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64C" w:rsidRDefault="0018764C" w:rsidP="0018764C">
      <w:pPr>
        <w:spacing w:line="240" w:lineRule="auto"/>
        <w:rPr>
          <w:rFonts w:cs="Arial"/>
          <w:sz w:val="32"/>
          <w:szCs w:val="32"/>
          <w:lang w:val="es-EC"/>
        </w:rPr>
      </w:pPr>
    </w:p>
    <w:p w:rsidR="0018764C" w:rsidRDefault="0018764C" w:rsidP="0018764C">
      <w:pPr>
        <w:spacing w:line="240" w:lineRule="auto"/>
        <w:rPr>
          <w:rFonts w:cs="Arial"/>
          <w:sz w:val="32"/>
          <w:szCs w:val="32"/>
          <w:lang w:val="es-EC"/>
        </w:rPr>
      </w:pPr>
    </w:p>
    <w:p w:rsidR="0018764C" w:rsidRDefault="0018764C" w:rsidP="0018764C">
      <w:pPr>
        <w:spacing w:line="240" w:lineRule="auto"/>
        <w:rPr>
          <w:rFonts w:cs="Arial"/>
          <w:sz w:val="32"/>
          <w:szCs w:val="32"/>
          <w:lang w:val="es-EC"/>
        </w:rPr>
      </w:pPr>
    </w:p>
    <w:p w:rsidR="0018764C" w:rsidRDefault="0018764C" w:rsidP="00BE2806">
      <w:pPr>
        <w:spacing w:line="240" w:lineRule="auto"/>
        <w:jc w:val="center"/>
        <w:rPr>
          <w:rFonts w:cs="Arial"/>
          <w:b/>
          <w:sz w:val="32"/>
          <w:szCs w:val="32"/>
          <w:lang w:val="es-EC"/>
        </w:rPr>
      </w:pPr>
      <w:r>
        <w:rPr>
          <w:rFonts w:cs="Arial"/>
          <w:b/>
          <w:sz w:val="32"/>
          <w:szCs w:val="32"/>
          <w:lang w:val="es-EC"/>
        </w:rPr>
        <w:t>ESCUELA SUPERIOR POLITÉCNICA DEL LITORAL</w:t>
      </w:r>
    </w:p>
    <w:p w:rsidR="0018764C" w:rsidRDefault="0018764C" w:rsidP="0018764C">
      <w:pPr>
        <w:spacing w:line="240" w:lineRule="auto"/>
        <w:rPr>
          <w:rFonts w:cs="Arial"/>
          <w:b/>
          <w:sz w:val="32"/>
          <w:szCs w:val="32"/>
          <w:lang w:val="es-EC"/>
        </w:rPr>
      </w:pPr>
    </w:p>
    <w:p w:rsidR="0018764C" w:rsidRDefault="0018764C" w:rsidP="0018764C">
      <w:pPr>
        <w:spacing w:line="240" w:lineRule="auto"/>
        <w:rPr>
          <w:rFonts w:cs="Arial"/>
          <w:b/>
          <w:sz w:val="32"/>
          <w:szCs w:val="32"/>
          <w:lang w:val="es-EC"/>
        </w:rPr>
      </w:pPr>
    </w:p>
    <w:p w:rsidR="0018764C" w:rsidRDefault="0018764C" w:rsidP="0018764C">
      <w:pPr>
        <w:spacing w:line="240" w:lineRule="auto"/>
        <w:jc w:val="center"/>
        <w:rPr>
          <w:rFonts w:cs="Arial"/>
          <w:b/>
          <w:sz w:val="32"/>
          <w:szCs w:val="32"/>
          <w:lang w:val="es-EC"/>
        </w:rPr>
      </w:pPr>
      <w:r>
        <w:rPr>
          <w:rFonts w:cs="Arial"/>
          <w:b/>
          <w:sz w:val="32"/>
          <w:szCs w:val="32"/>
          <w:lang w:val="es-EC"/>
        </w:rPr>
        <w:t xml:space="preserve">Facultad de Ingeniería en Ciencias de </w:t>
      </w:r>
      <w:smartTag w:uri="urn:schemas-microsoft-com:office:smarttags" w:element="PersonName">
        <w:smartTagPr>
          <w:attr w:name="ProductID" w:val="la Tierra"/>
        </w:smartTagPr>
        <w:r>
          <w:rPr>
            <w:rFonts w:cs="Arial"/>
            <w:b/>
            <w:sz w:val="32"/>
            <w:szCs w:val="32"/>
            <w:lang w:val="es-EC"/>
          </w:rPr>
          <w:t>la Tierra</w:t>
        </w:r>
      </w:smartTag>
    </w:p>
    <w:p w:rsidR="0018764C" w:rsidRDefault="0018764C" w:rsidP="0018764C">
      <w:pPr>
        <w:spacing w:line="240" w:lineRule="auto"/>
        <w:jc w:val="center"/>
        <w:rPr>
          <w:rFonts w:cs="Arial"/>
          <w:b/>
          <w:sz w:val="32"/>
          <w:szCs w:val="32"/>
          <w:lang w:val="es-EC"/>
        </w:rPr>
      </w:pPr>
    </w:p>
    <w:p w:rsidR="0018764C" w:rsidRDefault="0018764C" w:rsidP="0018764C">
      <w:pPr>
        <w:spacing w:line="240" w:lineRule="auto"/>
        <w:jc w:val="center"/>
        <w:rPr>
          <w:rFonts w:cs="Arial"/>
          <w:b/>
          <w:sz w:val="32"/>
          <w:szCs w:val="32"/>
          <w:lang w:val="es-EC"/>
        </w:rPr>
      </w:pPr>
    </w:p>
    <w:p w:rsidR="0018764C" w:rsidRPr="003347DE" w:rsidRDefault="0018764C" w:rsidP="0018764C">
      <w:pPr>
        <w:spacing w:line="240" w:lineRule="auto"/>
        <w:jc w:val="center"/>
        <w:rPr>
          <w:rFonts w:cs="Arial"/>
          <w:sz w:val="28"/>
          <w:szCs w:val="28"/>
          <w:lang w:val="es-MX"/>
        </w:rPr>
      </w:pPr>
      <w:r>
        <w:rPr>
          <w:rFonts w:cs="Arial"/>
          <w:sz w:val="28"/>
          <w:szCs w:val="28"/>
          <w:lang w:val="es-MX"/>
        </w:rPr>
        <w:t>“Caracterización de un diseño de hormigón con fibras de acero para tuberías de sistemas sanitarios (21 pulgadas)</w:t>
      </w:r>
      <w:r w:rsidRPr="003347DE">
        <w:rPr>
          <w:rFonts w:cs="Arial"/>
          <w:bCs/>
          <w:sz w:val="28"/>
          <w:szCs w:val="28"/>
        </w:rPr>
        <w:t>”</w:t>
      </w:r>
    </w:p>
    <w:p w:rsidR="0018764C" w:rsidRPr="00742170" w:rsidRDefault="0018764C" w:rsidP="0018764C">
      <w:pPr>
        <w:spacing w:line="240" w:lineRule="auto"/>
        <w:jc w:val="center"/>
        <w:rPr>
          <w:rFonts w:cs="Arial"/>
          <w:b/>
          <w:color w:val="FF0000"/>
          <w:sz w:val="32"/>
          <w:szCs w:val="32"/>
          <w:lang w:val="es-MX"/>
        </w:rPr>
      </w:pPr>
    </w:p>
    <w:p w:rsidR="0018764C" w:rsidRDefault="0018764C" w:rsidP="0018764C">
      <w:pPr>
        <w:spacing w:line="240" w:lineRule="auto"/>
        <w:jc w:val="center"/>
        <w:rPr>
          <w:rFonts w:cs="Arial"/>
          <w:b/>
          <w:color w:val="FF0000"/>
          <w:sz w:val="32"/>
          <w:szCs w:val="32"/>
          <w:lang w:val="es-EC"/>
        </w:rPr>
      </w:pPr>
    </w:p>
    <w:p w:rsidR="0018764C" w:rsidRDefault="0018764C" w:rsidP="0018764C">
      <w:pPr>
        <w:spacing w:line="240" w:lineRule="auto"/>
        <w:jc w:val="center"/>
        <w:rPr>
          <w:rFonts w:cs="Arial"/>
          <w:b/>
          <w:color w:val="FF0000"/>
          <w:sz w:val="32"/>
          <w:szCs w:val="32"/>
          <w:lang w:val="es-EC"/>
        </w:rPr>
      </w:pPr>
    </w:p>
    <w:p w:rsidR="0018764C" w:rsidRDefault="0018764C" w:rsidP="0018764C">
      <w:pPr>
        <w:spacing w:line="240" w:lineRule="auto"/>
        <w:jc w:val="center"/>
        <w:rPr>
          <w:rFonts w:cs="Arial"/>
          <w:b/>
          <w:sz w:val="32"/>
          <w:szCs w:val="32"/>
          <w:lang w:val="es-EC"/>
        </w:rPr>
      </w:pPr>
      <w:r>
        <w:rPr>
          <w:rFonts w:cs="Arial"/>
          <w:b/>
          <w:sz w:val="32"/>
          <w:szCs w:val="32"/>
          <w:lang w:val="es-EC"/>
        </w:rPr>
        <w:t>TESIS DE GRADO</w:t>
      </w:r>
    </w:p>
    <w:p w:rsidR="0018764C" w:rsidRDefault="0018764C" w:rsidP="0018764C">
      <w:pPr>
        <w:spacing w:line="240" w:lineRule="auto"/>
        <w:jc w:val="center"/>
        <w:rPr>
          <w:rFonts w:cs="Arial"/>
          <w:b/>
          <w:sz w:val="32"/>
          <w:szCs w:val="32"/>
          <w:lang w:val="es-EC"/>
        </w:rPr>
      </w:pPr>
    </w:p>
    <w:p w:rsidR="0018764C" w:rsidRPr="003B4890" w:rsidRDefault="0018764C" w:rsidP="0018764C">
      <w:pPr>
        <w:spacing w:line="240" w:lineRule="auto"/>
        <w:jc w:val="center"/>
        <w:rPr>
          <w:rFonts w:cs="Arial"/>
          <w:sz w:val="28"/>
          <w:szCs w:val="28"/>
          <w:lang w:val="es-EC"/>
        </w:rPr>
      </w:pPr>
      <w:r w:rsidRPr="003B4890">
        <w:rPr>
          <w:rFonts w:cs="Arial"/>
          <w:sz w:val="28"/>
          <w:szCs w:val="28"/>
          <w:lang w:val="es-EC"/>
        </w:rPr>
        <w:t>Previo a la obtención del T</w:t>
      </w:r>
      <w:r>
        <w:rPr>
          <w:rFonts w:cs="Arial"/>
          <w:sz w:val="28"/>
          <w:szCs w:val="28"/>
          <w:lang w:val="es-EC"/>
        </w:rPr>
        <w:t>í</w:t>
      </w:r>
      <w:r w:rsidRPr="003B4890">
        <w:rPr>
          <w:rFonts w:cs="Arial"/>
          <w:sz w:val="28"/>
          <w:szCs w:val="28"/>
          <w:lang w:val="es-EC"/>
        </w:rPr>
        <w:t>tulo de:</w:t>
      </w:r>
    </w:p>
    <w:p w:rsidR="0018764C" w:rsidRPr="003B4890" w:rsidRDefault="0018764C" w:rsidP="0018764C">
      <w:pPr>
        <w:spacing w:line="240" w:lineRule="auto"/>
        <w:jc w:val="center"/>
        <w:rPr>
          <w:rFonts w:cs="Arial"/>
          <w:sz w:val="32"/>
          <w:szCs w:val="32"/>
          <w:lang w:val="es-EC"/>
        </w:rPr>
      </w:pPr>
    </w:p>
    <w:p w:rsidR="0018764C" w:rsidRDefault="0018764C" w:rsidP="0018764C">
      <w:pPr>
        <w:spacing w:line="240" w:lineRule="auto"/>
        <w:jc w:val="center"/>
        <w:rPr>
          <w:rFonts w:cs="Arial"/>
          <w:b/>
          <w:sz w:val="32"/>
          <w:szCs w:val="32"/>
          <w:lang w:val="es-EC"/>
        </w:rPr>
      </w:pPr>
    </w:p>
    <w:p w:rsidR="0018764C" w:rsidRDefault="0018764C" w:rsidP="0018764C">
      <w:pPr>
        <w:spacing w:line="240" w:lineRule="auto"/>
        <w:jc w:val="center"/>
        <w:rPr>
          <w:rFonts w:cs="Arial"/>
          <w:b/>
          <w:sz w:val="32"/>
          <w:szCs w:val="32"/>
          <w:lang w:val="es-EC"/>
        </w:rPr>
      </w:pPr>
      <w:r>
        <w:rPr>
          <w:rFonts w:cs="Arial"/>
          <w:b/>
          <w:sz w:val="32"/>
          <w:szCs w:val="32"/>
          <w:lang w:val="es-EC"/>
        </w:rPr>
        <w:t>INGENIERO CIVIL</w:t>
      </w:r>
    </w:p>
    <w:p w:rsidR="0018764C" w:rsidRDefault="0018764C" w:rsidP="0018764C">
      <w:pPr>
        <w:spacing w:line="240" w:lineRule="auto"/>
        <w:jc w:val="center"/>
        <w:rPr>
          <w:rFonts w:cs="Arial"/>
          <w:b/>
          <w:sz w:val="32"/>
          <w:szCs w:val="32"/>
          <w:lang w:val="es-EC"/>
        </w:rPr>
      </w:pPr>
    </w:p>
    <w:p w:rsidR="0018764C" w:rsidRDefault="0018764C" w:rsidP="0018764C">
      <w:pPr>
        <w:spacing w:line="240" w:lineRule="auto"/>
        <w:jc w:val="center"/>
        <w:rPr>
          <w:rFonts w:cs="Arial"/>
          <w:b/>
          <w:sz w:val="32"/>
          <w:szCs w:val="32"/>
          <w:lang w:val="es-EC"/>
        </w:rPr>
      </w:pPr>
    </w:p>
    <w:p w:rsidR="0018764C" w:rsidRPr="003B4890" w:rsidRDefault="0018764C" w:rsidP="0018764C">
      <w:pPr>
        <w:spacing w:line="240" w:lineRule="auto"/>
        <w:jc w:val="center"/>
        <w:rPr>
          <w:rFonts w:cs="Arial"/>
          <w:sz w:val="32"/>
          <w:szCs w:val="32"/>
          <w:lang w:val="es-EC"/>
        </w:rPr>
      </w:pPr>
      <w:r w:rsidRPr="003B4890">
        <w:rPr>
          <w:rFonts w:cs="Arial"/>
          <w:sz w:val="32"/>
          <w:szCs w:val="32"/>
          <w:lang w:val="es-EC"/>
        </w:rPr>
        <w:t>Presentada por:</w:t>
      </w:r>
    </w:p>
    <w:p w:rsidR="0018764C" w:rsidRDefault="0018764C" w:rsidP="0018764C">
      <w:pPr>
        <w:spacing w:line="240" w:lineRule="auto"/>
        <w:jc w:val="center"/>
        <w:rPr>
          <w:rFonts w:cs="Arial"/>
          <w:b/>
          <w:sz w:val="32"/>
          <w:szCs w:val="32"/>
          <w:lang w:val="es-EC"/>
        </w:rPr>
      </w:pPr>
    </w:p>
    <w:p w:rsidR="0018764C" w:rsidRDefault="0018764C" w:rsidP="0018764C">
      <w:pPr>
        <w:spacing w:line="240" w:lineRule="auto"/>
        <w:jc w:val="center"/>
        <w:rPr>
          <w:rFonts w:cs="Arial"/>
          <w:b/>
          <w:sz w:val="32"/>
          <w:szCs w:val="32"/>
          <w:lang w:val="es-EC"/>
        </w:rPr>
      </w:pPr>
      <w:r>
        <w:rPr>
          <w:rFonts w:cs="Arial"/>
          <w:b/>
          <w:sz w:val="32"/>
          <w:szCs w:val="32"/>
          <w:lang w:val="es-EC"/>
        </w:rPr>
        <w:t>Natalia Isabel Orellana Arias</w:t>
      </w:r>
    </w:p>
    <w:p w:rsidR="0018764C" w:rsidRDefault="0018764C" w:rsidP="0018764C">
      <w:pPr>
        <w:spacing w:line="240" w:lineRule="auto"/>
        <w:jc w:val="center"/>
        <w:rPr>
          <w:rFonts w:cs="Arial"/>
          <w:b/>
          <w:sz w:val="32"/>
          <w:szCs w:val="32"/>
          <w:lang w:val="es-EC"/>
        </w:rPr>
      </w:pPr>
      <w:r>
        <w:rPr>
          <w:rFonts w:cs="Arial"/>
          <w:b/>
          <w:sz w:val="32"/>
          <w:szCs w:val="32"/>
          <w:lang w:val="es-EC"/>
        </w:rPr>
        <w:t>Jimmy Rolando Burgos Moreira</w:t>
      </w:r>
    </w:p>
    <w:p w:rsidR="0018764C" w:rsidRDefault="0018764C" w:rsidP="0018764C">
      <w:pPr>
        <w:spacing w:line="240" w:lineRule="auto"/>
        <w:jc w:val="center"/>
        <w:rPr>
          <w:rFonts w:cs="Arial"/>
          <w:b/>
          <w:sz w:val="32"/>
          <w:szCs w:val="32"/>
          <w:lang w:val="es-EC"/>
        </w:rPr>
      </w:pPr>
    </w:p>
    <w:p w:rsidR="0018764C" w:rsidRDefault="0018764C" w:rsidP="0018764C">
      <w:pPr>
        <w:spacing w:line="240" w:lineRule="auto"/>
        <w:jc w:val="center"/>
        <w:rPr>
          <w:rFonts w:cs="Arial"/>
          <w:b/>
          <w:sz w:val="32"/>
          <w:szCs w:val="32"/>
          <w:lang w:val="es-EC"/>
        </w:rPr>
      </w:pPr>
    </w:p>
    <w:p w:rsidR="0018764C" w:rsidRPr="003B4890" w:rsidRDefault="0018764C" w:rsidP="0018764C">
      <w:pPr>
        <w:spacing w:line="240" w:lineRule="auto"/>
        <w:jc w:val="center"/>
        <w:rPr>
          <w:rFonts w:cs="Arial"/>
          <w:sz w:val="32"/>
          <w:szCs w:val="32"/>
          <w:lang w:val="es-EC"/>
        </w:rPr>
      </w:pPr>
      <w:r w:rsidRPr="003B4890">
        <w:rPr>
          <w:rFonts w:cs="Arial"/>
          <w:sz w:val="32"/>
          <w:szCs w:val="32"/>
          <w:lang w:val="es-EC"/>
        </w:rPr>
        <w:t>GUAYAQUIL – ECUADOR</w:t>
      </w:r>
    </w:p>
    <w:p w:rsidR="0018764C" w:rsidRDefault="0018764C" w:rsidP="0018764C">
      <w:pPr>
        <w:spacing w:line="240" w:lineRule="auto"/>
        <w:jc w:val="center"/>
        <w:rPr>
          <w:rFonts w:cs="Arial"/>
          <w:b/>
          <w:sz w:val="32"/>
          <w:szCs w:val="32"/>
          <w:lang w:val="es-EC"/>
        </w:rPr>
      </w:pPr>
    </w:p>
    <w:p w:rsidR="0018764C" w:rsidRDefault="0018764C" w:rsidP="0018764C">
      <w:pPr>
        <w:spacing w:line="240" w:lineRule="auto"/>
        <w:jc w:val="center"/>
        <w:rPr>
          <w:rFonts w:cs="Arial"/>
          <w:b/>
          <w:sz w:val="32"/>
          <w:szCs w:val="32"/>
          <w:lang w:val="es-EC"/>
        </w:rPr>
      </w:pPr>
    </w:p>
    <w:p w:rsidR="0018764C" w:rsidRPr="003B4890" w:rsidRDefault="0018764C" w:rsidP="0018764C">
      <w:pPr>
        <w:spacing w:line="240" w:lineRule="auto"/>
        <w:jc w:val="center"/>
        <w:rPr>
          <w:rFonts w:cs="Arial"/>
          <w:sz w:val="32"/>
          <w:szCs w:val="32"/>
          <w:lang w:val="es-EC"/>
        </w:rPr>
      </w:pPr>
      <w:r w:rsidRPr="003B4890">
        <w:rPr>
          <w:rFonts w:cs="Arial"/>
          <w:sz w:val="32"/>
          <w:szCs w:val="32"/>
          <w:lang w:val="es-EC"/>
        </w:rPr>
        <w:t>Año: 200</w:t>
      </w:r>
      <w:r>
        <w:rPr>
          <w:rFonts w:cs="Arial"/>
          <w:sz w:val="32"/>
          <w:szCs w:val="32"/>
          <w:lang w:val="es-EC"/>
        </w:rPr>
        <w:t>9</w:t>
      </w:r>
    </w:p>
    <w:p w:rsidR="0018764C" w:rsidRDefault="0018764C" w:rsidP="0018764C">
      <w:pPr>
        <w:jc w:val="center"/>
        <w:rPr>
          <w:rFonts w:cs="Arial"/>
          <w:sz w:val="28"/>
          <w:szCs w:val="28"/>
          <w:lang w:val="es-EC"/>
        </w:rPr>
      </w:pPr>
    </w:p>
    <w:p w:rsidR="0018764C" w:rsidRDefault="0018764C" w:rsidP="0018764C">
      <w:pPr>
        <w:jc w:val="center"/>
        <w:rPr>
          <w:rFonts w:cs="Arial"/>
          <w:sz w:val="28"/>
          <w:szCs w:val="28"/>
          <w:lang w:val="es-EC"/>
        </w:rPr>
      </w:pPr>
    </w:p>
    <w:p w:rsidR="0018764C" w:rsidRDefault="0018764C" w:rsidP="0018764C">
      <w:pPr>
        <w:jc w:val="center"/>
        <w:rPr>
          <w:rFonts w:cs="Arial"/>
          <w:sz w:val="28"/>
          <w:szCs w:val="28"/>
          <w:lang w:val="es-EC"/>
        </w:rPr>
      </w:pPr>
    </w:p>
    <w:p w:rsidR="0018764C" w:rsidRPr="00D56569" w:rsidRDefault="0018764C" w:rsidP="0018764C">
      <w:pPr>
        <w:jc w:val="center"/>
        <w:rPr>
          <w:rFonts w:cs="Arial"/>
          <w:sz w:val="32"/>
          <w:szCs w:val="32"/>
          <w:lang w:val="es-EC"/>
        </w:rPr>
      </w:pPr>
      <w:r w:rsidRPr="00D56569">
        <w:rPr>
          <w:rFonts w:cs="Arial"/>
          <w:sz w:val="32"/>
          <w:szCs w:val="32"/>
          <w:lang w:val="es-EC"/>
        </w:rPr>
        <w:t>AGRADECIMIENTO</w:t>
      </w:r>
    </w:p>
    <w:p w:rsidR="0018764C" w:rsidRPr="003B4890" w:rsidRDefault="0018764C" w:rsidP="0018764C">
      <w:pPr>
        <w:jc w:val="center"/>
        <w:rPr>
          <w:rFonts w:cs="Arial"/>
          <w:sz w:val="32"/>
          <w:szCs w:val="32"/>
          <w:lang w:val="es-EC"/>
        </w:rPr>
      </w:pPr>
    </w:p>
    <w:p w:rsidR="0018764C" w:rsidRPr="003B4890" w:rsidRDefault="0018764C" w:rsidP="0018764C">
      <w:pPr>
        <w:jc w:val="center"/>
        <w:rPr>
          <w:rFonts w:cs="Arial"/>
          <w:sz w:val="32"/>
          <w:szCs w:val="32"/>
          <w:lang w:val="es-EC"/>
        </w:rPr>
      </w:pPr>
    </w:p>
    <w:p w:rsidR="0018764C" w:rsidRPr="00E15BA2" w:rsidRDefault="0018764C" w:rsidP="0018764C">
      <w:pPr>
        <w:ind w:left="4678"/>
        <w:jc w:val="both"/>
        <w:rPr>
          <w:rFonts w:cs="Arial"/>
          <w:lang w:val="es-EC"/>
        </w:rPr>
      </w:pPr>
      <w:r w:rsidRPr="00E15BA2">
        <w:rPr>
          <w:rFonts w:cs="Arial"/>
          <w:lang w:val="es-EC"/>
        </w:rPr>
        <w:t>A nuestro Director de tesis, Ing. Hugo Egüez Álava, por guiar este trabajo investigativo hasta su culminación. Al personal del Centro Técnico del Hormigón (HOLCIM)</w:t>
      </w:r>
      <w:r>
        <w:rPr>
          <w:rFonts w:cs="Arial"/>
          <w:lang w:val="es-EC"/>
        </w:rPr>
        <w:t xml:space="preserve"> por toda su valiosa colaboración. A</w:t>
      </w:r>
      <w:r w:rsidRPr="00E15BA2">
        <w:rPr>
          <w:rFonts w:cs="Arial"/>
          <w:lang w:val="es-EC"/>
        </w:rPr>
        <w:t xml:space="preserve"> la empresa APCI-ALIBOC</w:t>
      </w:r>
      <w:r>
        <w:rPr>
          <w:rFonts w:cs="Arial"/>
          <w:lang w:val="es-EC"/>
        </w:rPr>
        <w:t xml:space="preserve"> por su apertura y facilidades que nos ofrecieron para desarrollar la tesis. También  a IDEAL ALAMBREC por su aporte técnico y donación de las fibras de acero en el presente proyecto.</w:t>
      </w:r>
    </w:p>
    <w:p w:rsidR="0018764C" w:rsidRDefault="0018764C" w:rsidP="0018764C">
      <w:pPr>
        <w:jc w:val="center"/>
        <w:rPr>
          <w:sz w:val="32"/>
          <w:szCs w:val="32"/>
          <w:lang w:val="es-EC"/>
        </w:rPr>
      </w:pPr>
    </w:p>
    <w:p w:rsidR="0018764C" w:rsidRDefault="0018764C" w:rsidP="0018764C">
      <w:pPr>
        <w:jc w:val="center"/>
        <w:rPr>
          <w:sz w:val="32"/>
          <w:szCs w:val="32"/>
          <w:lang w:val="es-EC"/>
        </w:rPr>
      </w:pPr>
    </w:p>
    <w:p w:rsidR="0018764C" w:rsidRDefault="0018764C" w:rsidP="0018764C">
      <w:pPr>
        <w:jc w:val="center"/>
        <w:rPr>
          <w:sz w:val="32"/>
          <w:szCs w:val="32"/>
          <w:lang w:val="es-EC"/>
        </w:rPr>
      </w:pPr>
    </w:p>
    <w:p w:rsidR="0018764C" w:rsidRPr="00D56569" w:rsidRDefault="0018764C" w:rsidP="0018764C">
      <w:pPr>
        <w:jc w:val="center"/>
        <w:rPr>
          <w:rFonts w:cs="Arial"/>
          <w:sz w:val="32"/>
          <w:szCs w:val="32"/>
          <w:lang w:val="es-EC"/>
        </w:rPr>
      </w:pPr>
      <w:r w:rsidRPr="00D56569">
        <w:rPr>
          <w:rFonts w:cs="Arial"/>
          <w:sz w:val="32"/>
          <w:szCs w:val="32"/>
          <w:lang w:val="es-EC"/>
        </w:rPr>
        <w:t>DEDICATORIA</w:t>
      </w:r>
    </w:p>
    <w:p w:rsidR="0018764C" w:rsidRPr="00E94F0E" w:rsidRDefault="0018764C" w:rsidP="0018764C">
      <w:pPr>
        <w:ind w:left="4678"/>
        <w:jc w:val="both"/>
        <w:rPr>
          <w:rFonts w:cs="Arial"/>
          <w:lang w:val="es-EC"/>
        </w:rPr>
      </w:pPr>
    </w:p>
    <w:p w:rsidR="0018764C" w:rsidRPr="00E94F0E" w:rsidRDefault="0018764C" w:rsidP="0018764C">
      <w:pPr>
        <w:ind w:left="4678"/>
        <w:jc w:val="both"/>
        <w:rPr>
          <w:rFonts w:cs="Arial"/>
          <w:lang w:val="es-EC"/>
        </w:rPr>
      </w:pPr>
    </w:p>
    <w:p w:rsidR="0018764C" w:rsidRPr="00E94F0E" w:rsidRDefault="0018764C" w:rsidP="0018764C">
      <w:pPr>
        <w:ind w:left="4678"/>
        <w:jc w:val="both"/>
        <w:rPr>
          <w:rFonts w:cs="Arial"/>
          <w:lang w:val="es-EC"/>
        </w:rPr>
      </w:pPr>
      <w:r>
        <w:rPr>
          <w:rFonts w:cs="Arial"/>
          <w:lang w:val="es-EC"/>
        </w:rPr>
        <w:t>A Dios por habernos inspirado durante el desarrollo de este proyecto. A nuestras familias y amigos</w:t>
      </w:r>
      <w:r w:rsidRPr="00B93924">
        <w:rPr>
          <w:rFonts w:cs="Arial"/>
          <w:lang w:val="es-EC"/>
        </w:rPr>
        <w:t xml:space="preserve"> </w:t>
      </w:r>
      <w:r>
        <w:rPr>
          <w:rFonts w:cs="Arial"/>
          <w:lang w:val="es-EC"/>
        </w:rPr>
        <w:t>que nos apoyaron constantemente. También a todos los profesionales que aportaron con su conocimiento y experiencia en el transcurso de nuestra carrera y de la tesis.</w:t>
      </w:r>
    </w:p>
    <w:p w:rsidR="0018764C" w:rsidRPr="00E94F0E" w:rsidRDefault="0018764C" w:rsidP="0018764C">
      <w:pPr>
        <w:ind w:left="4678"/>
        <w:jc w:val="both"/>
        <w:rPr>
          <w:rFonts w:cs="Arial"/>
          <w:lang w:val="es-EC"/>
        </w:rPr>
      </w:pPr>
    </w:p>
    <w:p w:rsidR="0018764C" w:rsidRPr="00E94F0E" w:rsidRDefault="0018764C" w:rsidP="0018764C">
      <w:pPr>
        <w:ind w:left="4678"/>
        <w:jc w:val="both"/>
        <w:rPr>
          <w:rFonts w:cs="Arial"/>
          <w:lang w:val="es-EC"/>
        </w:rPr>
      </w:pPr>
    </w:p>
    <w:p w:rsidR="0018764C" w:rsidRPr="00E94F0E" w:rsidRDefault="0018764C" w:rsidP="0018764C">
      <w:pPr>
        <w:ind w:left="4678"/>
        <w:jc w:val="both"/>
        <w:rPr>
          <w:rFonts w:cs="Arial"/>
          <w:lang w:val="es-EC"/>
        </w:rPr>
      </w:pPr>
    </w:p>
    <w:p w:rsidR="0018764C" w:rsidRDefault="0018764C" w:rsidP="0018764C">
      <w:pPr>
        <w:ind w:left="4678"/>
        <w:jc w:val="center"/>
        <w:rPr>
          <w:sz w:val="32"/>
          <w:szCs w:val="32"/>
          <w:lang w:val="es-EC"/>
        </w:rPr>
      </w:pPr>
    </w:p>
    <w:p w:rsidR="0018764C" w:rsidRDefault="0018764C" w:rsidP="0018764C">
      <w:pPr>
        <w:ind w:left="4678"/>
        <w:jc w:val="center"/>
        <w:rPr>
          <w:sz w:val="32"/>
          <w:szCs w:val="32"/>
          <w:lang w:val="es-EC"/>
        </w:rPr>
      </w:pPr>
    </w:p>
    <w:p w:rsidR="0018764C" w:rsidRDefault="0018764C" w:rsidP="0018764C">
      <w:pPr>
        <w:ind w:left="4678"/>
        <w:jc w:val="center"/>
        <w:rPr>
          <w:sz w:val="32"/>
          <w:szCs w:val="32"/>
          <w:lang w:val="es-EC"/>
        </w:rPr>
      </w:pPr>
    </w:p>
    <w:p w:rsidR="0018764C" w:rsidRDefault="0018764C" w:rsidP="0018764C">
      <w:pPr>
        <w:spacing w:line="240" w:lineRule="auto"/>
        <w:jc w:val="center"/>
        <w:rPr>
          <w:sz w:val="32"/>
          <w:szCs w:val="32"/>
          <w:lang w:val="es-EC"/>
        </w:rPr>
      </w:pPr>
    </w:p>
    <w:p w:rsidR="0018764C" w:rsidRDefault="0018764C" w:rsidP="0018764C">
      <w:pPr>
        <w:spacing w:line="240" w:lineRule="auto"/>
        <w:jc w:val="center"/>
        <w:rPr>
          <w:sz w:val="32"/>
          <w:szCs w:val="32"/>
          <w:lang w:val="es-EC"/>
        </w:rPr>
      </w:pPr>
    </w:p>
    <w:p w:rsidR="0018764C" w:rsidRDefault="0018764C" w:rsidP="0018764C">
      <w:pPr>
        <w:spacing w:line="240" w:lineRule="auto"/>
        <w:jc w:val="center"/>
        <w:rPr>
          <w:sz w:val="32"/>
          <w:szCs w:val="32"/>
          <w:lang w:val="es-EC"/>
        </w:rPr>
      </w:pPr>
    </w:p>
    <w:p w:rsidR="00B26804" w:rsidRDefault="00B26804" w:rsidP="0018764C">
      <w:pPr>
        <w:spacing w:line="240" w:lineRule="auto"/>
        <w:jc w:val="center"/>
        <w:rPr>
          <w:rFonts w:cs="Arial"/>
          <w:sz w:val="32"/>
          <w:szCs w:val="32"/>
          <w:lang w:val="es-EC"/>
        </w:rPr>
      </w:pPr>
    </w:p>
    <w:p w:rsidR="00B26804" w:rsidRDefault="00B26804" w:rsidP="0018764C">
      <w:pPr>
        <w:spacing w:line="240" w:lineRule="auto"/>
        <w:jc w:val="center"/>
        <w:rPr>
          <w:rFonts w:cs="Arial"/>
          <w:sz w:val="32"/>
          <w:szCs w:val="32"/>
          <w:lang w:val="es-EC"/>
        </w:rPr>
      </w:pPr>
    </w:p>
    <w:p w:rsidR="00B26804" w:rsidRDefault="00B26804" w:rsidP="0018764C">
      <w:pPr>
        <w:spacing w:line="240" w:lineRule="auto"/>
        <w:jc w:val="center"/>
        <w:rPr>
          <w:rFonts w:cs="Arial"/>
          <w:sz w:val="32"/>
          <w:szCs w:val="32"/>
          <w:lang w:val="es-EC"/>
        </w:rPr>
      </w:pPr>
    </w:p>
    <w:p w:rsidR="0018764C" w:rsidRDefault="0018764C" w:rsidP="0018764C">
      <w:pPr>
        <w:spacing w:line="240" w:lineRule="auto"/>
        <w:jc w:val="center"/>
        <w:rPr>
          <w:rFonts w:cs="Arial"/>
          <w:sz w:val="32"/>
          <w:szCs w:val="32"/>
          <w:lang w:val="es-EC"/>
        </w:rPr>
      </w:pPr>
      <w:r w:rsidRPr="00D56569">
        <w:rPr>
          <w:rFonts w:cs="Arial"/>
          <w:sz w:val="32"/>
          <w:szCs w:val="32"/>
          <w:lang w:val="es-EC"/>
        </w:rPr>
        <w:t xml:space="preserve">TRIBUNAL </w:t>
      </w:r>
      <w:r>
        <w:rPr>
          <w:rFonts w:cs="Arial"/>
          <w:sz w:val="32"/>
          <w:szCs w:val="32"/>
          <w:lang w:val="es-EC"/>
        </w:rPr>
        <w:t xml:space="preserve"> </w:t>
      </w:r>
      <w:r w:rsidRPr="00D56569">
        <w:rPr>
          <w:rFonts w:cs="Arial"/>
          <w:sz w:val="32"/>
          <w:szCs w:val="32"/>
          <w:lang w:val="es-EC"/>
        </w:rPr>
        <w:t xml:space="preserve">DE </w:t>
      </w:r>
      <w:r>
        <w:rPr>
          <w:rFonts w:cs="Arial"/>
          <w:sz w:val="32"/>
          <w:szCs w:val="32"/>
          <w:lang w:val="es-EC"/>
        </w:rPr>
        <w:t xml:space="preserve"> </w:t>
      </w:r>
      <w:r w:rsidRPr="00D56569">
        <w:rPr>
          <w:rFonts w:cs="Arial"/>
          <w:sz w:val="32"/>
          <w:szCs w:val="32"/>
          <w:lang w:val="es-EC"/>
        </w:rPr>
        <w:t>GRADUACI</w:t>
      </w:r>
      <w:r>
        <w:rPr>
          <w:rFonts w:cs="Arial"/>
          <w:sz w:val="32"/>
          <w:szCs w:val="32"/>
          <w:lang w:val="es-EC"/>
        </w:rPr>
        <w:t>Ó</w:t>
      </w:r>
      <w:r w:rsidRPr="00D56569">
        <w:rPr>
          <w:rFonts w:cs="Arial"/>
          <w:sz w:val="32"/>
          <w:szCs w:val="32"/>
          <w:lang w:val="es-EC"/>
        </w:rPr>
        <w:t>N</w:t>
      </w:r>
    </w:p>
    <w:p w:rsidR="0018764C" w:rsidRDefault="0018764C" w:rsidP="0018764C">
      <w:pPr>
        <w:spacing w:line="240" w:lineRule="auto"/>
        <w:jc w:val="center"/>
        <w:rPr>
          <w:rFonts w:cs="Arial"/>
          <w:sz w:val="32"/>
          <w:szCs w:val="32"/>
          <w:lang w:val="es-EC"/>
        </w:rPr>
      </w:pPr>
    </w:p>
    <w:p w:rsidR="0018764C" w:rsidRDefault="0018764C" w:rsidP="0018764C">
      <w:pPr>
        <w:spacing w:line="240" w:lineRule="auto"/>
        <w:jc w:val="center"/>
        <w:rPr>
          <w:rFonts w:cs="Arial"/>
          <w:sz w:val="32"/>
          <w:szCs w:val="32"/>
          <w:lang w:val="es-EC"/>
        </w:rPr>
      </w:pPr>
    </w:p>
    <w:p w:rsidR="00881851" w:rsidRDefault="00881851" w:rsidP="0018764C">
      <w:pPr>
        <w:spacing w:line="240" w:lineRule="auto"/>
        <w:jc w:val="center"/>
        <w:rPr>
          <w:rFonts w:cs="Arial"/>
          <w:sz w:val="32"/>
          <w:szCs w:val="32"/>
          <w:lang w:val="es-EC"/>
        </w:rPr>
      </w:pPr>
    </w:p>
    <w:p w:rsidR="0018764C" w:rsidRDefault="0018764C" w:rsidP="0018764C">
      <w:pPr>
        <w:spacing w:line="240" w:lineRule="auto"/>
        <w:jc w:val="center"/>
        <w:rPr>
          <w:rFonts w:cs="Arial"/>
          <w:sz w:val="32"/>
          <w:szCs w:val="32"/>
          <w:lang w:val="es-EC"/>
        </w:rPr>
      </w:pPr>
    </w:p>
    <w:p w:rsidR="001C6C35" w:rsidRDefault="001C6C35" w:rsidP="0018764C">
      <w:pPr>
        <w:spacing w:line="240" w:lineRule="auto"/>
        <w:jc w:val="center"/>
        <w:rPr>
          <w:rFonts w:cs="Arial"/>
          <w:sz w:val="32"/>
          <w:szCs w:val="32"/>
          <w:lang w:val="es-EC"/>
        </w:rPr>
      </w:pPr>
    </w:p>
    <w:tbl>
      <w:tblPr>
        <w:tblW w:w="0" w:type="auto"/>
        <w:jc w:val="center"/>
        <w:tblInd w:w="392" w:type="dxa"/>
        <w:tblBorders>
          <w:insideH w:val="single" w:sz="4" w:space="0" w:color="000000"/>
        </w:tblBorders>
        <w:tblLook w:val="04A0"/>
      </w:tblPr>
      <w:tblGrid>
        <w:gridCol w:w="3685"/>
        <w:gridCol w:w="236"/>
      </w:tblGrid>
      <w:tr w:rsidR="001C6C35" w:rsidRPr="00DF707C" w:rsidTr="00D84866">
        <w:trPr>
          <w:jc w:val="center"/>
        </w:trPr>
        <w:tc>
          <w:tcPr>
            <w:tcW w:w="3685" w:type="dxa"/>
          </w:tcPr>
          <w:p w:rsidR="001C6C35" w:rsidRPr="00DF707C" w:rsidRDefault="001C6C35" w:rsidP="00D84866">
            <w:pPr>
              <w:spacing w:line="240" w:lineRule="auto"/>
              <w:jc w:val="center"/>
              <w:rPr>
                <w:rFonts w:cs="Arial"/>
                <w:sz w:val="32"/>
                <w:szCs w:val="32"/>
                <w:lang w:val="es-EC"/>
              </w:rPr>
            </w:pPr>
          </w:p>
        </w:tc>
        <w:tc>
          <w:tcPr>
            <w:tcW w:w="236" w:type="dxa"/>
            <w:tcBorders>
              <w:top w:val="nil"/>
              <w:bottom w:val="nil"/>
            </w:tcBorders>
          </w:tcPr>
          <w:p w:rsidR="001C6C35" w:rsidRPr="00DF707C" w:rsidRDefault="001C6C35" w:rsidP="00D84866">
            <w:pPr>
              <w:spacing w:line="240" w:lineRule="auto"/>
              <w:jc w:val="center"/>
              <w:rPr>
                <w:rFonts w:cs="Arial"/>
                <w:sz w:val="32"/>
                <w:szCs w:val="32"/>
                <w:lang w:val="es-EC"/>
              </w:rPr>
            </w:pPr>
          </w:p>
        </w:tc>
      </w:tr>
      <w:tr w:rsidR="001C6C35" w:rsidRPr="00DF707C" w:rsidTr="00D84866">
        <w:trPr>
          <w:jc w:val="center"/>
        </w:trPr>
        <w:tc>
          <w:tcPr>
            <w:tcW w:w="3685" w:type="dxa"/>
          </w:tcPr>
          <w:p w:rsidR="001C6C35" w:rsidRPr="00DF707C" w:rsidRDefault="00881851" w:rsidP="00D84866">
            <w:pPr>
              <w:spacing w:line="240" w:lineRule="auto"/>
              <w:jc w:val="center"/>
              <w:rPr>
                <w:rFonts w:cs="Arial"/>
                <w:lang w:val="es-EC"/>
              </w:rPr>
            </w:pPr>
            <w:r>
              <w:rPr>
                <w:rFonts w:cs="Arial"/>
                <w:lang w:val="es-EC"/>
              </w:rPr>
              <w:t>Ing. Gast</w:t>
            </w:r>
            <w:r>
              <w:rPr>
                <w:rFonts w:cs="Arial"/>
              </w:rPr>
              <w:t>ón</w:t>
            </w:r>
            <w:r w:rsidR="001C6C35">
              <w:rPr>
                <w:rFonts w:cs="Arial"/>
                <w:lang w:val="es-EC"/>
              </w:rPr>
              <w:t xml:space="preserve"> </w:t>
            </w:r>
            <w:r>
              <w:rPr>
                <w:rFonts w:cs="Arial"/>
                <w:lang w:val="es-EC"/>
              </w:rPr>
              <w:t>Proaño C.</w:t>
            </w:r>
          </w:p>
          <w:p w:rsidR="001C6C35" w:rsidRPr="00DF707C" w:rsidRDefault="00881851" w:rsidP="00D84866">
            <w:pPr>
              <w:spacing w:line="240" w:lineRule="auto"/>
              <w:jc w:val="center"/>
              <w:rPr>
                <w:rFonts w:cs="Arial"/>
                <w:sz w:val="32"/>
                <w:szCs w:val="32"/>
                <w:lang w:val="es-EC"/>
              </w:rPr>
            </w:pPr>
            <w:r>
              <w:rPr>
                <w:rFonts w:cs="Arial"/>
                <w:lang w:val="es-EC"/>
              </w:rPr>
              <w:t>SUBDECANO FICT</w:t>
            </w:r>
          </w:p>
          <w:p w:rsidR="001C6C35" w:rsidRPr="00DF707C" w:rsidRDefault="001C6C35" w:rsidP="00D84866">
            <w:pPr>
              <w:spacing w:line="240" w:lineRule="auto"/>
              <w:jc w:val="center"/>
              <w:rPr>
                <w:rFonts w:cs="Arial"/>
                <w:sz w:val="32"/>
                <w:szCs w:val="32"/>
                <w:lang w:val="es-EC"/>
              </w:rPr>
            </w:pPr>
          </w:p>
        </w:tc>
        <w:tc>
          <w:tcPr>
            <w:tcW w:w="236" w:type="dxa"/>
            <w:tcBorders>
              <w:top w:val="nil"/>
              <w:bottom w:val="nil"/>
            </w:tcBorders>
          </w:tcPr>
          <w:p w:rsidR="001C6C35" w:rsidRPr="00DF707C" w:rsidRDefault="001C6C35" w:rsidP="00D84866">
            <w:pPr>
              <w:spacing w:line="240" w:lineRule="auto"/>
              <w:jc w:val="center"/>
              <w:rPr>
                <w:rFonts w:cs="Arial"/>
                <w:lang w:val="es-EC"/>
              </w:rPr>
            </w:pPr>
          </w:p>
        </w:tc>
      </w:tr>
    </w:tbl>
    <w:p w:rsidR="001C6C35" w:rsidRDefault="001C6C35" w:rsidP="0018764C">
      <w:pPr>
        <w:spacing w:line="240" w:lineRule="auto"/>
        <w:jc w:val="center"/>
        <w:rPr>
          <w:rFonts w:cs="Arial"/>
          <w:sz w:val="32"/>
          <w:szCs w:val="32"/>
          <w:lang w:val="es-EC"/>
        </w:rPr>
      </w:pPr>
    </w:p>
    <w:p w:rsidR="001C6C35" w:rsidRDefault="001C6C35" w:rsidP="0018764C">
      <w:pPr>
        <w:spacing w:line="240" w:lineRule="auto"/>
        <w:jc w:val="center"/>
        <w:rPr>
          <w:rFonts w:cs="Arial"/>
          <w:sz w:val="32"/>
          <w:szCs w:val="32"/>
          <w:lang w:val="es-EC"/>
        </w:rPr>
      </w:pPr>
    </w:p>
    <w:p w:rsidR="001C6C35" w:rsidRDefault="001C6C35" w:rsidP="0018764C">
      <w:pPr>
        <w:spacing w:line="240" w:lineRule="auto"/>
        <w:jc w:val="center"/>
        <w:rPr>
          <w:rFonts w:cs="Arial"/>
          <w:sz w:val="32"/>
          <w:szCs w:val="32"/>
          <w:lang w:val="es-EC"/>
        </w:rPr>
      </w:pPr>
    </w:p>
    <w:p w:rsidR="0018764C" w:rsidRDefault="0018764C" w:rsidP="0018764C">
      <w:pPr>
        <w:spacing w:line="240" w:lineRule="auto"/>
        <w:jc w:val="center"/>
        <w:rPr>
          <w:rFonts w:cs="Arial"/>
          <w:sz w:val="32"/>
          <w:szCs w:val="32"/>
          <w:lang w:val="es-EC"/>
        </w:rPr>
      </w:pPr>
    </w:p>
    <w:p w:rsidR="0018764C" w:rsidRDefault="0018764C" w:rsidP="0018764C">
      <w:pPr>
        <w:spacing w:line="240" w:lineRule="auto"/>
        <w:jc w:val="center"/>
        <w:rPr>
          <w:rFonts w:cs="Arial"/>
          <w:sz w:val="32"/>
          <w:szCs w:val="32"/>
          <w:lang w:val="es-EC"/>
        </w:rPr>
      </w:pPr>
    </w:p>
    <w:tbl>
      <w:tblPr>
        <w:tblW w:w="0" w:type="auto"/>
        <w:tblInd w:w="392" w:type="dxa"/>
        <w:tblBorders>
          <w:insideH w:val="single" w:sz="4" w:space="0" w:color="000000"/>
        </w:tblBorders>
        <w:tblLook w:val="04A0"/>
      </w:tblPr>
      <w:tblGrid>
        <w:gridCol w:w="3685"/>
        <w:gridCol w:w="567"/>
        <w:gridCol w:w="3544"/>
      </w:tblGrid>
      <w:tr w:rsidR="0018764C" w:rsidRPr="00DF707C" w:rsidTr="0018764C">
        <w:tc>
          <w:tcPr>
            <w:tcW w:w="3685" w:type="dxa"/>
          </w:tcPr>
          <w:p w:rsidR="0018764C" w:rsidRPr="00DF707C" w:rsidRDefault="0018764C" w:rsidP="0018764C">
            <w:pPr>
              <w:spacing w:line="240" w:lineRule="auto"/>
              <w:jc w:val="center"/>
              <w:rPr>
                <w:rFonts w:cs="Arial"/>
                <w:sz w:val="32"/>
                <w:szCs w:val="32"/>
                <w:lang w:val="es-EC"/>
              </w:rPr>
            </w:pPr>
          </w:p>
        </w:tc>
        <w:tc>
          <w:tcPr>
            <w:tcW w:w="567" w:type="dxa"/>
            <w:tcBorders>
              <w:top w:val="nil"/>
              <w:bottom w:val="nil"/>
            </w:tcBorders>
          </w:tcPr>
          <w:p w:rsidR="0018764C" w:rsidRPr="00DF707C" w:rsidRDefault="0018764C" w:rsidP="0018764C">
            <w:pPr>
              <w:spacing w:line="240" w:lineRule="auto"/>
              <w:jc w:val="center"/>
              <w:rPr>
                <w:rFonts w:cs="Arial"/>
                <w:sz w:val="32"/>
                <w:szCs w:val="32"/>
                <w:lang w:val="es-EC"/>
              </w:rPr>
            </w:pPr>
          </w:p>
        </w:tc>
        <w:tc>
          <w:tcPr>
            <w:tcW w:w="3544" w:type="dxa"/>
          </w:tcPr>
          <w:p w:rsidR="0018764C" w:rsidRPr="00DF707C" w:rsidRDefault="0018764C" w:rsidP="0018764C">
            <w:pPr>
              <w:spacing w:line="240" w:lineRule="auto"/>
              <w:jc w:val="center"/>
              <w:rPr>
                <w:rFonts w:cs="Arial"/>
                <w:sz w:val="32"/>
                <w:szCs w:val="32"/>
                <w:lang w:val="es-EC"/>
              </w:rPr>
            </w:pPr>
          </w:p>
        </w:tc>
      </w:tr>
      <w:tr w:rsidR="0018764C" w:rsidRPr="00DF707C" w:rsidTr="0018764C">
        <w:tc>
          <w:tcPr>
            <w:tcW w:w="3685" w:type="dxa"/>
          </w:tcPr>
          <w:p w:rsidR="0042734C" w:rsidRDefault="0042734C" w:rsidP="0042734C">
            <w:pPr>
              <w:spacing w:line="240" w:lineRule="auto"/>
              <w:jc w:val="center"/>
              <w:rPr>
                <w:rFonts w:cs="Arial"/>
                <w:lang w:val="es-EC"/>
              </w:rPr>
            </w:pPr>
            <w:r w:rsidRPr="00DF707C">
              <w:rPr>
                <w:rFonts w:cs="Arial"/>
                <w:lang w:val="es-EC"/>
              </w:rPr>
              <w:t>Ing. Hugo Egüez A</w:t>
            </w:r>
            <w:r>
              <w:rPr>
                <w:rFonts w:cs="Arial"/>
                <w:lang w:val="es-EC"/>
              </w:rPr>
              <w:t>.</w:t>
            </w:r>
            <w:r w:rsidRPr="00DF707C">
              <w:rPr>
                <w:rFonts w:cs="Arial"/>
                <w:lang w:val="es-EC"/>
              </w:rPr>
              <w:t xml:space="preserve"> </w:t>
            </w:r>
          </w:p>
          <w:p w:rsidR="0042734C" w:rsidRPr="00DF707C" w:rsidRDefault="0042734C" w:rsidP="0042734C">
            <w:pPr>
              <w:spacing w:line="240" w:lineRule="auto"/>
              <w:jc w:val="center"/>
              <w:rPr>
                <w:rFonts w:cs="Arial"/>
                <w:lang w:val="es-EC"/>
              </w:rPr>
            </w:pPr>
            <w:r w:rsidRPr="00DF707C">
              <w:rPr>
                <w:rFonts w:cs="Arial"/>
                <w:lang w:val="es-EC"/>
              </w:rPr>
              <w:t>DIRECTOR DE TESIS</w:t>
            </w:r>
          </w:p>
          <w:p w:rsidR="0018764C" w:rsidRPr="00DF707C" w:rsidRDefault="0018764C" w:rsidP="0018764C">
            <w:pPr>
              <w:spacing w:line="240" w:lineRule="auto"/>
              <w:jc w:val="center"/>
              <w:rPr>
                <w:rFonts w:cs="Arial"/>
                <w:sz w:val="32"/>
                <w:szCs w:val="32"/>
                <w:lang w:val="es-EC"/>
              </w:rPr>
            </w:pPr>
            <w:r w:rsidRPr="00DF707C">
              <w:rPr>
                <w:rFonts w:cs="Arial"/>
                <w:lang w:val="es-EC"/>
              </w:rPr>
              <w:t xml:space="preserve">                        </w:t>
            </w:r>
          </w:p>
        </w:tc>
        <w:tc>
          <w:tcPr>
            <w:tcW w:w="567" w:type="dxa"/>
            <w:tcBorders>
              <w:top w:val="nil"/>
              <w:bottom w:val="nil"/>
            </w:tcBorders>
          </w:tcPr>
          <w:p w:rsidR="0018764C" w:rsidRPr="00DF707C" w:rsidRDefault="0018764C" w:rsidP="0018764C">
            <w:pPr>
              <w:spacing w:line="240" w:lineRule="auto"/>
              <w:jc w:val="center"/>
              <w:rPr>
                <w:rFonts w:cs="Arial"/>
                <w:lang w:val="es-EC"/>
              </w:rPr>
            </w:pPr>
          </w:p>
        </w:tc>
        <w:tc>
          <w:tcPr>
            <w:tcW w:w="3544" w:type="dxa"/>
          </w:tcPr>
          <w:p w:rsidR="0018764C" w:rsidRDefault="0042734C" w:rsidP="0018764C">
            <w:pPr>
              <w:spacing w:line="240" w:lineRule="auto"/>
              <w:jc w:val="center"/>
              <w:rPr>
                <w:rFonts w:cs="Arial"/>
              </w:rPr>
            </w:pPr>
            <w:r>
              <w:rPr>
                <w:rFonts w:cs="Arial"/>
                <w:lang w:val="es-EC"/>
              </w:rPr>
              <w:t>Ing. Marco Su</w:t>
            </w:r>
            <w:r>
              <w:rPr>
                <w:rFonts w:cs="Arial"/>
              </w:rPr>
              <w:t>árez R.</w:t>
            </w:r>
          </w:p>
          <w:p w:rsidR="0042734C" w:rsidRPr="0042734C" w:rsidRDefault="0042734C" w:rsidP="00CB11F0">
            <w:pPr>
              <w:spacing w:line="240" w:lineRule="auto"/>
              <w:jc w:val="center"/>
              <w:rPr>
                <w:rFonts w:cs="Arial"/>
              </w:rPr>
            </w:pPr>
            <w:r>
              <w:rPr>
                <w:rFonts w:cs="Arial"/>
              </w:rPr>
              <w:t xml:space="preserve">VOCAL </w:t>
            </w:r>
            <w:r w:rsidR="00CB11F0">
              <w:rPr>
                <w:rFonts w:cs="Arial"/>
              </w:rPr>
              <w:t>DE</w:t>
            </w:r>
            <w:r>
              <w:rPr>
                <w:rFonts w:cs="Arial"/>
              </w:rPr>
              <w:t>L</w:t>
            </w:r>
            <w:r w:rsidR="00CB11F0">
              <w:rPr>
                <w:rFonts w:cs="Arial"/>
              </w:rPr>
              <w:t xml:space="preserve"> TRIBUNAL</w:t>
            </w:r>
          </w:p>
        </w:tc>
      </w:tr>
    </w:tbl>
    <w:p w:rsidR="0018764C" w:rsidRDefault="0018764C" w:rsidP="0018764C">
      <w:pPr>
        <w:spacing w:line="240" w:lineRule="auto"/>
        <w:jc w:val="center"/>
        <w:rPr>
          <w:rFonts w:cs="Arial"/>
          <w:sz w:val="32"/>
          <w:szCs w:val="32"/>
          <w:lang w:val="es-EC"/>
        </w:rPr>
      </w:pPr>
    </w:p>
    <w:p w:rsidR="0018764C" w:rsidRDefault="0018764C" w:rsidP="0018764C">
      <w:pPr>
        <w:spacing w:line="240" w:lineRule="auto"/>
        <w:rPr>
          <w:rFonts w:cs="Arial"/>
          <w:sz w:val="32"/>
          <w:szCs w:val="32"/>
          <w:lang w:val="es-EC"/>
        </w:rPr>
      </w:pPr>
    </w:p>
    <w:p w:rsidR="0018764C" w:rsidRDefault="0018764C" w:rsidP="0018764C">
      <w:pPr>
        <w:spacing w:line="240" w:lineRule="auto"/>
        <w:rPr>
          <w:rFonts w:cs="Arial"/>
          <w:sz w:val="32"/>
          <w:szCs w:val="32"/>
          <w:lang w:val="es-EC"/>
        </w:rPr>
      </w:pPr>
    </w:p>
    <w:p w:rsidR="0018764C" w:rsidRDefault="0018764C" w:rsidP="0018764C">
      <w:pPr>
        <w:spacing w:line="240" w:lineRule="auto"/>
        <w:rPr>
          <w:rFonts w:cs="Arial"/>
          <w:sz w:val="32"/>
          <w:szCs w:val="32"/>
          <w:lang w:val="es-EC"/>
        </w:rPr>
      </w:pPr>
    </w:p>
    <w:p w:rsidR="0018764C" w:rsidRDefault="0018764C" w:rsidP="0018764C">
      <w:pPr>
        <w:spacing w:line="240" w:lineRule="auto"/>
        <w:rPr>
          <w:rFonts w:cs="Arial"/>
          <w:sz w:val="32"/>
          <w:szCs w:val="32"/>
          <w:lang w:val="es-EC"/>
        </w:rPr>
      </w:pPr>
    </w:p>
    <w:p w:rsidR="0018764C" w:rsidRDefault="0018764C" w:rsidP="0018764C">
      <w:pPr>
        <w:spacing w:line="240" w:lineRule="auto"/>
        <w:rPr>
          <w:rFonts w:cs="Arial"/>
          <w:sz w:val="32"/>
          <w:szCs w:val="32"/>
          <w:lang w:val="es-EC"/>
        </w:rPr>
      </w:pPr>
    </w:p>
    <w:p w:rsidR="0018764C" w:rsidRDefault="0018764C" w:rsidP="0018764C">
      <w:pPr>
        <w:spacing w:line="240" w:lineRule="auto"/>
        <w:rPr>
          <w:rFonts w:cs="Arial"/>
          <w:sz w:val="32"/>
          <w:szCs w:val="32"/>
          <w:lang w:val="es-EC"/>
        </w:rPr>
      </w:pPr>
    </w:p>
    <w:p w:rsidR="0018764C" w:rsidRDefault="0018764C" w:rsidP="0018764C">
      <w:pPr>
        <w:rPr>
          <w:rFonts w:cs="Arial"/>
          <w:sz w:val="32"/>
          <w:szCs w:val="32"/>
          <w:lang w:val="es-EC"/>
        </w:rPr>
      </w:pPr>
    </w:p>
    <w:p w:rsidR="0018764C" w:rsidRDefault="0018764C" w:rsidP="0018764C">
      <w:pPr>
        <w:rPr>
          <w:rFonts w:cs="Arial"/>
          <w:lang w:val="es-EC"/>
        </w:rPr>
      </w:pPr>
    </w:p>
    <w:p w:rsidR="0018764C" w:rsidRDefault="0018764C" w:rsidP="0018764C">
      <w:pPr>
        <w:rPr>
          <w:rFonts w:cs="Arial"/>
          <w:lang w:val="es-EC"/>
        </w:rPr>
      </w:pPr>
    </w:p>
    <w:p w:rsidR="0018764C" w:rsidRDefault="0018764C" w:rsidP="0018764C">
      <w:pPr>
        <w:rPr>
          <w:rFonts w:cs="Arial"/>
          <w:lang w:val="es-EC"/>
        </w:rPr>
      </w:pPr>
    </w:p>
    <w:p w:rsidR="0018764C" w:rsidRDefault="0018764C" w:rsidP="0018764C">
      <w:pPr>
        <w:rPr>
          <w:rFonts w:cs="Arial"/>
          <w:lang w:val="es-EC"/>
        </w:rPr>
      </w:pPr>
    </w:p>
    <w:p w:rsidR="0018764C" w:rsidRDefault="0018764C" w:rsidP="0018764C">
      <w:pPr>
        <w:rPr>
          <w:rFonts w:cs="Arial"/>
          <w:lang w:val="es-EC"/>
        </w:rPr>
      </w:pPr>
    </w:p>
    <w:p w:rsidR="0018764C" w:rsidRDefault="0018764C" w:rsidP="0018764C">
      <w:pPr>
        <w:rPr>
          <w:rFonts w:cs="Arial"/>
          <w:lang w:val="es-EC"/>
        </w:rPr>
      </w:pPr>
    </w:p>
    <w:p w:rsidR="0018764C" w:rsidRDefault="0018764C" w:rsidP="0018764C">
      <w:pPr>
        <w:spacing w:line="240" w:lineRule="auto"/>
        <w:rPr>
          <w:rFonts w:cs="Arial"/>
          <w:sz w:val="32"/>
          <w:szCs w:val="32"/>
          <w:lang w:val="es-EC"/>
        </w:rPr>
      </w:pPr>
    </w:p>
    <w:p w:rsidR="0018764C" w:rsidRDefault="0018764C" w:rsidP="0018764C">
      <w:pPr>
        <w:spacing w:line="240" w:lineRule="auto"/>
        <w:rPr>
          <w:rFonts w:cs="Arial"/>
          <w:sz w:val="32"/>
          <w:szCs w:val="32"/>
          <w:lang w:val="es-EC"/>
        </w:rPr>
      </w:pPr>
    </w:p>
    <w:p w:rsidR="0018764C" w:rsidRDefault="0018764C" w:rsidP="0018764C">
      <w:pPr>
        <w:spacing w:line="240" w:lineRule="auto"/>
        <w:rPr>
          <w:rFonts w:cs="Arial"/>
          <w:sz w:val="32"/>
          <w:szCs w:val="32"/>
          <w:lang w:val="es-EC"/>
        </w:rPr>
      </w:pPr>
    </w:p>
    <w:p w:rsidR="0018764C" w:rsidRDefault="0018764C" w:rsidP="0018764C">
      <w:pPr>
        <w:spacing w:line="240" w:lineRule="auto"/>
        <w:jc w:val="center"/>
        <w:rPr>
          <w:rFonts w:cs="Arial"/>
          <w:sz w:val="32"/>
          <w:szCs w:val="32"/>
          <w:lang w:val="es-EC"/>
        </w:rPr>
      </w:pPr>
      <w:r>
        <w:rPr>
          <w:rFonts w:cs="Arial"/>
          <w:sz w:val="32"/>
          <w:szCs w:val="32"/>
          <w:lang w:val="es-EC"/>
        </w:rPr>
        <w:t>DECLARACIÓN  EXPRESA</w:t>
      </w:r>
    </w:p>
    <w:p w:rsidR="0018764C" w:rsidRDefault="0018764C" w:rsidP="0018764C">
      <w:pPr>
        <w:spacing w:line="240" w:lineRule="auto"/>
        <w:jc w:val="center"/>
        <w:rPr>
          <w:rFonts w:cs="Arial"/>
          <w:sz w:val="32"/>
          <w:szCs w:val="32"/>
          <w:lang w:val="es-EC"/>
        </w:rPr>
      </w:pPr>
    </w:p>
    <w:p w:rsidR="0018764C" w:rsidRDefault="0018764C" w:rsidP="0018764C">
      <w:pPr>
        <w:spacing w:line="240" w:lineRule="auto"/>
        <w:jc w:val="center"/>
        <w:rPr>
          <w:rFonts w:cs="Arial"/>
          <w:sz w:val="32"/>
          <w:szCs w:val="32"/>
          <w:lang w:val="es-EC"/>
        </w:rPr>
      </w:pPr>
    </w:p>
    <w:p w:rsidR="0018764C" w:rsidRDefault="0018764C" w:rsidP="00F8438F">
      <w:pPr>
        <w:jc w:val="both"/>
        <w:rPr>
          <w:rFonts w:cs="Arial"/>
          <w:sz w:val="32"/>
          <w:szCs w:val="32"/>
          <w:lang w:val="es-EC"/>
        </w:rPr>
      </w:pPr>
      <w:r>
        <w:rPr>
          <w:rFonts w:cs="Arial"/>
          <w:sz w:val="32"/>
          <w:szCs w:val="32"/>
          <w:lang w:val="es-EC"/>
        </w:rPr>
        <w:t xml:space="preserve">“La responsabilidad del contenido de esta Tesis de Grado, nos corresponde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Pr>
              <w:rFonts w:cs="Arial"/>
              <w:sz w:val="32"/>
              <w:szCs w:val="32"/>
              <w:lang w:val="es-EC"/>
            </w:rPr>
            <w:t>la ESCUELA</w:t>
          </w:r>
        </w:smartTag>
        <w:r>
          <w:rPr>
            <w:rFonts w:cs="Arial"/>
            <w:sz w:val="32"/>
            <w:szCs w:val="32"/>
            <w:lang w:val="es-EC"/>
          </w:rPr>
          <w:t xml:space="preserve"> SUPERIOR</w:t>
        </w:r>
      </w:smartTag>
      <w:r>
        <w:rPr>
          <w:rFonts w:cs="Arial"/>
          <w:sz w:val="32"/>
          <w:szCs w:val="32"/>
          <w:lang w:val="es-EC"/>
        </w:rPr>
        <w:t xml:space="preserve"> POLIT</w:t>
      </w:r>
      <w:r w:rsidR="00641E58">
        <w:rPr>
          <w:rFonts w:cs="Arial"/>
          <w:sz w:val="32"/>
          <w:szCs w:val="32"/>
          <w:lang w:val="es-EC"/>
        </w:rPr>
        <w:t>É</w:t>
      </w:r>
      <w:r>
        <w:rPr>
          <w:rFonts w:cs="Arial"/>
          <w:sz w:val="32"/>
          <w:szCs w:val="32"/>
          <w:lang w:val="es-EC"/>
        </w:rPr>
        <w:t>CNICA DEL LITORAL”</w:t>
      </w:r>
    </w:p>
    <w:p w:rsidR="0018764C" w:rsidRDefault="0018764C" w:rsidP="00F8438F">
      <w:pPr>
        <w:jc w:val="both"/>
        <w:rPr>
          <w:rFonts w:cs="Arial"/>
          <w:sz w:val="32"/>
          <w:szCs w:val="32"/>
          <w:lang w:val="es-EC"/>
        </w:rPr>
      </w:pPr>
    </w:p>
    <w:p w:rsidR="0018764C" w:rsidRPr="00B93924" w:rsidRDefault="0018764C" w:rsidP="00F8438F">
      <w:pPr>
        <w:ind w:left="1260" w:right="918"/>
        <w:jc w:val="both"/>
        <w:rPr>
          <w:rFonts w:cs="Arial"/>
          <w:sz w:val="32"/>
          <w:szCs w:val="32"/>
        </w:rPr>
      </w:pPr>
      <w:r w:rsidRPr="00B93924">
        <w:rPr>
          <w:rFonts w:cs="Arial"/>
          <w:sz w:val="32"/>
          <w:szCs w:val="32"/>
        </w:rPr>
        <w:t>(Reglamento de Graduación de la ESPOL)</w:t>
      </w:r>
    </w:p>
    <w:p w:rsidR="0018764C" w:rsidRDefault="0018764C" w:rsidP="0018764C">
      <w:pPr>
        <w:spacing w:line="240" w:lineRule="auto"/>
        <w:jc w:val="center"/>
        <w:rPr>
          <w:rFonts w:cs="Arial"/>
          <w:sz w:val="32"/>
          <w:szCs w:val="32"/>
          <w:lang w:val="es-EC"/>
        </w:rPr>
      </w:pPr>
    </w:p>
    <w:p w:rsidR="0018764C" w:rsidRDefault="0018764C" w:rsidP="0018764C">
      <w:pPr>
        <w:spacing w:line="240" w:lineRule="auto"/>
        <w:jc w:val="center"/>
        <w:rPr>
          <w:rFonts w:cs="Arial"/>
          <w:sz w:val="32"/>
          <w:szCs w:val="32"/>
          <w:lang w:val="es-EC"/>
        </w:rPr>
      </w:pPr>
    </w:p>
    <w:p w:rsidR="0018764C" w:rsidRDefault="0018764C" w:rsidP="0018764C">
      <w:pPr>
        <w:spacing w:line="240" w:lineRule="auto"/>
        <w:jc w:val="center"/>
        <w:rPr>
          <w:rFonts w:cs="Arial"/>
          <w:sz w:val="32"/>
          <w:szCs w:val="32"/>
          <w:lang w:val="es-EC"/>
        </w:rPr>
      </w:pPr>
    </w:p>
    <w:p w:rsidR="0018764C" w:rsidRDefault="0018764C" w:rsidP="0018764C">
      <w:pPr>
        <w:spacing w:line="240" w:lineRule="auto"/>
        <w:jc w:val="center"/>
        <w:rPr>
          <w:rFonts w:cs="Arial"/>
          <w:sz w:val="32"/>
          <w:szCs w:val="32"/>
          <w:lang w:val="es-EC"/>
        </w:rPr>
      </w:pPr>
    </w:p>
    <w:tbl>
      <w:tblPr>
        <w:tblW w:w="0" w:type="auto"/>
        <w:tblInd w:w="392" w:type="dxa"/>
        <w:tblBorders>
          <w:insideH w:val="single" w:sz="4" w:space="0" w:color="000000"/>
        </w:tblBorders>
        <w:tblLook w:val="04A0"/>
      </w:tblPr>
      <w:tblGrid>
        <w:gridCol w:w="3685"/>
        <w:gridCol w:w="567"/>
        <w:gridCol w:w="3544"/>
      </w:tblGrid>
      <w:tr w:rsidR="0018764C" w:rsidRPr="00DF707C" w:rsidTr="0018764C">
        <w:tc>
          <w:tcPr>
            <w:tcW w:w="3685" w:type="dxa"/>
          </w:tcPr>
          <w:p w:rsidR="0018764C" w:rsidRPr="00DF707C" w:rsidRDefault="0018764C" w:rsidP="0018764C">
            <w:pPr>
              <w:spacing w:line="240" w:lineRule="auto"/>
              <w:jc w:val="center"/>
              <w:rPr>
                <w:rFonts w:cs="Arial"/>
                <w:sz w:val="32"/>
                <w:szCs w:val="32"/>
                <w:lang w:val="es-EC"/>
              </w:rPr>
            </w:pPr>
          </w:p>
        </w:tc>
        <w:tc>
          <w:tcPr>
            <w:tcW w:w="567" w:type="dxa"/>
            <w:tcBorders>
              <w:top w:val="nil"/>
              <w:bottom w:val="nil"/>
            </w:tcBorders>
          </w:tcPr>
          <w:p w:rsidR="0018764C" w:rsidRPr="00DF707C" w:rsidRDefault="0018764C" w:rsidP="0018764C">
            <w:pPr>
              <w:spacing w:line="240" w:lineRule="auto"/>
              <w:jc w:val="center"/>
              <w:rPr>
                <w:rFonts w:cs="Arial"/>
                <w:sz w:val="32"/>
                <w:szCs w:val="32"/>
                <w:lang w:val="es-EC"/>
              </w:rPr>
            </w:pPr>
          </w:p>
        </w:tc>
        <w:tc>
          <w:tcPr>
            <w:tcW w:w="3544" w:type="dxa"/>
          </w:tcPr>
          <w:p w:rsidR="0018764C" w:rsidRPr="00DF707C" w:rsidRDefault="0018764C" w:rsidP="0018764C">
            <w:pPr>
              <w:spacing w:line="240" w:lineRule="auto"/>
              <w:jc w:val="center"/>
              <w:rPr>
                <w:rFonts w:cs="Arial"/>
                <w:sz w:val="32"/>
                <w:szCs w:val="32"/>
                <w:lang w:val="es-EC"/>
              </w:rPr>
            </w:pPr>
          </w:p>
        </w:tc>
      </w:tr>
      <w:tr w:rsidR="0018764C" w:rsidRPr="00DF707C" w:rsidTr="0018764C">
        <w:tc>
          <w:tcPr>
            <w:tcW w:w="3685" w:type="dxa"/>
          </w:tcPr>
          <w:p w:rsidR="0018764C" w:rsidRPr="00DF707C" w:rsidRDefault="0018764C" w:rsidP="0018764C">
            <w:pPr>
              <w:spacing w:line="240" w:lineRule="auto"/>
              <w:jc w:val="center"/>
              <w:rPr>
                <w:rFonts w:cs="Arial"/>
                <w:sz w:val="32"/>
                <w:szCs w:val="32"/>
                <w:lang w:val="es-EC"/>
              </w:rPr>
            </w:pPr>
            <w:r w:rsidRPr="00DF707C">
              <w:rPr>
                <w:rFonts w:cs="Arial"/>
                <w:lang w:val="es-EC"/>
              </w:rPr>
              <w:t>Jimmy Rolando Burgos Moreira</w:t>
            </w:r>
          </w:p>
        </w:tc>
        <w:tc>
          <w:tcPr>
            <w:tcW w:w="567" w:type="dxa"/>
            <w:tcBorders>
              <w:top w:val="nil"/>
              <w:bottom w:val="nil"/>
            </w:tcBorders>
          </w:tcPr>
          <w:p w:rsidR="0018764C" w:rsidRPr="00DF707C" w:rsidRDefault="0018764C" w:rsidP="0018764C">
            <w:pPr>
              <w:spacing w:line="240" w:lineRule="auto"/>
              <w:jc w:val="center"/>
              <w:rPr>
                <w:rFonts w:cs="Arial"/>
                <w:lang w:val="es-EC"/>
              </w:rPr>
            </w:pPr>
          </w:p>
        </w:tc>
        <w:tc>
          <w:tcPr>
            <w:tcW w:w="3544" w:type="dxa"/>
          </w:tcPr>
          <w:p w:rsidR="0018764C" w:rsidRPr="00DF707C" w:rsidRDefault="0018764C" w:rsidP="0018764C">
            <w:pPr>
              <w:spacing w:line="240" w:lineRule="auto"/>
              <w:jc w:val="center"/>
              <w:rPr>
                <w:rFonts w:cs="Arial"/>
                <w:lang w:val="es-EC"/>
              </w:rPr>
            </w:pPr>
            <w:r w:rsidRPr="00DF707C">
              <w:rPr>
                <w:rFonts w:cs="Arial"/>
                <w:lang w:val="es-EC"/>
              </w:rPr>
              <w:t>Natalia Isabel Orellana Arias</w:t>
            </w:r>
          </w:p>
        </w:tc>
      </w:tr>
    </w:tbl>
    <w:p w:rsidR="00F8438F" w:rsidRPr="00F8438F" w:rsidRDefault="0018764C" w:rsidP="00F8438F">
      <w:pPr>
        <w:jc w:val="center"/>
        <w:rPr>
          <w:rFonts w:cs="Arial"/>
          <w:sz w:val="32"/>
          <w:szCs w:val="32"/>
          <w:lang w:val="es-EC"/>
        </w:rPr>
      </w:pPr>
      <w:r>
        <w:rPr>
          <w:rFonts w:cs="Arial"/>
          <w:sz w:val="48"/>
          <w:szCs w:val="48"/>
        </w:rPr>
        <w:br w:type="page"/>
      </w:r>
    </w:p>
    <w:p w:rsidR="00F8438F" w:rsidRPr="00F8438F" w:rsidRDefault="00F8438F" w:rsidP="00F8438F">
      <w:pPr>
        <w:spacing w:line="240" w:lineRule="auto"/>
        <w:jc w:val="center"/>
        <w:rPr>
          <w:rFonts w:cs="Arial"/>
          <w:sz w:val="32"/>
          <w:szCs w:val="32"/>
          <w:lang w:val="es-EC"/>
        </w:rPr>
      </w:pPr>
    </w:p>
    <w:p w:rsidR="00F8438F" w:rsidRPr="00F8438F" w:rsidRDefault="00F8438F" w:rsidP="00F8438F">
      <w:pPr>
        <w:spacing w:line="240" w:lineRule="auto"/>
        <w:jc w:val="center"/>
        <w:rPr>
          <w:rFonts w:cs="Arial"/>
          <w:sz w:val="32"/>
          <w:szCs w:val="32"/>
          <w:lang w:val="es-EC"/>
        </w:rPr>
      </w:pPr>
    </w:p>
    <w:p w:rsidR="00F8438F" w:rsidRPr="00C57151" w:rsidRDefault="00F8438F" w:rsidP="00F8438F">
      <w:pPr>
        <w:spacing w:line="240" w:lineRule="auto"/>
        <w:jc w:val="center"/>
        <w:rPr>
          <w:rFonts w:cs="Arial"/>
          <w:b/>
          <w:sz w:val="32"/>
          <w:szCs w:val="32"/>
          <w:lang w:val="es-EC"/>
        </w:rPr>
      </w:pPr>
      <w:r w:rsidRPr="00C57151">
        <w:rPr>
          <w:rFonts w:cs="Arial"/>
          <w:b/>
          <w:sz w:val="32"/>
          <w:szCs w:val="32"/>
          <w:lang w:val="es-EC"/>
        </w:rPr>
        <w:t>RESUMEN</w:t>
      </w:r>
    </w:p>
    <w:p w:rsidR="00F8438F" w:rsidRPr="00F8438F" w:rsidRDefault="00F8438F" w:rsidP="00F8438F">
      <w:pPr>
        <w:spacing w:line="240" w:lineRule="auto"/>
        <w:jc w:val="center"/>
        <w:rPr>
          <w:rFonts w:cs="Arial"/>
          <w:sz w:val="32"/>
          <w:szCs w:val="32"/>
          <w:lang w:val="es-EC"/>
        </w:rPr>
      </w:pPr>
    </w:p>
    <w:p w:rsidR="00F8438F" w:rsidRPr="00F8438F" w:rsidRDefault="00F8438F" w:rsidP="00F8438F">
      <w:pPr>
        <w:jc w:val="both"/>
        <w:rPr>
          <w:rFonts w:cs="Arial"/>
          <w:lang w:val="es-MX"/>
        </w:rPr>
      </w:pPr>
    </w:p>
    <w:p w:rsidR="00F8438F" w:rsidRPr="00F8438F" w:rsidRDefault="00F8438F" w:rsidP="00F8438F">
      <w:pPr>
        <w:jc w:val="both"/>
        <w:rPr>
          <w:rFonts w:cs="Arial"/>
          <w:lang w:val="es-MX"/>
        </w:rPr>
      </w:pPr>
      <w:r w:rsidRPr="00F8438F">
        <w:rPr>
          <w:rFonts w:cs="Arial"/>
          <w:lang w:val="es-MX"/>
        </w:rPr>
        <w:t xml:space="preserve">La inclusión de fibras de acero, en una mezcla de hormigón, es una innovación en la tecnología tradicional de la fabricación de tuberías de hormigón armado. En este proyecto se realizan ensayos para determinar un diseño óptimo y competitivo en la industria de las tuberías prefabricadas de hormigón. </w:t>
      </w:r>
    </w:p>
    <w:p w:rsidR="00F8438F" w:rsidRPr="00F8438F" w:rsidRDefault="00F8438F" w:rsidP="00F8438F">
      <w:pPr>
        <w:jc w:val="both"/>
        <w:rPr>
          <w:rFonts w:cs="Arial"/>
          <w:lang w:val="es-MX"/>
        </w:rPr>
      </w:pPr>
    </w:p>
    <w:p w:rsidR="00F8438F" w:rsidRPr="00F8438F" w:rsidRDefault="00F8438F" w:rsidP="00F8438F">
      <w:pPr>
        <w:jc w:val="both"/>
        <w:rPr>
          <w:rFonts w:cs="Arial"/>
          <w:lang w:val="es-MX"/>
        </w:rPr>
      </w:pPr>
      <w:r w:rsidRPr="00F8438F">
        <w:rPr>
          <w:rFonts w:cs="Arial"/>
          <w:lang w:val="es-MX"/>
        </w:rPr>
        <w:t>Se inicia la investigación a partir de un diseño de hormigón simple ya utilizado en una empresa fabricante de tuber</w:t>
      </w:r>
      <w:r w:rsidRPr="00F8438F">
        <w:rPr>
          <w:rFonts w:cs="Arial"/>
        </w:rPr>
        <w:t>ías,</w:t>
      </w:r>
      <w:r w:rsidRPr="00F8438F">
        <w:rPr>
          <w:rFonts w:cs="Arial"/>
          <w:lang w:val="es-MX"/>
        </w:rPr>
        <w:t xml:space="preserve"> y se lo modifica para obtener un mejor desempeño al adicionar las fibras de acero.</w:t>
      </w:r>
    </w:p>
    <w:p w:rsidR="00F8438F" w:rsidRPr="00F8438F" w:rsidRDefault="00F8438F" w:rsidP="00F8438F">
      <w:pPr>
        <w:jc w:val="both"/>
        <w:rPr>
          <w:rFonts w:cs="Arial"/>
          <w:lang w:val="es-MX"/>
        </w:rPr>
      </w:pPr>
    </w:p>
    <w:p w:rsidR="00F8438F" w:rsidRPr="00F8438F" w:rsidRDefault="00F8438F" w:rsidP="00F8438F">
      <w:pPr>
        <w:jc w:val="both"/>
        <w:rPr>
          <w:rFonts w:cs="Arial"/>
          <w:lang w:val="es-MX"/>
        </w:rPr>
      </w:pPr>
      <w:r w:rsidRPr="00F8438F">
        <w:rPr>
          <w:rFonts w:cs="Arial"/>
          <w:lang w:val="es-MX"/>
        </w:rPr>
        <w:t>Este diseño alternativo reportar</w:t>
      </w:r>
      <w:r w:rsidRPr="00F8438F">
        <w:rPr>
          <w:rFonts w:cs="Arial"/>
        </w:rPr>
        <w:t xml:space="preserve">á el comportamiento del hormigón al </w:t>
      </w:r>
      <w:r w:rsidRPr="00F8438F">
        <w:rPr>
          <w:rFonts w:cs="Arial"/>
          <w:lang w:val="es-MX"/>
        </w:rPr>
        <w:t>sustituir por completo el uso de varillas de acero que se emplean para reforzar una tubería de 21”, ya que en la actualidad este es un proceso que requiere de mayor tiempo, personal y recursos económicos que con las fibras de acero.</w:t>
      </w:r>
    </w:p>
    <w:p w:rsidR="00F8438F" w:rsidRPr="00F8438F" w:rsidRDefault="00F8438F" w:rsidP="00F8438F">
      <w:pPr>
        <w:jc w:val="both"/>
        <w:rPr>
          <w:rFonts w:cs="Arial"/>
          <w:lang w:val="es-MX"/>
        </w:rPr>
      </w:pPr>
    </w:p>
    <w:p w:rsidR="009D6ADF" w:rsidRPr="00075E55" w:rsidRDefault="009F4117" w:rsidP="00075E55">
      <w:pPr>
        <w:spacing w:line="240" w:lineRule="auto"/>
        <w:jc w:val="center"/>
        <w:rPr>
          <w:rFonts w:cs="Arial"/>
          <w:b/>
          <w:sz w:val="32"/>
          <w:szCs w:val="32"/>
        </w:rPr>
      </w:pPr>
      <w:r>
        <w:rPr>
          <w:rFonts w:cs="Arial"/>
          <w:sz w:val="48"/>
          <w:szCs w:val="48"/>
        </w:rPr>
        <w:br w:type="page"/>
      </w:r>
      <w:r w:rsidR="00075E55">
        <w:rPr>
          <w:rFonts w:cs="Arial"/>
          <w:b/>
          <w:sz w:val="32"/>
          <w:szCs w:val="32"/>
        </w:rPr>
        <w:lastRenderedPageBreak/>
        <w:t>ÍNDICE GENERAL</w:t>
      </w:r>
    </w:p>
    <w:p w:rsidR="00614A08" w:rsidRPr="00614A08" w:rsidRDefault="00614A08" w:rsidP="009D6ADF">
      <w:pPr>
        <w:spacing w:line="240" w:lineRule="auto"/>
        <w:rPr>
          <w:rFonts w:cs="Arial"/>
          <w:sz w:val="48"/>
          <w:szCs w:val="48"/>
        </w:rPr>
      </w:pPr>
    </w:p>
    <w:p w:rsidR="009762AB" w:rsidRDefault="00614A08">
      <w:pPr>
        <w:pStyle w:val="TDC1"/>
        <w:tabs>
          <w:tab w:val="right" w:leader="dot" w:pos="8267"/>
        </w:tabs>
        <w:rPr>
          <w:rFonts w:ascii="Calibri" w:hAnsi="Calibri"/>
          <w:bCs w:val="0"/>
          <w:caps w:val="0"/>
          <w:noProof/>
          <w:sz w:val="22"/>
          <w:szCs w:val="22"/>
        </w:rPr>
      </w:pPr>
      <w:r w:rsidRPr="00614A08">
        <w:rPr>
          <w:rFonts w:ascii="Calibri" w:hAnsi="Calibri" w:cs="Arial"/>
          <w:bCs w:val="0"/>
          <w:caps w:val="0"/>
          <w:sz w:val="48"/>
          <w:szCs w:val="48"/>
        </w:rPr>
        <w:fldChar w:fldCharType="begin"/>
      </w:r>
      <w:r w:rsidRPr="00614A08">
        <w:rPr>
          <w:rFonts w:ascii="Calibri" w:hAnsi="Calibri" w:cs="Arial"/>
          <w:bCs w:val="0"/>
          <w:caps w:val="0"/>
          <w:sz w:val="48"/>
          <w:szCs w:val="48"/>
        </w:rPr>
        <w:instrText xml:space="preserve"> TOC \o "1-1" \h \z \t "INDICES;1" </w:instrText>
      </w:r>
      <w:r w:rsidRPr="00614A08">
        <w:rPr>
          <w:rFonts w:ascii="Calibri" w:hAnsi="Calibri" w:cs="Arial"/>
          <w:bCs w:val="0"/>
          <w:caps w:val="0"/>
          <w:sz w:val="48"/>
          <w:szCs w:val="48"/>
        </w:rPr>
        <w:fldChar w:fldCharType="separate"/>
      </w:r>
      <w:hyperlink w:anchor="_Toc217147387" w:history="1">
        <w:r w:rsidR="009762AB" w:rsidRPr="006409A9">
          <w:rPr>
            <w:rStyle w:val="Hipervnculo"/>
            <w:noProof/>
          </w:rPr>
          <w:t>ÍNDICE DE FOTOGRAFÍAS</w:t>
        </w:r>
        <w:r w:rsidR="009762AB">
          <w:rPr>
            <w:noProof/>
            <w:webHidden/>
          </w:rPr>
          <w:tab/>
        </w:r>
        <w:r w:rsidR="009762AB">
          <w:rPr>
            <w:noProof/>
            <w:webHidden/>
          </w:rPr>
          <w:fldChar w:fldCharType="begin"/>
        </w:r>
        <w:r w:rsidR="009762AB">
          <w:rPr>
            <w:noProof/>
            <w:webHidden/>
          </w:rPr>
          <w:instrText xml:space="preserve"> PAGEREF _Toc217147387 \h </w:instrText>
        </w:r>
        <w:r w:rsidR="009762AB">
          <w:rPr>
            <w:noProof/>
            <w:webHidden/>
          </w:rPr>
        </w:r>
        <w:r w:rsidR="009762AB">
          <w:rPr>
            <w:noProof/>
            <w:webHidden/>
          </w:rPr>
          <w:fldChar w:fldCharType="separate"/>
        </w:r>
        <w:r w:rsidR="00D72064">
          <w:rPr>
            <w:noProof/>
            <w:webHidden/>
          </w:rPr>
          <w:t>I</w:t>
        </w:r>
        <w:r w:rsidR="009762AB">
          <w:rPr>
            <w:noProof/>
            <w:webHidden/>
          </w:rPr>
          <w:fldChar w:fldCharType="end"/>
        </w:r>
      </w:hyperlink>
    </w:p>
    <w:p w:rsidR="009762AB" w:rsidRDefault="009762AB">
      <w:pPr>
        <w:pStyle w:val="TDC1"/>
        <w:tabs>
          <w:tab w:val="right" w:leader="dot" w:pos="8267"/>
        </w:tabs>
        <w:rPr>
          <w:rFonts w:ascii="Calibri" w:hAnsi="Calibri"/>
          <w:bCs w:val="0"/>
          <w:caps w:val="0"/>
          <w:noProof/>
          <w:sz w:val="22"/>
          <w:szCs w:val="22"/>
        </w:rPr>
      </w:pPr>
      <w:hyperlink w:anchor="_Toc217147388" w:history="1">
        <w:r w:rsidRPr="006409A9">
          <w:rPr>
            <w:rStyle w:val="Hipervnculo"/>
            <w:noProof/>
          </w:rPr>
          <w:t>ÍNDICE DE F</w:t>
        </w:r>
        <w:r w:rsidRPr="006409A9">
          <w:rPr>
            <w:rStyle w:val="Hipervnculo"/>
            <w:noProof/>
          </w:rPr>
          <w:t>I</w:t>
        </w:r>
        <w:r w:rsidRPr="006409A9">
          <w:rPr>
            <w:rStyle w:val="Hipervnculo"/>
            <w:noProof/>
          </w:rPr>
          <w:t>GURAS</w:t>
        </w:r>
        <w:r>
          <w:rPr>
            <w:noProof/>
            <w:webHidden/>
          </w:rPr>
          <w:tab/>
        </w:r>
        <w:r>
          <w:rPr>
            <w:noProof/>
            <w:webHidden/>
          </w:rPr>
          <w:fldChar w:fldCharType="begin"/>
        </w:r>
        <w:r>
          <w:rPr>
            <w:noProof/>
            <w:webHidden/>
          </w:rPr>
          <w:instrText xml:space="preserve"> PAGEREF _Toc217147388 \h </w:instrText>
        </w:r>
        <w:r>
          <w:rPr>
            <w:noProof/>
            <w:webHidden/>
          </w:rPr>
        </w:r>
        <w:r>
          <w:rPr>
            <w:noProof/>
            <w:webHidden/>
          </w:rPr>
          <w:fldChar w:fldCharType="separate"/>
        </w:r>
        <w:r w:rsidR="00D72064">
          <w:rPr>
            <w:noProof/>
            <w:webHidden/>
          </w:rPr>
          <w:t>VI</w:t>
        </w:r>
        <w:r>
          <w:rPr>
            <w:noProof/>
            <w:webHidden/>
          </w:rPr>
          <w:fldChar w:fldCharType="end"/>
        </w:r>
      </w:hyperlink>
    </w:p>
    <w:p w:rsidR="009762AB" w:rsidRDefault="009762AB">
      <w:pPr>
        <w:pStyle w:val="TDC1"/>
        <w:tabs>
          <w:tab w:val="right" w:leader="dot" w:pos="8267"/>
        </w:tabs>
        <w:rPr>
          <w:rFonts w:ascii="Calibri" w:hAnsi="Calibri"/>
          <w:bCs w:val="0"/>
          <w:caps w:val="0"/>
          <w:noProof/>
          <w:sz w:val="22"/>
          <w:szCs w:val="22"/>
        </w:rPr>
      </w:pPr>
      <w:hyperlink w:anchor="_Toc217147389" w:history="1">
        <w:r w:rsidRPr="006409A9">
          <w:rPr>
            <w:rStyle w:val="Hipervnculo"/>
            <w:noProof/>
          </w:rPr>
          <w:t>ÍNDICE DE TABLAS</w:t>
        </w:r>
        <w:r>
          <w:rPr>
            <w:noProof/>
            <w:webHidden/>
          </w:rPr>
          <w:tab/>
        </w:r>
        <w:r>
          <w:rPr>
            <w:noProof/>
            <w:webHidden/>
          </w:rPr>
          <w:fldChar w:fldCharType="begin"/>
        </w:r>
        <w:r>
          <w:rPr>
            <w:noProof/>
            <w:webHidden/>
          </w:rPr>
          <w:instrText xml:space="preserve"> PAGEREF _Toc217147389 \h </w:instrText>
        </w:r>
        <w:r>
          <w:rPr>
            <w:noProof/>
            <w:webHidden/>
          </w:rPr>
        </w:r>
        <w:r>
          <w:rPr>
            <w:noProof/>
            <w:webHidden/>
          </w:rPr>
          <w:fldChar w:fldCharType="separate"/>
        </w:r>
        <w:r w:rsidR="00D72064">
          <w:rPr>
            <w:noProof/>
            <w:webHidden/>
          </w:rPr>
          <w:t>VII</w:t>
        </w:r>
        <w:r>
          <w:rPr>
            <w:noProof/>
            <w:webHidden/>
          </w:rPr>
          <w:fldChar w:fldCharType="end"/>
        </w:r>
      </w:hyperlink>
    </w:p>
    <w:p w:rsidR="00075E55" w:rsidRDefault="00614A08" w:rsidP="009D6ADF">
      <w:pPr>
        <w:spacing w:line="240" w:lineRule="auto"/>
        <w:rPr>
          <w:rFonts w:ascii="Calibri" w:hAnsi="Calibri" w:cs="Arial"/>
          <w:bCs/>
          <w:caps/>
          <w:sz w:val="48"/>
          <w:szCs w:val="48"/>
        </w:rPr>
      </w:pPr>
      <w:r w:rsidRPr="00614A08">
        <w:rPr>
          <w:rFonts w:ascii="Calibri" w:hAnsi="Calibri" w:cs="Arial"/>
          <w:bCs/>
          <w:caps/>
          <w:sz w:val="48"/>
          <w:szCs w:val="48"/>
        </w:rPr>
        <w:fldChar w:fldCharType="end"/>
      </w:r>
    </w:p>
    <w:p w:rsidR="009762AB" w:rsidRDefault="009762AB">
      <w:pPr>
        <w:pStyle w:val="TDC1"/>
        <w:tabs>
          <w:tab w:val="right" w:leader="dot" w:pos="8267"/>
        </w:tabs>
        <w:rPr>
          <w:rFonts w:ascii="Calibri" w:hAnsi="Calibri"/>
          <w:bCs w:val="0"/>
          <w:caps w:val="0"/>
          <w:noProof/>
          <w:sz w:val="22"/>
          <w:szCs w:val="22"/>
        </w:rPr>
      </w:pPr>
      <w:r>
        <w:rPr>
          <w:lang w:val="es-EC" w:eastAsia="es-MX"/>
        </w:rPr>
        <w:fldChar w:fldCharType="begin"/>
      </w:r>
      <w:r>
        <w:rPr>
          <w:lang w:val="es-EC" w:eastAsia="es-MX"/>
        </w:rPr>
        <w:instrText xml:space="preserve"> TOC \o "1-1" \h \z \t "Estilo1;1;Estilo2;2;Estilo3;3;Estilo7;7;Estilo4;4;Estilo5;5;Estilo6;6;Estilo8;8;Estilo9;9" </w:instrText>
      </w:r>
      <w:r>
        <w:rPr>
          <w:lang w:val="es-EC" w:eastAsia="es-MX"/>
        </w:rPr>
        <w:fldChar w:fldCharType="separate"/>
      </w:r>
      <w:hyperlink w:anchor="_Toc217147538" w:history="1">
        <w:r w:rsidRPr="00880A4E">
          <w:rPr>
            <w:rStyle w:val="Hipervnculo"/>
            <w:noProof/>
          </w:rPr>
          <w:t>CAPÍTULO 1</w:t>
        </w:r>
        <w:r>
          <w:rPr>
            <w:noProof/>
            <w:webHidden/>
          </w:rPr>
          <w:tab/>
        </w:r>
        <w:r>
          <w:rPr>
            <w:noProof/>
            <w:webHidden/>
          </w:rPr>
          <w:fldChar w:fldCharType="begin"/>
        </w:r>
        <w:r>
          <w:rPr>
            <w:noProof/>
            <w:webHidden/>
          </w:rPr>
          <w:instrText xml:space="preserve"> PAGEREF _Toc217147538 \h </w:instrText>
        </w:r>
        <w:r>
          <w:rPr>
            <w:noProof/>
            <w:webHidden/>
          </w:rPr>
        </w:r>
        <w:r>
          <w:rPr>
            <w:noProof/>
            <w:webHidden/>
          </w:rPr>
          <w:fldChar w:fldCharType="separate"/>
        </w:r>
        <w:r w:rsidR="00D72064">
          <w:rPr>
            <w:noProof/>
            <w:webHidden/>
          </w:rPr>
          <w:t>11</w:t>
        </w:r>
        <w:r>
          <w:rPr>
            <w:noProof/>
            <w:webHidden/>
          </w:rPr>
          <w:fldChar w:fldCharType="end"/>
        </w:r>
      </w:hyperlink>
    </w:p>
    <w:p w:rsidR="009762AB" w:rsidRDefault="009762AB">
      <w:pPr>
        <w:pStyle w:val="TDC2"/>
        <w:tabs>
          <w:tab w:val="left" w:pos="720"/>
          <w:tab w:val="right" w:leader="dot" w:pos="8267"/>
        </w:tabs>
        <w:rPr>
          <w:smallCaps w:val="0"/>
          <w:noProof/>
          <w:sz w:val="22"/>
          <w:szCs w:val="22"/>
        </w:rPr>
      </w:pPr>
      <w:hyperlink w:anchor="_Toc217147539" w:history="1">
        <w:r w:rsidRPr="00880A4E">
          <w:rPr>
            <w:rStyle w:val="Hipervnculo"/>
            <w:noProof/>
          </w:rPr>
          <w:t>1.</w:t>
        </w:r>
        <w:r>
          <w:rPr>
            <w:smallCaps w:val="0"/>
            <w:noProof/>
            <w:sz w:val="22"/>
            <w:szCs w:val="22"/>
          </w:rPr>
          <w:tab/>
        </w:r>
        <w:r w:rsidRPr="00880A4E">
          <w:rPr>
            <w:rStyle w:val="Hipervnculo"/>
            <w:noProof/>
          </w:rPr>
          <w:t>INTR</w:t>
        </w:r>
        <w:r w:rsidRPr="00880A4E">
          <w:rPr>
            <w:rStyle w:val="Hipervnculo"/>
            <w:noProof/>
          </w:rPr>
          <w:t>O</w:t>
        </w:r>
        <w:r w:rsidRPr="00880A4E">
          <w:rPr>
            <w:rStyle w:val="Hipervnculo"/>
            <w:noProof/>
          </w:rPr>
          <w:t>DUCCIÓN</w:t>
        </w:r>
        <w:r>
          <w:rPr>
            <w:noProof/>
            <w:webHidden/>
          </w:rPr>
          <w:tab/>
        </w:r>
        <w:r>
          <w:rPr>
            <w:noProof/>
            <w:webHidden/>
          </w:rPr>
          <w:fldChar w:fldCharType="begin"/>
        </w:r>
        <w:r>
          <w:rPr>
            <w:noProof/>
            <w:webHidden/>
          </w:rPr>
          <w:instrText xml:space="preserve"> PAGEREF _Toc217147539 \h </w:instrText>
        </w:r>
        <w:r>
          <w:rPr>
            <w:noProof/>
            <w:webHidden/>
          </w:rPr>
        </w:r>
        <w:r>
          <w:rPr>
            <w:noProof/>
            <w:webHidden/>
          </w:rPr>
          <w:fldChar w:fldCharType="separate"/>
        </w:r>
        <w:r w:rsidR="00D72064">
          <w:rPr>
            <w:noProof/>
            <w:webHidden/>
          </w:rPr>
          <w:t>11</w:t>
        </w:r>
        <w:r>
          <w:rPr>
            <w:noProof/>
            <w:webHidden/>
          </w:rPr>
          <w:fldChar w:fldCharType="end"/>
        </w:r>
      </w:hyperlink>
    </w:p>
    <w:p w:rsidR="009762AB" w:rsidRDefault="009762AB">
      <w:pPr>
        <w:pStyle w:val="TDC3"/>
        <w:tabs>
          <w:tab w:val="left" w:pos="1200"/>
          <w:tab w:val="right" w:leader="dot" w:pos="8267"/>
        </w:tabs>
        <w:rPr>
          <w:i w:val="0"/>
          <w:iCs w:val="0"/>
          <w:noProof/>
          <w:sz w:val="22"/>
          <w:szCs w:val="22"/>
        </w:rPr>
      </w:pPr>
      <w:hyperlink w:anchor="_Toc217147540" w:history="1">
        <w:r w:rsidRPr="00880A4E">
          <w:rPr>
            <w:rStyle w:val="Hipervnculo"/>
            <w:noProof/>
          </w:rPr>
          <w:t>1.1.</w:t>
        </w:r>
        <w:r>
          <w:rPr>
            <w:i w:val="0"/>
            <w:iCs w:val="0"/>
            <w:noProof/>
            <w:sz w:val="22"/>
            <w:szCs w:val="22"/>
          </w:rPr>
          <w:tab/>
        </w:r>
        <w:r w:rsidRPr="00880A4E">
          <w:rPr>
            <w:rStyle w:val="Hipervnculo"/>
            <w:noProof/>
          </w:rPr>
          <w:t>ANTECEDENTES</w:t>
        </w:r>
        <w:r>
          <w:rPr>
            <w:noProof/>
            <w:webHidden/>
          </w:rPr>
          <w:tab/>
        </w:r>
        <w:r>
          <w:rPr>
            <w:noProof/>
            <w:webHidden/>
          </w:rPr>
          <w:fldChar w:fldCharType="begin"/>
        </w:r>
        <w:r>
          <w:rPr>
            <w:noProof/>
            <w:webHidden/>
          </w:rPr>
          <w:instrText xml:space="preserve"> PAGEREF _Toc217147540 \h </w:instrText>
        </w:r>
        <w:r>
          <w:rPr>
            <w:noProof/>
            <w:webHidden/>
          </w:rPr>
        </w:r>
        <w:r>
          <w:rPr>
            <w:noProof/>
            <w:webHidden/>
          </w:rPr>
          <w:fldChar w:fldCharType="separate"/>
        </w:r>
        <w:r w:rsidR="00D72064">
          <w:rPr>
            <w:noProof/>
            <w:webHidden/>
          </w:rPr>
          <w:t>13</w:t>
        </w:r>
        <w:r>
          <w:rPr>
            <w:noProof/>
            <w:webHidden/>
          </w:rPr>
          <w:fldChar w:fldCharType="end"/>
        </w:r>
      </w:hyperlink>
    </w:p>
    <w:p w:rsidR="009762AB" w:rsidRDefault="009762AB">
      <w:pPr>
        <w:pStyle w:val="TDC3"/>
        <w:tabs>
          <w:tab w:val="left" w:pos="1200"/>
          <w:tab w:val="right" w:leader="dot" w:pos="8267"/>
        </w:tabs>
        <w:rPr>
          <w:i w:val="0"/>
          <w:iCs w:val="0"/>
          <w:noProof/>
          <w:sz w:val="22"/>
          <w:szCs w:val="22"/>
        </w:rPr>
      </w:pPr>
      <w:hyperlink w:anchor="_Toc217147541" w:history="1">
        <w:r w:rsidRPr="00880A4E">
          <w:rPr>
            <w:rStyle w:val="Hipervnculo"/>
            <w:noProof/>
            <w:lang w:val="es-EC"/>
          </w:rPr>
          <w:t>1.2.</w:t>
        </w:r>
        <w:r>
          <w:rPr>
            <w:i w:val="0"/>
            <w:iCs w:val="0"/>
            <w:noProof/>
            <w:sz w:val="22"/>
            <w:szCs w:val="22"/>
          </w:rPr>
          <w:tab/>
        </w:r>
        <w:r w:rsidRPr="00880A4E">
          <w:rPr>
            <w:rStyle w:val="Hipervnculo"/>
            <w:noProof/>
            <w:lang w:val="es-EC"/>
          </w:rPr>
          <w:t>OBJE</w:t>
        </w:r>
        <w:r w:rsidRPr="00880A4E">
          <w:rPr>
            <w:rStyle w:val="Hipervnculo"/>
            <w:noProof/>
            <w:lang w:val="es-EC"/>
          </w:rPr>
          <w:t>T</w:t>
        </w:r>
        <w:r w:rsidRPr="00880A4E">
          <w:rPr>
            <w:rStyle w:val="Hipervnculo"/>
            <w:noProof/>
            <w:lang w:val="es-EC"/>
          </w:rPr>
          <w:t>IVOS</w:t>
        </w:r>
        <w:r>
          <w:rPr>
            <w:noProof/>
            <w:webHidden/>
          </w:rPr>
          <w:tab/>
        </w:r>
        <w:r>
          <w:rPr>
            <w:noProof/>
            <w:webHidden/>
          </w:rPr>
          <w:fldChar w:fldCharType="begin"/>
        </w:r>
        <w:r>
          <w:rPr>
            <w:noProof/>
            <w:webHidden/>
          </w:rPr>
          <w:instrText xml:space="preserve"> PAGEREF _Toc217147541 \h </w:instrText>
        </w:r>
        <w:r>
          <w:rPr>
            <w:noProof/>
            <w:webHidden/>
          </w:rPr>
        </w:r>
        <w:r>
          <w:rPr>
            <w:noProof/>
            <w:webHidden/>
          </w:rPr>
          <w:fldChar w:fldCharType="separate"/>
        </w:r>
        <w:r w:rsidR="00D72064">
          <w:rPr>
            <w:noProof/>
            <w:webHidden/>
          </w:rPr>
          <w:t>16</w:t>
        </w:r>
        <w:r>
          <w:rPr>
            <w:noProof/>
            <w:webHidden/>
          </w:rPr>
          <w:fldChar w:fldCharType="end"/>
        </w:r>
      </w:hyperlink>
    </w:p>
    <w:p w:rsidR="009762AB" w:rsidRDefault="009762AB">
      <w:pPr>
        <w:pStyle w:val="TDC1"/>
        <w:tabs>
          <w:tab w:val="right" w:leader="dot" w:pos="8267"/>
        </w:tabs>
        <w:rPr>
          <w:rFonts w:ascii="Calibri" w:hAnsi="Calibri"/>
          <w:bCs w:val="0"/>
          <w:caps w:val="0"/>
          <w:noProof/>
          <w:sz w:val="22"/>
          <w:szCs w:val="22"/>
        </w:rPr>
      </w:pPr>
      <w:hyperlink w:anchor="_Toc217147542" w:history="1">
        <w:r w:rsidRPr="00880A4E">
          <w:rPr>
            <w:rStyle w:val="Hipervnculo"/>
            <w:noProof/>
            <w:lang w:val="es-MX"/>
          </w:rPr>
          <w:t>CAPÍTUL</w:t>
        </w:r>
        <w:r w:rsidRPr="00880A4E">
          <w:rPr>
            <w:rStyle w:val="Hipervnculo"/>
            <w:noProof/>
            <w:lang w:val="es-MX"/>
          </w:rPr>
          <w:t>O</w:t>
        </w:r>
        <w:r w:rsidRPr="00880A4E">
          <w:rPr>
            <w:rStyle w:val="Hipervnculo"/>
            <w:noProof/>
            <w:lang w:val="es-MX"/>
          </w:rPr>
          <w:t xml:space="preserve"> 2</w:t>
        </w:r>
        <w:r>
          <w:rPr>
            <w:noProof/>
            <w:webHidden/>
          </w:rPr>
          <w:tab/>
        </w:r>
        <w:r>
          <w:rPr>
            <w:noProof/>
            <w:webHidden/>
          </w:rPr>
          <w:fldChar w:fldCharType="begin"/>
        </w:r>
        <w:r>
          <w:rPr>
            <w:noProof/>
            <w:webHidden/>
          </w:rPr>
          <w:instrText xml:space="preserve"> PAGEREF _Toc217147542 \h </w:instrText>
        </w:r>
        <w:r>
          <w:rPr>
            <w:noProof/>
            <w:webHidden/>
          </w:rPr>
        </w:r>
        <w:r>
          <w:rPr>
            <w:noProof/>
            <w:webHidden/>
          </w:rPr>
          <w:fldChar w:fldCharType="separate"/>
        </w:r>
        <w:r w:rsidR="00D72064">
          <w:rPr>
            <w:noProof/>
            <w:webHidden/>
          </w:rPr>
          <w:t>18</w:t>
        </w:r>
        <w:r>
          <w:rPr>
            <w:noProof/>
            <w:webHidden/>
          </w:rPr>
          <w:fldChar w:fldCharType="end"/>
        </w:r>
      </w:hyperlink>
    </w:p>
    <w:p w:rsidR="009762AB" w:rsidRDefault="009762AB">
      <w:pPr>
        <w:pStyle w:val="TDC2"/>
        <w:tabs>
          <w:tab w:val="left" w:pos="720"/>
          <w:tab w:val="right" w:leader="dot" w:pos="8267"/>
        </w:tabs>
        <w:rPr>
          <w:smallCaps w:val="0"/>
          <w:noProof/>
          <w:sz w:val="22"/>
          <w:szCs w:val="22"/>
        </w:rPr>
      </w:pPr>
      <w:hyperlink w:anchor="_Toc217147543" w:history="1">
        <w:r w:rsidRPr="00880A4E">
          <w:rPr>
            <w:rStyle w:val="Hipervnculo"/>
            <w:noProof/>
            <w:lang w:val="es-MX"/>
          </w:rPr>
          <w:t>2.</w:t>
        </w:r>
        <w:r>
          <w:rPr>
            <w:smallCaps w:val="0"/>
            <w:noProof/>
            <w:sz w:val="22"/>
            <w:szCs w:val="22"/>
          </w:rPr>
          <w:tab/>
        </w:r>
        <w:r w:rsidRPr="00880A4E">
          <w:rPr>
            <w:rStyle w:val="Hipervnculo"/>
            <w:noProof/>
            <w:lang w:val="es-MX"/>
          </w:rPr>
          <w:t>TUBERÍAS PREFABRICADAS DE HORMIGÓN ARMADO</w:t>
        </w:r>
        <w:r>
          <w:rPr>
            <w:noProof/>
            <w:webHidden/>
          </w:rPr>
          <w:tab/>
        </w:r>
        <w:r>
          <w:rPr>
            <w:noProof/>
            <w:webHidden/>
          </w:rPr>
          <w:fldChar w:fldCharType="begin"/>
        </w:r>
        <w:r>
          <w:rPr>
            <w:noProof/>
            <w:webHidden/>
          </w:rPr>
          <w:instrText xml:space="preserve"> PAGEREF _Toc217147543 \h </w:instrText>
        </w:r>
        <w:r>
          <w:rPr>
            <w:noProof/>
            <w:webHidden/>
          </w:rPr>
        </w:r>
        <w:r>
          <w:rPr>
            <w:noProof/>
            <w:webHidden/>
          </w:rPr>
          <w:fldChar w:fldCharType="separate"/>
        </w:r>
        <w:r w:rsidR="00D72064">
          <w:rPr>
            <w:noProof/>
            <w:webHidden/>
          </w:rPr>
          <w:t>18</w:t>
        </w:r>
        <w:r>
          <w:rPr>
            <w:noProof/>
            <w:webHidden/>
          </w:rPr>
          <w:fldChar w:fldCharType="end"/>
        </w:r>
      </w:hyperlink>
    </w:p>
    <w:p w:rsidR="009762AB" w:rsidRDefault="009762AB">
      <w:pPr>
        <w:pStyle w:val="TDC3"/>
        <w:tabs>
          <w:tab w:val="left" w:pos="1200"/>
          <w:tab w:val="right" w:leader="dot" w:pos="8267"/>
        </w:tabs>
        <w:rPr>
          <w:i w:val="0"/>
          <w:iCs w:val="0"/>
          <w:noProof/>
          <w:sz w:val="22"/>
          <w:szCs w:val="22"/>
        </w:rPr>
      </w:pPr>
      <w:hyperlink w:anchor="_Toc217147544" w:history="1">
        <w:r w:rsidRPr="00880A4E">
          <w:rPr>
            <w:rStyle w:val="Hipervnculo"/>
            <w:noProof/>
            <w:lang w:val="es-EC"/>
          </w:rPr>
          <w:t>2.1.</w:t>
        </w:r>
        <w:r>
          <w:rPr>
            <w:i w:val="0"/>
            <w:iCs w:val="0"/>
            <w:noProof/>
            <w:sz w:val="22"/>
            <w:szCs w:val="22"/>
          </w:rPr>
          <w:tab/>
        </w:r>
        <w:r w:rsidRPr="00880A4E">
          <w:rPr>
            <w:rStyle w:val="Hipervnculo"/>
            <w:noProof/>
            <w:lang w:val="es-EC"/>
          </w:rPr>
          <w:t>GENERALIDADES</w:t>
        </w:r>
        <w:r>
          <w:rPr>
            <w:noProof/>
            <w:webHidden/>
          </w:rPr>
          <w:tab/>
        </w:r>
        <w:r>
          <w:rPr>
            <w:noProof/>
            <w:webHidden/>
          </w:rPr>
          <w:fldChar w:fldCharType="begin"/>
        </w:r>
        <w:r>
          <w:rPr>
            <w:noProof/>
            <w:webHidden/>
          </w:rPr>
          <w:instrText xml:space="preserve"> PAGEREF _Toc217147544 \h </w:instrText>
        </w:r>
        <w:r>
          <w:rPr>
            <w:noProof/>
            <w:webHidden/>
          </w:rPr>
        </w:r>
        <w:r>
          <w:rPr>
            <w:noProof/>
            <w:webHidden/>
          </w:rPr>
          <w:fldChar w:fldCharType="separate"/>
        </w:r>
        <w:r w:rsidR="00D72064">
          <w:rPr>
            <w:noProof/>
            <w:webHidden/>
          </w:rPr>
          <w:t>18</w:t>
        </w:r>
        <w:r>
          <w:rPr>
            <w:noProof/>
            <w:webHidden/>
          </w:rPr>
          <w:fldChar w:fldCharType="end"/>
        </w:r>
      </w:hyperlink>
    </w:p>
    <w:p w:rsidR="009762AB" w:rsidRDefault="009762AB">
      <w:pPr>
        <w:pStyle w:val="TDC4"/>
        <w:tabs>
          <w:tab w:val="left" w:pos="1440"/>
          <w:tab w:val="right" w:leader="dot" w:pos="8267"/>
        </w:tabs>
        <w:rPr>
          <w:noProof/>
          <w:sz w:val="22"/>
          <w:szCs w:val="22"/>
        </w:rPr>
      </w:pPr>
      <w:hyperlink w:anchor="_Toc217147545" w:history="1">
        <w:r w:rsidRPr="00880A4E">
          <w:rPr>
            <w:rStyle w:val="Hipervnculo"/>
            <w:noProof/>
          </w:rPr>
          <w:t>2.1.1.</w:t>
        </w:r>
        <w:r>
          <w:rPr>
            <w:noProof/>
            <w:sz w:val="22"/>
            <w:szCs w:val="22"/>
          </w:rPr>
          <w:tab/>
        </w:r>
        <w:r w:rsidRPr="00880A4E">
          <w:rPr>
            <w:rStyle w:val="Hipervnculo"/>
            <w:noProof/>
          </w:rPr>
          <w:t>PROPIEDADES</w:t>
        </w:r>
        <w:r>
          <w:rPr>
            <w:noProof/>
            <w:webHidden/>
          </w:rPr>
          <w:tab/>
        </w:r>
        <w:r>
          <w:rPr>
            <w:noProof/>
            <w:webHidden/>
          </w:rPr>
          <w:fldChar w:fldCharType="begin"/>
        </w:r>
        <w:r>
          <w:rPr>
            <w:noProof/>
            <w:webHidden/>
          </w:rPr>
          <w:instrText xml:space="preserve"> PAGEREF _Toc217147545 \h </w:instrText>
        </w:r>
        <w:r>
          <w:rPr>
            <w:noProof/>
            <w:webHidden/>
          </w:rPr>
        </w:r>
        <w:r>
          <w:rPr>
            <w:noProof/>
            <w:webHidden/>
          </w:rPr>
          <w:fldChar w:fldCharType="separate"/>
        </w:r>
        <w:r w:rsidR="00D72064">
          <w:rPr>
            <w:noProof/>
            <w:webHidden/>
          </w:rPr>
          <w:t>21</w:t>
        </w:r>
        <w:r>
          <w:rPr>
            <w:noProof/>
            <w:webHidden/>
          </w:rPr>
          <w:fldChar w:fldCharType="end"/>
        </w:r>
      </w:hyperlink>
    </w:p>
    <w:p w:rsidR="009762AB" w:rsidRDefault="009762AB">
      <w:pPr>
        <w:pStyle w:val="TDC4"/>
        <w:tabs>
          <w:tab w:val="left" w:pos="1440"/>
          <w:tab w:val="right" w:leader="dot" w:pos="8267"/>
        </w:tabs>
        <w:rPr>
          <w:noProof/>
          <w:sz w:val="22"/>
          <w:szCs w:val="22"/>
        </w:rPr>
      </w:pPr>
      <w:hyperlink w:anchor="_Toc217147546" w:history="1">
        <w:r w:rsidRPr="00880A4E">
          <w:rPr>
            <w:rStyle w:val="Hipervnculo"/>
            <w:noProof/>
          </w:rPr>
          <w:t>2.1.2.</w:t>
        </w:r>
        <w:r>
          <w:rPr>
            <w:noProof/>
            <w:sz w:val="22"/>
            <w:szCs w:val="22"/>
          </w:rPr>
          <w:tab/>
        </w:r>
        <w:r w:rsidRPr="00880A4E">
          <w:rPr>
            <w:rStyle w:val="Hipervnculo"/>
            <w:noProof/>
          </w:rPr>
          <w:t>USOS</w:t>
        </w:r>
        <w:r>
          <w:rPr>
            <w:noProof/>
            <w:webHidden/>
          </w:rPr>
          <w:tab/>
        </w:r>
        <w:r>
          <w:rPr>
            <w:noProof/>
            <w:webHidden/>
          </w:rPr>
          <w:fldChar w:fldCharType="begin"/>
        </w:r>
        <w:r>
          <w:rPr>
            <w:noProof/>
            <w:webHidden/>
          </w:rPr>
          <w:instrText xml:space="preserve"> PAGEREF _Toc217147546 \h </w:instrText>
        </w:r>
        <w:r>
          <w:rPr>
            <w:noProof/>
            <w:webHidden/>
          </w:rPr>
        </w:r>
        <w:r>
          <w:rPr>
            <w:noProof/>
            <w:webHidden/>
          </w:rPr>
          <w:fldChar w:fldCharType="separate"/>
        </w:r>
        <w:r w:rsidR="00D72064">
          <w:rPr>
            <w:noProof/>
            <w:webHidden/>
          </w:rPr>
          <w:t>23</w:t>
        </w:r>
        <w:r>
          <w:rPr>
            <w:noProof/>
            <w:webHidden/>
          </w:rPr>
          <w:fldChar w:fldCharType="end"/>
        </w:r>
      </w:hyperlink>
    </w:p>
    <w:p w:rsidR="009762AB" w:rsidRDefault="009762AB">
      <w:pPr>
        <w:pStyle w:val="TDC4"/>
        <w:tabs>
          <w:tab w:val="left" w:pos="1440"/>
          <w:tab w:val="right" w:leader="dot" w:pos="8267"/>
        </w:tabs>
        <w:rPr>
          <w:noProof/>
          <w:sz w:val="22"/>
          <w:szCs w:val="22"/>
        </w:rPr>
      </w:pPr>
      <w:hyperlink w:anchor="_Toc217147547" w:history="1">
        <w:r w:rsidRPr="00880A4E">
          <w:rPr>
            <w:rStyle w:val="Hipervnculo"/>
            <w:noProof/>
          </w:rPr>
          <w:t>2.1.3.</w:t>
        </w:r>
        <w:r>
          <w:rPr>
            <w:noProof/>
            <w:sz w:val="22"/>
            <w:szCs w:val="22"/>
          </w:rPr>
          <w:tab/>
        </w:r>
        <w:r w:rsidRPr="00880A4E">
          <w:rPr>
            <w:rStyle w:val="Hipervnculo"/>
            <w:noProof/>
          </w:rPr>
          <w:t>MÉTODOS DE FABRICACIÓN</w:t>
        </w:r>
        <w:r>
          <w:rPr>
            <w:noProof/>
            <w:webHidden/>
          </w:rPr>
          <w:tab/>
        </w:r>
        <w:r>
          <w:rPr>
            <w:noProof/>
            <w:webHidden/>
          </w:rPr>
          <w:fldChar w:fldCharType="begin"/>
        </w:r>
        <w:r>
          <w:rPr>
            <w:noProof/>
            <w:webHidden/>
          </w:rPr>
          <w:instrText xml:space="preserve"> PAGEREF _Toc217147547 \h </w:instrText>
        </w:r>
        <w:r>
          <w:rPr>
            <w:noProof/>
            <w:webHidden/>
          </w:rPr>
        </w:r>
        <w:r>
          <w:rPr>
            <w:noProof/>
            <w:webHidden/>
          </w:rPr>
          <w:fldChar w:fldCharType="separate"/>
        </w:r>
        <w:r w:rsidR="00D72064">
          <w:rPr>
            <w:noProof/>
            <w:webHidden/>
          </w:rPr>
          <w:t>24</w:t>
        </w:r>
        <w:r>
          <w:rPr>
            <w:noProof/>
            <w:webHidden/>
          </w:rPr>
          <w:fldChar w:fldCharType="end"/>
        </w:r>
      </w:hyperlink>
    </w:p>
    <w:p w:rsidR="009762AB" w:rsidRDefault="009762AB">
      <w:pPr>
        <w:pStyle w:val="TDC3"/>
        <w:tabs>
          <w:tab w:val="left" w:pos="1200"/>
          <w:tab w:val="right" w:leader="dot" w:pos="8267"/>
        </w:tabs>
        <w:rPr>
          <w:i w:val="0"/>
          <w:iCs w:val="0"/>
          <w:noProof/>
          <w:sz w:val="22"/>
          <w:szCs w:val="22"/>
        </w:rPr>
      </w:pPr>
      <w:hyperlink w:anchor="_Toc217147548" w:history="1">
        <w:r w:rsidRPr="00880A4E">
          <w:rPr>
            <w:rStyle w:val="Hipervnculo"/>
            <w:noProof/>
            <w:lang w:val="es-EC"/>
          </w:rPr>
          <w:t>2.2.</w:t>
        </w:r>
        <w:r>
          <w:rPr>
            <w:i w:val="0"/>
            <w:iCs w:val="0"/>
            <w:noProof/>
            <w:sz w:val="22"/>
            <w:szCs w:val="22"/>
          </w:rPr>
          <w:tab/>
        </w:r>
        <w:r w:rsidRPr="00880A4E">
          <w:rPr>
            <w:rStyle w:val="Hipervnculo"/>
            <w:noProof/>
            <w:lang w:val="es-EC"/>
          </w:rPr>
          <w:t>CARACTER</w:t>
        </w:r>
        <w:r w:rsidRPr="00880A4E">
          <w:rPr>
            <w:rStyle w:val="Hipervnculo"/>
            <w:noProof/>
          </w:rPr>
          <w:t>ÍSTICAS QUE DEBEN CUMPLIR SEGÚN NORMAS INEN PARA TUBERÍAS DE HORMIGÓN</w:t>
        </w:r>
        <w:r>
          <w:rPr>
            <w:noProof/>
            <w:webHidden/>
          </w:rPr>
          <w:tab/>
        </w:r>
        <w:r>
          <w:rPr>
            <w:noProof/>
            <w:webHidden/>
          </w:rPr>
          <w:fldChar w:fldCharType="begin"/>
        </w:r>
        <w:r>
          <w:rPr>
            <w:noProof/>
            <w:webHidden/>
          </w:rPr>
          <w:instrText xml:space="preserve"> PAGEREF _Toc217147548 \h </w:instrText>
        </w:r>
        <w:r>
          <w:rPr>
            <w:noProof/>
            <w:webHidden/>
          </w:rPr>
        </w:r>
        <w:r>
          <w:rPr>
            <w:noProof/>
            <w:webHidden/>
          </w:rPr>
          <w:fldChar w:fldCharType="separate"/>
        </w:r>
        <w:r w:rsidR="00D72064">
          <w:rPr>
            <w:noProof/>
            <w:webHidden/>
          </w:rPr>
          <w:t>32</w:t>
        </w:r>
        <w:r>
          <w:rPr>
            <w:noProof/>
            <w:webHidden/>
          </w:rPr>
          <w:fldChar w:fldCharType="end"/>
        </w:r>
      </w:hyperlink>
    </w:p>
    <w:p w:rsidR="009762AB" w:rsidRDefault="009762AB">
      <w:pPr>
        <w:pStyle w:val="TDC4"/>
        <w:tabs>
          <w:tab w:val="left" w:pos="1440"/>
          <w:tab w:val="right" w:leader="dot" w:pos="8267"/>
        </w:tabs>
        <w:rPr>
          <w:noProof/>
          <w:sz w:val="22"/>
          <w:szCs w:val="22"/>
        </w:rPr>
      </w:pPr>
      <w:hyperlink w:anchor="_Toc217147549" w:history="1">
        <w:r w:rsidRPr="00880A4E">
          <w:rPr>
            <w:rStyle w:val="Hipervnculo"/>
            <w:noProof/>
          </w:rPr>
          <w:t>2.2.1.</w:t>
        </w:r>
        <w:r>
          <w:rPr>
            <w:noProof/>
            <w:sz w:val="22"/>
            <w:szCs w:val="22"/>
          </w:rPr>
          <w:tab/>
        </w:r>
        <w:r w:rsidRPr="00880A4E">
          <w:rPr>
            <w:rStyle w:val="Hipervnculo"/>
            <w:noProof/>
          </w:rPr>
          <w:t>REQUISITOS GENERALES DE MATERIALES, PROCESOS Y ACABADOS</w:t>
        </w:r>
        <w:r>
          <w:rPr>
            <w:noProof/>
            <w:webHidden/>
          </w:rPr>
          <w:tab/>
        </w:r>
        <w:r>
          <w:rPr>
            <w:noProof/>
            <w:webHidden/>
          </w:rPr>
          <w:fldChar w:fldCharType="begin"/>
        </w:r>
        <w:r>
          <w:rPr>
            <w:noProof/>
            <w:webHidden/>
          </w:rPr>
          <w:instrText xml:space="preserve"> PAGEREF _Toc217147549 \h </w:instrText>
        </w:r>
        <w:r>
          <w:rPr>
            <w:noProof/>
            <w:webHidden/>
          </w:rPr>
        </w:r>
        <w:r>
          <w:rPr>
            <w:noProof/>
            <w:webHidden/>
          </w:rPr>
          <w:fldChar w:fldCharType="separate"/>
        </w:r>
        <w:r w:rsidR="00D72064">
          <w:rPr>
            <w:noProof/>
            <w:webHidden/>
          </w:rPr>
          <w:t>32</w:t>
        </w:r>
        <w:r>
          <w:rPr>
            <w:noProof/>
            <w:webHidden/>
          </w:rPr>
          <w:fldChar w:fldCharType="end"/>
        </w:r>
      </w:hyperlink>
    </w:p>
    <w:p w:rsidR="009762AB" w:rsidRDefault="009762AB">
      <w:pPr>
        <w:pStyle w:val="TDC4"/>
        <w:tabs>
          <w:tab w:val="left" w:pos="1440"/>
          <w:tab w:val="right" w:leader="dot" w:pos="8267"/>
        </w:tabs>
        <w:rPr>
          <w:noProof/>
          <w:sz w:val="22"/>
          <w:szCs w:val="22"/>
        </w:rPr>
      </w:pPr>
      <w:hyperlink w:anchor="_Toc217147550" w:history="1">
        <w:r w:rsidRPr="00880A4E">
          <w:rPr>
            <w:rStyle w:val="Hipervnculo"/>
            <w:noProof/>
          </w:rPr>
          <w:t>2.2.2.</w:t>
        </w:r>
        <w:r>
          <w:rPr>
            <w:noProof/>
            <w:sz w:val="22"/>
            <w:szCs w:val="22"/>
          </w:rPr>
          <w:tab/>
        </w:r>
        <w:r w:rsidRPr="00880A4E">
          <w:rPr>
            <w:rStyle w:val="Hipervnculo"/>
            <w:noProof/>
          </w:rPr>
          <w:t>RESISTENCIA HIDROSTÁTICA</w:t>
        </w:r>
        <w:r>
          <w:rPr>
            <w:noProof/>
            <w:webHidden/>
          </w:rPr>
          <w:tab/>
        </w:r>
        <w:r>
          <w:rPr>
            <w:noProof/>
            <w:webHidden/>
          </w:rPr>
          <w:fldChar w:fldCharType="begin"/>
        </w:r>
        <w:r>
          <w:rPr>
            <w:noProof/>
            <w:webHidden/>
          </w:rPr>
          <w:instrText xml:space="preserve"> PAGEREF _Toc217147550 \h </w:instrText>
        </w:r>
        <w:r>
          <w:rPr>
            <w:noProof/>
            <w:webHidden/>
          </w:rPr>
        </w:r>
        <w:r>
          <w:rPr>
            <w:noProof/>
            <w:webHidden/>
          </w:rPr>
          <w:fldChar w:fldCharType="separate"/>
        </w:r>
        <w:r w:rsidR="00D72064">
          <w:rPr>
            <w:noProof/>
            <w:webHidden/>
          </w:rPr>
          <w:t>34</w:t>
        </w:r>
        <w:r>
          <w:rPr>
            <w:noProof/>
            <w:webHidden/>
          </w:rPr>
          <w:fldChar w:fldCharType="end"/>
        </w:r>
      </w:hyperlink>
    </w:p>
    <w:p w:rsidR="009762AB" w:rsidRDefault="009762AB">
      <w:pPr>
        <w:pStyle w:val="TDC4"/>
        <w:tabs>
          <w:tab w:val="left" w:pos="1440"/>
          <w:tab w:val="right" w:leader="dot" w:pos="8267"/>
        </w:tabs>
        <w:rPr>
          <w:noProof/>
          <w:sz w:val="22"/>
          <w:szCs w:val="22"/>
        </w:rPr>
      </w:pPr>
      <w:hyperlink w:anchor="_Toc217147551" w:history="1">
        <w:r w:rsidRPr="00880A4E">
          <w:rPr>
            <w:rStyle w:val="Hipervnculo"/>
            <w:noProof/>
          </w:rPr>
          <w:t>2.2.3.</w:t>
        </w:r>
        <w:r>
          <w:rPr>
            <w:noProof/>
            <w:sz w:val="22"/>
            <w:szCs w:val="22"/>
          </w:rPr>
          <w:tab/>
        </w:r>
        <w:r w:rsidRPr="00880A4E">
          <w:rPr>
            <w:rStyle w:val="Hipervnculo"/>
            <w:noProof/>
          </w:rPr>
          <w:t>CARGA DE APLASTAMIENTO</w:t>
        </w:r>
        <w:r>
          <w:rPr>
            <w:noProof/>
            <w:webHidden/>
          </w:rPr>
          <w:tab/>
        </w:r>
        <w:r>
          <w:rPr>
            <w:noProof/>
            <w:webHidden/>
          </w:rPr>
          <w:fldChar w:fldCharType="begin"/>
        </w:r>
        <w:r>
          <w:rPr>
            <w:noProof/>
            <w:webHidden/>
          </w:rPr>
          <w:instrText xml:space="preserve"> PAGEREF _Toc217147551 \h </w:instrText>
        </w:r>
        <w:r>
          <w:rPr>
            <w:noProof/>
            <w:webHidden/>
          </w:rPr>
        </w:r>
        <w:r>
          <w:rPr>
            <w:noProof/>
            <w:webHidden/>
          </w:rPr>
          <w:fldChar w:fldCharType="separate"/>
        </w:r>
        <w:r w:rsidR="00D72064">
          <w:rPr>
            <w:noProof/>
            <w:webHidden/>
          </w:rPr>
          <w:t>35</w:t>
        </w:r>
        <w:r>
          <w:rPr>
            <w:noProof/>
            <w:webHidden/>
          </w:rPr>
          <w:fldChar w:fldCharType="end"/>
        </w:r>
      </w:hyperlink>
    </w:p>
    <w:p w:rsidR="009762AB" w:rsidRDefault="009762AB">
      <w:pPr>
        <w:pStyle w:val="TDC4"/>
        <w:tabs>
          <w:tab w:val="left" w:pos="1440"/>
          <w:tab w:val="right" w:leader="dot" w:pos="8267"/>
        </w:tabs>
        <w:rPr>
          <w:noProof/>
          <w:sz w:val="22"/>
          <w:szCs w:val="22"/>
        </w:rPr>
      </w:pPr>
      <w:hyperlink w:anchor="_Toc217147552" w:history="1">
        <w:r w:rsidRPr="00880A4E">
          <w:rPr>
            <w:rStyle w:val="Hipervnculo"/>
            <w:noProof/>
          </w:rPr>
          <w:t>2.2.4.</w:t>
        </w:r>
        <w:r>
          <w:rPr>
            <w:noProof/>
            <w:sz w:val="22"/>
            <w:szCs w:val="22"/>
          </w:rPr>
          <w:tab/>
        </w:r>
        <w:r w:rsidRPr="00880A4E">
          <w:rPr>
            <w:rStyle w:val="Hipervnculo"/>
            <w:noProof/>
          </w:rPr>
          <w:t>ABSORCIÓN</w:t>
        </w:r>
        <w:r>
          <w:rPr>
            <w:noProof/>
            <w:webHidden/>
          </w:rPr>
          <w:tab/>
        </w:r>
        <w:r>
          <w:rPr>
            <w:noProof/>
            <w:webHidden/>
          </w:rPr>
          <w:fldChar w:fldCharType="begin"/>
        </w:r>
        <w:r>
          <w:rPr>
            <w:noProof/>
            <w:webHidden/>
          </w:rPr>
          <w:instrText xml:space="preserve"> PAGEREF _Toc217147552 \h </w:instrText>
        </w:r>
        <w:r>
          <w:rPr>
            <w:noProof/>
            <w:webHidden/>
          </w:rPr>
        </w:r>
        <w:r>
          <w:rPr>
            <w:noProof/>
            <w:webHidden/>
          </w:rPr>
          <w:fldChar w:fldCharType="separate"/>
        </w:r>
        <w:r w:rsidR="00D72064">
          <w:rPr>
            <w:noProof/>
            <w:webHidden/>
          </w:rPr>
          <w:t>36</w:t>
        </w:r>
        <w:r>
          <w:rPr>
            <w:noProof/>
            <w:webHidden/>
          </w:rPr>
          <w:fldChar w:fldCharType="end"/>
        </w:r>
      </w:hyperlink>
    </w:p>
    <w:p w:rsidR="009762AB" w:rsidRDefault="009762AB">
      <w:pPr>
        <w:pStyle w:val="TDC4"/>
        <w:tabs>
          <w:tab w:val="left" w:pos="1440"/>
          <w:tab w:val="right" w:leader="dot" w:pos="8267"/>
        </w:tabs>
        <w:rPr>
          <w:noProof/>
          <w:sz w:val="22"/>
          <w:szCs w:val="22"/>
        </w:rPr>
      </w:pPr>
      <w:hyperlink w:anchor="_Toc217147553" w:history="1">
        <w:r w:rsidRPr="00880A4E">
          <w:rPr>
            <w:rStyle w:val="Hipervnculo"/>
            <w:noProof/>
          </w:rPr>
          <w:t>2.2.5.</w:t>
        </w:r>
        <w:r>
          <w:rPr>
            <w:noProof/>
            <w:sz w:val="22"/>
            <w:szCs w:val="22"/>
          </w:rPr>
          <w:tab/>
        </w:r>
        <w:r w:rsidRPr="00880A4E">
          <w:rPr>
            <w:rStyle w:val="Hipervnculo"/>
            <w:noProof/>
          </w:rPr>
          <w:t>ESTANQUEIDAD</w:t>
        </w:r>
        <w:r>
          <w:rPr>
            <w:noProof/>
            <w:webHidden/>
          </w:rPr>
          <w:tab/>
        </w:r>
        <w:r>
          <w:rPr>
            <w:noProof/>
            <w:webHidden/>
          </w:rPr>
          <w:fldChar w:fldCharType="begin"/>
        </w:r>
        <w:r>
          <w:rPr>
            <w:noProof/>
            <w:webHidden/>
          </w:rPr>
          <w:instrText xml:space="preserve"> PAGEREF _Toc217147553 \h </w:instrText>
        </w:r>
        <w:r>
          <w:rPr>
            <w:noProof/>
            <w:webHidden/>
          </w:rPr>
        </w:r>
        <w:r>
          <w:rPr>
            <w:noProof/>
            <w:webHidden/>
          </w:rPr>
          <w:fldChar w:fldCharType="separate"/>
        </w:r>
        <w:r w:rsidR="00D72064">
          <w:rPr>
            <w:noProof/>
            <w:webHidden/>
          </w:rPr>
          <w:t>37</w:t>
        </w:r>
        <w:r>
          <w:rPr>
            <w:noProof/>
            <w:webHidden/>
          </w:rPr>
          <w:fldChar w:fldCharType="end"/>
        </w:r>
      </w:hyperlink>
    </w:p>
    <w:p w:rsidR="009762AB" w:rsidRDefault="009762AB">
      <w:pPr>
        <w:pStyle w:val="TDC3"/>
        <w:tabs>
          <w:tab w:val="left" w:pos="1200"/>
          <w:tab w:val="right" w:leader="dot" w:pos="8267"/>
        </w:tabs>
        <w:rPr>
          <w:i w:val="0"/>
          <w:iCs w:val="0"/>
          <w:noProof/>
          <w:sz w:val="22"/>
          <w:szCs w:val="22"/>
        </w:rPr>
      </w:pPr>
      <w:hyperlink w:anchor="_Toc217147554" w:history="1">
        <w:r w:rsidRPr="00880A4E">
          <w:rPr>
            <w:rStyle w:val="Hipervnculo"/>
            <w:noProof/>
            <w:lang w:val="es-EC"/>
          </w:rPr>
          <w:t>2.3.</w:t>
        </w:r>
        <w:r>
          <w:rPr>
            <w:i w:val="0"/>
            <w:iCs w:val="0"/>
            <w:noProof/>
            <w:sz w:val="22"/>
            <w:szCs w:val="22"/>
          </w:rPr>
          <w:tab/>
        </w:r>
        <w:r w:rsidRPr="00880A4E">
          <w:rPr>
            <w:rStyle w:val="Hipervnculo"/>
            <w:noProof/>
            <w:lang w:val="es-EC"/>
          </w:rPr>
          <w:t>EFECTOS DE LAS FIBRAS DE ACERO SOBRE EL HORMIGÓN</w:t>
        </w:r>
        <w:r>
          <w:rPr>
            <w:noProof/>
            <w:webHidden/>
          </w:rPr>
          <w:tab/>
        </w:r>
        <w:r>
          <w:rPr>
            <w:noProof/>
            <w:webHidden/>
          </w:rPr>
          <w:fldChar w:fldCharType="begin"/>
        </w:r>
        <w:r>
          <w:rPr>
            <w:noProof/>
            <w:webHidden/>
          </w:rPr>
          <w:instrText xml:space="preserve"> PAGEREF _Toc217147554 \h </w:instrText>
        </w:r>
        <w:r>
          <w:rPr>
            <w:noProof/>
            <w:webHidden/>
          </w:rPr>
        </w:r>
        <w:r>
          <w:rPr>
            <w:noProof/>
            <w:webHidden/>
          </w:rPr>
          <w:fldChar w:fldCharType="separate"/>
        </w:r>
        <w:r w:rsidR="00D72064">
          <w:rPr>
            <w:noProof/>
            <w:webHidden/>
          </w:rPr>
          <w:t>38</w:t>
        </w:r>
        <w:r>
          <w:rPr>
            <w:noProof/>
            <w:webHidden/>
          </w:rPr>
          <w:fldChar w:fldCharType="end"/>
        </w:r>
      </w:hyperlink>
    </w:p>
    <w:p w:rsidR="009762AB" w:rsidRDefault="009762AB">
      <w:pPr>
        <w:pStyle w:val="TDC1"/>
        <w:tabs>
          <w:tab w:val="right" w:leader="dot" w:pos="8267"/>
        </w:tabs>
        <w:rPr>
          <w:rFonts w:ascii="Calibri" w:hAnsi="Calibri"/>
          <w:bCs w:val="0"/>
          <w:caps w:val="0"/>
          <w:noProof/>
          <w:sz w:val="22"/>
          <w:szCs w:val="22"/>
        </w:rPr>
      </w:pPr>
      <w:hyperlink w:anchor="_Toc217147555" w:history="1">
        <w:r w:rsidRPr="00880A4E">
          <w:rPr>
            <w:rStyle w:val="Hipervnculo"/>
            <w:noProof/>
          </w:rPr>
          <w:t>CAPÍTULO 3</w:t>
        </w:r>
        <w:r>
          <w:rPr>
            <w:noProof/>
            <w:webHidden/>
          </w:rPr>
          <w:tab/>
        </w:r>
        <w:r>
          <w:rPr>
            <w:noProof/>
            <w:webHidden/>
          </w:rPr>
          <w:fldChar w:fldCharType="begin"/>
        </w:r>
        <w:r>
          <w:rPr>
            <w:noProof/>
            <w:webHidden/>
          </w:rPr>
          <w:instrText xml:space="preserve"> PAGEREF _Toc217147555 \h </w:instrText>
        </w:r>
        <w:r>
          <w:rPr>
            <w:noProof/>
            <w:webHidden/>
          </w:rPr>
        </w:r>
        <w:r>
          <w:rPr>
            <w:noProof/>
            <w:webHidden/>
          </w:rPr>
          <w:fldChar w:fldCharType="separate"/>
        </w:r>
        <w:r w:rsidR="00D72064">
          <w:rPr>
            <w:noProof/>
            <w:webHidden/>
          </w:rPr>
          <w:t>41</w:t>
        </w:r>
        <w:r>
          <w:rPr>
            <w:noProof/>
            <w:webHidden/>
          </w:rPr>
          <w:fldChar w:fldCharType="end"/>
        </w:r>
      </w:hyperlink>
    </w:p>
    <w:p w:rsidR="009762AB" w:rsidRDefault="009762AB">
      <w:pPr>
        <w:pStyle w:val="TDC2"/>
        <w:tabs>
          <w:tab w:val="left" w:pos="720"/>
          <w:tab w:val="right" w:leader="dot" w:pos="8267"/>
        </w:tabs>
        <w:rPr>
          <w:smallCaps w:val="0"/>
          <w:noProof/>
          <w:sz w:val="22"/>
          <w:szCs w:val="22"/>
        </w:rPr>
      </w:pPr>
      <w:hyperlink w:anchor="_Toc217147556" w:history="1">
        <w:r w:rsidRPr="00880A4E">
          <w:rPr>
            <w:rStyle w:val="Hipervnculo"/>
            <w:noProof/>
          </w:rPr>
          <w:t>3.</w:t>
        </w:r>
        <w:r>
          <w:rPr>
            <w:smallCaps w:val="0"/>
            <w:noProof/>
            <w:sz w:val="22"/>
            <w:szCs w:val="22"/>
          </w:rPr>
          <w:tab/>
        </w:r>
        <w:r w:rsidRPr="00880A4E">
          <w:rPr>
            <w:rStyle w:val="Hipervnculo"/>
            <w:noProof/>
          </w:rPr>
          <w:t>CARACTERIZACIÓN DE LOS MATERIALES</w:t>
        </w:r>
        <w:r>
          <w:rPr>
            <w:noProof/>
            <w:webHidden/>
          </w:rPr>
          <w:tab/>
        </w:r>
        <w:r>
          <w:rPr>
            <w:noProof/>
            <w:webHidden/>
          </w:rPr>
          <w:fldChar w:fldCharType="begin"/>
        </w:r>
        <w:r>
          <w:rPr>
            <w:noProof/>
            <w:webHidden/>
          </w:rPr>
          <w:instrText xml:space="preserve"> PAGEREF _Toc217147556 \h </w:instrText>
        </w:r>
        <w:r>
          <w:rPr>
            <w:noProof/>
            <w:webHidden/>
          </w:rPr>
        </w:r>
        <w:r>
          <w:rPr>
            <w:noProof/>
            <w:webHidden/>
          </w:rPr>
          <w:fldChar w:fldCharType="separate"/>
        </w:r>
        <w:r w:rsidR="00D72064">
          <w:rPr>
            <w:noProof/>
            <w:webHidden/>
          </w:rPr>
          <w:t>41</w:t>
        </w:r>
        <w:r>
          <w:rPr>
            <w:noProof/>
            <w:webHidden/>
          </w:rPr>
          <w:fldChar w:fldCharType="end"/>
        </w:r>
      </w:hyperlink>
    </w:p>
    <w:p w:rsidR="009762AB" w:rsidRDefault="009762AB">
      <w:pPr>
        <w:pStyle w:val="TDC3"/>
        <w:tabs>
          <w:tab w:val="left" w:pos="1200"/>
          <w:tab w:val="right" w:leader="dot" w:pos="8267"/>
        </w:tabs>
        <w:rPr>
          <w:i w:val="0"/>
          <w:iCs w:val="0"/>
          <w:noProof/>
          <w:sz w:val="22"/>
          <w:szCs w:val="22"/>
        </w:rPr>
      </w:pPr>
      <w:hyperlink w:anchor="_Toc217147557" w:history="1">
        <w:r w:rsidRPr="00880A4E">
          <w:rPr>
            <w:rStyle w:val="Hipervnculo"/>
            <w:noProof/>
          </w:rPr>
          <w:t>3.1.</w:t>
        </w:r>
        <w:r>
          <w:rPr>
            <w:i w:val="0"/>
            <w:iCs w:val="0"/>
            <w:noProof/>
            <w:sz w:val="22"/>
            <w:szCs w:val="22"/>
          </w:rPr>
          <w:tab/>
        </w:r>
        <w:r w:rsidRPr="00880A4E">
          <w:rPr>
            <w:rStyle w:val="Hipervnculo"/>
            <w:noProof/>
          </w:rPr>
          <w:t>CEMENTO</w:t>
        </w:r>
        <w:r>
          <w:rPr>
            <w:noProof/>
            <w:webHidden/>
          </w:rPr>
          <w:tab/>
        </w:r>
        <w:r>
          <w:rPr>
            <w:noProof/>
            <w:webHidden/>
          </w:rPr>
          <w:fldChar w:fldCharType="begin"/>
        </w:r>
        <w:r>
          <w:rPr>
            <w:noProof/>
            <w:webHidden/>
          </w:rPr>
          <w:instrText xml:space="preserve"> PAGEREF _Toc217147557 \h </w:instrText>
        </w:r>
        <w:r>
          <w:rPr>
            <w:noProof/>
            <w:webHidden/>
          </w:rPr>
        </w:r>
        <w:r>
          <w:rPr>
            <w:noProof/>
            <w:webHidden/>
          </w:rPr>
          <w:fldChar w:fldCharType="separate"/>
        </w:r>
        <w:r w:rsidR="00D72064">
          <w:rPr>
            <w:noProof/>
            <w:webHidden/>
          </w:rPr>
          <w:t>41</w:t>
        </w:r>
        <w:r>
          <w:rPr>
            <w:noProof/>
            <w:webHidden/>
          </w:rPr>
          <w:fldChar w:fldCharType="end"/>
        </w:r>
      </w:hyperlink>
    </w:p>
    <w:p w:rsidR="009762AB" w:rsidRDefault="009762AB">
      <w:pPr>
        <w:pStyle w:val="TDC3"/>
        <w:tabs>
          <w:tab w:val="left" w:pos="1200"/>
          <w:tab w:val="right" w:leader="dot" w:pos="8267"/>
        </w:tabs>
        <w:rPr>
          <w:i w:val="0"/>
          <w:iCs w:val="0"/>
          <w:noProof/>
          <w:sz w:val="22"/>
          <w:szCs w:val="22"/>
        </w:rPr>
      </w:pPr>
      <w:hyperlink w:anchor="_Toc217147558" w:history="1">
        <w:r w:rsidRPr="00880A4E">
          <w:rPr>
            <w:rStyle w:val="Hipervnculo"/>
            <w:noProof/>
          </w:rPr>
          <w:t>3.2.</w:t>
        </w:r>
        <w:r>
          <w:rPr>
            <w:i w:val="0"/>
            <w:iCs w:val="0"/>
            <w:noProof/>
            <w:sz w:val="22"/>
            <w:szCs w:val="22"/>
          </w:rPr>
          <w:tab/>
        </w:r>
        <w:r w:rsidRPr="00880A4E">
          <w:rPr>
            <w:rStyle w:val="Hipervnculo"/>
            <w:noProof/>
          </w:rPr>
          <w:t>AGREGADOS</w:t>
        </w:r>
        <w:r>
          <w:rPr>
            <w:noProof/>
            <w:webHidden/>
          </w:rPr>
          <w:tab/>
        </w:r>
        <w:r>
          <w:rPr>
            <w:noProof/>
            <w:webHidden/>
          </w:rPr>
          <w:fldChar w:fldCharType="begin"/>
        </w:r>
        <w:r>
          <w:rPr>
            <w:noProof/>
            <w:webHidden/>
          </w:rPr>
          <w:instrText xml:space="preserve"> PAGEREF _Toc217147558 \h </w:instrText>
        </w:r>
        <w:r>
          <w:rPr>
            <w:noProof/>
            <w:webHidden/>
          </w:rPr>
        </w:r>
        <w:r>
          <w:rPr>
            <w:noProof/>
            <w:webHidden/>
          </w:rPr>
          <w:fldChar w:fldCharType="separate"/>
        </w:r>
        <w:r w:rsidR="00D72064">
          <w:rPr>
            <w:noProof/>
            <w:webHidden/>
          </w:rPr>
          <w:t>44</w:t>
        </w:r>
        <w:r>
          <w:rPr>
            <w:noProof/>
            <w:webHidden/>
          </w:rPr>
          <w:fldChar w:fldCharType="end"/>
        </w:r>
      </w:hyperlink>
    </w:p>
    <w:p w:rsidR="009762AB" w:rsidRDefault="009762AB">
      <w:pPr>
        <w:pStyle w:val="TDC4"/>
        <w:tabs>
          <w:tab w:val="left" w:pos="1440"/>
          <w:tab w:val="right" w:leader="dot" w:pos="8267"/>
        </w:tabs>
        <w:rPr>
          <w:noProof/>
          <w:sz w:val="22"/>
          <w:szCs w:val="22"/>
        </w:rPr>
      </w:pPr>
      <w:hyperlink w:anchor="_Toc217147559" w:history="1">
        <w:r w:rsidRPr="00880A4E">
          <w:rPr>
            <w:rStyle w:val="Hipervnculo"/>
            <w:noProof/>
          </w:rPr>
          <w:t>3.2.1.</w:t>
        </w:r>
        <w:r>
          <w:rPr>
            <w:noProof/>
            <w:sz w:val="22"/>
            <w:szCs w:val="22"/>
          </w:rPr>
          <w:tab/>
        </w:r>
        <w:r w:rsidRPr="00880A4E">
          <w:rPr>
            <w:rStyle w:val="Hipervnculo"/>
            <w:noProof/>
          </w:rPr>
          <w:t>PIEDRA ASTM Nº 89</w:t>
        </w:r>
        <w:r>
          <w:rPr>
            <w:noProof/>
            <w:webHidden/>
          </w:rPr>
          <w:tab/>
        </w:r>
        <w:r>
          <w:rPr>
            <w:noProof/>
            <w:webHidden/>
          </w:rPr>
          <w:fldChar w:fldCharType="begin"/>
        </w:r>
        <w:r>
          <w:rPr>
            <w:noProof/>
            <w:webHidden/>
          </w:rPr>
          <w:instrText xml:space="preserve"> PAGEREF _Toc217147559 \h </w:instrText>
        </w:r>
        <w:r>
          <w:rPr>
            <w:noProof/>
            <w:webHidden/>
          </w:rPr>
        </w:r>
        <w:r>
          <w:rPr>
            <w:noProof/>
            <w:webHidden/>
          </w:rPr>
          <w:fldChar w:fldCharType="separate"/>
        </w:r>
        <w:r w:rsidR="00D72064">
          <w:rPr>
            <w:noProof/>
            <w:webHidden/>
          </w:rPr>
          <w:t>44</w:t>
        </w:r>
        <w:r>
          <w:rPr>
            <w:noProof/>
            <w:webHidden/>
          </w:rPr>
          <w:fldChar w:fldCharType="end"/>
        </w:r>
      </w:hyperlink>
    </w:p>
    <w:p w:rsidR="009762AB" w:rsidRDefault="009762AB">
      <w:pPr>
        <w:pStyle w:val="TDC4"/>
        <w:tabs>
          <w:tab w:val="left" w:pos="1440"/>
          <w:tab w:val="right" w:leader="dot" w:pos="8267"/>
        </w:tabs>
        <w:rPr>
          <w:noProof/>
          <w:sz w:val="22"/>
          <w:szCs w:val="22"/>
        </w:rPr>
      </w:pPr>
      <w:hyperlink w:anchor="_Toc217147560" w:history="1">
        <w:r w:rsidRPr="00880A4E">
          <w:rPr>
            <w:rStyle w:val="Hipervnculo"/>
            <w:noProof/>
          </w:rPr>
          <w:t>3.2.2.</w:t>
        </w:r>
        <w:r>
          <w:rPr>
            <w:noProof/>
            <w:sz w:val="22"/>
            <w:szCs w:val="22"/>
          </w:rPr>
          <w:tab/>
        </w:r>
        <w:r w:rsidRPr="00880A4E">
          <w:rPr>
            <w:rStyle w:val="Hipervnculo"/>
            <w:noProof/>
          </w:rPr>
          <w:t>CISCO (BASALTO TRITURADO)</w:t>
        </w:r>
        <w:r>
          <w:rPr>
            <w:noProof/>
            <w:webHidden/>
          </w:rPr>
          <w:tab/>
        </w:r>
        <w:r>
          <w:rPr>
            <w:noProof/>
            <w:webHidden/>
          </w:rPr>
          <w:fldChar w:fldCharType="begin"/>
        </w:r>
        <w:r>
          <w:rPr>
            <w:noProof/>
            <w:webHidden/>
          </w:rPr>
          <w:instrText xml:space="preserve"> PAGEREF _Toc217147560 \h </w:instrText>
        </w:r>
        <w:r>
          <w:rPr>
            <w:noProof/>
            <w:webHidden/>
          </w:rPr>
        </w:r>
        <w:r>
          <w:rPr>
            <w:noProof/>
            <w:webHidden/>
          </w:rPr>
          <w:fldChar w:fldCharType="separate"/>
        </w:r>
        <w:r w:rsidR="00D72064">
          <w:rPr>
            <w:noProof/>
            <w:webHidden/>
          </w:rPr>
          <w:t>44</w:t>
        </w:r>
        <w:r>
          <w:rPr>
            <w:noProof/>
            <w:webHidden/>
          </w:rPr>
          <w:fldChar w:fldCharType="end"/>
        </w:r>
      </w:hyperlink>
    </w:p>
    <w:p w:rsidR="009762AB" w:rsidRDefault="009762AB">
      <w:pPr>
        <w:pStyle w:val="TDC4"/>
        <w:tabs>
          <w:tab w:val="left" w:pos="1440"/>
          <w:tab w:val="right" w:leader="dot" w:pos="8267"/>
        </w:tabs>
        <w:rPr>
          <w:noProof/>
          <w:sz w:val="22"/>
          <w:szCs w:val="22"/>
        </w:rPr>
      </w:pPr>
      <w:hyperlink w:anchor="_Toc217147561" w:history="1">
        <w:r w:rsidRPr="00880A4E">
          <w:rPr>
            <w:rStyle w:val="Hipervnculo"/>
            <w:noProof/>
          </w:rPr>
          <w:t>3.2.3.</w:t>
        </w:r>
        <w:r>
          <w:rPr>
            <w:noProof/>
            <w:sz w:val="22"/>
            <w:szCs w:val="22"/>
          </w:rPr>
          <w:tab/>
        </w:r>
        <w:r w:rsidRPr="00880A4E">
          <w:rPr>
            <w:rStyle w:val="Hipervnculo"/>
            <w:noProof/>
          </w:rPr>
          <w:t>ARENA DE RÍO</w:t>
        </w:r>
        <w:r>
          <w:rPr>
            <w:noProof/>
            <w:webHidden/>
          </w:rPr>
          <w:tab/>
        </w:r>
        <w:r>
          <w:rPr>
            <w:noProof/>
            <w:webHidden/>
          </w:rPr>
          <w:fldChar w:fldCharType="begin"/>
        </w:r>
        <w:r>
          <w:rPr>
            <w:noProof/>
            <w:webHidden/>
          </w:rPr>
          <w:instrText xml:space="preserve"> PAGEREF _Toc217147561 \h </w:instrText>
        </w:r>
        <w:r>
          <w:rPr>
            <w:noProof/>
            <w:webHidden/>
          </w:rPr>
        </w:r>
        <w:r>
          <w:rPr>
            <w:noProof/>
            <w:webHidden/>
          </w:rPr>
          <w:fldChar w:fldCharType="separate"/>
        </w:r>
        <w:r w:rsidR="00D72064">
          <w:rPr>
            <w:noProof/>
            <w:webHidden/>
          </w:rPr>
          <w:t>45</w:t>
        </w:r>
        <w:r>
          <w:rPr>
            <w:noProof/>
            <w:webHidden/>
          </w:rPr>
          <w:fldChar w:fldCharType="end"/>
        </w:r>
      </w:hyperlink>
    </w:p>
    <w:p w:rsidR="009762AB" w:rsidRDefault="009762AB">
      <w:pPr>
        <w:pStyle w:val="TDC4"/>
        <w:tabs>
          <w:tab w:val="left" w:pos="1440"/>
          <w:tab w:val="right" w:leader="dot" w:pos="8267"/>
        </w:tabs>
        <w:rPr>
          <w:noProof/>
          <w:sz w:val="22"/>
          <w:szCs w:val="22"/>
        </w:rPr>
      </w:pPr>
      <w:hyperlink w:anchor="_Toc217147562" w:history="1">
        <w:r w:rsidRPr="00880A4E">
          <w:rPr>
            <w:rStyle w:val="Hipervnculo"/>
            <w:noProof/>
          </w:rPr>
          <w:t>3.2.4.</w:t>
        </w:r>
        <w:r>
          <w:rPr>
            <w:noProof/>
            <w:sz w:val="22"/>
            <w:szCs w:val="22"/>
          </w:rPr>
          <w:tab/>
        </w:r>
        <w:r w:rsidRPr="00880A4E">
          <w:rPr>
            <w:rStyle w:val="Hipervnculo"/>
            <w:noProof/>
          </w:rPr>
          <w:t>ENSAYOS REALIZADOS</w:t>
        </w:r>
        <w:r>
          <w:rPr>
            <w:noProof/>
            <w:webHidden/>
          </w:rPr>
          <w:tab/>
        </w:r>
        <w:r>
          <w:rPr>
            <w:noProof/>
            <w:webHidden/>
          </w:rPr>
          <w:fldChar w:fldCharType="begin"/>
        </w:r>
        <w:r>
          <w:rPr>
            <w:noProof/>
            <w:webHidden/>
          </w:rPr>
          <w:instrText xml:space="preserve"> PAGEREF _Toc217147562 \h </w:instrText>
        </w:r>
        <w:r>
          <w:rPr>
            <w:noProof/>
            <w:webHidden/>
          </w:rPr>
        </w:r>
        <w:r>
          <w:rPr>
            <w:noProof/>
            <w:webHidden/>
          </w:rPr>
          <w:fldChar w:fldCharType="separate"/>
        </w:r>
        <w:r w:rsidR="00D72064">
          <w:rPr>
            <w:noProof/>
            <w:webHidden/>
          </w:rPr>
          <w:t>45</w:t>
        </w:r>
        <w:r>
          <w:rPr>
            <w:noProof/>
            <w:webHidden/>
          </w:rPr>
          <w:fldChar w:fldCharType="end"/>
        </w:r>
      </w:hyperlink>
    </w:p>
    <w:p w:rsidR="009762AB" w:rsidRDefault="009762AB">
      <w:pPr>
        <w:pStyle w:val="TDC5"/>
        <w:tabs>
          <w:tab w:val="left" w:pos="1920"/>
          <w:tab w:val="right" w:leader="dot" w:pos="8267"/>
        </w:tabs>
        <w:rPr>
          <w:noProof/>
          <w:sz w:val="22"/>
          <w:szCs w:val="22"/>
        </w:rPr>
      </w:pPr>
      <w:hyperlink w:anchor="_Toc217147563" w:history="1">
        <w:r w:rsidRPr="00880A4E">
          <w:rPr>
            <w:rStyle w:val="Hipervnculo"/>
            <w:noProof/>
          </w:rPr>
          <w:t>3.2.4.1.</w:t>
        </w:r>
        <w:r>
          <w:rPr>
            <w:noProof/>
            <w:sz w:val="22"/>
            <w:szCs w:val="22"/>
          </w:rPr>
          <w:tab/>
        </w:r>
        <w:r w:rsidRPr="00880A4E">
          <w:rPr>
            <w:rStyle w:val="Hipervnculo"/>
            <w:noProof/>
          </w:rPr>
          <w:t>GRANULOMETRÍA (ASTM C 136)</w:t>
        </w:r>
        <w:r>
          <w:rPr>
            <w:noProof/>
            <w:webHidden/>
          </w:rPr>
          <w:tab/>
        </w:r>
        <w:r>
          <w:rPr>
            <w:noProof/>
            <w:webHidden/>
          </w:rPr>
          <w:fldChar w:fldCharType="begin"/>
        </w:r>
        <w:r>
          <w:rPr>
            <w:noProof/>
            <w:webHidden/>
          </w:rPr>
          <w:instrText xml:space="preserve"> PAGEREF _Toc217147563 \h </w:instrText>
        </w:r>
        <w:r>
          <w:rPr>
            <w:noProof/>
            <w:webHidden/>
          </w:rPr>
        </w:r>
        <w:r>
          <w:rPr>
            <w:noProof/>
            <w:webHidden/>
          </w:rPr>
          <w:fldChar w:fldCharType="separate"/>
        </w:r>
        <w:r w:rsidR="00D72064">
          <w:rPr>
            <w:noProof/>
            <w:webHidden/>
          </w:rPr>
          <w:t>45</w:t>
        </w:r>
        <w:r>
          <w:rPr>
            <w:noProof/>
            <w:webHidden/>
          </w:rPr>
          <w:fldChar w:fldCharType="end"/>
        </w:r>
      </w:hyperlink>
    </w:p>
    <w:p w:rsidR="009762AB" w:rsidRDefault="009762AB">
      <w:pPr>
        <w:pStyle w:val="TDC5"/>
        <w:tabs>
          <w:tab w:val="left" w:pos="1920"/>
          <w:tab w:val="right" w:leader="dot" w:pos="8267"/>
        </w:tabs>
        <w:rPr>
          <w:noProof/>
          <w:sz w:val="22"/>
          <w:szCs w:val="22"/>
        </w:rPr>
      </w:pPr>
      <w:hyperlink w:anchor="_Toc217147564" w:history="1">
        <w:r w:rsidRPr="00880A4E">
          <w:rPr>
            <w:rStyle w:val="Hipervnculo"/>
            <w:noProof/>
          </w:rPr>
          <w:t>3.2.4.2.</w:t>
        </w:r>
        <w:r>
          <w:rPr>
            <w:noProof/>
            <w:sz w:val="22"/>
            <w:szCs w:val="22"/>
          </w:rPr>
          <w:tab/>
        </w:r>
        <w:r w:rsidRPr="00880A4E">
          <w:rPr>
            <w:rStyle w:val="Hipervnculo"/>
            <w:noProof/>
          </w:rPr>
          <w:t>PASANTE TAMIZ Nº 200 (ASTM C 117)</w:t>
        </w:r>
        <w:r>
          <w:rPr>
            <w:noProof/>
            <w:webHidden/>
          </w:rPr>
          <w:tab/>
        </w:r>
        <w:r>
          <w:rPr>
            <w:noProof/>
            <w:webHidden/>
          </w:rPr>
          <w:fldChar w:fldCharType="begin"/>
        </w:r>
        <w:r>
          <w:rPr>
            <w:noProof/>
            <w:webHidden/>
          </w:rPr>
          <w:instrText xml:space="preserve"> PAGEREF _Toc217147564 \h </w:instrText>
        </w:r>
        <w:r>
          <w:rPr>
            <w:noProof/>
            <w:webHidden/>
          </w:rPr>
        </w:r>
        <w:r>
          <w:rPr>
            <w:noProof/>
            <w:webHidden/>
          </w:rPr>
          <w:fldChar w:fldCharType="separate"/>
        </w:r>
        <w:r w:rsidR="00D72064">
          <w:rPr>
            <w:noProof/>
            <w:webHidden/>
          </w:rPr>
          <w:t>51</w:t>
        </w:r>
        <w:r>
          <w:rPr>
            <w:noProof/>
            <w:webHidden/>
          </w:rPr>
          <w:fldChar w:fldCharType="end"/>
        </w:r>
      </w:hyperlink>
    </w:p>
    <w:p w:rsidR="009762AB" w:rsidRDefault="009762AB">
      <w:pPr>
        <w:pStyle w:val="TDC5"/>
        <w:tabs>
          <w:tab w:val="left" w:pos="1920"/>
          <w:tab w:val="right" w:leader="dot" w:pos="8267"/>
        </w:tabs>
        <w:rPr>
          <w:noProof/>
          <w:sz w:val="22"/>
          <w:szCs w:val="22"/>
        </w:rPr>
      </w:pPr>
      <w:hyperlink w:anchor="_Toc217147565" w:history="1">
        <w:r w:rsidRPr="00880A4E">
          <w:rPr>
            <w:rStyle w:val="Hipervnculo"/>
            <w:noProof/>
          </w:rPr>
          <w:t>3.2.4.3.</w:t>
        </w:r>
        <w:r>
          <w:rPr>
            <w:noProof/>
            <w:sz w:val="22"/>
            <w:szCs w:val="22"/>
          </w:rPr>
          <w:tab/>
        </w:r>
        <w:r w:rsidRPr="00880A4E">
          <w:rPr>
            <w:rStyle w:val="Hipervnculo"/>
            <w:noProof/>
          </w:rPr>
          <w:t>DENSIDAD, DENSIDAD RELATIVA Y ABSORCIÓN (ASTM C 127 - C 128)</w:t>
        </w:r>
        <w:r>
          <w:rPr>
            <w:noProof/>
            <w:webHidden/>
          </w:rPr>
          <w:tab/>
        </w:r>
        <w:r>
          <w:rPr>
            <w:noProof/>
            <w:webHidden/>
          </w:rPr>
          <w:fldChar w:fldCharType="begin"/>
        </w:r>
        <w:r>
          <w:rPr>
            <w:noProof/>
            <w:webHidden/>
          </w:rPr>
          <w:instrText xml:space="preserve"> PAGEREF _Toc217147565 \h </w:instrText>
        </w:r>
        <w:r>
          <w:rPr>
            <w:noProof/>
            <w:webHidden/>
          </w:rPr>
        </w:r>
        <w:r>
          <w:rPr>
            <w:noProof/>
            <w:webHidden/>
          </w:rPr>
          <w:fldChar w:fldCharType="separate"/>
        </w:r>
        <w:r w:rsidR="00D72064">
          <w:rPr>
            <w:noProof/>
            <w:webHidden/>
          </w:rPr>
          <w:t>54</w:t>
        </w:r>
        <w:r>
          <w:rPr>
            <w:noProof/>
            <w:webHidden/>
          </w:rPr>
          <w:fldChar w:fldCharType="end"/>
        </w:r>
      </w:hyperlink>
    </w:p>
    <w:p w:rsidR="009762AB" w:rsidRDefault="009762AB">
      <w:pPr>
        <w:pStyle w:val="TDC5"/>
        <w:tabs>
          <w:tab w:val="left" w:pos="1920"/>
          <w:tab w:val="right" w:leader="dot" w:pos="8267"/>
        </w:tabs>
        <w:rPr>
          <w:noProof/>
          <w:sz w:val="22"/>
          <w:szCs w:val="22"/>
        </w:rPr>
      </w:pPr>
      <w:hyperlink w:anchor="_Toc217147566" w:history="1">
        <w:r w:rsidRPr="00880A4E">
          <w:rPr>
            <w:rStyle w:val="Hipervnculo"/>
            <w:noProof/>
          </w:rPr>
          <w:t>3.2.4.4.</w:t>
        </w:r>
        <w:r>
          <w:rPr>
            <w:noProof/>
            <w:sz w:val="22"/>
            <w:szCs w:val="22"/>
          </w:rPr>
          <w:tab/>
        </w:r>
        <w:r w:rsidRPr="00880A4E">
          <w:rPr>
            <w:rStyle w:val="Hipervnculo"/>
            <w:noProof/>
          </w:rPr>
          <w:t>MASA UNITARIA (ASTM C 29)</w:t>
        </w:r>
        <w:r>
          <w:rPr>
            <w:noProof/>
            <w:webHidden/>
          </w:rPr>
          <w:tab/>
        </w:r>
        <w:r>
          <w:rPr>
            <w:noProof/>
            <w:webHidden/>
          </w:rPr>
          <w:fldChar w:fldCharType="begin"/>
        </w:r>
        <w:r>
          <w:rPr>
            <w:noProof/>
            <w:webHidden/>
          </w:rPr>
          <w:instrText xml:space="preserve"> PAGEREF _Toc217147566 \h </w:instrText>
        </w:r>
        <w:r>
          <w:rPr>
            <w:noProof/>
            <w:webHidden/>
          </w:rPr>
        </w:r>
        <w:r>
          <w:rPr>
            <w:noProof/>
            <w:webHidden/>
          </w:rPr>
          <w:fldChar w:fldCharType="separate"/>
        </w:r>
        <w:r w:rsidR="00D72064">
          <w:rPr>
            <w:noProof/>
            <w:webHidden/>
          </w:rPr>
          <w:t>60</w:t>
        </w:r>
        <w:r>
          <w:rPr>
            <w:noProof/>
            <w:webHidden/>
          </w:rPr>
          <w:fldChar w:fldCharType="end"/>
        </w:r>
      </w:hyperlink>
    </w:p>
    <w:p w:rsidR="009762AB" w:rsidRDefault="009762AB">
      <w:pPr>
        <w:pStyle w:val="TDC5"/>
        <w:tabs>
          <w:tab w:val="left" w:pos="1920"/>
          <w:tab w:val="right" w:leader="dot" w:pos="8267"/>
        </w:tabs>
        <w:rPr>
          <w:noProof/>
          <w:sz w:val="22"/>
          <w:szCs w:val="22"/>
        </w:rPr>
      </w:pPr>
      <w:hyperlink w:anchor="_Toc217147567" w:history="1">
        <w:r w:rsidRPr="00880A4E">
          <w:rPr>
            <w:rStyle w:val="Hipervnculo"/>
            <w:noProof/>
          </w:rPr>
          <w:t>3.2.4.5.</w:t>
        </w:r>
        <w:r>
          <w:rPr>
            <w:noProof/>
            <w:sz w:val="22"/>
            <w:szCs w:val="22"/>
          </w:rPr>
          <w:tab/>
        </w:r>
        <w:r w:rsidRPr="00880A4E">
          <w:rPr>
            <w:rStyle w:val="Hipervnculo"/>
            <w:noProof/>
          </w:rPr>
          <w:t>ABRASIÓN DE LOS ÁNGELES (A</w:t>
        </w:r>
        <w:r w:rsidRPr="00880A4E">
          <w:rPr>
            <w:rStyle w:val="Hipervnculo"/>
            <w:noProof/>
          </w:rPr>
          <w:t>S</w:t>
        </w:r>
        <w:r w:rsidRPr="00880A4E">
          <w:rPr>
            <w:rStyle w:val="Hipervnculo"/>
            <w:noProof/>
          </w:rPr>
          <w:t>TM C 131)</w:t>
        </w:r>
        <w:r>
          <w:rPr>
            <w:noProof/>
            <w:webHidden/>
          </w:rPr>
          <w:tab/>
        </w:r>
        <w:r>
          <w:rPr>
            <w:noProof/>
            <w:webHidden/>
          </w:rPr>
          <w:fldChar w:fldCharType="begin"/>
        </w:r>
        <w:r>
          <w:rPr>
            <w:noProof/>
            <w:webHidden/>
          </w:rPr>
          <w:instrText xml:space="preserve"> PAGEREF _Toc217147567 \h </w:instrText>
        </w:r>
        <w:r>
          <w:rPr>
            <w:noProof/>
            <w:webHidden/>
          </w:rPr>
        </w:r>
        <w:r>
          <w:rPr>
            <w:noProof/>
            <w:webHidden/>
          </w:rPr>
          <w:fldChar w:fldCharType="separate"/>
        </w:r>
        <w:r w:rsidR="00D72064">
          <w:rPr>
            <w:noProof/>
            <w:webHidden/>
          </w:rPr>
          <w:t>62</w:t>
        </w:r>
        <w:r>
          <w:rPr>
            <w:noProof/>
            <w:webHidden/>
          </w:rPr>
          <w:fldChar w:fldCharType="end"/>
        </w:r>
      </w:hyperlink>
    </w:p>
    <w:p w:rsidR="009762AB" w:rsidRDefault="009762AB">
      <w:pPr>
        <w:pStyle w:val="TDC5"/>
        <w:tabs>
          <w:tab w:val="left" w:pos="1920"/>
          <w:tab w:val="right" w:leader="dot" w:pos="8267"/>
        </w:tabs>
        <w:rPr>
          <w:noProof/>
          <w:sz w:val="22"/>
          <w:szCs w:val="22"/>
        </w:rPr>
      </w:pPr>
      <w:hyperlink w:anchor="_Toc217147568" w:history="1">
        <w:r w:rsidRPr="00880A4E">
          <w:rPr>
            <w:rStyle w:val="Hipervnculo"/>
            <w:noProof/>
          </w:rPr>
          <w:t>3.2.4.6.</w:t>
        </w:r>
        <w:r>
          <w:rPr>
            <w:noProof/>
            <w:sz w:val="22"/>
            <w:szCs w:val="22"/>
          </w:rPr>
          <w:tab/>
        </w:r>
        <w:r w:rsidRPr="00880A4E">
          <w:rPr>
            <w:rStyle w:val="Hipervnculo"/>
            <w:noProof/>
          </w:rPr>
          <w:t>LAJOSIDAD Y ELONGACIÓN (IRAM 1687-PARTE I-II)</w:t>
        </w:r>
        <w:r>
          <w:rPr>
            <w:noProof/>
            <w:webHidden/>
          </w:rPr>
          <w:tab/>
        </w:r>
        <w:r>
          <w:rPr>
            <w:noProof/>
            <w:webHidden/>
          </w:rPr>
          <w:fldChar w:fldCharType="begin"/>
        </w:r>
        <w:r>
          <w:rPr>
            <w:noProof/>
            <w:webHidden/>
          </w:rPr>
          <w:instrText xml:space="preserve"> PAGEREF _Toc217147568 \h </w:instrText>
        </w:r>
        <w:r>
          <w:rPr>
            <w:noProof/>
            <w:webHidden/>
          </w:rPr>
        </w:r>
        <w:r>
          <w:rPr>
            <w:noProof/>
            <w:webHidden/>
          </w:rPr>
          <w:fldChar w:fldCharType="separate"/>
        </w:r>
        <w:r w:rsidR="00D72064">
          <w:rPr>
            <w:noProof/>
            <w:webHidden/>
          </w:rPr>
          <w:t>65</w:t>
        </w:r>
        <w:r>
          <w:rPr>
            <w:noProof/>
            <w:webHidden/>
          </w:rPr>
          <w:fldChar w:fldCharType="end"/>
        </w:r>
      </w:hyperlink>
    </w:p>
    <w:p w:rsidR="009762AB" w:rsidRDefault="009762AB">
      <w:pPr>
        <w:pStyle w:val="TDC5"/>
        <w:tabs>
          <w:tab w:val="left" w:pos="1920"/>
          <w:tab w:val="right" w:leader="dot" w:pos="8267"/>
        </w:tabs>
        <w:rPr>
          <w:noProof/>
          <w:sz w:val="22"/>
          <w:szCs w:val="22"/>
        </w:rPr>
      </w:pPr>
      <w:hyperlink w:anchor="_Toc217147569" w:history="1">
        <w:r w:rsidRPr="00880A4E">
          <w:rPr>
            <w:rStyle w:val="Hipervnculo"/>
            <w:noProof/>
          </w:rPr>
          <w:t>3.2.4.7.</w:t>
        </w:r>
        <w:r>
          <w:rPr>
            <w:noProof/>
            <w:sz w:val="22"/>
            <w:szCs w:val="22"/>
          </w:rPr>
          <w:tab/>
        </w:r>
        <w:r w:rsidRPr="00880A4E">
          <w:rPr>
            <w:rStyle w:val="Hipervnculo"/>
            <w:noProof/>
          </w:rPr>
          <w:t>LÍMITE LÍQUIDO Y PLÁSTICO (ASTM D 4318)</w:t>
        </w:r>
        <w:r>
          <w:rPr>
            <w:noProof/>
            <w:webHidden/>
          </w:rPr>
          <w:tab/>
        </w:r>
        <w:r>
          <w:rPr>
            <w:noProof/>
            <w:webHidden/>
          </w:rPr>
          <w:fldChar w:fldCharType="begin"/>
        </w:r>
        <w:r>
          <w:rPr>
            <w:noProof/>
            <w:webHidden/>
          </w:rPr>
          <w:instrText xml:space="preserve"> PAGEREF _Toc217147569 \h </w:instrText>
        </w:r>
        <w:r>
          <w:rPr>
            <w:noProof/>
            <w:webHidden/>
          </w:rPr>
        </w:r>
        <w:r>
          <w:rPr>
            <w:noProof/>
            <w:webHidden/>
          </w:rPr>
          <w:fldChar w:fldCharType="separate"/>
        </w:r>
        <w:r w:rsidR="00D72064">
          <w:rPr>
            <w:noProof/>
            <w:webHidden/>
          </w:rPr>
          <w:t>69</w:t>
        </w:r>
        <w:r>
          <w:rPr>
            <w:noProof/>
            <w:webHidden/>
          </w:rPr>
          <w:fldChar w:fldCharType="end"/>
        </w:r>
      </w:hyperlink>
    </w:p>
    <w:p w:rsidR="009762AB" w:rsidRDefault="009762AB">
      <w:pPr>
        <w:pStyle w:val="TDC3"/>
        <w:tabs>
          <w:tab w:val="left" w:pos="1200"/>
          <w:tab w:val="right" w:leader="dot" w:pos="8267"/>
        </w:tabs>
        <w:rPr>
          <w:i w:val="0"/>
          <w:iCs w:val="0"/>
          <w:noProof/>
          <w:sz w:val="22"/>
          <w:szCs w:val="22"/>
        </w:rPr>
      </w:pPr>
      <w:hyperlink w:anchor="_Toc217147570" w:history="1">
        <w:r w:rsidRPr="00880A4E">
          <w:rPr>
            <w:rStyle w:val="Hipervnculo"/>
            <w:noProof/>
          </w:rPr>
          <w:t>3.3.</w:t>
        </w:r>
        <w:r>
          <w:rPr>
            <w:i w:val="0"/>
            <w:iCs w:val="0"/>
            <w:noProof/>
            <w:sz w:val="22"/>
            <w:szCs w:val="22"/>
          </w:rPr>
          <w:tab/>
        </w:r>
        <w:r w:rsidRPr="00880A4E">
          <w:rPr>
            <w:rStyle w:val="Hipervnculo"/>
            <w:noProof/>
          </w:rPr>
          <w:t>ADITIVO</w:t>
        </w:r>
        <w:r>
          <w:rPr>
            <w:noProof/>
            <w:webHidden/>
          </w:rPr>
          <w:tab/>
        </w:r>
        <w:r>
          <w:rPr>
            <w:noProof/>
            <w:webHidden/>
          </w:rPr>
          <w:fldChar w:fldCharType="begin"/>
        </w:r>
        <w:r>
          <w:rPr>
            <w:noProof/>
            <w:webHidden/>
          </w:rPr>
          <w:instrText xml:space="preserve"> PAGEREF _Toc217147570 \h </w:instrText>
        </w:r>
        <w:r>
          <w:rPr>
            <w:noProof/>
            <w:webHidden/>
          </w:rPr>
        </w:r>
        <w:r>
          <w:rPr>
            <w:noProof/>
            <w:webHidden/>
          </w:rPr>
          <w:fldChar w:fldCharType="separate"/>
        </w:r>
        <w:r w:rsidR="00D72064">
          <w:rPr>
            <w:noProof/>
            <w:webHidden/>
          </w:rPr>
          <w:t>73</w:t>
        </w:r>
        <w:r>
          <w:rPr>
            <w:noProof/>
            <w:webHidden/>
          </w:rPr>
          <w:fldChar w:fldCharType="end"/>
        </w:r>
      </w:hyperlink>
    </w:p>
    <w:p w:rsidR="009762AB" w:rsidRDefault="009762AB">
      <w:pPr>
        <w:pStyle w:val="TDC3"/>
        <w:tabs>
          <w:tab w:val="left" w:pos="1200"/>
          <w:tab w:val="right" w:leader="dot" w:pos="8267"/>
        </w:tabs>
        <w:rPr>
          <w:i w:val="0"/>
          <w:iCs w:val="0"/>
          <w:noProof/>
          <w:sz w:val="22"/>
          <w:szCs w:val="22"/>
        </w:rPr>
      </w:pPr>
      <w:hyperlink w:anchor="_Toc217147571" w:history="1">
        <w:r w:rsidRPr="00880A4E">
          <w:rPr>
            <w:rStyle w:val="Hipervnculo"/>
            <w:noProof/>
          </w:rPr>
          <w:t>3.4.</w:t>
        </w:r>
        <w:r>
          <w:rPr>
            <w:i w:val="0"/>
            <w:iCs w:val="0"/>
            <w:noProof/>
            <w:sz w:val="22"/>
            <w:szCs w:val="22"/>
          </w:rPr>
          <w:tab/>
        </w:r>
        <w:r w:rsidRPr="00880A4E">
          <w:rPr>
            <w:rStyle w:val="Hipervnculo"/>
            <w:noProof/>
          </w:rPr>
          <w:t>FIBRAS DE ACERO</w:t>
        </w:r>
        <w:r>
          <w:rPr>
            <w:noProof/>
            <w:webHidden/>
          </w:rPr>
          <w:tab/>
        </w:r>
        <w:r>
          <w:rPr>
            <w:noProof/>
            <w:webHidden/>
          </w:rPr>
          <w:fldChar w:fldCharType="begin"/>
        </w:r>
        <w:r>
          <w:rPr>
            <w:noProof/>
            <w:webHidden/>
          </w:rPr>
          <w:instrText xml:space="preserve"> PAGEREF _Toc217147571 \h </w:instrText>
        </w:r>
        <w:r>
          <w:rPr>
            <w:noProof/>
            <w:webHidden/>
          </w:rPr>
        </w:r>
        <w:r>
          <w:rPr>
            <w:noProof/>
            <w:webHidden/>
          </w:rPr>
          <w:fldChar w:fldCharType="separate"/>
        </w:r>
        <w:r w:rsidR="00D72064">
          <w:rPr>
            <w:noProof/>
            <w:webHidden/>
          </w:rPr>
          <w:t>74</w:t>
        </w:r>
        <w:r>
          <w:rPr>
            <w:noProof/>
            <w:webHidden/>
          </w:rPr>
          <w:fldChar w:fldCharType="end"/>
        </w:r>
      </w:hyperlink>
    </w:p>
    <w:p w:rsidR="009762AB" w:rsidRDefault="009762AB">
      <w:pPr>
        <w:pStyle w:val="TDC3"/>
        <w:tabs>
          <w:tab w:val="left" w:pos="1200"/>
          <w:tab w:val="right" w:leader="dot" w:pos="8267"/>
        </w:tabs>
        <w:rPr>
          <w:i w:val="0"/>
          <w:iCs w:val="0"/>
          <w:noProof/>
          <w:sz w:val="22"/>
          <w:szCs w:val="22"/>
        </w:rPr>
      </w:pPr>
      <w:hyperlink w:anchor="_Toc217147572" w:history="1">
        <w:r w:rsidRPr="00880A4E">
          <w:rPr>
            <w:rStyle w:val="Hipervnculo"/>
            <w:noProof/>
          </w:rPr>
          <w:t>3.5.</w:t>
        </w:r>
        <w:r>
          <w:rPr>
            <w:i w:val="0"/>
            <w:iCs w:val="0"/>
            <w:noProof/>
            <w:sz w:val="22"/>
            <w:szCs w:val="22"/>
          </w:rPr>
          <w:tab/>
        </w:r>
        <w:r w:rsidRPr="00880A4E">
          <w:rPr>
            <w:rStyle w:val="Hipervnculo"/>
            <w:noProof/>
          </w:rPr>
          <w:t>AGUA</w:t>
        </w:r>
        <w:r>
          <w:rPr>
            <w:noProof/>
            <w:webHidden/>
          </w:rPr>
          <w:tab/>
        </w:r>
        <w:r>
          <w:rPr>
            <w:noProof/>
            <w:webHidden/>
          </w:rPr>
          <w:fldChar w:fldCharType="begin"/>
        </w:r>
        <w:r>
          <w:rPr>
            <w:noProof/>
            <w:webHidden/>
          </w:rPr>
          <w:instrText xml:space="preserve"> PAGEREF _Toc217147572 \h </w:instrText>
        </w:r>
        <w:r>
          <w:rPr>
            <w:noProof/>
            <w:webHidden/>
          </w:rPr>
        </w:r>
        <w:r>
          <w:rPr>
            <w:noProof/>
            <w:webHidden/>
          </w:rPr>
          <w:fldChar w:fldCharType="separate"/>
        </w:r>
        <w:r w:rsidR="00D72064">
          <w:rPr>
            <w:noProof/>
            <w:webHidden/>
          </w:rPr>
          <w:t>78</w:t>
        </w:r>
        <w:r>
          <w:rPr>
            <w:noProof/>
            <w:webHidden/>
          </w:rPr>
          <w:fldChar w:fldCharType="end"/>
        </w:r>
      </w:hyperlink>
    </w:p>
    <w:p w:rsidR="009762AB" w:rsidRDefault="009762AB">
      <w:pPr>
        <w:pStyle w:val="TDC1"/>
        <w:tabs>
          <w:tab w:val="right" w:leader="dot" w:pos="8267"/>
        </w:tabs>
        <w:rPr>
          <w:rFonts w:ascii="Calibri" w:hAnsi="Calibri"/>
          <w:bCs w:val="0"/>
          <w:caps w:val="0"/>
          <w:noProof/>
          <w:sz w:val="22"/>
          <w:szCs w:val="22"/>
        </w:rPr>
      </w:pPr>
      <w:hyperlink w:anchor="_Toc217147573" w:history="1">
        <w:r w:rsidRPr="00880A4E">
          <w:rPr>
            <w:rStyle w:val="Hipervnculo"/>
            <w:noProof/>
          </w:rPr>
          <w:t>CAPÍTULO 4</w:t>
        </w:r>
        <w:r>
          <w:rPr>
            <w:noProof/>
            <w:webHidden/>
          </w:rPr>
          <w:tab/>
        </w:r>
        <w:r>
          <w:rPr>
            <w:noProof/>
            <w:webHidden/>
          </w:rPr>
          <w:fldChar w:fldCharType="begin"/>
        </w:r>
        <w:r>
          <w:rPr>
            <w:noProof/>
            <w:webHidden/>
          </w:rPr>
          <w:instrText xml:space="preserve"> PAGEREF _Toc217147573 \h </w:instrText>
        </w:r>
        <w:r>
          <w:rPr>
            <w:noProof/>
            <w:webHidden/>
          </w:rPr>
        </w:r>
        <w:r>
          <w:rPr>
            <w:noProof/>
            <w:webHidden/>
          </w:rPr>
          <w:fldChar w:fldCharType="separate"/>
        </w:r>
        <w:r w:rsidR="00D72064">
          <w:rPr>
            <w:noProof/>
            <w:webHidden/>
          </w:rPr>
          <w:t>80</w:t>
        </w:r>
        <w:r>
          <w:rPr>
            <w:noProof/>
            <w:webHidden/>
          </w:rPr>
          <w:fldChar w:fldCharType="end"/>
        </w:r>
      </w:hyperlink>
    </w:p>
    <w:p w:rsidR="009762AB" w:rsidRDefault="009762AB">
      <w:pPr>
        <w:pStyle w:val="TDC2"/>
        <w:tabs>
          <w:tab w:val="left" w:pos="720"/>
          <w:tab w:val="right" w:leader="dot" w:pos="8267"/>
        </w:tabs>
        <w:rPr>
          <w:smallCaps w:val="0"/>
          <w:noProof/>
          <w:sz w:val="22"/>
          <w:szCs w:val="22"/>
        </w:rPr>
      </w:pPr>
      <w:hyperlink w:anchor="_Toc217147574" w:history="1">
        <w:r w:rsidRPr="00880A4E">
          <w:rPr>
            <w:rStyle w:val="Hipervnculo"/>
            <w:noProof/>
          </w:rPr>
          <w:t>4.</w:t>
        </w:r>
        <w:r>
          <w:rPr>
            <w:smallCaps w:val="0"/>
            <w:noProof/>
            <w:sz w:val="22"/>
            <w:szCs w:val="22"/>
          </w:rPr>
          <w:tab/>
        </w:r>
        <w:r w:rsidRPr="00880A4E">
          <w:rPr>
            <w:rStyle w:val="Hipervnculo"/>
            <w:noProof/>
          </w:rPr>
          <w:t>DISEÑOS DE HORMIGÓN SIMPLE (H.S.) Y HORMIGÓN REFORZADO CON FIBRAS DE ACERO (H.R.F.)</w:t>
        </w:r>
        <w:r>
          <w:rPr>
            <w:noProof/>
            <w:webHidden/>
          </w:rPr>
          <w:tab/>
        </w:r>
        <w:r>
          <w:rPr>
            <w:noProof/>
            <w:webHidden/>
          </w:rPr>
          <w:fldChar w:fldCharType="begin"/>
        </w:r>
        <w:r>
          <w:rPr>
            <w:noProof/>
            <w:webHidden/>
          </w:rPr>
          <w:instrText xml:space="preserve"> PAGEREF _Toc217147574 \h </w:instrText>
        </w:r>
        <w:r>
          <w:rPr>
            <w:noProof/>
            <w:webHidden/>
          </w:rPr>
        </w:r>
        <w:r>
          <w:rPr>
            <w:noProof/>
            <w:webHidden/>
          </w:rPr>
          <w:fldChar w:fldCharType="separate"/>
        </w:r>
        <w:r w:rsidR="00D72064">
          <w:rPr>
            <w:noProof/>
            <w:webHidden/>
          </w:rPr>
          <w:t>80</w:t>
        </w:r>
        <w:r>
          <w:rPr>
            <w:noProof/>
            <w:webHidden/>
          </w:rPr>
          <w:fldChar w:fldCharType="end"/>
        </w:r>
      </w:hyperlink>
    </w:p>
    <w:p w:rsidR="009762AB" w:rsidRDefault="009762AB">
      <w:pPr>
        <w:pStyle w:val="TDC3"/>
        <w:tabs>
          <w:tab w:val="left" w:pos="1200"/>
          <w:tab w:val="right" w:leader="dot" w:pos="8267"/>
        </w:tabs>
        <w:rPr>
          <w:i w:val="0"/>
          <w:iCs w:val="0"/>
          <w:noProof/>
          <w:sz w:val="22"/>
          <w:szCs w:val="22"/>
        </w:rPr>
      </w:pPr>
      <w:hyperlink w:anchor="_Toc217147575" w:history="1">
        <w:r w:rsidRPr="00880A4E">
          <w:rPr>
            <w:rStyle w:val="Hipervnculo"/>
            <w:noProof/>
          </w:rPr>
          <w:t>4.1.</w:t>
        </w:r>
        <w:r>
          <w:rPr>
            <w:i w:val="0"/>
            <w:iCs w:val="0"/>
            <w:noProof/>
            <w:sz w:val="22"/>
            <w:szCs w:val="22"/>
          </w:rPr>
          <w:tab/>
        </w:r>
        <w:r w:rsidRPr="00880A4E">
          <w:rPr>
            <w:rStyle w:val="Hipervnculo"/>
            <w:noProof/>
          </w:rPr>
          <w:t>DOSIFICACIONES DE HS Y HRF</w:t>
        </w:r>
        <w:r>
          <w:rPr>
            <w:noProof/>
            <w:webHidden/>
          </w:rPr>
          <w:tab/>
        </w:r>
        <w:r>
          <w:rPr>
            <w:noProof/>
            <w:webHidden/>
          </w:rPr>
          <w:fldChar w:fldCharType="begin"/>
        </w:r>
        <w:r>
          <w:rPr>
            <w:noProof/>
            <w:webHidden/>
          </w:rPr>
          <w:instrText xml:space="preserve"> PAGEREF _Toc217147575 \h </w:instrText>
        </w:r>
        <w:r>
          <w:rPr>
            <w:noProof/>
            <w:webHidden/>
          </w:rPr>
        </w:r>
        <w:r>
          <w:rPr>
            <w:noProof/>
            <w:webHidden/>
          </w:rPr>
          <w:fldChar w:fldCharType="separate"/>
        </w:r>
        <w:r w:rsidR="00D72064">
          <w:rPr>
            <w:noProof/>
            <w:webHidden/>
          </w:rPr>
          <w:t>80</w:t>
        </w:r>
        <w:r>
          <w:rPr>
            <w:noProof/>
            <w:webHidden/>
          </w:rPr>
          <w:fldChar w:fldCharType="end"/>
        </w:r>
      </w:hyperlink>
    </w:p>
    <w:p w:rsidR="009762AB" w:rsidRDefault="009762AB">
      <w:pPr>
        <w:pStyle w:val="TDC3"/>
        <w:tabs>
          <w:tab w:val="left" w:pos="1200"/>
          <w:tab w:val="right" w:leader="dot" w:pos="8267"/>
        </w:tabs>
        <w:rPr>
          <w:i w:val="0"/>
          <w:iCs w:val="0"/>
          <w:noProof/>
          <w:sz w:val="22"/>
          <w:szCs w:val="22"/>
        </w:rPr>
      </w:pPr>
      <w:hyperlink w:anchor="_Toc217147576" w:history="1">
        <w:r w:rsidRPr="00880A4E">
          <w:rPr>
            <w:rStyle w:val="Hipervnculo"/>
            <w:noProof/>
          </w:rPr>
          <w:t>4.2.</w:t>
        </w:r>
        <w:r>
          <w:rPr>
            <w:i w:val="0"/>
            <w:iCs w:val="0"/>
            <w:noProof/>
            <w:sz w:val="22"/>
            <w:szCs w:val="22"/>
          </w:rPr>
          <w:tab/>
        </w:r>
        <w:r w:rsidRPr="00880A4E">
          <w:rPr>
            <w:rStyle w:val="Hipervnculo"/>
            <w:noProof/>
          </w:rPr>
          <w:t>PROPIEDADES DEL HORMIGÓN ENDURECIDO</w:t>
        </w:r>
        <w:r>
          <w:rPr>
            <w:noProof/>
            <w:webHidden/>
          </w:rPr>
          <w:tab/>
        </w:r>
        <w:r>
          <w:rPr>
            <w:noProof/>
            <w:webHidden/>
          </w:rPr>
          <w:fldChar w:fldCharType="begin"/>
        </w:r>
        <w:r>
          <w:rPr>
            <w:noProof/>
            <w:webHidden/>
          </w:rPr>
          <w:instrText xml:space="preserve"> PAGEREF _Toc217147576 \h </w:instrText>
        </w:r>
        <w:r>
          <w:rPr>
            <w:noProof/>
            <w:webHidden/>
          </w:rPr>
        </w:r>
        <w:r>
          <w:rPr>
            <w:noProof/>
            <w:webHidden/>
          </w:rPr>
          <w:fldChar w:fldCharType="separate"/>
        </w:r>
        <w:r w:rsidR="00D72064">
          <w:rPr>
            <w:noProof/>
            <w:webHidden/>
          </w:rPr>
          <w:t>85</w:t>
        </w:r>
        <w:r>
          <w:rPr>
            <w:noProof/>
            <w:webHidden/>
          </w:rPr>
          <w:fldChar w:fldCharType="end"/>
        </w:r>
      </w:hyperlink>
    </w:p>
    <w:p w:rsidR="009762AB" w:rsidRDefault="009762AB">
      <w:pPr>
        <w:pStyle w:val="TDC4"/>
        <w:tabs>
          <w:tab w:val="left" w:pos="1440"/>
          <w:tab w:val="right" w:leader="dot" w:pos="8267"/>
        </w:tabs>
        <w:rPr>
          <w:noProof/>
          <w:sz w:val="22"/>
          <w:szCs w:val="22"/>
        </w:rPr>
      </w:pPr>
      <w:hyperlink w:anchor="_Toc217147577" w:history="1">
        <w:r w:rsidRPr="00880A4E">
          <w:rPr>
            <w:rStyle w:val="Hipervnculo"/>
            <w:noProof/>
          </w:rPr>
          <w:t>4.2.1.</w:t>
        </w:r>
        <w:r>
          <w:rPr>
            <w:noProof/>
            <w:sz w:val="22"/>
            <w:szCs w:val="22"/>
          </w:rPr>
          <w:tab/>
        </w:r>
        <w:r w:rsidRPr="00880A4E">
          <w:rPr>
            <w:rStyle w:val="Hipervnculo"/>
            <w:noProof/>
          </w:rPr>
          <w:t xml:space="preserve">RESISTENCIA A LA COMPRESIÓN SIMPLE </w:t>
        </w:r>
        <w:r w:rsidRPr="00880A4E">
          <w:rPr>
            <w:rStyle w:val="Hipervnculo"/>
            <w:noProof/>
            <w:lang w:val="es-EC"/>
          </w:rPr>
          <w:t>(ASTM C 39)</w:t>
        </w:r>
        <w:r>
          <w:rPr>
            <w:noProof/>
            <w:webHidden/>
          </w:rPr>
          <w:tab/>
        </w:r>
        <w:r>
          <w:rPr>
            <w:noProof/>
            <w:webHidden/>
          </w:rPr>
          <w:fldChar w:fldCharType="begin"/>
        </w:r>
        <w:r>
          <w:rPr>
            <w:noProof/>
            <w:webHidden/>
          </w:rPr>
          <w:instrText xml:space="preserve"> PAGEREF _Toc217147577 \h </w:instrText>
        </w:r>
        <w:r>
          <w:rPr>
            <w:noProof/>
            <w:webHidden/>
          </w:rPr>
        </w:r>
        <w:r>
          <w:rPr>
            <w:noProof/>
            <w:webHidden/>
          </w:rPr>
          <w:fldChar w:fldCharType="separate"/>
        </w:r>
        <w:r w:rsidR="00D72064">
          <w:rPr>
            <w:noProof/>
            <w:webHidden/>
          </w:rPr>
          <w:t>85</w:t>
        </w:r>
        <w:r>
          <w:rPr>
            <w:noProof/>
            <w:webHidden/>
          </w:rPr>
          <w:fldChar w:fldCharType="end"/>
        </w:r>
      </w:hyperlink>
    </w:p>
    <w:p w:rsidR="009762AB" w:rsidRDefault="009762AB">
      <w:pPr>
        <w:pStyle w:val="TDC4"/>
        <w:tabs>
          <w:tab w:val="left" w:pos="1440"/>
          <w:tab w:val="right" w:leader="dot" w:pos="8267"/>
        </w:tabs>
        <w:rPr>
          <w:noProof/>
          <w:sz w:val="22"/>
          <w:szCs w:val="22"/>
        </w:rPr>
      </w:pPr>
      <w:hyperlink w:anchor="_Toc217147578" w:history="1">
        <w:r w:rsidRPr="00880A4E">
          <w:rPr>
            <w:rStyle w:val="Hipervnculo"/>
            <w:noProof/>
          </w:rPr>
          <w:t>4.2.2.</w:t>
        </w:r>
        <w:r>
          <w:rPr>
            <w:noProof/>
            <w:sz w:val="22"/>
            <w:szCs w:val="22"/>
          </w:rPr>
          <w:tab/>
        </w:r>
        <w:r w:rsidRPr="00880A4E">
          <w:rPr>
            <w:rStyle w:val="Hipervnculo"/>
            <w:noProof/>
          </w:rPr>
          <w:t xml:space="preserve">RESISTENCIA A LA TRACCIÓN INDIRECTA </w:t>
        </w:r>
        <w:r w:rsidRPr="00880A4E">
          <w:rPr>
            <w:rStyle w:val="Hipervnculo"/>
            <w:noProof/>
            <w:lang w:val="es-EC"/>
          </w:rPr>
          <w:t>(ASTM C 496)</w:t>
        </w:r>
        <w:r>
          <w:rPr>
            <w:noProof/>
            <w:webHidden/>
          </w:rPr>
          <w:tab/>
        </w:r>
        <w:r>
          <w:rPr>
            <w:noProof/>
            <w:webHidden/>
          </w:rPr>
          <w:fldChar w:fldCharType="begin"/>
        </w:r>
        <w:r>
          <w:rPr>
            <w:noProof/>
            <w:webHidden/>
          </w:rPr>
          <w:instrText xml:space="preserve"> PAGEREF _Toc217147578 \h </w:instrText>
        </w:r>
        <w:r>
          <w:rPr>
            <w:noProof/>
            <w:webHidden/>
          </w:rPr>
        </w:r>
        <w:r>
          <w:rPr>
            <w:noProof/>
            <w:webHidden/>
          </w:rPr>
          <w:fldChar w:fldCharType="separate"/>
        </w:r>
        <w:r w:rsidR="00D72064">
          <w:rPr>
            <w:noProof/>
            <w:webHidden/>
          </w:rPr>
          <w:t>89</w:t>
        </w:r>
        <w:r>
          <w:rPr>
            <w:noProof/>
            <w:webHidden/>
          </w:rPr>
          <w:fldChar w:fldCharType="end"/>
        </w:r>
      </w:hyperlink>
    </w:p>
    <w:p w:rsidR="009762AB" w:rsidRDefault="009762AB">
      <w:pPr>
        <w:pStyle w:val="TDC4"/>
        <w:tabs>
          <w:tab w:val="left" w:pos="1440"/>
          <w:tab w:val="right" w:leader="dot" w:pos="8267"/>
        </w:tabs>
        <w:rPr>
          <w:noProof/>
          <w:sz w:val="22"/>
          <w:szCs w:val="22"/>
        </w:rPr>
      </w:pPr>
      <w:hyperlink w:anchor="_Toc217147579" w:history="1">
        <w:r w:rsidRPr="00880A4E">
          <w:rPr>
            <w:rStyle w:val="Hipervnculo"/>
            <w:noProof/>
          </w:rPr>
          <w:t>4.2.3.</w:t>
        </w:r>
        <w:r>
          <w:rPr>
            <w:noProof/>
            <w:sz w:val="22"/>
            <w:szCs w:val="22"/>
          </w:rPr>
          <w:tab/>
        </w:r>
        <w:r w:rsidRPr="00880A4E">
          <w:rPr>
            <w:rStyle w:val="Hipervnculo"/>
            <w:noProof/>
          </w:rPr>
          <w:t xml:space="preserve">RESISTENCIA A LA FLEXIÓN </w:t>
        </w:r>
        <w:r w:rsidRPr="00880A4E">
          <w:rPr>
            <w:rStyle w:val="Hipervnculo"/>
            <w:noProof/>
            <w:lang w:val="es-EC"/>
          </w:rPr>
          <w:t>(ASTM C 78)</w:t>
        </w:r>
        <w:r>
          <w:rPr>
            <w:noProof/>
            <w:webHidden/>
          </w:rPr>
          <w:tab/>
        </w:r>
        <w:r>
          <w:rPr>
            <w:noProof/>
            <w:webHidden/>
          </w:rPr>
          <w:fldChar w:fldCharType="begin"/>
        </w:r>
        <w:r>
          <w:rPr>
            <w:noProof/>
            <w:webHidden/>
          </w:rPr>
          <w:instrText xml:space="preserve"> PAGEREF _Toc217147579 \h </w:instrText>
        </w:r>
        <w:r>
          <w:rPr>
            <w:noProof/>
            <w:webHidden/>
          </w:rPr>
        </w:r>
        <w:r>
          <w:rPr>
            <w:noProof/>
            <w:webHidden/>
          </w:rPr>
          <w:fldChar w:fldCharType="separate"/>
        </w:r>
        <w:r w:rsidR="00D72064">
          <w:rPr>
            <w:noProof/>
            <w:webHidden/>
          </w:rPr>
          <w:t>92</w:t>
        </w:r>
        <w:r>
          <w:rPr>
            <w:noProof/>
            <w:webHidden/>
          </w:rPr>
          <w:fldChar w:fldCharType="end"/>
        </w:r>
      </w:hyperlink>
    </w:p>
    <w:p w:rsidR="009762AB" w:rsidRDefault="009762AB">
      <w:pPr>
        <w:pStyle w:val="TDC4"/>
        <w:tabs>
          <w:tab w:val="left" w:pos="1440"/>
          <w:tab w:val="right" w:leader="dot" w:pos="8267"/>
        </w:tabs>
        <w:rPr>
          <w:noProof/>
          <w:sz w:val="22"/>
          <w:szCs w:val="22"/>
        </w:rPr>
      </w:pPr>
      <w:hyperlink w:anchor="_Toc217147580" w:history="1">
        <w:r w:rsidRPr="00880A4E">
          <w:rPr>
            <w:rStyle w:val="Hipervnculo"/>
            <w:noProof/>
          </w:rPr>
          <w:t>4.2.4.</w:t>
        </w:r>
        <w:r>
          <w:rPr>
            <w:noProof/>
            <w:sz w:val="22"/>
            <w:szCs w:val="22"/>
          </w:rPr>
          <w:tab/>
        </w:r>
        <w:r w:rsidRPr="00880A4E">
          <w:rPr>
            <w:rStyle w:val="Hipervnculo"/>
            <w:noProof/>
          </w:rPr>
          <w:t xml:space="preserve">MÓDULO DE ELASTICIDAD </w:t>
        </w:r>
        <w:r w:rsidRPr="00880A4E">
          <w:rPr>
            <w:rStyle w:val="Hipervnculo"/>
            <w:noProof/>
            <w:lang w:val="es-EC"/>
          </w:rPr>
          <w:t>(ASTM C 469)</w:t>
        </w:r>
        <w:r>
          <w:rPr>
            <w:noProof/>
            <w:webHidden/>
          </w:rPr>
          <w:tab/>
        </w:r>
        <w:r>
          <w:rPr>
            <w:noProof/>
            <w:webHidden/>
          </w:rPr>
          <w:fldChar w:fldCharType="begin"/>
        </w:r>
        <w:r>
          <w:rPr>
            <w:noProof/>
            <w:webHidden/>
          </w:rPr>
          <w:instrText xml:space="preserve"> PAGEREF _Toc217147580 \h </w:instrText>
        </w:r>
        <w:r>
          <w:rPr>
            <w:noProof/>
            <w:webHidden/>
          </w:rPr>
        </w:r>
        <w:r>
          <w:rPr>
            <w:noProof/>
            <w:webHidden/>
          </w:rPr>
          <w:fldChar w:fldCharType="separate"/>
        </w:r>
        <w:r w:rsidR="00D72064">
          <w:rPr>
            <w:noProof/>
            <w:webHidden/>
          </w:rPr>
          <w:t>95</w:t>
        </w:r>
        <w:r>
          <w:rPr>
            <w:noProof/>
            <w:webHidden/>
          </w:rPr>
          <w:fldChar w:fldCharType="end"/>
        </w:r>
      </w:hyperlink>
    </w:p>
    <w:p w:rsidR="009762AB" w:rsidRDefault="009762AB">
      <w:pPr>
        <w:pStyle w:val="TDC4"/>
        <w:tabs>
          <w:tab w:val="left" w:pos="1440"/>
          <w:tab w:val="right" w:leader="dot" w:pos="8267"/>
        </w:tabs>
        <w:rPr>
          <w:noProof/>
          <w:sz w:val="22"/>
          <w:szCs w:val="22"/>
        </w:rPr>
      </w:pPr>
      <w:hyperlink w:anchor="_Toc217147581" w:history="1">
        <w:r w:rsidRPr="00880A4E">
          <w:rPr>
            <w:rStyle w:val="Hipervnculo"/>
            <w:noProof/>
          </w:rPr>
          <w:t>4.2.5.</w:t>
        </w:r>
        <w:r>
          <w:rPr>
            <w:noProof/>
            <w:sz w:val="22"/>
            <w:szCs w:val="22"/>
          </w:rPr>
          <w:tab/>
        </w:r>
        <w:r w:rsidRPr="00880A4E">
          <w:rPr>
            <w:rStyle w:val="Hipervnculo"/>
            <w:noProof/>
          </w:rPr>
          <w:t xml:space="preserve">RETRACCIÓN </w:t>
        </w:r>
        <w:r w:rsidRPr="00880A4E">
          <w:rPr>
            <w:rStyle w:val="Hipervnculo"/>
            <w:noProof/>
            <w:lang w:val="es-EC"/>
          </w:rPr>
          <w:t>(ASTM C 157/C 157M)</w:t>
        </w:r>
        <w:r>
          <w:rPr>
            <w:noProof/>
            <w:webHidden/>
          </w:rPr>
          <w:tab/>
        </w:r>
        <w:r>
          <w:rPr>
            <w:noProof/>
            <w:webHidden/>
          </w:rPr>
          <w:fldChar w:fldCharType="begin"/>
        </w:r>
        <w:r>
          <w:rPr>
            <w:noProof/>
            <w:webHidden/>
          </w:rPr>
          <w:instrText xml:space="preserve"> PAGEREF _Toc217147581 \h </w:instrText>
        </w:r>
        <w:r>
          <w:rPr>
            <w:noProof/>
            <w:webHidden/>
          </w:rPr>
        </w:r>
        <w:r>
          <w:rPr>
            <w:noProof/>
            <w:webHidden/>
          </w:rPr>
          <w:fldChar w:fldCharType="separate"/>
        </w:r>
        <w:r w:rsidR="00D72064">
          <w:rPr>
            <w:noProof/>
            <w:webHidden/>
          </w:rPr>
          <w:t>100</w:t>
        </w:r>
        <w:r>
          <w:rPr>
            <w:noProof/>
            <w:webHidden/>
          </w:rPr>
          <w:fldChar w:fldCharType="end"/>
        </w:r>
      </w:hyperlink>
    </w:p>
    <w:p w:rsidR="009762AB" w:rsidRDefault="009762AB">
      <w:pPr>
        <w:pStyle w:val="TDC4"/>
        <w:tabs>
          <w:tab w:val="left" w:pos="1440"/>
          <w:tab w:val="right" w:leader="dot" w:pos="8267"/>
        </w:tabs>
        <w:rPr>
          <w:noProof/>
          <w:sz w:val="22"/>
          <w:szCs w:val="22"/>
        </w:rPr>
      </w:pPr>
      <w:hyperlink w:anchor="_Toc217147582" w:history="1">
        <w:r w:rsidRPr="00880A4E">
          <w:rPr>
            <w:rStyle w:val="Hipervnculo"/>
            <w:noProof/>
          </w:rPr>
          <w:t>4.</w:t>
        </w:r>
        <w:r w:rsidRPr="00880A4E">
          <w:rPr>
            <w:rStyle w:val="Hipervnculo"/>
            <w:noProof/>
          </w:rPr>
          <w:t>2</w:t>
        </w:r>
        <w:r w:rsidRPr="00880A4E">
          <w:rPr>
            <w:rStyle w:val="Hipervnculo"/>
            <w:noProof/>
          </w:rPr>
          <w:t>.6.</w:t>
        </w:r>
        <w:r>
          <w:rPr>
            <w:noProof/>
            <w:sz w:val="22"/>
            <w:szCs w:val="22"/>
          </w:rPr>
          <w:tab/>
        </w:r>
        <w:r w:rsidRPr="00880A4E">
          <w:rPr>
            <w:rStyle w:val="Hipervnculo"/>
            <w:noProof/>
          </w:rPr>
          <w:t xml:space="preserve">DENSIDAD, ABSORCIÓN Y POROSIDAD </w:t>
        </w:r>
        <w:r w:rsidRPr="00880A4E">
          <w:rPr>
            <w:rStyle w:val="Hipervnculo"/>
            <w:noProof/>
            <w:lang w:val="es-EC"/>
          </w:rPr>
          <w:t>(ASTM C 642)</w:t>
        </w:r>
        <w:r>
          <w:rPr>
            <w:noProof/>
            <w:webHidden/>
          </w:rPr>
          <w:tab/>
        </w:r>
        <w:r>
          <w:rPr>
            <w:noProof/>
            <w:webHidden/>
          </w:rPr>
          <w:fldChar w:fldCharType="begin"/>
        </w:r>
        <w:r>
          <w:rPr>
            <w:noProof/>
            <w:webHidden/>
          </w:rPr>
          <w:instrText xml:space="preserve"> PAGEREF _Toc217147582 \h </w:instrText>
        </w:r>
        <w:r>
          <w:rPr>
            <w:noProof/>
            <w:webHidden/>
          </w:rPr>
        </w:r>
        <w:r>
          <w:rPr>
            <w:noProof/>
            <w:webHidden/>
          </w:rPr>
          <w:fldChar w:fldCharType="separate"/>
        </w:r>
        <w:r w:rsidR="00D72064">
          <w:rPr>
            <w:noProof/>
            <w:webHidden/>
          </w:rPr>
          <w:t>103</w:t>
        </w:r>
        <w:r>
          <w:rPr>
            <w:noProof/>
            <w:webHidden/>
          </w:rPr>
          <w:fldChar w:fldCharType="end"/>
        </w:r>
      </w:hyperlink>
    </w:p>
    <w:p w:rsidR="009762AB" w:rsidRDefault="009762AB">
      <w:pPr>
        <w:pStyle w:val="TDC1"/>
        <w:tabs>
          <w:tab w:val="right" w:leader="dot" w:pos="8267"/>
        </w:tabs>
        <w:rPr>
          <w:rFonts w:ascii="Calibri" w:hAnsi="Calibri"/>
          <w:bCs w:val="0"/>
          <w:caps w:val="0"/>
          <w:noProof/>
          <w:sz w:val="22"/>
          <w:szCs w:val="22"/>
        </w:rPr>
      </w:pPr>
      <w:hyperlink w:anchor="_Toc217147583" w:history="1">
        <w:r w:rsidRPr="00880A4E">
          <w:rPr>
            <w:rStyle w:val="Hipervnculo"/>
            <w:noProof/>
          </w:rPr>
          <w:t>CA</w:t>
        </w:r>
        <w:r w:rsidRPr="00880A4E">
          <w:rPr>
            <w:rStyle w:val="Hipervnculo"/>
            <w:noProof/>
          </w:rPr>
          <w:t>P</w:t>
        </w:r>
        <w:r w:rsidRPr="00880A4E">
          <w:rPr>
            <w:rStyle w:val="Hipervnculo"/>
            <w:noProof/>
          </w:rPr>
          <w:t>ÍTULO 5</w:t>
        </w:r>
        <w:r>
          <w:rPr>
            <w:noProof/>
            <w:webHidden/>
          </w:rPr>
          <w:tab/>
        </w:r>
        <w:r>
          <w:rPr>
            <w:noProof/>
            <w:webHidden/>
          </w:rPr>
          <w:fldChar w:fldCharType="begin"/>
        </w:r>
        <w:r>
          <w:rPr>
            <w:noProof/>
            <w:webHidden/>
          </w:rPr>
          <w:instrText xml:space="preserve"> PAGEREF _Toc217147583 \h </w:instrText>
        </w:r>
        <w:r>
          <w:rPr>
            <w:noProof/>
            <w:webHidden/>
          </w:rPr>
        </w:r>
        <w:r>
          <w:rPr>
            <w:noProof/>
            <w:webHidden/>
          </w:rPr>
          <w:fldChar w:fldCharType="separate"/>
        </w:r>
        <w:r w:rsidR="00D72064">
          <w:rPr>
            <w:noProof/>
            <w:webHidden/>
          </w:rPr>
          <w:t>107</w:t>
        </w:r>
        <w:r>
          <w:rPr>
            <w:noProof/>
            <w:webHidden/>
          </w:rPr>
          <w:fldChar w:fldCharType="end"/>
        </w:r>
      </w:hyperlink>
    </w:p>
    <w:p w:rsidR="009762AB" w:rsidRDefault="009762AB">
      <w:pPr>
        <w:pStyle w:val="TDC2"/>
        <w:tabs>
          <w:tab w:val="left" w:pos="720"/>
          <w:tab w:val="right" w:leader="dot" w:pos="8267"/>
        </w:tabs>
        <w:rPr>
          <w:smallCaps w:val="0"/>
          <w:noProof/>
          <w:sz w:val="22"/>
          <w:szCs w:val="22"/>
        </w:rPr>
      </w:pPr>
      <w:hyperlink w:anchor="_Toc217147584" w:history="1">
        <w:r w:rsidRPr="00880A4E">
          <w:rPr>
            <w:rStyle w:val="Hipervnculo"/>
            <w:noProof/>
          </w:rPr>
          <w:t>5.</w:t>
        </w:r>
        <w:r>
          <w:rPr>
            <w:smallCaps w:val="0"/>
            <w:noProof/>
            <w:sz w:val="22"/>
            <w:szCs w:val="22"/>
          </w:rPr>
          <w:tab/>
        </w:r>
        <w:r w:rsidRPr="00880A4E">
          <w:rPr>
            <w:rStyle w:val="Hipervnculo"/>
            <w:noProof/>
          </w:rPr>
          <w:t>TUBERÍA DE HORMIGÓN DE 21” REFORZADA CON FIBRAS DE ACERO</w:t>
        </w:r>
        <w:r>
          <w:rPr>
            <w:noProof/>
            <w:webHidden/>
          </w:rPr>
          <w:tab/>
        </w:r>
        <w:r>
          <w:rPr>
            <w:noProof/>
            <w:webHidden/>
          </w:rPr>
          <w:fldChar w:fldCharType="begin"/>
        </w:r>
        <w:r>
          <w:rPr>
            <w:noProof/>
            <w:webHidden/>
          </w:rPr>
          <w:instrText xml:space="preserve"> PAGEREF _Toc217147584 \h </w:instrText>
        </w:r>
        <w:r>
          <w:rPr>
            <w:noProof/>
            <w:webHidden/>
          </w:rPr>
        </w:r>
        <w:r>
          <w:rPr>
            <w:noProof/>
            <w:webHidden/>
          </w:rPr>
          <w:fldChar w:fldCharType="separate"/>
        </w:r>
        <w:r w:rsidR="00D72064">
          <w:rPr>
            <w:noProof/>
            <w:webHidden/>
          </w:rPr>
          <w:t>107</w:t>
        </w:r>
        <w:r>
          <w:rPr>
            <w:noProof/>
            <w:webHidden/>
          </w:rPr>
          <w:fldChar w:fldCharType="end"/>
        </w:r>
      </w:hyperlink>
    </w:p>
    <w:p w:rsidR="009762AB" w:rsidRDefault="009762AB">
      <w:pPr>
        <w:pStyle w:val="TDC3"/>
        <w:tabs>
          <w:tab w:val="left" w:pos="1200"/>
          <w:tab w:val="right" w:leader="dot" w:pos="8267"/>
        </w:tabs>
        <w:rPr>
          <w:i w:val="0"/>
          <w:iCs w:val="0"/>
          <w:noProof/>
          <w:sz w:val="22"/>
          <w:szCs w:val="22"/>
        </w:rPr>
      </w:pPr>
      <w:hyperlink w:anchor="_Toc217147585" w:history="1">
        <w:r w:rsidRPr="00880A4E">
          <w:rPr>
            <w:rStyle w:val="Hipervnculo"/>
            <w:noProof/>
          </w:rPr>
          <w:t>5.1.</w:t>
        </w:r>
        <w:r>
          <w:rPr>
            <w:i w:val="0"/>
            <w:iCs w:val="0"/>
            <w:noProof/>
            <w:sz w:val="22"/>
            <w:szCs w:val="22"/>
          </w:rPr>
          <w:tab/>
        </w:r>
        <w:r w:rsidRPr="00880A4E">
          <w:rPr>
            <w:rStyle w:val="Hipervnculo"/>
            <w:noProof/>
          </w:rPr>
          <w:t>CARACTERÍSTICAS FÍSICAS</w:t>
        </w:r>
        <w:r>
          <w:rPr>
            <w:noProof/>
            <w:webHidden/>
          </w:rPr>
          <w:tab/>
        </w:r>
        <w:r>
          <w:rPr>
            <w:noProof/>
            <w:webHidden/>
          </w:rPr>
          <w:fldChar w:fldCharType="begin"/>
        </w:r>
        <w:r>
          <w:rPr>
            <w:noProof/>
            <w:webHidden/>
          </w:rPr>
          <w:instrText xml:space="preserve"> PAGEREF _Toc217147585 \h </w:instrText>
        </w:r>
        <w:r>
          <w:rPr>
            <w:noProof/>
            <w:webHidden/>
          </w:rPr>
        </w:r>
        <w:r>
          <w:rPr>
            <w:noProof/>
            <w:webHidden/>
          </w:rPr>
          <w:fldChar w:fldCharType="separate"/>
        </w:r>
        <w:r w:rsidR="00D72064">
          <w:rPr>
            <w:noProof/>
            <w:webHidden/>
          </w:rPr>
          <w:t>107</w:t>
        </w:r>
        <w:r>
          <w:rPr>
            <w:noProof/>
            <w:webHidden/>
          </w:rPr>
          <w:fldChar w:fldCharType="end"/>
        </w:r>
      </w:hyperlink>
    </w:p>
    <w:p w:rsidR="009762AB" w:rsidRDefault="009762AB">
      <w:pPr>
        <w:pStyle w:val="TDC3"/>
        <w:tabs>
          <w:tab w:val="left" w:pos="1200"/>
          <w:tab w:val="right" w:leader="dot" w:pos="8267"/>
        </w:tabs>
        <w:rPr>
          <w:i w:val="0"/>
          <w:iCs w:val="0"/>
          <w:noProof/>
          <w:sz w:val="22"/>
          <w:szCs w:val="22"/>
        </w:rPr>
      </w:pPr>
      <w:hyperlink w:anchor="_Toc217147586" w:history="1">
        <w:r w:rsidRPr="00880A4E">
          <w:rPr>
            <w:rStyle w:val="Hipervnculo"/>
            <w:noProof/>
          </w:rPr>
          <w:t>5.2.</w:t>
        </w:r>
        <w:r>
          <w:rPr>
            <w:i w:val="0"/>
            <w:iCs w:val="0"/>
            <w:noProof/>
            <w:sz w:val="22"/>
            <w:szCs w:val="22"/>
          </w:rPr>
          <w:tab/>
        </w:r>
        <w:r w:rsidRPr="00880A4E">
          <w:rPr>
            <w:rStyle w:val="Hipervnculo"/>
            <w:noProof/>
          </w:rPr>
          <w:t>ENSAYOS A LA TUBERÍA DE HORMIGÓN</w:t>
        </w:r>
        <w:r>
          <w:rPr>
            <w:noProof/>
            <w:webHidden/>
          </w:rPr>
          <w:tab/>
        </w:r>
        <w:r>
          <w:rPr>
            <w:noProof/>
            <w:webHidden/>
          </w:rPr>
          <w:fldChar w:fldCharType="begin"/>
        </w:r>
        <w:r>
          <w:rPr>
            <w:noProof/>
            <w:webHidden/>
          </w:rPr>
          <w:instrText xml:space="preserve"> PAGEREF _Toc217147586 \h </w:instrText>
        </w:r>
        <w:r>
          <w:rPr>
            <w:noProof/>
            <w:webHidden/>
          </w:rPr>
        </w:r>
        <w:r>
          <w:rPr>
            <w:noProof/>
            <w:webHidden/>
          </w:rPr>
          <w:fldChar w:fldCharType="separate"/>
        </w:r>
        <w:r w:rsidR="00D72064">
          <w:rPr>
            <w:noProof/>
            <w:webHidden/>
          </w:rPr>
          <w:t>113</w:t>
        </w:r>
        <w:r>
          <w:rPr>
            <w:noProof/>
            <w:webHidden/>
          </w:rPr>
          <w:fldChar w:fldCharType="end"/>
        </w:r>
      </w:hyperlink>
    </w:p>
    <w:p w:rsidR="009762AB" w:rsidRDefault="009762AB">
      <w:pPr>
        <w:pStyle w:val="TDC4"/>
        <w:tabs>
          <w:tab w:val="left" w:pos="1440"/>
          <w:tab w:val="right" w:leader="dot" w:pos="8267"/>
        </w:tabs>
        <w:rPr>
          <w:noProof/>
          <w:sz w:val="22"/>
          <w:szCs w:val="22"/>
        </w:rPr>
      </w:pPr>
      <w:hyperlink w:anchor="_Toc217147587" w:history="1">
        <w:r w:rsidRPr="00880A4E">
          <w:rPr>
            <w:rStyle w:val="Hipervnculo"/>
            <w:noProof/>
          </w:rPr>
          <w:t>5.2.1.</w:t>
        </w:r>
        <w:r>
          <w:rPr>
            <w:noProof/>
            <w:sz w:val="22"/>
            <w:szCs w:val="22"/>
          </w:rPr>
          <w:tab/>
        </w:r>
        <w:r w:rsidRPr="00880A4E">
          <w:rPr>
            <w:rStyle w:val="Hipervnculo"/>
            <w:noProof/>
          </w:rPr>
          <w:t>RESISTENCIA A LA FLEXIÓN, MÉTODO DE LOS TRES APOYOS (INEN 1587)</w:t>
        </w:r>
        <w:r>
          <w:rPr>
            <w:noProof/>
            <w:webHidden/>
          </w:rPr>
          <w:tab/>
        </w:r>
        <w:r>
          <w:rPr>
            <w:noProof/>
            <w:webHidden/>
          </w:rPr>
          <w:fldChar w:fldCharType="begin"/>
        </w:r>
        <w:r>
          <w:rPr>
            <w:noProof/>
            <w:webHidden/>
          </w:rPr>
          <w:instrText xml:space="preserve"> PAGEREF _Toc217147587 \h </w:instrText>
        </w:r>
        <w:r>
          <w:rPr>
            <w:noProof/>
            <w:webHidden/>
          </w:rPr>
        </w:r>
        <w:r>
          <w:rPr>
            <w:noProof/>
            <w:webHidden/>
          </w:rPr>
          <w:fldChar w:fldCharType="separate"/>
        </w:r>
        <w:r w:rsidR="00D72064">
          <w:rPr>
            <w:noProof/>
            <w:webHidden/>
          </w:rPr>
          <w:t>113</w:t>
        </w:r>
        <w:r>
          <w:rPr>
            <w:noProof/>
            <w:webHidden/>
          </w:rPr>
          <w:fldChar w:fldCharType="end"/>
        </w:r>
      </w:hyperlink>
    </w:p>
    <w:p w:rsidR="009762AB" w:rsidRDefault="009762AB">
      <w:pPr>
        <w:pStyle w:val="TDC4"/>
        <w:tabs>
          <w:tab w:val="left" w:pos="1440"/>
          <w:tab w:val="right" w:leader="dot" w:pos="8267"/>
        </w:tabs>
        <w:rPr>
          <w:noProof/>
          <w:sz w:val="22"/>
          <w:szCs w:val="22"/>
        </w:rPr>
      </w:pPr>
      <w:hyperlink w:anchor="_Toc217147588" w:history="1">
        <w:r w:rsidRPr="00880A4E">
          <w:rPr>
            <w:rStyle w:val="Hipervnculo"/>
            <w:noProof/>
          </w:rPr>
          <w:t>5.2.2.</w:t>
        </w:r>
        <w:r>
          <w:rPr>
            <w:noProof/>
            <w:sz w:val="22"/>
            <w:szCs w:val="22"/>
          </w:rPr>
          <w:tab/>
        </w:r>
        <w:r w:rsidRPr="00880A4E">
          <w:rPr>
            <w:rStyle w:val="Hipervnculo"/>
            <w:noProof/>
          </w:rPr>
          <w:t>ABSORCIÓN (INEN 1588)</w:t>
        </w:r>
        <w:r>
          <w:rPr>
            <w:noProof/>
            <w:webHidden/>
          </w:rPr>
          <w:tab/>
        </w:r>
        <w:r>
          <w:rPr>
            <w:noProof/>
            <w:webHidden/>
          </w:rPr>
          <w:fldChar w:fldCharType="begin"/>
        </w:r>
        <w:r>
          <w:rPr>
            <w:noProof/>
            <w:webHidden/>
          </w:rPr>
          <w:instrText xml:space="preserve"> PAGEREF _Toc217147588 \h </w:instrText>
        </w:r>
        <w:r>
          <w:rPr>
            <w:noProof/>
            <w:webHidden/>
          </w:rPr>
        </w:r>
        <w:r>
          <w:rPr>
            <w:noProof/>
            <w:webHidden/>
          </w:rPr>
          <w:fldChar w:fldCharType="separate"/>
        </w:r>
        <w:r w:rsidR="00D72064">
          <w:rPr>
            <w:noProof/>
            <w:webHidden/>
          </w:rPr>
          <w:t>116</w:t>
        </w:r>
        <w:r>
          <w:rPr>
            <w:noProof/>
            <w:webHidden/>
          </w:rPr>
          <w:fldChar w:fldCharType="end"/>
        </w:r>
      </w:hyperlink>
    </w:p>
    <w:p w:rsidR="009762AB" w:rsidRDefault="009762AB">
      <w:pPr>
        <w:pStyle w:val="TDC4"/>
        <w:tabs>
          <w:tab w:val="left" w:pos="1440"/>
          <w:tab w:val="right" w:leader="dot" w:pos="8267"/>
        </w:tabs>
        <w:rPr>
          <w:noProof/>
          <w:sz w:val="22"/>
          <w:szCs w:val="22"/>
        </w:rPr>
      </w:pPr>
      <w:hyperlink w:anchor="_Toc217147589" w:history="1">
        <w:r w:rsidRPr="00880A4E">
          <w:rPr>
            <w:rStyle w:val="Hipervnculo"/>
            <w:noProof/>
          </w:rPr>
          <w:t>5.2.3.</w:t>
        </w:r>
        <w:r>
          <w:rPr>
            <w:noProof/>
            <w:sz w:val="22"/>
            <w:szCs w:val="22"/>
          </w:rPr>
          <w:tab/>
        </w:r>
        <w:r w:rsidRPr="00880A4E">
          <w:rPr>
            <w:rStyle w:val="Hipervnculo"/>
            <w:noProof/>
          </w:rPr>
          <w:t>ESTANQUEIDAD</w:t>
        </w:r>
        <w:r>
          <w:rPr>
            <w:noProof/>
            <w:webHidden/>
          </w:rPr>
          <w:tab/>
        </w:r>
        <w:r>
          <w:rPr>
            <w:noProof/>
            <w:webHidden/>
          </w:rPr>
          <w:fldChar w:fldCharType="begin"/>
        </w:r>
        <w:r>
          <w:rPr>
            <w:noProof/>
            <w:webHidden/>
          </w:rPr>
          <w:instrText xml:space="preserve"> PAGEREF _Toc217147589 \h </w:instrText>
        </w:r>
        <w:r>
          <w:rPr>
            <w:noProof/>
            <w:webHidden/>
          </w:rPr>
        </w:r>
        <w:r>
          <w:rPr>
            <w:noProof/>
            <w:webHidden/>
          </w:rPr>
          <w:fldChar w:fldCharType="separate"/>
        </w:r>
        <w:r w:rsidR="00D72064">
          <w:rPr>
            <w:noProof/>
            <w:webHidden/>
          </w:rPr>
          <w:t>117</w:t>
        </w:r>
        <w:r>
          <w:rPr>
            <w:noProof/>
            <w:webHidden/>
          </w:rPr>
          <w:fldChar w:fldCharType="end"/>
        </w:r>
      </w:hyperlink>
    </w:p>
    <w:p w:rsidR="009762AB" w:rsidRDefault="009762AB">
      <w:pPr>
        <w:pStyle w:val="TDC1"/>
        <w:tabs>
          <w:tab w:val="right" w:leader="dot" w:pos="8267"/>
        </w:tabs>
        <w:rPr>
          <w:rFonts w:ascii="Calibri" w:hAnsi="Calibri"/>
          <w:bCs w:val="0"/>
          <w:caps w:val="0"/>
          <w:noProof/>
          <w:sz w:val="22"/>
          <w:szCs w:val="22"/>
        </w:rPr>
      </w:pPr>
      <w:hyperlink w:anchor="_Toc217147590" w:history="1">
        <w:r w:rsidRPr="00880A4E">
          <w:rPr>
            <w:rStyle w:val="Hipervnculo"/>
            <w:noProof/>
          </w:rPr>
          <w:t>CAPÍTULO 6</w:t>
        </w:r>
        <w:r>
          <w:rPr>
            <w:noProof/>
            <w:webHidden/>
          </w:rPr>
          <w:tab/>
        </w:r>
        <w:r>
          <w:rPr>
            <w:noProof/>
            <w:webHidden/>
          </w:rPr>
          <w:fldChar w:fldCharType="begin"/>
        </w:r>
        <w:r>
          <w:rPr>
            <w:noProof/>
            <w:webHidden/>
          </w:rPr>
          <w:instrText xml:space="preserve"> PAGEREF _Toc217147590 \h </w:instrText>
        </w:r>
        <w:r>
          <w:rPr>
            <w:noProof/>
            <w:webHidden/>
          </w:rPr>
        </w:r>
        <w:r>
          <w:rPr>
            <w:noProof/>
            <w:webHidden/>
          </w:rPr>
          <w:fldChar w:fldCharType="separate"/>
        </w:r>
        <w:r w:rsidR="00D72064">
          <w:rPr>
            <w:noProof/>
            <w:webHidden/>
          </w:rPr>
          <w:t>120</w:t>
        </w:r>
        <w:r>
          <w:rPr>
            <w:noProof/>
            <w:webHidden/>
          </w:rPr>
          <w:fldChar w:fldCharType="end"/>
        </w:r>
      </w:hyperlink>
    </w:p>
    <w:p w:rsidR="009762AB" w:rsidRDefault="009762AB">
      <w:pPr>
        <w:pStyle w:val="TDC2"/>
        <w:tabs>
          <w:tab w:val="left" w:pos="720"/>
          <w:tab w:val="right" w:leader="dot" w:pos="8267"/>
        </w:tabs>
        <w:rPr>
          <w:smallCaps w:val="0"/>
          <w:noProof/>
          <w:sz w:val="22"/>
          <w:szCs w:val="22"/>
        </w:rPr>
      </w:pPr>
      <w:hyperlink w:anchor="_Toc217147591" w:history="1">
        <w:r w:rsidRPr="00880A4E">
          <w:rPr>
            <w:rStyle w:val="Hipervnculo"/>
            <w:noProof/>
          </w:rPr>
          <w:t>6.</w:t>
        </w:r>
        <w:r>
          <w:rPr>
            <w:smallCaps w:val="0"/>
            <w:noProof/>
            <w:sz w:val="22"/>
            <w:szCs w:val="22"/>
          </w:rPr>
          <w:tab/>
        </w:r>
        <w:r w:rsidRPr="00880A4E">
          <w:rPr>
            <w:rStyle w:val="Hipervnculo"/>
            <w:noProof/>
          </w:rPr>
          <w:t>DETERMINACIÓN DE COSTOS</w:t>
        </w:r>
        <w:r>
          <w:rPr>
            <w:noProof/>
            <w:webHidden/>
          </w:rPr>
          <w:tab/>
        </w:r>
        <w:r>
          <w:rPr>
            <w:noProof/>
            <w:webHidden/>
          </w:rPr>
          <w:fldChar w:fldCharType="begin"/>
        </w:r>
        <w:r>
          <w:rPr>
            <w:noProof/>
            <w:webHidden/>
          </w:rPr>
          <w:instrText xml:space="preserve"> PAGEREF _Toc217147591 \h </w:instrText>
        </w:r>
        <w:r>
          <w:rPr>
            <w:noProof/>
            <w:webHidden/>
          </w:rPr>
        </w:r>
        <w:r>
          <w:rPr>
            <w:noProof/>
            <w:webHidden/>
          </w:rPr>
          <w:fldChar w:fldCharType="separate"/>
        </w:r>
        <w:r w:rsidR="00D72064">
          <w:rPr>
            <w:noProof/>
            <w:webHidden/>
          </w:rPr>
          <w:t>120</w:t>
        </w:r>
        <w:r>
          <w:rPr>
            <w:noProof/>
            <w:webHidden/>
          </w:rPr>
          <w:fldChar w:fldCharType="end"/>
        </w:r>
      </w:hyperlink>
    </w:p>
    <w:p w:rsidR="009762AB" w:rsidRDefault="009762AB">
      <w:pPr>
        <w:pStyle w:val="TDC3"/>
        <w:tabs>
          <w:tab w:val="left" w:pos="1200"/>
          <w:tab w:val="right" w:leader="dot" w:pos="8267"/>
        </w:tabs>
        <w:rPr>
          <w:i w:val="0"/>
          <w:iCs w:val="0"/>
          <w:noProof/>
          <w:sz w:val="22"/>
          <w:szCs w:val="22"/>
        </w:rPr>
      </w:pPr>
      <w:hyperlink w:anchor="_Toc217147592" w:history="1">
        <w:r w:rsidRPr="00880A4E">
          <w:rPr>
            <w:rStyle w:val="Hipervnculo"/>
            <w:noProof/>
          </w:rPr>
          <w:t>6.1.</w:t>
        </w:r>
        <w:r>
          <w:rPr>
            <w:i w:val="0"/>
            <w:iCs w:val="0"/>
            <w:noProof/>
            <w:sz w:val="22"/>
            <w:szCs w:val="22"/>
          </w:rPr>
          <w:tab/>
        </w:r>
        <w:r w:rsidRPr="00880A4E">
          <w:rPr>
            <w:rStyle w:val="Hipervnculo"/>
            <w:noProof/>
          </w:rPr>
          <w:t>TUBERÍA DE 21” DE HORMIGÓN ARMADO (H.A.)</w:t>
        </w:r>
        <w:r>
          <w:rPr>
            <w:noProof/>
            <w:webHidden/>
          </w:rPr>
          <w:tab/>
        </w:r>
        <w:r>
          <w:rPr>
            <w:noProof/>
            <w:webHidden/>
          </w:rPr>
          <w:fldChar w:fldCharType="begin"/>
        </w:r>
        <w:r>
          <w:rPr>
            <w:noProof/>
            <w:webHidden/>
          </w:rPr>
          <w:instrText xml:space="preserve"> PAGEREF _Toc217147592 \h </w:instrText>
        </w:r>
        <w:r>
          <w:rPr>
            <w:noProof/>
            <w:webHidden/>
          </w:rPr>
        </w:r>
        <w:r>
          <w:rPr>
            <w:noProof/>
            <w:webHidden/>
          </w:rPr>
          <w:fldChar w:fldCharType="separate"/>
        </w:r>
        <w:r w:rsidR="00D72064">
          <w:rPr>
            <w:noProof/>
            <w:webHidden/>
          </w:rPr>
          <w:t>120</w:t>
        </w:r>
        <w:r>
          <w:rPr>
            <w:noProof/>
            <w:webHidden/>
          </w:rPr>
          <w:fldChar w:fldCharType="end"/>
        </w:r>
      </w:hyperlink>
    </w:p>
    <w:p w:rsidR="009762AB" w:rsidRDefault="009762AB">
      <w:pPr>
        <w:pStyle w:val="TDC3"/>
        <w:tabs>
          <w:tab w:val="left" w:pos="1200"/>
          <w:tab w:val="right" w:leader="dot" w:pos="8267"/>
        </w:tabs>
        <w:rPr>
          <w:i w:val="0"/>
          <w:iCs w:val="0"/>
          <w:noProof/>
          <w:sz w:val="22"/>
          <w:szCs w:val="22"/>
        </w:rPr>
      </w:pPr>
      <w:hyperlink w:anchor="_Toc217147593" w:history="1">
        <w:r w:rsidRPr="00880A4E">
          <w:rPr>
            <w:rStyle w:val="Hipervnculo"/>
            <w:noProof/>
          </w:rPr>
          <w:t>6.2.</w:t>
        </w:r>
        <w:r>
          <w:rPr>
            <w:i w:val="0"/>
            <w:iCs w:val="0"/>
            <w:noProof/>
            <w:sz w:val="22"/>
            <w:szCs w:val="22"/>
          </w:rPr>
          <w:tab/>
        </w:r>
        <w:r w:rsidRPr="00880A4E">
          <w:rPr>
            <w:rStyle w:val="Hipervnculo"/>
            <w:noProof/>
          </w:rPr>
          <w:t>TUBERÍA DE 21” DE HORMIGÓN REFORZADO CON FIBRA DE ACERO (H.R.F.)</w:t>
        </w:r>
        <w:r>
          <w:rPr>
            <w:noProof/>
            <w:webHidden/>
          </w:rPr>
          <w:tab/>
        </w:r>
        <w:r>
          <w:rPr>
            <w:noProof/>
            <w:webHidden/>
          </w:rPr>
          <w:fldChar w:fldCharType="begin"/>
        </w:r>
        <w:r>
          <w:rPr>
            <w:noProof/>
            <w:webHidden/>
          </w:rPr>
          <w:instrText xml:space="preserve"> PAGEREF _Toc217147593 \h </w:instrText>
        </w:r>
        <w:r>
          <w:rPr>
            <w:noProof/>
            <w:webHidden/>
          </w:rPr>
        </w:r>
        <w:r>
          <w:rPr>
            <w:noProof/>
            <w:webHidden/>
          </w:rPr>
          <w:fldChar w:fldCharType="separate"/>
        </w:r>
        <w:r w:rsidR="00D72064">
          <w:rPr>
            <w:noProof/>
            <w:webHidden/>
          </w:rPr>
          <w:t>125</w:t>
        </w:r>
        <w:r>
          <w:rPr>
            <w:noProof/>
            <w:webHidden/>
          </w:rPr>
          <w:fldChar w:fldCharType="end"/>
        </w:r>
      </w:hyperlink>
    </w:p>
    <w:p w:rsidR="009762AB" w:rsidRDefault="009762AB">
      <w:pPr>
        <w:pStyle w:val="TDC1"/>
        <w:tabs>
          <w:tab w:val="right" w:leader="dot" w:pos="8267"/>
        </w:tabs>
        <w:rPr>
          <w:rFonts w:ascii="Calibri" w:hAnsi="Calibri"/>
          <w:bCs w:val="0"/>
          <w:caps w:val="0"/>
          <w:noProof/>
          <w:sz w:val="22"/>
          <w:szCs w:val="22"/>
        </w:rPr>
      </w:pPr>
      <w:hyperlink w:anchor="_Toc217147594" w:history="1">
        <w:r w:rsidRPr="00880A4E">
          <w:rPr>
            <w:rStyle w:val="Hipervnculo"/>
            <w:noProof/>
          </w:rPr>
          <w:t>CAPÍTULO 7</w:t>
        </w:r>
        <w:r>
          <w:rPr>
            <w:noProof/>
            <w:webHidden/>
          </w:rPr>
          <w:tab/>
        </w:r>
        <w:r>
          <w:rPr>
            <w:noProof/>
            <w:webHidden/>
          </w:rPr>
          <w:fldChar w:fldCharType="begin"/>
        </w:r>
        <w:r>
          <w:rPr>
            <w:noProof/>
            <w:webHidden/>
          </w:rPr>
          <w:instrText xml:space="preserve"> PAGEREF _Toc217147594 \h </w:instrText>
        </w:r>
        <w:r>
          <w:rPr>
            <w:noProof/>
            <w:webHidden/>
          </w:rPr>
        </w:r>
        <w:r>
          <w:rPr>
            <w:noProof/>
            <w:webHidden/>
          </w:rPr>
          <w:fldChar w:fldCharType="separate"/>
        </w:r>
        <w:r w:rsidR="00D72064">
          <w:rPr>
            <w:noProof/>
            <w:webHidden/>
          </w:rPr>
          <w:t>127</w:t>
        </w:r>
        <w:r>
          <w:rPr>
            <w:noProof/>
            <w:webHidden/>
          </w:rPr>
          <w:fldChar w:fldCharType="end"/>
        </w:r>
      </w:hyperlink>
    </w:p>
    <w:p w:rsidR="009762AB" w:rsidRDefault="009762AB">
      <w:pPr>
        <w:pStyle w:val="TDC2"/>
        <w:tabs>
          <w:tab w:val="left" w:pos="720"/>
          <w:tab w:val="right" w:leader="dot" w:pos="8267"/>
        </w:tabs>
        <w:rPr>
          <w:smallCaps w:val="0"/>
          <w:noProof/>
          <w:sz w:val="22"/>
          <w:szCs w:val="22"/>
        </w:rPr>
      </w:pPr>
      <w:hyperlink w:anchor="_Toc217147595" w:history="1">
        <w:r w:rsidRPr="00880A4E">
          <w:rPr>
            <w:rStyle w:val="Hipervnculo"/>
            <w:noProof/>
          </w:rPr>
          <w:t>7.</w:t>
        </w:r>
        <w:r>
          <w:rPr>
            <w:smallCaps w:val="0"/>
            <w:noProof/>
            <w:sz w:val="22"/>
            <w:szCs w:val="22"/>
          </w:rPr>
          <w:tab/>
        </w:r>
        <w:r w:rsidRPr="00880A4E">
          <w:rPr>
            <w:rStyle w:val="Hipervnculo"/>
            <w:noProof/>
          </w:rPr>
          <w:t>CONCLUSIONES Y RECOMENDACIONES</w:t>
        </w:r>
        <w:r>
          <w:rPr>
            <w:noProof/>
            <w:webHidden/>
          </w:rPr>
          <w:tab/>
        </w:r>
        <w:r>
          <w:rPr>
            <w:noProof/>
            <w:webHidden/>
          </w:rPr>
          <w:fldChar w:fldCharType="begin"/>
        </w:r>
        <w:r>
          <w:rPr>
            <w:noProof/>
            <w:webHidden/>
          </w:rPr>
          <w:instrText xml:space="preserve"> PAGEREF _Toc217147595 \h </w:instrText>
        </w:r>
        <w:r>
          <w:rPr>
            <w:noProof/>
            <w:webHidden/>
          </w:rPr>
        </w:r>
        <w:r>
          <w:rPr>
            <w:noProof/>
            <w:webHidden/>
          </w:rPr>
          <w:fldChar w:fldCharType="separate"/>
        </w:r>
        <w:r w:rsidR="00D72064">
          <w:rPr>
            <w:noProof/>
            <w:webHidden/>
          </w:rPr>
          <w:t>127</w:t>
        </w:r>
        <w:r>
          <w:rPr>
            <w:noProof/>
            <w:webHidden/>
          </w:rPr>
          <w:fldChar w:fldCharType="end"/>
        </w:r>
      </w:hyperlink>
    </w:p>
    <w:p w:rsidR="009762AB" w:rsidRDefault="009762AB">
      <w:pPr>
        <w:pStyle w:val="TDC3"/>
        <w:tabs>
          <w:tab w:val="left" w:pos="1200"/>
          <w:tab w:val="right" w:leader="dot" w:pos="8267"/>
        </w:tabs>
        <w:rPr>
          <w:i w:val="0"/>
          <w:iCs w:val="0"/>
          <w:noProof/>
          <w:sz w:val="22"/>
          <w:szCs w:val="22"/>
        </w:rPr>
      </w:pPr>
      <w:hyperlink w:anchor="_Toc217147596" w:history="1">
        <w:r w:rsidRPr="00880A4E">
          <w:rPr>
            <w:rStyle w:val="Hipervnculo"/>
            <w:noProof/>
          </w:rPr>
          <w:t>7.1.</w:t>
        </w:r>
        <w:r>
          <w:rPr>
            <w:i w:val="0"/>
            <w:iCs w:val="0"/>
            <w:noProof/>
            <w:sz w:val="22"/>
            <w:szCs w:val="22"/>
          </w:rPr>
          <w:tab/>
        </w:r>
        <w:r w:rsidRPr="00880A4E">
          <w:rPr>
            <w:rStyle w:val="Hipervnculo"/>
            <w:noProof/>
          </w:rPr>
          <w:t>CONCLUSIONES</w:t>
        </w:r>
        <w:r>
          <w:rPr>
            <w:noProof/>
            <w:webHidden/>
          </w:rPr>
          <w:tab/>
        </w:r>
        <w:r>
          <w:rPr>
            <w:noProof/>
            <w:webHidden/>
          </w:rPr>
          <w:fldChar w:fldCharType="begin"/>
        </w:r>
        <w:r>
          <w:rPr>
            <w:noProof/>
            <w:webHidden/>
          </w:rPr>
          <w:instrText xml:space="preserve"> PAGEREF _Toc217147596 \h </w:instrText>
        </w:r>
        <w:r>
          <w:rPr>
            <w:noProof/>
            <w:webHidden/>
          </w:rPr>
        </w:r>
        <w:r>
          <w:rPr>
            <w:noProof/>
            <w:webHidden/>
          </w:rPr>
          <w:fldChar w:fldCharType="separate"/>
        </w:r>
        <w:r w:rsidR="00D72064">
          <w:rPr>
            <w:noProof/>
            <w:webHidden/>
          </w:rPr>
          <w:t>127</w:t>
        </w:r>
        <w:r>
          <w:rPr>
            <w:noProof/>
            <w:webHidden/>
          </w:rPr>
          <w:fldChar w:fldCharType="end"/>
        </w:r>
      </w:hyperlink>
    </w:p>
    <w:p w:rsidR="009762AB" w:rsidRDefault="009762AB">
      <w:pPr>
        <w:pStyle w:val="TDC3"/>
        <w:tabs>
          <w:tab w:val="left" w:pos="1200"/>
          <w:tab w:val="right" w:leader="dot" w:pos="8267"/>
        </w:tabs>
        <w:rPr>
          <w:i w:val="0"/>
          <w:iCs w:val="0"/>
          <w:noProof/>
          <w:sz w:val="22"/>
          <w:szCs w:val="22"/>
        </w:rPr>
      </w:pPr>
      <w:hyperlink w:anchor="_Toc217147597" w:history="1">
        <w:r w:rsidRPr="00880A4E">
          <w:rPr>
            <w:rStyle w:val="Hipervnculo"/>
            <w:noProof/>
          </w:rPr>
          <w:t>7.2.</w:t>
        </w:r>
        <w:r>
          <w:rPr>
            <w:i w:val="0"/>
            <w:iCs w:val="0"/>
            <w:noProof/>
            <w:sz w:val="22"/>
            <w:szCs w:val="22"/>
          </w:rPr>
          <w:tab/>
        </w:r>
        <w:r w:rsidRPr="00880A4E">
          <w:rPr>
            <w:rStyle w:val="Hipervnculo"/>
            <w:noProof/>
          </w:rPr>
          <w:t>RECO</w:t>
        </w:r>
        <w:r w:rsidRPr="00880A4E">
          <w:rPr>
            <w:rStyle w:val="Hipervnculo"/>
            <w:noProof/>
          </w:rPr>
          <w:t>M</w:t>
        </w:r>
        <w:r w:rsidRPr="00880A4E">
          <w:rPr>
            <w:rStyle w:val="Hipervnculo"/>
            <w:noProof/>
          </w:rPr>
          <w:t>ENDACIONES</w:t>
        </w:r>
        <w:r>
          <w:rPr>
            <w:noProof/>
            <w:webHidden/>
          </w:rPr>
          <w:tab/>
        </w:r>
        <w:r>
          <w:rPr>
            <w:noProof/>
            <w:webHidden/>
          </w:rPr>
          <w:fldChar w:fldCharType="begin"/>
        </w:r>
        <w:r>
          <w:rPr>
            <w:noProof/>
            <w:webHidden/>
          </w:rPr>
          <w:instrText xml:space="preserve"> PAGEREF _Toc217147597 \h </w:instrText>
        </w:r>
        <w:r>
          <w:rPr>
            <w:noProof/>
            <w:webHidden/>
          </w:rPr>
        </w:r>
        <w:r>
          <w:rPr>
            <w:noProof/>
            <w:webHidden/>
          </w:rPr>
          <w:fldChar w:fldCharType="separate"/>
        </w:r>
        <w:r w:rsidR="00D72064">
          <w:rPr>
            <w:noProof/>
            <w:webHidden/>
          </w:rPr>
          <w:t>130</w:t>
        </w:r>
        <w:r>
          <w:rPr>
            <w:noProof/>
            <w:webHidden/>
          </w:rPr>
          <w:fldChar w:fldCharType="end"/>
        </w:r>
      </w:hyperlink>
    </w:p>
    <w:p w:rsidR="009762AB" w:rsidRDefault="009762AB">
      <w:pPr>
        <w:pStyle w:val="TDC1"/>
        <w:tabs>
          <w:tab w:val="right" w:leader="dot" w:pos="8267"/>
        </w:tabs>
        <w:rPr>
          <w:rFonts w:ascii="Calibri" w:hAnsi="Calibri"/>
          <w:bCs w:val="0"/>
          <w:caps w:val="0"/>
          <w:noProof/>
          <w:sz w:val="22"/>
          <w:szCs w:val="22"/>
        </w:rPr>
      </w:pPr>
      <w:hyperlink w:anchor="_Toc217147598" w:history="1">
        <w:r w:rsidRPr="00880A4E">
          <w:rPr>
            <w:rStyle w:val="Hipervnculo"/>
            <w:noProof/>
          </w:rPr>
          <w:t>ANEXOS</w:t>
        </w:r>
        <w:r>
          <w:rPr>
            <w:noProof/>
            <w:webHidden/>
          </w:rPr>
          <w:tab/>
        </w:r>
        <w:r>
          <w:rPr>
            <w:noProof/>
            <w:webHidden/>
          </w:rPr>
          <w:fldChar w:fldCharType="begin"/>
        </w:r>
        <w:r>
          <w:rPr>
            <w:noProof/>
            <w:webHidden/>
          </w:rPr>
          <w:instrText xml:space="preserve"> PAGEREF _Toc217147598 \h </w:instrText>
        </w:r>
        <w:r>
          <w:rPr>
            <w:noProof/>
            <w:webHidden/>
          </w:rPr>
        </w:r>
        <w:r>
          <w:rPr>
            <w:noProof/>
            <w:webHidden/>
          </w:rPr>
          <w:fldChar w:fldCharType="separate"/>
        </w:r>
        <w:r w:rsidR="00D72064">
          <w:rPr>
            <w:noProof/>
            <w:webHidden/>
          </w:rPr>
          <w:t>132</w:t>
        </w:r>
        <w:r>
          <w:rPr>
            <w:noProof/>
            <w:webHidden/>
          </w:rPr>
          <w:fldChar w:fldCharType="end"/>
        </w:r>
      </w:hyperlink>
    </w:p>
    <w:p w:rsidR="009762AB" w:rsidRDefault="009762AB">
      <w:pPr>
        <w:pStyle w:val="TDC1"/>
        <w:tabs>
          <w:tab w:val="right" w:leader="dot" w:pos="8267"/>
        </w:tabs>
        <w:rPr>
          <w:rFonts w:ascii="Calibri" w:hAnsi="Calibri"/>
          <w:bCs w:val="0"/>
          <w:caps w:val="0"/>
          <w:noProof/>
          <w:sz w:val="22"/>
          <w:szCs w:val="22"/>
        </w:rPr>
      </w:pPr>
      <w:hyperlink w:anchor="_Toc217147599" w:history="1">
        <w:r w:rsidRPr="00880A4E">
          <w:rPr>
            <w:rStyle w:val="Hipervnculo"/>
            <w:rFonts w:eastAsia="Calibri"/>
            <w:noProof/>
            <w:lang w:val="en-US" w:eastAsia="en-US"/>
          </w:rPr>
          <w:t>BIBLIOGRAFÍA</w:t>
        </w:r>
        <w:r>
          <w:rPr>
            <w:noProof/>
            <w:webHidden/>
          </w:rPr>
          <w:tab/>
        </w:r>
        <w:r>
          <w:rPr>
            <w:noProof/>
            <w:webHidden/>
          </w:rPr>
          <w:fldChar w:fldCharType="begin"/>
        </w:r>
        <w:r>
          <w:rPr>
            <w:noProof/>
            <w:webHidden/>
          </w:rPr>
          <w:instrText xml:space="preserve"> PAGEREF _Toc217147599 \h </w:instrText>
        </w:r>
        <w:r>
          <w:rPr>
            <w:noProof/>
            <w:webHidden/>
          </w:rPr>
        </w:r>
        <w:r>
          <w:rPr>
            <w:noProof/>
            <w:webHidden/>
          </w:rPr>
          <w:fldChar w:fldCharType="separate"/>
        </w:r>
        <w:r w:rsidR="00D72064">
          <w:rPr>
            <w:noProof/>
            <w:webHidden/>
          </w:rPr>
          <w:t>141</w:t>
        </w:r>
        <w:r>
          <w:rPr>
            <w:noProof/>
            <w:webHidden/>
          </w:rPr>
          <w:fldChar w:fldCharType="end"/>
        </w:r>
      </w:hyperlink>
    </w:p>
    <w:p w:rsidR="009762AB" w:rsidRDefault="009762AB" w:rsidP="009D6ADF">
      <w:pPr>
        <w:spacing w:line="240" w:lineRule="auto"/>
        <w:rPr>
          <w:lang w:val="es-EC" w:eastAsia="es-MX"/>
        </w:rPr>
      </w:pPr>
      <w:r>
        <w:rPr>
          <w:lang w:val="es-EC" w:eastAsia="es-MX"/>
        </w:rPr>
        <w:fldChar w:fldCharType="end"/>
      </w:r>
    </w:p>
    <w:p w:rsidR="00655435" w:rsidRPr="009D6ADF" w:rsidRDefault="009762AB" w:rsidP="009D6ADF">
      <w:pPr>
        <w:spacing w:line="240" w:lineRule="auto"/>
        <w:rPr>
          <w:lang w:val="es-EC" w:eastAsia="es-MX"/>
        </w:rPr>
      </w:pPr>
      <w:r>
        <w:rPr>
          <w:lang w:val="es-EC" w:eastAsia="es-MX"/>
        </w:rPr>
        <w:br w:type="page"/>
      </w:r>
    </w:p>
    <w:p w:rsidR="00655435" w:rsidRPr="00B26804" w:rsidRDefault="00655435" w:rsidP="00B26804">
      <w:pPr>
        <w:spacing w:line="240" w:lineRule="auto"/>
        <w:rPr>
          <w:lang w:val="es-EC" w:eastAsia="es-MX"/>
        </w:rPr>
      </w:pPr>
    </w:p>
    <w:p w:rsidR="00655435" w:rsidRPr="00B26804" w:rsidRDefault="00655435" w:rsidP="00B26804">
      <w:pPr>
        <w:spacing w:line="240" w:lineRule="auto"/>
        <w:jc w:val="both"/>
        <w:rPr>
          <w:lang w:val="es-ES_tradnl" w:eastAsia="es-MX"/>
        </w:rPr>
      </w:pPr>
    </w:p>
    <w:p w:rsidR="00655435" w:rsidRPr="00B26804" w:rsidRDefault="00655435" w:rsidP="00B26804">
      <w:pPr>
        <w:spacing w:line="240" w:lineRule="auto"/>
        <w:jc w:val="both"/>
        <w:rPr>
          <w:lang w:val="es-ES_tradnl" w:eastAsia="es-MX"/>
        </w:rPr>
      </w:pPr>
    </w:p>
    <w:p w:rsidR="00B26804" w:rsidRPr="00B26804" w:rsidRDefault="00B26804" w:rsidP="00B26804">
      <w:pPr>
        <w:spacing w:line="240" w:lineRule="auto"/>
        <w:jc w:val="center"/>
        <w:rPr>
          <w:b/>
          <w:lang w:val="es-ES_tradnl" w:eastAsia="es-MX"/>
        </w:rPr>
      </w:pPr>
    </w:p>
    <w:p w:rsidR="00B26804" w:rsidRPr="00B26804" w:rsidRDefault="00B26804" w:rsidP="00B26804">
      <w:pPr>
        <w:spacing w:line="240" w:lineRule="auto"/>
        <w:jc w:val="center"/>
        <w:rPr>
          <w:b/>
          <w:lang w:val="es-ES_tradnl" w:eastAsia="es-MX"/>
        </w:rPr>
      </w:pPr>
    </w:p>
    <w:p w:rsidR="00B26804" w:rsidRPr="00B26804" w:rsidRDefault="00B26804" w:rsidP="00B26804">
      <w:pPr>
        <w:spacing w:line="240" w:lineRule="auto"/>
        <w:jc w:val="center"/>
        <w:rPr>
          <w:b/>
          <w:lang w:val="es-ES_tradnl" w:eastAsia="es-MX"/>
        </w:rPr>
      </w:pPr>
    </w:p>
    <w:p w:rsidR="00655435" w:rsidRPr="00655435" w:rsidRDefault="00655435" w:rsidP="00B26804">
      <w:pPr>
        <w:jc w:val="center"/>
        <w:rPr>
          <w:b/>
          <w:sz w:val="32"/>
          <w:szCs w:val="32"/>
          <w:lang w:val="en-US" w:eastAsia="es-MX"/>
        </w:rPr>
      </w:pPr>
      <w:r w:rsidRPr="00655435">
        <w:rPr>
          <w:b/>
          <w:sz w:val="32"/>
          <w:szCs w:val="32"/>
          <w:lang w:val="es-ES_tradnl" w:eastAsia="es-MX"/>
        </w:rPr>
        <w:tab/>
      </w:r>
      <w:r w:rsidRPr="00655435">
        <w:rPr>
          <w:b/>
          <w:sz w:val="32"/>
          <w:szCs w:val="32"/>
          <w:lang w:val="en-US" w:eastAsia="es-MX"/>
        </w:rPr>
        <w:t>ABREVIATURAS</w:t>
      </w:r>
    </w:p>
    <w:tbl>
      <w:tblPr>
        <w:tblW w:w="0" w:type="auto"/>
        <w:tblLook w:val="04A0"/>
      </w:tblPr>
      <w:tblGrid>
        <w:gridCol w:w="1951"/>
        <w:gridCol w:w="6510"/>
      </w:tblGrid>
      <w:tr w:rsidR="00064416" w:rsidRPr="006123F8" w:rsidTr="006123F8">
        <w:tc>
          <w:tcPr>
            <w:tcW w:w="1951" w:type="dxa"/>
          </w:tcPr>
          <w:p w:rsidR="00064416" w:rsidRPr="006123F8" w:rsidRDefault="00064416" w:rsidP="006123F8">
            <w:pPr>
              <w:spacing w:line="240" w:lineRule="auto"/>
              <w:jc w:val="both"/>
              <w:rPr>
                <w:rFonts w:cs="Arial"/>
                <w:lang w:val="en-GB" w:eastAsia="es-MX"/>
              </w:rPr>
            </w:pPr>
            <w:r w:rsidRPr="006123F8">
              <w:rPr>
                <w:rFonts w:cs="Arial"/>
                <w:lang w:val="en-GB" w:eastAsia="es-MX"/>
              </w:rPr>
              <w:t>ACI</w:t>
            </w:r>
          </w:p>
        </w:tc>
        <w:tc>
          <w:tcPr>
            <w:tcW w:w="6510" w:type="dxa"/>
          </w:tcPr>
          <w:p w:rsidR="00064416" w:rsidRPr="006123F8" w:rsidRDefault="00064416" w:rsidP="006123F8">
            <w:pPr>
              <w:spacing w:line="240" w:lineRule="auto"/>
              <w:jc w:val="both"/>
              <w:rPr>
                <w:rFonts w:cs="Arial"/>
                <w:lang w:val="en-GB" w:eastAsia="es-MX"/>
              </w:rPr>
            </w:pPr>
            <w:r w:rsidRPr="006123F8">
              <w:rPr>
                <w:rFonts w:cs="Arial"/>
                <w:lang w:val="en-GB" w:eastAsia="es-MX"/>
              </w:rPr>
              <w:t>American Concrete Institute</w:t>
            </w:r>
          </w:p>
        </w:tc>
      </w:tr>
      <w:tr w:rsidR="00064416" w:rsidRPr="006123F8" w:rsidTr="006123F8">
        <w:tc>
          <w:tcPr>
            <w:tcW w:w="1951" w:type="dxa"/>
          </w:tcPr>
          <w:p w:rsidR="00064416" w:rsidRPr="006123F8" w:rsidRDefault="00064416" w:rsidP="006123F8">
            <w:pPr>
              <w:spacing w:line="240" w:lineRule="auto"/>
              <w:jc w:val="both"/>
              <w:rPr>
                <w:rFonts w:cs="Arial"/>
                <w:lang w:val="en-GB" w:eastAsia="es-MX"/>
              </w:rPr>
            </w:pPr>
            <w:r w:rsidRPr="006123F8">
              <w:rPr>
                <w:lang w:val="en-GB" w:eastAsia="es-MX"/>
              </w:rPr>
              <w:t>ASTM</w:t>
            </w:r>
            <w:r w:rsidRPr="006123F8">
              <w:rPr>
                <w:lang w:val="en-GB" w:eastAsia="es-MX"/>
              </w:rPr>
              <w:tab/>
            </w:r>
          </w:p>
        </w:tc>
        <w:tc>
          <w:tcPr>
            <w:tcW w:w="6510" w:type="dxa"/>
          </w:tcPr>
          <w:p w:rsidR="00064416" w:rsidRPr="006123F8" w:rsidRDefault="00064416" w:rsidP="006123F8">
            <w:pPr>
              <w:spacing w:line="240" w:lineRule="auto"/>
              <w:jc w:val="both"/>
              <w:rPr>
                <w:rFonts w:cs="Arial"/>
                <w:lang w:val="en-GB" w:eastAsia="es-MX"/>
              </w:rPr>
            </w:pPr>
            <w:r w:rsidRPr="006123F8">
              <w:rPr>
                <w:rFonts w:cs="Arial"/>
                <w:lang w:val="en-GB" w:eastAsia="es-MX"/>
              </w:rPr>
              <w:t>American Society for Testing and Materials</w:t>
            </w:r>
          </w:p>
        </w:tc>
      </w:tr>
      <w:tr w:rsidR="00064416" w:rsidRPr="006123F8" w:rsidTr="006123F8">
        <w:tc>
          <w:tcPr>
            <w:tcW w:w="1951" w:type="dxa"/>
          </w:tcPr>
          <w:p w:rsidR="00064416" w:rsidRPr="006123F8" w:rsidRDefault="00064416" w:rsidP="006123F8">
            <w:pPr>
              <w:spacing w:line="240" w:lineRule="auto"/>
              <w:jc w:val="both"/>
              <w:rPr>
                <w:rFonts w:cs="Arial"/>
                <w:lang w:val="en-GB" w:eastAsia="es-MX"/>
              </w:rPr>
            </w:pPr>
            <w:r w:rsidRPr="006123F8">
              <w:rPr>
                <w:rFonts w:cs="Arial"/>
                <w:lang w:eastAsia="es-MX"/>
              </w:rPr>
              <w:t>CTH</w:t>
            </w:r>
          </w:p>
        </w:tc>
        <w:tc>
          <w:tcPr>
            <w:tcW w:w="6510" w:type="dxa"/>
          </w:tcPr>
          <w:p w:rsidR="00064416" w:rsidRPr="006123F8" w:rsidRDefault="00064416" w:rsidP="006123F8">
            <w:pPr>
              <w:spacing w:line="240" w:lineRule="auto"/>
              <w:jc w:val="both"/>
              <w:rPr>
                <w:rFonts w:cs="Arial"/>
                <w:lang w:val="en-GB" w:eastAsia="es-MX"/>
              </w:rPr>
            </w:pPr>
            <w:r w:rsidRPr="006123F8">
              <w:rPr>
                <w:rFonts w:cs="Arial"/>
                <w:lang w:eastAsia="es-MX"/>
              </w:rPr>
              <w:t>Centro Técnico del Hormigón</w:t>
            </w:r>
          </w:p>
        </w:tc>
      </w:tr>
      <w:tr w:rsidR="00064416" w:rsidRPr="006123F8" w:rsidTr="006123F8">
        <w:tc>
          <w:tcPr>
            <w:tcW w:w="1951" w:type="dxa"/>
          </w:tcPr>
          <w:p w:rsidR="00064416" w:rsidRPr="006123F8" w:rsidRDefault="00064416" w:rsidP="006123F8">
            <w:pPr>
              <w:spacing w:line="240" w:lineRule="auto"/>
              <w:jc w:val="both"/>
              <w:rPr>
                <w:rFonts w:cs="Arial"/>
                <w:lang w:val="en-GB" w:eastAsia="es-MX"/>
              </w:rPr>
            </w:pPr>
            <w:r w:rsidRPr="006123F8">
              <w:rPr>
                <w:rFonts w:cs="Arial"/>
                <w:lang w:eastAsia="es-MX"/>
              </w:rPr>
              <w:t>APCI</w:t>
            </w:r>
          </w:p>
        </w:tc>
        <w:tc>
          <w:tcPr>
            <w:tcW w:w="6510" w:type="dxa"/>
          </w:tcPr>
          <w:p w:rsidR="00064416" w:rsidRPr="006123F8" w:rsidRDefault="00064416" w:rsidP="006123F8">
            <w:pPr>
              <w:spacing w:line="240" w:lineRule="auto"/>
              <w:jc w:val="both"/>
              <w:rPr>
                <w:rFonts w:cs="Arial"/>
                <w:lang w:val="en-GB" w:eastAsia="es-MX"/>
              </w:rPr>
            </w:pPr>
            <w:r w:rsidRPr="006123F8">
              <w:rPr>
                <w:rFonts w:cs="Arial"/>
                <w:lang w:eastAsia="es-MX"/>
              </w:rPr>
              <w:t>American Pipe Concrete Institute</w:t>
            </w:r>
          </w:p>
        </w:tc>
      </w:tr>
      <w:tr w:rsidR="00064416" w:rsidRPr="006123F8" w:rsidTr="006123F8">
        <w:tc>
          <w:tcPr>
            <w:tcW w:w="1951" w:type="dxa"/>
          </w:tcPr>
          <w:p w:rsidR="00064416" w:rsidRPr="006123F8" w:rsidRDefault="00064416" w:rsidP="006123F8">
            <w:pPr>
              <w:spacing w:line="240" w:lineRule="auto"/>
              <w:jc w:val="both"/>
              <w:rPr>
                <w:rFonts w:cs="Arial"/>
                <w:lang w:val="en-GB" w:eastAsia="es-MX"/>
              </w:rPr>
            </w:pPr>
            <w:r w:rsidRPr="006123F8">
              <w:rPr>
                <w:rFonts w:cs="Arial"/>
                <w:lang w:eastAsia="es-MX"/>
              </w:rPr>
              <w:t>NTE</w:t>
            </w:r>
          </w:p>
        </w:tc>
        <w:tc>
          <w:tcPr>
            <w:tcW w:w="6510" w:type="dxa"/>
          </w:tcPr>
          <w:p w:rsidR="00064416" w:rsidRPr="006123F8" w:rsidRDefault="00064416" w:rsidP="006123F8">
            <w:pPr>
              <w:spacing w:line="240" w:lineRule="auto"/>
              <w:jc w:val="both"/>
              <w:rPr>
                <w:rFonts w:cs="Arial"/>
                <w:lang w:val="en-GB" w:eastAsia="es-MX"/>
              </w:rPr>
            </w:pPr>
            <w:r w:rsidRPr="006123F8">
              <w:rPr>
                <w:rFonts w:cs="Arial"/>
                <w:lang w:eastAsia="es-MX"/>
              </w:rPr>
              <w:t>Normas Técnicas Ecuatorianas</w:t>
            </w:r>
          </w:p>
        </w:tc>
      </w:tr>
      <w:tr w:rsidR="00064416" w:rsidRPr="006123F8" w:rsidTr="006123F8">
        <w:tc>
          <w:tcPr>
            <w:tcW w:w="1951" w:type="dxa"/>
          </w:tcPr>
          <w:p w:rsidR="00064416" w:rsidRPr="006123F8" w:rsidRDefault="00064416" w:rsidP="006123F8">
            <w:pPr>
              <w:spacing w:line="240" w:lineRule="auto"/>
              <w:jc w:val="both"/>
              <w:rPr>
                <w:rFonts w:cs="Arial"/>
                <w:lang w:val="en-GB" w:eastAsia="es-MX"/>
              </w:rPr>
            </w:pPr>
            <w:r w:rsidRPr="006123F8">
              <w:rPr>
                <w:rFonts w:cs="Arial"/>
                <w:lang w:eastAsia="es-MX"/>
              </w:rPr>
              <w:t>INEN</w:t>
            </w:r>
            <w:r w:rsidRPr="006123F8">
              <w:rPr>
                <w:rFonts w:cs="Arial"/>
                <w:lang w:eastAsia="es-MX"/>
              </w:rPr>
              <w:tab/>
            </w:r>
          </w:p>
        </w:tc>
        <w:tc>
          <w:tcPr>
            <w:tcW w:w="6510" w:type="dxa"/>
          </w:tcPr>
          <w:p w:rsidR="00064416" w:rsidRPr="006123F8" w:rsidRDefault="00064416" w:rsidP="006123F8">
            <w:pPr>
              <w:spacing w:line="240" w:lineRule="auto"/>
              <w:jc w:val="both"/>
              <w:rPr>
                <w:rFonts w:cs="Arial"/>
                <w:lang w:val="en-GB" w:eastAsia="es-MX"/>
              </w:rPr>
            </w:pPr>
            <w:r w:rsidRPr="006123F8">
              <w:rPr>
                <w:rFonts w:cs="Arial"/>
                <w:lang w:eastAsia="es-MX"/>
              </w:rPr>
              <w:t>Instituto Ecuatoriano de Normalización</w:t>
            </w:r>
          </w:p>
        </w:tc>
      </w:tr>
      <w:tr w:rsidR="00064416" w:rsidRPr="006123F8" w:rsidTr="006123F8">
        <w:tc>
          <w:tcPr>
            <w:tcW w:w="1951" w:type="dxa"/>
          </w:tcPr>
          <w:p w:rsidR="00064416" w:rsidRPr="006123F8" w:rsidRDefault="00064416" w:rsidP="006123F8">
            <w:pPr>
              <w:spacing w:line="240" w:lineRule="auto"/>
              <w:jc w:val="both"/>
              <w:rPr>
                <w:rFonts w:cs="Arial"/>
                <w:lang w:val="en-GB" w:eastAsia="es-MX"/>
              </w:rPr>
            </w:pPr>
            <w:r w:rsidRPr="006123F8">
              <w:rPr>
                <w:lang w:val="es-ES_tradnl" w:eastAsia="es-MX"/>
              </w:rPr>
              <w:t>IRAM</w:t>
            </w:r>
            <w:r w:rsidRPr="006123F8">
              <w:rPr>
                <w:lang w:val="es-ES_tradnl" w:eastAsia="es-MX"/>
              </w:rPr>
              <w:tab/>
            </w:r>
          </w:p>
        </w:tc>
        <w:tc>
          <w:tcPr>
            <w:tcW w:w="6510" w:type="dxa"/>
          </w:tcPr>
          <w:p w:rsidR="00064416" w:rsidRPr="006123F8" w:rsidRDefault="00064416" w:rsidP="006123F8">
            <w:pPr>
              <w:spacing w:line="240" w:lineRule="auto"/>
              <w:jc w:val="both"/>
              <w:rPr>
                <w:rFonts w:cs="Arial"/>
                <w:lang w:eastAsia="es-MX"/>
              </w:rPr>
            </w:pPr>
            <w:r w:rsidRPr="006123F8">
              <w:rPr>
                <w:lang w:val="es-ES_tradnl" w:eastAsia="es-MX"/>
              </w:rPr>
              <w:t>Instituto Argentino de Normalización y Certificación</w:t>
            </w:r>
          </w:p>
        </w:tc>
      </w:tr>
      <w:tr w:rsidR="00064416" w:rsidRPr="006123F8" w:rsidTr="006123F8">
        <w:tc>
          <w:tcPr>
            <w:tcW w:w="1951" w:type="dxa"/>
          </w:tcPr>
          <w:p w:rsidR="00064416" w:rsidRPr="006123F8" w:rsidRDefault="00064416" w:rsidP="006123F8">
            <w:pPr>
              <w:spacing w:line="240" w:lineRule="auto"/>
              <w:jc w:val="both"/>
              <w:rPr>
                <w:rFonts w:cs="Arial"/>
                <w:lang w:eastAsia="es-MX"/>
              </w:rPr>
            </w:pPr>
            <w:r w:rsidRPr="006123F8">
              <w:rPr>
                <w:lang w:val="es-ES_tradnl" w:eastAsia="es-MX"/>
              </w:rPr>
              <w:t>UNE</w:t>
            </w:r>
          </w:p>
        </w:tc>
        <w:tc>
          <w:tcPr>
            <w:tcW w:w="6510" w:type="dxa"/>
          </w:tcPr>
          <w:p w:rsidR="00064416" w:rsidRPr="006123F8" w:rsidRDefault="00064416" w:rsidP="006123F8">
            <w:pPr>
              <w:spacing w:line="240" w:lineRule="auto"/>
              <w:jc w:val="both"/>
              <w:rPr>
                <w:rFonts w:cs="Arial"/>
                <w:lang w:eastAsia="es-MX"/>
              </w:rPr>
            </w:pPr>
            <w:r w:rsidRPr="006123F8">
              <w:rPr>
                <w:lang w:val="es-ES_tradnl" w:eastAsia="es-MX"/>
              </w:rPr>
              <w:t>Una Norma Española</w:t>
            </w:r>
          </w:p>
        </w:tc>
      </w:tr>
      <w:tr w:rsidR="00064416" w:rsidRPr="006123F8" w:rsidTr="006123F8">
        <w:tc>
          <w:tcPr>
            <w:tcW w:w="1951" w:type="dxa"/>
          </w:tcPr>
          <w:p w:rsidR="00064416" w:rsidRPr="006123F8" w:rsidRDefault="00064416" w:rsidP="006123F8">
            <w:pPr>
              <w:spacing w:line="240" w:lineRule="auto"/>
              <w:jc w:val="both"/>
              <w:rPr>
                <w:rFonts w:cs="Arial"/>
                <w:lang w:eastAsia="es-MX"/>
              </w:rPr>
            </w:pPr>
            <w:r w:rsidRPr="006123F8">
              <w:rPr>
                <w:lang w:val="es-ES_tradnl" w:eastAsia="es-MX"/>
              </w:rPr>
              <w:t>EN</w:t>
            </w:r>
          </w:p>
        </w:tc>
        <w:tc>
          <w:tcPr>
            <w:tcW w:w="6510" w:type="dxa"/>
          </w:tcPr>
          <w:p w:rsidR="00064416" w:rsidRPr="006123F8" w:rsidRDefault="00064416" w:rsidP="006123F8">
            <w:pPr>
              <w:spacing w:line="240" w:lineRule="auto"/>
              <w:jc w:val="both"/>
              <w:rPr>
                <w:rFonts w:cs="Arial"/>
                <w:lang w:eastAsia="es-MX"/>
              </w:rPr>
            </w:pPr>
            <w:r w:rsidRPr="006123F8">
              <w:rPr>
                <w:lang w:val="es-ES_tradnl" w:eastAsia="es-MX"/>
              </w:rPr>
              <w:t>Comité Europeo de Normalización</w:t>
            </w:r>
          </w:p>
        </w:tc>
      </w:tr>
      <w:tr w:rsidR="00064416" w:rsidRPr="006123F8" w:rsidTr="006123F8">
        <w:tc>
          <w:tcPr>
            <w:tcW w:w="1951" w:type="dxa"/>
          </w:tcPr>
          <w:p w:rsidR="00064416" w:rsidRPr="006123F8" w:rsidRDefault="00064416" w:rsidP="006123F8">
            <w:pPr>
              <w:spacing w:line="240" w:lineRule="auto"/>
              <w:jc w:val="both"/>
              <w:rPr>
                <w:rFonts w:cs="Arial"/>
                <w:lang w:eastAsia="es-MX"/>
              </w:rPr>
            </w:pPr>
            <w:r w:rsidRPr="006123F8">
              <w:rPr>
                <w:lang w:val="es-ES_tradnl" w:eastAsia="es-MX"/>
              </w:rPr>
              <w:t>A.C.</w:t>
            </w:r>
          </w:p>
        </w:tc>
        <w:tc>
          <w:tcPr>
            <w:tcW w:w="6510" w:type="dxa"/>
          </w:tcPr>
          <w:p w:rsidR="00064416" w:rsidRPr="006123F8" w:rsidRDefault="00064416" w:rsidP="006123F8">
            <w:pPr>
              <w:spacing w:line="240" w:lineRule="auto"/>
              <w:jc w:val="both"/>
              <w:rPr>
                <w:rFonts w:cs="Arial"/>
                <w:lang w:eastAsia="es-MX"/>
              </w:rPr>
            </w:pPr>
            <w:r w:rsidRPr="006123F8">
              <w:rPr>
                <w:lang w:val="es-ES_tradnl" w:eastAsia="es-MX"/>
              </w:rPr>
              <w:t>Antes de Cristo</w:t>
            </w:r>
          </w:p>
        </w:tc>
      </w:tr>
      <w:tr w:rsidR="00064416" w:rsidRPr="006123F8" w:rsidTr="006123F8">
        <w:tc>
          <w:tcPr>
            <w:tcW w:w="1951" w:type="dxa"/>
          </w:tcPr>
          <w:p w:rsidR="00064416" w:rsidRPr="006123F8" w:rsidRDefault="00064416" w:rsidP="006123F8">
            <w:pPr>
              <w:spacing w:line="240" w:lineRule="auto"/>
              <w:jc w:val="both"/>
              <w:rPr>
                <w:rFonts w:cs="Arial"/>
                <w:lang w:eastAsia="es-MX"/>
              </w:rPr>
            </w:pPr>
            <w:r w:rsidRPr="006123F8">
              <w:rPr>
                <w:lang w:val="es-ES_tradnl" w:eastAsia="es-MX"/>
              </w:rPr>
              <w:t>C</w:t>
            </w:r>
            <w:r w:rsidRPr="006123F8">
              <w:rPr>
                <w:vertAlign w:val="subscript"/>
                <w:lang w:val="es-ES_tradnl" w:eastAsia="es-MX"/>
              </w:rPr>
              <w:t>3</w:t>
            </w:r>
            <w:r w:rsidRPr="006123F8">
              <w:rPr>
                <w:lang w:val="es-ES_tradnl" w:eastAsia="es-MX"/>
              </w:rPr>
              <w:t>A</w:t>
            </w:r>
          </w:p>
        </w:tc>
        <w:tc>
          <w:tcPr>
            <w:tcW w:w="6510" w:type="dxa"/>
          </w:tcPr>
          <w:p w:rsidR="00064416" w:rsidRPr="006123F8" w:rsidRDefault="00064416" w:rsidP="006123F8">
            <w:pPr>
              <w:spacing w:line="240" w:lineRule="auto"/>
              <w:jc w:val="both"/>
              <w:rPr>
                <w:rFonts w:cs="Arial"/>
                <w:lang w:eastAsia="es-MX"/>
              </w:rPr>
            </w:pPr>
            <w:r w:rsidRPr="006123F8">
              <w:rPr>
                <w:lang w:val="es-ES_tradnl" w:eastAsia="es-MX"/>
              </w:rPr>
              <w:t>Aluminato Tricálcico</w:t>
            </w:r>
          </w:p>
        </w:tc>
      </w:tr>
      <w:tr w:rsidR="00064416" w:rsidRPr="006123F8" w:rsidTr="006123F8">
        <w:tc>
          <w:tcPr>
            <w:tcW w:w="1951" w:type="dxa"/>
          </w:tcPr>
          <w:p w:rsidR="00064416" w:rsidRPr="006123F8" w:rsidRDefault="00064416" w:rsidP="006123F8">
            <w:pPr>
              <w:spacing w:line="240" w:lineRule="auto"/>
              <w:jc w:val="both"/>
              <w:rPr>
                <w:rFonts w:cs="Arial"/>
                <w:lang w:eastAsia="es-MX"/>
              </w:rPr>
            </w:pPr>
            <w:r w:rsidRPr="006123F8">
              <w:rPr>
                <w:lang w:val="es-ES_tradnl" w:eastAsia="es-MX"/>
              </w:rPr>
              <w:t>MgO</w:t>
            </w:r>
            <w:r w:rsidRPr="006123F8">
              <w:rPr>
                <w:lang w:val="es-ES_tradnl" w:eastAsia="es-MX"/>
              </w:rPr>
              <w:tab/>
            </w:r>
          </w:p>
        </w:tc>
        <w:tc>
          <w:tcPr>
            <w:tcW w:w="6510" w:type="dxa"/>
          </w:tcPr>
          <w:p w:rsidR="00064416" w:rsidRPr="006123F8" w:rsidRDefault="00064416" w:rsidP="006123F8">
            <w:pPr>
              <w:spacing w:line="240" w:lineRule="auto"/>
              <w:jc w:val="both"/>
              <w:rPr>
                <w:rFonts w:cs="Arial"/>
                <w:lang w:eastAsia="es-MX"/>
              </w:rPr>
            </w:pPr>
            <w:r w:rsidRPr="006123F8">
              <w:rPr>
                <w:lang w:val="es-ES_tradnl" w:eastAsia="es-MX"/>
              </w:rPr>
              <w:t>Óxido de Magnesio</w:t>
            </w:r>
          </w:p>
        </w:tc>
      </w:tr>
      <w:tr w:rsidR="00064416" w:rsidRPr="006123F8" w:rsidTr="006123F8">
        <w:tc>
          <w:tcPr>
            <w:tcW w:w="1951" w:type="dxa"/>
          </w:tcPr>
          <w:p w:rsidR="00064416" w:rsidRPr="006123F8" w:rsidRDefault="00064416" w:rsidP="006123F8">
            <w:pPr>
              <w:spacing w:line="240" w:lineRule="auto"/>
              <w:jc w:val="both"/>
              <w:rPr>
                <w:rFonts w:cs="Arial"/>
                <w:lang w:eastAsia="es-MX"/>
              </w:rPr>
            </w:pPr>
            <w:r w:rsidRPr="006123F8">
              <w:rPr>
                <w:lang w:val="es-ES_tradnl" w:eastAsia="es-MX"/>
              </w:rPr>
              <w:t>SO</w:t>
            </w:r>
            <w:r w:rsidRPr="006123F8">
              <w:rPr>
                <w:vertAlign w:val="subscript"/>
                <w:lang w:val="es-ES_tradnl" w:eastAsia="es-MX"/>
              </w:rPr>
              <w:t>3</w:t>
            </w:r>
          </w:p>
        </w:tc>
        <w:tc>
          <w:tcPr>
            <w:tcW w:w="6510" w:type="dxa"/>
          </w:tcPr>
          <w:p w:rsidR="00064416" w:rsidRPr="006123F8" w:rsidRDefault="00064416" w:rsidP="006123F8">
            <w:pPr>
              <w:spacing w:line="240" w:lineRule="auto"/>
              <w:jc w:val="both"/>
              <w:rPr>
                <w:rFonts w:cs="Arial"/>
                <w:lang w:eastAsia="es-MX"/>
              </w:rPr>
            </w:pPr>
            <w:r w:rsidRPr="006123F8">
              <w:rPr>
                <w:lang w:val="es-ES_tradnl" w:eastAsia="es-MX"/>
              </w:rPr>
              <w:t>Trióxido de Azufre</w:t>
            </w:r>
          </w:p>
        </w:tc>
      </w:tr>
      <w:tr w:rsidR="00064416" w:rsidRPr="006123F8" w:rsidTr="006123F8">
        <w:tc>
          <w:tcPr>
            <w:tcW w:w="1951" w:type="dxa"/>
          </w:tcPr>
          <w:p w:rsidR="00064416" w:rsidRPr="006123F8" w:rsidRDefault="00064416" w:rsidP="006123F8">
            <w:pPr>
              <w:spacing w:line="240" w:lineRule="auto"/>
              <w:jc w:val="both"/>
              <w:rPr>
                <w:rFonts w:cs="Arial"/>
                <w:lang w:eastAsia="es-MX"/>
              </w:rPr>
            </w:pPr>
            <w:r w:rsidRPr="006123F8">
              <w:rPr>
                <w:lang w:val="es-ES_tradnl" w:eastAsia="es-MX"/>
              </w:rPr>
              <w:t>H.A.</w:t>
            </w:r>
            <w:r w:rsidRPr="006123F8">
              <w:rPr>
                <w:lang w:val="es-ES_tradnl" w:eastAsia="es-MX"/>
              </w:rPr>
              <w:tab/>
            </w:r>
          </w:p>
        </w:tc>
        <w:tc>
          <w:tcPr>
            <w:tcW w:w="6510" w:type="dxa"/>
          </w:tcPr>
          <w:p w:rsidR="00064416" w:rsidRPr="006123F8" w:rsidRDefault="00064416" w:rsidP="006123F8">
            <w:pPr>
              <w:spacing w:line="240" w:lineRule="auto"/>
              <w:jc w:val="both"/>
              <w:rPr>
                <w:rFonts w:cs="Arial"/>
                <w:lang w:eastAsia="es-MX"/>
              </w:rPr>
            </w:pPr>
            <w:r w:rsidRPr="006123F8">
              <w:rPr>
                <w:lang w:val="es-ES_tradnl" w:eastAsia="es-MX"/>
              </w:rPr>
              <w:t>Hormig</w:t>
            </w:r>
            <w:r w:rsidRPr="00655435">
              <w:rPr>
                <w:lang w:eastAsia="es-MX"/>
              </w:rPr>
              <w:t>ón Armado</w:t>
            </w:r>
          </w:p>
        </w:tc>
      </w:tr>
      <w:tr w:rsidR="00064416" w:rsidRPr="006123F8" w:rsidTr="006123F8">
        <w:tc>
          <w:tcPr>
            <w:tcW w:w="1951" w:type="dxa"/>
          </w:tcPr>
          <w:p w:rsidR="00064416" w:rsidRPr="006123F8" w:rsidRDefault="00064416" w:rsidP="006123F8">
            <w:pPr>
              <w:spacing w:line="240" w:lineRule="auto"/>
              <w:jc w:val="both"/>
              <w:rPr>
                <w:rFonts w:cs="Arial"/>
                <w:lang w:eastAsia="es-MX"/>
              </w:rPr>
            </w:pPr>
            <w:r w:rsidRPr="00655435">
              <w:rPr>
                <w:lang w:eastAsia="es-MX"/>
              </w:rPr>
              <w:t>H.S.</w:t>
            </w:r>
            <w:r w:rsidRPr="00655435">
              <w:rPr>
                <w:lang w:eastAsia="es-MX"/>
              </w:rPr>
              <w:tab/>
            </w:r>
          </w:p>
        </w:tc>
        <w:tc>
          <w:tcPr>
            <w:tcW w:w="6510" w:type="dxa"/>
          </w:tcPr>
          <w:p w:rsidR="00064416" w:rsidRPr="006123F8" w:rsidRDefault="00064416" w:rsidP="006123F8">
            <w:pPr>
              <w:spacing w:line="240" w:lineRule="auto"/>
              <w:jc w:val="both"/>
              <w:rPr>
                <w:rFonts w:cs="Arial"/>
                <w:lang w:eastAsia="es-MX"/>
              </w:rPr>
            </w:pPr>
            <w:r w:rsidRPr="00655435">
              <w:rPr>
                <w:lang w:eastAsia="es-MX"/>
              </w:rPr>
              <w:t>Hormigón Simple</w:t>
            </w:r>
          </w:p>
        </w:tc>
      </w:tr>
      <w:tr w:rsidR="00064416" w:rsidRPr="006123F8" w:rsidTr="006123F8">
        <w:tc>
          <w:tcPr>
            <w:tcW w:w="1951" w:type="dxa"/>
          </w:tcPr>
          <w:p w:rsidR="00064416" w:rsidRPr="006123F8" w:rsidRDefault="00064416" w:rsidP="006123F8">
            <w:pPr>
              <w:spacing w:line="240" w:lineRule="auto"/>
              <w:jc w:val="both"/>
              <w:rPr>
                <w:rFonts w:cs="Arial"/>
                <w:lang w:eastAsia="es-MX"/>
              </w:rPr>
            </w:pPr>
            <w:r w:rsidRPr="00655435">
              <w:rPr>
                <w:lang w:eastAsia="es-MX"/>
              </w:rPr>
              <w:t>H.R.F.</w:t>
            </w:r>
            <w:r w:rsidRPr="00655435">
              <w:rPr>
                <w:lang w:eastAsia="es-MX"/>
              </w:rPr>
              <w:tab/>
            </w:r>
          </w:p>
        </w:tc>
        <w:tc>
          <w:tcPr>
            <w:tcW w:w="6510" w:type="dxa"/>
          </w:tcPr>
          <w:p w:rsidR="00064416" w:rsidRPr="006123F8" w:rsidRDefault="00064416" w:rsidP="006123F8">
            <w:pPr>
              <w:spacing w:line="240" w:lineRule="auto"/>
              <w:jc w:val="both"/>
              <w:rPr>
                <w:rFonts w:cs="Arial"/>
                <w:lang w:eastAsia="es-MX"/>
              </w:rPr>
            </w:pPr>
            <w:r w:rsidRPr="00655435">
              <w:rPr>
                <w:lang w:eastAsia="es-MX"/>
              </w:rPr>
              <w:t>Hormigón Reforzado con Fibras</w:t>
            </w:r>
          </w:p>
        </w:tc>
      </w:tr>
      <w:tr w:rsidR="00AA5979" w:rsidRPr="006123F8" w:rsidTr="006123F8">
        <w:tc>
          <w:tcPr>
            <w:tcW w:w="1951" w:type="dxa"/>
          </w:tcPr>
          <w:p w:rsidR="00AA5979" w:rsidRPr="006123F8" w:rsidRDefault="00AA5979" w:rsidP="006123F8">
            <w:pPr>
              <w:spacing w:line="240" w:lineRule="auto"/>
              <w:jc w:val="both"/>
              <w:rPr>
                <w:lang w:val="es-ES_tradnl" w:eastAsia="es-MX"/>
              </w:rPr>
            </w:pPr>
            <w:r>
              <w:rPr>
                <w:lang w:val="es-ES_tradnl" w:eastAsia="es-MX"/>
              </w:rPr>
              <w:t>H.C.P.</w:t>
            </w:r>
          </w:p>
        </w:tc>
        <w:tc>
          <w:tcPr>
            <w:tcW w:w="6510" w:type="dxa"/>
          </w:tcPr>
          <w:p w:rsidR="00AA5979" w:rsidRPr="006123F8" w:rsidRDefault="00AA5979" w:rsidP="00AA5979">
            <w:pPr>
              <w:spacing w:line="240" w:lineRule="auto"/>
              <w:jc w:val="both"/>
              <w:rPr>
                <w:lang w:val="es-ES_tradnl" w:eastAsia="es-MX"/>
              </w:rPr>
            </w:pPr>
            <w:r>
              <w:rPr>
                <w:lang w:val="es-ES_tradnl" w:eastAsia="es-MX"/>
              </w:rPr>
              <w:t>Hormigón Compactado con Pavimentadora</w:t>
            </w:r>
          </w:p>
        </w:tc>
      </w:tr>
      <w:tr w:rsidR="00064416" w:rsidRPr="006123F8" w:rsidTr="006123F8">
        <w:tc>
          <w:tcPr>
            <w:tcW w:w="1951" w:type="dxa"/>
          </w:tcPr>
          <w:p w:rsidR="00064416" w:rsidRPr="006123F8" w:rsidRDefault="00064416" w:rsidP="006123F8">
            <w:pPr>
              <w:spacing w:line="240" w:lineRule="auto"/>
              <w:jc w:val="both"/>
              <w:rPr>
                <w:rFonts w:cs="Arial"/>
                <w:lang w:eastAsia="es-MX"/>
              </w:rPr>
            </w:pPr>
            <w:r w:rsidRPr="006123F8">
              <w:rPr>
                <w:lang w:val="es-ES_tradnl" w:eastAsia="es-MX"/>
              </w:rPr>
              <w:t>IP-GU</w:t>
            </w:r>
            <w:r w:rsidRPr="006123F8">
              <w:rPr>
                <w:lang w:val="es-ES_tradnl" w:eastAsia="es-MX"/>
              </w:rPr>
              <w:tab/>
            </w:r>
          </w:p>
        </w:tc>
        <w:tc>
          <w:tcPr>
            <w:tcW w:w="6510" w:type="dxa"/>
          </w:tcPr>
          <w:p w:rsidR="00064416" w:rsidRPr="006123F8" w:rsidRDefault="00064416" w:rsidP="006123F8">
            <w:pPr>
              <w:spacing w:line="240" w:lineRule="auto"/>
              <w:jc w:val="both"/>
              <w:rPr>
                <w:rFonts w:cs="Arial"/>
                <w:lang w:eastAsia="es-MX"/>
              </w:rPr>
            </w:pPr>
            <w:r w:rsidRPr="006123F8">
              <w:rPr>
                <w:lang w:val="es-ES_tradnl" w:eastAsia="es-MX"/>
              </w:rPr>
              <w:t>Cemento Portland Puzolánico Hidráulico para uso general</w:t>
            </w:r>
          </w:p>
        </w:tc>
      </w:tr>
      <w:tr w:rsidR="00064416" w:rsidRPr="006123F8" w:rsidTr="006123F8">
        <w:tc>
          <w:tcPr>
            <w:tcW w:w="1951" w:type="dxa"/>
          </w:tcPr>
          <w:p w:rsidR="00064416" w:rsidRPr="006123F8" w:rsidRDefault="00064416" w:rsidP="006123F8">
            <w:pPr>
              <w:spacing w:line="240" w:lineRule="auto"/>
              <w:jc w:val="both"/>
              <w:rPr>
                <w:rFonts w:cs="Arial"/>
                <w:lang w:eastAsia="es-MX"/>
              </w:rPr>
            </w:pPr>
            <w:r w:rsidRPr="006123F8">
              <w:rPr>
                <w:lang w:val="es-ES_tradnl" w:eastAsia="es-MX"/>
              </w:rPr>
              <w:t>MH</w:t>
            </w:r>
          </w:p>
        </w:tc>
        <w:tc>
          <w:tcPr>
            <w:tcW w:w="6510" w:type="dxa"/>
          </w:tcPr>
          <w:p w:rsidR="00064416" w:rsidRPr="006123F8" w:rsidRDefault="00064416" w:rsidP="006123F8">
            <w:pPr>
              <w:spacing w:line="240" w:lineRule="auto"/>
              <w:jc w:val="both"/>
              <w:rPr>
                <w:rFonts w:cs="Arial"/>
                <w:lang w:eastAsia="es-MX"/>
              </w:rPr>
            </w:pPr>
            <w:r w:rsidRPr="006123F8">
              <w:rPr>
                <w:lang w:val="es-ES_tradnl" w:eastAsia="es-MX"/>
              </w:rPr>
              <w:t>Cemento de moderado calor de hidratación</w:t>
            </w:r>
          </w:p>
        </w:tc>
      </w:tr>
      <w:tr w:rsidR="00064416" w:rsidRPr="006123F8" w:rsidTr="006123F8">
        <w:tc>
          <w:tcPr>
            <w:tcW w:w="1951" w:type="dxa"/>
          </w:tcPr>
          <w:p w:rsidR="00064416" w:rsidRPr="006123F8" w:rsidRDefault="00064416" w:rsidP="006123F8">
            <w:pPr>
              <w:spacing w:line="240" w:lineRule="auto"/>
              <w:jc w:val="both"/>
              <w:rPr>
                <w:rFonts w:cs="Arial"/>
                <w:lang w:eastAsia="es-MX"/>
              </w:rPr>
            </w:pPr>
            <w:r w:rsidRPr="006123F8">
              <w:rPr>
                <w:lang w:val="es-ES_tradnl" w:eastAsia="es-MX"/>
              </w:rPr>
              <w:t>LH</w:t>
            </w:r>
          </w:p>
        </w:tc>
        <w:tc>
          <w:tcPr>
            <w:tcW w:w="6510" w:type="dxa"/>
          </w:tcPr>
          <w:p w:rsidR="00064416" w:rsidRPr="006123F8" w:rsidRDefault="00064416" w:rsidP="006123F8">
            <w:pPr>
              <w:spacing w:line="240" w:lineRule="auto"/>
              <w:jc w:val="both"/>
              <w:rPr>
                <w:rFonts w:cs="Arial"/>
                <w:lang w:eastAsia="es-MX"/>
              </w:rPr>
            </w:pPr>
            <w:r w:rsidRPr="006123F8">
              <w:rPr>
                <w:lang w:val="es-ES_tradnl" w:eastAsia="es-MX"/>
              </w:rPr>
              <w:t>Cemento de bajo calor de hidratación</w:t>
            </w:r>
          </w:p>
        </w:tc>
      </w:tr>
      <w:tr w:rsidR="00064416" w:rsidRPr="006123F8" w:rsidTr="006123F8">
        <w:tc>
          <w:tcPr>
            <w:tcW w:w="1951" w:type="dxa"/>
          </w:tcPr>
          <w:p w:rsidR="00064416" w:rsidRPr="006123F8" w:rsidRDefault="00064416" w:rsidP="006123F8">
            <w:pPr>
              <w:spacing w:line="240" w:lineRule="auto"/>
              <w:jc w:val="both"/>
              <w:rPr>
                <w:rFonts w:cs="Arial"/>
                <w:lang w:eastAsia="es-MX"/>
              </w:rPr>
            </w:pPr>
            <w:r w:rsidRPr="006123F8">
              <w:rPr>
                <w:lang w:val="es-ES_tradnl" w:eastAsia="es-MX"/>
              </w:rPr>
              <w:t>IL</w:t>
            </w:r>
          </w:p>
        </w:tc>
        <w:tc>
          <w:tcPr>
            <w:tcW w:w="6510" w:type="dxa"/>
          </w:tcPr>
          <w:p w:rsidR="00064416" w:rsidRPr="006123F8" w:rsidRDefault="00064416" w:rsidP="006123F8">
            <w:pPr>
              <w:spacing w:line="240" w:lineRule="auto"/>
              <w:jc w:val="both"/>
              <w:rPr>
                <w:rFonts w:cs="Arial"/>
                <w:lang w:eastAsia="es-MX"/>
              </w:rPr>
            </w:pPr>
            <w:r w:rsidRPr="006123F8">
              <w:rPr>
                <w:lang w:val="es-ES_tradnl" w:eastAsia="es-MX"/>
              </w:rPr>
              <w:t>Índice de Lajosidad</w:t>
            </w:r>
          </w:p>
        </w:tc>
      </w:tr>
      <w:tr w:rsidR="00064416" w:rsidRPr="006123F8" w:rsidTr="006123F8">
        <w:tc>
          <w:tcPr>
            <w:tcW w:w="1951" w:type="dxa"/>
          </w:tcPr>
          <w:p w:rsidR="00064416" w:rsidRPr="006123F8" w:rsidRDefault="00064416" w:rsidP="006123F8">
            <w:pPr>
              <w:spacing w:line="240" w:lineRule="auto"/>
              <w:jc w:val="both"/>
              <w:rPr>
                <w:rFonts w:cs="Arial"/>
                <w:lang w:eastAsia="es-MX"/>
              </w:rPr>
            </w:pPr>
            <w:r w:rsidRPr="006123F8">
              <w:rPr>
                <w:lang w:val="es-ES_tradnl" w:eastAsia="es-MX"/>
              </w:rPr>
              <w:t>IE</w:t>
            </w:r>
          </w:p>
        </w:tc>
        <w:tc>
          <w:tcPr>
            <w:tcW w:w="6510" w:type="dxa"/>
          </w:tcPr>
          <w:p w:rsidR="00064416" w:rsidRPr="006123F8" w:rsidRDefault="00064416" w:rsidP="006123F8">
            <w:pPr>
              <w:spacing w:line="240" w:lineRule="auto"/>
              <w:jc w:val="both"/>
              <w:rPr>
                <w:rFonts w:cs="Arial"/>
                <w:lang w:eastAsia="es-MX"/>
              </w:rPr>
            </w:pPr>
            <w:r w:rsidRPr="006123F8">
              <w:rPr>
                <w:lang w:val="es-ES_tradnl" w:eastAsia="es-MX"/>
              </w:rPr>
              <w:t>Índice de Elongación</w:t>
            </w:r>
          </w:p>
        </w:tc>
      </w:tr>
      <w:tr w:rsidR="00064416" w:rsidRPr="006123F8" w:rsidTr="006123F8">
        <w:tc>
          <w:tcPr>
            <w:tcW w:w="1951" w:type="dxa"/>
          </w:tcPr>
          <w:p w:rsidR="00064416" w:rsidRPr="006123F8" w:rsidRDefault="00064416" w:rsidP="006123F8">
            <w:pPr>
              <w:spacing w:line="240" w:lineRule="auto"/>
              <w:jc w:val="both"/>
              <w:rPr>
                <w:rFonts w:cs="Arial"/>
                <w:lang w:eastAsia="es-MX"/>
              </w:rPr>
            </w:pPr>
            <w:r w:rsidRPr="006123F8">
              <w:rPr>
                <w:lang w:val="es-ES_tradnl" w:eastAsia="es-MX"/>
              </w:rPr>
              <w:t>Máx.</w:t>
            </w:r>
            <w:r w:rsidRPr="006123F8">
              <w:rPr>
                <w:lang w:val="es-ES_tradnl" w:eastAsia="es-MX"/>
              </w:rPr>
              <w:tab/>
            </w:r>
          </w:p>
        </w:tc>
        <w:tc>
          <w:tcPr>
            <w:tcW w:w="6510" w:type="dxa"/>
          </w:tcPr>
          <w:p w:rsidR="00064416" w:rsidRPr="006123F8" w:rsidRDefault="00064416" w:rsidP="006123F8">
            <w:pPr>
              <w:spacing w:line="240" w:lineRule="auto"/>
              <w:jc w:val="both"/>
              <w:rPr>
                <w:rFonts w:cs="Arial"/>
                <w:lang w:eastAsia="es-MX"/>
              </w:rPr>
            </w:pPr>
            <w:r w:rsidRPr="006123F8">
              <w:rPr>
                <w:lang w:val="es-ES_tradnl" w:eastAsia="es-MX"/>
              </w:rPr>
              <w:t>Máximo</w:t>
            </w:r>
          </w:p>
        </w:tc>
      </w:tr>
      <w:tr w:rsidR="00064416" w:rsidRPr="006123F8" w:rsidTr="006123F8">
        <w:tc>
          <w:tcPr>
            <w:tcW w:w="1951" w:type="dxa"/>
          </w:tcPr>
          <w:p w:rsidR="00064416" w:rsidRPr="006123F8" w:rsidRDefault="00064416" w:rsidP="006123F8">
            <w:pPr>
              <w:spacing w:line="240" w:lineRule="auto"/>
              <w:jc w:val="both"/>
              <w:rPr>
                <w:rFonts w:cs="Arial"/>
                <w:lang w:eastAsia="es-MX"/>
              </w:rPr>
            </w:pPr>
            <w:r w:rsidRPr="006123F8">
              <w:rPr>
                <w:lang w:val="es-ES_tradnl" w:eastAsia="es-MX"/>
              </w:rPr>
              <w:t>Mín.</w:t>
            </w:r>
          </w:p>
        </w:tc>
        <w:tc>
          <w:tcPr>
            <w:tcW w:w="6510" w:type="dxa"/>
          </w:tcPr>
          <w:p w:rsidR="00064416" w:rsidRPr="006123F8" w:rsidRDefault="00064416" w:rsidP="006123F8">
            <w:pPr>
              <w:spacing w:line="240" w:lineRule="auto"/>
              <w:jc w:val="both"/>
              <w:rPr>
                <w:rFonts w:cs="Arial"/>
                <w:lang w:eastAsia="es-MX"/>
              </w:rPr>
            </w:pPr>
            <w:r w:rsidRPr="006123F8">
              <w:rPr>
                <w:lang w:val="es-ES_tradnl" w:eastAsia="es-MX"/>
              </w:rPr>
              <w:t>Mínimo</w:t>
            </w:r>
          </w:p>
        </w:tc>
      </w:tr>
      <w:tr w:rsidR="00064416" w:rsidRPr="006123F8" w:rsidTr="006123F8">
        <w:tc>
          <w:tcPr>
            <w:tcW w:w="1951" w:type="dxa"/>
          </w:tcPr>
          <w:p w:rsidR="00064416" w:rsidRPr="006123F8" w:rsidRDefault="00064416" w:rsidP="006123F8">
            <w:pPr>
              <w:spacing w:line="240" w:lineRule="auto"/>
              <w:jc w:val="both"/>
              <w:rPr>
                <w:rFonts w:cs="Arial"/>
                <w:lang w:eastAsia="es-MX"/>
              </w:rPr>
            </w:pPr>
            <w:r w:rsidRPr="006123F8">
              <w:rPr>
                <w:lang w:val="es-ES_tradnl" w:eastAsia="es-MX"/>
              </w:rPr>
              <w:t>°C</w:t>
            </w:r>
          </w:p>
        </w:tc>
        <w:tc>
          <w:tcPr>
            <w:tcW w:w="6510" w:type="dxa"/>
          </w:tcPr>
          <w:p w:rsidR="00064416" w:rsidRPr="006123F8" w:rsidRDefault="00064416" w:rsidP="006123F8">
            <w:pPr>
              <w:spacing w:line="240" w:lineRule="auto"/>
              <w:jc w:val="both"/>
              <w:rPr>
                <w:rFonts w:cs="Arial"/>
                <w:lang w:eastAsia="es-MX"/>
              </w:rPr>
            </w:pPr>
            <w:r w:rsidRPr="006123F8">
              <w:rPr>
                <w:lang w:val="es-ES_tradnl" w:eastAsia="es-MX"/>
              </w:rPr>
              <w:t>Grados Centígrados</w:t>
            </w:r>
          </w:p>
        </w:tc>
      </w:tr>
      <w:tr w:rsidR="00064416" w:rsidRPr="006123F8" w:rsidTr="006123F8">
        <w:tc>
          <w:tcPr>
            <w:tcW w:w="1951" w:type="dxa"/>
          </w:tcPr>
          <w:p w:rsidR="00064416" w:rsidRPr="006123F8" w:rsidRDefault="00064416" w:rsidP="006123F8">
            <w:pPr>
              <w:spacing w:line="240" w:lineRule="auto"/>
              <w:jc w:val="both"/>
              <w:rPr>
                <w:rFonts w:cs="Arial"/>
                <w:lang w:eastAsia="es-MX"/>
              </w:rPr>
            </w:pPr>
            <w:r w:rsidRPr="006123F8">
              <w:rPr>
                <w:lang w:val="es-ES_tradnl" w:eastAsia="es-MX"/>
              </w:rPr>
              <w:t>ºF</w:t>
            </w:r>
          </w:p>
        </w:tc>
        <w:tc>
          <w:tcPr>
            <w:tcW w:w="6510" w:type="dxa"/>
          </w:tcPr>
          <w:p w:rsidR="00064416" w:rsidRPr="006123F8" w:rsidRDefault="00064416" w:rsidP="006123F8">
            <w:pPr>
              <w:spacing w:line="240" w:lineRule="auto"/>
              <w:jc w:val="both"/>
              <w:rPr>
                <w:rFonts w:cs="Arial"/>
                <w:lang w:eastAsia="es-MX"/>
              </w:rPr>
            </w:pPr>
            <w:r w:rsidRPr="006123F8">
              <w:rPr>
                <w:lang w:val="es-ES_tradnl" w:eastAsia="es-MX"/>
              </w:rPr>
              <w:t>Grados Fahrenheit</w:t>
            </w:r>
          </w:p>
        </w:tc>
      </w:tr>
      <w:tr w:rsidR="00064416" w:rsidRPr="006123F8" w:rsidTr="006123F8">
        <w:tc>
          <w:tcPr>
            <w:tcW w:w="1951" w:type="dxa"/>
          </w:tcPr>
          <w:p w:rsidR="00064416" w:rsidRPr="006123F8" w:rsidRDefault="00064416" w:rsidP="006123F8">
            <w:pPr>
              <w:spacing w:line="240" w:lineRule="auto"/>
              <w:jc w:val="both"/>
              <w:rPr>
                <w:lang w:val="es-ES_tradnl" w:eastAsia="es-MX"/>
              </w:rPr>
            </w:pPr>
            <w:r w:rsidRPr="006123F8">
              <w:rPr>
                <w:lang w:val="es-ES_tradnl" w:eastAsia="es-MX"/>
              </w:rPr>
              <w:t>g</w:t>
            </w:r>
          </w:p>
        </w:tc>
        <w:tc>
          <w:tcPr>
            <w:tcW w:w="6510" w:type="dxa"/>
          </w:tcPr>
          <w:p w:rsidR="00064416" w:rsidRPr="006123F8" w:rsidRDefault="00064416" w:rsidP="006123F8">
            <w:pPr>
              <w:spacing w:line="240" w:lineRule="auto"/>
              <w:jc w:val="both"/>
              <w:rPr>
                <w:lang w:val="es-ES_tradnl" w:eastAsia="es-MX"/>
              </w:rPr>
            </w:pPr>
            <w:r w:rsidRPr="006123F8">
              <w:rPr>
                <w:lang w:val="es-ES_tradnl" w:eastAsia="es-MX"/>
              </w:rPr>
              <w:t>gramo</w:t>
            </w:r>
          </w:p>
        </w:tc>
      </w:tr>
      <w:tr w:rsidR="00064416" w:rsidRPr="006123F8" w:rsidTr="006123F8">
        <w:tc>
          <w:tcPr>
            <w:tcW w:w="1951" w:type="dxa"/>
          </w:tcPr>
          <w:p w:rsidR="00064416" w:rsidRPr="006123F8" w:rsidRDefault="00064416" w:rsidP="006123F8">
            <w:pPr>
              <w:spacing w:line="240" w:lineRule="auto"/>
              <w:jc w:val="both"/>
              <w:rPr>
                <w:lang w:val="es-ES_tradnl" w:eastAsia="es-MX"/>
              </w:rPr>
            </w:pPr>
            <w:r w:rsidRPr="006123F8">
              <w:rPr>
                <w:lang w:val="es-ES_tradnl" w:eastAsia="es-MX"/>
              </w:rPr>
              <w:t>mg</w:t>
            </w:r>
          </w:p>
        </w:tc>
        <w:tc>
          <w:tcPr>
            <w:tcW w:w="6510" w:type="dxa"/>
          </w:tcPr>
          <w:p w:rsidR="00064416" w:rsidRPr="006123F8" w:rsidRDefault="00064416" w:rsidP="006123F8">
            <w:pPr>
              <w:spacing w:line="240" w:lineRule="auto"/>
              <w:jc w:val="both"/>
              <w:rPr>
                <w:lang w:val="es-ES_tradnl" w:eastAsia="es-MX"/>
              </w:rPr>
            </w:pPr>
            <w:r w:rsidRPr="006123F8">
              <w:rPr>
                <w:lang w:val="es-ES_tradnl" w:eastAsia="es-MX"/>
              </w:rPr>
              <w:t>miligramo</w:t>
            </w:r>
          </w:p>
        </w:tc>
      </w:tr>
      <w:tr w:rsidR="00064416" w:rsidRPr="006123F8" w:rsidTr="006123F8">
        <w:tc>
          <w:tcPr>
            <w:tcW w:w="1951" w:type="dxa"/>
          </w:tcPr>
          <w:p w:rsidR="00064416" w:rsidRPr="006123F8" w:rsidRDefault="00064416" w:rsidP="006123F8">
            <w:pPr>
              <w:spacing w:line="240" w:lineRule="auto"/>
              <w:jc w:val="both"/>
              <w:rPr>
                <w:lang w:val="es-ES_tradnl" w:eastAsia="es-MX"/>
              </w:rPr>
            </w:pPr>
            <w:r w:rsidRPr="006123F8">
              <w:rPr>
                <w:lang w:val="es-ES_tradnl" w:eastAsia="es-MX"/>
              </w:rPr>
              <w:t>Kg</w:t>
            </w:r>
          </w:p>
        </w:tc>
        <w:tc>
          <w:tcPr>
            <w:tcW w:w="6510" w:type="dxa"/>
          </w:tcPr>
          <w:p w:rsidR="00064416" w:rsidRPr="006123F8" w:rsidRDefault="00064416" w:rsidP="006123F8">
            <w:pPr>
              <w:spacing w:line="240" w:lineRule="auto"/>
              <w:jc w:val="both"/>
              <w:rPr>
                <w:lang w:val="es-ES_tradnl" w:eastAsia="es-MX"/>
              </w:rPr>
            </w:pPr>
            <w:r w:rsidRPr="006123F8">
              <w:rPr>
                <w:lang w:val="es-ES_tradnl" w:eastAsia="es-MX"/>
              </w:rPr>
              <w:t>Kilogramo</w:t>
            </w:r>
          </w:p>
        </w:tc>
      </w:tr>
      <w:tr w:rsidR="00064416" w:rsidRPr="006123F8" w:rsidTr="006123F8">
        <w:tc>
          <w:tcPr>
            <w:tcW w:w="1951" w:type="dxa"/>
          </w:tcPr>
          <w:p w:rsidR="00064416" w:rsidRPr="006123F8" w:rsidRDefault="00064416" w:rsidP="006123F8">
            <w:pPr>
              <w:spacing w:line="240" w:lineRule="auto"/>
              <w:jc w:val="both"/>
              <w:rPr>
                <w:lang w:val="es-ES_tradnl" w:eastAsia="es-MX"/>
              </w:rPr>
            </w:pPr>
            <w:r w:rsidRPr="006123F8">
              <w:rPr>
                <w:lang w:val="es-ES_tradnl" w:eastAsia="es-MX"/>
              </w:rPr>
              <w:t>Kg / m</w:t>
            </w:r>
            <w:r w:rsidRPr="006123F8">
              <w:rPr>
                <w:vertAlign w:val="superscript"/>
                <w:lang w:val="es-ES_tradnl" w:eastAsia="es-MX"/>
              </w:rPr>
              <w:t>2</w:t>
            </w:r>
          </w:p>
        </w:tc>
        <w:tc>
          <w:tcPr>
            <w:tcW w:w="6510" w:type="dxa"/>
          </w:tcPr>
          <w:p w:rsidR="00064416" w:rsidRPr="006123F8" w:rsidRDefault="00064416" w:rsidP="006123F8">
            <w:pPr>
              <w:spacing w:line="240" w:lineRule="auto"/>
              <w:jc w:val="both"/>
              <w:rPr>
                <w:lang w:val="es-ES_tradnl" w:eastAsia="es-MX"/>
              </w:rPr>
            </w:pPr>
            <w:r w:rsidRPr="006123F8">
              <w:rPr>
                <w:lang w:val="es-ES_tradnl" w:eastAsia="es-MX"/>
              </w:rPr>
              <w:t>Kilogramo – metro cuadrado</w:t>
            </w:r>
          </w:p>
        </w:tc>
      </w:tr>
      <w:tr w:rsidR="00064416" w:rsidRPr="006123F8" w:rsidTr="006123F8">
        <w:tc>
          <w:tcPr>
            <w:tcW w:w="1951" w:type="dxa"/>
          </w:tcPr>
          <w:p w:rsidR="00064416" w:rsidRPr="006123F8" w:rsidRDefault="00064416" w:rsidP="006123F8">
            <w:pPr>
              <w:spacing w:line="240" w:lineRule="auto"/>
              <w:jc w:val="both"/>
              <w:rPr>
                <w:lang w:val="es-ES_tradnl" w:eastAsia="es-MX"/>
              </w:rPr>
            </w:pPr>
            <w:r w:rsidRPr="006123F8">
              <w:rPr>
                <w:lang w:val="es-ES_tradnl" w:eastAsia="es-MX"/>
              </w:rPr>
              <w:t>Kg / m</w:t>
            </w:r>
            <w:r w:rsidRPr="006123F8">
              <w:rPr>
                <w:vertAlign w:val="superscript"/>
                <w:lang w:val="es-ES_tradnl" w:eastAsia="es-MX"/>
              </w:rPr>
              <w:t>3</w:t>
            </w:r>
          </w:p>
        </w:tc>
        <w:tc>
          <w:tcPr>
            <w:tcW w:w="6510" w:type="dxa"/>
          </w:tcPr>
          <w:p w:rsidR="00064416" w:rsidRPr="006123F8" w:rsidRDefault="00064416" w:rsidP="006123F8">
            <w:pPr>
              <w:spacing w:line="240" w:lineRule="auto"/>
              <w:jc w:val="both"/>
              <w:rPr>
                <w:lang w:val="es-ES_tradnl" w:eastAsia="es-MX"/>
              </w:rPr>
            </w:pPr>
            <w:r w:rsidRPr="006123F8">
              <w:rPr>
                <w:lang w:val="es-ES_tradnl" w:eastAsia="es-MX"/>
              </w:rPr>
              <w:t>Kilogramo – metro cúbico</w:t>
            </w:r>
          </w:p>
        </w:tc>
      </w:tr>
      <w:tr w:rsidR="00064416" w:rsidRPr="006123F8" w:rsidTr="006123F8">
        <w:tc>
          <w:tcPr>
            <w:tcW w:w="1951" w:type="dxa"/>
          </w:tcPr>
          <w:p w:rsidR="00064416" w:rsidRPr="006123F8" w:rsidRDefault="00064416" w:rsidP="006123F8">
            <w:pPr>
              <w:spacing w:line="240" w:lineRule="auto"/>
              <w:jc w:val="both"/>
              <w:rPr>
                <w:lang w:val="es-ES_tradnl" w:eastAsia="es-MX"/>
              </w:rPr>
            </w:pPr>
            <w:r w:rsidRPr="006123F8">
              <w:rPr>
                <w:lang w:val="es-ES_tradnl" w:eastAsia="es-MX"/>
              </w:rPr>
              <w:t>KJ / Kg</w:t>
            </w:r>
          </w:p>
        </w:tc>
        <w:tc>
          <w:tcPr>
            <w:tcW w:w="6510" w:type="dxa"/>
          </w:tcPr>
          <w:p w:rsidR="00064416" w:rsidRPr="006123F8" w:rsidRDefault="00064416" w:rsidP="006123F8">
            <w:pPr>
              <w:spacing w:line="240" w:lineRule="auto"/>
              <w:jc w:val="both"/>
              <w:rPr>
                <w:lang w:val="es-ES_tradnl" w:eastAsia="es-MX"/>
              </w:rPr>
            </w:pPr>
            <w:r w:rsidRPr="006123F8">
              <w:rPr>
                <w:lang w:val="es-ES_tradnl" w:eastAsia="es-MX"/>
              </w:rPr>
              <w:t>Kilo Joules – kilogramo</w:t>
            </w:r>
          </w:p>
        </w:tc>
      </w:tr>
      <w:tr w:rsidR="00064416" w:rsidRPr="006123F8" w:rsidTr="006123F8">
        <w:tc>
          <w:tcPr>
            <w:tcW w:w="1951" w:type="dxa"/>
          </w:tcPr>
          <w:p w:rsidR="00064416" w:rsidRPr="006123F8" w:rsidRDefault="00064416" w:rsidP="006123F8">
            <w:pPr>
              <w:spacing w:line="240" w:lineRule="auto"/>
              <w:jc w:val="both"/>
              <w:rPr>
                <w:lang w:val="es-ES_tradnl" w:eastAsia="es-MX"/>
              </w:rPr>
            </w:pPr>
            <w:r w:rsidRPr="006123F8">
              <w:rPr>
                <w:lang w:val="es-ES_tradnl" w:eastAsia="es-MX"/>
              </w:rPr>
              <w:t>Cal / g</w:t>
            </w:r>
          </w:p>
        </w:tc>
        <w:tc>
          <w:tcPr>
            <w:tcW w:w="6510" w:type="dxa"/>
          </w:tcPr>
          <w:p w:rsidR="00064416" w:rsidRPr="006123F8" w:rsidRDefault="00064416" w:rsidP="006123F8">
            <w:pPr>
              <w:spacing w:line="240" w:lineRule="auto"/>
              <w:jc w:val="both"/>
              <w:rPr>
                <w:lang w:val="es-ES_tradnl" w:eastAsia="es-MX"/>
              </w:rPr>
            </w:pPr>
            <w:r w:rsidRPr="006123F8">
              <w:rPr>
                <w:lang w:val="es-ES_tradnl" w:eastAsia="es-MX"/>
              </w:rPr>
              <w:t>Caloría – gramo</w:t>
            </w:r>
          </w:p>
        </w:tc>
      </w:tr>
    </w:tbl>
    <w:p w:rsidR="00655435" w:rsidRPr="00064416" w:rsidRDefault="00655435" w:rsidP="00655435">
      <w:pPr>
        <w:spacing w:line="240" w:lineRule="auto"/>
        <w:jc w:val="both"/>
        <w:rPr>
          <w:rFonts w:cs="Arial"/>
          <w:lang w:eastAsia="es-MX"/>
        </w:rPr>
      </w:pPr>
    </w:p>
    <w:p w:rsidR="00655435" w:rsidRPr="00655435" w:rsidRDefault="00655435" w:rsidP="00655435">
      <w:pPr>
        <w:spacing w:line="240" w:lineRule="auto"/>
        <w:jc w:val="both"/>
        <w:rPr>
          <w:lang w:val="es-ES_tradnl" w:eastAsia="es-MX"/>
        </w:rPr>
      </w:pPr>
      <w:r w:rsidRPr="00655435">
        <w:rPr>
          <w:lang w:val="es-ES_tradnl" w:eastAsia="es-MX"/>
        </w:rPr>
        <w:lastRenderedPageBreak/>
        <w:tab/>
      </w:r>
      <w:r w:rsidRPr="00655435">
        <w:rPr>
          <w:lang w:val="es-ES_tradnl" w:eastAsia="es-MX"/>
        </w:rPr>
        <w:tab/>
      </w:r>
    </w:p>
    <w:tbl>
      <w:tblPr>
        <w:tblpPr w:leftFromText="141" w:rightFromText="141" w:vertAnchor="page" w:horzAnchor="margin" w:tblpY="4275"/>
        <w:tblW w:w="0" w:type="auto"/>
        <w:tblLook w:val="04A0"/>
      </w:tblPr>
      <w:tblGrid>
        <w:gridCol w:w="1951"/>
        <w:gridCol w:w="6466"/>
      </w:tblGrid>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lt</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litro</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ml</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mililitro</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pulg (in)</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pulgada</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cm</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centímetro</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cm</w:t>
            </w:r>
            <w:r w:rsidRPr="006123F8">
              <w:rPr>
                <w:vertAlign w:val="superscript"/>
                <w:lang w:val="es-ES_tradnl" w:eastAsia="es-MX"/>
              </w:rPr>
              <w:t>3</w:t>
            </w:r>
            <w:r w:rsidRPr="006123F8">
              <w:rPr>
                <w:lang w:val="es-ES_tradnl" w:eastAsia="es-MX"/>
              </w:rPr>
              <w:tab/>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centímetro cúbico</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rFonts w:cs="Arial"/>
                <w:lang w:val="es-ES_tradnl" w:eastAsia="es-MX"/>
              </w:rPr>
              <w:t>µ</w:t>
            </w:r>
            <w:r w:rsidRPr="006123F8">
              <w:rPr>
                <w:lang w:val="es-ES_tradnl" w:eastAsia="es-MX"/>
              </w:rPr>
              <w:t>m</w:t>
            </w:r>
            <w:r w:rsidRPr="006123F8">
              <w:rPr>
                <w:lang w:val="es-ES_tradnl" w:eastAsia="es-MX"/>
              </w:rPr>
              <w:tab/>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micrómetro</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m</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metro</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Km</w:t>
            </w:r>
            <w:r w:rsidRPr="006123F8">
              <w:rPr>
                <w:lang w:val="es-ES_tradnl" w:eastAsia="es-MX"/>
              </w:rPr>
              <w:tab/>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Kilómetro</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m</w:t>
            </w:r>
            <w:r w:rsidRPr="006123F8">
              <w:rPr>
                <w:vertAlign w:val="superscript"/>
                <w:lang w:val="es-ES_tradnl" w:eastAsia="es-MX"/>
              </w:rPr>
              <w:t>2</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metro cuadrado</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m</w:t>
            </w:r>
            <w:r w:rsidRPr="006123F8">
              <w:rPr>
                <w:vertAlign w:val="superscript"/>
                <w:lang w:val="es-ES_tradnl" w:eastAsia="es-MX"/>
              </w:rPr>
              <w:t>2</w:t>
            </w:r>
            <w:r w:rsidRPr="006123F8">
              <w:rPr>
                <w:lang w:val="es-ES_tradnl" w:eastAsia="es-MX"/>
              </w:rPr>
              <w:t xml:space="preserve">/Kg          </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metro cuadrado – kilogramo</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m</w:t>
            </w:r>
            <w:r w:rsidRPr="006123F8">
              <w:rPr>
                <w:vertAlign w:val="superscript"/>
                <w:lang w:val="es-ES_tradnl" w:eastAsia="es-MX"/>
              </w:rPr>
              <w:t>3</w:t>
            </w:r>
            <w:r w:rsidRPr="006123F8">
              <w:rPr>
                <w:lang w:val="es-ES_tradnl" w:eastAsia="es-MX"/>
              </w:rPr>
              <w:tab/>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metro cúbico</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mm</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milímetro</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mm</w:t>
            </w:r>
            <w:r w:rsidRPr="006123F8">
              <w:rPr>
                <w:vertAlign w:val="superscript"/>
                <w:lang w:val="es-ES_tradnl" w:eastAsia="es-MX"/>
              </w:rPr>
              <w:t>2</w:t>
            </w:r>
            <w:r w:rsidRPr="006123F8">
              <w:rPr>
                <w:vertAlign w:val="superscript"/>
                <w:lang w:val="es-ES_tradnl" w:eastAsia="es-MX"/>
              </w:rPr>
              <w:tab/>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milímetro cuadrado</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m/s</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metro – segundo</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s</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segundo</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min.</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minuto</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r.p.m.</w:t>
            </w:r>
            <w:r w:rsidRPr="006123F8">
              <w:rPr>
                <w:lang w:val="es-ES_tradnl" w:eastAsia="es-MX"/>
              </w:rPr>
              <w:tab/>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revoluciones por minuto</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D</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densidad aparente</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D</w:t>
            </w:r>
            <w:r w:rsidRPr="006123F8">
              <w:rPr>
                <w:vertAlign w:val="subscript"/>
                <w:lang w:val="es-ES_tradnl" w:eastAsia="es-MX"/>
              </w:rPr>
              <w:t>s</w:t>
            </w:r>
            <w:r w:rsidRPr="006123F8">
              <w:rPr>
                <w:lang w:val="es-ES_tradnl" w:eastAsia="es-MX"/>
              </w:rPr>
              <w:tab/>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densidad seca</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D</w:t>
            </w:r>
            <w:r w:rsidRPr="006123F8">
              <w:rPr>
                <w:vertAlign w:val="subscript"/>
                <w:lang w:val="es-ES_tradnl" w:eastAsia="es-MX"/>
              </w:rPr>
              <w:t>sss</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densidad saturada superficialmente seca</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P</w:t>
            </w:r>
            <w:r w:rsidRPr="006123F8">
              <w:rPr>
                <w:vertAlign w:val="subscript"/>
                <w:lang w:val="es-ES_tradnl" w:eastAsia="es-MX"/>
              </w:rPr>
              <w:t>o</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porcentaje de absorción</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Sss</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estado saturado superficialmente seco</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Mod.finura</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Módulo de finura</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Mat.</w:t>
            </w:r>
            <w:r w:rsidRPr="006123F8">
              <w:rPr>
                <w:lang w:val="es-ES_tradnl" w:eastAsia="es-MX"/>
              </w:rPr>
              <w:tab/>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Material</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Carga D</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Carga última</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N/m.mm</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Newton – metro por milímetro</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kN</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Kilo Newton</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kN / seg</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Kilo Newton – segundo</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KPa</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Kilo Pascal</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MPa</w:t>
            </w:r>
            <w:r w:rsidRPr="006123F8">
              <w:rPr>
                <w:lang w:val="es-ES_tradnl" w:eastAsia="es-MX"/>
              </w:rPr>
              <w:tab/>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Mega Pascal</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GPa</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Giga Pascal</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rFonts w:cs="Arial"/>
                <w:lang w:eastAsia="es-MX"/>
              </w:rPr>
              <w:t>Ca.Ro.</w:t>
            </w:r>
          </w:p>
        </w:tc>
        <w:tc>
          <w:tcPr>
            <w:tcW w:w="6466" w:type="dxa"/>
          </w:tcPr>
          <w:p w:rsidR="00913850" w:rsidRPr="006123F8" w:rsidRDefault="00913850" w:rsidP="006123F8">
            <w:pPr>
              <w:spacing w:line="240" w:lineRule="auto"/>
              <w:jc w:val="both"/>
              <w:rPr>
                <w:lang w:val="es-ES_tradnl" w:eastAsia="es-MX"/>
              </w:rPr>
            </w:pPr>
            <w:r w:rsidRPr="006123F8">
              <w:rPr>
                <w:rFonts w:cs="Arial"/>
                <w:lang w:eastAsia="es-MX"/>
              </w:rPr>
              <w:t>Carga de Rotura</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rFonts w:cs="Arial"/>
                <w:lang w:eastAsia="es-MX"/>
              </w:rPr>
              <w:t>Resist.</w:t>
            </w:r>
          </w:p>
        </w:tc>
        <w:tc>
          <w:tcPr>
            <w:tcW w:w="6466" w:type="dxa"/>
          </w:tcPr>
          <w:p w:rsidR="00913850" w:rsidRPr="006123F8" w:rsidRDefault="00913850" w:rsidP="006123F8">
            <w:pPr>
              <w:spacing w:line="240" w:lineRule="auto"/>
              <w:jc w:val="both"/>
              <w:rPr>
                <w:lang w:val="es-ES_tradnl" w:eastAsia="es-MX"/>
              </w:rPr>
            </w:pPr>
            <w:r w:rsidRPr="006123F8">
              <w:rPr>
                <w:rFonts w:cs="Arial"/>
                <w:lang w:eastAsia="es-MX"/>
              </w:rPr>
              <w:t>Resistencia</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rFonts w:cs="Arial"/>
                <w:lang w:eastAsia="es-MX"/>
              </w:rPr>
              <w:t>Vel.</w:t>
            </w:r>
          </w:p>
        </w:tc>
        <w:tc>
          <w:tcPr>
            <w:tcW w:w="6466" w:type="dxa"/>
          </w:tcPr>
          <w:p w:rsidR="00913850" w:rsidRPr="006123F8" w:rsidRDefault="00913850" w:rsidP="006123F8">
            <w:pPr>
              <w:spacing w:line="240" w:lineRule="auto"/>
              <w:jc w:val="both"/>
              <w:rPr>
                <w:lang w:val="es-ES_tradnl" w:eastAsia="es-MX"/>
              </w:rPr>
            </w:pPr>
            <w:r w:rsidRPr="006123F8">
              <w:rPr>
                <w:rFonts w:cs="Arial"/>
                <w:lang w:eastAsia="es-MX"/>
              </w:rPr>
              <w:t>Velocidad</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rFonts w:cs="Arial"/>
                <w:lang w:eastAsia="es-MX"/>
              </w:rPr>
              <w:t>MR</w:t>
            </w:r>
            <w:r w:rsidRPr="006123F8">
              <w:rPr>
                <w:rFonts w:cs="Arial"/>
                <w:lang w:eastAsia="es-MX"/>
              </w:rPr>
              <w:tab/>
            </w:r>
          </w:p>
        </w:tc>
        <w:tc>
          <w:tcPr>
            <w:tcW w:w="6466" w:type="dxa"/>
          </w:tcPr>
          <w:p w:rsidR="00913850" w:rsidRPr="006123F8" w:rsidRDefault="00913850" w:rsidP="006123F8">
            <w:pPr>
              <w:spacing w:line="240" w:lineRule="auto"/>
              <w:jc w:val="both"/>
              <w:rPr>
                <w:lang w:val="es-ES_tradnl" w:eastAsia="es-MX"/>
              </w:rPr>
            </w:pPr>
            <w:r w:rsidRPr="006123F8">
              <w:rPr>
                <w:rFonts w:cs="Arial"/>
                <w:lang w:eastAsia="es-MX"/>
              </w:rPr>
              <w:t>Módulo de Rotura</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Precio U.</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Precio unitario</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U</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Unidad</w:t>
            </w:r>
          </w:p>
        </w:tc>
      </w:tr>
      <w:tr w:rsidR="00913850" w:rsidRPr="006123F8" w:rsidTr="006123F8">
        <w:tc>
          <w:tcPr>
            <w:tcW w:w="1951" w:type="dxa"/>
          </w:tcPr>
          <w:p w:rsidR="00913850" w:rsidRPr="006123F8" w:rsidRDefault="00913850" w:rsidP="006123F8">
            <w:pPr>
              <w:spacing w:line="240" w:lineRule="auto"/>
              <w:jc w:val="both"/>
              <w:rPr>
                <w:lang w:val="es-ES_tradnl" w:eastAsia="es-MX"/>
              </w:rPr>
            </w:pPr>
            <w:r w:rsidRPr="006123F8">
              <w:rPr>
                <w:lang w:val="es-ES_tradnl" w:eastAsia="es-MX"/>
              </w:rPr>
              <w:t>IVA</w:t>
            </w:r>
          </w:p>
        </w:tc>
        <w:tc>
          <w:tcPr>
            <w:tcW w:w="6466" w:type="dxa"/>
          </w:tcPr>
          <w:p w:rsidR="00913850" w:rsidRPr="006123F8" w:rsidRDefault="00913850" w:rsidP="006123F8">
            <w:pPr>
              <w:spacing w:line="240" w:lineRule="auto"/>
              <w:jc w:val="both"/>
              <w:rPr>
                <w:lang w:val="es-ES_tradnl" w:eastAsia="es-MX"/>
              </w:rPr>
            </w:pPr>
            <w:r w:rsidRPr="006123F8">
              <w:rPr>
                <w:lang w:val="es-ES_tradnl" w:eastAsia="es-MX"/>
              </w:rPr>
              <w:t>Impuesto al Valor Agregado</w:t>
            </w:r>
          </w:p>
        </w:tc>
      </w:tr>
    </w:tbl>
    <w:p w:rsidR="00655435" w:rsidRPr="00655435" w:rsidRDefault="00655435" w:rsidP="00655435">
      <w:pPr>
        <w:spacing w:line="240" w:lineRule="auto"/>
        <w:jc w:val="both"/>
        <w:rPr>
          <w:lang w:val="es-ES_tradnl" w:eastAsia="es-MX"/>
        </w:rPr>
      </w:pPr>
      <w:r w:rsidRPr="00655435">
        <w:rPr>
          <w:lang w:val="es-ES_tradnl" w:eastAsia="es-MX"/>
        </w:rPr>
        <w:tab/>
      </w:r>
      <w:r w:rsidRPr="00655435">
        <w:rPr>
          <w:lang w:val="es-ES_tradnl" w:eastAsia="es-MX"/>
        </w:rPr>
        <w:tab/>
      </w:r>
    </w:p>
    <w:p w:rsidR="00655435" w:rsidRPr="00655435" w:rsidRDefault="00655435" w:rsidP="00655435">
      <w:pPr>
        <w:spacing w:line="240" w:lineRule="auto"/>
        <w:jc w:val="both"/>
        <w:rPr>
          <w:lang w:val="es-ES_tradnl" w:eastAsia="es-MX"/>
        </w:rPr>
      </w:pPr>
      <w:r w:rsidRPr="00655435">
        <w:rPr>
          <w:lang w:val="es-ES_tradnl" w:eastAsia="es-MX"/>
        </w:rPr>
        <w:tab/>
      </w:r>
      <w:r w:rsidRPr="00655435">
        <w:rPr>
          <w:lang w:val="es-ES_tradnl" w:eastAsia="es-MX"/>
        </w:rPr>
        <w:tab/>
      </w:r>
    </w:p>
    <w:p w:rsidR="00655435" w:rsidRPr="00655435" w:rsidRDefault="00655435" w:rsidP="00655435">
      <w:pPr>
        <w:spacing w:line="240" w:lineRule="auto"/>
        <w:jc w:val="both"/>
        <w:rPr>
          <w:lang w:val="es-ES_tradnl" w:eastAsia="es-MX"/>
        </w:rPr>
      </w:pPr>
      <w:r w:rsidRPr="00655435">
        <w:rPr>
          <w:lang w:val="es-ES_tradnl" w:eastAsia="es-MX"/>
        </w:rPr>
        <w:tab/>
      </w:r>
      <w:r w:rsidRPr="00655435">
        <w:rPr>
          <w:lang w:val="es-ES_tradnl" w:eastAsia="es-MX"/>
        </w:rPr>
        <w:tab/>
      </w:r>
    </w:p>
    <w:p w:rsidR="00655435" w:rsidRPr="00655435" w:rsidRDefault="00655435" w:rsidP="00913850">
      <w:pPr>
        <w:spacing w:line="240" w:lineRule="auto"/>
        <w:jc w:val="both"/>
        <w:rPr>
          <w:lang w:val="es-ES_tradnl" w:eastAsia="es-MX"/>
        </w:rPr>
      </w:pPr>
    </w:p>
    <w:p w:rsidR="00655435" w:rsidRPr="00655435" w:rsidRDefault="00655435" w:rsidP="00655435">
      <w:pPr>
        <w:spacing w:line="240" w:lineRule="auto"/>
        <w:jc w:val="both"/>
        <w:rPr>
          <w:lang w:val="es-ES_tradnl" w:eastAsia="es-MX"/>
        </w:rPr>
      </w:pPr>
    </w:p>
    <w:p w:rsidR="00655435" w:rsidRPr="00655435" w:rsidRDefault="00655435" w:rsidP="00655435">
      <w:pPr>
        <w:spacing w:line="240" w:lineRule="auto"/>
        <w:jc w:val="both"/>
        <w:rPr>
          <w:lang w:val="es-ES_tradnl" w:eastAsia="es-MX"/>
        </w:rPr>
      </w:pPr>
    </w:p>
    <w:p w:rsidR="00655435" w:rsidRPr="00655435" w:rsidRDefault="00655435" w:rsidP="00655435">
      <w:pPr>
        <w:spacing w:line="240" w:lineRule="auto"/>
        <w:jc w:val="both"/>
        <w:rPr>
          <w:lang w:val="es-ES_tradnl" w:eastAsia="es-MX"/>
        </w:rPr>
      </w:pPr>
    </w:p>
    <w:p w:rsidR="00655435" w:rsidRPr="00655435" w:rsidRDefault="00655435" w:rsidP="00655435">
      <w:pPr>
        <w:spacing w:line="240" w:lineRule="auto"/>
        <w:jc w:val="both"/>
        <w:rPr>
          <w:lang w:val="es-ES_tradnl" w:eastAsia="es-MX"/>
        </w:rPr>
      </w:pPr>
    </w:p>
    <w:p w:rsidR="00655435" w:rsidRPr="00655435" w:rsidRDefault="00655435" w:rsidP="00655435">
      <w:pPr>
        <w:jc w:val="both"/>
        <w:rPr>
          <w:lang w:val="es-ES_tradnl" w:eastAsia="es-MX"/>
        </w:rPr>
      </w:pPr>
    </w:p>
    <w:p w:rsidR="00655435" w:rsidRPr="00655435" w:rsidRDefault="00655435" w:rsidP="00655435">
      <w:pPr>
        <w:spacing w:line="240" w:lineRule="auto"/>
        <w:jc w:val="center"/>
        <w:rPr>
          <w:b/>
          <w:sz w:val="32"/>
          <w:szCs w:val="32"/>
          <w:lang w:val="es-ES_tradnl" w:eastAsia="es-MX"/>
        </w:rPr>
      </w:pPr>
    </w:p>
    <w:p w:rsidR="00655435" w:rsidRPr="00655435" w:rsidRDefault="00655435" w:rsidP="00655435">
      <w:pPr>
        <w:spacing w:line="240" w:lineRule="auto"/>
        <w:jc w:val="center"/>
        <w:rPr>
          <w:b/>
          <w:sz w:val="32"/>
          <w:szCs w:val="32"/>
          <w:lang w:val="es-ES_tradnl" w:eastAsia="es-MX"/>
        </w:rPr>
      </w:pPr>
    </w:p>
    <w:p w:rsidR="00655435" w:rsidRPr="00655435" w:rsidRDefault="00655435" w:rsidP="00655435">
      <w:pPr>
        <w:jc w:val="center"/>
        <w:rPr>
          <w:b/>
          <w:sz w:val="32"/>
          <w:szCs w:val="32"/>
          <w:lang w:val="es-ES_tradnl" w:eastAsia="es-MX"/>
        </w:rPr>
      </w:pPr>
    </w:p>
    <w:p w:rsidR="00655435" w:rsidRPr="00655435" w:rsidRDefault="00655435" w:rsidP="00655435">
      <w:pPr>
        <w:jc w:val="center"/>
        <w:rPr>
          <w:b/>
          <w:sz w:val="32"/>
          <w:szCs w:val="32"/>
          <w:lang w:val="es-ES_tradnl" w:eastAsia="es-MX"/>
        </w:rPr>
      </w:pPr>
      <w:r w:rsidRPr="00655435">
        <w:rPr>
          <w:b/>
          <w:sz w:val="32"/>
          <w:szCs w:val="32"/>
          <w:lang w:val="es-ES_tradnl" w:eastAsia="es-MX"/>
        </w:rPr>
        <w:t>SIMBOLOG</w:t>
      </w:r>
      <w:r w:rsidR="00025308">
        <w:rPr>
          <w:b/>
          <w:sz w:val="32"/>
          <w:szCs w:val="32"/>
          <w:lang w:val="es-ES_tradnl" w:eastAsia="es-MX"/>
        </w:rPr>
        <w:t>Í</w:t>
      </w:r>
      <w:r w:rsidRPr="00655435">
        <w:rPr>
          <w:b/>
          <w:sz w:val="32"/>
          <w:szCs w:val="32"/>
          <w:lang w:val="es-ES_tradnl" w:eastAsia="es-MX"/>
        </w:rPr>
        <w:t>A</w:t>
      </w:r>
    </w:p>
    <w:p w:rsidR="00655435" w:rsidRPr="00655435" w:rsidRDefault="00655435" w:rsidP="00655435">
      <w:pPr>
        <w:spacing w:line="240" w:lineRule="auto"/>
        <w:jc w:val="both"/>
        <w:rPr>
          <w:b/>
          <w:sz w:val="32"/>
          <w:szCs w:val="32"/>
          <w:lang w:val="es-ES_tradnl" w:eastAsia="es-MX"/>
        </w:rPr>
      </w:pPr>
    </w:p>
    <w:p w:rsidR="00655435" w:rsidRPr="00655435" w:rsidRDefault="00655435" w:rsidP="00655435">
      <w:pPr>
        <w:spacing w:line="240" w:lineRule="auto"/>
        <w:jc w:val="both"/>
        <w:rPr>
          <w:lang w:val="es-ES_tradnl" w:eastAsia="es-MX"/>
        </w:rPr>
      </w:pPr>
      <w:r w:rsidRPr="00655435">
        <w:rPr>
          <w:lang w:val="es-ES_tradnl" w:eastAsia="es-MX"/>
        </w:rPr>
        <w:t>%</w:t>
      </w:r>
      <w:r w:rsidRPr="00655435">
        <w:rPr>
          <w:lang w:val="es-ES_tradnl" w:eastAsia="es-MX"/>
        </w:rPr>
        <w:tab/>
      </w:r>
      <w:r w:rsidRPr="00655435">
        <w:rPr>
          <w:lang w:val="es-ES_tradnl" w:eastAsia="es-MX"/>
        </w:rPr>
        <w:tab/>
        <w:t xml:space="preserve">Porcentaje </w:t>
      </w:r>
    </w:p>
    <w:p w:rsidR="00655435" w:rsidRPr="00655435" w:rsidRDefault="00655435" w:rsidP="00655435">
      <w:pPr>
        <w:spacing w:line="240" w:lineRule="auto"/>
        <w:jc w:val="both"/>
        <w:rPr>
          <w:rFonts w:cs="Arial"/>
          <w:bCs/>
          <w:lang w:val="es-EC" w:eastAsia="es-MX"/>
        </w:rPr>
      </w:pPr>
      <w:r w:rsidRPr="00655435">
        <w:rPr>
          <w:rFonts w:cs="Arial"/>
          <w:bCs/>
          <w:lang w:val="es-EC" w:eastAsia="es-MX"/>
        </w:rPr>
        <w:t>XIX</w:t>
      </w:r>
      <w:r w:rsidRPr="00655435">
        <w:rPr>
          <w:rFonts w:cs="Arial"/>
          <w:bCs/>
          <w:lang w:val="es-EC" w:eastAsia="es-MX"/>
        </w:rPr>
        <w:tab/>
      </w:r>
      <w:r w:rsidRPr="00655435">
        <w:rPr>
          <w:rFonts w:cs="Arial"/>
          <w:bCs/>
          <w:lang w:val="es-EC" w:eastAsia="es-MX"/>
        </w:rPr>
        <w:tab/>
        <w:t>Número romano 19</w:t>
      </w:r>
    </w:p>
    <w:p w:rsidR="00655435" w:rsidRPr="00655435" w:rsidRDefault="00655435" w:rsidP="00655435">
      <w:pPr>
        <w:spacing w:line="240" w:lineRule="auto"/>
        <w:jc w:val="both"/>
        <w:rPr>
          <w:lang w:val="es-ES_tradnl" w:eastAsia="es-MX"/>
        </w:rPr>
      </w:pPr>
      <w:r w:rsidRPr="00655435">
        <w:rPr>
          <w:lang w:val="es-ES_tradnl" w:eastAsia="es-MX"/>
        </w:rPr>
        <w:t>“</w:t>
      </w:r>
      <w:r w:rsidRPr="00655435">
        <w:rPr>
          <w:lang w:val="es-ES_tradnl" w:eastAsia="es-MX"/>
        </w:rPr>
        <w:tab/>
      </w:r>
      <w:r w:rsidRPr="00655435">
        <w:rPr>
          <w:lang w:val="es-ES_tradnl" w:eastAsia="es-MX"/>
        </w:rPr>
        <w:tab/>
        <w:t>Pulgada</w:t>
      </w:r>
    </w:p>
    <w:p w:rsidR="00655435" w:rsidRPr="00655435" w:rsidRDefault="00655435" w:rsidP="00655435">
      <w:pPr>
        <w:spacing w:line="240" w:lineRule="auto"/>
        <w:jc w:val="both"/>
        <w:rPr>
          <w:lang w:val="es-ES_tradnl" w:eastAsia="es-MX"/>
        </w:rPr>
      </w:pPr>
      <w:r w:rsidRPr="00655435">
        <w:rPr>
          <w:lang w:val="es-ES_tradnl" w:eastAsia="es-MX"/>
        </w:rPr>
        <w:t>Nº</w:t>
      </w:r>
      <w:r w:rsidRPr="00655435">
        <w:rPr>
          <w:lang w:val="es-ES_tradnl" w:eastAsia="es-MX"/>
        </w:rPr>
        <w:tab/>
      </w:r>
      <w:r w:rsidRPr="00655435">
        <w:rPr>
          <w:lang w:val="es-ES_tradnl" w:eastAsia="es-MX"/>
        </w:rPr>
        <w:tab/>
        <w:t>Número</w:t>
      </w:r>
    </w:p>
    <w:p w:rsidR="00655435" w:rsidRPr="00655435" w:rsidRDefault="00655435" w:rsidP="00655435">
      <w:pPr>
        <w:spacing w:line="240" w:lineRule="auto"/>
        <w:jc w:val="both"/>
        <w:rPr>
          <w:lang w:val="es-ES_tradnl" w:eastAsia="es-MX"/>
        </w:rPr>
      </w:pPr>
      <w:r w:rsidRPr="00655435">
        <w:rPr>
          <w:rFonts w:cs="Arial"/>
          <w:lang w:val="es-ES_tradnl" w:eastAsia="es-MX"/>
        </w:rPr>
        <w:t>±</w:t>
      </w:r>
      <w:r w:rsidRPr="00655435">
        <w:rPr>
          <w:lang w:val="es-ES_tradnl" w:eastAsia="es-MX"/>
        </w:rPr>
        <w:tab/>
      </w:r>
      <w:r w:rsidRPr="00655435">
        <w:rPr>
          <w:lang w:val="es-ES_tradnl" w:eastAsia="es-MX"/>
        </w:rPr>
        <w:tab/>
        <w:t xml:space="preserve">Más – menos </w:t>
      </w:r>
    </w:p>
    <w:p w:rsidR="00655435" w:rsidRPr="00655435" w:rsidRDefault="00655435" w:rsidP="00655435">
      <w:pPr>
        <w:spacing w:line="240" w:lineRule="auto"/>
        <w:jc w:val="both"/>
        <w:rPr>
          <w:lang w:val="es-ES_tradnl" w:eastAsia="es-MX"/>
        </w:rPr>
      </w:pPr>
      <w:r w:rsidRPr="00655435">
        <w:rPr>
          <w:lang w:val="es-ES_tradnl" w:eastAsia="es-MX"/>
        </w:rPr>
        <w:t>I</w:t>
      </w:r>
      <w:r w:rsidRPr="00655435">
        <w:rPr>
          <w:lang w:val="es-ES_tradnl" w:eastAsia="es-MX"/>
        </w:rPr>
        <w:tab/>
      </w:r>
      <w:r w:rsidRPr="00655435">
        <w:rPr>
          <w:lang w:val="es-ES_tradnl" w:eastAsia="es-MX"/>
        </w:rPr>
        <w:tab/>
        <w:t>Número romano 1</w:t>
      </w:r>
    </w:p>
    <w:p w:rsidR="00655435" w:rsidRPr="00655435" w:rsidRDefault="00655435" w:rsidP="00655435">
      <w:pPr>
        <w:spacing w:line="240" w:lineRule="auto"/>
        <w:jc w:val="both"/>
        <w:rPr>
          <w:lang w:val="es-ES_tradnl" w:eastAsia="es-MX"/>
        </w:rPr>
      </w:pPr>
      <w:r w:rsidRPr="00655435">
        <w:rPr>
          <w:lang w:val="es-ES_tradnl" w:eastAsia="es-MX"/>
        </w:rPr>
        <w:t>II</w:t>
      </w:r>
      <w:r w:rsidRPr="00655435">
        <w:rPr>
          <w:lang w:val="es-ES_tradnl" w:eastAsia="es-MX"/>
        </w:rPr>
        <w:tab/>
      </w:r>
      <w:r w:rsidRPr="00655435">
        <w:rPr>
          <w:lang w:val="es-ES_tradnl" w:eastAsia="es-MX"/>
        </w:rPr>
        <w:tab/>
        <w:t>Número romano 2</w:t>
      </w:r>
    </w:p>
    <w:p w:rsidR="00655435" w:rsidRPr="00655435" w:rsidRDefault="00655435" w:rsidP="00655435">
      <w:pPr>
        <w:spacing w:line="240" w:lineRule="auto"/>
        <w:jc w:val="both"/>
        <w:rPr>
          <w:rFonts w:cs="Arial"/>
          <w:bCs/>
          <w:lang w:val="es-EC" w:eastAsia="es-MX"/>
        </w:rPr>
      </w:pPr>
      <w:r w:rsidRPr="00655435">
        <w:rPr>
          <w:rFonts w:cs="Arial"/>
          <w:bCs/>
          <w:lang w:val="es-EC" w:eastAsia="es-MX"/>
        </w:rPr>
        <w:t>X</w:t>
      </w:r>
      <w:r w:rsidRPr="00655435">
        <w:rPr>
          <w:rFonts w:cs="Arial"/>
          <w:bCs/>
          <w:lang w:val="es-EC" w:eastAsia="es-MX"/>
        </w:rPr>
        <w:tab/>
      </w:r>
      <w:r w:rsidRPr="00655435">
        <w:rPr>
          <w:rFonts w:cs="Arial"/>
          <w:bCs/>
          <w:lang w:val="es-EC" w:eastAsia="es-MX"/>
        </w:rPr>
        <w:tab/>
        <w:t>Abscisa</w:t>
      </w:r>
    </w:p>
    <w:p w:rsidR="00655435" w:rsidRPr="00655435" w:rsidRDefault="00655435" w:rsidP="00655435">
      <w:pPr>
        <w:spacing w:line="240" w:lineRule="auto"/>
        <w:jc w:val="both"/>
        <w:rPr>
          <w:rFonts w:cs="Arial"/>
          <w:bCs/>
          <w:lang w:val="es-EC" w:eastAsia="es-MX"/>
        </w:rPr>
      </w:pPr>
      <w:r w:rsidRPr="00655435">
        <w:rPr>
          <w:rFonts w:cs="Arial"/>
          <w:bCs/>
          <w:lang w:val="es-EC" w:eastAsia="es-MX"/>
        </w:rPr>
        <w:t>Y</w:t>
      </w:r>
      <w:r w:rsidRPr="00655435">
        <w:rPr>
          <w:rFonts w:cs="Arial"/>
          <w:bCs/>
          <w:lang w:val="es-EC" w:eastAsia="es-MX"/>
        </w:rPr>
        <w:tab/>
      </w:r>
      <w:r w:rsidRPr="00655435">
        <w:rPr>
          <w:rFonts w:cs="Arial"/>
          <w:bCs/>
          <w:lang w:val="es-EC" w:eastAsia="es-MX"/>
        </w:rPr>
        <w:tab/>
        <w:t>Ordenada</w:t>
      </w:r>
    </w:p>
    <w:p w:rsidR="00655435" w:rsidRPr="00655435" w:rsidRDefault="00655435" w:rsidP="00655435">
      <w:pPr>
        <w:spacing w:line="240" w:lineRule="auto"/>
        <w:jc w:val="both"/>
        <w:rPr>
          <w:lang w:val="es-ES_tradnl" w:eastAsia="es-MX"/>
        </w:rPr>
      </w:pPr>
      <w:r w:rsidRPr="00655435">
        <w:rPr>
          <w:rFonts w:cs="Arial"/>
          <w:bCs/>
          <w:lang w:val="es-EC" w:eastAsia="es-MX"/>
        </w:rPr>
        <w:t>ΔL</w:t>
      </w:r>
      <w:r w:rsidRPr="00655435">
        <w:rPr>
          <w:rFonts w:cs="Arial"/>
          <w:bCs/>
          <w:lang w:val="es-EC" w:eastAsia="es-MX"/>
        </w:rPr>
        <w:tab/>
      </w:r>
      <w:r w:rsidRPr="00655435">
        <w:rPr>
          <w:rFonts w:cs="Arial"/>
          <w:bCs/>
          <w:lang w:val="es-EC" w:eastAsia="es-MX"/>
        </w:rPr>
        <w:tab/>
        <w:t>Variación de longitud</w:t>
      </w:r>
    </w:p>
    <w:p w:rsidR="00655435" w:rsidRPr="00655435" w:rsidRDefault="00655435" w:rsidP="00655435">
      <w:pPr>
        <w:spacing w:line="240" w:lineRule="auto"/>
        <w:jc w:val="both"/>
        <w:rPr>
          <w:rFonts w:cs="Arial"/>
          <w:bCs/>
          <w:lang w:val="es-EC" w:eastAsia="es-MX"/>
        </w:rPr>
      </w:pPr>
      <w:r w:rsidRPr="00655435">
        <w:rPr>
          <w:rFonts w:cs="Arial"/>
          <w:bCs/>
          <w:lang w:val="es-EC" w:eastAsia="es-MX"/>
        </w:rPr>
        <w:t>L</w:t>
      </w:r>
      <w:r w:rsidRPr="00655435">
        <w:rPr>
          <w:rFonts w:cs="Arial"/>
          <w:bCs/>
          <w:lang w:val="es-EC" w:eastAsia="es-MX"/>
        </w:rPr>
        <w:tab/>
      </w:r>
      <w:r w:rsidRPr="00655435">
        <w:rPr>
          <w:rFonts w:cs="Arial"/>
          <w:bCs/>
          <w:lang w:val="es-EC" w:eastAsia="es-MX"/>
        </w:rPr>
        <w:tab/>
        <w:t>Longitud</w:t>
      </w:r>
    </w:p>
    <w:p w:rsidR="00655435" w:rsidRPr="00655435" w:rsidRDefault="00655435" w:rsidP="00655435">
      <w:pPr>
        <w:spacing w:line="240" w:lineRule="auto"/>
        <w:jc w:val="both"/>
        <w:rPr>
          <w:rFonts w:cs="Arial"/>
          <w:bCs/>
          <w:lang w:val="es-EC" w:eastAsia="es-MX"/>
        </w:rPr>
      </w:pPr>
      <w:r w:rsidRPr="00655435">
        <w:rPr>
          <w:rFonts w:cs="Arial"/>
          <w:bCs/>
          <w:lang w:val="es-EC" w:eastAsia="es-MX"/>
        </w:rPr>
        <w:t xml:space="preserve">a/c  </w:t>
      </w:r>
      <w:r w:rsidRPr="00655435">
        <w:rPr>
          <w:rFonts w:cs="Arial"/>
          <w:bCs/>
          <w:lang w:val="es-EC" w:eastAsia="es-MX"/>
        </w:rPr>
        <w:tab/>
      </w:r>
      <w:r w:rsidRPr="00655435">
        <w:rPr>
          <w:rFonts w:cs="Arial"/>
          <w:bCs/>
          <w:lang w:val="es-EC" w:eastAsia="es-MX"/>
        </w:rPr>
        <w:tab/>
        <w:t>Relación agua cemento</w:t>
      </w:r>
    </w:p>
    <w:p w:rsidR="00655435" w:rsidRPr="00655435" w:rsidRDefault="00655435" w:rsidP="00655435">
      <w:pPr>
        <w:spacing w:line="240" w:lineRule="auto"/>
        <w:jc w:val="both"/>
        <w:rPr>
          <w:rFonts w:cs="Arial"/>
          <w:bCs/>
          <w:lang w:val="es-EC" w:eastAsia="es-MX"/>
        </w:rPr>
      </w:pPr>
      <w:r w:rsidRPr="00655435">
        <w:rPr>
          <w:rFonts w:cs="Arial"/>
          <w:bCs/>
          <w:lang w:val="es-EC" w:eastAsia="es-MX"/>
        </w:rPr>
        <w:t>f’c</w:t>
      </w:r>
      <w:r w:rsidRPr="00655435">
        <w:rPr>
          <w:rFonts w:cs="Arial"/>
          <w:bCs/>
          <w:lang w:val="es-EC" w:eastAsia="es-MX"/>
        </w:rPr>
        <w:tab/>
      </w:r>
      <w:r w:rsidRPr="00655435">
        <w:rPr>
          <w:rFonts w:cs="Arial"/>
          <w:bCs/>
          <w:lang w:val="es-EC" w:eastAsia="es-MX"/>
        </w:rPr>
        <w:tab/>
        <w:t>Resistencia a la compresión</w:t>
      </w:r>
    </w:p>
    <w:p w:rsidR="00655435" w:rsidRPr="00655435" w:rsidRDefault="00655435" w:rsidP="00655435">
      <w:pPr>
        <w:spacing w:line="240" w:lineRule="auto"/>
        <w:jc w:val="both"/>
        <w:rPr>
          <w:lang w:val="es-ES_tradnl" w:eastAsia="es-MX"/>
        </w:rPr>
      </w:pPr>
      <w:r w:rsidRPr="00655435">
        <w:rPr>
          <w:lang w:val="es-ES_tradnl" w:eastAsia="es-MX"/>
        </w:rPr>
        <w:t>$</w:t>
      </w:r>
      <w:r w:rsidRPr="00655435">
        <w:rPr>
          <w:lang w:val="es-ES_tradnl" w:eastAsia="es-MX"/>
        </w:rPr>
        <w:tab/>
      </w:r>
      <w:r w:rsidRPr="00655435">
        <w:rPr>
          <w:lang w:val="es-ES_tradnl" w:eastAsia="es-MX"/>
        </w:rPr>
        <w:tab/>
        <w:t>Dólares americanos</w:t>
      </w:r>
    </w:p>
    <w:p w:rsidR="007B6BDE" w:rsidRDefault="007B6BDE" w:rsidP="000179B7">
      <w:pPr>
        <w:spacing w:line="240" w:lineRule="auto"/>
        <w:jc w:val="center"/>
        <w:rPr>
          <w:rFonts w:cs="Arial"/>
          <w:sz w:val="48"/>
          <w:szCs w:val="48"/>
        </w:rPr>
        <w:sectPr w:rsidR="007B6BDE" w:rsidSect="008D15D8">
          <w:headerReference w:type="default" r:id="rId8"/>
          <w:footerReference w:type="default" r:id="rId9"/>
          <w:footnotePr>
            <w:numRestart w:val="eachPage"/>
          </w:footnotePr>
          <w:pgSz w:w="11906" w:h="16838"/>
          <w:pgMar w:top="2268" w:right="1361" w:bottom="2268" w:left="2268" w:header="709" w:footer="709" w:gutter="0"/>
          <w:pgNumType w:start="1"/>
          <w:cols w:space="708"/>
          <w:docGrid w:linePitch="360"/>
        </w:sectPr>
      </w:pPr>
    </w:p>
    <w:p w:rsidR="000179B7" w:rsidRPr="000179B7" w:rsidRDefault="000179B7" w:rsidP="008D15D8">
      <w:pPr>
        <w:pStyle w:val="INDICES"/>
      </w:pPr>
      <w:bookmarkStart w:id="0" w:name="_Toc217145847"/>
      <w:bookmarkStart w:id="1" w:name="_Toc217147387"/>
      <w:r>
        <w:lastRenderedPageBreak/>
        <w:t>ÍNDICE DE FOTO</w:t>
      </w:r>
      <w:r w:rsidR="00025308">
        <w:t>GRAFÍAS</w:t>
      </w:r>
      <w:bookmarkEnd w:id="0"/>
      <w:bookmarkEnd w:id="1"/>
    </w:p>
    <w:p w:rsidR="000179B7" w:rsidRDefault="000179B7" w:rsidP="0018764C">
      <w:pPr>
        <w:spacing w:line="240" w:lineRule="auto"/>
        <w:jc w:val="both"/>
        <w:rPr>
          <w:rFonts w:cs="Arial"/>
          <w:sz w:val="48"/>
          <w:szCs w:val="48"/>
        </w:rPr>
      </w:pPr>
    </w:p>
    <w:p w:rsidR="000179B7" w:rsidRPr="000179B7" w:rsidRDefault="000179B7" w:rsidP="000179B7">
      <w:pPr>
        <w:spacing w:line="240" w:lineRule="auto"/>
        <w:jc w:val="right"/>
        <w:rPr>
          <w:rFonts w:cs="Arial"/>
        </w:rPr>
      </w:pPr>
      <w:r>
        <w:rPr>
          <w:rFonts w:cs="Arial"/>
        </w:rPr>
        <w:t>Pág.</w:t>
      </w:r>
    </w:p>
    <w:p w:rsidR="005E5FC1" w:rsidRDefault="000179B7">
      <w:pPr>
        <w:pStyle w:val="Tabladeilustraciones"/>
        <w:tabs>
          <w:tab w:val="right" w:leader="dot" w:pos="8267"/>
        </w:tabs>
        <w:rPr>
          <w:rFonts w:ascii="Calibri" w:hAnsi="Calibri"/>
          <w:noProof/>
          <w:sz w:val="22"/>
          <w:szCs w:val="22"/>
        </w:rPr>
      </w:pPr>
      <w:r>
        <w:rPr>
          <w:rFonts w:cs="Arial"/>
          <w:sz w:val="48"/>
          <w:szCs w:val="48"/>
        </w:rPr>
        <w:fldChar w:fldCharType="begin"/>
      </w:r>
      <w:r>
        <w:rPr>
          <w:rFonts w:cs="Arial"/>
          <w:sz w:val="48"/>
          <w:szCs w:val="48"/>
        </w:rPr>
        <w:instrText xml:space="preserve"> TOC \h \z \t "Fotos" \c </w:instrText>
      </w:r>
      <w:r>
        <w:rPr>
          <w:rFonts w:cs="Arial"/>
          <w:sz w:val="48"/>
          <w:szCs w:val="48"/>
        </w:rPr>
        <w:fldChar w:fldCharType="separate"/>
      </w:r>
      <w:hyperlink w:anchor="_Toc217143960" w:history="1">
        <w:r w:rsidR="005E5FC1" w:rsidRPr="00F65035">
          <w:rPr>
            <w:rStyle w:val="Hipervnculo"/>
            <w:noProof/>
          </w:rPr>
          <w:t>Foto 2.1.3.1 Área de fabricación de la cana</w:t>
        </w:r>
        <w:r w:rsidR="005E5FC1" w:rsidRPr="00F65035">
          <w:rPr>
            <w:rStyle w:val="Hipervnculo"/>
            <w:noProof/>
          </w:rPr>
          <w:t>s</w:t>
        </w:r>
        <w:r w:rsidR="005E5FC1" w:rsidRPr="00F65035">
          <w:rPr>
            <w:rStyle w:val="Hipervnculo"/>
            <w:noProof/>
          </w:rPr>
          <w:t>tilla</w:t>
        </w:r>
        <w:r w:rsidR="005E5FC1">
          <w:rPr>
            <w:noProof/>
            <w:webHidden/>
          </w:rPr>
          <w:tab/>
        </w:r>
        <w:r w:rsidR="005E5FC1">
          <w:rPr>
            <w:noProof/>
            <w:webHidden/>
          </w:rPr>
          <w:fldChar w:fldCharType="begin"/>
        </w:r>
        <w:r w:rsidR="005E5FC1">
          <w:rPr>
            <w:noProof/>
            <w:webHidden/>
          </w:rPr>
          <w:instrText xml:space="preserve"> PAGEREF _Toc217143960 \h </w:instrText>
        </w:r>
        <w:r w:rsidR="005E5FC1">
          <w:rPr>
            <w:noProof/>
            <w:webHidden/>
          </w:rPr>
        </w:r>
        <w:r w:rsidR="005E5FC1">
          <w:rPr>
            <w:noProof/>
            <w:webHidden/>
          </w:rPr>
          <w:fldChar w:fldCharType="separate"/>
        </w:r>
        <w:r w:rsidR="00D72064">
          <w:rPr>
            <w:noProof/>
            <w:webHidden/>
          </w:rPr>
          <w:t>24</w:t>
        </w:r>
        <w:r w:rsidR="005E5FC1">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61" w:history="1">
        <w:r w:rsidRPr="00F65035">
          <w:rPr>
            <w:rStyle w:val="Hipervnculo"/>
            <w:noProof/>
          </w:rPr>
          <w:t>Foto 2.1.3.2 Intervención de soldadores para uniones de las capas de armadura</w:t>
        </w:r>
        <w:r>
          <w:rPr>
            <w:noProof/>
            <w:webHidden/>
          </w:rPr>
          <w:tab/>
        </w:r>
        <w:r>
          <w:rPr>
            <w:noProof/>
            <w:webHidden/>
          </w:rPr>
          <w:fldChar w:fldCharType="begin"/>
        </w:r>
        <w:r>
          <w:rPr>
            <w:noProof/>
            <w:webHidden/>
          </w:rPr>
          <w:instrText xml:space="preserve"> PAGEREF _Toc217143961 \h </w:instrText>
        </w:r>
        <w:r>
          <w:rPr>
            <w:noProof/>
            <w:webHidden/>
          </w:rPr>
        </w:r>
        <w:r>
          <w:rPr>
            <w:noProof/>
            <w:webHidden/>
          </w:rPr>
          <w:fldChar w:fldCharType="separate"/>
        </w:r>
        <w:r w:rsidR="00D72064">
          <w:rPr>
            <w:noProof/>
            <w:webHidden/>
          </w:rPr>
          <w:t>24</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62" w:history="1">
        <w:r w:rsidRPr="00F65035">
          <w:rPr>
            <w:rStyle w:val="Hipervnculo"/>
            <w:noProof/>
          </w:rPr>
          <w:t>Foto 2.1.3.3 Colocación de la canas</w:t>
        </w:r>
        <w:r w:rsidRPr="00F65035">
          <w:rPr>
            <w:rStyle w:val="Hipervnculo"/>
            <w:noProof/>
          </w:rPr>
          <w:t>t</w:t>
        </w:r>
        <w:r w:rsidRPr="00F65035">
          <w:rPr>
            <w:rStyle w:val="Hipervnculo"/>
            <w:noProof/>
          </w:rPr>
          <w:t>illa de acero para ser hormigonada</w:t>
        </w:r>
        <w:r>
          <w:rPr>
            <w:noProof/>
            <w:webHidden/>
          </w:rPr>
          <w:tab/>
        </w:r>
        <w:r>
          <w:rPr>
            <w:noProof/>
            <w:webHidden/>
          </w:rPr>
          <w:fldChar w:fldCharType="begin"/>
        </w:r>
        <w:r>
          <w:rPr>
            <w:noProof/>
            <w:webHidden/>
          </w:rPr>
          <w:instrText xml:space="preserve"> PAGEREF _Toc217143962 \h </w:instrText>
        </w:r>
        <w:r>
          <w:rPr>
            <w:noProof/>
            <w:webHidden/>
          </w:rPr>
        </w:r>
        <w:r>
          <w:rPr>
            <w:noProof/>
            <w:webHidden/>
          </w:rPr>
          <w:fldChar w:fldCharType="separate"/>
        </w:r>
        <w:r w:rsidR="00D72064">
          <w:rPr>
            <w:noProof/>
            <w:webHidden/>
          </w:rPr>
          <w:t>25</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63" w:history="1">
        <w:r w:rsidRPr="00F65035">
          <w:rPr>
            <w:rStyle w:val="Hipervnculo"/>
            <w:noProof/>
          </w:rPr>
          <w:t>Foto 2.1.3.4 Tolva alimentadora de hormigón</w:t>
        </w:r>
        <w:r>
          <w:rPr>
            <w:noProof/>
            <w:webHidden/>
          </w:rPr>
          <w:tab/>
        </w:r>
        <w:r>
          <w:rPr>
            <w:noProof/>
            <w:webHidden/>
          </w:rPr>
          <w:fldChar w:fldCharType="begin"/>
        </w:r>
        <w:r>
          <w:rPr>
            <w:noProof/>
            <w:webHidden/>
          </w:rPr>
          <w:instrText xml:space="preserve"> PAGEREF _Toc217143963 \h </w:instrText>
        </w:r>
        <w:r>
          <w:rPr>
            <w:noProof/>
            <w:webHidden/>
          </w:rPr>
        </w:r>
        <w:r>
          <w:rPr>
            <w:noProof/>
            <w:webHidden/>
          </w:rPr>
          <w:fldChar w:fldCharType="separate"/>
        </w:r>
        <w:r w:rsidR="00D72064">
          <w:rPr>
            <w:noProof/>
            <w:webHidden/>
          </w:rPr>
          <w:t>26</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64" w:history="1">
        <w:r w:rsidRPr="00F65035">
          <w:rPr>
            <w:rStyle w:val="Hipervnculo"/>
            <w:noProof/>
          </w:rPr>
          <w:t>Foto 2.1.3.5 Transportación de la tolva con el hormigón</w:t>
        </w:r>
        <w:r>
          <w:rPr>
            <w:noProof/>
            <w:webHidden/>
          </w:rPr>
          <w:tab/>
        </w:r>
        <w:r>
          <w:rPr>
            <w:noProof/>
            <w:webHidden/>
          </w:rPr>
          <w:fldChar w:fldCharType="begin"/>
        </w:r>
        <w:r>
          <w:rPr>
            <w:noProof/>
            <w:webHidden/>
          </w:rPr>
          <w:instrText xml:space="preserve"> PAGEREF _Toc217143964 \h </w:instrText>
        </w:r>
        <w:r>
          <w:rPr>
            <w:noProof/>
            <w:webHidden/>
          </w:rPr>
        </w:r>
        <w:r>
          <w:rPr>
            <w:noProof/>
            <w:webHidden/>
          </w:rPr>
          <w:fldChar w:fldCharType="separate"/>
        </w:r>
        <w:r w:rsidR="00D72064">
          <w:rPr>
            <w:noProof/>
            <w:webHidden/>
          </w:rPr>
          <w:t>26</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65" w:history="1">
        <w:r w:rsidRPr="00F65035">
          <w:rPr>
            <w:rStyle w:val="Hipervnculo"/>
            <w:noProof/>
          </w:rPr>
          <w:t>Foto 2.1.3.6 Relleno vertical del molde de la tubería</w:t>
        </w:r>
        <w:r>
          <w:rPr>
            <w:noProof/>
            <w:webHidden/>
          </w:rPr>
          <w:tab/>
        </w:r>
        <w:r>
          <w:rPr>
            <w:noProof/>
            <w:webHidden/>
          </w:rPr>
          <w:fldChar w:fldCharType="begin"/>
        </w:r>
        <w:r>
          <w:rPr>
            <w:noProof/>
            <w:webHidden/>
          </w:rPr>
          <w:instrText xml:space="preserve"> PAGEREF _Toc217143965 \h </w:instrText>
        </w:r>
        <w:r>
          <w:rPr>
            <w:noProof/>
            <w:webHidden/>
          </w:rPr>
        </w:r>
        <w:r>
          <w:rPr>
            <w:noProof/>
            <w:webHidden/>
          </w:rPr>
          <w:fldChar w:fldCharType="separate"/>
        </w:r>
        <w:r w:rsidR="00D72064">
          <w:rPr>
            <w:noProof/>
            <w:webHidden/>
          </w:rPr>
          <w:t>26</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66" w:history="1">
        <w:r w:rsidRPr="00F65035">
          <w:rPr>
            <w:rStyle w:val="Hipervnculo"/>
            <w:noProof/>
          </w:rPr>
          <w:t>Foto 2.1.3.7 Arandela base</w:t>
        </w:r>
        <w:r>
          <w:rPr>
            <w:noProof/>
            <w:webHidden/>
          </w:rPr>
          <w:tab/>
        </w:r>
        <w:r>
          <w:rPr>
            <w:noProof/>
            <w:webHidden/>
          </w:rPr>
          <w:fldChar w:fldCharType="begin"/>
        </w:r>
        <w:r>
          <w:rPr>
            <w:noProof/>
            <w:webHidden/>
          </w:rPr>
          <w:instrText xml:space="preserve"> PAGEREF _Toc217143966 \h </w:instrText>
        </w:r>
        <w:r>
          <w:rPr>
            <w:noProof/>
            <w:webHidden/>
          </w:rPr>
        </w:r>
        <w:r>
          <w:rPr>
            <w:noProof/>
            <w:webHidden/>
          </w:rPr>
          <w:fldChar w:fldCharType="separate"/>
        </w:r>
        <w:r w:rsidR="00D72064">
          <w:rPr>
            <w:noProof/>
            <w:webHidden/>
          </w:rPr>
          <w:t>27</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67" w:history="1">
        <w:r w:rsidRPr="00F65035">
          <w:rPr>
            <w:rStyle w:val="Hipervnculo"/>
            <w:noProof/>
          </w:rPr>
          <w:t>Foto 2.1.3.8 Colocación de la canastilla metálica</w:t>
        </w:r>
        <w:r>
          <w:rPr>
            <w:noProof/>
            <w:webHidden/>
          </w:rPr>
          <w:tab/>
        </w:r>
        <w:r>
          <w:rPr>
            <w:noProof/>
            <w:webHidden/>
          </w:rPr>
          <w:fldChar w:fldCharType="begin"/>
        </w:r>
        <w:r>
          <w:rPr>
            <w:noProof/>
            <w:webHidden/>
          </w:rPr>
          <w:instrText xml:space="preserve"> PAGEREF _Toc217143967 \h </w:instrText>
        </w:r>
        <w:r>
          <w:rPr>
            <w:noProof/>
            <w:webHidden/>
          </w:rPr>
        </w:r>
        <w:r>
          <w:rPr>
            <w:noProof/>
            <w:webHidden/>
          </w:rPr>
          <w:fldChar w:fldCharType="separate"/>
        </w:r>
        <w:r w:rsidR="00D72064">
          <w:rPr>
            <w:noProof/>
            <w:webHidden/>
          </w:rPr>
          <w:t>27</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68" w:history="1">
        <w:r w:rsidRPr="00F65035">
          <w:rPr>
            <w:rStyle w:val="Hipervnculo"/>
            <w:noProof/>
          </w:rPr>
          <w:t>Foto 2.1.3.9 Camisa exterior</w:t>
        </w:r>
        <w:r>
          <w:rPr>
            <w:noProof/>
            <w:webHidden/>
          </w:rPr>
          <w:tab/>
        </w:r>
        <w:r>
          <w:rPr>
            <w:noProof/>
            <w:webHidden/>
          </w:rPr>
          <w:fldChar w:fldCharType="begin"/>
        </w:r>
        <w:r>
          <w:rPr>
            <w:noProof/>
            <w:webHidden/>
          </w:rPr>
          <w:instrText xml:space="preserve"> PAGEREF _Toc217143968 \h </w:instrText>
        </w:r>
        <w:r>
          <w:rPr>
            <w:noProof/>
            <w:webHidden/>
          </w:rPr>
        </w:r>
        <w:r>
          <w:rPr>
            <w:noProof/>
            <w:webHidden/>
          </w:rPr>
          <w:fldChar w:fldCharType="separate"/>
        </w:r>
        <w:r w:rsidR="00D72064">
          <w:rPr>
            <w:noProof/>
            <w:webHidden/>
          </w:rPr>
          <w:t>27</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69" w:history="1">
        <w:r w:rsidRPr="00F65035">
          <w:rPr>
            <w:rStyle w:val="Hipervnculo"/>
            <w:noProof/>
          </w:rPr>
          <w:t>Foto 2.1.3.10 Operación de llenado</w:t>
        </w:r>
        <w:r>
          <w:rPr>
            <w:noProof/>
            <w:webHidden/>
          </w:rPr>
          <w:tab/>
        </w:r>
        <w:r>
          <w:rPr>
            <w:noProof/>
            <w:webHidden/>
          </w:rPr>
          <w:fldChar w:fldCharType="begin"/>
        </w:r>
        <w:r>
          <w:rPr>
            <w:noProof/>
            <w:webHidden/>
          </w:rPr>
          <w:instrText xml:space="preserve"> PAGEREF _Toc217143969 \h </w:instrText>
        </w:r>
        <w:r>
          <w:rPr>
            <w:noProof/>
            <w:webHidden/>
          </w:rPr>
        </w:r>
        <w:r>
          <w:rPr>
            <w:noProof/>
            <w:webHidden/>
          </w:rPr>
          <w:fldChar w:fldCharType="separate"/>
        </w:r>
        <w:r w:rsidR="00D72064">
          <w:rPr>
            <w:noProof/>
            <w:webHidden/>
          </w:rPr>
          <w:t>28</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70" w:history="1">
        <w:r w:rsidRPr="00F65035">
          <w:rPr>
            <w:rStyle w:val="Hipervnculo"/>
            <w:noProof/>
          </w:rPr>
          <w:t>Foto 2.1.3.11 Acomodamiento del hormigón en el molde de la tubería</w:t>
        </w:r>
        <w:r>
          <w:rPr>
            <w:noProof/>
            <w:webHidden/>
          </w:rPr>
          <w:tab/>
        </w:r>
        <w:r>
          <w:rPr>
            <w:noProof/>
            <w:webHidden/>
          </w:rPr>
          <w:fldChar w:fldCharType="begin"/>
        </w:r>
        <w:r>
          <w:rPr>
            <w:noProof/>
            <w:webHidden/>
          </w:rPr>
          <w:instrText xml:space="preserve"> PAGEREF _Toc217143970 \h </w:instrText>
        </w:r>
        <w:r>
          <w:rPr>
            <w:noProof/>
            <w:webHidden/>
          </w:rPr>
        </w:r>
        <w:r>
          <w:rPr>
            <w:noProof/>
            <w:webHidden/>
          </w:rPr>
          <w:fldChar w:fldCharType="separate"/>
        </w:r>
        <w:r w:rsidR="00D72064">
          <w:rPr>
            <w:noProof/>
            <w:webHidden/>
          </w:rPr>
          <w:t>28</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71" w:history="1">
        <w:r w:rsidRPr="00F65035">
          <w:rPr>
            <w:rStyle w:val="Hipervnculo"/>
            <w:noProof/>
          </w:rPr>
          <w:t>Foto 2.1.3.12 Desmolde de una tubería de 1.000 milímetros</w:t>
        </w:r>
        <w:r>
          <w:rPr>
            <w:noProof/>
            <w:webHidden/>
          </w:rPr>
          <w:tab/>
        </w:r>
        <w:r>
          <w:rPr>
            <w:noProof/>
            <w:webHidden/>
          </w:rPr>
          <w:fldChar w:fldCharType="begin"/>
        </w:r>
        <w:r>
          <w:rPr>
            <w:noProof/>
            <w:webHidden/>
          </w:rPr>
          <w:instrText xml:space="preserve"> PAGEREF _Toc217143971 \h </w:instrText>
        </w:r>
        <w:r>
          <w:rPr>
            <w:noProof/>
            <w:webHidden/>
          </w:rPr>
        </w:r>
        <w:r>
          <w:rPr>
            <w:noProof/>
            <w:webHidden/>
          </w:rPr>
          <w:fldChar w:fldCharType="separate"/>
        </w:r>
        <w:r w:rsidR="00D72064">
          <w:rPr>
            <w:noProof/>
            <w:webHidden/>
          </w:rPr>
          <w:t>29</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72" w:history="1">
        <w:r w:rsidRPr="00F65035">
          <w:rPr>
            <w:rStyle w:val="Hipervnculo"/>
            <w:noProof/>
          </w:rPr>
          <w:t>Foto 2.1.3.13 Cabezal del eje rotatorio hidráulico</w:t>
        </w:r>
        <w:r>
          <w:rPr>
            <w:noProof/>
            <w:webHidden/>
          </w:rPr>
          <w:tab/>
        </w:r>
        <w:r>
          <w:rPr>
            <w:noProof/>
            <w:webHidden/>
          </w:rPr>
          <w:fldChar w:fldCharType="begin"/>
        </w:r>
        <w:r>
          <w:rPr>
            <w:noProof/>
            <w:webHidden/>
          </w:rPr>
          <w:instrText xml:space="preserve"> PAGEREF _Toc217143972 \h </w:instrText>
        </w:r>
        <w:r>
          <w:rPr>
            <w:noProof/>
            <w:webHidden/>
          </w:rPr>
        </w:r>
        <w:r>
          <w:rPr>
            <w:noProof/>
            <w:webHidden/>
          </w:rPr>
          <w:fldChar w:fldCharType="separate"/>
        </w:r>
        <w:r w:rsidR="00D72064">
          <w:rPr>
            <w:noProof/>
            <w:webHidden/>
          </w:rPr>
          <w:t>30</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73" w:history="1">
        <w:r w:rsidRPr="00F65035">
          <w:rPr>
            <w:rStyle w:val="Hipervnculo"/>
            <w:noProof/>
          </w:rPr>
          <w:t>Foto 2.1.3.14 Sistema de  turbocompresión</w:t>
        </w:r>
        <w:r>
          <w:rPr>
            <w:noProof/>
            <w:webHidden/>
          </w:rPr>
          <w:tab/>
        </w:r>
        <w:r>
          <w:rPr>
            <w:noProof/>
            <w:webHidden/>
          </w:rPr>
          <w:fldChar w:fldCharType="begin"/>
        </w:r>
        <w:r>
          <w:rPr>
            <w:noProof/>
            <w:webHidden/>
          </w:rPr>
          <w:instrText xml:space="preserve"> PAGEREF _Toc217143973 \h </w:instrText>
        </w:r>
        <w:r>
          <w:rPr>
            <w:noProof/>
            <w:webHidden/>
          </w:rPr>
        </w:r>
        <w:r>
          <w:rPr>
            <w:noProof/>
            <w:webHidden/>
          </w:rPr>
          <w:fldChar w:fldCharType="separate"/>
        </w:r>
        <w:r w:rsidR="00D72064">
          <w:rPr>
            <w:noProof/>
            <w:webHidden/>
          </w:rPr>
          <w:t>30</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74" w:history="1">
        <w:r w:rsidRPr="00F65035">
          <w:rPr>
            <w:rStyle w:val="Hipervnculo"/>
            <w:noProof/>
          </w:rPr>
          <w:t>Foto 2.1.3.15 Base sobre la que se colocan los moldes</w:t>
        </w:r>
        <w:r>
          <w:rPr>
            <w:noProof/>
            <w:webHidden/>
          </w:rPr>
          <w:tab/>
        </w:r>
        <w:r>
          <w:rPr>
            <w:noProof/>
            <w:webHidden/>
          </w:rPr>
          <w:fldChar w:fldCharType="begin"/>
        </w:r>
        <w:r>
          <w:rPr>
            <w:noProof/>
            <w:webHidden/>
          </w:rPr>
          <w:instrText xml:space="preserve"> PAGEREF _Toc217143974 \h </w:instrText>
        </w:r>
        <w:r>
          <w:rPr>
            <w:noProof/>
            <w:webHidden/>
          </w:rPr>
        </w:r>
        <w:r>
          <w:rPr>
            <w:noProof/>
            <w:webHidden/>
          </w:rPr>
          <w:fldChar w:fldCharType="separate"/>
        </w:r>
        <w:r w:rsidR="00D72064">
          <w:rPr>
            <w:noProof/>
            <w:webHidden/>
          </w:rPr>
          <w:t>30</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75" w:history="1">
        <w:r w:rsidRPr="00F65035">
          <w:rPr>
            <w:rStyle w:val="Hipervnculo"/>
            <w:noProof/>
          </w:rPr>
          <w:t>Foto 2.1.3.16 Desmolde de una tubería de 600 mm. de diámetro</w:t>
        </w:r>
        <w:r>
          <w:rPr>
            <w:noProof/>
            <w:webHidden/>
          </w:rPr>
          <w:tab/>
        </w:r>
        <w:r>
          <w:rPr>
            <w:noProof/>
            <w:webHidden/>
          </w:rPr>
          <w:fldChar w:fldCharType="begin"/>
        </w:r>
        <w:r>
          <w:rPr>
            <w:noProof/>
            <w:webHidden/>
          </w:rPr>
          <w:instrText xml:space="preserve"> PAGEREF _Toc217143975 \h </w:instrText>
        </w:r>
        <w:r>
          <w:rPr>
            <w:noProof/>
            <w:webHidden/>
          </w:rPr>
        </w:r>
        <w:r>
          <w:rPr>
            <w:noProof/>
            <w:webHidden/>
          </w:rPr>
          <w:fldChar w:fldCharType="separate"/>
        </w:r>
        <w:r w:rsidR="00D72064">
          <w:rPr>
            <w:noProof/>
            <w:webHidden/>
          </w:rPr>
          <w:t>31</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76" w:history="1">
        <w:r w:rsidRPr="00F65035">
          <w:rPr>
            <w:rStyle w:val="Hipervnculo"/>
            <w:noProof/>
          </w:rPr>
          <w:t>Foto 3.2.4.1.1 Tamizadora para agregado fino</w:t>
        </w:r>
        <w:r>
          <w:rPr>
            <w:noProof/>
            <w:webHidden/>
          </w:rPr>
          <w:tab/>
        </w:r>
        <w:r>
          <w:rPr>
            <w:noProof/>
            <w:webHidden/>
          </w:rPr>
          <w:fldChar w:fldCharType="begin"/>
        </w:r>
        <w:r>
          <w:rPr>
            <w:noProof/>
            <w:webHidden/>
          </w:rPr>
          <w:instrText xml:space="preserve"> PAGEREF _Toc217143976 \h </w:instrText>
        </w:r>
        <w:r>
          <w:rPr>
            <w:noProof/>
            <w:webHidden/>
          </w:rPr>
        </w:r>
        <w:r>
          <w:rPr>
            <w:noProof/>
            <w:webHidden/>
          </w:rPr>
          <w:fldChar w:fldCharType="separate"/>
        </w:r>
        <w:r w:rsidR="00D72064">
          <w:rPr>
            <w:noProof/>
            <w:webHidden/>
          </w:rPr>
          <w:t>46</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77" w:history="1">
        <w:r w:rsidRPr="00F65035">
          <w:rPr>
            <w:rStyle w:val="Hipervnculo"/>
            <w:noProof/>
          </w:rPr>
          <w:t>Foto 3.2.4.1.2 Tamizadora para agregado grueso</w:t>
        </w:r>
        <w:r>
          <w:rPr>
            <w:noProof/>
            <w:webHidden/>
          </w:rPr>
          <w:tab/>
        </w:r>
        <w:r>
          <w:rPr>
            <w:noProof/>
            <w:webHidden/>
          </w:rPr>
          <w:fldChar w:fldCharType="begin"/>
        </w:r>
        <w:r>
          <w:rPr>
            <w:noProof/>
            <w:webHidden/>
          </w:rPr>
          <w:instrText xml:space="preserve"> PAGEREF _Toc217143977 \h </w:instrText>
        </w:r>
        <w:r>
          <w:rPr>
            <w:noProof/>
            <w:webHidden/>
          </w:rPr>
        </w:r>
        <w:r>
          <w:rPr>
            <w:noProof/>
            <w:webHidden/>
          </w:rPr>
          <w:fldChar w:fldCharType="separate"/>
        </w:r>
        <w:r w:rsidR="00D72064">
          <w:rPr>
            <w:noProof/>
            <w:webHidden/>
          </w:rPr>
          <w:t>46</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78" w:history="1">
        <w:r w:rsidRPr="00F65035">
          <w:rPr>
            <w:rStyle w:val="Hipervnculo"/>
            <w:noProof/>
          </w:rPr>
          <w:t>Foto 3.2.4.1.3 Balanza electrónica</w:t>
        </w:r>
        <w:r>
          <w:rPr>
            <w:noProof/>
            <w:webHidden/>
          </w:rPr>
          <w:tab/>
        </w:r>
        <w:r>
          <w:rPr>
            <w:noProof/>
            <w:webHidden/>
          </w:rPr>
          <w:fldChar w:fldCharType="begin"/>
        </w:r>
        <w:r>
          <w:rPr>
            <w:noProof/>
            <w:webHidden/>
          </w:rPr>
          <w:instrText xml:space="preserve"> PAGEREF _Toc217143978 \h </w:instrText>
        </w:r>
        <w:r>
          <w:rPr>
            <w:noProof/>
            <w:webHidden/>
          </w:rPr>
        </w:r>
        <w:r>
          <w:rPr>
            <w:noProof/>
            <w:webHidden/>
          </w:rPr>
          <w:fldChar w:fldCharType="separate"/>
        </w:r>
        <w:r w:rsidR="00D72064">
          <w:rPr>
            <w:noProof/>
            <w:webHidden/>
          </w:rPr>
          <w:t>47</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79" w:history="1">
        <w:r w:rsidRPr="00F65035">
          <w:rPr>
            <w:rStyle w:val="Hipervnculo"/>
            <w:noProof/>
          </w:rPr>
          <w:t>Foto 3.2.4.2.1 Lavado del material para separar partículas finas</w:t>
        </w:r>
        <w:r>
          <w:rPr>
            <w:noProof/>
            <w:webHidden/>
          </w:rPr>
          <w:tab/>
        </w:r>
        <w:r>
          <w:rPr>
            <w:noProof/>
            <w:webHidden/>
          </w:rPr>
          <w:fldChar w:fldCharType="begin"/>
        </w:r>
        <w:r>
          <w:rPr>
            <w:noProof/>
            <w:webHidden/>
          </w:rPr>
          <w:instrText xml:space="preserve"> PAGEREF _Toc217143979 \h </w:instrText>
        </w:r>
        <w:r>
          <w:rPr>
            <w:noProof/>
            <w:webHidden/>
          </w:rPr>
        </w:r>
        <w:r>
          <w:rPr>
            <w:noProof/>
            <w:webHidden/>
          </w:rPr>
          <w:fldChar w:fldCharType="separate"/>
        </w:r>
        <w:r w:rsidR="00D72064">
          <w:rPr>
            <w:noProof/>
            <w:webHidden/>
          </w:rPr>
          <w:t>52</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80" w:history="1">
        <w:r w:rsidRPr="00F65035">
          <w:rPr>
            <w:rStyle w:val="Hipervnculo"/>
            <w:noProof/>
          </w:rPr>
          <w:t>Foto 3.2.4.2.2 Tamices Nº16 y Nº200 para separar partículas grandes</w:t>
        </w:r>
        <w:r>
          <w:rPr>
            <w:noProof/>
            <w:webHidden/>
          </w:rPr>
          <w:tab/>
        </w:r>
        <w:r>
          <w:rPr>
            <w:noProof/>
            <w:webHidden/>
          </w:rPr>
          <w:fldChar w:fldCharType="begin"/>
        </w:r>
        <w:r>
          <w:rPr>
            <w:noProof/>
            <w:webHidden/>
          </w:rPr>
          <w:instrText xml:space="preserve"> PAGEREF _Toc217143980 \h </w:instrText>
        </w:r>
        <w:r>
          <w:rPr>
            <w:noProof/>
            <w:webHidden/>
          </w:rPr>
        </w:r>
        <w:r>
          <w:rPr>
            <w:noProof/>
            <w:webHidden/>
          </w:rPr>
          <w:fldChar w:fldCharType="separate"/>
        </w:r>
        <w:r w:rsidR="00D72064">
          <w:rPr>
            <w:noProof/>
            <w:webHidden/>
          </w:rPr>
          <w:t>52</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81" w:history="1">
        <w:r w:rsidRPr="00F65035">
          <w:rPr>
            <w:rStyle w:val="Hipervnculo"/>
            <w:noProof/>
          </w:rPr>
          <w:t>Foto 3.2.4.2.3 Agua transparente después del lavado</w:t>
        </w:r>
        <w:r>
          <w:rPr>
            <w:noProof/>
            <w:webHidden/>
          </w:rPr>
          <w:tab/>
        </w:r>
        <w:r>
          <w:rPr>
            <w:noProof/>
            <w:webHidden/>
          </w:rPr>
          <w:fldChar w:fldCharType="begin"/>
        </w:r>
        <w:r>
          <w:rPr>
            <w:noProof/>
            <w:webHidden/>
          </w:rPr>
          <w:instrText xml:space="preserve"> PAGEREF _Toc217143981 \h </w:instrText>
        </w:r>
        <w:r>
          <w:rPr>
            <w:noProof/>
            <w:webHidden/>
          </w:rPr>
        </w:r>
        <w:r>
          <w:rPr>
            <w:noProof/>
            <w:webHidden/>
          </w:rPr>
          <w:fldChar w:fldCharType="separate"/>
        </w:r>
        <w:r w:rsidR="00D72064">
          <w:rPr>
            <w:noProof/>
            <w:webHidden/>
          </w:rPr>
          <w:t>53</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82" w:history="1">
        <w:r w:rsidRPr="00F65035">
          <w:rPr>
            <w:rStyle w:val="Hipervnculo"/>
            <w:noProof/>
          </w:rPr>
          <w:t>Foto 3.2.4.3.1 Secado de la piedra Nº89 (estado SSS)</w:t>
        </w:r>
        <w:r>
          <w:rPr>
            <w:noProof/>
            <w:webHidden/>
          </w:rPr>
          <w:tab/>
        </w:r>
        <w:r>
          <w:rPr>
            <w:noProof/>
            <w:webHidden/>
          </w:rPr>
          <w:fldChar w:fldCharType="begin"/>
        </w:r>
        <w:r>
          <w:rPr>
            <w:noProof/>
            <w:webHidden/>
          </w:rPr>
          <w:instrText xml:space="preserve"> PAGEREF _Toc217143982 \h </w:instrText>
        </w:r>
        <w:r>
          <w:rPr>
            <w:noProof/>
            <w:webHidden/>
          </w:rPr>
        </w:r>
        <w:r>
          <w:rPr>
            <w:noProof/>
            <w:webHidden/>
          </w:rPr>
          <w:fldChar w:fldCharType="separate"/>
        </w:r>
        <w:r w:rsidR="00D72064">
          <w:rPr>
            <w:noProof/>
            <w:webHidden/>
          </w:rPr>
          <w:t>56</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83" w:history="1">
        <w:r w:rsidRPr="00F65035">
          <w:rPr>
            <w:rStyle w:val="Hipervnculo"/>
            <w:noProof/>
          </w:rPr>
          <w:t>Foto 3.2.4.3.2 Balanza de Humboldt (estado Saturado)</w:t>
        </w:r>
        <w:r>
          <w:rPr>
            <w:noProof/>
            <w:webHidden/>
          </w:rPr>
          <w:tab/>
        </w:r>
        <w:r>
          <w:rPr>
            <w:noProof/>
            <w:webHidden/>
          </w:rPr>
          <w:fldChar w:fldCharType="begin"/>
        </w:r>
        <w:r>
          <w:rPr>
            <w:noProof/>
            <w:webHidden/>
          </w:rPr>
          <w:instrText xml:space="preserve"> PAGEREF _Toc217143983 \h </w:instrText>
        </w:r>
        <w:r>
          <w:rPr>
            <w:noProof/>
            <w:webHidden/>
          </w:rPr>
        </w:r>
        <w:r>
          <w:rPr>
            <w:noProof/>
            <w:webHidden/>
          </w:rPr>
          <w:fldChar w:fldCharType="separate"/>
        </w:r>
        <w:r w:rsidR="00D72064">
          <w:rPr>
            <w:noProof/>
            <w:webHidden/>
          </w:rPr>
          <w:t>56</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84" w:history="1">
        <w:r w:rsidRPr="00F65035">
          <w:rPr>
            <w:rStyle w:val="Hipervnculo"/>
            <w:noProof/>
          </w:rPr>
          <w:t>Foto 3.2.4.3.3 Secado de la arena sobre papel periódico</w:t>
        </w:r>
        <w:r>
          <w:rPr>
            <w:noProof/>
            <w:webHidden/>
          </w:rPr>
          <w:tab/>
        </w:r>
        <w:r>
          <w:rPr>
            <w:noProof/>
            <w:webHidden/>
          </w:rPr>
          <w:fldChar w:fldCharType="begin"/>
        </w:r>
        <w:r>
          <w:rPr>
            <w:noProof/>
            <w:webHidden/>
          </w:rPr>
          <w:instrText xml:space="preserve"> PAGEREF _Toc217143984 \h </w:instrText>
        </w:r>
        <w:r>
          <w:rPr>
            <w:noProof/>
            <w:webHidden/>
          </w:rPr>
        </w:r>
        <w:r>
          <w:rPr>
            <w:noProof/>
            <w:webHidden/>
          </w:rPr>
          <w:fldChar w:fldCharType="separate"/>
        </w:r>
        <w:r w:rsidR="00D72064">
          <w:rPr>
            <w:noProof/>
            <w:webHidden/>
          </w:rPr>
          <w:t>57</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85" w:history="1">
        <w:r w:rsidRPr="00F65035">
          <w:rPr>
            <w:rStyle w:val="Hipervnculo"/>
            <w:noProof/>
          </w:rPr>
          <w:t>Foto 3.2.4.3.4 Apisonamiento de la arena en el cono metálico</w:t>
        </w:r>
        <w:r>
          <w:rPr>
            <w:noProof/>
            <w:webHidden/>
          </w:rPr>
          <w:tab/>
        </w:r>
        <w:r>
          <w:rPr>
            <w:noProof/>
            <w:webHidden/>
          </w:rPr>
          <w:fldChar w:fldCharType="begin"/>
        </w:r>
        <w:r>
          <w:rPr>
            <w:noProof/>
            <w:webHidden/>
          </w:rPr>
          <w:instrText xml:space="preserve"> PAGEREF _Toc217143985 \h </w:instrText>
        </w:r>
        <w:r>
          <w:rPr>
            <w:noProof/>
            <w:webHidden/>
          </w:rPr>
        </w:r>
        <w:r>
          <w:rPr>
            <w:noProof/>
            <w:webHidden/>
          </w:rPr>
          <w:fldChar w:fldCharType="separate"/>
        </w:r>
        <w:r w:rsidR="00D72064">
          <w:rPr>
            <w:noProof/>
            <w:webHidden/>
          </w:rPr>
          <w:t>58</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86" w:history="1">
        <w:r w:rsidRPr="00F65035">
          <w:rPr>
            <w:rStyle w:val="Hipervnculo"/>
            <w:noProof/>
          </w:rPr>
          <w:t>Foto 3.2.4.3.5 Matraz con arena y agua</w:t>
        </w:r>
        <w:r>
          <w:rPr>
            <w:noProof/>
            <w:webHidden/>
          </w:rPr>
          <w:tab/>
        </w:r>
        <w:r>
          <w:rPr>
            <w:noProof/>
            <w:webHidden/>
          </w:rPr>
          <w:fldChar w:fldCharType="begin"/>
        </w:r>
        <w:r>
          <w:rPr>
            <w:noProof/>
            <w:webHidden/>
          </w:rPr>
          <w:instrText xml:space="preserve"> PAGEREF _Toc217143986 \h </w:instrText>
        </w:r>
        <w:r>
          <w:rPr>
            <w:noProof/>
            <w:webHidden/>
          </w:rPr>
        </w:r>
        <w:r>
          <w:rPr>
            <w:noProof/>
            <w:webHidden/>
          </w:rPr>
          <w:fldChar w:fldCharType="separate"/>
        </w:r>
        <w:r w:rsidR="00D72064">
          <w:rPr>
            <w:noProof/>
            <w:webHidden/>
          </w:rPr>
          <w:t>58</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87" w:history="1">
        <w:r w:rsidRPr="00F65035">
          <w:rPr>
            <w:rStyle w:val="Hipervnculo"/>
            <w:noProof/>
          </w:rPr>
          <w:t>Foto 3.2.4.3.6 Aclimatación a 23ºC del matraz con la muestra</w:t>
        </w:r>
        <w:r>
          <w:rPr>
            <w:noProof/>
            <w:webHidden/>
          </w:rPr>
          <w:tab/>
        </w:r>
        <w:r>
          <w:rPr>
            <w:noProof/>
            <w:webHidden/>
          </w:rPr>
          <w:fldChar w:fldCharType="begin"/>
        </w:r>
        <w:r>
          <w:rPr>
            <w:noProof/>
            <w:webHidden/>
          </w:rPr>
          <w:instrText xml:space="preserve"> PAGEREF _Toc217143987 \h </w:instrText>
        </w:r>
        <w:r>
          <w:rPr>
            <w:noProof/>
            <w:webHidden/>
          </w:rPr>
        </w:r>
        <w:r>
          <w:rPr>
            <w:noProof/>
            <w:webHidden/>
          </w:rPr>
          <w:fldChar w:fldCharType="separate"/>
        </w:r>
        <w:r w:rsidR="00D72064">
          <w:rPr>
            <w:noProof/>
            <w:webHidden/>
          </w:rPr>
          <w:t>59</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88" w:history="1">
        <w:r w:rsidRPr="00F65035">
          <w:rPr>
            <w:rStyle w:val="Hipervnculo"/>
            <w:noProof/>
          </w:rPr>
          <w:t>Foto 3.2.4.4.1 Recipiente para agregado grueso</w:t>
        </w:r>
        <w:r>
          <w:rPr>
            <w:noProof/>
            <w:webHidden/>
          </w:rPr>
          <w:tab/>
        </w:r>
        <w:r>
          <w:rPr>
            <w:noProof/>
            <w:webHidden/>
          </w:rPr>
          <w:fldChar w:fldCharType="begin"/>
        </w:r>
        <w:r>
          <w:rPr>
            <w:noProof/>
            <w:webHidden/>
          </w:rPr>
          <w:instrText xml:space="preserve"> PAGEREF _Toc217143988 \h </w:instrText>
        </w:r>
        <w:r>
          <w:rPr>
            <w:noProof/>
            <w:webHidden/>
          </w:rPr>
        </w:r>
        <w:r>
          <w:rPr>
            <w:noProof/>
            <w:webHidden/>
          </w:rPr>
          <w:fldChar w:fldCharType="separate"/>
        </w:r>
        <w:r w:rsidR="00D72064">
          <w:rPr>
            <w:noProof/>
            <w:webHidden/>
          </w:rPr>
          <w:t>61</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89" w:history="1">
        <w:r w:rsidRPr="00F65035">
          <w:rPr>
            <w:rStyle w:val="Hipervnculo"/>
            <w:noProof/>
          </w:rPr>
          <w:t>Foto 3.2.4.4.2 Recipiente para agregado fino</w:t>
        </w:r>
        <w:r>
          <w:rPr>
            <w:noProof/>
            <w:webHidden/>
          </w:rPr>
          <w:tab/>
        </w:r>
        <w:r>
          <w:rPr>
            <w:noProof/>
            <w:webHidden/>
          </w:rPr>
          <w:fldChar w:fldCharType="begin"/>
        </w:r>
        <w:r>
          <w:rPr>
            <w:noProof/>
            <w:webHidden/>
          </w:rPr>
          <w:instrText xml:space="preserve"> PAGEREF _Toc217143989 \h </w:instrText>
        </w:r>
        <w:r>
          <w:rPr>
            <w:noProof/>
            <w:webHidden/>
          </w:rPr>
        </w:r>
        <w:r>
          <w:rPr>
            <w:noProof/>
            <w:webHidden/>
          </w:rPr>
          <w:fldChar w:fldCharType="separate"/>
        </w:r>
        <w:r w:rsidR="00D72064">
          <w:rPr>
            <w:noProof/>
            <w:webHidden/>
          </w:rPr>
          <w:t>61</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90" w:history="1">
        <w:r w:rsidRPr="00F65035">
          <w:rPr>
            <w:rStyle w:val="Hipervnculo"/>
            <w:noProof/>
          </w:rPr>
          <w:t>Foto 3.2.4.5.1 Máquina de Los Ángeles</w:t>
        </w:r>
        <w:r>
          <w:rPr>
            <w:noProof/>
            <w:webHidden/>
          </w:rPr>
          <w:tab/>
        </w:r>
        <w:r>
          <w:rPr>
            <w:noProof/>
            <w:webHidden/>
          </w:rPr>
          <w:fldChar w:fldCharType="begin"/>
        </w:r>
        <w:r>
          <w:rPr>
            <w:noProof/>
            <w:webHidden/>
          </w:rPr>
          <w:instrText xml:space="preserve"> PAGEREF _Toc217143990 \h </w:instrText>
        </w:r>
        <w:r>
          <w:rPr>
            <w:noProof/>
            <w:webHidden/>
          </w:rPr>
        </w:r>
        <w:r>
          <w:rPr>
            <w:noProof/>
            <w:webHidden/>
          </w:rPr>
          <w:fldChar w:fldCharType="separate"/>
        </w:r>
        <w:r w:rsidR="00D72064">
          <w:rPr>
            <w:noProof/>
            <w:webHidden/>
          </w:rPr>
          <w:t>63</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91" w:history="1">
        <w:r w:rsidRPr="00F65035">
          <w:rPr>
            <w:rStyle w:val="Hipervnculo"/>
            <w:noProof/>
          </w:rPr>
          <w:t>Foto 3.2.4.5.2 Esferas metálicas</w:t>
        </w:r>
        <w:r>
          <w:rPr>
            <w:noProof/>
            <w:webHidden/>
          </w:rPr>
          <w:tab/>
        </w:r>
        <w:r>
          <w:rPr>
            <w:noProof/>
            <w:webHidden/>
          </w:rPr>
          <w:fldChar w:fldCharType="begin"/>
        </w:r>
        <w:r>
          <w:rPr>
            <w:noProof/>
            <w:webHidden/>
          </w:rPr>
          <w:instrText xml:space="preserve"> PAGEREF _Toc217143991 \h </w:instrText>
        </w:r>
        <w:r>
          <w:rPr>
            <w:noProof/>
            <w:webHidden/>
          </w:rPr>
        </w:r>
        <w:r>
          <w:rPr>
            <w:noProof/>
            <w:webHidden/>
          </w:rPr>
          <w:fldChar w:fldCharType="separate"/>
        </w:r>
        <w:r w:rsidR="00D72064">
          <w:rPr>
            <w:noProof/>
            <w:webHidden/>
          </w:rPr>
          <w:t>63</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92" w:history="1">
        <w:r w:rsidRPr="00F65035">
          <w:rPr>
            <w:rStyle w:val="Hipervnculo"/>
            <w:noProof/>
          </w:rPr>
          <w:t>Foto 3.2.4.5.3 Material a ser ingresado junto a esferas metálicas</w:t>
        </w:r>
        <w:r>
          <w:rPr>
            <w:noProof/>
            <w:webHidden/>
          </w:rPr>
          <w:tab/>
        </w:r>
        <w:r>
          <w:rPr>
            <w:noProof/>
            <w:webHidden/>
          </w:rPr>
          <w:fldChar w:fldCharType="begin"/>
        </w:r>
        <w:r>
          <w:rPr>
            <w:noProof/>
            <w:webHidden/>
          </w:rPr>
          <w:instrText xml:space="preserve"> PAGEREF _Toc217143992 \h </w:instrText>
        </w:r>
        <w:r>
          <w:rPr>
            <w:noProof/>
            <w:webHidden/>
          </w:rPr>
        </w:r>
        <w:r>
          <w:rPr>
            <w:noProof/>
            <w:webHidden/>
          </w:rPr>
          <w:fldChar w:fldCharType="separate"/>
        </w:r>
        <w:r w:rsidR="00D72064">
          <w:rPr>
            <w:noProof/>
            <w:webHidden/>
          </w:rPr>
          <w:t>64</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93" w:history="1">
        <w:r w:rsidRPr="00F65035">
          <w:rPr>
            <w:rStyle w:val="Hipervnculo"/>
            <w:noProof/>
          </w:rPr>
          <w:t>Foto 3.2.4.5.4 Interior de la Máquina de Los Ángeles</w:t>
        </w:r>
        <w:r>
          <w:rPr>
            <w:noProof/>
            <w:webHidden/>
          </w:rPr>
          <w:tab/>
        </w:r>
        <w:r>
          <w:rPr>
            <w:noProof/>
            <w:webHidden/>
          </w:rPr>
          <w:fldChar w:fldCharType="begin"/>
        </w:r>
        <w:r>
          <w:rPr>
            <w:noProof/>
            <w:webHidden/>
          </w:rPr>
          <w:instrText xml:space="preserve"> PAGEREF _Toc217143993 \h </w:instrText>
        </w:r>
        <w:r>
          <w:rPr>
            <w:noProof/>
            <w:webHidden/>
          </w:rPr>
        </w:r>
        <w:r>
          <w:rPr>
            <w:noProof/>
            <w:webHidden/>
          </w:rPr>
          <w:fldChar w:fldCharType="separate"/>
        </w:r>
        <w:r w:rsidR="00D72064">
          <w:rPr>
            <w:noProof/>
            <w:webHidden/>
          </w:rPr>
          <w:t>64</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94" w:history="1">
        <w:r w:rsidRPr="00F65035">
          <w:rPr>
            <w:rStyle w:val="Hipervnculo"/>
            <w:noProof/>
          </w:rPr>
          <w:t>Foto 3.2.4.5.5 Material resultante después de las 500 vueltas</w:t>
        </w:r>
        <w:r>
          <w:rPr>
            <w:noProof/>
            <w:webHidden/>
          </w:rPr>
          <w:tab/>
        </w:r>
        <w:r>
          <w:rPr>
            <w:noProof/>
            <w:webHidden/>
          </w:rPr>
          <w:fldChar w:fldCharType="begin"/>
        </w:r>
        <w:r>
          <w:rPr>
            <w:noProof/>
            <w:webHidden/>
          </w:rPr>
          <w:instrText xml:space="preserve"> PAGEREF _Toc217143994 \h </w:instrText>
        </w:r>
        <w:r>
          <w:rPr>
            <w:noProof/>
            <w:webHidden/>
          </w:rPr>
        </w:r>
        <w:r>
          <w:rPr>
            <w:noProof/>
            <w:webHidden/>
          </w:rPr>
          <w:fldChar w:fldCharType="separate"/>
        </w:r>
        <w:r w:rsidR="00D72064">
          <w:rPr>
            <w:noProof/>
            <w:webHidden/>
          </w:rPr>
          <w:t>65</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95" w:history="1">
        <w:r w:rsidRPr="00F65035">
          <w:rPr>
            <w:rStyle w:val="Hipervnculo"/>
            <w:noProof/>
          </w:rPr>
          <w:t>Foto 3.2.4.6.1 Tamices para ensayo de lajosidad</w:t>
        </w:r>
        <w:r>
          <w:rPr>
            <w:noProof/>
            <w:webHidden/>
          </w:rPr>
          <w:tab/>
        </w:r>
        <w:r>
          <w:rPr>
            <w:noProof/>
            <w:webHidden/>
          </w:rPr>
          <w:fldChar w:fldCharType="begin"/>
        </w:r>
        <w:r>
          <w:rPr>
            <w:noProof/>
            <w:webHidden/>
          </w:rPr>
          <w:instrText xml:space="preserve"> PAGEREF _Toc217143995 \h </w:instrText>
        </w:r>
        <w:r>
          <w:rPr>
            <w:noProof/>
            <w:webHidden/>
          </w:rPr>
        </w:r>
        <w:r>
          <w:rPr>
            <w:noProof/>
            <w:webHidden/>
          </w:rPr>
          <w:fldChar w:fldCharType="separate"/>
        </w:r>
        <w:r w:rsidR="00D72064">
          <w:rPr>
            <w:noProof/>
            <w:webHidden/>
          </w:rPr>
          <w:t>66</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96" w:history="1">
        <w:r w:rsidRPr="00F65035">
          <w:rPr>
            <w:rStyle w:val="Hipervnculo"/>
            <w:noProof/>
          </w:rPr>
          <w:t>Foto 3.2.4.6.2 Calibrador de espesores (ranuras)</w:t>
        </w:r>
        <w:r>
          <w:rPr>
            <w:noProof/>
            <w:webHidden/>
          </w:rPr>
          <w:tab/>
        </w:r>
        <w:r>
          <w:rPr>
            <w:noProof/>
            <w:webHidden/>
          </w:rPr>
          <w:fldChar w:fldCharType="begin"/>
        </w:r>
        <w:r>
          <w:rPr>
            <w:noProof/>
            <w:webHidden/>
          </w:rPr>
          <w:instrText xml:space="preserve"> PAGEREF _Toc217143996 \h </w:instrText>
        </w:r>
        <w:r>
          <w:rPr>
            <w:noProof/>
            <w:webHidden/>
          </w:rPr>
        </w:r>
        <w:r>
          <w:rPr>
            <w:noProof/>
            <w:webHidden/>
          </w:rPr>
          <w:fldChar w:fldCharType="separate"/>
        </w:r>
        <w:r w:rsidR="00D72064">
          <w:rPr>
            <w:noProof/>
            <w:webHidden/>
          </w:rPr>
          <w:t>67</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97" w:history="1">
        <w:r w:rsidRPr="00F65035">
          <w:rPr>
            <w:rStyle w:val="Hipervnculo"/>
            <w:noProof/>
          </w:rPr>
          <w:t>Foto 3.2.4.6.3 Calibrador de longitudes (barras)</w:t>
        </w:r>
        <w:r>
          <w:rPr>
            <w:noProof/>
            <w:webHidden/>
          </w:rPr>
          <w:tab/>
        </w:r>
        <w:r>
          <w:rPr>
            <w:noProof/>
            <w:webHidden/>
          </w:rPr>
          <w:fldChar w:fldCharType="begin"/>
        </w:r>
        <w:r>
          <w:rPr>
            <w:noProof/>
            <w:webHidden/>
          </w:rPr>
          <w:instrText xml:space="preserve"> PAGEREF _Toc217143997 \h </w:instrText>
        </w:r>
        <w:r>
          <w:rPr>
            <w:noProof/>
            <w:webHidden/>
          </w:rPr>
        </w:r>
        <w:r>
          <w:rPr>
            <w:noProof/>
            <w:webHidden/>
          </w:rPr>
          <w:fldChar w:fldCharType="separate"/>
        </w:r>
        <w:r w:rsidR="00D72064">
          <w:rPr>
            <w:noProof/>
            <w:webHidden/>
          </w:rPr>
          <w:t>67</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98" w:history="1">
        <w:r w:rsidRPr="00F65035">
          <w:rPr>
            <w:rStyle w:val="Hipervnculo"/>
            <w:noProof/>
          </w:rPr>
          <w:t>Foto 3.2.4.6.4 Partículas lajosas en su correspondiente calibrador</w:t>
        </w:r>
        <w:r>
          <w:rPr>
            <w:noProof/>
            <w:webHidden/>
          </w:rPr>
          <w:tab/>
        </w:r>
        <w:r>
          <w:rPr>
            <w:noProof/>
            <w:webHidden/>
          </w:rPr>
          <w:fldChar w:fldCharType="begin"/>
        </w:r>
        <w:r>
          <w:rPr>
            <w:noProof/>
            <w:webHidden/>
          </w:rPr>
          <w:instrText xml:space="preserve"> PAGEREF _Toc217143998 \h </w:instrText>
        </w:r>
        <w:r>
          <w:rPr>
            <w:noProof/>
            <w:webHidden/>
          </w:rPr>
        </w:r>
        <w:r>
          <w:rPr>
            <w:noProof/>
            <w:webHidden/>
          </w:rPr>
          <w:fldChar w:fldCharType="separate"/>
        </w:r>
        <w:r w:rsidR="00D72064">
          <w:rPr>
            <w:noProof/>
            <w:webHidden/>
          </w:rPr>
          <w:t>68</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3999" w:history="1">
        <w:r w:rsidRPr="00F65035">
          <w:rPr>
            <w:rStyle w:val="Hipervnculo"/>
            <w:noProof/>
          </w:rPr>
          <w:t>Foto 3.2.4.6.5 Partículas elongadas pasadas por su calibrador</w:t>
        </w:r>
        <w:r>
          <w:rPr>
            <w:noProof/>
            <w:webHidden/>
          </w:rPr>
          <w:tab/>
        </w:r>
        <w:r>
          <w:rPr>
            <w:noProof/>
            <w:webHidden/>
          </w:rPr>
          <w:fldChar w:fldCharType="begin"/>
        </w:r>
        <w:r>
          <w:rPr>
            <w:noProof/>
            <w:webHidden/>
          </w:rPr>
          <w:instrText xml:space="preserve"> PAGEREF _Toc217143999 \h </w:instrText>
        </w:r>
        <w:r>
          <w:rPr>
            <w:noProof/>
            <w:webHidden/>
          </w:rPr>
        </w:r>
        <w:r>
          <w:rPr>
            <w:noProof/>
            <w:webHidden/>
          </w:rPr>
          <w:fldChar w:fldCharType="separate"/>
        </w:r>
        <w:r w:rsidR="00D72064">
          <w:rPr>
            <w:noProof/>
            <w:webHidden/>
          </w:rPr>
          <w:t>68</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00" w:history="1">
        <w:r w:rsidRPr="00F65035">
          <w:rPr>
            <w:rStyle w:val="Hipervnculo"/>
            <w:noProof/>
          </w:rPr>
          <w:t>Foto 3.3.1 Aditivo Polyheed RI</w:t>
        </w:r>
        <w:r>
          <w:rPr>
            <w:noProof/>
            <w:webHidden/>
          </w:rPr>
          <w:tab/>
        </w:r>
        <w:r>
          <w:rPr>
            <w:noProof/>
            <w:webHidden/>
          </w:rPr>
          <w:fldChar w:fldCharType="begin"/>
        </w:r>
        <w:r>
          <w:rPr>
            <w:noProof/>
            <w:webHidden/>
          </w:rPr>
          <w:instrText xml:space="preserve"> PAGEREF _Toc217144000 \h </w:instrText>
        </w:r>
        <w:r>
          <w:rPr>
            <w:noProof/>
            <w:webHidden/>
          </w:rPr>
        </w:r>
        <w:r>
          <w:rPr>
            <w:noProof/>
            <w:webHidden/>
          </w:rPr>
          <w:fldChar w:fldCharType="separate"/>
        </w:r>
        <w:r w:rsidR="00D72064">
          <w:rPr>
            <w:noProof/>
            <w:webHidden/>
          </w:rPr>
          <w:t>74</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01" w:history="1">
        <w:r w:rsidRPr="00F65035">
          <w:rPr>
            <w:rStyle w:val="Hipervnculo"/>
            <w:noProof/>
          </w:rPr>
          <w:t>Foto 3.4.1 Fibras de acero Dramix RC-80/60-BN</w:t>
        </w:r>
        <w:r>
          <w:rPr>
            <w:noProof/>
            <w:webHidden/>
          </w:rPr>
          <w:tab/>
        </w:r>
        <w:r>
          <w:rPr>
            <w:noProof/>
            <w:webHidden/>
          </w:rPr>
          <w:fldChar w:fldCharType="begin"/>
        </w:r>
        <w:r>
          <w:rPr>
            <w:noProof/>
            <w:webHidden/>
          </w:rPr>
          <w:instrText xml:space="preserve"> PAGEREF _Toc217144001 \h </w:instrText>
        </w:r>
        <w:r>
          <w:rPr>
            <w:noProof/>
            <w:webHidden/>
          </w:rPr>
        </w:r>
        <w:r>
          <w:rPr>
            <w:noProof/>
            <w:webHidden/>
          </w:rPr>
          <w:fldChar w:fldCharType="separate"/>
        </w:r>
        <w:r w:rsidR="00D72064">
          <w:rPr>
            <w:noProof/>
            <w:webHidden/>
          </w:rPr>
          <w:t>75</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02" w:history="1">
        <w:r w:rsidRPr="00F65035">
          <w:rPr>
            <w:rStyle w:val="Hipervnculo"/>
            <w:noProof/>
          </w:rPr>
          <w:t>Foto 3.4.2 Presentación de las fibras Dramix</w:t>
        </w:r>
        <w:r>
          <w:rPr>
            <w:noProof/>
            <w:webHidden/>
          </w:rPr>
          <w:tab/>
        </w:r>
        <w:r>
          <w:rPr>
            <w:noProof/>
            <w:webHidden/>
          </w:rPr>
          <w:fldChar w:fldCharType="begin"/>
        </w:r>
        <w:r>
          <w:rPr>
            <w:noProof/>
            <w:webHidden/>
          </w:rPr>
          <w:instrText xml:space="preserve"> PAGEREF _Toc217144002 \h </w:instrText>
        </w:r>
        <w:r>
          <w:rPr>
            <w:noProof/>
            <w:webHidden/>
          </w:rPr>
        </w:r>
        <w:r>
          <w:rPr>
            <w:noProof/>
            <w:webHidden/>
          </w:rPr>
          <w:fldChar w:fldCharType="separate"/>
        </w:r>
        <w:r w:rsidR="00D72064">
          <w:rPr>
            <w:noProof/>
            <w:webHidden/>
          </w:rPr>
          <w:t>75</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03" w:history="1">
        <w:r w:rsidRPr="00F65035">
          <w:rPr>
            <w:rStyle w:val="Hipervnculo"/>
            <w:noProof/>
          </w:rPr>
          <w:t>Foto 3.4.3 Comportamiento del hormigón reforzado con fibras y representación de la tenacidad del mismo</w:t>
        </w:r>
        <w:r>
          <w:rPr>
            <w:noProof/>
            <w:webHidden/>
          </w:rPr>
          <w:tab/>
        </w:r>
        <w:r>
          <w:rPr>
            <w:noProof/>
            <w:webHidden/>
          </w:rPr>
          <w:fldChar w:fldCharType="begin"/>
        </w:r>
        <w:r>
          <w:rPr>
            <w:noProof/>
            <w:webHidden/>
          </w:rPr>
          <w:instrText xml:space="preserve"> PAGEREF _Toc217144003 \h </w:instrText>
        </w:r>
        <w:r>
          <w:rPr>
            <w:noProof/>
            <w:webHidden/>
          </w:rPr>
        </w:r>
        <w:r>
          <w:rPr>
            <w:noProof/>
            <w:webHidden/>
          </w:rPr>
          <w:fldChar w:fldCharType="separate"/>
        </w:r>
        <w:r w:rsidR="00D72064">
          <w:rPr>
            <w:noProof/>
            <w:webHidden/>
          </w:rPr>
          <w:t>77</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04" w:history="1">
        <w:r w:rsidRPr="00F65035">
          <w:rPr>
            <w:rStyle w:val="Hipervnculo"/>
            <w:noProof/>
          </w:rPr>
          <w:t>Foto 4.1.1 Mezcla del hormigón con fibra en la concretera</w:t>
        </w:r>
        <w:r>
          <w:rPr>
            <w:noProof/>
            <w:webHidden/>
          </w:rPr>
          <w:tab/>
        </w:r>
        <w:r>
          <w:rPr>
            <w:noProof/>
            <w:webHidden/>
          </w:rPr>
          <w:fldChar w:fldCharType="begin"/>
        </w:r>
        <w:r>
          <w:rPr>
            <w:noProof/>
            <w:webHidden/>
          </w:rPr>
          <w:instrText xml:space="preserve"> PAGEREF _Toc217144004 \h </w:instrText>
        </w:r>
        <w:r>
          <w:rPr>
            <w:noProof/>
            <w:webHidden/>
          </w:rPr>
        </w:r>
        <w:r>
          <w:rPr>
            <w:noProof/>
            <w:webHidden/>
          </w:rPr>
          <w:fldChar w:fldCharType="separate"/>
        </w:r>
        <w:r w:rsidR="00D72064">
          <w:rPr>
            <w:noProof/>
            <w:webHidden/>
          </w:rPr>
          <w:t>84</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05" w:history="1">
        <w:r w:rsidRPr="00F65035">
          <w:rPr>
            <w:rStyle w:val="Hipervnculo"/>
            <w:noProof/>
          </w:rPr>
          <w:t>Foto 4.1.2 Compactación con ayuda del martillo HILTI</w:t>
        </w:r>
        <w:r>
          <w:rPr>
            <w:noProof/>
            <w:webHidden/>
          </w:rPr>
          <w:tab/>
        </w:r>
        <w:r>
          <w:rPr>
            <w:noProof/>
            <w:webHidden/>
          </w:rPr>
          <w:fldChar w:fldCharType="begin"/>
        </w:r>
        <w:r>
          <w:rPr>
            <w:noProof/>
            <w:webHidden/>
          </w:rPr>
          <w:instrText xml:space="preserve"> PAGEREF _Toc217144005 \h </w:instrText>
        </w:r>
        <w:r>
          <w:rPr>
            <w:noProof/>
            <w:webHidden/>
          </w:rPr>
        </w:r>
        <w:r>
          <w:rPr>
            <w:noProof/>
            <w:webHidden/>
          </w:rPr>
          <w:fldChar w:fldCharType="separate"/>
        </w:r>
        <w:r w:rsidR="00D72064">
          <w:rPr>
            <w:noProof/>
            <w:webHidden/>
          </w:rPr>
          <w:t>84</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06" w:history="1">
        <w:r w:rsidRPr="00F65035">
          <w:rPr>
            <w:rStyle w:val="Hipervnculo"/>
            <w:noProof/>
          </w:rPr>
          <w:t>Foto 4.1.3 Especímenes elaborados para realizar ensayos al hormigón endurecido</w:t>
        </w:r>
        <w:r>
          <w:rPr>
            <w:noProof/>
            <w:webHidden/>
          </w:rPr>
          <w:tab/>
        </w:r>
        <w:r>
          <w:rPr>
            <w:noProof/>
            <w:webHidden/>
          </w:rPr>
          <w:fldChar w:fldCharType="begin"/>
        </w:r>
        <w:r>
          <w:rPr>
            <w:noProof/>
            <w:webHidden/>
          </w:rPr>
          <w:instrText xml:space="preserve"> PAGEREF _Toc217144006 \h </w:instrText>
        </w:r>
        <w:r>
          <w:rPr>
            <w:noProof/>
            <w:webHidden/>
          </w:rPr>
        </w:r>
        <w:r>
          <w:rPr>
            <w:noProof/>
            <w:webHidden/>
          </w:rPr>
          <w:fldChar w:fldCharType="separate"/>
        </w:r>
        <w:r w:rsidR="00D72064">
          <w:rPr>
            <w:noProof/>
            <w:webHidden/>
          </w:rPr>
          <w:t>85</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07" w:history="1">
        <w:r w:rsidRPr="00F65035">
          <w:rPr>
            <w:rStyle w:val="Hipervnculo"/>
            <w:noProof/>
          </w:rPr>
          <w:t>Foto 4.2.1.1 Prensa o máquina de ensayo</w:t>
        </w:r>
        <w:r>
          <w:rPr>
            <w:noProof/>
            <w:webHidden/>
          </w:rPr>
          <w:tab/>
        </w:r>
        <w:r>
          <w:rPr>
            <w:noProof/>
            <w:webHidden/>
          </w:rPr>
          <w:fldChar w:fldCharType="begin"/>
        </w:r>
        <w:r>
          <w:rPr>
            <w:noProof/>
            <w:webHidden/>
          </w:rPr>
          <w:instrText xml:space="preserve"> PAGEREF _Toc217144007 \h </w:instrText>
        </w:r>
        <w:r>
          <w:rPr>
            <w:noProof/>
            <w:webHidden/>
          </w:rPr>
        </w:r>
        <w:r>
          <w:rPr>
            <w:noProof/>
            <w:webHidden/>
          </w:rPr>
          <w:fldChar w:fldCharType="separate"/>
        </w:r>
        <w:r w:rsidR="00D72064">
          <w:rPr>
            <w:noProof/>
            <w:webHidden/>
          </w:rPr>
          <w:t>86</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08" w:history="1">
        <w:r w:rsidRPr="00F65035">
          <w:rPr>
            <w:rStyle w:val="Hipervnculo"/>
            <w:noProof/>
          </w:rPr>
          <w:t>Foto 4.2.1.2 Cilindro a ser ensayado con mortero en sus extremos</w:t>
        </w:r>
        <w:r>
          <w:rPr>
            <w:noProof/>
            <w:webHidden/>
          </w:rPr>
          <w:tab/>
        </w:r>
        <w:r>
          <w:rPr>
            <w:noProof/>
            <w:webHidden/>
          </w:rPr>
          <w:fldChar w:fldCharType="begin"/>
        </w:r>
        <w:r>
          <w:rPr>
            <w:noProof/>
            <w:webHidden/>
          </w:rPr>
          <w:instrText xml:space="preserve"> PAGEREF _Toc217144008 \h </w:instrText>
        </w:r>
        <w:r>
          <w:rPr>
            <w:noProof/>
            <w:webHidden/>
          </w:rPr>
        </w:r>
        <w:r>
          <w:rPr>
            <w:noProof/>
            <w:webHidden/>
          </w:rPr>
          <w:fldChar w:fldCharType="separate"/>
        </w:r>
        <w:r w:rsidR="00D72064">
          <w:rPr>
            <w:noProof/>
            <w:webHidden/>
          </w:rPr>
          <w:t>87</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09" w:history="1">
        <w:r w:rsidRPr="00F65035">
          <w:rPr>
            <w:rStyle w:val="Hipervnculo"/>
            <w:noProof/>
          </w:rPr>
          <w:t>Foto 4.2.1.3 Cilindro a ser ensayado con neopreno en sus extremos</w:t>
        </w:r>
        <w:r>
          <w:rPr>
            <w:noProof/>
            <w:webHidden/>
          </w:rPr>
          <w:tab/>
        </w:r>
        <w:r>
          <w:rPr>
            <w:noProof/>
            <w:webHidden/>
          </w:rPr>
          <w:fldChar w:fldCharType="begin"/>
        </w:r>
        <w:r>
          <w:rPr>
            <w:noProof/>
            <w:webHidden/>
          </w:rPr>
          <w:instrText xml:space="preserve"> PAGEREF _Toc217144009 \h </w:instrText>
        </w:r>
        <w:r>
          <w:rPr>
            <w:noProof/>
            <w:webHidden/>
          </w:rPr>
        </w:r>
        <w:r>
          <w:rPr>
            <w:noProof/>
            <w:webHidden/>
          </w:rPr>
          <w:fldChar w:fldCharType="separate"/>
        </w:r>
        <w:r w:rsidR="00D72064">
          <w:rPr>
            <w:noProof/>
            <w:webHidden/>
          </w:rPr>
          <w:t>87</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10" w:history="1">
        <w:r w:rsidRPr="00F65035">
          <w:rPr>
            <w:rStyle w:val="Hipervnculo"/>
            <w:noProof/>
          </w:rPr>
          <w:t>Foto 4.2.2.1 Colocación del cilindro apoyado en listones de madera en la parte inferior y superior</w:t>
        </w:r>
        <w:r>
          <w:rPr>
            <w:noProof/>
            <w:webHidden/>
          </w:rPr>
          <w:tab/>
        </w:r>
        <w:r>
          <w:rPr>
            <w:noProof/>
            <w:webHidden/>
          </w:rPr>
          <w:fldChar w:fldCharType="begin"/>
        </w:r>
        <w:r>
          <w:rPr>
            <w:noProof/>
            <w:webHidden/>
          </w:rPr>
          <w:instrText xml:space="preserve"> PAGEREF _Toc217144010 \h </w:instrText>
        </w:r>
        <w:r>
          <w:rPr>
            <w:noProof/>
            <w:webHidden/>
          </w:rPr>
        </w:r>
        <w:r>
          <w:rPr>
            <w:noProof/>
            <w:webHidden/>
          </w:rPr>
          <w:fldChar w:fldCharType="separate"/>
        </w:r>
        <w:r w:rsidR="00D72064">
          <w:rPr>
            <w:noProof/>
            <w:webHidden/>
          </w:rPr>
          <w:t>90</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11" w:history="1">
        <w:r w:rsidRPr="00F65035">
          <w:rPr>
            <w:rStyle w:val="Hipervnculo"/>
            <w:noProof/>
          </w:rPr>
          <w:t>Foto 4.2.2.2 Cilindro a ser ensayado a Tracción Compresión por Diametral  en la prensa de carga</w:t>
        </w:r>
        <w:r>
          <w:rPr>
            <w:noProof/>
            <w:webHidden/>
          </w:rPr>
          <w:tab/>
        </w:r>
        <w:r>
          <w:rPr>
            <w:noProof/>
            <w:webHidden/>
          </w:rPr>
          <w:fldChar w:fldCharType="begin"/>
        </w:r>
        <w:r>
          <w:rPr>
            <w:noProof/>
            <w:webHidden/>
          </w:rPr>
          <w:instrText xml:space="preserve"> PAGEREF _Toc217144011 \h </w:instrText>
        </w:r>
        <w:r>
          <w:rPr>
            <w:noProof/>
            <w:webHidden/>
          </w:rPr>
        </w:r>
        <w:r>
          <w:rPr>
            <w:noProof/>
            <w:webHidden/>
          </w:rPr>
          <w:fldChar w:fldCharType="separate"/>
        </w:r>
        <w:r w:rsidR="00D72064">
          <w:rPr>
            <w:noProof/>
            <w:webHidden/>
          </w:rPr>
          <w:t>91</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12" w:history="1">
        <w:r w:rsidRPr="00F65035">
          <w:rPr>
            <w:rStyle w:val="Hipervnculo"/>
            <w:noProof/>
          </w:rPr>
          <w:t>Foto 4.2.3.1 Viga colocada en la prensa de carga para ser ensayada a flexión</w:t>
        </w:r>
        <w:r>
          <w:rPr>
            <w:noProof/>
            <w:webHidden/>
          </w:rPr>
          <w:tab/>
        </w:r>
        <w:r>
          <w:rPr>
            <w:noProof/>
            <w:webHidden/>
          </w:rPr>
          <w:fldChar w:fldCharType="begin"/>
        </w:r>
        <w:r>
          <w:rPr>
            <w:noProof/>
            <w:webHidden/>
          </w:rPr>
          <w:instrText xml:space="preserve"> PAGEREF _Toc217144012 \h </w:instrText>
        </w:r>
        <w:r>
          <w:rPr>
            <w:noProof/>
            <w:webHidden/>
          </w:rPr>
        </w:r>
        <w:r>
          <w:rPr>
            <w:noProof/>
            <w:webHidden/>
          </w:rPr>
          <w:fldChar w:fldCharType="separate"/>
        </w:r>
        <w:r w:rsidR="00D72064">
          <w:rPr>
            <w:noProof/>
            <w:webHidden/>
          </w:rPr>
          <w:t>93</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13" w:history="1">
        <w:r w:rsidRPr="00F65035">
          <w:rPr>
            <w:rStyle w:val="Hipervnculo"/>
            <w:noProof/>
          </w:rPr>
          <w:t>Foto 4.2.3.2 Viga ensayada a flexión</w:t>
        </w:r>
        <w:r>
          <w:rPr>
            <w:noProof/>
            <w:webHidden/>
          </w:rPr>
          <w:tab/>
        </w:r>
        <w:r>
          <w:rPr>
            <w:noProof/>
            <w:webHidden/>
          </w:rPr>
          <w:fldChar w:fldCharType="begin"/>
        </w:r>
        <w:r>
          <w:rPr>
            <w:noProof/>
            <w:webHidden/>
          </w:rPr>
          <w:instrText xml:space="preserve"> PAGEREF _Toc217144013 \h </w:instrText>
        </w:r>
        <w:r>
          <w:rPr>
            <w:noProof/>
            <w:webHidden/>
          </w:rPr>
        </w:r>
        <w:r>
          <w:rPr>
            <w:noProof/>
            <w:webHidden/>
          </w:rPr>
          <w:fldChar w:fldCharType="separate"/>
        </w:r>
        <w:r w:rsidR="00D72064">
          <w:rPr>
            <w:noProof/>
            <w:webHidden/>
          </w:rPr>
          <w:t>94</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14" w:history="1">
        <w:r w:rsidRPr="00F65035">
          <w:rPr>
            <w:rStyle w:val="Hipervnculo"/>
            <w:noProof/>
          </w:rPr>
          <w:t>Foto 4.2.3.3 Aspecto de la viga de H.R.F. ensayada a flexión</w:t>
        </w:r>
        <w:r>
          <w:rPr>
            <w:noProof/>
            <w:webHidden/>
          </w:rPr>
          <w:tab/>
        </w:r>
        <w:r>
          <w:rPr>
            <w:noProof/>
            <w:webHidden/>
          </w:rPr>
          <w:fldChar w:fldCharType="begin"/>
        </w:r>
        <w:r>
          <w:rPr>
            <w:noProof/>
            <w:webHidden/>
          </w:rPr>
          <w:instrText xml:space="preserve"> PAGEREF _Toc217144014 \h </w:instrText>
        </w:r>
        <w:r>
          <w:rPr>
            <w:noProof/>
            <w:webHidden/>
          </w:rPr>
        </w:r>
        <w:r>
          <w:rPr>
            <w:noProof/>
            <w:webHidden/>
          </w:rPr>
          <w:fldChar w:fldCharType="separate"/>
        </w:r>
        <w:r w:rsidR="00D72064">
          <w:rPr>
            <w:noProof/>
            <w:webHidden/>
          </w:rPr>
          <w:t>94</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15" w:history="1">
        <w:r w:rsidRPr="00F65035">
          <w:rPr>
            <w:rStyle w:val="Hipervnculo"/>
            <w:noProof/>
          </w:rPr>
          <w:t>Foto 4.2.4.1 Colocación del cilindro a ensayarse con el deformímetro</w:t>
        </w:r>
        <w:r>
          <w:rPr>
            <w:noProof/>
            <w:webHidden/>
          </w:rPr>
          <w:tab/>
        </w:r>
        <w:r>
          <w:rPr>
            <w:noProof/>
            <w:webHidden/>
          </w:rPr>
          <w:fldChar w:fldCharType="begin"/>
        </w:r>
        <w:r>
          <w:rPr>
            <w:noProof/>
            <w:webHidden/>
          </w:rPr>
          <w:instrText xml:space="preserve"> PAGEREF _Toc217144015 \h </w:instrText>
        </w:r>
        <w:r>
          <w:rPr>
            <w:noProof/>
            <w:webHidden/>
          </w:rPr>
        </w:r>
        <w:r>
          <w:rPr>
            <w:noProof/>
            <w:webHidden/>
          </w:rPr>
          <w:fldChar w:fldCharType="separate"/>
        </w:r>
        <w:r w:rsidR="00D72064">
          <w:rPr>
            <w:noProof/>
            <w:webHidden/>
          </w:rPr>
          <w:t>97</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16" w:history="1">
        <w:r w:rsidRPr="00F65035">
          <w:rPr>
            <w:rStyle w:val="Hipervnculo"/>
            <w:noProof/>
          </w:rPr>
          <w:t>Foto 4.2.4.2 Cilindro con el deformímetro en la prensa o máquina de carga</w:t>
        </w:r>
        <w:r>
          <w:rPr>
            <w:noProof/>
            <w:webHidden/>
          </w:rPr>
          <w:tab/>
        </w:r>
        <w:r>
          <w:rPr>
            <w:noProof/>
            <w:webHidden/>
          </w:rPr>
          <w:fldChar w:fldCharType="begin"/>
        </w:r>
        <w:r>
          <w:rPr>
            <w:noProof/>
            <w:webHidden/>
          </w:rPr>
          <w:instrText xml:space="preserve"> PAGEREF _Toc217144016 \h </w:instrText>
        </w:r>
        <w:r>
          <w:rPr>
            <w:noProof/>
            <w:webHidden/>
          </w:rPr>
        </w:r>
        <w:r>
          <w:rPr>
            <w:noProof/>
            <w:webHidden/>
          </w:rPr>
          <w:fldChar w:fldCharType="separate"/>
        </w:r>
        <w:r w:rsidR="00D72064">
          <w:rPr>
            <w:noProof/>
            <w:webHidden/>
          </w:rPr>
          <w:t>98</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17" w:history="1">
        <w:r w:rsidRPr="00F65035">
          <w:rPr>
            <w:rStyle w:val="Hipervnculo"/>
            <w:noProof/>
            <w:lang w:val="es-ES_tradnl"/>
          </w:rPr>
          <w:t>Foto 4.2.5.1 Deformímetro con dial y barra de calibración</w:t>
        </w:r>
        <w:r>
          <w:rPr>
            <w:noProof/>
            <w:webHidden/>
          </w:rPr>
          <w:tab/>
        </w:r>
        <w:r>
          <w:rPr>
            <w:noProof/>
            <w:webHidden/>
          </w:rPr>
          <w:fldChar w:fldCharType="begin"/>
        </w:r>
        <w:r>
          <w:rPr>
            <w:noProof/>
            <w:webHidden/>
          </w:rPr>
          <w:instrText xml:space="preserve"> PAGEREF _Toc217144017 \h </w:instrText>
        </w:r>
        <w:r>
          <w:rPr>
            <w:noProof/>
            <w:webHidden/>
          </w:rPr>
        </w:r>
        <w:r>
          <w:rPr>
            <w:noProof/>
            <w:webHidden/>
          </w:rPr>
          <w:fldChar w:fldCharType="separate"/>
        </w:r>
        <w:r w:rsidR="00D72064">
          <w:rPr>
            <w:noProof/>
            <w:webHidden/>
          </w:rPr>
          <w:t>100</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18" w:history="1">
        <w:r w:rsidRPr="00F65035">
          <w:rPr>
            <w:rStyle w:val="Hipervnculo"/>
            <w:noProof/>
          </w:rPr>
          <w:t>Foto 4.2.5.2 Toma de lecturas de retracción en deformímetro</w:t>
        </w:r>
        <w:r>
          <w:rPr>
            <w:noProof/>
            <w:webHidden/>
          </w:rPr>
          <w:tab/>
        </w:r>
        <w:r>
          <w:rPr>
            <w:noProof/>
            <w:webHidden/>
          </w:rPr>
          <w:fldChar w:fldCharType="begin"/>
        </w:r>
        <w:r>
          <w:rPr>
            <w:noProof/>
            <w:webHidden/>
          </w:rPr>
          <w:instrText xml:space="preserve"> PAGEREF _Toc217144018 \h </w:instrText>
        </w:r>
        <w:r>
          <w:rPr>
            <w:noProof/>
            <w:webHidden/>
          </w:rPr>
        </w:r>
        <w:r>
          <w:rPr>
            <w:noProof/>
            <w:webHidden/>
          </w:rPr>
          <w:fldChar w:fldCharType="separate"/>
        </w:r>
        <w:r w:rsidR="00D72064">
          <w:rPr>
            <w:noProof/>
            <w:webHidden/>
          </w:rPr>
          <w:t>102</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19" w:history="1">
        <w:r w:rsidRPr="00F65035">
          <w:rPr>
            <w:rStyle w:val="Hipervnculo"/>
            <w:noProof/>
            <w:lang w:val="es-EC"/>
          </w:rPr>
          <w:t>Foto 4.2.5.3 Viguitas en ambiente seco y ventilación constante</w:t>
        </w:r>
        <w:r>
          <w:rPr>
            <w:noProof/>
            <w:webHidden/>
          </w:rPr>
          <w:tab/>
        </w:r>
        <w:r>
          <w:rPr>
            <w:noProof/>
            <w:webHidden/>
          </w:rPr>
          <w:fldChar w:fldCharType="begin"/>
        </w:r>
        <w:r>
          <w:rPr>
            <w:noProof/>
            <w:webHidden/>
          </w:rPr>
          <w:instrText xml:space="preserve"> PAGEREF _Toc217144019 \h </w:instrText>
        </w:r>
        <w:r>
          <w:rPr>
            <w:noProof/>
            <w:webHidden/>
          </w:rPr>
        </w:r>
        <w:r>
          <w:rPr>
            <w:noProof/>
            <w:webHidden/>
          </w:rPr>
          <w:fldChar w:fldCharType="separate"/>
        </w:r>
        <w:r w:rsidR="00D72064">
          <w:rPr>
            <w:noProof/>
            <w:webHidden/>
          </w:rPr>
          <w:t>102</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20" w:history="1">
        <w:r w:rsidRPr="00F65035">
          <w:rPr>
            <w:rStyle w:val="Hipervnculo"/>
            <w:noProof/>
            <w:lang w:val="es-ES_tradnl"/>
          </w:rPr>
          <w:t>Foto 4.2.6.1 Extracción de núcleos en vigas ensayadas</w:t>
        </w:r>
        <w:r>
          <w:rPr>
            <w:noProof/>
            <w:webHidden/>
          </w:rPr>
          <w:tab/>
        </w:r>
        <w:r>
          <w:rPr>
            <w:noProof/>
            <w:webHidden/>
          </w:rPr>
          <w:fldChar w:fldCharType="begin"/>
        </w:r>
        <w:r>
          <w:rPr>
            <w:noProof/>
            <w:webHidden/>
          </w:rPr>
          <w:instrText xml:space="preserve"> PAGEREF _Toc217144020 \h </w:instrText>
        </w:r>
        <w:r>
          <w:rPr>
            <w:noProof/>
            <w:webHidden/>
          </w:rPr>
        </w:r>
        <w:r>
          <w:rPr>
            <w:noProof/>
            <w:webHidden/>
          </w:rPr>
          <w:fldChar w:fldCharType="separate"/>
        </w:r>
        <w:r w:rsidR="00D72064">
          <w:rPr>
            <w:noProof/>
            <w:webHidden/>
          </w:rPr>
          <w:t>104</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21" w:history="1">
        <w:r w:rsidRPr="00F65035">
          <w:rPr>
            <w:rStyle w:val="Hipervnculo"/>
            <w:noProof/>
            <w:lang w:val="es-ES_tradnl"/>
          </w:rPr>
          <w:t>Foto 4.2.6.2 Núcleos en el horno</w:t>
        </w:r>
        <w:r>
          <w:rPr>
            <w:noProof/>
            <w:webHidden/>
          </w:rPr>
          <w:tab/>
        </w:r>
        <w:r>
          <w:rPr>
            <w:noProof/>
            <w:webHidden/>
          </w:rPr>
          <w:fldChar w:fldCharType="begin"/>
        </w:r>
        <w:r>
          <w:rPr>
            <w:noProof/>
            <w:webHidden/>
          </w:rPr>
          <w:instrText xml:space="preserve"> PAGEREF _Toc217144021 \h </w:instrText>
        </w:r>
        <w:r>
          <w:rPr>
            <w:noProof/>
            <w:webHidden/>
          </w:rPr>
        </w:r>
        <w:r>
          <w:rPr>
            <w:noProof/>
            <w:webHidden/>
          </w:rPr>
          <w:fldChar w:fldCharType="separate"/>
        </w:r>
        <w:r w:rsidR="00D72064">
          <w:rPr>
            <w:noProof/>
            <w:webHidden/>
          </w:rPr>
          <w:t>104</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22" w:history="1">
        <w:r w:rsidRPr="00F65035">
          <w:rPr>
            <w:rStyle w:val="Hipervnculo"/>
            <w:noProof/>
            <w:lang w:val="es-ES_tradnl"/>
          </w:rPr>
          <w:t>Foto 4.2.6.3 Núcleos sumergidos en el balde con agua</w:t>
        </w:r>
        <w:r>
          <w:rPr>
            <w:noProof/>
            <w:webHidden/>
          </w:rPr>
          <w:tab/>
        </w:r>
        <w:r>
          <w:rPr>
            <w:noProof/>
            <w:webHidden/>
          </w:rPr>
          <w:fldChar w:fldCharType="begin"/>
        </w:r>
        <w:r>
          <w:rPr>
            <w:noProof/>
            <w:webHidden/>
          </w:rPr>
          <w:instrText xml:space="preserve"> PAGEREF _Toc217144022 \h </w:instrText>
        </w:r>
        <w:r>
          <w:rPr>
            <w:noProof/>
            <w:webHidden/>
          </w:rPr>
        </w:r>
        <w:r>
          <w:rPr>
            <w:noProof/>
            <w:webHidden/>
          </w:rPr>
          <w:fldChar w:fldCharType="separate"/>
        </w:r>
        <w:r w:rsidR="00D72064">
          <w:rPr>
            <w:noProof/>
            <w:webHidden/>
          </w:rPr>
          <w:t>104</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23" w:history="1">
        <w:r w:rsidRPr="00F65035">
          <w:rPr>
            <w:rStyle w:val="Hipervnculo"/>
            <w:noProof/>
            <w:lang w:val="es-ES_tradnl"/>
          </w:rPr>
          <w:t>Foto 4.2.6.4 Muestras en la olla hirviendo</w:t>
        </w:r>
        <w:r>
          <w:rPr>
            <w:noProof/>
            <w:webHidden/>
          </w:rPr>
          <w:tab/>
        </w:r>
        <w:r>
          <w:rPr>
            <w:noProof/>
            <w:webHidden/>
          </w:rPr>
          <w:fldChar w:fldCharType="begin"/>
        </w:r>
        <w:r>
          <w:rPr>
            <w:noProof/>
            <w:webHidden/>
          </w:rPr>
          <w:instrText xml:space="preserve"> PAGEREF _Toc217144023 \h </w:instrText>
        </w:r>
        <w:r>
          <w:rPr>
            <w:noProof/>
            <w:webHidden/>
          </w:rPr>
        </w:r>
        <w:r>
          <w:rPr>
            <w:noProof/>
            <w:webHidden/>
          </w:rPr>
          <w:fldChar w:fldCharType="separate"/>
        </w:r>
        <w:r w:rsidR="00D72064">
          <w:rPr>
            <w:noProof/>
            <w:webHidden/>
          </w:rPr>
          <w:t>105</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24" w:history="1">
        <w:r w:rsidRPr="00F65035">
          <w:rPr>
            <w:rStyle w:val="Hipervnculo"/>
            <w:noProof/>
            <w:lang w:val="es-ES_tradnl"/>
          </w:rPr>
          <w:t>Foto 4.2.6.5 Núcleo en la balanza de Humboldt</w:t>
        </w:r>
        <w:r>
          <w:rPr>
            <w:noProof/>
            <w:webHidden/>
          </w:rPr>
          <w:tab/>
        </w:r>
        <w:r>
          <w:rPr>
            <w:noProof/>
            <w:webHidden/>
          </w:rPr>
          <w:fldChar w:fldCharType="begin"/>
        </w:r>
        <w:r>
          <w:rPr>
            <w:noProof/>
            <w:webHidden/>
          </w:rPr>
          <w:instrText xml:space="preserve"> PAGEREF _Toc217144024 \h </w:instrText>
        </w:r>
        <w:r>
          <w:rPr>
            <w:noProof/>
            <w:webHidden/>
          </w:rPr>
        </w:r>
        <w:r>
          <w:rPr>
            <w:noProof/>
            <w:webHidden/>
          </w:rPr>
          <w:fldChar w:fldCharType="separate"/>
        </w:r>
        <w:r w:rsidR="00D72064">
          <w:rPr>
            <w:noProof/>
            <w:webHidden/>
          </w:rPr>
          <w:t>105</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25" w:history="1">
        <w:r w:rsidRPr="00F65035">
          <w:rPr>
            <w:rStyle w:val="Hipervnculo"/>
            <w:noProof/>
          </w:rPr>
          <w:t>Foto 5.1.1 Agregados</w:t>
        </w:r>
        <w:r>
          <w:rPr>
            <w:noProof/>
            <w:webHidden/>
          </w:rPr>
          <w:tab/>
        </w:r>
        <w:r>
          <w:rPr>
            <w:noProof/>
            <w:webHidden/>
          </w:rPr>
          <w:fldChar w:fldCharType="begin"/>
        </w:r>
        <w:r>
          <w:rPr>
            <w:noProof/>
            <w:webHidden/>
          </w:rPr>
          <w:instrText xml:space="preserve"> PAGEREF _Toc217144025 \h </w:instrText>
        </w:r>
        <w:r>
          <w:rPr>
            <w:noProof/>
            <w:webHidden/>
          </w:rPr>
        </w:r>
        <w:r>
          <w:rPr>
            <w:noProof/>
            <w:webHidden/>
          </w:rPr>
          <w:fldChar w:fldCharType="separate"/>
        </w:r>
        <w:r w:rsidR="00D72064">
          <w:rPr>
            <w:noProof/>
            <w:webHidden/>
          </w:rPr>
          <w:t>108</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26" w:history="1">
        <w:r w:rsidRPr="00F65035">
          <w:rPr>
            <w:rStyle w:val="Hipervnculo"/>
            <w:noProof/>
          </w:rPr>
          <w:t>Foto 5.1.2 Cemento Holcim</w:t>
        </w:r>
        <w:r>
          <w:rPr>
            <w:noProof/>
            <w:webHidden/>
          </w:rPr>
          <w:tab/>
        </w:r>
        <w:r>
          <w:rPr>
            <w:noProof/>
            <w:webHidden/>
          </w:rPr>
          <w:fldChar w:fldCharType="begin"/>
        </w:r>
        <w:r>
          <w:rPr>
            <w:noProof/>
            <w:webHidden/>
          </w:rPr>
          <w:instrText xml:space="preserve"> PAGEREF _Toc217144026 \h </w:instrText>
        </w:r>
        <w:r>
          <w:rPr>
            <w:noProof/>
            <w:webHidden/>
          </w:rPr>
        </w:r>
        <w:r>
          <w:rPr>
            <w:noProof/>
            <w:webHidden/>
          </w:rPr>
          <w:fldChar w:fldCharType="separate"/>
        </w:r>
        <w:r w:rsidR="00D72064">
          <w:rPr>
            <w:noProof/>
            <w:webHidden/>
          </w:rPr>
          <w:t>108</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27" w:history="1">
        <w:r w:rsidRPr="00F65035">
          <w:rPr>
            <w:rStyle w:val="Hipervnculo"/>
            <w:noProof/>
          </w:rPr>
          <w:t>Foto 5.1.3 Fibra Dramix RC-80/60-BN</w:t>
        </w:r>
        <w:r>
          <w:rPr>
            <w:noProof/>
            <w:webHidden/>
          </w:rPr>
          <w:tab/>
        </w:r>
        <w:r>
          <w:rPr>
            <w:noProof/>
            <w:webHidden/>
          </w:rPr>
          <w:fldChar w:fldCharType="begin"/>
        </w:r>
        <w:r>
          <w:rPr>
            <w:noProof/>
            <w:webHidden/>
          </w:rPr>
          <w:instrText xml:space="preserve"> PAGEREF _Toc217144027 \h </w:instrText>
        </w:r>
        <w:r>
          <w:rPr>
            <w:noProof/>
            <w:webHidden/>
          </w:rPr>
        </w:r>
        <w:r>
          <w:rPr>
            <w:noProof/>
            <w:webHidden/>
          </w:rPr>
          <w:fldChar w:fldCharType="separate"/>
        </w:r>
        <w:r w:rsidR="00D72064">
          <w:rPr>
            <w:noProof/>
            <w:webHidden/>
          </w:rPr>
          <w:t>108</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28" w:history="1">
        <w:r w:rsidRPr="00F65035">
          <w:rPr>
            <w:rStyle w:val="Hipervnculo"/>
            <w:noProof/>
          </w:rPr>
          <w:t>Foto 5.1.4 Dial de la dosificadora por peso</w:t>
        </w:r>
        <w:r>
          <w:rPr>
            <w:noProof/>
            <w:webHidden/>
          </w:rPr>
          <w:tab/>
        </w:r>
        <w:r>
          <w:rPr>
            <w:noProof/>
            <w:webHidden/>
          </w:rPr>
          <w:fldChar w:fldCharType="begin"/>
        </w:r>
        <w:r>
          <w:rPr>
            <w:noProof/>
            <w:webHidden/>
          </w:rPr>
          <w:instrText xml:space="preserve"> PAGEREF _Toc217144028 \h </w:instrText>
        </w:r>
        <w:r>
          <w:rPr>
            <w:noProof/>
            <w:webHidden/>
          </w:rPr>
        </w:r>
        <w:r>
          <w:rPr>
            <w:noProof/>
            <w:webHidden/>
          </w:rPr>
          <w:fldChar w:fldCharType="separate"/>
        </w:r>
        <w:r w:rsidR="00D72064">
          <w:rPr>
            <w:noProof/>
            <w:webHidden/>
          </w:rPr>
          <w:t>109</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29" w:history="1">
        <w:r w:rsidRPr="00F65035">
          <w:rPr>
            <w:rStyle w:val="Hipervnculo"/>
            <w:noProof/>
          </w:rPr>
          <w:t>Foto 5.1.5 Mezcla del hormigón con fibra incluida</w:t>
        </w:r>
        <w:r>
          <w:rPr>
            <w:noProof/>
            <w:webHidden/>
          </w:rPr>
          <w:tab/>
        </w:r>
        <w:r>
          <w:rPr>
            <w:noProof/>
            <w:webHidden/>
          </w:rPr>
          <w:fldChar w:fldCharType="begin"/>
        </w:r>
        <w:r>
          <w:rPr>
            <w:noProof/>
            <w:webHidden/>
          </w:rPr>
          <w:instrText xml:space="preserve"> PAGEREF _Toc217144029 \h </w:instrText>
        </w:r>
        <w:r>
          <w:rPr>
            <w:noProof/>
            <w:webHidden/>
          </w:rPr>
        </w:r>
        <w:r>
          <w:rPr>
            <w:noProof/>
            <w:webHidden/>
          </w:rPr>
          <w:fldChar w:fldCharType="separate"/>
        </w:r>
        <w:r w:rsidR="00D72064">
          <w:rPr>
            <w:noProof/>
            <w:webHidden/>
          </w:rPr>
          <w:t>109</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30" w:history="1">
        <w:r w:rsidRPr="00F65035">
          <w:rPr>
            <w:rStyle w:val="Hipervnculo"/>
            <w:noProof/>
          </w:rPr>
          <w:t>Foto 5.1.6 Colocación del hormigón en el molde de la tubería</w:t>
        </w:r>
        <w:r>
          <w:rPr>
            <w:noProof/>
            <w:webHidden/>
          </w:rPr>
          <w:tab/>
        </w:r>
        <w:r>
          <w:rPr>
            <w:noProof/>
            <w:webHidden/>
          </w:rPr>
          <w:fldChar w:fldCharType="begin"/>
        </w:r>
        <w:r>
          <w:rPr>
            <w:noProof/>
            <w:webHidden/>
          </w:rPr>
          <w:instrText xml:space="preserve"> PAGEREF _Toc217144030 \h </w:instrText>
        </w:r>
        <w:r>
          <w:rPr>
            <w:noProof/>
            <w:webHidden/>
          </w:rPr>
        </w:r>
        <w:r>
          <w:rPr>
            <w:noProof/>
            <w:webHidden/>
          </w:rPr>
          <w:fldChar w:fldCharType="separate"/>
        </w:r>
        <w:r w:rsidR="00D72064">
          <w:rPr>
            <w:noProof/>
            <w:webHidden/>
          </w:rPr>
          <w:t>110</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31" w:history="1">
        <w:r w:rsidRPr="00F65035">
          <w:rPr>
            <w:rStyle w:val="Hipervnculo"/>
            <w:noProof/>
          </w:rPr>
          <w:t>Foto 5.1.8 Fibras de acero sobresalientes en el extremo macho del tubo</w:t>
        </w:r>
        <w:r>
          <w:rPr>
            <w:noProof/>
            <w:webHidden/>
          </w:rPr>
          <w:tab/>
        </w:r>
        <w:r>
          <w:rPr>
            <w:noProof/>
            <w:webHidden/>
          </w:rPr>
          <w:fldChar w:fldCharType="begin"/>
        </w:r>
        <w:r>
          <w:rPr>
            <w:noProof/>
            <w:webHidden/>
          </w:rPr>
          <w:instrText xml:space="preserve"> PAGEREF _Toc217144031 \h </w:instrText>
        </w:r>
        <w:r>
          <w:rPr>
            <w:noProof/>
            <w:webHidden/>
          </w:rPr>
        </w:r>
        <w:r>
          <w:rPr>
            <w:noProof/>
            <w:webHidden/>
          </w:rPr>
          <w:fldChar w:fldCharType="separate"/>
        </w:r>
        <w:r w:rsidR="00D72064">
          <w:rPr>
            <w:noProof/>
            <w:webHidden/>
          </w:rPr>
          <w:t>111</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32" w:history="1">
        <w:r w:rsidRPr="00F65035">
          <w:rPr>
            <w:rStyle w:val="Hipervnculo"/>
            <w:noProof/>
          </w:rPr>
          <w:t>Foto 5.1.7 Tubería de 21”</w:t>
        </w:r>
        <w:r>
          <w:rPr>
            <w:noProof/>
            <w:webHidden/>
          </w:rPr>
          <w:tab/>
        </w:r>
        <w:r>
          <w:rPr>
            <w:noProof/>
            <w:webHidden/>
          </w:rPr>
          <w:fldChar w:fldCharType="begin"/>
        </w:r>
        <w:r>
          <w:rPr>
            <w:noProof/>
            <w:webHidden/>
          </w:rPr>
          <w:instrText xml:space="preserve"> PAGEREF _Toc217144032 \h </w:instrText>
        </w:r>
        <w:r>
          <w:rPr>
            <w:noProof/>
            <w:webHidden/>
          </w:rPr>
        </w:r>
        <w:r>
          <w:rPr>
            <w:noProof/>
            <w:webHidden/>
          </w:rPr>
          <w:fldChar w:fldCharType="separate"/>
        </w:r>
        <w:r w:rsidR="00D72064">
          <w:rPr>
            <w:noProof/>
            <w:webHidden/>
          </w:rPr>
          <w:t>111</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33" w:history="1">
        <w:r w:rsidRPr="00F65035">
          <w:rPr>
            <w:rStyle w:val="Hipervnculo"/>
            <w:noProof/>
          </w:rPr>
          <w:t>de H.R.F.</w:t>
        </w:r>
        <w:r>
          <w:rPr>
            <w:noProof/>
            <w:webHidden/>
          </w:rPr>
          <w:tab/>
        </w:r>
        <w:r>
          <w:rPr>
            <w:noProof/>
            <w:webHidden/>
          </w:rPr>
          <w:fldChar w:fldCharType="begin"/>
        </w:r>
        <w:r>
          <w:rPr>
            <w:noProof/>
            <w:webHidden/>
          </w:rPr>
          <w:instrText xml:space="preserve"> PAGEREF _Toc217144033 \h </w:instrText>
        </w:r>
        <w:r>
          <w:rPr>
            <w:noProof/>
            <w:webHidden/>
          </w:rPr>
        </w:r>
        <w:r>
          <w:rPr>
            <w:noProof/>
            <w:webHidden/>
          </w:rPr>
          <w:fldChar w:fldCharType="separate"/>
        </w:r>
        <w:r w:rsidR="00D72064">
          <w:rPr>
            <w:noProof/>
            <w:webHidden/>
          </w:rPr>
          <w:t>111</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34" w:history="1">
        <w:r w:rsidRPr="00F65035">
          <w:rPr>
            <w:rStyle w:val="Hipervnculo"/>
            <w:noProof/>
          </w:rPr>
          <w:t>Foto 5.1.9 Aspecto exterior de la tubería</w:t>
        </w:r>
        <w:r>
          <w:rPr>
            <w:noProof/>
            <w:webHidden/>
          </w:rPr>
          <w:tab/>
        </w:r>
        <w:r>
          <w:rPr>
            <w:noProof/>
            <w:webHidden/>
          </w:rPr>
          <w:fldChar w:fldCharType="begin"/>
        </w:r>
        <w:r>
          <w:rPr>
            <w:noProof/>
            <w:webHidden/>
          </w:rPr>
          <w:instrText xml:space="preserve"> PAGEREF _Toc217144034 \h </w:instrText>
        </w:r>
        <w:r>
          <w:rPr>
            <w:noProof/>
            <w:webHidden/>
          </w:rPr>
        </w:r>
        <w:r>
          <w:rPr>
            <w:noProof/>
            <w:webHidden/>
          </w:rPr>
          <w:fldChar w:fldCharType="separate"/>
        </w:r>
        <w:r w:rsidR="00D72064">
          <w:rPr>
            <w:noProof/>
            <w:webHidden/>
          </w:rPr>
          <w:t>111</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35" w:history="1">
        <w:r w:rsidRPr="00F65035">
          <w:rPr>
            <w:rStyle w:val="Hipervnculo"/>
            <w:noProof/>
          </w:rPr>
          <w:t>Foto 5.1.10 Imagen del acabado de  la tubería desencofrada y</w:t>
        </w:r>
        <w:r>
          <w:rPr>
            <w:noProof/>
            <w:webHidden/>
          </w:rPr>
          <w:tab/>
        </w:r>
        <w:r>
          <w:rPr>
            <w:noProof/>
            <w:webHidden/>
          </w:rPr>
          <w:fldChar w:fldCharType="begin"/>
        </w:r>
        <w:r>
          <w:rPr>
            <w:noProof/>
            <w:webHidden/>
          </w:rPr>
          <w:instrText xml:space="preserve"> PAGEREF _Toc217144035 \h </w:instrText>
        </w:r>
        <w:r>
          <w:rPr>
            <w:noProof/>
            <w:webHidden/>
          </w:rPr>
        </w:r>
        <w:r>
          <w:rPr>
            <w:noProof/>
            <w:webHidden/>
          </w:rPr>
          <w:fldChar w:fldCharType="separate"/>
        </w:r>
        <w:r w:rsidR="00D72064">
          <w:rPr>
            <w:noProof/>
            <w:webHidden/>
          </w:rPr>
          <w:t>112</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36" w:history="1">
        <w:r w:rsidRPr="00F65035">
          <w:rPr>
            <w:rStyle w:val="Hipervnculo"/>
            <w:noProof/>
          </w:rPr>
          <w:t>de la tubería rotulada</w:t>
        </w:r>
        <w:r>
          <w:rPr>
            <w:noProof/>
            <w:webHidden/>
          </w:rPr>
          <w:tab/>
        </w:r>
        <w:r>
          <w:rPr>
            <w:noProof/>
            <w:webHidden/>
          </w:rPr>
          <w:fldChar w:fldCharType="begin"/>
        </w:r>
        <w:r>
          <w:rPr>
            <w:noProof/>
            <w:webHidden/>
          </w:rPr>
          <w:instrText xml:space="preserve"> PAGEREF _Toc217144036 \h </w:instrText>
        </w:r>
        <w:r>
          <w:rPr>
            <w:noProof/>
            <w:webHidden/>
          </w:rPr>
        </w:r>
        <w:r>
          <w:rPr>
            <w:noProof/>
            <w:webHidden/>
          </w:rPr>
          <w:fldChar w:fldCharType="separate"/>
        </w:r>
        <w:r w:rsidR="00D72064">
          <w:rPr>
            <w:noProof/>
            <w:webHidden/>
          </w:rPr>
          <w:t>112</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37" w:history="1">
        <w:r w:rsidRPr="00F65035">
          <w:rPr>
            <w:rStyle w:val="Hipervnculo"/>
            <w:noProof/>
          </w:rPr>
          <w:t>Foto 5.1.11 Aspecto exterior de la tubería de 24” H.R.F.</w:t>
        </w:r>
        <w:r>
          <w:rPr>
            <w:noProof/>
            <w:webHidden/>
          </w:rPr>
          <w:tab/>
        </w:r>
        <w:r>
          <w:rPr>
            <w:noProof/>
            <w:webHidden/>
          </w:rPr>
          <w:fldChar w:fldCharType="begin"/>
        </w:r>
        <w:r>
          <w:rPr>
            <w:noProof/>
            <w:webHidden/>
          </w:rPr>
          <w:instrText xml:space="preserve"> PAGEREF _Toc217144037 \h </w:instrText>
        </w:r>
        <w:r>
          <w:rPr>
            <w:noProof/>
            <w:webHidden/>
          </w:rPr>
        </w:r>
        <w:r>
          <w:rPr>
            <w:noProof/>
            <w:webHidden/>
          </w:rPr>
          <w:fldChar w:fldCharType="separate"/>
        </w:r>
        <w:r w:rsidR="00D72064">
          <w:rPr>
            <w:noProof/>
            <w:webHidden/>
          </w:rPr>
          <w:t>112</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38" w:history="1">
        <w:r w:rsidRPr="00F65035">
          <w:rPr>
            <w:rStyle w:val="Hipervnculo"/>
            <w:noProof/>
          </w:rPr>
          <w:t>Foto 5.2.1.1 Máquina Forney para ensayo a flexión</w:t>
        </w:r>
        <w:r>
          <w:rPr>
            <w:noProof/>
            <w:webHidden/>
          </w:rPr>
          <w:tab/>
        </w:r>
        <w:r>
          <w:rPr>
            <w:noProof/>
            <w:webHidden/>
          </w:rPr>
          <w:fldChar w:fldCharType="begin"/>
        </w:r>
        <w:r>
          <w:rPr>
            <w:noProof/>
            <w:webHidden/>
          </w:rPr>
          <w:instrText xml:space="preserve"> PAGEREF _Toc217144038 \h </w:instrText>
        </w:r>
        <w:r>
          <w:rPr>
            <w:noProof/>
            <w:webHidden/>
          </w:rPr>
        </w:r>
        <w:r>
          <w:rPr>
            <w:noProof/>
            <w:webHidden/>
          </w:rPr>
          <w:fldChar w:fldCharType="separate"/>
        </w:r>
        <w:r w:rsidR="00D72064">
          <w:rPr>
            <w:noProof/>
            <w:webHidden/>
          </w:rPr>
          <w:t>113</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39" w:history="1">
        <w:r w:rsidRPr="00F65035">
          <w:rPr>
            <w:rStyle w:val="Hipervnculo"/>
            <w:noProof/>
          </w:rPr>
          <w:t>Foto 5.2.1.2 Tubo ensayado en máquina de tres apoyos</w:t>
        </w:r>
        <w:r>
          <w:rPr>
            <w:noProof/>
            <w:webHidden/>
          </w:rPr>
          <w:tab/>
        </w:r>
        <w:r>
          <w:rPr>
            <w:noProof/>
            <w:webHidden/>
          </w:rPr>
          <w:fldChar w:fldCharType="begin"/>
        </w:r>
        <w:r>
          <w:rPr>
            <w:noProof/>
            <w:webHidden/>
          </w:rPr>
          <w:instrText xml:space="preserve"> PAGEREF _Toc217144039 \h </w:instrText>
        </w:r>
        <w:r>
          <w:rPr>
            <w:noProof/>
            <w:webHidden/>
          </w:rPr>
        </w:r>
        <w:r>
          <w:rPr>
            <w:noProof/>
            <w:webHidden/>
          </w:rPr>
          <w:fldChar w:fldCharType="separate"/>
        </w:r>
        <w:r w:rsidR="00D72064">
          <w:rPr>
            <w:noProof/>
            <w:webHidden/>
          </w:rPr>
          <w:t>114</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40" w:history="1">
        <w:r w:rsidRPr="00F65035">
          <w:rPr>
            <w:rStyle w:val="Hipervnculo"/>
            <w:noProof/>
          </w:rPr>
          <w:t>Foto 5.2.1.3 Medición de la fisura al momento del ensayo</w:t>
        </w:r>
        <w:r>
          <w:rPr>
            <w:noProof/>
            <w:webHidden/>
          </w:rPr>
          <w:tab/>
        </w:r>
        <w:r>
          <w:rPr>
            <w:noProof/>
            <w:webHidden/>
          </w:rPr>
          <w:fldChar w:fldCharType="begin"/>
        </w:r>
        <w:r>
          <w:rPr>
            <w:noProof/>
            <w:webHidden/>
          </w:rPr>
          <w:instrText xml:space="preserve"> PAGEREF _Toc217144040 \h </w:instrText>
        </w:r>
        <w:r>
          <w:rPr>
            <w:noProof/>
            <w:webHidden/>
          </w:rPr>
        </w:r>
        <w:r>
          <w:rPr>
            <w:noProof/>
            <w:webHidden/>
          </w:rPr>
          <w:fldChar w:fldCharType="separate"/>
        </w:r>
        <w:r w:rsidR="00D72064">
          <w:rPr>
            <w:noProof/>
            <w:webHidden/>
          </w:rPr>
          <w:t>114</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41" w:history="1">
        <w:r w:rsidRPr="00F65035">
          <w:rPr>
            <w:rStyle w:val="Hipervnculo"/>
            <w:noProof/>
          </w:rPr>
          <w:t>Foto 5.2.1.2 Fibras de acero actuando en las fisuras para impedir la separación total del elemento en la zona de rotura</w:t>
        </w:r>
        <w:r>
          <w:rPr>
            <w:noProof/>
            <w:webHidden/>
          </w:rPr>
          <w:tab/>
        </w:r>
        <w:r>
          <w:rPr>
            <w:noProof/>
            <w:webHidden/>
          </w:rPr>
          <w:fldChar w:fldCharType="begin"/>
        </w:r>
        <w:r>
          <w:rPr>
            <w:noProof/>
            <w:webHidden/>
          </w:rPr>
          <w:instrText xml:space="preserve"> PAGEREF _Toc217144041 \h </w:instrText>
        </w:r>
        <w:r>
          <w:rPr>
            <w:noProof/>
            <w:webHidden/>
          </w:rPr>
        </w:r>
        <w:r>
          <w:rPr>
            <w:noProof/>
            <w:webHidden/>
          </w:rPr>
          <w:fldChar w:fldCharType="separate"/>
        </w:r>
        <w:r w:rsidR="00D72064">
          <w:rPr>
            <w:noProof/>
            <w:webHidden/>
          </w:rPr>
          <w:t>115</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42" w:history="1">
        <w:r w:rsidRPr="00F65035">
          <w:rPr>
            <w:rStyle w:val="Hipervnculo"/>
            <w:noProof/>
          </w:rPr>
          <w:t>Foto 5.2.2.1 Obtención de muestra de hormigón de tubería 21” H.R.F.</w:t>
        </w:r>
        <w:r>
          <w:rPr>
            <w:noProof/>
            <w:webHidden/>
          </w:rPr>
          <w:tab/>
        </w:r>
        <w:r>
          <w:rPr>
            <w:noProof/>
            <w:webHidden/>
          </w:rPr>
          <w:fldChar w:fldCharType="begin"/>
        </w:r>
        <w:r>
          <w:rPr>
            <w:noProof/>
            <w:webHidden/>
          </w:rPr>
          <w:instrText xml:space="preserve"> PAGEREF _Toc217144042 \h </w:instrText>
        </w:r>
        <w:r>
          <w:rPr>
            <w:noProof/>
            <w:webHidden/>
          </w:rPr>
        </w:r>
        <w:r>
          <w:rPr>
            <w:noProof/>
            <w:webHidden/>
          </w:rPr>
          <w:fldChar w:fldCharType="separate"/>
        </w:r>
        <w:r w:rsidR="00D72064">
          <w:rPr>
            <w:noProof/>
            <w:webHidden/>
          </w:rPr>
          <w:t>116</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43" w:history="1">
        <w:r w:rsidRPr="00F65035">
          <w:rPr>
            <w:rStyle w:val="Hipervnculo"/>
            <w:noProof/>
          </w:rPr>
          <w:t>Foto 5.2.2.2 Extracción de núcleos</w:t>
        </w:r>
        <w:r>
          <w:rPr>
            <w:noProof/>
            <w:webHidden/>
          </w:rPr>
          <w:tab/>
        </w:r>
        <w:r>
          <w:rPr>
            <w:noProof/>
            <w:webHidden/>
          </w:rPr>
          <w:fldChar w:fldCharType="begin"/>
        </w:r>
        <w:r>
          <w:rPr>
            <w:noProof/>
            <w:webHidden/>
          </w:rPr>
          <w:instrText xml:space="preserve"> PAGEREF _Toc217144043 \h </w:instrText>
        </w:r>
        <w:r>
          <w:rPr>
            <w:noProof/>
            <w:webHidden/>
          </w:rPr>
        </w:r>
        <w:r>
          <w:rPr>
            <w:noProof/>
            <w:webHidden/>
          </w:rPr>
          <w:fldChar w:fldCharType="separate"/>
        </w:r>
        <w:r w:rsidR="00D72064">
          <w:rPr>
            <w:noProof/>
            <w:webHidden/>
          </w:rPr>
          <w:t>116</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44" w:history="1">
        <w:r w:rsidRPr="00F65035">
          <w:rPr>
            <w:rStyle w:val="Hipervnculo"/>
            <w:noProof/>
            <w:lang w:val="es-ES_tradnl"/>
          </w:rPr>
          <w:t>Foto 5.2.2.3 Cilindros calados de la tubería de 21” H.R.F.</w:t>
        </w:r>
        <w:r>
          <w:rPr>
            <w:noProof/>
            <w:webHidden/>
          </w:rPr>
          <w:tab/>
        </w:r>
        <w:r>
          <w:rPr>
            <w:noProof/>
            <w:webHidden/>
          </w:rPr>
          <w:fldChar w:fldCharType="begin"/>
        </w:r>
        <w:r>
          <w:rPr>
            <w:noProof/>
            <w:webHidden/>
          </w:rPr>
          <w:instrText xml:space="preserve"> PAGEREF _Toc217144044 \h </w:instrText>
        </w:r>
        <w:r>
          <w:rPr>
            <w:noProof/>
            <w:webHidden/>
          </w:rPr>
        </w:r>
        <w:r>
          <w:rPr>
            <w:noProof/>
            <w:webHidden/>
          </w:rPr>
          <w:fldChar w:fldCharType="separate"/>
        </w:r>
        <w:r w:rsidR="00D72064">
          <w:rPr>
            <w:noProof/>
            <w:webHidden/>
          </w:rPr>
          <w:t>116</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45" w:history="1">
        <w:r w:rsidRPr="00F65035">
          <w:rPr>
            <w:rStyle w:val="Hipervnculo"/>
            <w:noProof/>
            <w:lang w:val="es-ES_tradnl"/>
          </w:rPr>
          <w:t>Foto 5.2.2.4 Balanza de Humboldt para ensayo</w:t>
        </w:r>
        <w:r>
          <w:rPr>
            <w:noProof/>
            <w:webHidden/>
          </w:rPr>
          <w:tab/>
        </w:r>
        <w:r>
          <w:rPr>
            <w:noProof/>
            <w:webHidden/>
          </w:rPr>
          <w:fldChar w:fldCharType="begin"/>
        </w:r>
        <w:r>
          <w:rPr>
            <w:noProof/>
            <w:webHidden/>
          </w:rPr>
          <w:instrText xml:space="preserve"> PAGEREF _Toc217144045 \h </w:instrText>
        </w:r>
        <w:r>
          <w:rPr>
            <w:noProof/>
            <w:webHidden/>
          </w:rPr>
        </w:r>
        <w:r>
          <w:rPr>
            <w:noProof/>
            <w:webHidden/>
          </w:rPr>
          <w:fldChar w:fldCharType="separate"/>
        </w:r>
        <w:r w:rsidR="00D72064">
          <w:rPr>
            <w:noProof/>
            <w:webHidden/>
          </w:rPr>
          <w:t>117</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46" w:history="1">
        <w:r w:rsidRPr="00F65035">
          <w:rPr>
            <w:rStyle w:val="Hipervnculo"/>
            <w:noProof/>
          </w:rPr>
          <w:t>Foto 5.2.3.1 Tubería asentada sobre el espigo de la misma</w:t>
        </w:r>
        <w:r>
          <w:rPr>
            <w:noProof/>
            <w:webHidden/>
          </w:rPr>
          <w:tab/>
        </w:r>
        <w:r>
          <w:rPr>
            <w:noProof/>
            <w:webHidden/>
          </w:rPr>
          <w:fldChar w:fldCharType="begin"/>
        </w:r>
        <w:r>
          <w:rPr>
            <w:noProof/>
            <w:webHidden/>
          </w:rPr>
          <w:instrText xml:space="preserve"> PAGEREF _Toc217144046 \h </w:instrText>
        </w:r>
        <w:r>
          <w:rPr>
            <w:noProof/>
            <w:webHidden/>
          </w:rPr>
        </w:r>
        <w:r>
          <w:rPr>
            <w:noProof/>
            <w:webHidden/>
          </w:rPr>
          <w:fldChar w:fldCharType="separate"/>
        </w:r>
        <w:r w:rsidR="00D72064">
          <w:rPr>
            <w:noProof/>
            <w:webHidden/>
          </w:rPr>
          <w:t>118</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47" w:history="1">
        <w:r w:rsidRPr="00F65035">
          <w:rPr>
            <w:rStyle w:val="Hipervnculo"/>
            <w:noProof/>
          </w:rPr>
          <w:t>Foto 5.2.3.2 Preparación del mortero hidráulico (Maxiplug)</w:t>
        </w:r>
        <w:r>
          <w:rPr>
            <w:noProof/>
            <w:webHidden/>
          </w:rPr>
          <w:tab/>
        </w:r>
        <w:r>
          <w:rPr>
            <w:noProof/>
            <w:webHidden/>
          </w:rPr>
          <w:fldChar w:fldCharType="begin"/>
        </w:r>
        <w:r>
          <w:rPr>
            <w:noProof/>
            <w:webHidden/>
          </w:rPr>
          <w:instrText xml:space="preserve"> PAGEREF _Toc217144047 \h </w:instrText>
        </w:r>
        <w:r>
          <w:rPr>
            <w:noProof/>
            <w:webHidden/>
          </w:rPr>
        </w:r>
        <w:r>
          <w:rPr>
            <w:noProof/>
            <w:webHidden/>
          </w:rPr>
          <w:fldChar w:fldCharType="separate"/>
        </w:r>
        <w:r w:rsidR="00D72064">
          <w:rPr>
            <w:noProof/>
            <w:webHidden/>
          </w:rPr>
          <w:t>118</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48" w:history="1">
        <w:r w:rsidRPr="00F65035">
          <w:rPr>
            <w:rStyle w:val="Hipervnculo"/>
            <w:noProof/>
          </w:rPr>
          <w:t>Foto 5.2.3.3 Tubo lleno de agua sin presencia de humedad en sus paredes externas</w:t>
        </w:r>
        <w:r>
          <w:rPr>
            <w:noProof/>
            <w:webHidden/>
          </w:rPr>
          <w:tab/>
        </w:r>
        <w:r>
          <w:rPr>
            <w:noProof/>
            <w:webHidden/>
          </w:rPr>
          <w:fldChar w:fldCharType="begin"/>
        </w:r>
        <w:r>
          <w:rPr>
            <w:noProof/>
            <w:webHidden/>
          </w:rPr>
          <w:instrText xml:space="preserve"> PAGEREF _Toc217144048 \h </w:instrText>
        </w:r>
        <w:r>
          <w:rPr>
            <w:noProof/>
            <w:webHidden/>
          </w:rPr>
        </w:r>
        <w:r>
          <w:rPr>
            <w:noProof/>
            <w:webHidden/>
          </w:rPr>
          <w:fldChar w:fldCharType="separate"/>
        </w:r>
        <w:r w:rsidR="00D72064">
          <w:rPr>
            <w:noProof/>
            <w:webHidden/>
          </w:rPr>
          <w:t>119</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49" w:history="1">
        <w:r w:rsidRPr="00F65035">
          <w:rPr>
            <w:rStyle w:val="Hipervnculo"/>
            <w:noProof/>
          </w:rPr>
          <w:t>Foto 6.1 Mallas en forma de planchas antes de ser dobladas</w:t>
        </w:r>
        <w:r>
          <w:rPr>
            <w:noProof/>
            <w:webHidden/>
          </w:rPr>
          <w:tab/>
        </w:r>
        <w:r>
          <w:rPr>
            <w:noProof/>
            <w:webHidden/>
          </w:rPr>
          <w:fldChar w:fldCharType="begin"/>
        </w:r>
        <w:r>
          <w:rPr>
            <w:noProof/>
            <w:webHidden/>
          </w:rPr>
          <w:instrText xml:space="preserve"> PAGEREF _Toc217144049 \h </w:instrText>
        </w:r>
        <w:r>
          <w:rPr>
            <w:noProof/>
            <w:webHidden/>
          </w:rPr>
        </w:r>
        <w:r>
          <w:rPr>
            <w:noProof/>
            <w:webHidden/>
          </w:rPr>
          <w:fldChar w:fldCharType="separate"/>
        </w:r>
        <w:r w:rsidR="00D72064">
          <w:rPr>
            <w:noProof/>
            <w:webHidden/>
          </w:rPr>
          <w:t>121</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50" w:history="1">
        <w:r w:rsidRPr="00F65035">
          <w:rPr>
            <w:rStyle w:val="Hipervnculo"/>
            <w:noProof/>
          </w:rPr>
          <w:t>Foto 6.2 Proceso de doblado de la malla</w:t>
        </w:r>
        <w:r>
          <w:rPr>
            <w:noProof/>
            <w:webHidden/>
          </w:rPr>
          <w:tab/>
        </w:r>
        <w:r>
          <w:rPr>
            <w:noProof/>
            <w:webHidden/>
          </w:rPr>
          <w:fldChar w:fldCharType="begin"/>
        </w:r>
        <w:r>
          <w:rPr>
            <w:noProof/>
            <w:webHidden/>
          </w:rPr>
          <w:instrText xml:space="preserve"> PAGEREF _Toc217144050 \h </w:instrText>
        </w:r>
        <w:r>
          <w:rPr>
            <w:noProof/>
            <w:webHidden/>
          </w:rPr>
        </w:r>
        <w:r>
          <w:rPr>
            <w:noProof/>
            <w:webHidden/>
          </w:rPr>
          <w:fldChar w:fldCharType="separate"/>
        </w:r>
        <w:r w:rsidR="00D72064">
          <w:rPr>
            <w:noProof/>
            <w:webHidden/>
          </w:rPr>
          <w:t>121</w:t>
        </w:r>
        <w:r>
          <w:rPr>
            <w:noProof/>
            <w:webHidden/>
          </w:rPr>
          <w:fldChar w:fldCharType="end"/>
        </w:r>
      </w:hyperlink>
    </w:p>
    <w:p w:rsidR="007B6BDE" w:rsidRDefault="000179B7" w:rsidP="00B92996">
      <w:pPr>
        <w:spacing w:line="240" w:lineRule="auto"/>
        <w:jc w:val="center"/>
        <w:rPr>
          <w:rFonts w:cs="Arial"/>
          <w:sz w:val="48"/>
          <w:szCs w:val="48"/>
        </w:rPr>
        <w:sectPr w:rsidR="007B6BDE" w:rsidSect="007B6BDE">
          <w:footnotePr>
            <w:numRestart w:val="eachPage"/>
          </w:footnotePr>
          <w:pgSz w:w="11906" w:h="16838"/>
          <w:pgMar w:top="2268" w:right="1361" w:bottom="2268" w:left="2268" w:header="709" w:footer="709" w:gutter="0"/>
          <w:pgNumType w:fmt="upperRoman" w:start="1"/>
          <w:cols w:space="708"/>
          <w:docGrid w:linePitch="360"/>
        </w:sectPr>
      </w:pPr>
      <w:r>
        <w:rPr>
          <w:rFonts w:cs="Arial"/>
          <w:sz w:val="48"/>
          <w:szCs w:val="48"/>
        </w:rPr>
        <w:fldChar w:fldCharType="end"/>
      </w:r>
    </w:p>
    <w:p w:rsidR="00B92996" w:rsidRPr="000179B7" w:rsidRDefault="00B92996" w:rsidP="008D15D8">
      <w:pPr>
        <w:pStyle w:val="INDICES"/>
      </w:pPr>
      <w:bookmarkStart w:id="2" w:name="_Toc217145848"/>
      <w:bookmarkStart w:id="3" w:name="_Toc217147388"/>
      <w:r>
        <w:lastRenderedPageBreak/>
        <w:t>ÍNDICE DE FIGURAS</w:t>
      </w:r>
      <w:bookmarkEnd w:id="2"/>
      <w:bookmarkEnd w:id="3"/>
    </w:p>
    <w:p w:rsidR="00B92996" w:rsidRDefault="00B92996" w:rsidP="00B92996">
      <w:pPr>
        <w:spacing w:line="240" w:lineRule="auto"/>
        <w:jc w:val="both"/>
        <w:rPr>
          <w:rFonts w:cs="Arial"/>
          <w:sz w:val="48"/>
          <w:szCs w:val="48"/>
        </w:rPr>
      </w:pPr>
    </w:p>
    <w:p w:rsidR="00B92996" w:rsidRPr="000179B7" w:rsidRDefault="00B92996" w:rsidP="00B92996">
      <w:pPr>
        <w:spacing w:line="240" w:lineRule="auto"/>
        <w:jc w:val="right"/>
        <w:rPr>
          <w:rFonts w:cs="Arial"/>
        </w:rPr>
      </w:pPr>
      <w:r>
        <w:rPr>
          <w:rFonts w:cs="Arial"/>
        </w:rPr>
        <w:t>Pág.</w:t>
      </w:r>
    </w:p>
    <w:p w:rsidR="005E5FC1" w:rsidRDefault="00B92996">
      <w:pPr>
        <w:pStyle w:val="Tabladeilustraciones"/>
        <w:tabs>
          <w:tab w:val="right" w:leader="dot" w:pos="8267"/>
        </w:tabs>
        <w:rPr>
          <w:rFonts w:ascii="Calibri" w:hAnsi="Calibri"/>
          <w:noProof/>
          <w:sz w:val="22"/>
          <w:szCs w:val="22"/>
        </w:rPr>
      </w:pPr>
      <w:r>
        <w:rPr>
          <w:rFonts w:cs="Arial"/>
          <w:sz w:val="48"/>
          <w:szCs w:val="48"/>
        </w:rPr>
        <w:fldChar w:fldCharType="begin"/>
      </w:r>
      <w:r>
        <w:rPr>
          <w:rFonts w:cs="Arial"/>
          <w:sz w:val="48"/>
          <w:szCs w:val="48"/>
        </w:rPr>
        <w:instrText xml:space="preserve"> TOC \h \z \t "Figuras" \c </w:instrText>
      </w:r>
      <w:r>
        <w:rPr>
          <w:rFonts w:cs="Arial"/>
          <w:sz w:val="48"/>
          <w:szCs w:val="48"/>
        </w:rPr>
        <w:fldChar w:fldCharType="separate"/>
      </w:r>
      <w:hyperlink w:anchor="_Toc217144051" w:history="1">
        <w:r w:rsidR="005E5FC1" w:rsidRPr="00CE5BB1">
          <w:rPr>
            <w:rStyle w:val="Hipervnculo"/>
            <w:noProof/>
          </w:rPr>
          <w:t>Figura 3.2.4.1.1 Curva Granulométrica de piedra ASTM  Nº89</w:t>
        </w:r>
        <w:r w:rsidR="005E5FC1">
          <w:rPr>
            <w:noProof/>
            <w:webHidden/>
          </w:rPr>
          <w:tab/>
        </w:r>
        <w:r w:rsidR="005E5FC1">
          <w:rPr>
            <w:noProof/>
            <w:webHidden/>
          </w:rPr>
          <w:fldChar w:fldCharType="begin"/>
        </w:r>
        <w:r w:rsidR="005E5FC1">
          <w:rPr>
            <w:noProof/>
            <w:webHidden/>
          </w:rPr>
          <w:instrText xml:space="preserve"> PAGEREF _Toc217144051 \h </w:instrText>
        </w:r>
        <w:r w:rsidR="005E5FC1">
          <w:rPr>
            <w:noProof/>
            <w:webHidden/>
          </w:rPr>
        </w:r>
        <w:r w:rsidR="005E5FC1">
          <w:rPr>
            <w:noProof/>
            <w:webHidden/>
          </w:rPr>
          <w:fldChar w:fldCharType="separate"/>
        </w:r>
        <w:r w:rsidR="00D72064">
          <w:rPr>
            <w:noProof/>
            <w:webHidden/>
          </w:rPr>
          <w:t>48</w:t>
        </w:r>
        <w:r w:rsidR="005E5FC1">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52" w:history="1">
        <w:r w:rsidRPr="00CE5BB1">
          <w:rPr>
            <w:rStyle w:val="Hipervnculo"/>
            <w:noProof/>
          </w:rPr>
          <w:t>Figura 3.2.4.1.2 Curva Granulométrica de arena artificial (Cisco)</w:t>
        </w:r>
        <w:r>
          <w:rPr>
            <w:noProof/>
            <w:webHidden/>
          </w:rPr>
          <w:tab/>
        </w:r>
        <w:r>
          <w:rPr>
            <w:noProof/>
            <w:webHidden/>
          </w:rPr>
          <w:fldChar w:fldCharType="begin"/>
        </w:r>
        <w:r>
          <w:rPr>
            <w:noProof/>
            <w:webHidden/>
          </w:rPr>
          <w:instrText xml:space="preserve"> PAGEREF _Toc217144052 \h </w:instrText>
        </w:r>
        <w:r>
          <w:rPr>
            <w:noProof/>
            <w:webHidden/>
          </w:rPr>
        </w:r>
        <w:r>
          <w:rPr>
            <w:noProof/>
            <w:webHidden/>
          </w:rPr>
          <w:fldChar w:fldCharType="separate"/>
        </w:r>
        <w:r w:rsidR="00D72064">
          <w:rPr>
            <w:noProof/>
            <w:webHidden/>
          </w:rPr>
          <w:t>49</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53" w:history="1">
        <w:r w:rsidRPr="00CE5BB1">
          <w:rPr>
            <w:rStyle w:val="Hipervnculo"/>
            <w:noProof/>
          </w:rPr>
          <w:t>Figura  3.2.4.1.3 Curva Granulométrica de arena de Río Chimbo</w:t>
        </w:r>
        <w:r>
          <w:rPr>
            <w:noProof/>
            <w:webHidden/>
          </w:rPr>
          <w:tab/>
        </w:r>
        <w:r>
          <w:rPr>
            <w:noProof/>
            <w:webHidden/>
          </w:rPr>
          <w:fldChar w:fldCharType="begin"/>
        </w:r>
        <w:r>
          <w:rPr>
            <w:noProof/>
            <w:webHidden/>
          </w:rPr>
          <w:instrText xml:space="preserve"> PAGEREF _Toc217144053 \h </w:instrText>
        </w:r>
        <w:r>
          <w:rPr>
            <w:noProof/>
            <w:webHidden/>
          </w:rPr>
        </w:r>
        <w:r>
          <w:rPr>
            <w:noProof/>
            <w:webHidden/>
          </w:rPr>
          <w:fldChar w:fldCharType="separate"/>
        </w:r>
        <w:r w:rsidR="00D72064">
          <w:rPr>
            <w:noProof/>
            <w:webHidden/>
          </w:rPr>
          <w:t>50</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54" w:history="1">
        <w:r w:rsidRPr="00CE5BB1">
          <w:rPr>
            <w:rStyle w:val="Hipervnculo"/>
            <w:noProof/>
          </w:rPr>
          <w:t>Figura 3.2.4.7.1 Gráfica del contenido de humedad vs.el número de golpes para hallar límite líquido de la piedra ASTM Nº89.</w:t>
        </w:r>
        <w:r>
          <w:rPr>
            <w:noProof/>
            <w:webHidden/>
          </w:rPr>
          <w:tab/>
        </w:r>
        <w:r>
          <w:rPr>
            <w:noProof/>
            <w:webHidden/>
          </w:rPr>
          <w:fldChar w:fldCharType="begin"/>
        </w:r>
        <w:r>
          <w:rPr>
            <w:noProof/>
            <w:webHidden/>
          </w:rPr>
          <w:instrText xml:space="preserve"> PAGEREF _Toc217144054 \h </w:instrText>
        </w:r>
        <w:r>
          <w:rPr>
            <w:noProof/>
            <w:webHidden/>
          </w:rPr>
        </w:r>
        <w:r>
          <w:rPr>
            <w:noProof/>
            <w:webHidden/>
          </w:rPr>
          <w:fldChar w:fldCharType="separate"/>
        </w:r>
        <w:r w:rsidR="00D72064">
          <w:rPr>
            <w:noProof/>
            <w:webHidden/>
          </w:rPr>
          <w:t>72</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55" w:history="1">
        <w:r w:rsidRPr="00CE5BB1">
          <w:rPr>
            <w:rStyle w:val="Hipervnculo"/>
            <w:noProof/>
          </w:rPr>
          <w:t>Figura 4.1.1 Curva granulométrica: Arena de Río y Piedra ASTM Nº89</w:t>
        </w:r>
        <w:r>
          <w:rPr>
            <w:noProof/>
            <w:webHidden/>
          </w:rPr>
          <w:tab/>
        </w:r>
        <w:r>
          <w:rPr>
            <w:noProof/>
            <w:webHidden/>
          </w:rPr>
          <w:fldChar w:fldCharType="begin"/>
        </w:r>
        <w:r>
          <w:rPr>
            <w:noProof/>
            <w:webHidden/>
          </w:rPr>
          <w:instrText xml:space="preserve"> PAGEREF _Toc217144055 \h </w:instrText>
        </w:r>
        <w:r>
          <w:rPr>
            <w:noProof/>
            <w:webHidden/>
          </w:rPr>
        </w:r>
        <w:r>
          <w:rPr>
            <w:noProof/>
            <w:webHidden/>
          </w:rPr>
          <w:fldChar w:fldCharType="separate"/>
        </w:r>
        <w:r w:rsidR="00D72064">
          <w:rPr>
            <w:noProof/>
            <w:webHidden/>
          </w:rPr>
          <w:t>81</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56" w:history="1">
        <w:r w:rsidRPr="00CE5BB1">
          <w:rPr>
            <w:rStyle w:val="Hipervnculo"/>
            <w:noProof/>
          </w:rPr>
          <w:t>Figura 4.1.2 Curva granulométrica: Arena de Río, Cisco y Piedra ASTM Nº89</w:t>
        </w:r>
        <w:r>
          <w:rPr>
            <w:noProof/>
            <w:webHidden/>
          </w:rPr>
          <w:tab/>
        </w:r>
        <w:r>
          <w:rPr>
            <w:noProof/>
            <w:webHidden/>
          </w:rPr>
          <w:fldChar w:fldCharType="begin"/>
        </w:r>
        <w:r>
          <w:rPr>
            <w:noProof/>
            <w:webHidden/>
          </w:rPr>
          <w:instrText xml:space="preserve"> PAGEREF _Toc217144056 \h </w:instrText>
        </w:r>
        <w:r>
          <w:rPr>
            <w:noProof/>
            <w:webHidden/>
          </w:rPr>
        </w:r>
        <w:r>
          <w:rPr>
            <w:noProof/>
            <w:webHidden/>
          </w:rPr>
          <w:fldChar w:fldCharType="separate"/>
        </w:r>
        <w:r w:rsidR="00D72064">
          <w:rPr>
            <w:noProof/>
            <w:webHidden/>
          </w:rPr>
          <w:t>82</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57" w:history="1">
        <w:r w:rsidRPr="00CE5BB1">
          <w:rPr>
            <w:rStyle w:val="Hipervnculo"/>
            <w:noProof/>
          </w:rPr>
          <w:t>Figura 4.2.1.1 Gráfica de las resistencias a Compresión simple de los 4 Diseños</w:t>
        </w:r>
        <w:r>
          <w:rPr>
            <w:noProof/>
            <w:webHidden/>
          </w:rPr>
          <w:tab/>
        </w:r>
        <w:r>
          <w:rPr>
            <w:noProof/>
            <w:webHidden/>
          </w:rPr>
          <w:fldChar w:fldCharType="begin"/>
        </w:r>
        <w:r>
          <w:rPr>
            <w:noProof/>
            <w:webHidden/>
          </w:rPr>
          <w:instrText xml:space="preserve"> PAGEREF _Toc217144057 \h </w:instrText>
        </w:r>
        <w:r>
          <w:rPr>
            <w:noProof/>
            <w:webHidden/>
          </w:rPr>
        </w:r>
        <w:r>
          <w:rPr>
            <w:noProof/>
            <w:webHidden/>
          </w:rPr>
          <w:fldChar w:fldCharType="separate"/>
        </w:r>
        <w:r w:rsidR="00D72064">
          <w:rPr>
            <w:noProof/>
            <w:webHidden/>
          </w:rPr>
          <w:t>89</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58" w:history="1">
        <w:r w:rsidRPr="00CE5BB1">
          <w:rPr>
            <w:rStyle w:val="Hipervnculo"/>
            <w:noProof/>
          </w:rPr>
          <w:t>Figura 4.2.4.1 Gráfica de la curva esfuerzo-deformación del Diseño 1</w:t>
        </w:r>
        <w:r>
          <w:rPr>
            <w:noProof/>
            <w:webHidden/>
          </w:rPr>
          <w:tab/>
        </w:r>
        <w:r>
          <w:rPr>
            <w:noProof/>
            <w:webHidden/>
          </w:rPr>
          <w:fldChar w:fldCharType="begin"/>
        </w:r>
        <w:r>
          <w:rPr>
            <w:noProof/>
            <w:webHidden/>
          </w:rPr>
          <w:instrText xml:space="preserve"> PAGEREF _Toc217144058 \h </w:instrText>
        </w:r>
        <w:r>
          <w:rPr>
            <w:noProof/>
            <w:webHidden/>
          </w:rPr>
        </w:r>
        <w:r>
          <w:rPr>
            <w:noProof/>
            <w:webHidden/>
          </w:rPr>
          <w:fldChar w:fldCharType="separate"/>
        </w:r>
        <w:r w:rsidR="00D72064">
          <w:rPr>
            <w:noProof/>
            <w:webHidden/>
          </w:rPr>
          <w:t>99</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59" w:history="1">
        <w:r w:rsidRPr="00CE5BB1">
          <w:rPr>
            <w:rStyle w:val="Hipervnculo"/>
            <w:noProof/>
          </w:rPr>
          <w:t>Figura 4.2.4.2 Gráfica de la curva esfuerzo-deformación del Diseño 2</w:t>
        </w:r>
        <w:r>
          <w:rPr>
            <w:noProof/>
            <w:webHidden/>
          </w:rPr>
          <w:tab/>
        </w:r>
        <w:r>
          <w:rPr>
            <w:noProof/>
            <w:webHidden/>
          </w:rPr>
          <w:fldChar w:fldCharType="begin"/>
        </w:r>
        <w:r>
          <w:rPr>
            <w:noProof/>
            <w:webHidden/>
          </w:rPr>
          <w:instrText xml:space="preserve"> PAGEREF _Toc217144059 \h </w:instrText>
        </w:r>
        <w:r>
          <w:rPr>
            <w:noProof/>
            <w:webHidden/>
          </w:rPr>
        </w:r>
        <w:r>
          <w:rPr>
            <w:noProof/>
            <w:webHidden/>
          </w:rPr>
          <w:fldChar w:fldCharType="separate"/>
        </w:r>
        <w:r w:rsidR="00D72064">
          <w:rPr>
            <w:noProof/>
            <w:webHidden/>
          </w:rPr>
          <w:t>99</w:t>
        </w:r>
        <w:r>
          <w:rPr>
            <w:noProof/>
            <w:webHidden/>
          </w:rPr>
          <w:fldChar w:fldCharType="end"/>
        </w:r>
      </w:hyperlink>
    </w:p>
    <w:p w:rsidR="005E5FC1" w:rsidRDefault="005E5FC1">
      <w:pPr>
        <w:pStyle w:val="Tabladeilustraciones"/>
        <w:tabs>
          <w:tab w:val="right" w:leader="dot" w:pos="8267"/>
        </w:tabs>
        <w:rPr>
          <w:rFonts w:ascii="Calibri" w:hAnsi="Calibri"/>
          <w:noProof/>
          <w:sz w:val="22"/>
          <w:szCs w:val="22"/>
        </w:rPr>
      </w:pPr>
      <w:hyperlink w:anchor="_Toc217144060" w:history="1">
        <w:r w:rsidRPr="00CE5BB1">
          <w:rPr>
            <w:rStyle w:val="Hipervnculo"/>
            <w:noProof/>
            <w:lang w:val="es-EC"/>
          </w:rPr>
          <w:t>Figura 4.2.5.1 Gráfica de las lecturas de Retracción de Diseños de Hormigón Simple</w:t>
        </w:r>
        <w:r>
          <w:rPr>
            <w:noProof/>
            <w:webHidden/>
          </w:rPr>
          <w:tab/>
        </w:r>
        <w:r>
          <w:rPr>
            <w:noProof/>
            <w:webHidden/>
          </w:rPr>
          <w:fldChar w:fldCharType="begin"/>
        </w:r>
        <w:r>
          <w:rPr>
            <w:noProof/>
            <w:webHidden/>
          </w:rPr>
          <w:instrText xml:space="preserve"> PAGEREF _Toc217144060 \h </w:instrText>
        </w:r>
        <w:r>
          <w:rPr>
            <w:noProof/>
            <w:webHidden/>
          </w:rPr>
        </w:r>
        <w:r>
          <w:rPr>
            <w:noProof/>
            <w:webHidden/>
          </w:rPr>
          <w:fldChar w:fldCharType="separate"/>
        </w:r>
        <w:r w:rsidR="00D72064">
          <w:rPr>
            <w:noProof/>
            <w:webHidden/>
          </w:rPr>
          <w:t>103</w:t>
        </w:r>
        <w:r>
          <w:rPr>
            <w:noProof/>
            <w:webHidden/>
          </w:rPr>
          <w:fldChar w:fldCharType="end"/>
        </w:r>
      </w:hyperlink>
    </w:p>
    <w:p w:rsidR="00B92996" w:rsidRPr="000179B7" w:rsidRDefault="00B92996" w:rsidP="008D15D8">
      <w:pPr>
        <w:pStyle w:val="INDICES"/>
      </w:pPr>
      <w:r>
        <w:rPr>
          <w:sz w:val="48"/>
          <w:szCs w:val="48"/>
        </w:rPr>
        <w:fldChar w:fldCharType="end"/>
      </w:r>
      <w:r w:rsidR="000179B7">
        <w:rPr>
          <w:sz w:val="48"/>
          <w:szCs w:val="48"/>
        </w:rPr>
        <w:br w:type="page"/>
      </w:r>
      <w:bookmarkStart w:id="4" w:name="_Toc217145849"/>
      <w:bookmarkStart w:id="5" w:name="_Toc217147389"/>
      <w:r>
        <w:lastRenderedPageBreak/>
        <w:t>ÍNDICE DE TABLAS</w:t>
      </w:r>
      <w:bookmarkEnd w:id="4"/>
      <w:bookmarkEnd w:id="5"/>
    </w:p>
    <w:p w:rsidR="00B92996" w:rsidRDefault="00B92996" w:rsidP="00B92996">
      <w:pPr>
        <w:spacing w:line="240" w:lineRule="auto"/>
        <w:jc w:val="both"/>
        <w:rPr>
          <w:rFonts w:cs="Arial"/>
          <w:sz w:val="48"/>
          <w:szCs w:val="48"/>
        </w:rPr>
      </w:pPr>
    </w:p>
    <w:p w:rsidR="00025308" w:rsidRPr="000179B7" w:rsidRDefault="00B92996" w:rsidP="00241C3D">
      <w:pPr>
        <w:spacing w:line="240" w:lineRule="auto"/>
        <w:jc w:val="right"/>
        <w:rPr>
          <w:rFonts w:cs="Arial"/>
        </w:rPr>
      </w:pPr>
      <w:r>
        <w:rPr>
          <w:rFonts w:cs="Arial"/>
        </w:rPr>
        <w:t>Pág.</w:t>
      </w:r>
    </w:p>
    <w:p w:rsidR="00025308" w:rsidRDefault="00025308">
      <w:pPr>
        <w:pStyle w:val="Tabladeilustraciones"/>
        <w:tabs>
          <w:tab w:val="right" w:leader="dot" w:pos="8267"/>
        </w:tabs>
        <w:rPr>
          <w:rFonts w:ascii="Calibri" w:hAnsi="Calibri"/>
          <w:noProof/>
          <w:sz w:val="22"/>
          <w:szCs w:val="22"/>
        </w:rPr>
      </w:pPr>
      <w:r>
        <w:rPr>
          <w:rFonts w:cs="Arial"/>
          <w:sz w:val="48"/>
          <w:szCs w:val="48"/>
        </w:rPr>
        <w:fldChar w:fldCharType="begin"/>
      </w:r>
      <w:r>
        <w:rPr>
          <w:rFonts w:cs="Arial"/>
          <w:sz w:val="48"/>
          <w:szCs w:val="48"/>
        </w:rPr>
        <w:instrText xml:space="preserve"> TOC \f T \h \z \t "Tablas" \c </w:instrText>
      </w:r>
      <w:r>
        <w:rPr>
          <w:rFonts w:cs="Arial"/>
          <w:sz w:val="48"/>
          <w:szCs w:val="48"/>
        </w:rPr>
        <w:fldChar w:fldCharType="separate"/>
      </w:r>
      <w:hyperlink w:anchor="_Toc217140606" w:history="1">
        <w:r w:rsidRPr="000A4A6A">
          <w:rPr>
            <w:rStyle w:val="Hipervnculo"/>
            <w:noProof/>
          </w:rPr>
          <w:t>Tabla 2.2.3.1 Clasificación de los tipos de tubería de hormigón armado según sus resistencias</w:t>
        </w:r>
        <w:r>
          <w:rPr>
            <w:noProof/>
            <w:webHidden/>
          </w:rPr>
          <w:tab/>
        </w:r>
        <w:r>
          <w:rPr>
            <w:noProof/>
            <w:webHidden/>
          </w:rPr>
          <w:fldChar w:fldCharType="begin"/>
        </w:r>
        <w:r>
          <w:rPr>
            <w:noProof/>
            <w:webHidden/>
          </w:rPr>
          <w:instrText xml:space="preserve"> PAGEREF _Toc217140606 \h </w:instrText>
        </w:r>
        <w:r>
          <w:rPr>
            <w:noProof/>
            <w:webHidden/>
          </w:rPr>
        </w:r>
        <w:r>
          <w:rPr>
            <w:noProof/>
            <w:webHidden/>
          </w:rPr>
          <w:fldChar w:fldCharType="separate"/>
        </w:r>
        <w:r w:rsidR="00D72064">
          <w:rPr>
            <w:noProof/>
            <w:webHidden/>
          </w:rPr>
          <w:t>36</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07" w:history="1">
        <w:r w:rsidRPr="000A4A6A">
          <w:rPr>
            <w:rStyle w:val="Hipervnculo"/>
            <w:noProof/>
          </w:rPr>
          <w:t>Tabla 3.1.1 Requisitos químicos del cemento Tipo IP</w:t>
        </w:r>
        <w:r>
          <w:rPr>
            <w:noProof/>
            <w:webHidden/>
          </w:rPr>
          <w:tab/>
        </w:r>
        <w:r>
          <w:rPr>
            <w:noProof/>
            <w:webHidden/>
          </w:rPr>
          <w:fldChar w:fldCharType="begin"/>
        </w:r>
        <w:r>
          <w:rPr>
            <w:noProof/>
            <w:webHidden/>
          </w:rPr>
          <w:instrText xml:space="preserve"> PAGEREF _Toc217140607 \h </w:instrText>
        </w:r>
        <w:r>
          <w:rPr>
            <w:noProof/>
            <w:webHidden/>
          </w:rPr>
        </w:r>
        <w:r>
          <w:rPr>
            <w:noProof/>
            <w:webHidden/>
          </w:rPr>
          <w:fldChar w:fldCharType="separate"/>
        </w:r>
        <w:r w:rsidR="00D72064">
          <w:rPr>
            <w:noProof/>
            <w:webHidden/>
          </w:rPr>
          <w:t>42</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08" w:history="1">
        <w:r w:rsidRPr="000A4A6A">
          <w:rPr>
            <w:rStyle w:val="Hipervnculo"/>
            <w:noProof/>
          </w:rPr>
          <w:t>Tabla 3.1.2 Requisitos físicos del cemento Tipo IP*</w:t>
        </w:r>
        <w:r>
          <w:rPr>
            <w:noProof/>
            <w:webHidden/>
          </w:rPr>
          <w:tab/>
        </w:r>
        <w:r>
          <w:rPr>
            <w:noProof/>
            <w:webHidden/>
          </w:rPr>
          <w:fldChar w:fldCharType="begin"/>
        </w:r>
        <w:r>
          <w:rPr>
            <w:noProof/>
            <w:webHidden/>
          </w:rPr>
          <w:instrText xml:space="preserve"> PAGEREF _Toc217140608 \h </w:instrText>
        </w:r>
        <w:r>
          <w:rPr>
            <w:noProof/>
            <w:webHidden/>
          </w:rPr>
        </w:r>
        <w:r>
          <w:rPr>
            <w:noProof/>
            <w:webHidden/>
          </w:rPr>
          <w:fldChar w:fldCharType="separate"/>
        </w:r>
        <w:r w:rsidR="00D72064">
          <w:rPr>
            <w:noProof/>
            <w:webHidden/>
          </w:rPr>
          <w:t>42</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09" w:history="1">
        <w:r w:rsidRPr="000A4A6A">
          <w:rPr>
            <w:rStyle w:val="Hipervnculo"/>
            <w:noProof/>
          </w:rPr>
          <w:t>Tabla 3.1.3 Requisitos físicos de desempeño del Cemento TIPO GU</w:t>
        </w:r>
        <w:r>
          <w:rPr>
            <w:noProof/>
            <w:webHidden/>
          </w:rPr>
          <w:tab/>
        </w:r>
        <w:r>
          <w:rPr>
            <w:noProof/>
            <w:webHidden/>
          </w:rPr>
          <w:fldChar w:fldCharType="begin"/>
        </w:r>
        <w:r>
          <w:rPr>
            <w:noProof/>
            <w:webHidden/>
          </w:rPr>
          <w:instrText xml:space="preserve"> PAGEREF _Toc217140609 \h </w:instrText>
        </w:r>
        <w:r>
          <w:rPr>
            <w:noProof/>
            <w:webHidden/>
          </w:rPr>
        </w:r>
        <w:r>
          <w:rPr>
            <w:noProof/>
            <w:webHidden/>
          </w:rPr>
          <w:fldChar w:fldCharType="separate"/>
        </w:r>
        <w:r w:rsidR="00D72064">
          <w:rPr>
            <w:noProof/>
            <w:webHidden/>
          </w:rPr>
          <w:t>43</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10" w:history="1">
        <w:r w:rsidRPr="000A4A6A">
          <w:rPr>
            <w:rStyle w:val="Hipervnculo"/>
            <w:noProof/>
          </w:rPr>
          <w:t>Tabla 3.1.4 Requisitos físicos opcionales de desempeño del Cemento TIPO GU*</w:t>
        </w:r>
        <w:r>
          <w:rPr>
            <w:noProof/>
            <w:webHidden/>
          </w:rPr>
          <w:tab/>
        </w:r>
        <w:r>
          <w:rPr>
            <w:noProof/>
            <w:webHidden/>
          </w:rPr>
          <w:fldChar w:fldCharType="begin"/>
        </w:r>
        <w:r>
          <w:rPr>
            <w:noProof/>
            <w:webHidden/>
          </w:rPr>
          <w:instrText xml:space="preserve"> PAGEREF _Toc217140610 \h </w:instrText>
        </w:r>
        <w:r>
          <w:rPr>
            <w:noProof/>
            <w:webHidden/>
          </w:rPr>
        </w:r>
        <w:r>
          <w:rPr>
            <w:noProof/>
            <w:webHidden/>
          </w:rPr>
          <w:fldChar w:fldCharType="separate"/>
        </w:r>
        <w:r w:rsidR="00D72064">
          <w:rPr>
            <w:noProof/>
            <w:webHidden/>
          </w:rPr>
          <w:t>44</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11" w:history="1">
        <w:r w:rsidRPr="000A4A6A">
          <w:rPr>
            <w:rStyle w:val="Hipervnculo"/>
            <w:noProof/>
          </w:rPr>
          <w:t>Tabla 3.2.4.1.1 Granulometría de piedra ASTM Nº89</w:t>
        </w:r>
        <w:r>
          <w:rPr>
            <w:noProof/>
            <w:webHidden/>
          </w:rPr>
          <w:tab/>
        </w:r>
        <w:r>
          <w:rPr>
            <w:noProof/>
            <w:webHidden/>
          </w:rPr>
          <w:fldChar w:fldCharType="begin"/>
        </w:r>
        <w:r>
          <w:rPr>
            <w:noProof/>
            <w:webHidden/>
          </w:rPr>
          <w:instrText xml:space="preserve"> PAGEREF _Toc217140611 \h </w:instrText>
        </w:r>
        <w:r>
          <w:rPr>
            <w:noProof/>
            <w:webHidden/>
          </w:rPr>
        </w:r>
        <w:r>
          <w:rPr>
            <w:noProof/>
            <w:webHidden/>
          </w:rPr>
          <w:fldChar w:fldCharType="separate"/>
        </w:r>
        <w:r w:rsidR="00D72064">
          <w:rPr>
            <w:noProof/>
            <w:webHidden/>
          </w:rPr>
          <w:t>48</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12" w:history="1">
        <w:r w:rsidRPr="000A4A6A">
          <w:rPr>
            <w:rStyle w:val="Hipervnculo"/>
            <w:noProof/>
          </w:rPr>
          <w:t>Tabla 3.2.4.1.2 Granulometría de arena artificial (Cisco)</w:t>
        </w:r>
        <w:r>
          <w:rPr>
            <w:noProof/>
            <w:webHidden/>
          </w:rPr>
          <w:tab/>
        </w:r>
        <w:r>
          <w:rPr>
            <w:noProof/>
            <w:webHidden/>
          </w:rPr>
          <w:fldChar w:fldCharType="begin"/>
        </w:r>
        <w:r>
          <w:rPr>
            <w:noProof/>
            <w:webHidden/>
          </w:rPr>
          <w:instrText xml:space="preserve"> PAGEREF _Toc217140612 \h </w:instrText>
        </w:r>
        <w:r>
          <w:rPr>
            <w:noProof/>
            <w:webHidden/>
          </w:rPr>
        </w:r>
        <w:r>
          <w:rPr>
            <w:noProof/>
            <w:webHidden/>
          </w:rPr>
          <w:fldChar w:fldCharType="separate"/>
        </w:r>
        <w:r w:rsidR="00D72064">
          <w:rPr>
            <w:noProof/>
            <w:webHidden/>
          </w:rPr>
          <w:t>49</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13" w:history="1">
        <w:r w:rsidRPr="000A4A6A">
          <w:rPr>
            <w:rStyle w:val="Hipervnculo"/>
            <w:noProof/>
          </w:rPr>
          <w:t>Tabla 3.2.4.1.3 Granulometría de arena de Río Chimbo</w:t>
        </w:r>
        <w:r>
          <w:rPr>
            <w:noProof/>
            <w:webHidden/>
          </w:rPr>
          <w:tab/>
        </w:r>
        <w:r>
          <w:rPr>
            <w:noProof/>
            <w:webHidden/>
          </w:rPr>
          <w:fldChar w:fldCharType="begin"/>
        </w:r>
        <w:r>
          <w:rPr>
            <w:noProof/>
            <w:webHidden/>
          </w:rPr>
          <w:instrText xml:space="preserve"> PAGEREF _Toc217140613 \h </w:instrText>
        </w:r>
        <w:r>
          <w:rPr>
            <w:noProof/>
            <w:webHidden/>
          </w:rPr>
        </w:r>
        <w:r>
          <w:rPr>
            <w:noProof/>
            <w:webHidden/>
          </w:rPr>
          <w:fldChar w:fldCharType="separate"/>
        </w:r>
        <w:r w:rsidR="00D72064">
          <w:rPr>
            <w:noProof/>
            <w:webHidden/>
          </w:rPr>
          <w:t>50</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14" w:history="1">
        <w:r w:rsidRPr="000A4A6A">
          <w:rPr>
            <w:rStyle w:val="Hipervnculo"/>
            <w:noProof/>
          </w:rPr>
          <w:t>Tabla 3.2.4.2.1 Material de la piedra Nº89 pasante del Tamiz 200</w:t>
        </w:r>
        <w:r>
          <w:rPr>
            <w:noProof/>
            <w:webHidden/>
          </w:rPr>
          <w:tab/>
        </w:r>
        <w:r>
          <w:rPr>
            <w:noProof/>
            <w:webHidden/>
          </w:rPr>
          <w:fldChar w:fldCharType="begin"/>
        </w:r>
        <w:r>
          <w:rPr>
            <w:noProof/>
            <w:webHidden/>
          </w:rPr>
          <w:instrText xml:space="preserve"> PAGEREF _Toc217140614 \h </w:instrText>
        </w:r>
        <w:r>
          <w:rPr>
            <w:noProof/>
            <w:webHidden/>
          </w:rPr>
        </w:r>
        <w:r>
          <w:rPr>
            <w:noProof/>
            <w:webHidden/>
          </w:rPr>
          <w:fldChar w:fldCharType="separate"/>
        </w:r>
        <w:r w:rsidR="00D72064">
          <w:rPr>
            <w:noProof/>
            <w:webHidden/>
          </w:rPr>
          <w:t>53</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15" w:history="1">
        <w:r w:rsidRPr="000A4A6A">
          <w:rPr>
            <w:rStyle w:val="Hipervnculo"/>
            <w:noProof/>
          </w:rPr>
          <w:t>Tabla 3.2.4.2.2 Material de cisco pasante de</w:t>
        </w:r>
        <w:r w:rsidRPr="000A4A6A">
          <w:rPr>
            <w:rStyle w:val="Hipervnculo"/>
            <w:noProof/>
          </w:rPr>
          <w:t>l</w:t>
        </w:r>
        <w:r w:rsidRPr="000A4A6A">
          <w:rPr>
            <w:rStyle w:val="Hipervnculo"/>
            <w:noProof/>
          </w:rPr>
          <w:t xml:space="preserve"> Tamiz 200</w:t>
        </w:r>
        <w:r>
          <w:rPr>
            <w:noProof/>
            <w:webHidden/>
          </w:rPr>
          <w:tab/>
        </w:r>
        <w:r>
          <w:rPr>
            <w:noProof/>
            <w:webHidden/>
          </w:rPr>
          <w:fldChar w:fldCharType="begin"/>
        </w:r>
        <w:r>
          <w:rPr>
            <w:noProof/>
            <w:webHidden/>
          </w:rPr>
          <w:instrText xml:space="preserve"> PAGEREF _Toc217140615 \h </w:instrText>
        </w:r>
        <w:r>
          <w:rPr>
            <w:noProof/>
            <w:webHidden/>
          </w:rPr>
        </w:r>
        <w:r>
          <w:rPr>
            <w:noProof/>
            <w:webHidden/>
          </w:rPr>
          <w:fldChar w:fldCharType="separate"/>
        </w:r>
        <w:r w:rsidR="00D72064">
          <w:rPr>
            <w:noProof/>
            <w:webHidden/>
          </w:rPr>
          <w:t>53</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16" w:history="1">
        <w:r w:rsidRPr="000A4A6A">
          <w:rPr>
            <w:rStyle w:val="Hipervnculo"/>
            <w:noProof/>
          </w:rPr>
          <w:t>Tabla 3.2.4.2.3 Material de arena de río pasante del Tamiz 200</w:t>
        </w:r>
        <w:r>
          <w:rPr>
            <w:noProof/>
            <w:webHidden/>
          </w:rPr>
          <w:tab/>
        </w:r>
        <w:r>
          <w:rPr>
            <w:noProof/>
            <w:webHidden/>
          </w:rPr>
          <w:fldChar w:fldCharType="begin"/>
        </w:r>
        <w:r>
          <w:rPr>
            <w:noProof/>
            <w:webHidden/>
          </w:rPr>
          <w:instrText xml:space="preserve"> PAGEREF _Toc217140616 \h </w:instrText>
        </w:r>
        <w:r>
          <w:rPr>
            <w:noProof/>
            <w:webHidden/>
          </w:rPr>
        </w:r>
        <w:r>
          <w:rPr>
            <w:noProof/>
            <w:webHidden/>
          </w:rPr>
          <w:fldChar w:fldCharType="separate"/>
        </w:r>
        <w:r w:rsidR="00D72064">
          <w:rPr>
            <w:noProof/>
            <w:webHidden/>
          </w:rPr>
          <w:t>53</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17" w:history="1">
        <w:r w:rsidRPr="000A4A6A">
          <w:rPr>
            <w:rStyle w:val="Hipervnculo"/>
            <w:noProof/>
          </w:rPr>
          <w:t>Tabla 3.2.4.3.1 Densidad y Absorción de agua del árido grueso</w:t>
        </w:r>
        <w:r>
          <w:rPr>
            <w:noProof/>
            <w:webHidden/>
          </w:rPr>
          <w:tab/>
        </w:r>
        <w:r>
          <w:rPr>
            <w:noProof/>
            <w:webHidden/>
          </w:rPr>
          <w:fldChar w:fldCharType="begin"/>
        </w:r>
        <w:r>
          <w:rPr>
            <w:noProof/>
            <w:webHidden/>
          </w:rPr>
          <w:instrText xml:space="preserve"> PAGEREF _Toc217140617 \h </w:instrText>
        </w:r>
        <w:r>
          <w:rPr>
            <w:noProof/>
            <w:webHidden/>
          </w:rPr>
        </w:r>
        <w:r>
          <w:rPr>
            <w:noProof/>
            <w:webHidden/>
          </w:rPr>
          <w:fldChar w:fldCharType="separate"/>
        </w:r>
        <w:r w:rsidR="00D72064">
          <w:rPr>
            <w:noProof/>
            <w:webHidden/>
          </w:rPr>
          <w:t>57</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18" w:history="1">
        <w:r w:rsidRPr="000A4A6A">
          <w:rPr>
            <w:rStyle w:val="Hipervnculo"/>
            <w:noProof/>
          </w:rPr>
          <w:t>Tabla 3.2.4.3.2 Densidad y Absorción de agua del cisco</w:t>
        </w:r>
        <w:r>
          <w:rPr>
            <w:noProof/>
            <w:webHidden/>
          </w:rPr>
          <w:tab/>
        </w:r>
        <w:r>
          <w:rPr>
            <w:noProof/>
            <w:webHidden/>
          </w:rPr>
          <w:fldChar w:fldCharType="begin"/>
        </w:r>
        <w:r>
          <w:rPr>
            <w:noProof/>
            <w:webHidden/>
          </w:rPr>
          <w:instrText xml:space="preserve"> PAGEREF _Toc217140618 \h </w:instrText>
        </w:r>
        <w:r>
          <w:rPr>
            <w:noProof/>
            <w:webHidden/>
          </w:rPr>
        </w:r>
        <w:r>
          <w:rPr>
            <w:noProof/>
            <w:webHidden/>
          </w:rPr>
          <w:fldChar w:fldCharType="separate"/>
        </w:r>
        <w:r w:rsidR="00D72064">
          <w:rPr>
            <w:noProof/>
            <w:webHidden/>
          </w:rPr>
          <w:t>59</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19" w:history="1">
        <w:r w:rsidRPr="000A4A6A">
          <w:rPr>
            <w:rStyle w:val="Hipervnculo"/>
            <w:noProof/>
          </w:rPr>
          <w:t>Tabla 3.2.4.3.3 Densidad y Absorción de agua de la arena de río</w:t>
        </w:r>
        <w:r>
          <w:rPr>
            <w:noProof/>
            <w:webHidden/>
          </w:rPr>
          <w:tab/>
        </w:r>
        <w:r>
          <w:rPr>
            <w:noProof/>
            <w:webHidden/>
          </w:rPr>
          <w:fldChar w:fldCharType="begin"/>
        </w:r>
        <w:r>
          <w:rPr>
            <w:noProof/>
            <w:webHidden/>
          </w:rPr>
          <w:instrText xml:space="preserve"> PAGEREF _Toc217140619 \h </w:instrText>
        </w:r>
        <w:r>
          <w:rPr>
            <w:noProof/>
            <w:webHidden/>
          </w:rPr>
        </w:r>
        <w:r>
          <w:rPr>
            <w:noProof/>
            <w:webHidden/>
          </w:rPr>
          <w:fldChar w:fldCharType="separate"/>
        </w:r>
        <w:r w:rsidR="00D72064">
          <w:rPr>
            <w:noProof/>
            <w:webHidden/>
          </w:rPr>
          <w:t>60</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20" w:history="1">
        <w:r w:rsidRPr="000A4A6A">
          <w:rPr>
            <w:rStyle w:val="Hipervnculo"/>
            <w:noProof/>
          </w:rPr>
          <w:t>Tabla 3.2.4.3.1 Masas unitarias sueltas y compactadas de los agregados finos y gruesos</w:t>
        </w:r>
        <w:r>
          <w:rPr>
            <w:noProof/>
            <w:webHidden/>
          </w:rPr>
          <w:tab/>
        </w:r>
        <w:r>
          <w:rPr>
            <w:noProof/>
            <w:webHidden/>
          </w:rPr>
          <w:fldChar w:fldCharType="begin"/>
        </w:r>
        <w:r>
          <w:rPr>
            <w:noProof/>
            <w:webHidden/>
          </w:rPr>
          <w:instrText xml:space="preserve"> PAGEREF _Toc217140620 \h </w:instrText>
        </w:r>
        <w:r>
          <w:rPr>
            <w:noProof/>
            <w:webHidden/>
          </w:rPr>
        </w:r>
        <w:r>
          <w:rPr>
            <w:noProof/>
            <w:webHidden/>
          </w:rPr>
          <w:fldChar w:fldCharType="separate"/>
        </w:r>
        <w:r w:rsidR="00D72064">
          <w:rPr>
            <w:noProof/>
            <w:webHidden/>
          </w:rPr>
          <w:t>61</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21" w:history="1">
        <w:r w:rsidRPr="000A4A6A">
          <w:rPr>
            <w:rStyle w:val="Hipervnculo"/>
            <w:noProof/>
          </w:rPr>
          <w:t>Tabla 3.2.4.5.1 Tabla de la carga abrasiva para ensayo de Abrasión de Los Ángeles</w:t>
        </w:r>
        <w:r>
          <w:rPr>
            <w:noProof/>
            <w:webHidden/>
          </w:rPr>
          <w:tab/>
        </w:r>
        <w:r>
          <w:rPr>
            <w:noProof/>
            <w:webHidden/>
          </w:rPr>
          <w:fldChar w:fldCharType="begin"/>
        </w:r>
        <w:r>
          <w:rPr>
            <w:noProof/>
            <w:webHidden/>
          </w:rPr>
          <w:instrText xml:space="preserve"> PAGEREF _Toc217140621 \h </w:instrText>
        </w:r>
        <w:r>
          <w:rPr>
            <w:noProof/>
            <w:webHidden/>
          </w:rPr>
        </w:r>
        <w:r>
          <w:rPr>
            <w:noProof/>
            <w:webHidden/>
          </w:rPr>
          <w:fldChar w:fldCharType="separate"/>
        </w:r>
        <w:r w:rsidR="00D72064">
          <w:rPr>
            <w:noProof/>
            <w:webHidden/>
          </w:rPr>
          <w:t>63</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22" w:history="1">
        <w:r w:rsidRPr="000A4A6A">
          <w:rPr>
            <w:rStyle w:val="Hipervnculo"/>
            <w:noProof/>
          </w:rPr>
          <w:t>Tabla 3.2.4.5.2 Mezcla de gradaciones según material a ensayar</w:t>
        </w:r>
        <w:r>
          <w:rPr>
            <w:noProof/>
            <w:webHidden/>
          </w:rPr>
          <w:tab/>
        </w:r>
        <w:r>
          <w:rPr>
            <w:noProof/>
            <w:webHidden/>
          </w:rPr>
          <w:fldChar w:fldCharType="begin"/>
        </w:r>
        <w:r>
          <w:rPr>
            <w:noProof/>
            <w:webHidden/>
          </w:rPr>
          <w:instrText xml:space="preserve"> PAGEREF _Toc217140622 \h </w:instrText>
        </w:r>
        <w:r>
          <w:rPr>
            <w:noProof/>
            <w:webHidden/>
          </w:rPr>
        </w:r>
        <w:r>
          <w:rPr>
            <w:noProof/>
            <w:webHidden/>
          </w:rPr>
          <w:fldChar w:fldCharType="separate"/>
        </w:r>
        <w:r w:rsidR="00D72064">
          <w:rPr>
            <w:noProof/>
            <w:webHidden/>
          </w:rPr>
          <w:t>64</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23" w:history="1">
        <w:r w:rsidRPr="000A4A6A">
          <w:rPr>
            <w:rStyle w:val="Hipervnculo"/>
            <w:noProof/>
          </w:rPr>
          <w:t>Tabla 3.2.4.6.1 Dimensiones de los calibradores para Lajosidad y elongación</w:t>
        </w:r>
        <w:r>
          <w:rPr>
            <w:noProof/>
            <w:webHidden/>
          </w:rPr>
          <w:tab/>
        </w:r>
        <w:r>
          <w:rPr>
            <w:noProof/>
            <w:webHidden/>
          </w:rPr>
          <w:fldChar w:fldCharType="begin"/>
        </w:r>
        <w:r>
          <w:rPr>
            <w:noProof/>
            <w:webHidden/>
          </w:rPr>
          <w:instrText xml:space="preserve"> PAGEREF _Toc217140623 \h </w:instrText>
        </w:r>
        <w:r>
          <w:rPr>
            <w:noProof/>
            <w:webHidden/>
          </w:rPr>
        </w:r>
        <w:r>
          <w:rPr>
            <w:noProof/>
            <w:webHidden/>
          </w:rPr>
          <w:fldChar w:fldCharType="separate"/>
        </w:r>
        <w:r w:rsidR="00D72064">
          <w:rPr>
            <w:noProof/>
            <w:webHidden/>
          </w:rPr>
          <w:t>67</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24" w:history="1">
        <w:r w:rsidRPr="000A4A6A">
          <w:rPr>
            <w:rStyle w:val="Hipervnculo"/>
            <w:noProof/>
          </w:rPr>
          <w:t>Tabla 3.2.4.6.2 Análisis granulométrico para hallar el índice de lajosidad</w:t>
        </w:r>
        <w:r>
          <w:rPr>
            <w:noProof/>
            <w:webHidden/>
          </w:rPr>
          <w:tab/>
        </w:r>
        <w:r>
          <w:rPr>
            <w:noProof/>
            <w:webHidden/>
          </w:rPr>
          <w:fldChar w:fldCharType="begin"/>
        </w:r>
        <w:r>
          <w:rPr>
            <w:noProof/>
            <w:webHidden/>
          </w:rPr>
          <w:instrText xml:space="preserve"> PAGEREF _Toc217140624 \h </w:instrText>
        </w:r>
        <w:r>
          <w:rPr>
            <w:noProof/>
            <w:webHidden/>
          </w:rPr>
        </w:r>
        <w:r>
          <w:rPr>
            <w:noProof/>
            <w:webHidden/>
          </w:rPr>
          <w:fldChar w:fldCharType="separate"/>
        </w:r>
        <w:r w:rsidR="00D72064">
          <w:rPr>
            <w:noProof/>
            <w:webHidden/>
          </w:rPr>
          <w:t>68</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25" w:history="1">
        <w:r w:rsidRPr="000A4A6A">
          <w:rPr>
            <w:rStyle w:val="Hipervnculo"/>
            <w:noProof/>
          </w:rPr>
          <w:t>Tabla 3.2.4.6.3 Análisis granulométrico para hallar el índice de elongación</w:t>
        </w:r>
        <w:r>
          <w:rPr>
            <w:noProof/>
            <w:webHidden/>
          </w:rPr>
          <w:tab/>
        </w:r>
        <w:r>
          <w:rPr>
            <w:noProof/>
            <w:webHidden/>
          </w:rPr>
          <w:fldChar w:fldCharType="begin"/>
        </w:r>
        <w:r>
          <w:rPr>
            <w:noProof/>
            <w:webHidden/>
          </w:rPr>
          <w:instrText xml:space="preserve"> PAGEREF _Toc217140625 \h </w:instrText>
        </w:r>
        <w:r>
          <w:rPr>
            <w:noProof/>
            <w:webHidden/>
          </w:rPr>
        </w:r>
        <w:r>
          <w:rPr>
            <w:noProof/>
            <w:webHidden/>
          </w:rPr>
          <w:fldChar w:fldCharType="separate"/>
        </w:r>
        <w:r w:rsidR="00D72064">
          <w:rPr>
            <w:noProof/>
            <w:webHidden/>
          </w:rPr>
          <w:t>69</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26" w:history="1">
        <w:r w:rsidRPr="000A4A6A">
          <w:rPr>
            <w:rStyle w:val="Hipervnculo"/>
            <w:noProof/>
          </w:rPr>
          <w:t>Tabla 3.4.1 Propiedades físicas de las fibras de acero</w:t>
        </w:r>
        <w:r>
          <w:rPr>
            <w:noProof/>
            <w:webHidden/>
          </w:rPr>
          <w:tab/>
        </w:r>
        <w:r>
          <w:rPr>
            <w:noProof/>
            <w:webHidden/>
          </w:rPr>
          <w:fldChar w:fldCharType="begin"/>
        </w:r>
        <w:r>
          <w:rPr>
            <w:noProof/>
            <w:webHidden/>
          </w:rPr>
          <w:instrText xml:space="preserve"> PAGEREF _Toc217140626 \h </w:instrText>
        </w:r>
        <w:r>
          <w:rPr>
            <w:noProof/>
            <w:webHidden/>
          </w:rPr>
        </w:r>
        <w:r>
          <w:rPr>
            <w:noProof/>
            <w:webHidden/>
          </w:rPr>
          <w:fldChar w:fldCharType="separate"/>
        </w:r>
        <w:r w:rsidR="00D72064">
          <w:rPr>
            <w:noProof/>
            <w:webHidden/>
          </w:rPr>
          <w:t>75</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27" w:history="1">
        <w:r w:rsidRPr="000A4A6A">
          <w:rPr>
            <w:rStyle w:val="Hipervnculo"/>
            <w:noProof/>
          </w:rPr>
          <w:t>Tabla 3.4.2 Resistencias químicas y mecánicas de las fibras*</w:t>
        </w:r>
        <w:r>
          <w:rPr>
            <w:noProof/>
            <w:webHidden/>
          </w:rPr>
          <w:tab/>
        </w:r>
        <w:r>
          <w:rPr>
            <w:noProof/>
            <w:webHidden/>
          </w:rPr>
          <w:fldChar w:fldCharType="begin"/>
        </w:r>
        <w:r>
          <w:rPr>
            <w:noProof/>
            <w:webHidden/>
          </w:rPr>
          <w:instrText xml:space="preserve"> PAGEREF _Toc217140627 \h </w:instrText>
        </w:r>
        <w:r>
          <w:rPr>
            <w:noProof/>
            <w:webHidden/>
          </w:rPr>
        </w:r>
        <w:r>
          <w:rPr>
            <w:noProof/>
            <w:webHidden/>
          </w:rPr>
          <w:fldChar w:fldCharType="separate"/>
        </w:r>
        <w:r w:rsidR="00D72064">
          <w:rPr>
            <w:noProof/>
            <w:webHidden/>
          </w:rPr>
          <w:t>76</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28" w:history="1">
        <w:r w:rsidRPr="000A4A6A">
          <w:rPr>
            <w:rStyle w:val="Hipervnculo"/>
            <w:noProof/>
          </w:rPr>
          <w:t>Tabla 4.1.1 Composición granulométrica: Arena de Río y Piedra ASTM Nº89</w:t>
        </w:r>
        <w:r>
          <w:rPr>
            <w:noProof/>
            <w:webHidden/>
          </w:rPr>
          <w:tab/>
        </w:r>
        <w:r>
          <w:rPr>
            <w:noProof/>
            <w:webHidden/>
          </w:rPr>
          <w:fldChar w:fldCharType="begin"/>
        </w:r>
        <w:r>
          <w:rPr>
            <w:noProof/>
            <w:webHidden/>
          </w:rPr>
          <w:instrText xml:space="preserve"> PAGEREF _Toc217140628 \h </w:instrText>
        </w:r>
        <w:r>
          <w:rPr>
            <w:noProof/>
            <w:webHidden/>
          </w:rPr>
        </w:r>
        <w:r>
          <w:rPr>
            <w:noProof/>
            <w:webHidden/>
          </w:rPr>
          <w:fldChar w:fldCharType="separate"/>
        </w:r>
        <w:r w:rsidR="00D72064">
          <w:rPr>
            <w:noProof/>
            <w:webHidden/>
          </w:rPr>
          <w:t>81</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29" w:history="1">
        <w:r w:rsidRPr="000A4A6A">
          <w:rPr>
            <w:rStyle w:val="Hipervnculo"/>
            <w:noProof/>
          </w:rPr>
          <w:t>Tabla 4.1.2 Composición granulométrica: Arena de Río, Cisco y Piedra ASTM Nº89</w:t>
        </w:r>
        <w:r>
          <w:rPr>
            <w:noProof/>
            <w:webHidden/>
          </w:rPr>
          <w:tab/>
        </w:r>
        <w:r>
          <w:rPr>
            <w:noProof/>
            <w:webHidden/>
          </w:rPr>
          <w:fldChar w:fldCharType="begin"/>
        </w:r>
        <w:r>
          <w:rPr>
            <w:noProof/>
            <w:webHidden/>
          </w:rPr>
          <w:instrText xml:space="preserve"> PAGEREF _Toc217140629 \h </w:instrText>
        </w:r>
        <w:r>
          <w:rPr>
            <w:noProof/>
            <w:webHidden/>
          </w:rPr>
        </w:r>
        <w:r>
          <w:rPr>
            <w:noProof/>
            <w:webHidden/>
          </w:rPr>
          <w:fldChar w:fldCharType="separate"/>
        </w:r>
        <w:r w:rsidR="00D72064">
          <w:rPr>
            <w:noProof/>
            <w:webHidden/>
          </w:rPr>
          <w:t>82</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30" w:history="1">
        <w:r w:rsidRPr="000A4A6A">
          <w:rPr>
            <w:rStyle w:val="Hipervnculo"/>
            <w:noProof/>
          </w:rPr>
          <w:t>Tabla 4.1.3 Diseños de hormigón simple y hormigón reforzado con fibras de acero</w:t>
        </w:r>
        <w:r>
          <w:rPr>
            <w:noProof/>
            <w:webHidden/>
          </w:rPr>
          <w:tab/>
        </w:r>
        <w:r>
          <w:rPr>
            <w:noProof/>
            <w:webHidden/>
          </w:rPr>
          <w:fldChar w:fldCharType="begin"/>
        </w:r>
        <w:r>
          <w:rPr>
            <w:noProof/>
            <w:webHidden/>
          </w:rPr>
          <w:instrText xml:space="preserve"> PAGEREF _Toc217140630 \h </w:instrText>
        </w:r>
        <w:r>
          <w:rPr>
            <w:noProof/>
            <w:webHidden/>
          </w:rPr>
        </w:r>
        <w:r>
          <w:rPr>
            <w:noProof/>
            <w:webHidden/>
          </w:rPr>
          <w:fldChar w:fldCharType="separate"/>
        </w:r>
        <w:r w:rsidR="00D72064">
          <w:rPr>
            <w:noProof/>
            <w:webHidden/>
          </w:rPr>
          <w:t>83</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31" w:history="1">
        <w:r w:rsidRPr="000A4A6A">
          <w:rPr>
            <w:rStyle w:val="Hipervnculo"/>
            <w:noProof/>
          </w:rPr>
          <w:t>Tabla 4.2.1.1 Resistencias a la Compresión Simple de cilindros del Diseño 1 (H.S.)</w:t>
        </w:r>
        <w:r>
          <w:rPr>
            <w:noProof/>
            <w:webHidden/>
          </w:rPr>
          <w:tab/>
        </w:r>
        <w:r>
          <w:rPr>
            <w:noProof/>
            <w:webHidden/>
          </w:rPr>
          <w:fldChar w:fldCharType="begin"/>
        </w:r>
        <w:r>
          <w:rPr>
            <w:noProof/>
            <w:webHidden/>
          </w:rPr>
          <w:instrText xml:space="preserve"> PAGEREF _Toc217140631 \h </w:instrText>
        </w:r>
        <w:r>
          <w:rPr>
            <w:noProof/>
            <w:webHidden/>
          </w:rPr>
        </w:r>
        <w:r>
          <w:rPr>
            <w:noProof/>
            <w:webHidden/>
          </w:rPr>
          <w:fldChar w:fldCharType="separate"/>
        </w:r>
        <w:r w:rsidR="00D72064">
          <w:rPr>
            <w:noProof/>
            <w:webHidden/>
          </w:rPr>
          <w:t>87</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32" w:history="1">
        <w:r w:rsidRPr="000A4A6A">
          <w:rPr>
            <w:rStyle w:val="Hipervnculo"/>
            <w:noProof/>
          </w:rPr>
          <w:t>Tabla 4.2.1.2 Resistencias a la Compresión Simple de cilindros del Diseño 2 (H.S.)</w:t>
        </w:r>
        <w:r>
          <w:rPr>
            <w:noProof/>
            <w:webHidden/>
          </w:rPr>
          <w:tab/>
        </w:r>
        <w:r>
          <w:rPr>
            <w:noProof/>
            <w:webHidden/>
          </w:rPr>
          <w:fldChar w:fldCharType="begin"/>
        </w:r>
        <w:r>
          <w:rPr>
            <w:noProof/>
            <w:webHidden/>
          </w:rPr>
          <w:instrText xml:space="preserve"> PAGEREF _Toc217140632 \h </w:instrText>
        </w:r>
        <w:r>
          <w:rPr>
            <w:noProof/>
            <w:webHidden/>
          </w:rPr>
        </w:r>
        <w:r>
          <w:rPr>
            <w:noProof/>
            <w:webHidden/>
          </w:rPr>
          <w:fldChar w:fldCharType="separate"/>
        </w:r>
        <w:r w:rsidR="00D72064">
          <w:rPr>
            <w:noProof/>
            <w:webHidden/>
          </w:rPr>
          <w:t>87</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33" w:history="1">
        <w:r w:rsidRPr="000A4A6A">
          <w:rPr>
            <w:rStyle w:val="Hipervnculo"/>
            <w:noProof/>
          </w:rPr>
          <w:t>Tabla 4.2.1.3 Resistencias a la Compresión Simple de cilindros del Diseño 3 (H.R.F.)</w:t>
        </w:r>
        <w:r>
          <w:rPr>
            <w:noProof/>
            <w:webHidden/>
          </w:rPr>
          <w:tab/>
        </w:r>
        <w:r>
          <w:rPr>
            <w:noProof/>
            <w:webHidden/>
          </w:rPr>
          <w:fldChar w:fldCharType="begin"/>
        </w:r>
        <w:r>
          <w:rPr>
            <w:noProof/>
            <w:webHidden/>
          </w:rPr>
          <w:instrText xml:space="preserve"> PAGEREF _Toc217140633 \h </w:instrText>
        </w:r>
        <w:r>
          <w:rPr>
            <w:noProof/>
            <w:webHidden/>
          </w:rPr>
        </w:r>
        <w:r>
          <w:rPr>
            <w:noProof/>
            <w:webHidden/>
          </w:rPr>
          <w:fldChar w:fldCharType="separate"/>
        </w:r>
        <w:r w:rsidR="00D72064">
          <w:rPr>
            <w:noProof/>
            <w:webHidden/>
          </w:rPr>
          <w:t>88</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34" w:history="1">
        <w:r w:rsidRPr="000A4A6A">
          <w:rPr>
            <w:rStyle w:val="Hipervnculo"/>
            <w:noProof/>
          </w:rPr>
          <w:t>Tabla 4.2.1.4 Resistencias a la Compresión Simple de cilindros del Diseño 4 (H.R.F.)</w:t>
        </w:r>
        <w:r>
          <w:rPr>
            <w:noProof/>
            <w:webHidden/>
          </w:rPr>
          <w:tab/>
        </w:r>
        <w:r>
          <w:rPr>
            <w:noProof/>
            <w:webHidden/>
          </w:rPr>
          <w:fldChar w:fldCharType="begin"/>
        </w:r>
        <w:r>
          <w:rPr>
            <w:noProof/>
            <w:webHidden/>
          </w:rPr>
          <w:instrText xml:space="preserve"> PAGEREF _Toc217140634 \h </w:instrText>
        </w:r>
        <w:r>
          <w:rPr>
            <w:noProof/>
            <w:webHidden/>
          </w:rPr>
        </w:r>
        <w:r>
          <w:rPr>
            <w:noProof/>
            <w:webHidden/>
          </w:rPr>
          <w:fldChar w:fldCharType="separate"/>
        </w:r>
        <w:r w:rsidR="00D72064">
          <w:rPr>
            <w:noProof/>
            <w:webHidden/>
          </w:rPr>
          <w:t>88</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35" w:history="1">
        <w:r w:rsidRPr="000A4A6A">
          <w:rPr>
            <w:rStyle w:val="Hipervnculo"/>
            <w:noProof/>
          </w:rPr>
          <w:t>Tabla 4.2.2.1 Resistencias a la Tracción por Compresión Diametral de cilindros del Diseño 1 (H.S.)</w:t>
        </w:r>
        <w:r>
          <w:rPr>
            <w:noProof/>
            <w:webHidden/>
          </w:rPr>
          <w:tab/>
        </w:r>
        <w:r>
          <w:rPr>
            <w:noProof/>
            <w:webHidden/>
          </w:rPr>
          <w:fldChar w:fldCharType="begin"/>
        </w:r>
        <w:r>
          <w:rPr>
            <w:noProof/>
            <w:webHidden/>
          </w:rPr>
          <w:instrText xml:space="preserve"> PAGEREF _Toc217140635 \h </w:instrText>
        </w:r>
        <w:r>
          <w:rPr>
            <w:noProof/>
            <w:webHidden/>
          </w:rPr>
        </w:r>
        <w:r>
          <w:rPr>
            <w:noProof/>
            <w:webHidden/>
          </w:rPr>
          <w:fldChar w:fldCharType="separate"/>
        </w:r>
        <w:r w:rsidR="00D72064">
          <w:rPr>
            <w:noProof/>
            <w:webHidden/>
          </w:rPr>
          <w:t>91</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36" w:history="1">
        <w:r w:rsidRPr="000A4A6A">
          <w:rPr>
            <w:rStyle w:val="Hipervnculo"/>
            <w:noProof/>
          </w:rPr>
          <w:t>Tabla 4.2.2.2 Resistencias a la Tracción por Compresión Diametral de cilindros del Diseño 2 (H.S.)</w:t>
        </w:r>
        <w:r>
          <w:rPr>
            <w:noProof/>
            <w:webHidden/>
          </w:rPr>
          <w:tab/>
        </w:r>
        <w:r>
          <w:rPr>
            <w:noProof/>
            <w:webHidden/>
          </w:rPr>
          <w:fldChar w:fldCharType="begin"/>
        </w:r>
        <w:r>
          <w:rPr>
            <w:noProof/>
            <w:webHidden/>
          </w:rPr>
          <w:instrText xml:space="preserve"> PAGEREF _Toc217140636 \h </w:instrText>
        </w:r>
        <w:r>
          <w:rPr>
            <w:noProof/>
            <w:webHidden/>
          </w:rPr>
        </w:r>
        <w:r>
          <w:rPr>
            <w:noProof/>
            <w:webHidden/>
          </w:rPr>
          <w:fldChar w:fldCharType="separate"/>
        </w:r>
        <w:r w:rsidR="00D72064">
          <w:rPr>
            <w:noProof/>
            <w:webHidden/>
          </w:rPr>
          <w:t>91</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37" w:history="1">
        <w:r w:rsidRPr="000A4A6A">
          <w:rPr>
            <w:rStyle w:val="Hipervnculo"/>
            <w:noProof/>
          </w:rPr>
          <w:t>Tabla 4.2.2.3 Resistencias a la Tracción por Compresión Diametral de cilindros del Diseño 3 (H.R.F.)</w:t>
        </w:r>
        <w:r>
          <w:rPr>
            <w:noProof/>
            <w:webHidden/>
          </w:rPr>
          <w:tab/>
        </w:r>
        <w:r>
          <w:rPr>
            <w:noProof/>
            <w:webHidden/>
          </w:rPr>
          <w:fldChar w:fldCharType="begin"/>
        </w:r>
        <w:r>
          <w:rPr>
            <w:noProof/>
            <w:webHidden/>
          </w:rPr>
          <w:instrText xml:space="preserve"> PAGEREF _Toc217140637 \h </w:instrText>
        </w:r>
        <w:r>
          <w:rPr>
            <w:noProof/>
            <w:webHidden/>
          </w:rPr>
        </w:r>
        <w:r>
          <w:rPr>
            <w:noProof/>
            <w:webHidden/>
          </w:rPr>
          <w:fldChar w:fldCharType="separate"/>
        </w:r>
        <w:r w:rsidR="00D72064">
          <w:rPr>
            <w:noProof/>
            <w:webHidden/>
          </w:rPr>
          <w:t>92</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38" w:history="1">
        <w:r w:rsidRPr="000A4A6A">
          <w:rPr>
            <w:rStyle w:val="Hipervnculo"/>
            <w:noProof/>
          </w:rPr>
          <w:t>Tabla 4.2.2.4 Resistencias a la Tracción por Compresión Diametral de cilindros del Diseño 4 (H.R.F.)</w:t>
        </w:r>
        <w:r>
          <w:rPr>
            <w:noProof/>
            <w:webHidden/>
          </w:rPr>
          <w:tab/>
        </w:r>
        <w:r>
          <w:rPr>
            <w:noProof/>
            <w:webHidden/>
          </w:rPr>
          <w:fldChar w:fldCharType="begin"/>
        </w:r>
        <w:r>
          <w:rPr>
            <w:noProof/>
            <w:webHidden/>
          </w:rPr>
          <w:instrText xml:space="preserve"> PAGEREF _Toc217140638 \h </w:instrText>
        </w:r>
        <w:r>
          <w:rPr>
            <w:noProof/>
            <w:webHidden/>
          </w:rPr>
        </w:r>
        <w:r>
          <w:rPr>
            <w:noProof/>
            <w:webHidden/>
          </w:rPr>
          <w:fldChar w:fldCharType="separate"/>
        </w:r>
        <w:r w:rsidR="00D72064">
          <w:rPr>
            <w:noProof/>
            <w:webHidden/>
          </w:rPr>
          <w:t>92</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39" w:history="1">
        <w:r w:rsidRPr="000A4A6A">
          <w:rPr>
            <w:rStyle w:val="Hipervnculo"/>
            <w:noProof/>
          </w:rPr>
          <w:t>Tabla 4.2.3.1 Resistencias a la flexión de las vigas del Diseño 1 (H.S.)</w:t>
        </w:r>
        <w:r>
          <w:rPr>
            <w:noProof/>
            <w:webHidden/>
          </w:rPr>
          <w:tab/>
        </w:r>
        <w:r>
          <w:rPr>
            <w:noProof/>
            <w:webHidden/>
          </w:rPr>
          <w:fldChar w:fldCharType="begin"/>
        </w:r>
        <w:r>
          <w:rPr>
            <w:noProof/>
            <w:webHidden/>
          </w:rPr>
          <w:instrText xml:space="preserve"> PAGEREF _Toc217140639 \h </w:instrText>
        </w:r>
        <w:r>
          <w:rPr>
            <w:noProof/>
            <w:webHidden/>
          </w:rPr>
        </w:r>
        <w:r>
          <w:rPr>
            <w:noProof/>
            <w:webHidden/>
          </w:rPr>
          <w:fldChar w:fldCharType="separate"/>
        </w:r>
        <w:r w:rsidR="00D72064">
          <w:rPr>
            <w:noProof/>
            <w:webHidden/>
          </w:rPr>
          <w:t>95</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40" w:history="1">
        <w:r w:rsidRPr="000A4A6A">
          <w:rPr>
            <w:rStyle w:val="Hipervnculo"/>
            <w:noProof/>
          </w:rPr>
          <w:t>Tabla 4.2.3.2 Resistencias a la flexión de las vigas del Diseño 2 (H.S.)</w:t>
        </w:r>
        <w:r>
          <w:rPr>
            <w:noProof/>
            <w:webHidden/>
          </w:rPr>
          <w:tab/>
        </w:r>
        <w:r>
          <w:rPr>
            <w:noProof/>
            <w:webHidden/>
          </w:rPr>
          <w:fldChar w:fldCharType="begin"/>
        </w:r>
        <w:r>
          <w:rPr>
            <w:noProof/>
            <w:webHidden/>
          </w:rPr>
          <w:instrText xml:space="preserve"> PAGEREF _Toc217140640 \h </w:instrText>
        </w:r>
        <w:r>
          <w:rPr>
            <w:noProof/>
            <w:webHidden/>
          </w:rPr>
        </w:r>
        <w:r>
          <w:rPr>
            <w:noProof/>
            <w:webHidden/>
          </w:rPr>
          <w:fldChar w:fldCharType="separate"/>
        </w:r>
        <w:r w:rsidR="00D72064">
          <w:rPr>
            <w:noProof/>
            <w:webHidden/>
          </w:rPr>
          <w:t>95</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41" w:history="1">
        <w:r w:rsidRPr="000A4A6A">
          <w:rPr>
            <w:rStyle w:val="Hipervnculo"/>
            <w:noProof/>
          </w:rPr>
          <w:t>Tabla 4.2.3.3 Resistencias a la flexión de las vigas del Diseño 3 (H.R.F.)</w:t>
        </w:r>
        <w:r>
          <w:rPr>
            <w:noProof/>
            <w:webHidden/>
          </w:rPr>
          <w:tab/>
        </w:r>
        <w:r>
          <w:rPr>
            <w:noProof/>
            <w:webHidden/>
          </w:rPr>
          <w:fldChar w:fldCharType="begin"/>
        </w:r>
        <w:r>
          <w:rPr>
            <w:noProof/>
            <w:webHidden/>
          </w:rPr>
          <w:instrText xml:space="preserve"> PAGEREF _Toc217140641 \h </w:instrText>
        </w:r>
        <w:r>
          <w:rPr>
            <w:noProof/>
            <w:webHidden/>
          </w:rPr>
        </w:r>
        <w:r>
          <w:rPr>
            <w:noProof/>
            <w:webHidden/>
          </w:rPr>
          <w:fldChar w:fldCharType="separate"/>
        </w:r>
        <w:r w:rsidR="00D72064">
          <w:rPr>
            <w:noProof/>
            <w:webHidden/>
          </w:rPr>
          <w:t>95</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42" w:history="1">
        <w:r w:rsidRPr="000A4A6A">
          <w:rPr>
            <w:rStyle w:val="Hipervnculo"/>
            <w:noProof/>
          </w:rPr>
          <w:t>Tabla 4.2.3.4 Resistencias a la flexión de las vigas del Diseño 4 (H.R.F.)</w:t>
        </w:r>
        <w:r>
          <w:rPr>
            <w:noProof/>
            <w:webHidden/>
          </w:rPr>
          <w:tab/>
        </w:r>
        <w:r>
          <w:rPr>
            <w:noProof/>
            <w:webHidden/>
          </w:rPr>
          <w:fldChar w:fldCharType="begin"/>
        </w:r>
        <w:r>
          <w:rPr>
            <w:noProof/>
            <w:webHidden/>
          </w:rPr>
          <w:instrText xml:space="preserve"> PAGEREF _Toc217140642 \h </w:instrText>
        </w:r>
        <w:r>
          <w:rPr>
            <w:noProof/>
            <w:webHidden/>
          </w:rPr>
        </w:r>
        <w:r>
          <w:rPr>
            <w:noProof/>
            <w:webHidden/>
          </w:rPr>
          <w:fldChar w:fldCharType="separate"/>
        </w:r>
        <w:r w:rsidR="00D72064">
          <w:rPr>
            <w:noProof/>
            <w:webHidden/>
          </w:rPr>
          <w:t>95</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43" w:history="1">
        <w:r w:rsidRPr="000A4A6A">
          <w:rPr>
            <w:rStyle w:val="Hipervnculo"/>
            <w:noProof/>
          </w:rPr>
          <w:t>Tabla 4.2.4.1 Lecturas de Módulo Elástico Diseño 1</w:t>
        </w:r>
        <w:r>
          <w:rPr>
            <w:noProof/>
            <w:webHidden/>
          </w:rPr>
          <w:tab/>
        </w:r>
        <w:r>
          <w:rPr>
            <w:noProof/>
            <w:webHidden/>
          </w:rPr>
          <w:fldChar w:fldCharType="begin"/>
        </w:r>
        <w:r>
          <w:rPr>
            <w:noProof/>
            <w:webHidden/>
          </w:rPr>
          <w:instrText xml:space="preserve"> PAGEREF _Toc217140643 \h </w:instrText>
        </w:r>
        <w:r>
          <w:rPr>
            <w:noProof/>
            <w:webHidden/>
          </w:rPr>
        </w:r>
        <w:r>
          <w:rPr>
            <w:noProof/>
            <w:webHidden/>
          </w:rPr>
          <w:fldChar w:fldCharType="separate"/>
        </w:r>
        <w:r w:rsidR="00D72064">
          <w:rPr>
            <w:noProof/>
            <w:webHidden/>
          </w:rPr>
          <w:t>98</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44" w:history="1">
        <w:r w:rsidRPr="000A4A6A">
          <w:rPr>
            <w:rStyle w:val="Hipervnculo"/>
            <w:noProof/>
          </w:rPr>
          <w:t>Tabla 4.2.4.2 Lecturas de Módulo Elástico Diseño 2</w:t>
        </w:r>
        <w:r>
          <w:rPr>
            <w:noProof/>
            <w:webHidden/>
          </w:rPr>
          <w:tab/>
        </w:r>
        <w:r>
          <w:rPr>
            <w:noProof/>
            <w:webHidden/>
          </w:rPr>
          <w:fldChar w:fldCharType="begin"/>
        </w:r>
        <w:r>
          <w:rPr>
            <w:noProof/>
            <w:webHidden/>
          </w:rPr>
          <w:instrText xml:space="preserve"> PAGEREF _Toc217140644 \h </w:instrText>
        </w:r>
        <w:r>
          <w:rPr>
            <w:noProof/>
            <w:webHidden/>
          </w:rPr>
        </w:r>
        <w:r>
          <w:rPr>
            <w:noProof/>
            <w:webHidden/>
          </w:rPr>
          <w:fldChar w:fldCharType="separate"/>
        </w:r>
        <w:r w:rsidR="00D72064">
          <w:rPr>
            <w:noProof/>
            <w:webHidden/>
          </w:rPr>
          <w:t>99</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45" w:history="1">
        <w:r w:rsidRPr="000A4A6A">
          <w:rPr>
            <w:rStyle w:val="Hipervnculo"/>
            <w:noProof/>
            <w:lang w:val="es-EC"/>
          </w:rPr>
          <w:t>Tabla 4.2.5.1 Lecturas de Retracción de viga del Diseño 1</w:t>
        </w:r>
        <w:r>
          <w:rPr>
            <w:noProof/>
            <w:webHidden/>
          </w:rPr>
          <w:tab/>
        </w:r>
        <w:r>
          <w:rPr>
            <w:noProof/>
            <w:webHidden/>
          </w:rPr>
          <w:fldChar w:fldCharType="begin"/>
        </w:r>
        <w:r>
          <w:rPr>
            <w:noProof/>
            <w:webHidden/>
          </w:rPr>
          <w:instrText xml:space="preserve"> PAGEREF _Toc217140645 \h </w:instrText>
        </w:r>
        <w:r>
          <w:rPr>
            <w:noProof/>
            <w:webHidden/>
          </w:rPr>
        </w:r>
        <w:r>
          <w:rPr>
            <w:noProof/>
            <w:webHidden/>
          </w:rPr>
          <w:fldChar w:fldCharType="separate"/>
        </w:r>
        <w:r w:rsidR="00D72064">
          <w:rPr>
            <w:noProof/>
            <w:webHidden/>
          </w:rPr>
          <w:t>102</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46" w:history="1">
        <w:r w:rsidRPr="000A4A6A">
          <w:rPr>
            <w:rStyle w:val="Hipervnculo"/>
            <w:noProof/>
            <w:lang w:val="es-EC"/>
          </w:rPr>
          <w:t>Tabla 4.2.5.2 Lecturas de Retracción de viga del Diseño 2</w:t>
        </w:r>
        <w:r>
          <w:rPr>
            <w:noProof/>
            <w:webHidden/>
          </w:rPr>
          <w:tab/>
        </w:r>
        <w:r>
          <w:rPr>
            <w:noProof/>
            <w:webHidden/>
          </w:rPr>
          <w:fldChar w:fldCharType="begin"/>
        </w:r>
        <w:r>
          <w:rPr>
            <w:noProof/>
            <w:webHidden/>
          </w:rPr>
          <w:instrText xml:space="preserve"> PAGEREF _Toc217140646 \h </w:instrText>
        </w:r>
        <w:r>
          <w:rPr>
            <w:noProof/>
            <w:webHidden/>
          </w:rPr>
        </w:r>
        <w:r>
          <w:rPr>
            <w:noProof/>
            <w:webHidden/>
          </w:rPr>
          <w:fldChar w:fldCharType="separate"/>
        </w:r>
        <w:r w:rsidR="00D72064">
          <w:rPr>
            <w:noProof/>
            <w:webHidden/>
          </w:rPr>
          <w:t>102</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47" w:history="1">
        <w:r w:rsidRPr="000A4A6A">
          <w:rPr>
            <w:rStyle w:val="Hipervnculo"/>
            <w:noProof/>
            <w:lang w:val="es-ES_tradnl"/>
          </w:rPr>
          <w:t>Tabla 4.2.6.1 Absorción, Densidad y Porosidad de los núcleos de hormigón endurecido</w:t>
        </w:r>
        <w:r>
          <w:rPr>
            <w:noProof/>
            <w:webHidden/>
          </w:rPr>
          <w:tab/>
        </w:r>
        <w:r>
          <w:rPr>
            <w:noProof/>
            <w:webHidden/>
          </w:rPr>
          <w:fldChar w:fldCharType="begin"/>
        </w:r>
        <w:r>
          <w:rPr>
            <w:noProof/>
            <w:webHidden/>
          </w:rPr>
          <w:instrText xml:space="preserve"> PAGEREF _Toc217140647 \h </w:instrText>
        </w:r>
        <w:r>
          <w:rPr>
            <w:noProof/>
            <w:webHidden/>
          </w:rPr>
        </w:r>
        <w:r>
          <w:rPr>
            <w:noProof/>
            <w:webHidden/>
          </w:rPr>
          <w:fldChar w:fldCharType="separate"/>
        </w:r>
        <w:r w:rsidR="00D72064">
          <w:rPr>
            <w:noProof/>
            <w:webHidden/>
          </w:rPr>
          <w:t>106</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48" w:history="1">
        <w:r w:rsidRPr="000A4A6A">
          <w:rPr>
            <w:rStyle w:val="Hipervnculo"/>
            <w:noProof/>
          </w:rPr>
          <w:t>Tabla 5.1.1 Dosificación empleada en la tubería de 21”</w:t>
        </w:r>
        <w:r>
          <w:rPr>
            <w:noProof/>
            <w:webHidden/>
          </w:rPr>
          <w:tab/>
        </w:r>
        <w:r>
          <w:rPr>
            <w:noProof/>
            <w:webHidden/>
          </w:rPr>
          <w:fldChar w:fldCharType="begin"/>
        </w:r>
        <w:r>
          <w:rPr>
            <w:noProof/>
            <w:webHidden/>
          </w:rPr>
          <w:instrText xml:space="preserve"> PAGEREF _Toc217140648 \h </w:instrText>
        </w:r>
        <w:r>
          <w:rPr>
            <w:noProof/>
            <w:webHidden/>
          </w:rPr>
        </w:r>
        <w:r>
          <w:rPr>
            <w:noProof/>
            <w:webHidden/>
          </w:rPr>
          <w:fldChar w:fldCharType="separate"/>
        </w:r>
        <w:r w:rsidR="00D72064">
          <w:rPr>
            <w:noProof/>
            <w:webHidden/>
          </w:rPr>
          <w:t>108</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49" w:history="1">
        <w:r w:rsidRPr="000A4A6A">
          <w:rPr>
            <w:rStyle w:val="Hipervnculo"/>
            <w:noProof/>
          </w:rPr>
          <w:t>Tabla 5.1.2 Características físicas de la tubería de H.R.F. de 21”</w:t>
        </w:r>
        <w:r>
          <w:rPr>
            <w:noProof/>
            <w:webHidden/>
          </w:rPr>
          <w:tab/>
        </w:r>
        <w:r>
          <w:rPr>
            <w:noProof/>
            <w:webHidden/>
          </w:rPr>
          <w:fldChar w:fldCharType="begin"/>
        </w:r>
        <w:r>
          <w:rPr>
            <w:noProof/>
            <w:webHidden/>
          </w:rPr>
          <w:instrText xml:space="preserve"> PAGEREF _Toc217140649 \h </w:instrText>
        </w:r>
        <w:r>
          <w:rPr>
            <w:noProof/>
            <w:webHidden/>
          </w:rPr>
        </w:r>
        <w:r>
          <w:rPr>
            <w:noProof/>
            <w:webHidden/>
          </w:rPr>
          <w:fldChar w:fldCharType="separate"/>
        </w:r>
        <w:r w:rsidR="00D72064">
          <w:rPr>
            <w:noProof/>
            <w:webHidden/>
          </w:rPr>
          <w:t>110</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50" w:history="1">
        <w:r w:rsidRPr="000A4A6A">
          <w:rPr>
            <w:rStyle w:val="Hipervnculo"/>
            <w:noProof/>
          </w:rPr>
          <w:t>Tabla 5.1.3 Características generales de la tubería de 24” H.R.F</w:t>
        </w:r>
        <w:r>
          <w:rPr>
            <w:noProof/>
            <w:webHidden/>
          </w:rPr>
          <w:tab/>
        </w:r>
        <w:r>
          <w:rPr>
            <w:noProof/>
            <w:webHidden/>
          </w:rPr>
          <w:fldChar w:fldCharType="begin"/>
        </w:r>
        <w:r>
          <w:rPr>
            <w:noProof/>
            <w:webHidden/>
          </w:rPr>
          <w:instrText xml:space="preserve"> PAGEREF _Toc217140650 \h </w:instrText>
        </w:r>
        <w:r>
          <w:rPr>
            <w:noProof/>
            <w:webHidden/>
          </w:rPr>
        </w:r>
        <w:r>
          <w:rPr>
            <w:noProof/>
            <w:webHidden/>
          </w:rPr>
          <w:fldChar w:fldCharType="separate"/>
        </w:r>
        <w:r w:rsidR="00D72064">
          <w:rPr>
            <w:noProof/>
            <w:webHidden/>
          </w:rPr>
          <w:t>112</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51" w:history="1">
        <w:r w:rsidRPr="000A4A6A">
          <w:rPr>
            <w:rStyle w:val="Hipervnculo"/>
            <w:noProof/>
          </w:rPr>
          <w:t>Tabla 5.2.1.1 Resultados del ensayo de los 3 apoyos, tubería de 21” H.R.F.</w:t>
        </w:r>
        <w:r>
          <w:rPr>
            <w:noProof/>
            <w:webHidden/>
          </w:rPr>
          <w:tab/>
        </w:r>
        <w:r>
          <w:rPr>
            <w:noProof/>
            <w:webHidden/>
          </w:rPr>
          <w:fldChar w:fldCharType="begin"/>
        </w:r>
        <w:r>
          <w:rPr>
            <w:noProof/>
            <w:webHidden/>
          </w:rPr>
          <w:instrText xml:space="preserve"> PAGEREF _Toc217140651 \h </w:instrText>
        </w:r>
        <w:r>
          <w:rPr>
            <w:noProof/>
            <w:webHidden/>
          </w:rPr>
        </w:r>
        <w:r>
          <w:rPr>
            <w:noProof/>
            <w:webHidden/>
          </w:rPr>
          <w:fldChar w:fldCharType="separate"/>
        </w:r>
        <w:r w:rsidR="00D72064">
          <w:rPr>
            <w:noProof/>
            <w:webHidden/>
          </w:rPr>
          <w:t>114</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52" w:history="1">
        <w:r w:rsidRPr="000A4A6A">
          <w:rPr>
            <w:rStyle w:val="Hipervnculo"/>
            <w:noProof/>
            <w:lang w:val="es-ES_tradnl"/>
          </w:rPr>
          <w:t>Tabla 5.2.2.1 Absorción, Densidad y Porosidad de los núcleos</w:t>
        </w:r>
        <w:r>
          <w:rPr>
            <w:noProof/>
            <w:webHidden/>
          </w:rPr>
          <w:tab/>
        </w:r>
        <w:r>
          <w:rPr>
            <w:noProof/>
            <w:webHidden/>
          </w:rPr>
          <w:fldChar w:fldCharType="begin"/>
        </w:r>
        <w:r>
          <w:rPr>
            <w:noProof/>
            <w:webHidden/>
          </w:rPr>
          <w:instrText xml:space="preserve"> PAGEREF _Toc217140652 \h </w:instrText>
        </w:r>
        <w:r>
          <w:rPr>
            <w:noProof/>
            <w:webHidden/>
          </w:rPr>
        </w:r>
        <w:r>
          <w:rPr>
            <w:noProof/>
            <w:webHidden/>
          </w:rPr>
          <w:fldChar w:fldCharType="separate"/>
        </w:r>
        <w:r w:rsidR="00D72064">
          <w:rPr>
            <w:noProof/>
            <w:webHidden/>
          </w:rPr>
          <w:t>117</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53" w:history="1">
        <w:r w:rsidRPr="000A4A6A">
          <w:rPr>
            <w:rStyle w:val="Hipervnculo"/>
            <w:noProof/>
            <w:lang w:val="es-ES_tradnl"/>
          </w:rPr>
          <w:t>de la tubería de 21” H.R.F.</w:t>
        </w:r>
        <w:r>
          <w:rPr>
            <w:noProof/>
            <w:webHidden/>
          </w:rPr>
          <w:tab/>
        </w:r>
        <w:r>
          <w:rPr>
            <w:noProof/>
            <w:webHidden/>
          </w:rPr>
          <w:fldChar w:fldCharType="begin"/>
        </w:r>
        <w:r>
          <w:rPr>
            <w:noProof/>
            <w:webHidden/>
          </w:rPr>
          <w:instrText xml:space="preserve"> PAGEREF _Toc217140653 \h </w:instrText>
        </w:r>
        <w:r>
          <w:rPr>
            <w:noProof/>
            <w:webHidden/>
          </w:rPr>
        </w:r>
        <w:r>
          <w:rPr>
            <w:noProof/>
            <w:webHidden/>
          </w:rPr>
          <w:fldChar w:fldCharType="separate"/>
        </w:r>
        <w:r w:rsidR="00D72064">
          <w:rPr>
            <w:noProof/>
            <w:webHidden/>
          </w:rPr>
          <w:t>117</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54" w:history="1">
        <w:r w:rsidRPr="000A4A6A">
          <w:rPr>
            <w:rStyle w:val="Hipervnculo"/>
            <w:noProof/>
          </w:rPr>
          <w:t>Tabla 6.1.1 Costos de la Malla de acero para tubería de H.A. Clase III</w:t>
        </w:r>
        <w:r>
          <w:rPr>
            <w:noProof/>
            <w:webHidden/>
          </w:rPr>
          <w:tab/>
        </w:r>
        <w:r>
          <w:rPr>
            <w:noProof/>
            <w:webHidden/>
          </w:rPr>
          <w:fldChar w:fldCharType="begin"/>
        </w:r>
        <w:r>
          <w:rPr>
            <w:noProof/>
            <w:webHidden/>
          </w:rPr>
          <w:instrText xml:space="preserve"> PAGEREF _Toc217140654 \h </w:instrText>
        </w:r>
        <w:r>
          <w:rPr>
            <w:noProof/>
            <w:webHidden/>
          </w:rPr>
        </w:r>
        <w:r>
          <w:rPr>
            <w:noProof/>
            <w:webHidden/>
          </w:rPr>
          <w:fldChar w:fldCharType="separate"/>
        </w:r>
        <w:r w:rsidR="00D72064">
          <w:rPr>
            <w:noProof/>
            <w:webHidden/>
          </w:rPr>
          <w:t>121</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55" w:history="1">
        <w:r w:rsidRPr="000A4A6A">
          <w:rPr>
            <w:rStyle w:val="Hipervnculo"/>
            <w:noProof/>
          </w:rPr>
          <w:t>Tabla 6.1.2 Costos del Proceso de Enrolamiento y Soldadura</w:t>
        </w:r>
        <w:r>
          <w:rPr>
            <w:noProof/>
            <w:webHidden/>
          </w:rPr>
          <w:tab/>
        </w:r>
        <w:r>
          <w:rPr>
            <w:noProof/>
            <w:webHidden/>
          </w:rPr>
          <w:fldChar w:fldCharType="begin"/>
        </w:r>
        <w:r>
          <w:rPr>
            <w:noProof/>
            <w:webHidden/>
          </w:rPr>
          <w:instrText xml:space="preserve"> PAGEREF _Toc217140655 \h </w:instrText>
        </w:r>
        <w:r>
          <w:rPr>
            <w:noProof/>
            <w:webHidden/>
          </w:rPr>
        </w:r>
        <w:r>
          <w:rPr>
            <w:noProof/>
            <w:webHidden/>
          </w:rPr>
          <w:fldChar w:fldCharType="separate"/>
        </w:r>
        <w:r w:rsidR="00D72064">
          <w:rPr>
            <w:noProof/>
            <w:webHidden/>
          </w:rPr>
          <w:t>122</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56" w:history="1">
        <w:r w:rsidRPr="000A4A6A">
          <w:rPr>
            <w:rStyle w:val="Hipervnculo"/>
            <w:noProof/>
          </w:rPr>
          <w:t>Tabla 6.1.3 Costos de la ubicación de la malla en los moldes metálicos</w:t>
        </w:r>
        <w:r>
          <w:rPr>
            <w:noProof/>
            <w:webHidden/>
          </w:rPr>
          <w:tab/>
        </w:r>
        <w:r>
          <w:rPr>
            <w:noProof/>
            <w:webHidden/>
          </w:rPr>
          <w:fldChar w:fldCharType="begin"/>
        </w:r>
        <w:r>
          <w:rPr>
            <w:noProof/>
            <w:webHidden/>
          </w:rPr>
          <w:instrText xml:space="preserve"> PAGEREF _Toc217140656 \h </w:instrText>
        </w:r>
        <w:r>
          <w:rPr>
            <w:noProof/>
            <w:webHidden/>
          </w:rPr>
        </w:r>
        <w:r>
          <w:rPr>
            <w:noProof/>
            <w:webHidden/>
          </w:rPr>
          <w:fldChar w:fldCharType="separate"/>
        </w:r>
        <w:r w:rsidR="00D72064">
          <w:rPr>
            <w:noProof/>
            <w:webHidden/>
          </w:rPr>
          <w:t>123</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57" w:history="1">
        <w:r w:rsidRPr="000A4A6A">
          <w:rPr>
            <w:rStyle w:val="Hipervnculo"/>
            <w:noProof/>
          </w:rPr>
          <w:t>Tabla 6.1.4 Costos del Mezclado y Hormigonado de la Tubería de 21”</w:t>
        </w:r>
        <w:r>
          <w:rPr>
            <w:noProof/>
            <w:webHidden/>
          </w:rPr>
          <w:tab/>
        </w:r>
        <w:r>
          <w:rPr>
            <w:noProof/>
            <w:webHidden/>
          </w:rPr>
          <w:fldChar w:fldCharType="begin"/>
        </w:r>
        <w:r>
          <w:rPr>
            <w:noProof/>
            <w:webHidden/>
          </w:rPr>
          <w:instrText xml:space="preserve"> PAGEREF _Toc217140657 \h </w:instrText>
        </w:r>
        <w:r>
          <w:rPr>
            <w:noProof/>
            <w:webHidden/>
          </w:rPr>
        </w:r>
        <w:r>
          <w:rPr>
            <w:noProof/>
            <w:webHidden/>
          </w:rPr>
          <w:fldChar w:fldCharType="separate"/>
        </w:r>
        <w:r w:rsidR="00D72064">
          <w:rPr>
            <w:noProof/>
            <w:webHidden/>
          </w:rPr>
          <w:t>124</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58" w:history="1">
        <w:r w:rsidRPr="000A4A6A">
          <w:rPr>
            <w:rStyle w:val="Hipervnculo"/>
            <w:noProof/>
          </w:rPr>
          <w:t>Tabla 6.1.5 Resumen de los costos operativos para 100 tubos H.A. Clase III por día</w:t>
        </w:r>
        <w:r>
          <w:rPr>
            <w:noProof/>
            <w:webHidden/>
          </w:rPr>
          <w:tab/>
        </w:r>
        <w:r>
          <w:rPr>
            <w:noProof/>
            <w:webHidden/>
          </w:rPr>
          <w:fldChar w:fldCharType="begin"/>
        </w:r>
        <w:r>
          <w:rPr>
            <w:noProof/>
            <w:webHidden/>
          </w:rPr>
          <w:instrText xml:space="preserve"> PAGEREF _Toc217140658 \h </w:instrText>
        </w:r>
        <w:r>
          <w:rPr>
            <w:noProof/>
            <w:webHidden/>
          </w:rPr>
        </w:r>
        <w:r>
          <w:rPr>
            <w:noProof/>
            <w:webHidden/>
          </w:rPr>
          <w:fldChar w:fldCharType="separate"/>
        </w:r>
        <w:r w:rsidR="00D72064">
          <w:rPr>
            <w:noProof/>
            <w:webHidden/>
          </w:rPr>
          <w:t>124</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59" w:history="1">
        <w:r w:rsidRPr="000A4A6A">
          <w:rPr>
            <w:rStyle w:val="Hipervnculo"/>
            <w:noProof/>
          </w:rPr>
          <w:t>Tabla 6.2.1 Costos de la fibra de acero</w:t>
        </w:r>
        <w:r>
          <w:rPr>
            <w:noProof/>
            <w:webHidden/>
          </w:rPr>
          <w:tab/>
        </w:r>
        <w:r>
          <w:rPr>
            <w:noProof/>
            <w:webHidden/>
          </w:rPr>
          <w:fldChar w:fldCharType="begin"/>
        </w:r>
        <w:r>
          <w:rPr>
            <w:noProof/>
            <w:webHidden/>
          </w:rPr>
          <w:instrText xml:space="preserve"> PAGEREF _Toc217140659 \h </w:instrText>
        </w:r>
        <w:r>
          <w:rPr>
            <w:noProof/>
            <w:webHidden/>
          </w:rPr>
        </w:r>
        <w:r>
          <w:rPr>
            <w:noProof/>
            <w:webHidden/>
          </w:rPr>
          <w:fldChar w:fldCharType="separate"/>
        </w:r>
        <w:r w:rsidR="00D72064">
          <w:rPr>
            <w:noProof/>
            <w:webHidden/>
          </w:rPr>
          <w:t>125</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60" w:history="1">
        <w:r w:rsidRPr="000A4A6A">
          <w:rPr>
            <w:rStyle w:val="Hipervnculo"/>
            <w:noProof/>
          </w:rPr>
          <w:t>Tabla 6.2.2 Costos del Mezclado y Hormigonado de la Tubería de 21” H.R.F.</w:t>
        </w:r>
        <w:r>
          <w:rPr>
            <w:noProof/>
            <w:webHidden/>
          </w:rPr>
          <w:tab/>
        </w:r>
        <w:r>
          <w:rPr>
            <w:noProof/>
            <w:webHidden/>
          </w:rPr>
          <w:fldChar w:fldCharType="begin"/>
        </w:r>
        <w:r>
          <w:rPr>
            <w:noProof/>
            <w:webHidden/>
          </w:rPr>
          <w:instrText xml:space="preserve"> PAGEREF _Toc217140660 \h </w:instrText>
        </w:r>
        <w:r>
          <w:rPr>
            <w:noProof/>
            <w:webHidden/>
          </w:rPr>
        </w:r>
        <w:r>
          <w:rPr>
            <w:noProof/>
            <w:webHidden/>
          </w:rPr>
          <w:fldChar w:fldCharType="separate"/>
        </w:r>
        <w:r w:rsidR="00D72064">
          <w:rPr>
            <w:noProof/>
            <w:webHidden/>
          </w:rPr>
          <w:t>126</w:t>
        </w:r>
        <w:r>
          <w:rPr>
            <w:noProof/>
            <w:webHidden/>
          </w:rPr>
          <w:fldChar w:fldCharType="end"/>
        </w:r>
      </w:hyperlink>
    </w:p>
    <w:p w:rsidR="00025308" w:rsidRDefault="00025308">
      <w:pPr>
        <w:pStyle w:val="Tabladeilustraciones"/>
        <w:tabs>
          <w:tab w:val="right" w:leader="dot" w:pos="8267"/>
        </w:tabs>
        <w:rPr>
          <w:rFonts w:ascii="Calibri" w:hAnsi="Calibri"/>
          <w:noProof/>
          <w:sz w:val="22"/>
          <w:szCs w:val="22"/>
        </w:rPr>
      </w:pPr>
      <w:hyperlink w:anchor="_Toc217140661" w:history="1">
        <w:r w:rsidRPr="000A4A6A">
          <w:rPr>
            <w:rStyle w:val="Hipervnculo"/>
            <w:noProof/>
          </w:rPr>
          <w:t>Tabla 6.2.3  Resumen de los costos operativos para 100 tubos H.R.F. por día</w:t>
        </w:r>
        <w:r>
          <w:rPr>
            <w:noProof/>
            <w:webHidden/>
          </w:rPr>
          <w:tab/>
        </w:r>
        <w:r>
          <w:rPr>
            <w:noProof/>
            <w:webHidden/>
          </w:rPr>
          <w:fldChar w:fldCharType="begin"/>
        </w:r>
        <w:r>
          <w:rPr>
            <w:noProof/>
            <w:webHidden/>
          </w:rPr>
          <w:instrText xml:space="preserve"> PAGEREF _Toc217140661 \h </w:instrText>
        </w:r>
        <w:r>
          <w:rPr>
            <w:noProof/>
            <w:webHidden/>
          </w:rPr>
        </w:r>
        <w:r>
          <w:rPr>
            <w:noProof/>
            <w:webHidden/>
          </w:rPr>
          <w:fldChar w:fldCharType="separate"/>
        </w:r>
        <w:r w:rsidR="00D72064">
          <w:rPr>
            <w:noProof/>
            <w:webHidden/>
          </w:rPr>
          <w:t>126</w:t>
        </w:r>
        <w:r>
          <w:rPr>
            <w:noProof/>
            <w:webHidden/>
          </w:rPr>
          <w:fldChar w:fldCharType="end"/>
        </w:r>
      </w:hyperlink>
    </w:p>
    <w:p w:rsidR="008D15D8" w:rsidRDefault="00025308" w:rsidP="0018764C">
      <w:pPr>
        <w:spacing w:line="240" w:lineRule="auto"/>
        <w:jc w:val="both"/>
        <w:rPr>
          <w:rFonts w:cs="Arial"/>
          <w:sz w:val="48"/>
          <w:szCs w:val="48"/>
        </w:rPr>
        <w:sectPr w:rsidR="008D15D8" w:rsidSect="007B6BDE">
          <w:footnotePr>
            <w:numRestart w:val="eachPage"/>
          </w:footnotePr>
          <w:pgSz w:w="11906" w:h="16838"/>
          <w:pgMar w:top="2268" w:right="1361" w:bottom="2268" w:left="2268" w:header="709" w:footer="709" w:gutter="0"/>
          <w:pgNumType w:fmt="upperRoman" w:start="6"/>
          <w:cols w:space="708"/>
          <w:docGrid w:linePitch="360"/>
        </w:sectPr>
      </w:pPr>
      <w:r>
        <w:rPr>
          <w:rFonts w:cs="Arial"/>
          <w:sz w:val="48"/>
          <w:szCs w:val="48"/>
        </w:rPr>
        <w:fldChar w:fldCharType="end"/>
      </w:r>
    </w:p>
    <w:p w:rsidR="00C73B45" w:rsidRPr="005130C3" w:rsidRDefault="00C73B45" w:rsidP="0018764C">
      <w:pPr>
        <w:spacing w:line="240" w:lineRule="auto"/>
        <w:jc w:val="both"/>
        <w:rPr>
          <w:rFonts w:cs="Arial"/>
          <w:sz w:val="48"/>
          <w:szCs w:val="48"/>
        </w:rPr>
      </w:pPr>
    </w:p>
    <w:p w:rsidR="00C73B45" w:rsidRPr="005130C3" w:rsidRDefault="00C73B45" w:rsidP="00C73B45">
      <w:pPr>
        <w:spacing w:line="240" w:lineRule="auto"/>
        <w:jc w:val="both"/>
        <w:rPr>
          <w:rFonts w:cs="Arial"/>
          <w:sz w:val="48"/>
          <w:szCs w:val="48"/>
        </w:rPr>
      </w:pPr>
    </w:p>
    <w:p w:rsidR="00C73B45" w:rsidRPr="005130C3" w:rsidRDefault="00C73B45" w:rsidP="00C73B45">
      <w:pPr>
        <w:spacing w:line="240" w:lineRule="auto"/>
        <w:jc w:val="both"/>
        <w:rPr>
          <w:rFonts w:cs="Arial"/>
          <w:sz w:val="48"/>
          <w:szCs w:val="48"/>
        </w:rPr>
      </w:pPr>
    </w:p>
    <w:p w:rsidR="00C73B45" w:rsidRPr="005130C3" w:rsidRDefault="00C73B45" w:rsidP="00C73B45">
      <w:pPr>
        <w:spacing w:line="240" w:lineRule="auto"/>
        <w:jc w:val="center"/>
        <w:rPr>
          <w:rFonts w:cs="Arial"/>
          <w:b/>
          <w:sz w:val="48"/>
          <w:szCs w:val="48"/>
        </w:rPr>
      </w:pPr>
    </w:p>
    <w:p w:rsidR="00C73B45" w:rsidRPr="005130C3" w:rsidRDefault="00C73B45" w:rsidP="00C73B45">
      <w:pPr>
        <w:spacing w:line="240" w:lineRule="auto"/>
        <w:jc w:val="center"/>
        <w:rPr>
          <w:rFonts w:cs="Arial"/>
          <w:b/>
          <w:sz w:val="48"/>
          <w:szCs w:val="48"/>
        </w:rPr>
      </w:pPr>
    </w:p>
    <w:p w:rsidR="00C73B45" w:rsidRPr="005130C3" w:rsidRDefault="00C73B45" w:rsidP="00C73B45">
      <w:pPr>
        <w:spacing w:line="240" w:lineRule="auto"/>
        <w:jc w:val="center"/>
        <w:rPr>
          <w:rFonts w:cs="Arial"/>
          <w:b/>
          <w:sz w:val="48"/>
          <w:szCs w:val="48"/>
        </w:rPr>
      </w:pPr>
    </w:p>
    <w:p w:rsidR="00C73B45" w:rsidRPr="005130C3" w:rsidRDefault="00C73B45" w:rsidP="00C73B45">
      <w:pPr>
        <w:spacing w:line="240" w:lineRule="auto"/>
        <w:jc w:val="center"/>
        <w:rPr>
          <w:rFonts w:cs="Arial"/>
          <w:b/>
          <w:sz w:val="48"/>
          <w:szCs w:val="48"/>
        </w:rPr>
      </w:pPr>
    </w:p>
    <w:p w:rsidR="00C73B45" w:rsidRPr="005E37D3" w:rsidRDefault="00C73B45" w:rsidP="00C73B45">
      <w:pPr>
        <w:pStyle w:val="Estilo1"/>
        <w:spacing w:line="240" w:lineRule="auto"/>
      </w:pPr>
      <w:bookmarkStart w:id="6" w:name="_Toc216364016"/>
      <w:bookmarkStart w:id="7" w:name="_Toc217147256"/>
      <w:bookmarkStart w:id="8" w:name="_Toc217147431"/>
      <w:bookmarkStart w:id="9" w:name="_Toc217147538"/>
      <w:r w:rsidRPr="005E37D3">
        <w:t>CAPÍTULO 1</w:t>
      </w:r>
      <w:bookmarkEnd w:id="6"/>
      <w:bookmarkEnd w:id="7"/>
      <w:bookmarkEnd w:id="8"/>
      <w:bookmarkEnd w:id="9"/>
    </w:p>
    <w:p w:rsidR="00C73B45" w:rsidRPr="002E18A1" w:rsidRDefault="00C73B45" w:rsidP="00C73B45">
      <w:pPr>
        <w:spacing w:line="240" w:lineRule="auto"/>
        <w:jc w:val="both"/>
        <w:rPr>
          <w:rFonts w:cs="Arial"/>
          <w:sz w:val="32"/>
          <w:szCs w:val="32"/>
        </w:rPr>
      </w:pPr>
    </w:p>
    <w:p w:rsidR="00C73B45" w:rsidRPr="002E18A1" w:rsidRDefault="00C73B45" w:rsidP="00C73B45">
      <w:pPr>
        <w:spacing w:line="240" w:lineRule="auto"/>
        <w:jc w:val="both"/>
        <w:rPr>
          <w:rFonts w:cs="Arial"/>
          <w:sz w:val="32"/>
          <w:szCs w:val="32"/>
        </w:rPr>
      </w:pPr>
    </w:p>
    <w:p w:rsidR="00C73B45" w:rsidRDefault="00C73B45" w:rsidP="00C73B45">
      <w:pPr>
        <w:spacing w:line="240" w:lineRule="auto"/>
        <w:jc w:val="both"/>
        <w:rPr>
          <w:rFonts w:cs="Arial"/>
        </w:rPr>
      </w:pPr>
    </w:p>
    <w:p w:rsidR="00C73B45" w:rsidRPr="005130C3" w:rsidRDefault="00C73B45" w:rsidP="00C73B45">
      <w:pPr>
        <w:pStyle w:val="Estilo2"/>
      </w:pPr>
      <w:r>
        <w:t xml:space="preserve"> </w:t>
      </w:r>
      <w:bookmarkStart w:id="10" w:name="_Toc216364017"/>
      <w:bookmarkStart w:id="11" w:name="_Toc217147257"/>
      <w:bookmarkStart w:id="12" w:name="_Toc217147432"/>
      <w:bookmarkStart w:id="13" w:name="_Toc217147539"/>
      <w:r w:rsidRPr="004D3A2D">
        <w:t>INTRODUCCIÓN</w:t>
      </w:r>
      <w:bookmarkEnd w:id="10"/>
      <w:bookmarkEnd w:id="11"/>
      <w:bookmarkEnd w:id="12"/>
      <w:bookmarkEnd w:id="13"/>
    </w:p>
    <w:p w:rsidR="008D15D8" w:rsidRDefault="00C73B45" w:rsidP="00C73B45">
      <w:pPr>
        <w:ind w:left="426"/>
        <w:jc w:val="both"/>
        <w:rPr>
          <w:rFonts w:cs="Arial"/>
        </w:rPr>
        <w:sectPr w:rsidR="008D15D8" w:rsidSect="008D15D8">
          <w:footnotePr>
            <w:numRestart w:val="eachPage"/>
          </w:footnotePr>
          <w:pgSz w:w="11906" w:h="16838"/>
          <w:pgMar w:top="2268" w:right="1361" w:bottom="2268" w:left="2268" w:header="709" w:footer="709" w:gutter="0"/>
          <w:pgNumType w:start="11"/>
          <w:cols w:space="708"/>
          <w:docGrid w:linePitch="360"/>
        </w:sectPr>
      </w:pPr>
      <w:r w:rsidRPr="002048D5">
        <w:rPr>
          <w:rFonts w:cs="Arial"/>
        </w:rPr>
        <w:t>Tradicionalmente las tuberías de hormigón armado han sido de gran importancia al desempeñar funciones estructurales e hidráulicas en períodos de duración económicamente aceptables. El concreto es un material muy resistente frente a las condiciones a las que están expuestas comúnmente las tuberías, sin embargo, debe reforzarse estos elementos con acero para soportar mejor las cargas de tierra y t</w:t>
      </w:r>
      <w:r w:rsidR="00574EA1">
        <w:rPr>
          <w:rFonts w:cs="Arial"/>
        </w:rPr>
        <w:t>ráfico que provocarían fisuras,</w:t>
      </w:r>
      <w:r w:rsidRPr="002048D5">
        <w:rPr>
          <w:rFonts w:cs="Arial"/>
        </w:rPr>
        <w:t xml:space="preserve"> posteriormente incluso la rotura de la tubería</w:t>
      </w:r>
      <w:r w:rsidR="00A7504C">
        <w:rPr>
          <w:rStyle w:val="Refdenotaalpie"/>
          <w:rFonts w:cs="Arial"/>
        </w:rPr>
        <w:footnoteReference w:id="2"/>
      </w:r>
      <w:r w:rsidRPr="002048D5">
        <w:rPr>
          <w:rFonts w:cs="Arial"/>
        </w:rPr>
        <w:t xml:space="preserve">. Si esto ocurriera se producirían fugas de caudales de las redes de saneamiento que contaminarían el medio ambiente, y no sólo debe considerarse como la pérdida de aguas residuales sino también del </w:t>
      </w:r>
    </w:p>
    <w:p w:rsidR="00C73B45" w:rsidRPr="002048D5" w:rsidRDefault="00C73B45" w:rsidP="00C73B45">
      <w:pPr>
        <w:ind w:left="426"/>
        <w:jc w:val="both"/>
        <w:rPr>
          <w:rFonts w:cs="Arial"/>
        </w:rPr>
      </w:pPr>
      <w:r w:rsidRPr="002048D5">
        <w:rPr>
          <w:rFonts w:cs="Arial"/>
        </w:rPr>
        <w:lastRenderedPageBreak/>
        <w:t>líquido vital que pudiese ser tratado y depurado para su futuro uso</w:t>
      </w:r>
      <w:r w:rsidR="00A7504C">
        <w:rPr>
          <w:rStyle w:val="Refdenotaalpie"/>
          <w:rFonts w:cs="Arial"/>
        </w:rPr>
        <w:footnoteReference w:id="3"/>
      </w:r>
      <w:r w:rsidRPr="002048D5">
        <w:rPr>
          <w:rFonts w:cs="Arial"/>
        </w:rPr>
        <w:t xml:space="preserve">. Esto nos lleva a reflexionar sobre el desperdicio de este recurso que se ha vuelto escaso y que podría usarse de manera más eficaz con el aporte de tecnologías innovadoras como el empleo de fibras de acero para reforzamiento de los tubos de hormigón. </w:t>
      </w:r>
    </w:p>
    <w:p w:rsidR="00C73B45" w:rsidRPr="002048D5" w:rsidRDefault="00C73B45" w:rsidP="00C73B45">
      <w:pPr>
        <w:ind w:left="426"/>
        <w:jc w:val="both"/>
        <w:rPr>
          <w:rFonts w:cs="Arial"/>
        </w:rPr>
      </w:pPr>
    </w:p>
    <w:p w:rsidR="00C73B45" w:rsidRPr="002048D5" w:rsidRDefault="00C73B45" w:rsidP="00C73B45">
      <w:pPr>
        <w:ind w:left="426"/>
        <w:jc w:val="both"/>
        <w:rPr>
          <w:rFonts w:cs="Arial"/>
        </w:rPr>
      </w:pPr>
      <w:r w:rsidRPr="002048D5">
        <w:rPr>
          <w:rFonts w:cs="Arial"/>
        </w:rPr>
        <w:t xml:space="preserve">Las varillas de acero, que conforman la canasta en el interior de la tubería, se han empleado comúnmente en nuestro medio para reforzar la tubería de hormigón y sus resultados han sido satisfactorios hasta el momento. El presente trabajo investigativo sugiere un reforzamiento usando fibras de acero que puedan cumplir con las normas establecidas de tuberías de hormigón armado y sirva como una alternativa de proceso constructivo a los fabricantes de estos elementos. Se analizarán las características, resistencias y facilidades en la fabricación de la </w:t>
      </w:r>
      <w:r w:rsidRPr="002048D5">
        <w:rPr>
          <w:rFonts w:cs="Arial"/>
          <w:i/>
        </w:rPr>
        <w:t xml:space="preserve">tubería de hormigón armado de </w:t>
      </w:r>
      <w:r>
        <w:rPr>
          <w:rFonts w:cs="Arial"/>
          <w:i/>
        </w:rPr>
        <w:t>21</w:t>
      </w:r>
      <w:r w:rsidRPr="002048D5">
        <w:rPr>
          <w:rFonts w:cs="Arial"/>
          <w:i/>
        </w:rPr>
        <w:t xml:space="preserve"> pulgadas de diámetro, </w:t>
      </w:r>
      <w:r w:rsidRPr="002048D5">
        <w:rPr>
          <w:rFonts w:cs="Arial"/>
        </w:rPr>
        <w:t>utilizando fibras de acero Dramix RC-80/60-BN; así como las diferencias económicas en relación al método tradicional con que se fabrica esta tubería.</w:t>
      </w:r>
    </w:p>
    <w:p w:rsidR="00C73B45" w:rsidRPr="002048D5" w:rsidRDefault="00C73B45" w:rsidP="00C73B45">
      <w:pPr>
        <w:ind w:left="426"/>
        <w:jc w:val="both"/>
        <w:rPr>
          <w:rFonts w:cs="Arial"/>
        </w:rPr>
      </w:pPr>
    </w:p>
    <w:p w:rsidR="00C73B45" w:rsidRPr="002048D5" w:rsidRDefault="00C73B45" w:rsidP="00C73B45">
      <w:pPr>
        <w:ind w:left="426"/>
        <w:jc w:val="both"/>
        <w:rPr>
          <w:rFonts w:cs="Arial"/>
        </w:rPr>
      </w:pPr>
      <w:r w:rsidRPr="002048D5">
        <w:rPr>
          <w:rFonts w:cs="Arial"/>
        </w:rPr>
        <w:t xml:space="preserve">El presente proyecto se basa en un diseño ya probado por una empresa fabricante de tuberías (APCI ALIBOC) cuyas resistencias y características cumplen con las normas INEN para tuberías de hormigón </w:t>
      </w:r>
      <w:r w:rsidRPr="002048D5">
        <w:rPr>
          <w:rFonts w:cs="Arial"/>
        </w:rPr>
        <w:lastRenderedPageBreak/>
        <w:t xml:space="preserve">armado. Se recurrirá a las normas ASTM para la caracterización de agregados </w:t>
      </w:r>
      <w:r>
        <w:rPr>
          <w:rFonts w:cs="Arial"/>
        </w:rPr>
        <w:t xml:space="preserve">y del hormigón endurecido, </w:t>
      </w:r>
      <w:r w:rsidRPr="002048D5">
        <w:rPr>
          <w:rFonts w:cs="Arial"/>
        </w:rPr>
        <w:t xml:space="preserve">que se utilicen en el diseño tradicional (con varillas de acero) y en el propuesto (con fibras de acero). </w:t>
      </w:r>
    </w:p>
    <w:p w:rsidR="00C73B45" w:rsidRPr="002048D5" w:rsidRDefault="00C73B45" w:rsidP="00C73B45">
      <w:pPr>
        <w:ind w:left="426"/>
        <w:jc w:val="both"/>
        <w:rPr>
          <w:rFonts w:cs="Arial"/>
        </w:rPr>
      </w:pPr>
    </w:p>
    <w:p w:rsidR="00C73B45" w:rsidRDefault="00C73B45" w:rsidP="00C73B45">
      <w:pPr>
        <w:tabs>
          <w:tab w:val="left" w:pos="993"/>
        </w:tabs>
        <w:ind w:left="426"/>
        <w:jc w:val="both"/>
        <w:rPr>
          <w:rFonts w:cs="Arial"/>
        </w:rPr>
      </w:pPr>
      <w:r w:rsidRPr="00A661CC">
        <w:rPr>
          <w:rFonts w:cs="Arial"/>
        </w:rPr>
        <w:t>En la elaboración de la tubería se</w:t>
      </w:r>
      <w:r w:rsidR="006902F7">
        <w:rPr>
          <w:rFonts w:cs="Arial"/>
        </w:rPr>
        <w:t xml:space="preserve"> considerarán los ensayos según</w:t>
      </w:r>
      <w:r w:rsidRPr="00A661CC">
        <w:rPr>
          <w:rFonts w:cs="Arial"/>
        </w:rPr>
        <w:t xml:space="preserve"> las normas INEN que se aplican en la planta de tuberías de  hormigón para comprobar su eficiente desempeño que le permita competir con la metodología tradicional de este tipo de tuberías en el mercado.</w:t>
      </w:r>
      <w:r w:rsidRPr="002048D5">
        <w:rPr>
          <w:rFonts w:cs="Arial"/>
        </w:rPr>
        <w:t xml:space="preserve"> </w:t>
      </w:r>
    </w:p>
    <w:p w:rsidR="00C73B45" w:rsidRDefault="00C73B45" w:rsidP="00C73B45">
      <w:pPr>
        <w:tabs>
          <w:tab w:val="left" w:pos="993"/>
        </w:tabs>
        <w:ind w:left="426"/>
        <w:jc w:val="both"/>
        <w:rPr>
          <w:rFonts w:cs="Arial"/>
          <w:b/>
        </w:rPr>
      </w:pPr>
    </w:p>
    <w:p w:rsidR="00C73B45" w:rsidRPr="0017368B" w:rsidRDefault="00C73B45" w:rsidP="00C73B45">
      <w:pPr>
        <w:pStyle w:val="Estilo3"/>
      </w:pPr>
      <w:bookmarkStart w:id="14" w:name="_Toc216364018"/>
      <w:bookmarkStart w:id="15" w:name="_Toc217147258"/>
      <w:bookmarkStart w:id="16" w:name="_Toc217147433"/>
      <w:bookmarkStart w:id="17" w:name="_Toc217147540"/>
      <w:r w:rsidRPr="0017368B">
        <w:t>ANTECEDENTES</w:t>
      </w:r>
      <w:bookmarkEnd w:id="14"/>
      <w:bookmarkEnd w:id="15"/>
      <w:bookmarkEnd w:id="16"/>
      <w:bookmarkEnd w:id="17"/>
    </w:p>
    <w:p w:rsidR="00C73B45" w:rsidRDefault="00C73B45" w:rsidP="00C73B45">
      <w:pPr>
        <w:ind w:left="993"/>
        <w:jc w:val="both"/>
        <w:rPr>
          <w:rFonts w:cs="Arial"/>
          <w:lang w:val="es-EC"/>
        </w:rPr>
      </w:pPr>
      <w:r w:rsidRPr="002048D5">
        <w:rPr>
          <w:rFonts w:cs="Arial"/>
          <w:lang w:val="es-EC"/>
        </w:rPr>
        <w:t>Desde el principio de la historia, las civilizaciones que se asentaban comenzaban a construir fortalezas, y obras civiles para mejorar la calidad de vida de los habitantes.</w:t>
      </w:r>
    </w:p>
    <w:p w:rsidR="00C73B45" w:rsidRPr="002048D5" w:rsidRDefault="00C73B45" w:rsidP="00C73B45">
      <w:pPr>
        <w:ind w:left="993"/>
        <w:jc w:val="both"/>
        <w:rPr>
          <w:rFonts w:cs="Arial"/>
          <w:lang w:val="es-EC"/>
        </w:rPr>
      </w:pPr>
    </w:p>
    <w:p w:rsidR="00C73B45" w:rsidRDefault="00C73B45" w:rsidP="00C73B45">
      <w:pPr>
        <w:ind w:left="993"/>
        <w:jc w:val="both"/>
        <w:rPr>
          <w:rFonts w:cs="Arial"/>
          <w:lang w:val="es-EC"/>
        </w:rPr>
      </w:pPr>
      <w:r w:rsidRPr="002048D5">
        <w:rPr>
          <w:rFonts w:cs="Arial"/>
          <w:lang w:val="es-EC"/>
        </w:rPr>
        <w:t>La construcción de sistemas de alcantarillado, dentro de la obra civil, es muy antigua y datan a partir del 3750 A.C. en Nippur, India, el más antiguo del que se tiene referencias</w:t>
      </w:r>
      <w:r w:rsidR="00A7504C">
        <w:rPr>
          <w:rStyle w:val="Refdenotaalpie"/>
          <w:rFonts w:cs="Arial"/>
          <w:lang w:val="es-EC"/>
        </w:rPr>
        <w:footnoteReference w:id="4"/>
      </w:r>
      <w:r w:rsidRPr="002048D5">
        <w:rPr>
          <w:rFonts w:cs="Arial"/>
          <w:lang w:val="es-EC"/>
        </w:rPr>
        <w:t xml:space="preserve">. Ya existían tuberías cerámicas de abastecimiento que se enchufaban de un modo casi perfecto. Para evacuación se han encontrado grandes canales de losas de piedra unidas con cemento para llevar las aguas de lluvia. </w:t>
      </w:r>
    </w:p>
    <w:p w:rsidR="00C73B45" w:rsidRPr="002048D5" w:rsidRDefault="00C73B45" w:rsidP="00C73B45">
      <w:pPr>
        <w:ind w:left="1276"/>
        <w:jc w:val="both"/>
        <w:rPr>
          <w:rFonts w:cs="Arial"/>
          <w:lang w:val="es-EC"/>
        </w:rPr>
      </w:pPr>
    </w:p>
    <w:p w:rsidR="00C73B45" w:rsidRDefault="00C73B45" w:rsidP="00C73B45">
      <w:pPr>
        <w:ind w:left="993"/>
        <w:jc w:val="both"/>
        <w:rPr>
          <w:rFonts w:cs="Arial"/>
          <w:lang w:val="es-EC"/>
        </w:rPr>
      </w:pPr>
      <w:r w:rsidRPr="002048D5">
        <w:rPr>
          <w:rFonts w:cs="Arial"/>
          <w:lang w:val="es-EC"/>
        </w:rPr>
        <w:lastRenderedPageBreak/>
        <w:t>Los romanos tuvieron una notable revolución en cuanto a obra civil se refiere: la construcción de grandes acueductos junto con los sistemas de alcantarillado para transportar las aguas residuales. Además uno de los grandes éxitos fue resolver el problema de saneamiento de las ciudades mediante el sistema de red de cloacas. Las redes de distribución de agua potable y las de evacuación de aguas negras y pluviales se disponían totalmente independientes para evitar la contaminación, tal y como se hace en la actualidad.</w:t>
      </w:r>
    </w:p>
    <w:p w:rsidR="00C73B45" w:rsidRPr="002048D5" w:rsidRDefault="00C73B45" w:rsidP="00C73B45">
      <w:pPr>
        <w:ind w:left="1276"/>
        <w:jc w:val="both"/>
        <w:rPr>
          <w:rFonts w:cs="Arial"/>
          <w:lang w:val="es-EC"/>
        </w:rPr>
      </w:pPr>
    </w:p>
    <w:p w:rsidR="00C73B45" w:rsidRDefault="00C73B45" w:rsidP="00C73B45">
      <w:pPr>
        <w:ind w:left="993"/>
        <w:jc w:val="both"/>
        <w:rPr>
          <w:rFonts w:cs="Arial"/>
          <w:lang w:val="es-EC"/>
        </w:rPr>
      </w:pPr>
      <w:r w:rsidRPr="002048D5">
        <w:rPr>
          <w:rFonts w:cs="Arial"/>
          <w:lang w:val="es-EC"/>
        </w:rPr>
        <w:t xml:space="preserve">La Revolución Industrial provocó el incremento de problemas sanitarios y de abastecimiento que ello conlleva. La población creció espectacularmente y apareció la producción agrícola masiva. </w:t>
      </w:r>
    </w:p>
    <w:p w:rsidR="00C73B45" w:rsidRPr="002048D5" w:rsidRDefault="00C73B45" w:rsidP="00C73B45">
      <w:pPr>
        <w:ind w:left="993"/>
        <w:jc w:val="both"/>
        <w:rPr>
          <w:rFonts w:cs="Arial"/>
          <w:lang w:val="es-EC"/>
        </w:rPr>
      </w:pPr>
    </w:p>
    <w:p w:rsidR="00C73B45" w:rsidRDefault="00C73B45" w:rsidP="00C73B45">
      <w:pPr>
        <w:ind w:left="993"/>
        <w:jc w:val="both"/>
        <w:rPr>
          <w:rFonts w:cs="Arial"/>
          <w:lang w:val="es-EC"/>
        </w:rPr>
      </w:pPr>
      <w:r w:rsidRPr="002048D5">
        <w:rPr>
          <w:rFonts w:cs="Arial"/>
          <w:lang w:val="es-EC"/>
        </w:rPr>
        <w:t>Recién en 1840 se desarrolló el primer alcantarillado moderno en Hamburgo (Alemania), con lo cual las casas se conectaron al sistema de alcantarillado</w:t>
      </w:r>
      <w:r w:rsidR="008731A3">
        <w:rPr>
          <w:rStyle w:val="Refdenotaalpie"/>
          <w:rFonts w:cs="Arial"/>
          <w:lang w:val="es-EC"/>
        </w:rPr>
        <w:footnoteReference w:id="5"/>
      </w:r>
      <w:r w:rsidRPr="002048D5">
        <w:rPr>
          <w:rFonts w:cs="Arial"/>
          <w:lang w:val="es-EC"/>
        </w:rPr>
        <w:t>.</w:t>
      </w:r>
    </w:p>
    <w:p w:rsidR="00C73B45" w:rsidRPr="002048D5" w:rsidRDefault="00C73B45" w:rsidP="00C73B45">
      <w:pPr>
        <w:ind w:left="993"/>
        <w:jc w:val="both"/>
        <w:rPr>
          <w:rFonts w:cs="Arial"/>
          <w:lang w:val="es-EC"/>
        </w:rPr>
      </w:pPr>
    </w:p>
    <w:p w:rsidR="00C73B45" w:rsidRDefault="00C73B45" w:rsidP="00C73B45">
      <w:pPr>
        <w:ind w:left="993"/>
        <w:jc w:val="both"/>
        <w:rPr>
          <w:rFonts w:cs="Arial"/>
          <w:lang w:val="es-EC"/>
        </w:rPr>
      </w:pPr>
      <w:r w:rsidRPr="002048D5">
        <w:rPr>
          <w:rFonts w:cs="Arial"/>
          <w:lang w:val="es-EC"/>
        </w:rPr>
        <w:t xml:space="preserve">Durante el siglo XIX aparecieron las industrias de tuberías de hormigón. Muchas de las redes se construyeron antes de 1880. </w:t>
      </w:r>
      <w:r w:rsidRPr="002048D5">
        <w:rPr>
          <w:rFonts w:cs="Arial"/>
          <w:lang w:val="es-EC"/>
        </w:rPr>
        <w:lastRenderedPageBreak/>
        <w:t>Muy pronto comenzaron a mejorar sus cualidades y a observar su gran durabilidad.</w:t>
      </w:r>
    </w:p>
    <w:p w:rsidR="00C73B45" w:rsidRPr="002048D5" w:rsidRDefault="00C73B45" w:rsidP="00C73B45">
      <w:pPr>
        <w:ind w:left="1276"/>
        <w:jc w:val="both"/>
        <w:rPr>
          <w:rFonts w:cs="Arial"/>
          <w:lang w:val="es-EC"/>
        </w:rPr>
      </w:pPr>
    </w:p>
    <w:p w:rsidR="00C73B45" w:rsidRDefault="00C73B45" w:rsidP="00C73B45">
      <w:pPr>
        <w:ind w:left="993"/>
        <w:jc w:val="both"/>
        <w:rPr>
          <w:rFonts w:cs="Arial"/>
          <w:lang w:val="es-EC"/>
        </w:rPr>
      </w:pPr>
      <w:r w:rsidRPr="002048D5">
        <w:rPr>
          <w:rFonts w:cs="Arial"/>
          <w:lang w:val="es-EC"/>
        </w:rPr>
        <w:t>En consecuencia al crecimiento de la industria de tuberías de hormigón se desarrollaron teorías hidráulicas, mecánicas y la aparición de ensayos y normas que regulan la fabricación y puesta en obra de estas tuberías</w:t>
      </w:r>
      <w:r w:rsidR="008731A3">
        <w:rPr>
          <w:rStyle w:val="Refdenotaalpie"/>
          <w:rFonts w:cs="Arial"/>
          <w:lang w:val="es-EC"/>
        </w:rPr>
        <w:footnoteReference w:id="6"/>
      </w:r>
      <w:r w:rsidRPr="002048D5">
        <w:rPr>
          <w:rFonts w:cs="Arial"/>
          <w:lang w:val="es-EC"/>
        </w:rPr>
        <w:t>.</w:t>
      </w:r>
    </w:p>
    <w:p w:rsidR="00C73B45" w:rsidRPr="002048D5" w:rsidRDefault="00C73B45" w:rsidP="00C73B45">
      <w:pPr>
        <w:ind w:left="1276"/>
        <w:jc w:val="both"/>
        <w:rPr>
          <w:rFonts w:cs="Arial"/>
          <w:lang w:val="es-EC"/>
        </w:rPr>
      </w:pPr>
    </w:p>
    <w:p w:rsidR="00C73B45" w:rsidRDefault="00C73B45" w:rsidP="00C73B45">
      <w:pPr>
        <w:ind w:left="993"/>
        <w:jc w:val="both"/>
        <w:rPr>
          <w:rFonts w:cs="Arial"/>
          <w:lang w:val="es-EC"/>
        </w:rPr>
      </w:pPr>
      <w:r w:rsidRPr="002048D5">
        <w:rPr>
          <w:rFonts w:cs="Arial"/>
          <w:lang w:val="es-EC"/>
        </w:rPr>
        <w:t>Desde la década de los cincuenta, un material muy adecuado es el hormigón armado. Se juntan las virtudes del hormigón como material de construcción y el acero de refuerzo para evitar las roturas frente a las cargas exteriores y de presión interna a las que se someten usualmente a las tuberías.</w:t>
      </w:r>
    </w:p>
    <w:p w:rsidR="00C73B45" w:rsidRPr="002048D5" w:rsidRDefault="00C73B45" w:rsidP="00C73B45">
      <w:pPr>
        <w:ind w:left="993"/>
        <w:jc w:val="both"/>
        <w:rPr>
          <w:rFonts w:cs="Arial"/>
          <w:lang w:val="es-EC"/>
        </w:rPr>
      </w:pPr>
    </w:p>
    <w:p w:rsidR="00C73B45" w:rsidRDefault="00C73B45" w:rsidP="00C73B45">
      <w:pPr>
        <w:ind w:left="993"/>
        <w:jc w:val="both"/>
        <w:rPr>
          <w:rFonts w:cs="Arial"/>
          <w:lang w:val="es-EC"/>
        </w:rPr>
      </w:pPr>
      <w:r w:rsidRPr="002048D5">
        <w:rPr>
          <w:rFonts w:cs="Arial"/>
          <w:lang w:val="es-EC"/>
        </w:rPr>
        <w:t xml:space="preserve">Tradicionalmente se han utilizado varillas de acero para el reforzamiento de la tubería de hormigón, pero en el presente trabajo investigativo se expondrá la alternativa de reforzamiento con fibras de acero para analizar su posibilidad de beneficiar al fabricante de tuberías cumpliendo con los requerimientos de resistencia y calidad que exigen las normas INEN vigentes hasta la fecha. </w:t>
      </w:r>
    </w:p>
    <w:p w:rsidR="00C73B45" w:rsidRDefault="00C73B45" w:rsidP="00C73B45">
      <w:pPr>
        <w:ind w:left="993"/>
        <w:jc w:val="both"/>
        <w:rPr>
          <w:rFonts w:cs="Arial"/>
          <w:lang w:val="es-EC"/>
        </w:rPr>
      </w:pPr>
    </w:p>
    <w:p w:rsidR="00C73B45" w:rsidRPr="002048D5" w:rsidRDefault="00C73B45" w:rsidP="00C73B45">
      <w:pPr>
        <w:pStyle w:val="Estilo3"/>
        <w:rPr>
          <w:lang w:val="es-EC"/>
        </w:rPr>
      </w:pPr>
      <w:bookmarkStart w:id="18" w:name="_Toc216364019"/>
      <w:bookmarkStart w:id="19" w:name="_Toc217147259"/>
      <w:bookmarkStart w:id="20" w:name="_Toc217147434"/>
      <w:bookmarkStart w:id="21" w:name="_Toc217147541"/>
      <w:r>
        <w:rPr>
          <w:lang w:val="es-EC"/>
        </w:rPr>
        <w:lastRenderedPageBreak/>
        <w:t>OBJETIVOS</w:t>
      </w:r>
      <w:bookmarkEnd w:id="18"/>
      <w:bookmarkEnd w:id="19"/>
      <w:bookmarkEnd w:id="20"/>
      <w:bookmarkEnd w:id="21"/>
    </w:p>
    <w:p w:rsidR="00C73B45" w:rsidRDefault="00C73B45" w:rsidP="00C73B45">
      <w:pPr>
        <w:ind w:left="993"/>
        <w:jc w:val="both"/>
        <w:rPr>
          <w:rFonts w:cs="Arial"/>
          <w:i/>
          <w:lang w:val="es-MX"/>
        </w:rPr>
      </w:pPr>
      <w:r w:rsidRPr="002048D5">
        <w:rPr>
          <w:rFonts w:cs="Arial"/>
          <w:i/>
          <w:lang w:val="es-MX"/>
        </w:rPr>
        <w:t>Objetivo General</w:t>
      </w:r>
      <w:r w:rsidR="00314A36">
        <w:rPr>
          <w:rFonts w:cs="Arial"/>
          <w:i/>
          <w:lang w:val="es-MX"/>
        </w:rPr>
        <w:fldChar w:fldCharType="begin"/>
      </w:r>
      <w:r>
        <w:rPr>
          <w:rFonts w:cs="Arial"/>
          <w:i/>
          <w:lang w:val="es-MX"/>
        </w:rPr>
        <w:instrText xml:space="preserve"> XE "</w:instrText>
      </w:r>
      <w:r w:rsidRPr="007705AC">
        <w:rPr>
          <w:b/>
          <w:i/>
          <w:lang w:val="es-MX"/>
        </w:rPr>
        <w:instrText>Objetivo General</w:instrText>
      </w:r>
      <w:r>
        <w:rPr>
          <w:b/>
          <w:i/>
          <w:lang w:val="es-MX"/>
        </w:rPr>
        <w:instrText>"</w:instrText>
      </w:r>
      <w:r>
        <w:rPr>
          <w:rFonts w:cs="Arial"/>
          <w:i/>
          <w:lang w:val="es-MX"/>
        </w:rPr>
        <w:instrText xml:space="preserve"> </w:instrText>
      </w:r>
      <w:r w:rsidR="00314A36">
        <w:rPr>
          <w:rFonts w:cs="Arial"/>
          <w:i/>
          <w:lang w:val="es-MX"/>
        </w:rPr>
        <w:fldChar w:fldCharType="end"/>
      </w:r>
      <w:r w:rsidRPr="002048D5">
        <w:rPr>
          <w:rFonts w:cs="Arial"/>
          <w:i/>
          <w:lang w:val="es-MX"/>
        </w:rPr>
        <w:t xml:space="preserve"> </w:t>
      </w:r>
    </w:p>
    <w:p w:rsidR="00C73B45" w:rsidRPr="00B5321D" w:rsidRDefault="00C73B45" w:rsidP="00C73B45">
      <w:pPr>
        <w:ind w:left="993"/>
        <w:jc w:val="both"/>
        <w:rPr>
          <w:rFonts w:cs="Arial"/>
          <w:lang w:val="es-MX"/>
        </w:rPr>
      </w:pPr>
      <w:r w:rsidRPr="00B5321D">
        <w:rPr>
          <w:rFonts w:cs="Arial"/>
          <w:lang w:val="es-MX"/>
        </w:rPr>
        <w:t xml:space="preserve">El objetivo de esta tesis de grado es caracterizar el diseño de hormigón empleado en  una tubería reforzada con fibras de acero. Dicha tubería será de 21” y se la analizará según normas INEN para tuberías prefabricadas de hormigón. </w:t>
      </w:r>
    </w:p>
    <w:p w:rsidR="00C73B45" w:rsidRPr="002048D5" w:rsidRDefault="00C73B45" w:rsidP="00C73B45">
      <w:pPr>
        <w:ind w:left="1276"/>
        <w:jc w:val="both"/>
        <w:rPr>
          <w:rFonts w:cs="Arial"/>
          <w:lang w:val="es-MX"/>
        </w:rPr>
      </w:pPr>
    </w:p>
    <w:p w:rsidR="00C73B45" w:rsidRPr="005E37D3" w:rsidRDefault="00C73B45" w:rsidP="00C73B45">
      <w:pPr>
        <w:ind w:left="993"/>
        <w:jc w:val="both"/>
        <w:rPr>
          <w:rFonts w:cs="Arial"/>
          <w:i/>
          <w:lang w:val="es-MX"/>
        </w:rPr>
      </w:pPr>
      <w:r w:rsidRPr="002048D5">
        <w:rPr>
          <w:rFonts w:cs="Arial"/>
          <w:i/>
          <w:lang w:val="es-MX"/>
        </w:rPr>
        <w:t>Objetivos Específicos</w:t>
      </w:r>
      <w:r w:rsidR="00314A36">
        <w:rPr>
          <w:rFonts w:cs="Arial"/>
          <w:i/>
          <w:lang w:val="es-MX"/>
        </w:rPr>
        <w:fldChar w:fldCharType="begin"/>
      </w:r>
      <w:r>
        <w:rPr>
          <w:rFonts w:cs="Arial"/>
          <w:i/>
          <w:lang w:val="es-MX"/>
        </w:rPr>
        <w:instrText xml:space="preserve"> XE "</w:instrText>
      </w:r>
      <w:r w:rsidRPr="007705AC">
        <w:rPr>
          <w:b/>
          <w:i/>
          <w:lang w:val="es-MX"/>
        </w:rPr>
        <w:instrText>Objetivo</w:instrText>
      </w:r>
      <w:r>
        <w:rPr>
          <w:b/>
          <w:i/>
          <w:lang w:val="es-MX"/>
        </w:rPr>
        <w:instrText>s</w:instrText>
      </w:r>
      <w:r w:rsidRPr="007705AC">
        <w:rPr>
          <w:b/>
          <w:i/>
          <w:lang w:val="es-MX"/>
        </w:rPr>
        <w:instrText xml:space="preserve"> Espec</w:instrText>
      </w:r>
      <w:r>
        <w:rPr>
          <w:b/>
          <w:i/>
          <w:lang w:val="es-MX"/>
        </w:rPr>
        <w:instrText>í</w:instrText>
      </w:r>
      <w:r w:rsidRPr="007705AC">
        <w:rPr>
          <w:b/>
          <w:i/>
          <w:lang w:val="es-MX"/>
        </w:rPr>
        <w:instrText>fico</w:instrText>
      </w:r>
      <w:r>
        <w:rPr>
          <w:b/>
          <w:i/>
          <w:lang w:val="es-MX"/>
        </w:rPr>
        <w:instrText>s"</w:instrText>
      </w:r>
      <w:r>
        <w:rPr>
          <w:rFonts w:cs="Arial"/>
          <w:i/>
          <w:lang w:val="es-MX"/>
        </w:rPr>
        <w:instrText xml:space="preserve"> </w:instrText>
      </w:r>
      <w:r w:rsidR="00314A36">
        <w:rPr>
          <w:rFonts w:cs="Arial"/>
          <w:i/>
          <w:lang w:val="es-MX"/>
        </w:rPr>
        <w:fldChar w:fldCharType="end"/>
      </w:r>
    </w:p>
    <w:p w:rsidR="00C73B45" w:rsidRPr="002048D5" w:rsidRDefault="00C73B45" w:rsidP="00C73B45">
      <w:pPr>
        <w:ind w:left="993"/>
        <w:jc w:val="both"/>
        <w:rPr>
          <w:rFonts w:cs="Arial"/>
          <w:lang w:val="es-MX"/>
        </w:rPr>
      </w:pPr>
      <w:r w:rsidRPr="002048D5">
        <w:rPr>
          <w:rFonts w:cs="Arial"/>
          <w:lang w:val="es-MX"/>
        </w:rPr>
        <w:t>Proponer un diseño de hormigón que cumpla con las normas INEN para la fabricación de tuberías de hormigón y permita un mejor desempeño con la inclusión de fibras</w:t>
      </w:r>
      <w:r>
        <w:rPr>
          <w:rFonts w:cs="Arial"/>
          <w:lang w:val="es-MX"/>
        </w:rPr>
        <w:t xml:space="preserve"> de acero</w:t>
      </w:r>
      <w:r w:rsidRPr="002048D5">
        <w:rPr>
          <w:rFonts w:cs="Arial"/>
          <w:lang w:val="es-MX"/>
        </w:rPr>
        <w:t>.</w:t>
      </w:r>
      <w:r w:rsidR="00314A36">
        <w:rPr>
          <w:rFonts w:cs="Arial"/>
          <w:lang w:val="es-MX"/>
        </w:rPr>
        <w:fldChar w:fldCharType="begin"/>
      </w:r>
      <w:r>
        <w:rPr>
          <w:rFonts w:cs="Arial"/>
          <w:lang w:val="es-MX"/>
        </w:rPr>
        <w:instrText xml:space="preserve"> XE "</w:instrText>
      </w:r>
      <w:r>
        <w:rPr>
          <w:i/>
          <w:lang w:val="es-MX"/>
        </w:rPr>
        <w:instrText>Proponer un diseño de hormigón que cumpla con las normas INEN para la fabricación de tuberías de hormigón armado y permita un mejor de desempeño con la inclusión de fibras</w:instrText>
      </w:r>
      <w:r w:rsidRPr="007705AC">
        <w:rPr>
          <w:i/>
          <w:lang w:val="es-MX"/>
        </w:rPr>
        <w:instrText>.</w:instrText>
      </w:r>
      <w:r>
        <w:rPr>
          <w:i/>
          <w:lang w:val="es-MX"/>
        </w:rPr>
        <w:instrText>"</w:instrText>
      </w:r>
      <w:r>
        <w:rPr>
          <w:rFonts w:cs="Arial"/>
          <w:lang w:val="es-MX"/>
        </w:rPr>
        <w:instrText xml:space="preserve"> </w:instrText>
      </w:r>
      <w:r w:rsidR="00314A36">
        <w:rPr>
          <w:rFonts w:cs="Arial"/>
          <w:lang w:val="es-MX"/>
        </w:rPr>
        <w:fldChar w:fldCharType="end"/>
      </w:r>
    </w:p>
    <w:p w:rsidR="00C73B45" w:rsidRPr="002048D5" w:rsidRDefault="00C73B45" w:rsidP="00C73B45">
      <w:pPr>
        <w:ind w:left="1276"/>
        <w:jc w:val="both"/>
        <w:rPr>
          <w:rFonts w:cs="Arial"/>
          <w:lang w:val="es-MX"/>
        </w:rPr>
      </w:pPr>
    </w:p>
    <w:p w:rsidR="00C73B45" w:rsidRPr="00B5321D" w:rsidRDefault="00C73B45" w:rsidP="00C73B45">
      <w:pPr>
        <w:ind w:left="993"/>
        <w:jc w:val="both"/>
        <w:rPr>
          <w:rFonts w:cs="Arial"/>
          <w:lang w:val="es-MX"/>
        </w:rPr>
      </w:pPr>
      <w:r w:rsidRPr="00B5321D">
        <w:rPr>
          <w:rFonts w:cs="Arial"/>
          <w:lang w:val="es-MX"/>
        </w:rPr>
        <w:t>Caracterizar los materiales como: el cemento, los agregados, las fibras de acero, aditivos y el agua que se han utilizado en el diseño tradicional en una planta de tuberías de hormigón, así como del diseño propuesto.</w:t>
      </w:r>
    </w:p>
    <w:p w:rsidR="00C73B45" w:rsidRPr="002048D5" w:rsidRDefault="00C73B45" w:rsidP="00C73B45">
      <w:pPr>
        <w:ind w:left="1276"/>
        <w:jc w:val="both"/>
        <w:rPr>
          <w:rFonts w:cs="Arial"/>
          <w:lang w:val="es-MX"/>
        </w:rPr>
      </w:pPr>
    </w:p>
    <w:p w:rsidR="00C73B45" w:rsidRPr="002048D5" w:rsidRDefault="00C73B45" w:rsidP="00C73B45">
      <w:pPr>
        <w:ind w:left="993"/>
        <w:jc w:val="both"/>
        <w:rPr>
          <w:rFonts w:cs="Arial"/>
          <w:lang w:val="es-MX"/>
        </w:rPr>
      </w:pPr>
      <w:r w:rsidRPr="002048D5">
        <w:rPr>
          <w:rFonts w:cs="Arial"/>
          <w:lang w:val="es-MX"/>
        </w:rPr>
        <w:t>Ensayar los especímenes de hormigón simple elaborados para registrar sus resistencias alcanzadas en compresión simple, tracción por compresión diametral y flexión; así como también los especímenes de hormigón con fibras de acero.</w:t>
      </w:r>
      <w:r w:rsidR="00314A36">
        <w:rPr>
          <w:rFonts w:cs="Arial"/>
          <w:lang w:val="es-MX"/>
        </w:rPr>
        <w:fldChar w:fldCharType="begin"/>
      </w:r>
      <w:r>
        <w:rPr>
          <w:rFonts w:cs="Arial"/>
          <w:lang w:val="es-MX"/>
        </w:rPr>
        <w:instrText xml:space="preserve"> XE "</w:instrText>
      </w:r>
      <w:r>
        <w:rPr>
          <w:i/>
          <w:lang w:val="es-MX"/>
        </w:rPr>
        <w:instrText>Ensayar los especímenes de hormigón simple elaborados para registrar sus resistencias alcanzadas en compresión simple, tracción por compresión diametral y flexión; así como también los</w:instrText>
      </w:r>
      <w:r w:rsidRPr="00EB2BBC">
        <w:rPr>
          <w:i/>
          <w:lang w:val="es-MX"/>
        </w:rPr>
        <w:instrText xml:space="preserve"> </w:instrText>
      </w:r>
      <w:r>
        <w:rPr>
          <w:i/>
          <w:lang w:val="es-MX"/>
        </w:rPr>
        <w:instrText>especímenes de hormigón con fibras de acero."</w:instrText>
      </w:r>
      <w:r>
        <w:rPr>
          <w:rFonts w:cs="Arial"/>
          <w:lang w:val="es-MX"/>
        </w:rPr>
        <w:instrText xml:space="preserve"> </w:instrText>
      </w:r>
      <w:r w:rsidR="00314A36">
        <w:rPr>
          <w:rFonts w:cs="Arial"/>
          <w:lang w:val="es-MX"/>
        </w:rPr>
        <w:fldChar w:fldCharType="end"/>
      </w:r>
    </w:p>
    <w:p w:rsidR="00C73B45" w:rsidRPr="002048D5" w:rsidRDefault="00C73B45" w:rsidP="00C73B45">
      <w:pPr>
        <w:ind w:left="1276"/>
        <w:jc w:val="both"/>
        <w:rPr>
          <w:rFonts w:cs="Arial"/>
          <w:lang w:val="es-MX"/>
        </w:rPr>
      </w:pPr>
    </w:p>
    <w:p w:rsidR="00C73B45" w:rsidRPr="002048D5" w:rsidRDefault="00C73B45" w:rsidP="00C73B45">
      <w:pPr>
        <w:ind w:left="993"/>
        <w:jc w:val="both"/>
        <w:rPr>
          <w:rFonts w:cs="Arial"/>
          <w:lang w:val="es-MX"/>
        </w:rPr>
      </w:pPr>
      <w:r w:rsidRPr="002048D5">
        <w:rPr>
          <w:rFonts w:cs="Arial"/>
          <w:lang w:val="es-MX"/>
        </w:rPr>
        <w:lastRenderedPageBreak/>
        <w:t>Realizar pruebas de Densidad, Absorción</w:t>
      </w:r>
      <w:r>
        <w:rPr>
          <w:rFonts w:cs="Arial"/>
          <w:lang w:val="es-MX"/>
        </w:rPr>
        <w:t xml:space="preserve"> y</w:t>
      </w:r>
      <w:r w:rsidRPr="002048D5">
        <w:rPr>
          <w:rFonts w:cs="Arial"/>
          <w:lang w:val="es-MX"/>
        </w:rPr>
        <w:t xml:space="preserve"> Porosidad a los especímenes de hormigón simple y con fibras de acero.</w:t>
      </w:r>
      <w:r w:rsidR="00314A36">
        <w:rPr>
          <w:rFonts w:cs="Arial"/>
          <w:lang w:val="es-MX"/>
        </w:rPr>
        <w:fldChar w:fldCharType="begin"/>
      </w:r>
      <w:r>
        <w:rPr>
          <w:rFonts w:cs="Arial"/>
          <w:lang w:val="es-MX"/>
        </w:rPr>
        <w:instrText xml:space="preserve"> XE "</w:instrText>
      </w:r>
      <w:r w:rsidRPr="00EB2BBC">
        <w:instrText>Realizar pruebas de Densidad, Absorción, Porosidad y Permeabilidad a los especímenes de hormigón simple y con fibras de acero.</w:instrText>
      </w:r>
      <w:r>
        <w:instrText>"</w:instrText>
      </w:r>
      <w:r>
        <w:rPr>
          <w:rFonts w:cs="Arial"/>
          <w:lang w:val="es-MX"/>
        </w:rPr>
        <w:instrText xml:space="preserve"> </w:instrText>
      </w:r>
      <w:r w:rsidR="00314A36">
        <w:rPr>
          <w:rFonts w:cs="Arial"/>
          <w:lang w:val="es-MX"/>
        </w:rPr>
        <w:fldChar w:fldCharType="end"/>
      </w:r>
    </w:p>
    <w:p w:rsidR="00C73B45" w:rsidRPr="002048D5" w:rsidRDefault="00C73B45" w:rsidP="00C73B45">
      <w:pPr>
        <w:ind w:left="1276"/>
        <w:jc w:val="both"/>
        <w:rPr>
          <w:rFonts w:cs="Arial"/>
          <w:lang w:val="es-MX"/>
        </w:rPr>
      </w:pPr>
    </w:p>
    <w:p w:rsidR="00C73B45" w:rsidRPr="002048D5" w:rsidRDefault="00C73B45" w:rsidP="00C73B45">
      <w:pPr>
        <w:ind w:left="993"/>
        <w:jc w:val="both"/>
        <w:rPr>
          <w:rFonts w:cs="Arial"/>
          <w:lang w:val="es-MX"/>
        </w:rPr>
      </w:pPr>
      <w:r w:rsidRPr="002048D5">
        <w:rPr>
          <w:rFonts w:cs="Arial"/>
          <w:lang w:val="es-MX"/>
        </w:rPr>
        <w:t xml:space="preserve">Fabricar la tubería de </w:t>
      </w:r>
      <w:r>
        <w:rPr>
          <w:rFonts w:cs="Arial"/>
          <w:lang w:val="es-MX"/>
        </w:rPr>
        <w:t>21</w:t>
      </w:r>
      <w:r w:rsidRPr="002048D5">
        <w:rPr>
          <w:rFonts w:cs="Arial"/>
          <w:lang w:val="es-MX"/>
        </w:rPr>
        <w:t>” con fibras de acero para presentar sus características y propiedades.</w:t>
      </w:r>
    </w:p>
    <w:p w:rsidR="00C73B45" w:rsidRPr="002048D5" w:rsidRDefault="00C73B45" w:rsidP="00C73B45">
      <w:pPr>
        <w:ind w:left="1276"/>
        <w:jc w:val="both"/>
        <w:rPr>
          <w:rFonts w:cs="Arial"/>
          <w:lang w:val="es-MX"/>
        </w:rPr>
      </w:pPr>
    </w:p>
    <w:p w:rsidR="00C73B45" w:rsidRPr="002048D5" w:rsidRDefault="00C73B45" w:rsidP="00C73B45">
      <w:pPr>
        <w:ind w:left="993"/>
        <w:jc w:val="both"/>
        <w:rPr>
          <w:rFonts w:cs="Arial"/>
          <w:lang w:val="es-MX"/>
        </w:rPr>
      </w:pPr>
      <w:r w:rsidRPr="002048D5">
        <w:rPr>
          <w:rFonts w:cs="Arial"/>
          <w:lang w:val="es-MX"/>
        </w:rPr>
        <w:t xml:space="preserve">Ejecutar las pruebas de resistencia a la flexión, absorción </w:t>
      </w:r>
      <w:r>
        <w:rPr>
          <w:rFonts w:cs="Arial"/>
          <w:lang w:val="es-MX"/>
        </w:rPr>
        <w:t>y estanqueidad</w:t>
      </w:r>
      <w:r w:rsidRPr="002048D5">
        <w:rPr>
          <w:rFonts w:cs="Arial"/>
          <w:lang w:val="es-MX"/>
        </w:rPr>
        <w:t>, segú</w:t>
      </w:r>
      <w:r>
        <w:rPr>
          <w:rFonts w:cs="Arial"/>
          <w:lang w:val="es-MX"/>
        </w:rPr>
        <w:t>n normas INEN a la tubería de 21</w:t>
      </w:r>
      <w:r w:rsidRPr="002048D5">
        <w:rPr>
          <w:rFonts w:cs="Arial"/>
          <w:lang w:val="es-MX"/>
        </w:rPr>
        <w:t>” de hormigón reforzada con fibras de acero.</w:t>
      </w:r>
    </w:p>
    <w:p w:rsidR="00C73B45" w:rsidRPr="002048D5" w:rsidRDefault="00C73B45" w:rsidP="00C73B45">
      <w:pPr>
        <w:ind w:left="993"/>
        <w:jc w:val="both"/>
        <w:rPr>
          <w:rFonts w:cs="Arial"/>
          <w:lang w:val="es-MX"/>
        </w:rPr>
      </w:pPr>
    </w:p>
    <w:p w:rsidR="00C73B45" w:rsidRDefault="00C73B45" w:rsidP="00C73B45">
      <w:pPr>
        <w:ind w:left="993"/>
        <w:jc w:val="both"/>
        <w:rPr>
          <w:rFonts w:cs="Arial"/>
          <w:lang w:val="es-EC"/>
        </w:rPr>
      </w:pPr>
      <w:r w:rsidRPr="002048D5">
        <w:rPr>
          <w:rFonts w:cs="Arial"/>
          <w:lang w:val="es-MX"/>
        </w:rPr>
        <w:t xml:space="preserve">Determinar las ventajas y desventajas que presentan las tuberías de </w:t>
      </w:r>
      <w:r>
        <w:rPr>
          <w:rFonts w:cs="Arial"/>
          <w:lang w:val="es-MX"/>
        </w:rPr>
        <w:t>21</w:t>
      </w:r>
      <w:r w:rsidRPr="002048D5">
        <w:rPr>
          <w:rFonts w:cs="Arial"/>
          <w:lang w:val="es-MX"/>
        </w:rPr>
        <w:t>” de hormigón con reforzamiento de fibras de acero.</w:t>
      </w:r>
      <w:r>
        <w:rPr>
          <w:rFonts w:cs="Arial"/>
          <w:lang w:val="es-EC"/>
        </w:rPr>
        <w:t xml:space="preserve"> </w:t>
      </w:r>
    </w:p>
    <w:p w:rsidR="008731A3" w:rsidRDefault="008731A3">
      <w:pPr>
        <w:spacing w:after="200" w:line="276" w:lineRule="auto"/>
        <w:rPr>
          <w:lang w:val="es-EC"/>
        </w:rPr>
      </w:pPr>
      <w:r>
        <w:rPr>
          <w:lang w:val="es-EC"/>
        </w:rPr>
        <w:br w:type="page"/>
      </w:r>
    </w:p>
    <w:p w:rsidR="008731A3" w:rsidRPr="00C42066" w:rsidRDefault="008731A3" w:rsidP="008731A3">
      <w:pPr>
        <w:spacing w:line="240" w:lineRule="auto"/>
        <w:jc w:val="center"/>
        <w:rPr>
          <w:rFonts w:cs="Arial"/>
          <w:b/>
          <w:sz w:val="48"/>
          <w:szCs w:val="48"/>
          <w:lang w:val="es-MX"/>
        </w:rPr>
      </w:pPr>
    </w:p>
    <w:p w:rsidR="008731A3" w:rsidRPr="002E18A1" w:rsidRDefault="008731A3" w:rsidP="008731A3">
      <w:pPr>
        <w:spacing w:line="240" w:lineRule="auto"/>
        <w:jc w:val="center"/>
        <w:rPr>
          <w:rFonts w:cs="Arial"/>
          <w:b/>
          <w:sz w:val="48"/>
          <w:szCs w:val="48"/>
          <w:lang w:val="es-MX"/>
        </w:rPr>
      </w:pPr>
    </w:p>
    <w:p w:rsidR="008731A3" w:rsidRPr="002E18A1" w:rsidRDefault="008731A3" w:rsidP="008731A3">
      <w:pPr>
        <w:spacing w:line="240" w:lineRule="auto"/>
        <w:jc w:val="center"/>
        <w:rPr>
          <w:rFonts w:cs="Arial"/>
          <w:b/>
          <w:sz w:val="48"/>
          <w:szCs w:val="48"/>
          <w:lang w:val="es-MX"/>
        </w:rPr>
      </w:pPr>
    </w:p>
    <w:p w:rsidR="008731A3" w:rsidRPr="002E18A1" w:rsidRDefault="008731A3" w:rsidP="008731A3">
      <w:pPr>
        <w:spacing w:line="240" w:lineRule="auto"/>
        <w:jc w:val="center"/>
        <w:rPr>
          <w:rFonts w:cs="Arial"/>
          <w:b/>
          <w:sz w:val="48"/>
          <w:szCs w:val="48"/>
          <w:lang w:val="es-MX"/>
        </w:rPr>
      </w:pPr>
    </w:p>
    <w:p w:rsidR="008731A3" w:rsidRPr="002E18A1" w:rsidRDefault="008731A3" w:rsidP="008731A3">
      <w:pPr>
        <w:spacing w:line="240" w:lineRule="auto"/>
        <w:jc w:val="center"/>
        <w:rPr>
          <w:rFonts w:cs="Arial"/>
          <w:b/>
          <w:sz w:val="48"/>
          <w:szCs w:val="48"/>
          <w:lang w:val="es-MX"/>
        </w:rPr>
      </w:pPr>
    </w:p>
    <w:p w:rsidR="008731A3" w:rsidRDefault="008731A3" w:rsidP="008731A3">
      <w:pPr>
        <w:spacing w:line="240" w:lineRule="auto"/>
        <w:jc w:val="center"/>
        <w:rPr>
          <w:rFonts w:cs="Arial"/>
          <w:b/>
          <w:sz w:val="48"/>
          <w:szCs w:val="48"/>
          <w:lang w:val="es-MX"/>
        </w:rPr>
      </w:pPr>
    </w:p>
    <w:p w:rsidR="008731A3" w:rsidRDefault="008731A3" w:rsidP="008731A3">
      <w:pPr>
        <w:spacing w:line="240" w:lineRule="auto"/>
        <w:jc w:val="center"/>
        <w:rPr>
          <w:rFonts w:cs="Arial"/>
          <w:b/>
          <w:sz w:val="48"/>
          <w:szCs w:val="48"/>
          <w:lang w:val="es-MX"/>
        </w:rPr>
      </w:pPr>
    </w:p>
    <w:p w:rsidR="008731A3" w:rsidRDefault="008731A3" w:rsidP="008731A3">
      <w:pPr>
        <w:pStyle w:val="Estilo1"/>
        <w:spacing w:line="240" w:lineRule="auto"/>
        <w:rPr>
          <w:lang w:val="es-MX"/>
        </w:rPr>
      </w:pPr>
      <w:bookmarkStart w:id="22" w:name="_Toc216364020"/>
      <w:bookmarkStart w:id="23" w:name="_Toc217147260"/>
      <w:bookmarkStart w:id="24" w:name="_Toc217147435"/>
      <w:bookmarkStart w:id="25" w:name="_Toc217147542"/>
      <w:r>
        <w:rPr>
          <w:lang w:val="es-MX"/>
        </w:rPr>
        <w:t>CAPÍTULO 2</w:t>
      </w:r>
      <w:bookmarkEnd w:id="22"/>
      <w:bookmarkEnd w:id="23"/>
      <w:bookmarkEnd w:id="24"/>
      <w:bookmarkEnd w:id="25"/>
    </w:p>
    <w:p w:rsidR="008731A3" w:rsidRDefault="008731A3" w:rsidP="008731A3">
      <w:pPr>
        <w:spacing w:line="240" w:lineRule="auto"/>
        <w:jc w:val="both"/>
        <w:rPr>
          <w:rFonts w:cs="Arial"/>
          <w:b/>
          <w:sz w:val="32"/>
          <w:szCs w:val="32"/>
          <w:lang w:val="es-MX"/>
        </w:rPr>
      </w:pPr>
    </w:p>
    <w:p w:rsidR="008731A3" w:rsidRDefault="008731A3" w:rsidP="008731A3">
      <w:pPr>
        <w:spacing w:line="240" w:lineRule="auto"/>
        <w:jc w:val="both"/>
        <w:rPr>
          <w:rFonts w:cs="Arial"/>
          <w:b/>
          <w:sz w:val="32"/>
          <w:szCs w:val="32"/>
          <w:lang w:val="es-MX"/>
        </w:rPr>
      </w:pPr>
    </w:p>
    <w:p w:rsidR="008731A3" w:rsidRDefault="008731A3" w:rsidP="008731A3">
      <w:pPr>
        <w:spacing w:line="240" w:lineRule="auto"/>
        <w:jc w:val="both"/>
        <w:rPr>
          <w:rFonts w:cs="Arial"/>
          <w:b/>
          <w:sz w:val="32"/>
          <w:szCs w:val="32"/>
          <w:lang w:val="es-MX"/>
        </w:rPr>
      </w:pPr>
    </w:p>
    <w:p w:rsidR="008731A3" w:rsidRPr="002E18A1" w:rsidRDefault="008731A3" w:rsidP="008731A3">
      <w:pPr>
        <w:pStyle w:val="Estilo2"/>
        <w:rPr>
          <w:lang w:val="es-MX"/>
        </w:rPr>
      </w:pPr>
      <w:r>
        <w:rPr>
          <w:lang w:val="es-MX"/>
        </w:rPr>
        <w:t xml:space="preserve"> </w:t>
      </w:r>
      <w:bookmarkStart w:id="26" w:name="_Toc216364021"/>
      <w:bookmarkStart w:id="27" w:name="_Toc217147261"/>
      <w:bookmarkStart w:id="28" w:name="_Toc217147436"/>
      <w:bookmarkStart w:id="29" w:name="_Toc217147543"/>
      <w:r>
        <w:rPr>
          <w:lang w:val="es-MX"/>
        </w:rPr>
        <w:t>TUBERÍAS PREFABRICADAS DE HORMIGÓN ARMADO</w:t>
      </w:r>
      <w:bookmarkEnd w:id="26"/>
      <w:bookmarkEnd w:id="27"/>
      <w:bookmarkEnd w:id="28"/>
      <w:bookmarkEnd w:id="29"/>
    </w:p>
    <w:p w:rsidR="008731A3" w:rsidRPr="00FF1595" w:rsidRDefault="008731A3" w:rsidP="008731A3">
      <w:pPr>
        <w:pStyle w:val="Prrafodelista"/>
        <w:numPr>
          <w:ilvl w:val="0"/>
          <w:numId w:val="5"/>
        </w:numPr>
        <w:tabs>
          <w:tab w:val="left" w:pos="993"/>
        </w:tabs>
        <w:jc w:val="both"/>
        <w:rPr>
          <w:rFonts w:cs="Arial"/>
          <w:b/>
          <w:vanish/>
          <w:lang w:val="es-EC"/>
        </w:rPr>
      </w:pPr>
    </w:p>
    <w:p w:rsidR="008731A3" w:rsidRPr="00FF1595" w:rsidRDefault="008731A3" w:rsidP="008731A3">
      <w:pPr>
        <w:pStyle w:val="Prrafodelista"/>
        <w:numPr>
          <w:ilvl w:val="0"/>
          <w:numId w:val="5"/>
        </w:numPr>
        <w:tabs>
          <w:tab w:val="left" w:pos="993"/>
        </w:tabs>
        <w:jc w:val="both"/>
        <w:rPr>
          <w:rFonts w:cs="Arial"/>
          <w:b/>
          <w:vanish/>
          <w:lang w:val="es-EC"/>
        </w:rPr>
      </w:pPr>
    </w:p>
    <w:p w:rsidR="008731A3" w:rsidRPr="00FF1595" w:rsidRDefault="008731A3" w:rsidP="008731A3">
      <w:pPr>
        <w:pStyle w:val="Estilo3"/>
        <w:numPr>
          <w:ilvl w:val="1"/>
          <w:numId w:val="5"/>
        </w:numPr>
        <w:rPr>
          <w:lang w:val="es-EC"/>
        </w:rPr>
      </w:pPr>
      <w:bookmarkStart w:id="30" w:name="_Toc216364022"/>
      <w:bookmarkStart w:id="31" w:name="_Toc217147262"/>
      <w:bookmarkStart w:id="32" w:name="_Toc217147437"/>
      <w:bookmarkStart w:id="33" w:name="_Toc217147544"/>
      <w:r w:rsidRPr="00FF1595">
        <w:rPr>
          <w:lang w:val="es-EC"/>
        </w:rPr>
        <w:t>GENERALIDADES</w:t>
      </w:r>
      <w:bookmarkEnd w:id="30"/>
      <w:bookmarkEnd w:id="31"/>
      <w:bookmarkEnd w:id="32"/>
      <w:bookmarkEnd w:id="33"/>
    </w:p>
    <w:p w:rsidR="008731A3" w:rsidRDefault="008731A3" w:rsidP="008731A3">
      <w:pPr>
        <w:ind w:left="993"/>
        <w:jc w:val="both"/>
        <w:rPr>
          <w:rFonts w:cs="Arial"/>
        </w:rPr>
      </w:pPr>
      <w:r w:rsidRPr="00225ABA">
        <w:rPr>
          <w:rFonts w:cs="Arial"/>
        </w:rPr>
        <w:t xml:space="preserve">La tubería de hormigón es la opción más eficaz, económica y ecológica para las </w:t>
      </w:r>
      <w:r w:rsidRPr="00777309">
        <w:rPr>
          <w:rFonts w:cs="Arial"/>
        </w:rPr>
        <w:t>redes de</w:t>
      </w:r>
      <w:r>
        <w:rPr>
          <w:rFonts w:cs="Arial"/>
        </w:rPr>
        <w:t xml:space="preserve"> sistemas sanitarios</w:t>
      </w:r>
      <w:r w:rsidRPr="00225ABA">
        <w:rPr>
          <w:rFonts w:cs="Arial"/>
        </w:rPr>
        <w:t xml:space="preserve">. Su utilización es antigua y ha sido mejorada con el transcurso del tiempo. Es así como la inclusión de varillas de acero da origen a las tuberías de hormigón armado, aportando a la resistencia de los esfuerzos de tracción. Hasta el momento se han obtenido resultados </w:t>
      </w:r>
      <w:r w:rsidRPr="00225ABA">
        <w:rPr>
          <w:rFonts w:cs="Arial"/>
        </w:rPr>
        <w:lastRenderedPageBreak/>
        <w:t>ampliamente satisfactorios, debido a su simplicidad y sencillez</w:t>
      </w:r>
      <w:r>
        <w:rPr>
          <w:rStyle w:val="Refdenotaalpie"/>
          <w:rFonts w:cs="Arial"/>
        </w:rPr>
        <w:footnoteReference w:id="7"/>
      </w:r>
      <w:r w:rsidRPr="00225ABA">
        <w:rPr>
          <w:rFonts w:cs="Arial"/>
        </w:rPr>
        <w:t xml:space="preserve">. Además, es cada vez más notorio su reducido impacto medioambiental. </w:t>
      </w:r>
    </w:p>
    <w:p w:rsidR="00700E8A" w:rsidRPr="00225ABA" w:rsidRDefault="00700E8A" w:rsidP="008731A3">
      <w:pPr>
        <w:ind w:left="993"/>
        <w:jc w:val="both"/>
        <w:rPr>
          <w:rFonts w:cs="Arial"/>
        </w:rPr>
      </w:pPr>
    </w:p>
    <w:p w:rsidR="008731A3" w:rsidRDefault="008731A3" w:rsidP="008731A3">
      <w:pPr>
        <w:ind w:left="993"/>
        <w:jc w:val="both"/>
        <w:rPr>
          <w:rFonts w:cs="Arial"/>
        </w:rPr>
      </w:pPr>
      <w:r w:rsidRPr="00225ABA">
        <w:rPr>
          <w:rFonts w:cs="Arial"/>
        </w:rPr>
        <w:t>A continuación se señalan ciertas bondades de las tuberías de hormigón armado</w:t>
      </w:r>
      <w:r w:rsidR="00700E8A">
        <w:rPr>
          <w:rStyle w:val="Refdenotaalpie"/>
          <w:rFonts w:cs="Arial"/>
        </w:rPr>
        <w:footnoteReference w:id="8"/>
      </w:r>
      <w:r w:rsidRPr="00225ABA">
        <w:rPr>
          <w:rFonts w:cs="Arial"/>
        </w:rPr>
        <w:t>:</w:t>
      </w:r>
    </w:p>
    <w:p w:rsidR="008731A3" w:rsidRPr="00225ABA" w:rsidRDefault="008731A3" w:rsidP="008731A3">
      <w:pPr>
        <w:ind w:left="993"/>
        <w:jc w:val="both"/>
        <w:rPr>
          <w:rFonts w:cs="Arial"/>
        </w:rPr>
      </w:pPr>
    </w:p>
    <w:p w:rsidR="008731A3" w:rsidRPr="00225ABA" w:rsidRDefault="008731A3" w:rsidP="008731A3">
      <w:pPr>
        <w:numPr>
          <w:ilvl w:val="0"/>
          <w:numId w:val="4"/>
        </w:numPr>
        <w:ind w:left="1276" w:hanging="283"/>
        <w:jc w:val="both"/>
        <w:rPr>
          <w:rFonts w:cs="Arial"/>
        </w:rPr>
      </w:pPr>
      <w:r w:rsidRPr="00225ABA">
        <w:rPr>
          <w:rFonts w:cs="Arial"/>
        </w:rPr>
        <w:t>Soportan mejor las cargas exteriores de tierras y tráfico.</w:t>
      </w:r>
    </w:p>
    <w:p w:rsidR="008731A3" w:rsidRPr="00225ABA" w:rsidRDefault="008731A3" w:rsidP="008731A3">
      <w:pPr>
        <w:numPr>
          <w:ilvl w:val="0"/>
          <w:numId w:val="4"/>
        </w:numPr>
        <w:ind w:left="1276" w:hanging="283"/>
        <w:jc w:val="both"/>
        <w:rPr>
          <w:rFonts w:cs="Arial"/>
        </w:rPr>
      </w:pPr>
      <w:r w:rsidRPr="00225ABA">
        <w:rPr>
          <w:rFonts w:cs="Arial"/>
        </w:rPr>
        <w:t>Proporcionan impermeabilidad a las paredes.</w:t>
      </w:r>
    </w:p>
    <w:p w:rsidR="008731A3" w:rsidRPr="00225ABA" w:rsidRDefault="008731A3" w:rsidP="008731A3">
      <w:pPr>
        <w:numPr>
          <w:ilvl w:val="0"/>
          <w:numId w:val="4"/>
        </w:numPr>
        <w:ind w:left="1276" w:hanging="283"/>
        <w:jc w:val="both"/>
        <w:rPr>
          <w:rFonts w:cs="Arial"/>
        </w:rPr>
      </w:pPr>
      <w:r w:rsidRPr="00225ABA">
        <w:rPr>
          <w:rFonts w:cs="Arial"/>
        </w:rPr>
        <w:t>Resisten mejor a las posibles presiones interiores.</w:t>
      </w:r>
    </w:p>
    <w:p w:rsidR="008731A3" w:rsidRPr="00225ABA" w:rsidRDefault="008731A3" w:rsidP="008731A3">
      <w:pPr>
        <w:numPr>
          <w:ilvl w:val="0"/>
          <w:numId w:val="4"/>
        </w:numPr>
        <w:ind w:left="1276" w:hanging="283"/>
        <w:jc w:val="both"/>
        <w:rPr>
          <w:rFonts w:cs="Arial"/>
        </w:rPr>
      </w:pPr>
      <w:r w:rsidRPr="00225ABA">
        <w:rPr>
          <w:rFonts w:cs="Arial"/>
        </w:rPr>
        <w:t>Los tubos se adaptan mejor a los movimientos del terreno con el uso de juntas elásticas, además aumentan la estanqueidad de la red.</w:t>
      </w:r>
    </w:p>
    <w:p w:rsidR="008731A3" w:rsidRPr="00225ABA" w:rsidRDefault="008731A3" w:rsidP="008731A3">
      <w:pPr>
        <w:numPr>
          <w:ilvl w:val="0"/>
          <w:numId w:val="4"/>
        </w:numPr>
        <w:ind w:left="1276" w:hanging="283"/>
        <w:jc w:val="both"/>
        <w:rPr>
          <w:rFonts w:cs="Arial"/>
        </w:rPr>
      </w:pPr>
      <w:r w:rsidRPr="00225ABA">
        <w:rPr>
          <w:rFonts w:cs="Arial"/>
        </w:rPr>
        <w:t>Son muy durables, prueba de ello es que existan conducciones de hormigón armado con más de 75 años sin ningún deterioro de las tuberías.</w:t>
      </w:r>
    </w:p>
    <w:p w:rsidR="008731A3" w:rsidRPr="00225ABA" w:rsidRDefault="008731A3" w:rsidP="008731A3">
      <w:pPr>
        <w:numPr>
          <w:ilvl w:val="0"/>
          <w:numId w:val="4"/>
        </w:numPr>
        <w:ind w:left="1276" w:hanging="283"/>
        <w:jc w:val="both"/>
        <w:rPr>
          <w:rFonts w:cs="Arial"/>
        </w:rPr>
      </w:pPr>
      <w:r w:rsidRPr="00225ABA">
        <w:rPr>
          <w:rFonts w:cs="Arial"/>
        </w:rPr>
        <w:t>Con el paso del tiempo presentan mejora de las condiciones de resistencia e hidráulicas ya que en ellas se produce una circulación permanente de aguas, limpias o negras.</w:t>
      </w:r>
    </w:p>
    <w:p w:rsidR="008731A3" w:rsidRPr="00225ABA" w:rsidRDefault="008731A3" w:rsidP="008731A3">
      <w:pPr>
        <w:numPr>
          <w:ilvl w:val="0"/>
          <w:numId w:val="4"/>
        </w:numPr>
        <w:ind w:left="1276" w:hanging="283"/>
        <w:jc w:val="both"/>
        <w:rPr>
          <w:rFonts w:cs="Arial"/>
        </w:rPr>
      </w:pPr>
      <w:r w:rsidRPr="00225ABA">
        <w:rPr>
          <w:rFonts w:cs="Arial"/>
        </w:rPr>
        <w:lastRenderedPageBreak/>
        <w:t>Tienen libertad de diseño según demandas específicas de uso, permitiéndole responder satisfactoriamente a: sobrecargas fijas y móviles, así como también a la agresividad del terreno y de los afluentes.</w:t>
      </w:r>
    </w:p>
    <w:p w:rsidR="008731A3" w:rsidRPr="00225ABA" w:rsidRDefault="008731A3" w:rsidP="008731A3">
      <w:pPr>
        <w:numPr>
          <w:ilvl w:val="0"/>
          <w:numId w:val="4"/>
        </w:numPr>
        <w:ind w:left="1276" w:hanging="283"/>
        <w:jc w:val="both"/>
        <w:rPr>
          <w:rFonts w:cs="Arial"/>
        </w:rPr>
      </w:pPr>
      <w:r w:rsidRPr="00225ABA">
        <w:rPr>
          <w:rFonts w:cs="Arial"/>
        </w:rPr>
        <w:t>Poseen resistencia a esfuerzos dinámicos.</w:t>
      </w:r>
    </w:p>
    <w:p w:rsidR="008731A3" w:rsidRPr="00225ABA" w:rsidRDefault="008731A3" w:rsidP="008731A3">
      <w:pPr>
        <w:numPr>
          <w:ilvl w:val="0"/>
          <w:numId w:val="4"/>
        </w:numPr>
        <w:ind w:left="1276" w:hanging="283"/>
        <w:jc w:val="both"/>
        <w:rPr>
          <w:rFonts w:cs="Arial"/>
        </w:rPr>
      </w:pPr>
      <w:r w:rsidRPr="00225ABA">
        <w:rPr>
          <w:rFonts w:cs="Arial"/>
        </w:rPr>
        <w:t>Tienen mayor resistencia a los esfuerzos de impacto y no tienen rotura frágil.</w:t>
      </w:r>
    </w:p>
    <w:p w:rsidR="008731A3" w:rsidRDefault="008731A3" w:rsidP="00F8438F">
      <w:pPr>
        <w:numPr>
          <w:ilvl w:val="0"/>
          <w:numId w:val="4"/>
        </w:numPr>
        <w:tabs>
          <w:tab w:val="left" w:pos="1276"/>
        </w:tabs>
        <w:ind w:left="1418" w:hanging="425"/>
        <w:jc w:val="both"/>
        <w:rPr>
          <w:rFonts w:cs="Arial"/>
        </w:rPr>
      </w:pPr>
      <w:r w:rsidRPr="00225ABA">
        <w:rPr>
          <w:rFonts w:cs="Arial"/>
        </w:rPr>
        <w:t>Después de instalada y en servicio necesitan una mínima conservación interior.</w:t>
      </w:r>
    </w:p>
    <w:p w:rsidR="008731A3" w:rsidRPr="00225ABA" w:rsidRDefault="008731A3" w:rsidP="008731A3">
      <w:pPr>
        <w:ind w:left="1134"/>
        <w:jc w:val="both"/>
        <w:rPr>
          <w:rFonts w:cs="Arial"/>
        </w:rPr>
      </w:pPr>
    </w:p>
    <w:p w:rsidR="008731A3" w:rsidRDefault="008731A3" w:rsidP="008731A3">
      <w:pPr>
        <w:ind w:left="1146"/>
        <w:jc w:val="both"/>
        <w:rPr>
          <w:rFonts w:cs="Arial"/>
        </w:rPr>
      </w:pPr>
      <w:r w:rsidRPr="00225ABA">
        <w:rPr>
          <w:rFonts w:cs="Arial"/>
        </w:rPr>
        <w:t>El hormigón es un material que se ha adaptado excelentemente a las necesidades requeridas con el paso del tiempo,  proporcionando productos de alta calidad. En condiciones normales de exposición, el hormigón tiene una larga vida útil, a pesar de no ser completamente indiferente a la acción química o al deterioro físico</w:t>
      </w:r>
      <w:r w:rsidR="00F8438F">
        <w:rPr>
          <w:rStyle w:val="Refdenotaalpie"/>
          <w:rFonts w:cs="Arial"/>
        </w:rPr>
        <w:footnoteReference w:id="9"/>
      </w:r>
      <w:r w:rsidRPr="00225ABA">
        <w:rPr>
          <w:rFonts w:cs="Arial"/>
        </w:rPr>
        <w:t>.</w:t>
      </w:r>
    </w:p>
    <w:p w:rsidR="008731A3" w:rsidRPr="00225ABA" w:rsidRDefault="008731A3" w:rsidP="008731A3">
      <w:pPr>
        <w:ind w:left="1146"/>
        <w:jc w:val="both"/>
        <w:rPr>
          <w:rFonts w:cs="Arial"/>
        </w:rPr>
      </w:pPr>
    </w:p>
    <w:p w:rsidR="008731A3" w:rsidRDefault="008731A3" w:rsidP="008731A3">
      <w:pPr>
        <w:ind w:left="1146"/>
        <w:jc w:val="both"/>
        <w:rPr>
          <w:rFonts w:cs="Arial"/>
        </w:rPr>
      </w:pPr>
      <w:r w:rsidRPr="00225ABA">
        <w:rPr>
          <w:rFonts w:cs="Arial"/>
        </w:rPr>
        <w:t xml:space="preserve">La durabilidad o expectativa de vida, de algunos materiales empleados en la fabricación de tuberías, es difícil de predecir, ya que están sometidos a la naturaleza variable del clima, el terreno, </w:t>
      </w:r>
      <w:r w:rsidRPr="00225ABA">
        <w:rPr>
          <w:rFonts w:cs="Arial"/>
        </w:rPr>
        <w:lastRenderedPageBreak/>
        <w:t>la geología, las impurezas del fluido que transporta, los materiales de construcción y su propio proceso constructivo.</w:t>
      </w:r>
    </w:p>
    <w:p w:rsidR="008731A3" w:rsidRPr="00225ABA" w:rsidRDefault="008731A3" w:rsidP="008731A3">
      <w:pPr>
        <w:ind w:left="1146"/>
        <w:jc w:val="both"/>
        <w:rPr>
          <w:rFonts w:cs="Arial"/>
        </w:rPr>
      </w:pPr>
    </w:p>
    <w:p w:rsidR="008731A3" w:rsidRDefault="008731A3" w:rsidP="008731A3">
      <w:pPr>
        <w:ind w:left="1146"/>
        <w:jc w:val="both"/>
        <w:rPr>
          <w:rFonts w:cs="Arial"/>
        </w:rPr>
      </w:pPr>
      <w:r w:rsidRPr="00225ABA">
        <w:rPr>
          <w:rFonts w:cs="Arial"/>
        </w:rPr>
        <w:t xml:space="preserve">Según los diseñadores de </w:t>
      </w:r>
      <w:r>
        <w:rPr>
          <w:rFonts w:cs="Arial"/>
        </w:rPr>
        <w:t>instalaciones sanitarias</w:t>
      </w:r>
      <w:r w:rsidRPr="00225ABA">
        <w:rPr>
          <w:rFonts w:cs="Arial"/>
        </w:rPr>
        <w:t>, esperan que un alcantarillado no necesite mantenimiento en unos 25 años para vías secundarias, 40 años o más para carreteras principales y muchos más años de vida útil para sitios donde sea difícil construir, localizaciones urbanas críticas o rellenos altos.</w:t>
      </w:r>
    </w:p>
    <w:p w:rsidR="008731A3" w:rsidRDefault="008731A3" w:rsidP="008731A3">
      <w:pPr>
        <w:ind w:left="1146"/>
        <w:jc w:val="both"/>
        <w:rPr>
          <w:rFonts w:cs="Arial"/>
        </w:rPr>
      </w:pPr>
    </w:p>
    <w:p w:rsidR="008731A3" w:rsidRDefault="008731A3" w:rsidP="008731A3">
      <w:pPr>
        <w:pStyle w:val="Estilo4"/>
      </w:pPr>
      <w:bookmarkStart w:id="34" w:name="_Toc216364023"/>
      <w:bookmarkStart w:id="35" w:name="_Toc217147263"/>
      <w:bookmarkStart w:id="36" w:name="_Toc217147438"/>
      <w:bookmarkStart w:id="37" w:name="_Toc217147545"/>
      <w:r w:rsidRPr="00A1322A">
        <w:t>PROPIEDADES</w:t>
      </w:r>
      <w:bookmarkEnd w:id="34"/>
      <w:bookmarkEnd w:id="35"/>
      <w:bookmarkEnd w:id="36"/>
      <w:bookmarkEnd w:id="37"/>
      <w:r w:rsidRPr="00A1322A">
        <w:t xml:space="preserve"> </w:t>
      </w:r>
    </w:p>
    <w:p w:rsidR="008731A3" w:rsidRDefault="008731A3" w:rsidP="008731A3">
      <w:pPr>
        <w:ind w:left="1560"/>
        <w:jc w:val="both"/>
        <w:rPr>
          <w:rFonts w:cs="Arial"/>
        </w:rPr>
      </w:pPr>
      <w:r w:rsidRPr="00F5684D">
        <w:rPr>
          <w:rFonts w:cs="Arial"/>
        </w:rPr>
        <w:t xml:space="preserve">Las propiedades de la tubería de concreto que pueden influir en su durabilidad son: </w:t>
      </w:r>
      <w:r>
        <w:rPr>
          <w:rFonts w:cs="Arial"/>
        </w:rPr>
        <w:t>l</w:t>
      </w:r>
      <w:r w:rsidRPr="00F5684D">
        <w:rPr>
          <w:rFonts w:cs="Arial"/>
        </w:rPr>
        <w:t>a resistencia a la compresión, la densidad, la absorción, la proporción agua/cemento, el contenido de cemento, el tipo de agregado y la alcalinidad total</w:t>
      </w:r>
      <w:r w:rsidR="003858C5">
        <w:rPr>
          <w:rStyle w:val="Refdenotaalpie"/>
          <w:rFonts w:cs="Arial"/>
        </w:rPr>
        <w:footnoteReference w:id="10"/>
      </w:r>
      <w:r w:rsidRPr="00F5684D">
        <w:rPr>
          <w:rFonts w:cs="Arial"/>
        </w:rPr>
        <w:t>.</w:t>
      </w:r>
    </w:p>
    <w:p w:rsidR="008731A3" w:rsidRPr="00F5684D" w:rsidRDefault="008731A3" w:rsidP="008731A3">
      <w:pPr>
        <w:ind w:left="1560"/>
        <w:jc w:val="both"/>
        <w:rPr>
          <w:rFonts w:cs="Arial"/>
        </w:rPr>
      </w:pPr>
    </w:p>
    <w:p w:rsidR="008731A3" w:rsidRDefault="008731A3" w:rsidP="008731A3">
      <w:pPr>
        <w:ind w:left="1560"/>
        <w:jc w:val="both"/>
        <w:rPr>
          <w:rFonts w:cs="Arial"/>
        </w:rPr>
      </w:pPr>
      <w:r w:rsidRPr="00E82EBC">
        <w:rPr>
          <w:rFonts w:cs="Arial"/>
          <w:u w:val="single"/>
        </w:rPr>
        <w:t>Resistencia a la compresión.-</w:t>
      </w:r>
      <w:r w:rsidRPr="00E82EBC">
        <w:rPr>
          <w:rFonts w:cs="Arial"/>
        </w:rPr>
        <w:t xml:space="preserve"> </w:t>
      </w:r>
      <w:r w:rsidRPr="00F5684D">
        <w:rPr>
          <w:rFonts w:cs="Arial"/>
        </w:rPr>
        <w:t>Se relaciona con consideraciones estructurales y no de durabilidad, dependiendo ésta del diseño del concreto, tipo de cemento, agregados, proceso de fabricación y de curado.</w:t>
      </w:r>
    </w:p>
    <w:p w:rsidR="008731A3" w:rsidRPr="00F5684D" w:rsidRDefault="008731A3" w:rsidP="008731A3">
      <w:pPr>
        <w:ind w:left="1560"/>
        <w:jc w:val="both"/>
        <w:rPr>
          <w:rFonts w:cs="Arial"/>
        </w:rPr>
      </w:pPr>
    </w:p>
    <w:p w:rsidR="008731A3" w:rsidRDefault="008731A3" w:rsidP="008731A3">
      <w:pPr>
        <w:ind w:left="1560"/>
        <w:jc w:val="both"/>
        <w:rPr>
          <w:rFonts w:cs="Arial"/>
        </w:rPr>
      </w:pPr>
      <w:r w:rsidRPr="00E82EBC">
        <w:rPr>
          <w:rFonts w:cs="Arial"/>
          <w:u w:val="single"/>
        </w:rPr>
        <w:lastRenderedPageBreak/>
        <w:t>Densidad.-</w:t>
      </w:r>
      <w:r w:rsidRPr="00F5684D">
        <w:rPr>
          <w:rFonts w:cs="Arial"/>
        </w:rPr>
        <w:t xml:space="preserve"> Se pueden obtener altas densidades con una mayor consolidación del concreto y/o un mayor peso específico de agregados, aunque esto último no asegura el mejoramiento de la durabilidad del concreto.</w:t>
      </w:r>
    </w:p>
    <w:p w:rsidR="008731A3" w:rsidRPr="00F5684D" w:rsidRDefault="008731A3" w:rsidP="008731A3">
      <w:pPr>
        <w:ind w:left="1560"/>
        <w:jc w:val="both"/>
        <w:rPr>
          <w:rFonts w:cs="Arial"/>
        </w:rPr>
      </w:pPr>
    </w:p>
    <w:p w:rsidR="008731A3" w:rsidRDefault="008731A3" w:rsidP="008731A3">
      <w:pPr>
        <w:ind w:left="1560"/>
        <w:jc w:val="both"/>
        <w:rPr>
          <w:rFonts w:cs="Arial"/>
        </w:rPr>
      </w:pPr>
      <w:r w:rsidRPr="00E82EBC">
        <w:rPr>
          <w:rFonts w:cs="Arial"/>
          <w:u w:val="single"/>
        </w:rPr>
        <w:t>Absorción.-</w:t>
      </w:r>
      <w:r w:rsidRPr="005F7D30">
        <w:rPr>
          <w:rFonts w:cs="Arial"/>
        </w:rPr>
        <w:t xml:space="preserve"> </w:t>
      </w:r>
      <w:r w:rsidRPr="00F5684D">
        <w:rPr>
          <w:rFonts w:cs="Arial"/>
        </w:rPr>
        <w:t>Es un indicador de la porosidad del concreto, con lo que se puede asegurar la calidad de los tubos de drenaje. Está influenciada por la absorción de los agregados y características del proceso de fabricación.</w:t>
      </w:r>
    </w:p>
    <w:p w:rsidR="008731A3" w:rsidRPr="00F5684D" w:rsidRDefault="008731A3" w:rsidP="008731A3">
      <w:pPr>
        <w:ind w:left="1560"/>
        <w:jc w:val="both"/>
        <w:rPr>
          <w:rFonts w:cs="Arial"/>
        </w:rPr>
      </w:pPr>
    </w:p>
    <w:p w:rsidR="008731A3" w:rsidRPr="005F7D30" w:rsidRDefault="008731A3" w:rsidP="008731A3">
      <w:pPr>
        <w:ind w:left="1560"/>
        <w:jc w:val="both"/>
        <w:rPr>
          <w:rFonts w:cs="Arial"/>
        </w:rPr>
      </w:pPr>
      <w:r w:rsidRPr="00E82EBC">
        <w:rPr>
          <w:rFonts w:cs="Arial"/>
          <w:u w:val="single"/>
        </w:rPr>
        <w:t>Proporción agua/cemento.-</w:t>
      </w:r>
      <w:r w:rsidRPr="00F5684D">
        <w:rPr>
          <w:rFonts w:cs="Arial"/>
        </w:rPr>
        <w:t xml:space="preserve"> Las relaciones agua/cemento con que se producen las tuberías de hormigón prefabricadas son muy bajas. Por lo general tienen un asentamiento de cero.</w:t>
      </w:r>
    </w:p>
    <w:p w:rsidR="008731A3" w:rsidRDefault="008731A3" w:rsidP="008731A3">
      <w:pPr>
        <w:ind w:left="1560"/>
        <w:jc w:val="both"/>
        <w:rPr>
          <w:rFonts w:cs="Arial"/>
        </w:rPr>
      </w:pPr>
    </w:p>
    <w:p w:rsidR="008731A3" w:rsidRDefault="008731A3" w:rsidP="008731A3">
      <w:pPr>
        <w:ind w:left="1560"/>
        <w:jc w:val="both"/>
        <w:rPr>
          <w:rFonts w:cs="Arial"/>
        </w:rPr>
      </w:pPr>
      <w:r w:rsidRPr="00C54E4C">
        <w:rPr>
          <w:rFonts w:cs="Arial"/>
          <w:u w:val="single"/>
        </w:rPr>
        <w:t>Tipo de cemento.-</w:t>
      </w:r>
      <w:r w:rsidRPr="00F5684D">
        <w:rPr>
          <w:rFonts w:cs="Arial"/>
        </w:rPr>
        <w:t xml:space="preserve"> Pueden ser cemento Pórtland, o Pórtland puzolánico. También se consideran las cenizas volantes como material cementante y se las puede utilizar en combinación con el cemento Pórtland. El cemento Tipo I, según norma ASTM C 150, posee un bajo nivel de aluminatos tricálcicos C</w:t>
      </w:r>
      <w:r w:rsidRPr="00847A27">
        <w:rPr>
          <w:rFonts w:cs="Arial"/>
          <w:vertAlign w:val="subscript"/>
        </w:rPr>
        <w:t>3</w:t>
      </w:r>
      <w:r w:rsidRPr="00F5684D">
        <w:rPr>
          <w:rFonts w:cs="Arial"/>
        </w:rPr>
        <w:t>A, que es el compuesto relacionado con la expansión destructiva causada por la reacción del sulfato.</w:t>
      </w:r>
    </w:p>
    <w:p w:rsidR="008731A3" w:rsidRPr="00F5684D" w:rsidRDefault="008731A3" w:rsidP="008731A3">
      <w:pPr>
        <w:ind w:left="1560"/>
        <w:jc w:val="both"/>
        <w:rPr>
          <w:rFonts w:cs="Arial"/>
        </w:rPr>
      </w:pPr>
    </w:p>
    <w:p w:rsidR="008731A3" w:rsidRPr="00F5684D" w:rsidRDefault="008731A3" w:rsidP="008731A3">
      <w:pPr>
        <w:ind w:left="1560"/>
        <w:jc w:val="both"/>
        <w:rPr>
          <w:rFonts w:cs="Arial"/>
        </w:rPr>
      </w:pPr>
      <w:r w:rsidRPr="00E82EBC">
        <w:rPr>
          <w:rFonts w:cs="Arial"/>
          <w:u w:val="single"/>
        </w:rPr>
        <w:lastRenderedPageBreak/>
        <w:t>Agregados.-</w:t>
      </w:r>
      <w:r w:rsidRPr="00F5684D">
        <w:rPr>
          <w:rFonts w:cs="Arial"/>
        </w:rPr>
        <w:t xml:space="preserve"> Deben cumplir las normas ASTM C 33, excepto la granulometría que será definida por el fabricante. Se debe evaluar cuidadosamente la fuente de los agregados para prever posibles inconvenientes futuros.</w:t>
      </w:r>
    </w:p>
    <w:p w:rsidR="008731A3" w:rsidRDefault="008731A3" w:rsidP="008731A3">
      <w:pPr>
        <w:ind w:left="1560"/>
        <w:jc w:val="both"/>
        <w:rPr>
          <w:rFonts w:cs="Arial"/>
          <w:u w:val="single"/>
        </w:rPr>
      </w:pPr>
    </w:p>
    <w:p w:rsidR="008731A3" w:rsidRPr="00F5684D" w:rsidRDefault="008731A3" w:rsidP="008731A3">
      <w:pPr>
        <w:ind w:left="1560"/>
        <w:jc w:val="both"/>
        <w:rPr>
          <w:rFonts w:cs="Arial"/>
        </w:rPr>
      </w:pPr>
      <w:r w:rsidRPr="00E82EBC">
        <w:rPr>
          <w:rFonts w:cs="Arial"/>
          <w:u w:val="single"/>
        </w:rPr>
        <w:t>Alcalinidad.-</w:t>
      </w:r>
      <w:r w:rsidRPr="00F5684D">
        <w:rPr>
          <w:rFonts w:cs="Arial"/>
        </w:rPr>
        <w:t xml:space="preserve"> Es la medida de reactividad de la masa de hormigón, relacionada directamente con el tipo de cemento Pórtland y los agregados, de quienes depende la resistencia de la tubería a los medios ácidos. </w:t>
      </w:r>
    </w:p>
    <w:p w:rsidR="008731A3" w:rsidRPr="00A1322A" w:rsidRDefault="008731A3" w:rsidP="008731A3">
      <w:pPr>
        <w:ind w:left="1572"/>
        <w:jc w:val="both"/>
        <w:rPr>
          <w:rFonts w:cs="Arial"/>
        </w:rPr>
      </w:pPr>
    </w:p>
    <w:p w:rsidR="008731A3" w:rsidRDefault="008731A3" w:rsidP="008731A3">
      <w:pPr>
        <w:pStyle w:val="Estilo4"/>
      </w:pPr>
      <w:bookmarkStart w:id="38" w:name="_Toc216364024"/>
      <w:bookmarkStart w:id="39" w:name="_Toc217147264"/>
      <w:bookmarkStart w:id="40" w:name="_Toc217147439"/>
      <w:bookmarkStart w:id="41" w:name="_Toc217147546"/>
      <w:r>
        <w:t>USOS</w:t>
      </w:r>
      <w:bookmarkEnd w:id="38"/>
      <w:bookmarkEnd w:id="39"/>
      <w:bookmarkEnd w:id="40"/>
      <w:bookmarkEnd w:id="41"/>
    </w:p>
    <w:p w:rsidR="008731A3" w:rsidRDefault="008731A3" w:rsidP="008731A3">
      <w:pPr>
        <w:ind w:left="1572"/>
        <w:jc w:val="both"/>
        <w:rPr>
          <w:rFonts w:cs="Arial"/>
        </w:rPr>
      </w:pPr>
      <w:r w:rsidRPr="005F7D30">
        <w:rPr>
          <w:rFonts w:cs="Arial"/>
        </w:rPr>
        <w:t>Entre los usos más comunes que tienen las tuberías de hormigón se encuentran</w:t>
      </w:r>
      <w:r w:rsidR="008E1DC0">
        <w:rPr>
          <w:rStyle w:val="Refdenotaalpie"/>
          <w:rFonts w:cs="Arial"/>
        </w:rPr>
        <w:footnoteReference w:id="11"/>
      </w:r>
      <w:r w:rsidRPr="005F7D30">
        <w:rPr>
          <w:rFonts w:cs="Arial"/>
        </w:rPr>
        <w:t>:</w:t>
      </w:r>
    </w:p>
    <w:p w:rsidR="008731A3" w:rsidRPr="005F7D30" w:rsidRDefault="008731A3" w:rsidP="008731A3">
      <w:pPr>
        <w:ind w:left="1572"/>
        <w:jc w:val="both"/>
        <w:rPr>
          <w:rFonts w:cs="Arial"/>
        </w:rPr>
      </w:pPr>
    </w:p>
    <w:p w:rsidR="008731A3" w:rsidRPr="005F7D30" w:rsidRDefault="008731A3" w:rsidP="008731A3">
      <w:pPr>
        <w:numPr>
          <w:ilvl w:val="0"/>
          <w:numId w:val="4"/>
        </w:numPr>
        <w:ind w:left="1843" w:hanging="283"/>
        <w:jc w:val="both"/>
        <w:rPr>
          <w:rFonts w:cs="Arial"/>
        </w:rPr>
      </w:pPr>
      <w:r w:rsidRPr="005F7D30">
        <w:rPr>
          <w:rFonts w:cs="Arial"/>
        </w:rPr>
        <w:t xml:space="preserve">Para </w:t>
      </w:r>
      <w:r>
        <w:rPr>
          <w:rFonts w:cs="Arial"/>
        </w:rPr>
        <w:t>sistemas</w:t>
      </w:r>
      <w:r w:rsidRPr="005F7D30">
        <w:rPr>
          <w:rFonts w:cs="Arial"/>
        </w:rPr>
        <w:t xml:space="preserve"> de saneamiento por gravedad.</w:t>
      </w:r>
    </w:p>
    <w:p w:rsidR="008731A3" w:rsidRPr="005F7D30" w:rsidRDefault="008731A3" w:rsidP="008731A3">
      <w:pPr>
        <w:numPr>
          <w:ilvl w:val="0"/>
          <w:numId w:val="4"/>
        </w:numPr>
        <w:ind w:left="1843" w:hanging="283"/>
        <w:jc w:val="both"/>
        <w:rPr>
          <w:rFonts w:cs="Arial"/>
        </w:rPr>
      </w:pPr>
      <w:r>
        <w:rPr>
          <w:rFonts w:cs="Arial"/>
        </w:rPr>
        <w:t>Para sistema</w:t>
      </w:r>
      <w:r w:rsidRPr="005F7D30">
        <w:rPr>
          <w:rFonts w:cs="Arial"/>
        </w:rPr>
        <w:t>s de saneamiento a baja presión.</w:t>
      </w:r>
    </w:p>
    <w:p w:rsidR="008731A3" w:rsidRPr="005F7D30" w:rsidRDefault="008731A3" w:rsidP="008731A3">
      <w:pPr>
        <w:numPr>
          <w:ilvl w:val="0"/>
          <w:numId w:val="4"/>
        </w:numPr>
        <w:ind w:left="1843" w:hanging="283"/>
        <w:jc w:val="both"/>
        <w:rPr>
          <w:rFonts w:cs="Arial"/>
        </w:rPr>
      </w:pPr>
      <w:r w:rsidRPr="005F7D30">
        <w:rPr>
          <w:rFonts w:cs="Arial"/>
        </w:rPr>
        <w:t>En sistemas de drenaje.</w:t>
      </w:r>
    </w:p>
    <w:p w:rsidR="008731A3" w:rsidRPr="005F7D30" w:rsidRDefault="008731A3" w:rsidP="008731A3">
      <w:pPr>
        <w:numPr>
          <w:ilvl w:val="0"/>
          <w:numId w:val="4"/>
        </w:numPr>
        <w:ind w:left="1843" w:hanging="283"/>
        <w:jc w:val="both"/>
        <w:rPr>
          <w:rFonts w:cs="Arial"/>
        </w:rPr>
      </w:pPr>
      <w:r w:rsidRPr="005F7D30">
        <w:rPr>
          <w:rFonts w:cs="Arial"/>
        </w:rPr>
        <w:t>Sistemas de riego.</w:t>
      </w:r>
    </w:p>
    <w:p w:rsidR="008731A3" w:rsidRPr="005F7D30" w:rsidRDefault="008731A3" w:rsidP="008731A3">
      <w:pPr>
        <w:numPr>
          <w:ilvl w:val="0"/>
          <w:numId w:val="4"/>
        </w:numPr>
        <w:ind w:left="1843" w:hanging="283"/>
        <w:jc w:val="both"/>
        <w:rPr>
          <w:rFonts w:cs="Arial"/>
        </w:rPr>
      </w:pPr>
      <w:r w:rsidRPr="005F7D30">
        <w:rPr>
          <w:rFonts w:cs="Arial"/>
        </w:rPr>
        <w:t>Abastecimiento a baja presión.</w:t>
      </w:r>
    </w:p>
    <w:p w:rsidR="008731A3" w:rsidRDefault="008731A3" w:rsidP="008731A3">
      <w:pPr>
        <w:numPr>
          <w:ilvl w:val="0"/>
          <w:numId w:val="4"/>
        </w:numPr>
        <w:ind w:left="1843" w:hanging="283"/>
        <w:jc w:val="both"/>
        <w:rPr>
          <w:rFonts w:cs="Arial"/>
        </w:rPr>
      </w:pPr>
      <w:r w:rsidRPr="005F7D30">
        <w:rPr>
          <w:rFonts w:cs="Arial"/>
        </w:rPr>
        <w:t>Usos industriales específicos.</w:t>
      </w:r>
    </w:p>
    <w:p w:rsidR="008731A3" w:rsidRPr="00F8438F" w:rsidRDefault="008731A3" w:rsidP="00F8438F">
      <w:pPr>
        <w:numPr>
          <w:ilvl w:val="0"/>
          <w:numId w:val="4"/>
        </w:numPr>
        <w:ind w:left="1843" w:hanging="283"/>
        <w:jc w:val="both"/>
        <w:rPr>
          <w:rFonts w:cs="Arial"/>
        </w:rPr>
      </w:pPr>
      <w:r w:rsidRPr="005F7D30">
        <w:rPr>
          <w:rFonts w:cs="Arial"/>
        </w:rPr>
        <w:t>En la conducción de instalaciones.</w:t>
      </w:r>
    </w:p>
    <w:p w:rsidR="008731A3" w:rsidRPr="00A1322A" w:rsidRDefault="008731A3" w:rsidP="008731A3">
      <w:pPr>
        <w:pStyle w:val="Estilo4"/>
      </w:pPr>
      <w:bookmarkStart w:id="42" w:name="_Toc216364025"/>
      <w:bookmarkStart w:id="43" w:name="_Toc217147265"/>
      <w:bookmarkStart w:id="44" w:name="_Toc217147440"/>
      <w:bookmarkStart w:id="45" w:name="_Toc217147547"/>
      <w:r>
        <w:lastRenderedPageBreak/>
        <w:t>MÉTODOS DE FABRICACIÓN</w:t>
      </w:r>
      <w:bookmarkEnd w:id="42"/>
      <w:bookmarkEnd w:id="43"/>
      <w:bookmarkEnd w:id="44"/>
      <w:bookmarkEnd w:id="45"/>
    </w:p>
    <w:p w:rsidR="008731A3" w:rsidRDefault="008731A3" w:rsidP="008731A3">
      <w:pPr>
        <w:ind w:left="1560"/>
        <w:jc w:val="both"/>
        <w:rPr>
          <w:rFonts w:cs="Arial"/>
        </w:rPr>
      </w:pPr>
      <w:r w:rsidRPr="009D3DE5">
        <w:rPr>
          <w:rFonts w:cs="Arial"/>
          <w:i/>
          <w:u w:val="single"/>
        </w:rPr>
        <w:t>Fabricación de la canastilla de acero.-</w:t>
      </w:r>
      <w:r w:rsidRPr="00A330D7">
        <w:rPr>
          <w:rFonts w:cs="Arial"/>
        </w:rPr>
        <w:t xml:space="preserve"> </w:t>
      </w:r>
      <w:r w:rsidRPr="009D3DE5">
        <w:rPr>
          <w:rFonts w:cs="Arial"/>
        </w:rPr>
        <w:t>La canastilla de las tuberías de hormigón armado se fabrica con máquinas de electrosoldadura que pueden ser automáticas o semiautomáticas</w:t>
      </w:r>
      <w:r w:rsidR="008E1DC0">
        <w:rPr>
          <w:rStyle w:val="Refdenotaalpie"/>
          <w:rFonts w:cs="Arial"/>
        </w:rPr>
        <w:footnoteReference w:id="12"/>
      </w:r>
      <w:r w:rsidRPr="009D3DE5">
        <w:rPr>
          <w:rFonts w:cs="Arial"/>
        </w:rPr>
        <w:t>. Se utilizan bobinas de acero para la confección de la canastilla que se incorporan a las arandelas bases o soportes donde se da forma al tubo de hormigón armado. También se puede comenzar con mallas de armadura que luego son dobladas para moldear la tubería circular. En las fotos 2.</w:t>
      </w:r>
      <w:r>
        <w:rPr>
          <w:rFonts w:cs="Arial"/>
        </w:rPr>
        <w:t>1.</w:t>
      </w:r>
      <w:r w:rsidRPr="009D3DE5">
        <w:rPr>
          <w:rFonts w:cs="Arial"/>
        </w:rPr>
        <w:t>3.1 y 2.</w:t>
      </w:r>
      <w:r>
        <w:rPr>
          <w:rFonts w:cs="Arial"/>
        </w:rPr>
        <w:t>1.</w:t>
      </w:r>
      <w:r w:rsidRPr="009D3DE5">
        <w:rPr>
          <w:rFonts w:cs="Arial"/>
        </w:rPr>
        <w:t>3.2 se presenta la preparación de la canastilla</w:t>
      </w:r>
      <w:r>
        <w:rPr>
          <w:rFonts w:cs="Arial"/>
        </w:rPr>
        <w:t xml:space="preserve"> en el área de doblado y soldadura</w:t>
      </w:r>
      <w:r w:rsidRPr="009D3DE5">
        <w:rPr>
          <w:rFonts w:cs="Arial"/>
        </w:rPr>
        <w:t>.</w:t>
      </w:r>
    </w:p>
    <w:p w:rsidR="008731A3" w:rsidRDefault="008731A3" w:rsidP="008731A3">
      <w:pPr>
        <w:spacing w:line="240" w:lineRule="auto"/>
        <w:ind w:left="1559"/>
        <w:jc w:val="both"/>
        <w:rPr>
          <w:rFonts w:cs="Arial"/>
        </w:rPr>
      </w:pPr>
    </w:p>
    <w:tbl>
      <w:tblPr>
        <w:tblW w:w="0" w:type="auto"/>
        <w:jc w:val="right"/>
        <w:tblInd w:w="1650" w:type="dxa"/>
        <w:tblLook w:val="04A0"/>
      </w:tblPr>
      <w:tblGrid>
        <w:gridCol w:w="3631"/>
        <w:gridCol w:w="3212"/>
      </w:tblGrid>
      <w:tr w:rsidR="008731A3" w:rsidRPr="00F5684D" w:rsidTr="007449EA">
        <w:trPr>
          <w:jc w:val="right"/>
        </w:trPr>
        <w:tc>
          <w:tcPr>
            <w:tcW w:w="3257" w:type="dxa"/>
            <w:vAlign w:val="center"/>
          </w:tcPr>
          <w:p w:rsidR="008731A3" w:rsidRPr="00F5684D" w:rsidRDefault="009832DB" w:rsidP="007449EA">
            <w:pPr>
              <w:autoSpaceDE w:val="0"/>
              <w:autoSpaceDN w:val="0"/>
              <w:adjustRightInd w:val="0"/>
              <w:spacing w:line="240" w:lineRule="auto"/>
              <w:jc w:val="center"/>
              <w:rPr>
                <w:rFonts w:cs="Arial"/>
                <w:color w:val="000000"/>
              </w:rPr>
            </w:pPr>
            <w:r>
              <w:rPr>
                <w:rFonts w:cs="Arial"/>
                <w:noProof/>
                <w:color w:val="000000"/>
              </w:rPr>
              <w:drawing>
                <wp:inline distT="0" distB="0" distL="0" distR="0">
                  <wp:extent cx="2143125" cy="1295400"/>
                  <wp:effectExtent l="19050" t="0" r="9525" b="0"/>
                  <wp:docPr id="1" name="Imagen 1" descr="DSC0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SC01451"/>
                          <pic:cNvPicPr>
                            <a:picLocks noChangeAspect="1" noChangeArrowheads="1"/>
                          </pic:cNvPicPr>
                        </pic:nvPicPr>
                        <pic:blipFill>
                          <a:blip r:embed="rId10"/>
                          <a:srcRect l="4286" b="13571"/>
                          <a:stretch>
                            <a:fillRect/>
                          </a:stretch>
                        </pic:blipFill>
                        <pic:spPr bwMode="auto">
                          <a:xfrm>
                            <a:off x="0" y="0"/>
                            <a:ext cx="2143125" cy="1295400"/>
                          </a:xfrm>
                          <a:prstGeom prst="rect">
                            <a:avLst/>
                          </a:prstGeom>
                          <a:noFill/>
                          <a:ln w="9525">
                            <a:noFill/>
                            <a:miter lim="800000"/>
                            <a:headEnd/>
                            <a:tailEnd/>
                          </a:ln>
                        </pic:spPr>
                      </pic:pic>
                    </a:graphicData>
                  </a:graphic>
                </wp:inline>
              </w:drawing>
            </w:r>
          </w:p>
        </w:tc>
        <w:tc>
          <w:tcPr>
            <w:tcW w:w="3423" w:type="dxa"/>
          </w:tcPr>
          <w:p w:rsidR="008731A3" w:rsidRPr="00F5684D" w:rsidRDefault="009832DB" w:rsidP="007449EA">
            <w:pPr>
              <w:autoSpaceDE w:val="0"/>
              <w:autoSpaceDN w:val="0"/>
              <w:adjustRightInd w:val="0"/>
              <w:spacing w:line="240" w:lineRule="auto"/>
              <w:jc w:val="center"/>
              <w:rPr>
                <w:rFonts w:cs="Arial"/>
                <w:color w:val="000000"/>
              </w:rPr>
            </w:pPr>
            <w:r>
              <w:rPr>
                <w:rFonts w:cs="Arial"/>
                <w:noProof/>
                <w:color w:val="000000"/>
              </w:rPr>
              <w:drawing>
                <wp:inline distT="0" distB="0" distL="0" distR="0">
                  <wp:extent cx="1876425" cy="1409700"/>
                  <wp:effectExtent l="19050" t="0" r="9525" b="0"/>
                  <wp:docPr id="2" name="Imagen 2" descr="Imagen 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 055"/>
                          <pic:cNvPicPr>
                            <a:picLocks noChangeAspect="1" noChangeArrowheads="1"/>
                          </pic:cNvPicPr>
                        </pic:nvPicPr>
                        <pic:blipFill>
                          <a:blip r:embed="rId11"/>
                          <a:srcRect/>
                          <a:stretch>
                            <a:fillRect/>
                          </a:stretch>
                        </pic:blipFill>
                        <pic:spPr bwMode="auto">
                          <a:xfrm>
                            <a:off x="0" y="0"/>
                            <a:ext cx="1876425" cy="1409700"/>
                          </a:xfrm>
                          <a:prstGeom prst="rect">
                            <a:avLst/>
                          </a:prstGeom>
                          <a:noFill/>
                          <a:ln w="9525">
                            <a:noFill/>
                            <a:miter lim="800000"/>
                            <a:headEnd/>
                            <a:tailEnd/>
                          </a:ln>
                        </pic:spPr>
                      </pic:pic>
                    </a:graphicData>
                  </a:graphic>
                </wp:inline>
              </w:drawing>
            </w:r>
          </w:p>
        </w:tc>
      </w:tr>
      <w:tr w:rsidR="008731A3" w:rsidRPr="00F5684D" w:rsidTr="007449EA">
        <w:trPr>
          <w:jc w:val="right"/>
        </w:trPr>
        <w:tc>
          <w:tcPr>
            <w:tcW w:w="3257" w:type="dxa"/>
          </w:tcPr>
          <w:p w:rsidR="008731A3" w:rsidRPr="00C57151" w:rsidRDefault="008731A3" w:rsidP="00C57151">
            <w:pPr>
              <w:pStyle w:val="Fotos"/>
            </w:pPr>
            <w:bookmarkStart w:id="46" w:name="_Toc214529413"/>
            <w:bookmarkStart w:id="47" w:name="_Toc217143960"/>
            <w:r w:rsidRPr="00C57151">
              <w:t xml:space="preserve">Foto 2.1.3.1 </w:t>
            </w:r>
            <w:bookmarkEnd w:id="46"/>
            <w:r w:rsidRPr="00C57151">
              <w:t>Área de fabricación de la canastilla</w:t>
            </w:r>
            <w:bookmarkEnd w:id="47"/>
            <w:r w:rsidRPr="00C57151">
              <w:t xml:space="preserve"> </w:t>
            </w:r>
          </w:p>
        </w:tc>
        <w:tc>
          <w:tcPr>
            <w:tcW w:w="3423" w:type="dxa"/>
          </w:tcPr>
          <w:p w:rsidR="008731A3" w:rsidRPr="00C57151" w:rsidRDefault="008731A3" w:rsidP="00C57151">
            <w:pPr>
              <w:pStyle w:val="Fotos"/>
            </w:pPr>
            <w:bookmarkStart w:id="48" w:name="_Toc214529414"/>
            <w:bookmarkStart w:id="49" w:name="_Toc217143961"/>
            <w:r w:rsidRPr="00C57151">
              <w:t>Foto 2.1.3.2 Intervención de soldadores para uniones de las capas de armadura</w:t>
            </w:r>
            <w:bookmarkEnd w:id="48"/>
            <w:bookmarkEnd w:id="49"/>
          </w:p>
        </w:tc>
      </w:tr>
    </w:tbl>
    <w:p w:rsidR="008731A3" w:rsidRDefault="008731A3" w:rsidP="008731A3">
      <w:pPr>
        <w:ind w:left="1560"/>
        <w:jc w:val="both"/>
        <w:rPr>
          <w:rFonts w:cs="Arial"/>
        </w:rPr>
      </w:pPr>
    </w:p>
    <w:p w:rsidR="008731A3" w:rsidRPr="009D3DE5" w:rsidRDefault="008731A3" w:rsidP="008731A3">
      <w:pPr>
        <w:ind w:left="1560"/>
        <w:jc w:val="both"/>
        <w:rPr>
          <w:rFonts w:cs="Arial"/>
        </w:rPr>
      </w:pPr>
      <w:r w:rsidRPr="009D3DE5">
        <w:rPr>
          <w:rFonts w:cs="Arial"/>
        </w:rPr>
        <w:t>En la foto 2.</w:t>
      </w:r>
      <w:r>
        <w:rPr>
          <w:rFonts w:cs="Arial"/>
        </w:rPr>
        <w:t>1.</w:t>
      </w:r>
      <w:r w:rsidRPr="009D3DE5">
        <w:rPr>
          <w:rFonts w:cs="Arial"/>
        </w:rPr>
        <w:t xml:space="preserve">3.3 se muestra la colocación de la canastilla para ser hormigonada en el molde de la tubería. Es observable </w:t>
      </w:r>
      <w:r w:rsidRPr="009D3DE5">
        <w:rPr>
          <w:rFonts w:cs="Arial"/>
        </w:rPr>
        <w:lastRenderedPageBreak/>
        <w:t>el riesgo de no estar perfectamente centrada y no poder cumplir los recubrimientos requeridos.</w:t>
      </w:r>
    </w:p>
    <w:p w:rsidR="008731A3" w:rsidRPr="009D3DE5" w:rsidRDefault="008731A3" w:rsidP="008731A3">
      <w:pPr>
        <w:spacing w:line="240" w:lineRule="auto"/>
        <w:ind w:left="1559"/>
        <w:jc w:val="both"/>
        <w:rPr>
          <w:rFonts w:cs="Arial"/>
        </w:rPr>
      </w:pPr>
      <w:r w:rsidRPr="009D3DE5">
        <w:rPr>
          <w:rFonts w:cs="Arial"/>
        </w:rPr>
        <w:t xml:space="preserve"> </w:t>
      </w:r>
    </w:p>
    <w:tbl>
      <w:tblPr>
        <w:tblW w:w="0" w:type="auto"/>
        <w:jc w:val="right"/>
        <w:tblInd w:w="1101" w:type="dxa"/>
        <w:tblLook w:val="04A0"/>
      </w:tblPr>
      <w:tblGrid>
        <w:gridCol w:w="6804"/>
      </w:tblGrid>
      <w:tr w:rsidR="008731A3" w:rsidRPr="00F5684D" w:rsidTr="007449EA">
        <w:trPr>
          <w:jc w:val="right"/>
        </w:trPr>
        <w:tc>
          <w:tcPr>
            <w:tcW w:w="6804" w:type="dxa"/>
          </w:tcPr>
          <w:p w:rsidR="008731A3" w:rsidRPr="00F5684D" w:rsidRDefault="009832DB" w:rsidP="007449EA">
            <w:pPr>
              <w:autoSpaceDE w:val="0"/>
              <w:autoSpaceDN w:val="0"/>
              <w:adjustRightInd w:val="0"/>
              <w:spacing w:line="240" w:lineRule="auto"/>
              <w:jc w:val="center"/>
              <w:rPr>
                <w:rFonts w:cs="Arial"/>
                <w:color w:val="000000"/>
              </w:rPr>
            </w:pPr>
            <w:r>
              <w:rPr>
                <w:rFonts w:cs="Arial"/>
                <w:noProof/>
                <w:color w:val="000000"/>
              </w:rPr>
              <w:drawing>
                <wp:inline distT="0" distB="0" distL="0" distR="0">
                  <wp:extent cx="1524000" cy="2028825"/>
                  <wp:effectExtent l="19050" t="0" r="0" b="0"/>
                  <wp:docPr id="3" name="Imagen 3" descr="Imagen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017"/>
                          <pic:cNvPicPr>
                            <a:picLocks noChangeAspect="1" noChangeArrowheads="1"/>
                          </pic:cNvPicPr>
                        </pic:nvPicPr>
                        <pic:blipFill>
                          <a:blip r:embed="rId12"/>
                          <a:srcRect/>
                          <a:stretch>
                            <a:fillRect/>
                          </a:stretch>
                        </pic:blipFill>
                        <pic:spPr bwMode="auto">
                          <a:xfrm>
                            <a:off x="0" y="0"/>
                            <a:ext cx="1524000" cy="2028825"/>
                          </a:xfrm>
                          <a:prstGeom prst="rect">
                            <a:avLst/>
                          </a:prstGeom>
                          <a:noFill/>
                          <a:ln w="9525">
                            <a:noFill/>
                            <a:miter lim="800000"/>
                            <a:headEnd/>
                            <a:tailEnd/>
                          </a:ln>
                        </pic:spPr>
                      </pic:pic>
                    </a:graphicData>
                  </a:graphic>
                </wp:inline>
              </w:drawing>
            </w:r>
          </w:p>
        </w:tc>
      </w:tr>
      <w:tr w:rsidR="008731A3" w:rsidRPr="00F5684D" w:rsidTr="007449EA">
        <w:trPr>
          <w:jc w:val="right"/>
        </w:trPr>
        <w:tc>
          <w:tcPr>
            <w:tcW w:w="6804" w:type="dxa"/>
          </w:tcPr>
          <w:p w:rsidR="008731A3" w:rsidRPr="00C57151" w:rsidRDefault="008731A3" w:rsidP="00C57151">
            <w:pPr>
              <w:pStyle w:val="Fotos"/>
            </w:pPr>
            <w:bookmarkStart w:id="50" w:name="_Toc214529415"/>
            <w:bookmarkStart w:id="51" w:name="_Toc217143962"/>
            <w:r w:rsidRPr="00C57151">
              <w:t>Foto 2.1.3.3 Colocación de la canastilla de acero para ser hormigonada</w:t>
            </w:r>
            <w:bookmarkEnd w:id="50"/>
            <w:bookmarkEnd w:id="51"/>
          </w:p>
        </w:tc>
      </w:tr>
    </w:tbl>
    <w:p w:rsidR="008E1DC0" w:rsidRDefault="008E1DC0" w:rsidP="008731A3">
      <w:pPr>
        <w:ind w:left="1560"/>
        <w:jc w:val="both"/>
        <w:rPr>
          <w:rFonts w:cs="Arial"/>
          <w:i/>
          <w:u w:val="single"/>
        </w:rPr>
      </w:pPr>
    </w:p>
    <w:p w:rsidR="008731A3" w:rsidRDefault="008731A3" w:rsidP="008731A3">
      <w:pPr>
        <w:ind w:left="1560"/>
        <w:jc w:val="both"/>
        <w:rPr>
          <w:rFonts w:cs="Arial"/>
        </w:rPr>
      </w:pPr>
      <w:r w:rsidRPr="009D3DE5">
        <w:rPr>
          <w:rFonts w:cs="Arial"/>
          <w:i/>
          <w:u w:val="single"/>
        </w:rPr>
        <w:t>Vibrocompactación.-</w:t>
      </w:r>
      <w:r w:rsidRPr="009D3DE5">
        <w:rPr>
          <w:rFonts w:cs="Arial"/>
          <w:i/>
        </w:rPr>
        <w:t xml:space="preserve"> </w:t>
      </w:r>
      <w:r w:rsidRPr="009D3DE5">
        <w:rPr>
          <w:rFonts w:cs="Arial"/>
        </w:rPr>
        <w:t xml:space="preserve">Este método utiliza prensas vibrocompactadoras que se ubican, por lo general, en fosos bajo tierra con el fin de reducir ruidos y alejar las vibraciones en el entorno de trabajo, aunque también suelen colocarse al nivel del terreno. A través de un eje provisto de un vibrador central se aplica una vibración de alta frecuencia. El eje se ubica en el núcleo y se fija al mismo por un dispositivo hidráulico o mecánico. Frecuencia y amplitud son los parámetros de la onda energética que se aplica al eje, los cuales serán función del diámetro, longitud y tipo de tubo a fabricar. </w:t>
      </w:r>
    </w:p>
    <w:p w:rsidR="008731A3" w:rsidRPr="009D3DE5" w:rsidRDefault="008731A3" w:rsidP="008731A3">
      <w:pPr>
        <w:ind w:left="1560"/>
        <w:jc w:val="both"/>
        <w:rPr>
          <w:rFonts w:cs="Arial"/>
        </w:rPr>
      </w:pPr>
    </w:p>
    <w:p w:rsidR="008731A3" w:rsidRDefault="008731A3" w:rsidP="008731A3">
      <w:pPr>
        <w:ind w:left="1560"/>
        <w:jc w:val="both"/>
        <w:rPr>
          <w:rFonts w:cs="Arial"/>
          <w:color w:val="000000"/>
        </w:rPr>
      </w:pPr>
      <w:r w:rsidRPr="00F5684D">
        <w:rPr>
          <w:rFonts w:cs="Arial"/>
          <w:color w:val="000000"/>
        </w:rPr>
        <w:lastRenderedPageBreak/>
        <w:t>Se fabrican tuberías de diámetros de 300 a 3.000 milímetros y longitudes de hasta 2,5 metros</w:t>
      </w:r>
      <w:r w:rsidR="008E1DC0">
        <w:rPr>
          <w:rStyle w:val="Refdenotaalpie"/>
          <w:rFonts w:cs="Arial"/>
          <w:color w:val="000000"/>
        </w:rPr>
        <w:footnoteReference w:id="13"/>
      </w:r>
      <w:r w:rsidRPr="00F5684D">
        <w:rPr>
          <w:rFonts w:cs="Arial"/>
          <w:color w:val="000000"/>
        </w:rPr>
        <w:t xml:space="preserve">. El molde se rellena verticalmente </w:t>
      </w:r>
      <w:r>
        <w:rPr>
          <w:rFonts w:cs="Arial"/>
          <w:color w:val="000000"/>
        </w:rPr>
        <w:t>de</w:t>
      </w:r>
      <w:r w:rsidRPr="00F5684D">
        <w:rPr>
          <w:rFonts w:cs="Arial"/>
          <w:color w:val="000000"/>
        </w:rPr>
        <w:t>l hormigón</w:t>
      </w:r>
      <w:r>
        <w:rPr>
          <w:rFonts w:cs="Arial"/>
          <w:color w:val="000000"/>
        </w:rPr>
        <w:t xml:space="preserve"> </w:t>
      </w:r>
      <w:r w:rsidRPr="00F5684D">
        <w:rPr>
          <w:rFonts w:cs="Arial"/>
          <w:color w:val="000000"/>
        </w:rPr>
        <w:t>procedente de una tolva.</w:t>
      </w:r>
    </w:p>
    <w:p w:rsidR="008731A3" w:rsidRPr="009D3DE5" w:rsidRDefault="008731A3" w:rsidP="008731A3">
      <w:pPr>
        <w:spacing w:line="240" w:lineRule="auto"/>
        <w:ind w:left="1559"/>
        <w:jc w:val="both"/>
        <w:rPr>
          <w:rFonts w:cs="Arial"/>
        </w:rPr>
      </w:pPr>
    </w:p>
    <w:tbl>
      <w:tblPr>
        <w:tblW w:w="0" w:type="auto"/>
        <w:jc w:val="right"/>
        <w:tblInd w:w="558" w:type="dxa"/>
        <w:tblLook w:val="04A0"/>
      </w:tblPr>
      <w:tblGrid>
        <w:gridCol w:w="3368"/>
        <w:gridCol w:w="3457"/>
      </w:tblGrid>
      <w:tr w:rsidR="008731A3" w:rsidRPr="00F5684D" w:rsidTr="007449EA">
        <w:trPr>
          <w:jc w:val="right"/>
        </w:trPr>
        <w:tc>
          <w:tcPr>
            <w:tcW w:w="3368" w:type="dxa"/>
          </w:tcPr>
          <w:p w:rsidR="008731A3" w:rsidRPr="00F5684D" w:rsidRDefault="009832DB" w:rsidP="007449EA">
            <w:pPr>
              <w:autoSpaceDE w:val="0"/>
              <w:autoSpaceDN w:val="0"/>
              <w:adjustRightInd w:val="0"/>
              <w:spacing w:line="240" w:lineRule="auto"/>
              <w:jc w:val="center"/>
              <w:rPr>
                <w:rFonts w:cs="Arial"/>
                <w:color w:val="000000"/>
              </w:rPr>
            </w:pPr>
            <w:r>
              <w:rPr>
                <w:rFonts w:cs="Arial"/>
                <w:noProof/>
                <w:color w:val="000000"/>
              </w:rPr>
              <w:drawing>
                <wp:inline distT="0" distB="0" distL="0" distR="0">
                  <wp:extent cx="1476375" cy="1971675"/>
                  <wp:effectExtent l="19050" t="0" r="9525" b="0"/>
                  <wp:docPr id="4" name="Imagen 4" descr="Imagen 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gen 091"/>
                          <pic:cNvPicPr>
                            <a:picLocks noChangeAspect="1" noChangeArrowheads="1"/>
                          </pic:cNvPicPr>
                        </pic:nvPicPr>
                        <pic:blipFill>
                          <a:blip r:embed="rId13"/>
                          <a:srcRect/>
                          <a:stretch>
                            <a:fillRect/>
                          </a:stretch>
                        </pic:blipFill>
                        <pic:spPr bwMode="auto">
                          <a:xfrm>
                            <a:off x="0" y="0"/>
                            <a:ext cx="1476375" cy="1971675"/>
                          </a:xfrm>
                          <a:prstGeom prst="rect">
                            <a:avLst/>
                          </a:prstGeom>
                          <a:noFill/>
                          <a:ln w="9525">
                            <a:noFill/>
                            <a:miter lim="800000"/>
                            <a:headEnd/>
                            <a:tailEnd/>
                          </a:ln>
                        </pic:spPr>
                      </pic:pic>
                    </a:graphicData>
                  </a:graphic>
                </wp:inline>
              </w:drawing>
            </w:r>
          </w:p>
        </w:tc>
        <w:tc>
          <w:tcPr>
            <w:tcW w:w="3457" w:type="dxa"/>
          </w:tcPr>
          <w:p w:rsidR="008731A3" w:rsidRPr="00F5684D" w:rsidRDefault="009832DB" w:rsidP="007449EA">
            <w:pPr>
              <w:autoSpaceDE w:val="0"/>
              <w:autoSpaceDN w:val="0"/>
              <w:adjustRightInd w:val="0"/>
              <w:spacing w:line="240" w:lineRule="auto"/>
              <w:jc w:val="center"/>
              <w:rPr>
                <w:rFonts w:cs="Arial"/>
                <w:color w:val="000000"/>
              </w:rPr>
            </w:pPr>
            <w:r>
              <w:rPr>
                <w:rFonts w:cs="Arial"/>
                <w:noProof/>
                <w:color w:val="000000"/>
              </w:rPr>
              <w:drawing>
                <wp:inline distT="0" distB="0" distL="0" distR="0">
                  <wp:extent cx="1485900" cy="1971675"/>
                  <wp:effectExtent l="19050" t="0" r="0" b="0"/>
                  <wp:docPr id="5" name="Imagen 5" descr="Imagen 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086"/>
                          <pic:cNvPicPr>
                            <a:picLocks noChangeAspect="1" noChangeArrowheads="1"/>
                          </pic:cNvPicPr>
                        </pic:nvPicPr>
                        <pic:blipFill>
                          <a:blip r:embed="rId14"/>
                          <a:srcRect/>
                          <a:stretch>
                            <a:fillRect/>
                          </a:stretch>
                        </pic:blipFill>
                        <pic:spPr bwMode="auto">
                          <a:xfrm>
                            <a:off x="0" y="0"/>
                            <a:ext cx="1485900" cy="1971675"/>
                          </a:xfrm>
                          <a:prstGeom prst="rect">
                            <a:avLst/>
                          </a:prstGeom>
                          <a:noFill/>
                          <a:ln w="9525">
                            <a:noFill/>
                            <a:miter lim="800000"/>
                            <a:headEnd/>
                            <a:tailEnd/>
                          </a:ln>
                        </pic:spPr>
                      </pic:pic>
                    </a:graphicData>
                  </a:graphic>
                </wp:inline>
              </w:drawing>
            </w:r>
          </w:p>
        </w:tc>
      </w:tr>
      <w:tr w:rsidR="008731A3" w:rsidRPr="00F5684D" w:rsidTr="007449EA">
        <w:trPr>
          <w:jc w:val="right"/>
        </w:trPr>
        <w:tc>
          <w:tcPr>
            <w:tcW w:w="3368" w:type="dxa"/>
          </w:tcPr>
          <w:p w:rsidR="008731A3" w:rsidRPr="00C57151" w:rsidRDefault="008731A3" w:rsidP="00C57151">
            <w:pPr>
              <w:pStyle w:val="Fotos"/>
            </w:pPr>
            <w:bookmarkStart w:id="52" w:name="_Toc214529416"/>
            <w:bookmarkStart w:id="53" w:name="_Toc217143963"/>
            <w:r w:rsidRPr="00C57151">
              <w:t>Foto 2.1.3.4 Tolva alimentadora de hormigón</w:t>
            </w:r>
            <w:bookmarkEnd w:id="52"/>
            <w:bookmarkEnd w:id="53"/>
          </w:p>
        </w:tc>
        <w:tc>
          <w:tcPr>
            <w:tcW w:w="3457" w:type="dxa"/>
          </w:tcPr>
          <w:p w:rsidR="008731A3" w:rsidRPr="00C57151" w:rsidRDefault="008731A3" w:rsidP="00C57151">
            <w:pPr>
              <w:pStyle w:val="Fotos"/>
            </w:pPr>
            <w:bookmarkStart w:id="54" w:name="_Toc214529417"/>
            <w:bookmarkStart w:id="55" w:name="_Toc217143964"/>
            <w:r w:rsidRPr="00C57151">
              <w:t>Foto 2.1.3.5 Transportación de la tolva con el hormigón</w:t>
            </w:r>
            <w:bookmarkEnd w:id="54"/>
            <w:bookmarkEnd w:id="55"/>
          </w:p>
        </w:tc>
      </w:tr>
      <w:tr w:rsidR="008731A3" w:rsidRPr="00F5684D" w:rsidTr="007449EA">
        <w:trPr>
          <w:jc w:val="right"/>
        </w:trPr>
        <w:tc>
          <w:tcPr>
            <w:tcW w:w="6825" w:type="dxa"/>
            <w:gridSpan w:val="2"/>
          </w:tcPr>
          <w:p w:rsidR="00F8438F" w:rsidRDefault="00F8438F" w:rsidP="007449EA">
            <w:pPr>
              <w:autoSpaceDE w:val="0"/>
              <w:autoSpaceDN w:val="0"/>
              <w:adjustRightInd w:val="0"/>
              <w:spacing w:line="240" w:lineRule="auto"/>
              <w:jc w:val="center"/>
              <w:rPr>
                <w:rFonts w:cs="Arial"/>
                <w:noProof/>
                <w:color w:val="000000"/>
              </w:rPr>
            </w:pPr>
          </w:p>
          <w:p w:rsidR="00F8438F" w:rsidRDefault="00F8438F" w:rsidP="007449EA">
            <w:pPr>
              <w:autoSpaceDE w:val="0"/>
              <w:autoSpaceDN w:val="0"/>
              <w:adjustRightInd w:val="0"/>
              <w:spacing w:line="240" w:lineRule="auto"/>
              <w:jc w:val="center"/>
              <w:rPr>
                <w:rFonts w:cs="Arial"/>
                <w:noProof/>
                <w:color w:val="000000"/>
              </w:rPr>
            </w:pPr>
          </w:p>
          <w:p w:rsidR="008731A3" w:rsidRPr="00F5684D" w:rsidRDefault="009832DB" w:rsidP="007449EA">
            <w:pPr>
              <w:autoSpaceDE w:val="0"/>
              <w:autoSpaceDN w:val="0"/>
              <w:adjustRightInd w:val="0"/>
              <w:spacing w:line="240" w:lineRule="auto"/>
              <w:jc w:val="center"/>
              <w:rPr>
                <w:rFonts w:cs="Arial"/>
                <w:i/>
                <w:color w:val="000000"/>
              </w:rPr>
            </w:pPr>
            <w:r>
              <w:rPr>
                <w:rFonts w:cs="Arial"/>
                <w:noProof/>
                <w:color w:val="000000"/>
              </w:rPr>
              <w:drawing>
                <wp:inline distT="0" distB="0" distL="0" distR="0">
                  <wp:extent cx="1524000" cy="2028825"/>
                  <wp:effectExtent l="19050" t="0" r="0" b="0"/>
                  <wp:docPr id="6" name="Imagen 6" descr="Imagen 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agen 094"/>
                          <pic:cNvPicPr>
                            <a:picLocks noChangeAspect="1" noChangeArrowheads="1"/>
                          </pic:cNvPicPr>
                        </pic:nvPicPr>
                        <pic:blipFill>
                          <a:blip r:embed="rId15"/>
                          <a:srcRect/>
                          <a:stretch>
                            <a:fillRect/>
                          </a:stretch>
                        </pic:blipFill>
                        <pic:spPr bwMode="auto">
                          <a:xfrm>
                            <a:off x="0" y="0"/>
                            <a:ext cx="1524000" cy="2028825"/>
                          </a:xfrm>
                          <a:prstGeom prst="rect">
                            <a:avLst/>
                          </a:prstGeom>
                          <a:noFill/>
                          <a:ln w="9525">
                            <a:noFill/>
                            <a:miter lim="800000"/>
                            <a:headEnd/>
                            <a:tailEnd/>
                          </a:ln>
                        </pic:spPr>
                      </pic:pic>
                    </a:graphicData>
                  </a:graphic>
                </wp:inline>
              </w:drawing>
            </w:r>
          </w:p>
        </w:tc>
      </w:tr>
      <w:tr w:rsidR="008731A3" w:rsidRPr="00F5684D" w:rsidTr="007449EA">
        <w:trPr>
          <w:jc w:val="right"/>
        </w:trPr>
        <w:tc>
          <w:tcPr>
            <w:tcW w:w="6825" w:type="dxa"/>
            <w:gridSpan w:val="2"/>
          </w:tcPr>
          <w:p w:rsidR="008731A3" w:rsidRPr="00C57151" w:rsidRDefault="008731A3" w:rsidP="00C57151">
            <w:pPr>
              <w:pStyle w:val="Fotos"/>
            </w:pPr>
            <w:bookmarkStart w:id="56" w:name="_Toc214529418"/>
            <w:bookmarkStart w:id="57" w:name="_Toc217143965"/>
            <w:r w:rsidRPr="00C57151">
              <w:t>Foto 2.1.3.6 Relleno vertical del molde de la tubería</w:t>
            </w:r>
            <w:bookmarkEnd w:id="56"/>
            <w:bookmarkEnd w:id="57"/>
          </w:p>
        </w:tc>
      </w:tr>
    </w:tbl>
    <w:p w:rsidR="008731A3" w:rsidRDefault="008731A3" w:rsidP="008731A3">
      <w:pPr>
        <w:ind w:left="1560"/>
        <w:jc w:val="both"/>
        <w:rPr>
          <w:rFonts w:cs="Arial"/>
        </w:rPr>
      </w:pPr>
    </w:p>
    <w:p w:rsidR="008731A3" w:rsidRDefault="008731A3" w:rsidP="008731A3">
      <w:pPr>
        <w:ind w:left="1560"/>
        <w:jc w:val="both"/>
        <w:rPr>
          <w:rFonts w:cs="Arial"/>
        </w:rPr>
      </w:pPr>
      <w:r w:rsidRPr="000C7C8A">
        <w:rPr>
          <w:rFonts w:cs="Arial"/>
        </w:rPr>
        <w:t xml:space="preserve">Sobre una arandela base o soporte se efectúa el moldeo y </w:t>
      </w:r>
      <w:r>
        <w:rPr>
          <w:rFonts w:cs="Arial"/>
        </w:rPr>
        <w:t xml:space="preserve">se </w:t>
      </w:r>
      <w:r w:rsidRPr="000C7C8A">
        <w:rPr>
          <w:rFonts w:cs="Arial"/>
        </w:rPr>
        <w:t xml:space="preserve">conforma el extremo hembra del tubo. Está fijada hidráulica o mecánicamente al molde. </w:t>
      </w:r>
    </w:p>
    <w:p w:rsidR="008731A3" w:rsidRDefault="008731A3" w:rsidP="008731A3">
      <w:pPr>
        <w:ind w:left="1560"/>
        <w:jc w:val="both"/>
        <w:rPr>
          <w:rFonts w:cs="Arial"/>
        </w:rPr>
      </w:pPr>
    </w:p>
    <w:p w:rsidR="008731A3" w:rsidRDefault="008731A3" w:rsidP="008731A3">
      <w:pPr>
        <w:ind w:left="1560"/>
        <w:jc w:val="both"/>
        <w:rPr>
          <w:rFonts w:cs="Arial"/>
        </w:rPr>
      </w:pPr>
      <w:r w:rsidRPr="000C7C8A">
        <w:rPr>
          <w:rFonts w:cs="Arial"/>
        </w:rPr>
        <w:t>Para que las vibraciones actúen sólo sobre la pieza, el molde exterior y la arandela base van aislados de la máquina a moldear.</w:t>
      </w:r>
    </w:p>
    <w:p w:rsidR="008731A3" w:rsidRPr="000C7C8A" w:rsidRDefault="008731A3" w:rsidP="008731A3">
      <w:pPr>
        <w:spacing w:line="240" w:lineRule="auto"/>
        <w:ind w:left="1559"/>
        <w:jc w:val="both"/>
        <w:rPr>
          <w:rFonts w:cs="Arial"/>
        </w:rPr>
      </w:pPr>
    </w:p>
    <w:tbl>
      <w:tblPr>
        <w:tblW w:w="0" w:type="auto"/>
        <w:jc w:val="right"/>
        <w:tblInd w:w="-238" w:type="dxa"/>
        <w:tblLook w:val="04A0"/>
      </w:tblPr>
      <w:tblGrid>
        <w:gridCol w:w="3706"/>
        <w:gridCol w:w="3119"/>
      </w:tblGrid>
      <w:tr w:rsidR="008731A3" w:rsidRPr="00F5684D" w:rsidTr="007449EA">
        <w:trPr>
          <w:jc w:val="right"/>
        </w:trPr>
        <w:tc>
          <w:tcPr>
            <w:tcW w:w="3706" w:type="dxa"/>
            <w:vAlign w:val="center"/>
          </w:tcPr>
          <w:p w:rsidR="008731A3" w:rsidRPr="00F5684D" w:rsidRDefault="009832DB" w:rsidP="007449EA">
            <w:pPr>
              <w:autoSpaceDE w:val="0"/>
              <w:autoSpaceDN w:val="0"/>
              <w:adjustRightInd w:val="0"/>
              <w:spacing w:line="240" w:lineRule="auto"/>
              <w:jc w:val="center"/>
              <w:rPr>
                <w:rFonts w:cs="Arial"/>
                <w:color w:val="000000"/>
              </w:rPr>
            </w:pPr>
            <w:r>
              <w:rPr>
                <w:rFonts w:cs="Arial"/>
                <w:noProof/>
                <w:color w:val="000000"/>
              </w:rPr>
              <w:drawing>
                <wp:inline distT="0" distB="0" distL="0" distR="0">
                  <wp:extent cx="2028825" cy="1524000"/>
                  <wp:effectExtent l="19050" t="0" r="9525" b="0"/>
                  <wp:docPr id="7" name="Imagen 7" descr="Imagen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030"/>
                          <pic:cNvPicPr>
                            <a:picLocks noChangeAspect="1" noChangeArrowheads="1"/>
                          </pic:cNvPicPr>
                        </pic:nvPicPr>
                        <pic:blipFill>
                          <a:blip r:embed="rId16"/>
                          <a:srcRect/>
                          <a:stretch>
                            <a:fillRect/>
                          </a:stretch>
                        </pic:blipFill>
                        <pic:spPr bwMode="auto">
                          <a:xfrm>
                            <a:off x="0" y="0"/>
                            <a:ext cx="2028825" cy="1524000"/>
                          </a:xfrm>
                          <a:prstGeom prst="rect">
                            <a:avLst/>
                          </a:prstGeom>
                          <a:noFill/>
                          <a:ln w="9525">
                            <a:noFill/>
                            <a:miter lim="800000"/>
                            <a:headEnd/>
                            <a:tailEnd/>
                          </a:ln>
                        </pic:spPr>
                      </pic:pic>
                    </a:graphicData>
                  </a:graphic>
                </wp:inline>
              </w:drawing>
            </w:r>
          </w:p>
        </w:tc>
        <w:tc>
          <w:tcPr>
            <w:tcW w:w="3119" w:type="dxa"/>
          </w:tcPr>
          <w:p w:rsidR="008731A3" w:rsidRPr="00F5684D" w:rsidRDefault="009832DB" w:rsidP="007449EA">
            <w:pPr>
              <w:autoSpaceDE w:val="0"/>
              <w:autoSpaceDN w:val="0"/>
              <w:adjustRightInd w:val="0"/>
              <w:spacing w:line="240" w:lineRule="auto"/>
              <w:jc w:val="center"/>
              <w:rPr>
                <w:rFonts w:cs="Arial"/>
                <w:color w:val="000000"/>
              </w:rPr>
            </w:pPr>
            <w:r>
              <w:rPr>
                <w:rFonts w:cs="Arial"/>
                <w:noProof/>
                <w:color w:val="000000"/>
              </w:rPr>
              <w:drawing>
                <wp:inline distT="0" distB="0" distL="0" distR="0">
                  <wp:extent cx="1524000" cy="2028825"/>
                  <wp:effectExtent l="19050" t="0" r="0" b="0"/>
                  <wp:docPr id="8" name="Imagen 8" descr="Imagen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004"/>
                          <pic:cNvPicPr>
                            <a:picLocks noChangeAspect="1" noChangeArrowheads="1"/>
                          </pic:cNvPicPr>
                        </pic:nvPicPr>
                        <pic:blipFill>
                          <a:blip r:embed="rId17"/>
                          <a:srcRect/>
                          <a:stretch>
                            <a:fillRect/>
                          </a:stretch>
                        </pic:blipFill>
                        <pic:spPr bwMode="auto">
                          <a:xfrm>
                            <a:off x="0" y="0"/>
                            <a:ext cx="1524000" cy="2028825"/>
                          </a:xfrm>
                          <a:prstGeom prst="rect">
                            <a:avLst/>
                          </a:prstGeom>
                          <a:noFill/>
                          <a:ln w="9525">
                            <a:noFill/>
                            <a:miter lim="800000"/>
                            <a:headEnd/>
                            <a:tailEnd/>
                          </a:ln>
                        </pic:spPr>
                      </pic:pic>
                    </a:graphicData>
                  </a:graphic>
                </wp:inline>
              </w:drawing>
            </w:r>
          </w:p>
        </w:tc>
      </w:tr>
      <w:tr w:rsidR="008731A3" w:rsidRPr="00F5684D" w:rsidTr="007449EA">
        <w:trPr>
          <w:jc w:val="right"/>
        </w:trPr>
        <w:tc>
          <w:tcPr>
            <w:tcW w:w="3706" w:type="dxa"/>
          </w:tcPr>
          <w:p w:rsidR="008731A3" w:rsidRPr="00C57151" w:rsidRDefault="008731A3" w:rsidP="00C57151">
            <w:pPr>
              <w:pStyle w:val="Fotos"/>
            </w:pPr>
            <w:bookmarkStart w:id="58" w:name="_Toc214529419"/>
            <w:bookmarkStart w:id="59" w:name="_Toc217143966"/>
            <w:r w:rsidRPr="00C57151">
              <w:t>Foto 2.1.3.7 Arandela base</w:t>
            </w:r>
            <w:bookmarkEnd w:id="58"/>
            <w:bookmarkEnd w:id="59"/>
          </w:p>
        </w:tc>
        <w:tc>
          <w:tcPr>
            <w:tcW w:w="3119" w:type="dxa"/>
          </w:tcPr>
          <w:p w:rsidR="008731A3" w:rsidRPr="00C57151" w:rsidRDefault="008731A3" w:rsidP="00C57151">
            <w:pPr>
              <w:pStyle w:val="Fotos"/>
            </w:pPr>
            <w:bookmarkStart w:id="60" w:name="_Toc214529420"/>
            <w:bookmarkStart w:id="61" w:name="_Toc217143967"/>
            <w:r w:rsidRPr="00C57151">
              <w:t>Foto 2.1.3.8 Colocación de la canastilla metálica</w:t>
            </w:r>
            <w:bookmarkEnd w:id="60"/>
            <w:bookmarkEnd w:id="61"/>
          </w:p>
        </w:tc>
      </w:tr>
      <w:tr w:rsidR="008731A3" w:rsidRPr="00F5684D" w:rsidTr="007449EA">
        <w:trPr>
          <w:jc w:val="right"/>
        </w:trPr>
        <w:tc>
          <w:tcPr>
            <w:tcW w:w="6825" w:type="dxa"/>
            <w:gridSpan w:val="2"/>
          </w:tcPr>
          <w:p w:rsidR="008731A3" w:rsidRDefault="008731A3" w:rsidP="007449EA">
            <w:pPr>
              <w:autoSpaceDE w:val="0"/>
              <w:autoSpaceDN w:val="0"/>
              <w:adjustRightInd w:val="0"/>
              <w:spacing w:line="240" w:lineRule="auto"/>
              <w:rPr>
                <w:rFonts w:cs="Arial"/>
                <w:color w:val="000000"/>
              </w:rPr>
            </w:pPr>
          </w:p>
          <w:p w:rsidR="008731A3" w:rsidRPr="00F5684D" w:rsidRDefault="009832DB" w:rsidP="007449EA">
            <w:pPr>
              <w:autoSpaceDE w:val="0"/>
              <w:autoSpaceDN w:val="0"/>
              <w:adjustRightInd w:val="0"/>
              <w:spacing w:line="240" w:lineRule="auto"/>
              <w:jc w:val="center"/>
              <w:rPr>
                <w:rFonts w:cs="Arial"/>
                <w:i/>
                <w:color w:val="000000"/>
              </w:rPr>
            </w:pPr>
            <w:r>
              <w:rPr>
                <w:rFonts w:cs="Arial"/>
                <w:noProof/>
                <w:color w:val="000000"/>
              </w:rPr>
              <w:drawing>
                <wp:inline distT="0" distB="0" distL="0" distR="0">
                  <wp:extent cx="1524000" cy="2028825"/>
                  <wp:effectExtent l="19050" t="0" r="0" b="0"/>
                  <wp:docPr id="9" name="Imagen 9" descr="Imagen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magen 021"/>
                          <pic:cNvPicPr>
                            <a:picLocks noChangeAspect="1" noChangeArrowheads="1"/>
                          </pic:cNvPicPr>
                        </pic:nvPicPr>
                        <pic:blipFill>
                          <a:blip r:embed="rId18"/>
                          <a:srcRect/>
                          <a:stretch>
                            <a:fillRect/>
                          </a:stretch>
                        </pic:blipFill>
                        <pic:spPr bwMode="auto">
                          <a:xfrm>
                            <a:off x="0" y="0"/>
                            <a:ext cx="1524000" cy="2028825"/>
                          </a:xfrm>
                          <a:prstGeom prst="rect">
                            <a:avLst/>
                          </a:prstGeom>
                          <a:noFill/>
                          <a:ln w="9525">
                            <a:noFill/>
                            <a:miter lim="800000"/>
                            <a:headEnd/>
                            <a:tailEnd/>
                          </a:ln>
                        </pic:spPr>
                      </pic:pic>
                    </a:graphicData>
                  </a:graphic>
                </wp:inline>
              </w:drawing>
            </w:r>
          </w:p>
        </w:tc>
      </w:tr>
      <w:tr w:rsidR="008731A3" w:rsidRPr="00F5684D" w:rsidTr="007449EA">
        <w:trPr>
          <w:jc w:val="right"/>
        </w:trPr>
        <w:tc>
          <w:tcPr>
            <w:tcW w:w="6825" w:type="dxa"/>
            <w:gridSpan w:val="2"/>
          </w:tcPr>
          <w:p w:rsidR="008731A3" w:rsidRPr="000935EC" w:rsidRDefault="008731A3" w:rsidP="000935EC">
            <w:pPr>
              <w:pStyle w:val="Fotos"/>
            </w:pPr>
            <w:bookmarkStart w:id="62" w:name="_Toc214529421"/>
            <w:bookmarkStart w:id="63" w:name="_Toc217143968"/>
            <w:r w:rsidRPr="000935EC">
              <w:t>Foto 2.1.3.9 Camisa exterior</w:t>
            </w:r>
            <w:bookmarkEnd w:id="62"/>
            <w:bookmarkEnd w:id="63"/>
          </w:p>
        </w:tc>
      </w:tr>
    </w:tbl>
    <w:p w:rsidR="008731A3" w:rsidRDefault="008731A3" w:rsidP="008731A3">
      <w:pPr>
        <w:ind w:left="1560"/>
        <w:jc w:val="both"/>
        <w:rPr>
          <w:rFonts w:cs="Arial"/>
          <w:color w:val="000000"/>
        </w:rPr>
      </w:pPr>
    </w:p>
    <w:p w:rsidR="008731A3" w:rsidRDefault="008731A3" w:rsidP="008731A3">
      <w:pPr>
        <w:ind w:left="1560"/>
        <w:jc w:val="both"/>
        <w:rPr>
          <w:rFonts w:cs="Arial"/>
          <w:color w:val="000000"/>
        </w:rPr>
      </w:pPr>
      <w:r>
        <w:rPr>
          <w:rFonts w:cs="Arial"/>
          <w:color w:val="000000"/>
        </w:rPr>
        <w:t>L</w:t>
      </w:r>
      <w:r w:rsidRPr="00F5684D">
        <w:rPr>
          <w:rFonts w:cs="Arial"/>
          <w:color w:val="000000"/>
        </w:rPr>
        <w:t xml:space="preserve">os elementos de moldeo </w:t>
      </w:r>
      <w:r>
        <w:rPr>
          <w:rFonts w:cs="Arial"/>
          <w:color w:val="000000"/>
        </w:rPr>
        <w:t>d</w:t>
      </w:r>
      <w:r w:rsidRPr="00F5684D">
        <w:rPr>
          <w:rFonts w:cs="Arial"/>
          <w:color w:val="000000"/>
        </w:rPr>
        <w:t>eben estar siempre limpios: arandela base, molde exterior, núcleo y prensa; sin incrustaciones y debidamente lubricados.</w:t>
      </w:r>
    </w:p>
    <w:p w:rsidR="008731A3" w:rsidRDefault="008731A3" w:rsidP="008731A3">
      <w:pPr>
        <w:ind w:left="1560"/>
        <w:jc w:val="both"/>
        <w:rPr>
          <w:rFonts w:cs="Arial"/>
          <w:color w:val="000000"/>
        </w:rPr>
      </w:pPr>
    </w:p>
    <w:p w:rsidR="008731A3" w:rsidRDefault="008731A3" w:rsidP="008731A3">
      <w:pPr>
        <w:ind w:left="1560"/>
        <w:jc w:val="both"/>
        <w:rPr>
          <w:rFonts w:cs="Arial"/>
          <w:color w:val="000000"/>
        </w:rPr>
      </w:pPr>
      <w:r w:rsidRPr="00C77979">
        <w:rPr>
          <w:rFonts w:cs="Arial"/>
          <w:color w:val="000000"/>
        </w:rPr>
        <w:t xml:space="preserve">Después de llenado el molde de hormigón y vibrado, se comprime con un anillo de compactación giratorio y oscilante, que está activado por una prensa hidráulica. </w:t>
      </w:r>
    </w:p>
    <w:p w:rsidR="008731A3" w:rsidRDefault="008731A3" w:rsidP="008731A3">
      <w:pPr>
        <w:ind w:left="1560"/>
        <w:jc w:val="both"/>
        <w:rPr>
          <w:rFonts w:cs="Arial"/>
          <w:color w:val="000000"/>
        </w:rPr>
      </w:pPr>
    </w:p>
    <w:p w:rsidR="008731A3" w:rsidRDefault="008731A3" w:rsidP="008731A3">
      <w:pPr>
        <w:ind w:left="1560"/>
        <w:jc w:val="both"/>
        <w:rPr>
          <w:rFonts w:cs="Arial"/>
          <w:color w:val="000000"/>
        </w:rPr>
      </w:pPr>
      <w:r w:rsidRPr="00C77979">
        <w:rPr>
          <w:rFonts w:cs="Arial"/>
          <w:color w:val="000000"/>
        </w:rPr>
        <w:t xml:space="preserve">En las </w:t>
      </w:r>
      <w:r>
        <w:rPr>
          <w:rFonts w:cs="Arial"/>
          <w:color w:val="000000"/>
        </w:rPr>
        <w:t>F</w:t>
      </w:r>
      <w:r w:rsidRPr="00C77979">
        <w:rPr>
          <w:rFonts w:cs="Arial"/>
          <w:color w:val="000000"/>
        </w:rPr>
        <w:t>otos</w:t>
      </w:r>
      <w:r>
        <w:rPr>
          <w:rFonts w:cs="Arial"/>
          <w:color w:val="000000"/>
        </w:rPr>
        <w:t xml:space="preserve"> 2.1.3.10 y 2.1.3.11</w:t>
      </w:r>
      <w:r w:rsidRPr="00C77979">
        <w:rPr>
          <w:rFonts w:cs="Arial"/>
          <w:color w:val="000000"/>
        </w:rPr>
        <w:t xml:space="preserve"> se muestra la operación de llenado y la posterior ayuda manual para acomodar el hormigón en el molde.</w:t>
      </w:r>
    </w:p>
    <w:p w:rsidR="00C53D49" w:rsidRPr="00C77979" w:rsidRDefault="00C53D49" w:rsidP="00C53D49">
      <w:pPr>
        <w:spacing w:line="240" w:lineRule="auto"/>
        <w:ind w:left="1559"/>
        <w:jc w:val="both"/>
        <w:rPr>
          <w:rFonts w:cs="Arial"/>
          <w:color w:val="000000"/>
        </w:rPr>
      </w:pPr>
    </w:p>
    <w:tbl>
      <w:tblPr>
        <w:tblW w:w="0" w:type="auto"/>
        <w:jc w:val="right"/>
        <w:tblInd w:w="938" w:type="dxa"/>
        <w:tblLook w:val="04A0"/>
      </w:tblPr>
      <w:tblGrid>
        <w:gridCol w:w="3118"/>
        <w:gridCol w:w="3707"/>
      </w:tblGrid>
      <w:tr w:rsidR="008731A3" w:rsidRPr="00F5684D" w:rsidTr="007449EA">
        <w:trPr>
          <w:jc w:val="right"/>
        </w:trPr>
        <w:tc>
          <w:tcPr>
            <w:tcW w:w="3118" w:type="dxa"/>
          </w:tcPr>
          <w:p w:rsidR="008731A3" w:rsidRPr="00F5684D" w:rsidRDefault="009832DB" w:rsidP="007449EA">
            <w:pPr>
              <w:autoSpaceDE w:val="0"/>
              <w:autoSpaceDN w:val="0"/>
              <w:adjustRightInd w:val="0"/>
              <w:spacing w:line="240" w:lineRule="auto"/>
              <w:jc w:val="center"/>
              <w:rPr>
                <w:rFonts w:cs="Arial"/>
                <w:color w:val="000000"/>
              </w:rPr>
            </w:pPr>
            <w:r>
              <w:rPr>
                <w:rFonts w:cs="Arial"/>
                <w:noProof/>
                <w:color w:val="000000"/>
              </w:rPr>
              <w:drawing>
                <wp:inline distT="0" distB="0" distL="0" distR="0">
                  <wp:extent cx="1524000" cy="2028825"/>
                  <wp:effectExtent l="19050" t="0" r="0" b="0"/>
                  <wp:docPr id="10" name="Imagen 10" descr="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101"/>
                          <pic:cNvPicPr>
                            <a:picLocks noChangeAspect="1" noChangeArrowheads="1"/>
                          </pic:cNvPicPr>
                        </pic:nvPicPr>
                        <pic:blipFill>
                          <a:blip r:embed="rId19"/>
                          <a:srcRect/>
                          <a:stretch>
                            <a:fillRect/>
                          </a:stretch>
                        </pic:blipFill>
                        <pic:spPr bwMode="auto">
                          <a:xfrm>
                            <a:off x="0" y="0"/>
                            <a:ext cx="1524000" cy="2028825"/>
                          </a:xfrm>
                          <a:prstGeom prst="rect">
                            <a:avLst/>
                          </a:prstGeom>
                          <a:noFill/>
                          <a:ln w="9525">
                            <a:noFill/>
                            <a:miter lim="800000"/>
                            <a:headEnd/>
                            <a:tailEnd/>
                          </a:ln>
                        </pic:spPr>
                      </pic:pic>
                    </a:graphicData>
                  </a:graphic>
                </wp:inline>
              </w:drawing>
            </w:r>
          </w:p>
        </w:tc>
        <w:tc>
          <w:tcPr>
            <w:tcW w:w="3707" w:type="dxa"/>
            <w:vAlign w:val="center"/>
          </w:tcPr>
          <w:p w:rsidR="008731A3" w:rsidRPr="00F5684D" w:rsidRDefault="009832DB" w:rsidP="007449EA">
            <w:pPr>
              <w:autoSpaceDE w:val="0"/>
              <w:autoSpaceDN w:val="0"/>
              <w:adjustRightInd w:val="0"/>
              <w:spacing w:line="240" w:lineRule="auto"/>
              <w:jc w:val="center"/>
              <w:rPr>
                <w:rFonts w:cs="Arial"/>
                <w:color w:val="000000"/>
              </w:rPr>
            </w:pPr>
            <w:r>
              <w:rPr>
                <w:rFonts w:cs="Arial"/>
                <w:noProof/>
                <w:color w:val="000000"/>
              </w:rPr>
              <w:drawing>
                <wp:inline distT="0" distB="0" distL="0" distR="0">
                  <wp:extent cx="2028825" cy="1524000"/>
                  <wp:effectExtent l="19050" t="0" r="9525" b="0"/>
                  <wp:docPr id="11" name="Imagen 11" descr="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Imagen 103"/>
                          <pic:cNvPicPr>
                            <a:picLocks noChangeAspect="1" noChangeArrowheads="1"/>
                          </pic:cNvPicPr>
                        </pic:nvPicPr>
                        <pic:blipFill>
                          <a:blip r:embed="rId20"/>
                          <a:srcRect/>
                          <a:stretch>
                            <a:fillRect/>
                          </a:stretch>
                        </pic:blipFill>
                        <pic:spPr bwMode="auto">
                          <a:xfrm>
                            <a:off x="0" y="0"/>
                            <a:ext cx="2028825" cy="1524000"/>
                          </a:xfrm>
                          <a:prstGeom prst="rect">
                            <a:avLst/>
                          </a:prstGeom>
                          <a:noFill/>
                          <a:ln w="9525">
                            <a:noFill/>
                            <a:miter lim="800000"/>
                            <a:headEnd/>
                            <a:tailEnd/>
                          </a:ln>
                        </pic:spPr>
                      </pic:pic>
                    </a:graphicData>
                  </a:graphic>
                </wp:inline>
              </w:drawing>
            </w:r>
          </w:p>
        </w:tc>
      </w:tr>
      <w:tr w:rsidR="008731A3" w:rsidRPr="00F5684D" w:rsidTr="007449EA">
        <w:trPr>
          <w:jc w:val="right"/>
        </w:trPr>
        <w:tc>
          <w:tcPr>
            <w:tcW w:w="3118" w:type="dxa"/>
          </w:tcPr>
          <w:p w:rsidR="008731A3" w:rsidRPr="000935EC" w:rsidRDefault="008731A3" w:rsidP="000935EC">
            <w:pPr>
              <w:pStyle w:val="Fotos"/>
            </w:pPr>
            <w:bookmarkStart w:id="64" w:name="_Toc214529422"/>
            <w:bookmarkStart w:id="65" w:name="_Toc217143969"/>
            <w:r w:rsidRPr="000935EC">
              <w:t>Foto 2.1.3.10 Operación de llenado</w:t>
            </w:r>
            <w:bookmarkEnd w:id="64"/>
            <w:bookmarkEnd w:id="65"/>
          </w:p>
          <w:p w:rsidR="008731A3" w:rsidRPr="00F5684D" w:rsidRDefault="008731A3" w:rsidP="007449EA">
            <w:pPr>
              <w:autoSpaceDE w:val="0"/>
              <w:autoSpaceDN w:val="0"/>
              <w:adjustRightInd w:val="0"/>
              <w:spacing w:line="240" w:lineRule="auto"/>
              <w:jc w:val="both"/>
              <w:rPr>
                <w:rFonts w:cs="Arial"/>
                <w:color w:val="000000"/>
              </w:rPr>
            </w:pPr>
          </w:p>
        </w:tc>
        <w:tc>
          <w:tcPr>
            <w:tcW w:w="3707" w:type="dxa"/>
          </w:tcPr>
          <w:p w:rsidR="008731A3" w:rsidRPr="000935EC" w:rsidRDefault="008731A3" w:rsidP="000935EC">
            <w:pPr>
              <w:pStyle w:val="Fotos"/>
            </w:pPr>
            <w:bookmarkStart w:id="66" w:name="_Toc214529423"/>
            <w:bookmarkStart w:id="67" w:name="_Toc217143970"/>
            <w:r w:rsidRPr="000935EC">
              <w:t>Foto 2.1.3.11 Acomodamiento del hormigón en el molde de la tubería</w:t>
            </w:r>
            <w:bookmarkEnd w:id="66"/>
            <w:bookmarkEnd w:id="67"/>
          </w:p>
        </w:tc>
      </w:tr>
    </w:tbl>
    <w:p w:rsidR="008731A3" w:rsidRDefault="008731A3" w:rsidP="008731A3">
      <w:pPr>
        <w:ind w:left="1560"/>
        <w:jc w:val="both"/>
        <w:rPr>
          <w:rFonts w:cs="Arial"/>
          <w:color w:val="000000"/>
        </w:rPr>
      </w:pPr>
    </w:p>
    <w:p w:rsidR="008731A3" w:rsidRDefault="008731A3" w:rsidP="008731A3">
      <w:pPr>
        <w:ind w:left="1560"/>
        <w:jc w:val="both"/>
        <w:rPr>
          <w:rFonts w:cs="Arial"/>
          <w:color w:val="000000"/>
        </w:rPr>
      </w:pPr>
      <w:r w:rsidRPr="00F5684D">
        <w:rPr>
          <w:rFonts w:cs="Arial"/>
          <w:color w:val="000000"/>
        </w:rPr>
        <w:t xml:space="preserve">Los moldes deben tener una resistencia y rigidez suficientes para evitar deformaciones que pudieran ocasionar los esfuerzos de compresión, vibración y torsión. Además, deben incluirse tratamientos superficiales para evitar el desgaste por abrasión y tienen que ser suficientemente </w:t>
      </w:r>
      <w:r>
        <w:rPr>
          <w:rFonts w:cs="Arial"/>
          <w:color w:val="000000"/>
        </w:rPr>
        <w:t>rígidos</w:t>
      </w:r>
      <w:r w:rsidRPr="00F5684D">
        <w:rPr>
          <w:rFonts w:cs="Arial"/>
          <w:color w:val="000000"/>
        </w:rPr>
        <w:t xml:space="preserve"> para impedir </w:t>
      </w:r>
      <w:r w:rsidRPr="00F5684D">
        <w:rPr>
          <w:rFonts w:cs="Arial"/>
          <w:color w:val="000000"/>
        </w:rPr>
        <w:lastRenderedPageBreak/>
        <w:t>pérdidas apreciables de lechada, permitiendo la evacuación del aire encerrado.</w:t>
      </w:r>
    </w:p>
    <w:p w:rsidR="008731A3" w:rsidRDefault="008731A3" w:rsidP="008731A3">
      <w:pPr>
        <w:spacing w:line="240" w:lineRule="auto"/>
        <w:ind w:left="1559"/>
        <w:jc w:val="both"/>
        <w:rPr>
          <w:rFonts w:cs="Arial"/>
          <w:color w:val="000000"/>
        </w:rPr>
      </w:pPr>
    </w:p>
    <w:tbl>
      <w:tblPr>
        <w:tblW w:w="0" w:type="auto"/>
        <w:jc w:val="right"/>
        <w:tblInd w:w="1450" w:type="dxa"/>
        <w:tblLook w:val="04A0"/>
      </w:tblPr>
      <w:tblGrid>
        <w:gridCol w:w="6967"/>
      </w:tblGrid>
      <w:tr w:rsidR="008731A3" w:rsidRPr="00F5684D" w:rsidTr="000935EC">
        <w:trPr>
          <w:jc w:val="right"/>
        </w:trPr>
        <w:tc>
          <w:tcPr>
            <w:tcW w:w="6967" w:type="dxa"/>
          </w:tcPr>
          <w:p w:rsidR="008731A3" w:rsidRPr="00F262FC" w:rsidRDefault="009832DB" w:rsidP="007449EA">
            <w:pPr>
              <w:autoSpaceDE w:val="0"/>
              <w:autoSpaceDN w:val="0"/>
              <w:adjustRightInd w:val="0"/>
              <w:spacing w:line="240" w:lineRule="auto"/>
              <w:jc w:val="center"/>
              <w:rPr>
                <w:rFonts w:cs="Arial"/>
                <w:color w:val="000000"/>
              </w:rPr>
            </w:pPr>
            <w:r>
              <w:rPr>
                <w:rFonts w:cs="Arial"/>
                <w:noProof/>
                <w:color w:val="000000"/>
              </w:rPr>
              <w:drawing>
                <wp:inline distT="0" distB="0" distL="0" distR="0">
                  <wp:extent cx="1524000" cy="2028825"/>
                  <wp:effectExtent l="19050" t="0" r="0" b="0"/>
                  <wp:docPr id="12" name="Imagen 12" descr="Imagen 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magen 047"/>
                          <pic:cNvPicPr>
                            <a:picLocks noChangeAspect="1" noChangeArrowheads="1"/>
                          </pic:cNvPicPr>
                        </pic:nvPicPr>
                        <pic:blipFill>
                          <a:blip r:embed="rId21"/>
                          <a:srcRect/>
                          <a:stretch>
                            <a:fillRect/>
                          </a:stretch>
                        </pic:blipFill>
                        <pic:spPr bwMode="auto">
                          <a:xfrm>
                            <a:off x="0" y="0"/>
                            <a:ext cx="1524000" cy="2028825"/>
                          </a:xfrm>
                          <a:prstGeom prst="rect">
                            <a:avLst/>
                          </a:prstGeom>
                          <a:noFill/>
                          <a:ln w="9525">
                            <a:noFill/>
                            <a:miter lim="800000"/>
                            <a:headEnd/>
                            <a:tailEnd/>
                          </a:ln>
                        </pic:spPr>
                      </pic:pic>
                    </a:graphicData>
                  </a:graphic>
                </wp:inline>
              </w:drawing>
            </w:r>
          </w:p>
        </w:tc>
      </w:tr>
      <w:tr w:rsidR="008731A3" w:rsidRPr="00F5684D" w:rsidTr="000935EC">
        <w:trPr>
          <w:jc w:val="right"/>
        </w:trPr>
        <w:tc>
          <w:tcPr>
            <w:tcW w:w="6967" w:type="dxa"/>
          </w:tcPr>
          <w:p w:rsidR="008731A3" w:rsidRPr="000935EC" w:rsidRDefault="008731A3" w:rsidP="000935EC">
            <w:pPr>
              <w:pStyle w:val="Fotos"/>
            </w:pPr>
            <w:bookmarkStart w:id="68" w:name="_Toc214529424"/>
            <w:bookmarkStart w:id="69" w:name="_Toc217143971"/>
            <w:r w:rsidRPr="000935EC">
              <w:t>Foto 2.1.3.12 Desmolde de una tubería de 1.000 milímetros</w:t>
            </w:r>
            <w:bookmarkEnd w:id="68"/>
            <w:bookmarkEnd w:id="69"/>
          </w:p>
        </w:tc>
      </w:tr>
    </w:tbl>
    <w:p w:rsidR="008731A3" w:rsidRDefault="008731A3" w:rsidP="008731A3">
      <w:pPr>
        <w:ind w:left="1560"/>
        <w:jc w:val="both"/>
        <w:rPr>
          <w:rFonts w:cs="Arial"/>
        </w:rPr>
      </w:pPr>
    </w:p>
    <w:p w:rsidR="008731A3" w:rsidRDefault="008731A3" w:rsidP="008731A3">
      <w:pPr>
        <w:ind w:left="1560"/>
        <w:jc w:val="both"/>
        <w:rPr>
          <w:rFonts w:cs="Arial"/>
        </w:rPr>
      </w:pPr>
      <w:r w:rsidRPr="00360B25">
        <w:rPr>
          <w:rFonts w:cs="Arial"/>
          <w:iCs/>
        </w:rPr>
        <w:t>Con esta metodología la tubería de hormigón armado posee una alta compacidad debido a la vibración inducida.</w:t>
      </w:r>
      <w:r w:rsidRPr="00360B25">
        <w:rPr>
          <w:rFonts w:cs="Arial"/>
        </w:rPr>
        <w:t xml:space="preserve"> Es apreciable la buena apariencia de superficies lisas, espesor uniforme y recubrimiento adecuado de las armaduras internas, aunque se debe tener mucho cuidado de las condiciones de fabricación para obtener tubos de igual longitud.</w:t>
      </w:r>
    </w:p>
    <w:p w:rsidR="008731A3" w:rsidRPr="00360B25" w:rsidRDefault="008731A3" w:rsidP="008731A3">
      <w:pPr>
        <w:ind w:left="1560"/>
        <w:jc w:val="both"/>
        <w:rPr>
          <w:rFonts w:cs="Arial"/>
        </w:rPr>
      </w:pPr>
    </w:p>
    <w:p w:rsidR="008731A3" w:rsidRDefault="008731A3" w:rsidP="008731A3">
      <w:pPr>
        <w:ind w:left="1560"/>
        <w:jc w:val="both"/>
        <w:rPr>
          <w:rFonts w:cs="Arial"/>
        </w:rPr>
      </w:pPr>
      <w:r w:rsidRPr="00360B25">
        <w:rPr>
          <w:rFonts w:cs="Arial"/>
          <w:i/>
          <w:u w:val="single"/>
        </w:rPr>
        <w:t>Turbocompresión.-</w:t>
      </w:r>
      <w:r w:rsidRPr="00360B25">
        <w:rPr>
          <w:rFonts w:cs="Arial"/>
        </w:rPr>
        <w:t xml:space="preserve"> Las prensas de compresión radial se componen de un molde exterior y un cabezal sin núcleo de vibración. Disponen de un eje rotatorio hidráulico que consta de un cabezal con rodillos de distribución y prensado que giran a alta velocidad, lo cual comprime el hormigón abastecido de forma similar que en el método de vibrocompactación, </w:t>
      </w:r>
      <w:r w:rsidRPr="00360B25">
        <w:rPr>
          <w:rFonts w:cs="Arial"/>
        </w:rPr>
        <w:lastRenderedPageBreak/>
        <w:t xml:space="preserve">conformando el tubo por compresión del cabezal contra la camisa o molde exterior. </w:t>
      </w:r>
    </w:p>
    <w:p w:rsidR="008731A3" w:rsidRPr="00360B25" w:rsidRDefault="008731A3" w:rsidP="008731A3">
      <w:pPr>
        <w:spacing w:line="240" w:lineRule="auto"/>
        <w:ind w:left="1559"/>
        <w:jc w:val="both"/>
        <w:rPr>
          <w:rFonts w:cs="Arial"/>
          <w:i/>
          <w:iCs/>
        </w:rPr>
      </w:pPr>
    </w:p>
    <w:tbl>
      <w:tblPr>
        <w:tblW w:w="0" w:type="auto"/>
        <w:tblInd w:w="1560" w:type="dxa"/>
        <w:tblLook w:val="04A0"/>
      </w:tblPr>
      <w:tblGrid>
        <w:gridCol w:w="6933"/>
      </w:tblGrid>
      <w:tr w:rsidR="008731A3" w:rsidRPr="0003226D" w:rsidTr="007449EA">
        <w:tc>
          <w:tcPr>
            <w:tcW w:w="8417" w:type="dxa"/>
          </w:tcPr>
          <w:p w:rsidR="008731A3" w:rsidRPr="0003226D" w:rsidRDefault="009832DB" w:rsidP="007449EA">
            <w:pPr>
              <w:spacing w:line="240" w:lineRule="auto"/>
              <w:jc w:val="center"/>
              <w:rPr>
                <w:rFonts w:cs="Arial"/>
              </w:rPr>
            </w:pPr>
            <w:r>
              <w:rPr>
                <w:rFonts w:cs="Arial"/>
                <w:noProof/>
              </w:rPr>
              <w:drawing>
                <wp:inline distT="0" distB="0" distL="0" distR="0">
                  <wp:extent cx="1495425" cy="1828800"/>
                  <wp:effectExtent l="19050" t="0" r="9525" b="0"/>
                  <wp:docPr id="13" name="Imagen 13" descr="DSC0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SC01487"/>
                          <pic:cNvPicPr>
                            <a:picLocks noChangeAspect="1" noChangeArrowheads="1"/>
                          </pic:cNvPicPr>
                        </pic:nvPicPr>
                        <pic:blipFill>
                          <a:blip r:embed="rId22"/>
                          <a:srcRect/>
                          <a:stretch>
                            <a:fillRect/>
                          </a:stretch>
                        </pic:blipFill>
                        <pic:spPr bwMode="auto">
                          <a:xfrm>
                            <a:off x="0" y="0"/>
                            <a:ext cx="1495425" cy="1828800"/>
                          </a:xfrm>
                          <a:prstGeom prst="rect">
                            <a:avLst/>
                          </a:prstGeom>
                          <a:noFill/>
                          <a:ln w="9525">
                            <a:noFill/>
                            <a:miter lim="800000"/>
                            <a:headEnd/>
                            <a:tailEnd/>
                          </a:ln>
                        </pic:spPr>
                      </pic:pic>
                    </a:graphicData>
                  </a:graphic>
                </wp:inline>
              </w:drawing>
            </w:r>
          </w:p>
        </w:tc>
      </w:tr>
      <w:tr w:rsidR="008731A3" w:rsidRPr="0003226D" w:rsidTr="007449EA">
        <w:tc>
          <w:tcPr>
            <w:tcW w:w="8417" w:type="dxa"/>
          </w:tcPr>
          <w:p w:rsidR="008731A3" w:rsidRPr="0003226D" w:rsidRDefault="008731A3" w:rsidP="007449EA">
            <w:pPr>
              <w:pStyle w:val="Fotos"/>
            </w:pPr>
            <w:bookmarkStart w:id="70" w:name="_Toc214529425"/>
            <w:bookmarkStart w:id="71" w:name="_Toc217143972"/>
            <w:r w:rsidRPr="0003226D">
              <w:t>Foto 2.1.3.13 Cabezal del eje rotatorio hidráulico</w:t>
            </w:r>
            <w:bookmarkEnd w:id="70"/>
            <w:bookmarkEnd w:id="71"/>
          </w:p>
        </w:tc>
      </w:tr>
    </w:tbl>
    <w:p w:rsidR="008731A3" w:rsidRPr="00360B25" w:rsidRDefault="008731A3" w:rsidP="008731A3">
      <w:pPr>
        <w:ind w:left="1560"/>
        <w:jc w:val="both"/>
        <w:rPr>
          <w:rFonts w:cs="Arial"/>
        </w:rPr>
      </w:pPr>
    </w:p>
    <w:p w:rsidR="008731A3" w:rsidRDefault="008731A3" w:rsidP="008731A3">
      <w:pPr>
        <w:ind w:left="1560"/>
        <w:jc w:val="both"/>
        <w:rPr>
          <w:rFonts w:cs="Arial"/>
        </w:rPr>
      </w:pPr>
      <w:r w:rsidRPr="00360B25">
        <w:rPr>
          <w:rFonts w:cs="Arial"/>
        </w:rPr>
        <w:t>En el cabezal se ubican dos anillos que giran entre ellos en diferente sentido, para conseguir una distribución y compactación óptima, con lo que se asegura el posicionamiento de la armadura por la anulación del par de giro</w:t>
      </w:r>
      <w:r w:rsidR="007660D1">
        <w:rPr>
          <w:rStyle w:val="Refdenotaalpie"/>
          <w:rFonts w:cs="Arial"/>
        </w:rPr>
        <w:footnoteReference w:id="14"/>
      </w:r>
      <w:r w:rsidRPr="00360B25">
        <w:rPr>
          <w:rFonts w:cs="Arial"/>
        </w:rPr>
        <w:t xml:space="preserve">. </w:t>
      </w:r>
    </w:p>
    <w:p w:rsidR="008731A3" w:rsidRPr="00360B25" w:rsidRDefault="008731A3" w:rsidP="008731A3">
      <w:pPr>
        <w:spacing w:line="240" w:lineRule="auto"/>
        <w:ind w:left="1559"/>
        <w:jc w:val="both"/>
        <w:rPr>
          <w:rFonts w:cs="Arial"/>
        </w:rPr>
      </w:pPr>
    </w:p>
    <w:tbl>
      <w:tblPr>
        <w:tblW w:w="7087" w:type="dxa"/>
        <w:tblInd w:w="1526" w:type="dxa"/>
        <w:tblLayout w:type="fixed"/>
        <w:tblLook w:val="04A0"/>
      </w:tblPr>
      <w:tblGrid>
        <w:gridCol w:w="3827"/>
        <w:gridCol w:w="3260"/>
      </w:tblGrid>
      <w:tr w:rsidR="008731A3" w:rsidRPr="003A0C33" w:rsidTr="007449EA">
        <w:tc>
          <w:tcPr>
            <w:tcW w:w="3827" w:type="dxa"/>
          </w:tcPr>
          <w:p w:rsidR="008731A3" w:rsidRPr="003A0C33" w:rsidRDefault="009832DB" w:rsidP="007449EA">
            <w:pPr>
              <w:spacing w:line="240" w:lineRule="auto"/>
              <w:jc w:val="center"/>
              <w:rPr>
                <w:rFonts w:cs="Arial"/>
              </w:rPr>
            </w:pPr>
            <w:r>
              <w:rPr>
                <w:rFonts w:cs="Arial"/>
                <w:noProof/>
              </w:rPr>
              <w:drawing>
                <wp:inline distT="0" distB="0" distL="0" distR="0">
                  <wp:extent cx="1943100" cy="1447800"/>
                  <wp:effectExtent l="19050" t="0" r="0" b="0"/>
                  <wp:docPr id="14" name="Imagen 14" descr="DSC0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SC00679"/>
                          <pic:cNvPicPr>
                            <a:picLocks noChangeAspect="1" noChangeArrowheads="1"/>
                          </pic:cNvPicPr>
                        </pic:nvPicPr>
                        <pic:blipFill>
                          <a:blip r:embed="rId23"/>
                          <a:srcRect/>
                          <a:stretch>
                            <a:fillRect/>
                          </a:stretch>
                        </pic:blipFill>
                        <pic:spPr bwMode="auto">
                          <a:xfrm>
                            <a:off x="0" y="0"/>
                            <a:ext cx="1943100" cy="1447800"/>
                          </a:xfrm>
                          <a:prstGeom prst="rect">
                            <a:avLst/>
                          </a:prstGeom>
                          <a:noFill/>
                          <a:ln w="9525">
                            <a:noFill/>
                            <a:miter lim="800000"/>
                            <a:headEnd/>
                            <a:tailEnd/>
                          </a:ln>
                        </pic:spPr>
                      </pic:pic>
                    </a:graphicData>
                  </a:graphic>
                </wp:inline>
              </w:drawing>
            </w:r>
          </w:p>
        </w:tc>
        <w:tc>
          <w:tcPr>
            <w:tcW w:w="3260" w:type="dxa"/>
            <w:vAlign w:val="center"/>
          </w:tcPr>
          <w:p w:rsidR="008731A3" w:rsidRPr="003A0C33" w:rsidRDefault="009832DB" w:rsidP="007449EA">
            <w:pPr>
              <w:spacing w:line="240" w:lineRule="auto"/>
              <w:jc w:val="center"/>
              <w:rPr>
                <w:rFonts w:cs="Arial"/>
              </w:rPr>
            </w:pPr>
            <w:r>
              <w:rPr>
                <w:rFonts w:cs="Arial"/>
                <w:noProof/>
              </w:rPr>
              <w:drawing>
                <wp:inline distT="0" distB="0" distL="0" distR="0">
                  <wp:extent cx="1752600" cy="1381125"/>
                  <wp:effectExtent l="19050" t="0" r="0" b="0"/>
                  <wp:docPr id="15" name="Imagen 15" descr="DSC0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SC00681"/>
                          <pic:cNvPicPr>
                            <a:picLocks noChangeAspect="1" noChangeArrowheads="1"/>
                          </pic:cNvPicPr>
                        </pic:nvPicPr>
                        <pic:blipFill>
                          <a:blip r:embed="rId24"/>
                          <a:srcRect/>
                          <a:stretch>
                            <a:fillRect/>
                          </a:stretch>
                        </pic:blipFill>
                        <pic:spPr bwMode="auto">
                          <a:xfrm>
                            <a:off x="0" y="0"/>
                            <a:ext cx="1752600" cy="1381125"/>
                          </a:xfrm>
                          <a:prstGeom prst="rect">
                            <a:avLst/>
                          </a:prstGeom>
                          <a:noFill/>
                          <a:ln w="9525">
                            <a:noFill/>
                            <a:miter lim="800000"/>
                            <a:headEnd/>
                            <a:tailEnd/>
                          </a:ln>
                        </pic:spPr>
                      </pic:pic>
                    </a:graphicData>
                  </a:graphic>
                </wp:inline>
              </w:drawing>
            </w:r>
          </w:p>
        </w:tc>
      </w:tr>
      <w:tr w:rsidR="008731A3" w:rsidRPr="003A0C33" w:rsidTr="007449EA">
        <w:tc>
          <w:tcPr>
            <w:tcW w:w="3827" w:type="dxa"/>
          </w:tcPr>
          <w:p w:rsidR="008731A3" w:rsidRPr="003A0C33" w:rsidRDefault="008731A3" w:rsidP="007449EA">
            <w:pPr>
              <w:pStyle w:val="Fotos"/>
            </w:pPr>
            <w:bookmarkStart w:id="72" w:name="_Toc214529426"/>
            <w:bookmarkStart w:id="73" w:name="_Toc217143973"/>
            <w:r w:rsidRPr="003A0C33">
              <w:t>Foto 2.1.3.1</w:t>
            </w:r>
            <w:r>
              <w:t>4</w:t>
            </w:r>
            <w:r w:rsidRPr="003A0C33">
              <w:t xml:space="preserve"> Sistema de  turbocompresión</w:t>
            </w:r>
            <w:bookmarkEnd w:id="72"/>
            <w:bookmarkEnd w:id="73"/>
          </w:p>
        </w:tc>
        <w:tc>
          <w:tcPr>
            <w:tcW w:w="3260" w:type="dxa"/>
          </w:tcPr>
          <w:p w:rsidR="008731A3" w:rsidRPr="003A0C33" w:rsidRDefault="008731A3" w:rsidP="007449EA">
            <w:pPr>
              <w:pStyle w:val="Fotos"/>
            </w:pPr>
            <w:bookmarkStart w:id="74" w:name="_Toc214529427"/>
            <w:bookmarkStart w:id="75" w:name="_Toc217143974"/>
            <w:r w:rsidRPr="003A0C33">
              <w:t>Foto 2.1.3.1</w:t>
            </w:r>
            <w:r>
              <w:t>5</w:t>
            </w:r>
            <w:r w:rsidRPr="003A0C33">
              <w:t xml:space="preserve"> Base sobre la que se colocan l</w:t>
            </w:r>
            <w:r>
              <w:t>o</w:t>
            </w:r>
            <w:r w:rsidRPr="003A0C33">
              <w:t xml:space="preserve">s </w:t>
            </w:r>
            <w:r>
              <w:t>moldes</w:t>
            </w:r>
            <w:bookmarkEnd w:id="74"/>
            <w:bookmarkEnd w:id="75"/>
          </w:p>
        </w:tc>
      </w:tr>
    </w:tbl>
    <w:p w:rsidR="008731A3" w:rsidRPr="00360B25" w:rsidRDefault="008731A3" w:rsidP="008731A3">
      <w:pPr>
        <w:ind w:left="1560"/>
        <w:jc w:val="both"/>
        <w:rPr>
          <w:rFonts w:cs="Arial"/>
        </w:rPr>
      </w:pPr>
    </w:p>
    <w:p w:rsidR="008731A3" w:rsidRPr="00E543CD" w:rsidRDefault="008731A3" w:rsidP="008731A3">
      <w:pPr>
        <w:ind w:left="1560"/>
        <w:jc w:val="both"/>
        <w:rPr>
          <w:rFonts w:cs="Arial"/>
        </w:rPr>
      </w:pPr>
      <w:r w:rsidRPr="00E543CD">
        <w:rPr>
          <w:rFonts w:cs="Arial"/>
        </w:rPr>
        <w:lastRenderedPageBreak/>
        <w:t xml:space="preserve">Se realiza el desmolde del tubo en fresco, en vertical y sobre la arandela base, desencajándose de la máquina con la camisa o molde exterior articulados que se abre por una de sus generatrices para extraer el tubo en la zona de acopio para el curado, como se presenta en la figura </w:t>
      </w:r>
      <w:r>
        <w:rPr>
          <w:rFonts w:cs="Arial"/>
        </w:rPr>
        <w:t>2.1.3.</w:t>
      </w:r>
      <w:r w:rsidRPr="00E543CD">
        <w:rPr>
          <w:rFonts w:cs="Arial"/>
        </w:rPr>
        <w:t>1</w:t>
      </w:r>
      <w:r>
        <w:rPr>
          <w:rFonts w:cs="Arial"/>
        </w:rPr>
        <w:t>6</w:t>
      </w:r>
      <w:r w:rsidRPr="00E543CD">
        <w:rPr>
          <w:rFonts w:cs="Arial"/>
        </w:rPr>
        <w:t xml:space="preserve">. </w:t>
      </w:r>
    </w:p>
    <w:p w:rsidR="008731A3" w:rsidRPr="00E543CD" w:rsidRDefault="008731A3" w:rsidP="008731A3">
      <w:pPr>
        <w:ind w:left="1560"/>
        <w:jc w:val="both"/>
        <w:rPr>
          <w:rFonts w:cs="Arial"/>
        </w:rPr>
      </w:pPr>
    </w:p>
    <w:p w:rsidR="008731A3" w:rsidRDefault="008731A3" w:rsidP="008731A3">
      <w:pPr>
        <w:ind w:left="1560"/>
        <w:jc w:val="both"/>
        <w:rPr>
          <w:rFonts w:cs="Arial"/>
        </w:rPr>
      </w:pPr>
      <w:r w:rsidRPr="00E543CD">
        <w:rPr>
          <w:rFonts w:cs="Arial"/>
        </w:rPr>
        <w:t>Los diámetros que se fabrican en estas máquinas se encuentran entre 300 y 1.400 milímetros con longitudes de hasta 3</w:t>
      </w:r>
      <w:r>
        <w:rPr>
          <w:rFonts w:cs="Arial"/>
        </w:rPr>
        <w:t>,</w:t>
      </w:r>
      <w:r w:rsidRPr="00E543CD">
        <w:rPr>
          <w:rFonts w:cs="Arial"/>
        </w:rPr>
        <w:t>5 metros</w:t>
      </w:r>
      <w:r w:rsidR="007660D1">
        <w:rPr>
          <w:rStyle w:val="Refdenotaalpie"/>
          <w:rFonts w:cs="Arial"/>
        </w:rPr>
        <w:footnoteReference w:id="15"/>
      </w:r>
      <w:r w:rsidRPr="00E543CD">
        <w:rPr>
          <w:rFonts w:cs="Arial"/>
        </w:rPr>
        <w:t>.</w:t>
      </w:r>
    </w:p>
    <w:p w:rsidR="007660D1" w:rsidRDefault="007660D1" w:rsidP="007660D1">
      <w:pPr>
        <w:spacing w:line="240" w:lineRule="auto"/>
        <w:ind w:left="1559"/>
        <w:jc w:val="both"/>
        <w:rPr>
          <w:rFonts w:cs="Arial"/>
        </w:rPr>
      </w:pPr>
    </w:p>
    <w:tbl>
      <w:tblPr>
        <w:tblW w:w="0" w:type="auto"/>
        <w:jc w:val="right"/>
        <w:tblInd w:w="-1331" w:type="dxa"/>
        <w:tblLook w:val="04A0"/>
      </w:tblPr>
      <w:tblGrid>
        <w:gridCol w:w="6825"/>
      </w:tblGrid>
      <w:tr w:rsidR="008731A3" w:rsidRPr="003A0C33" w:rsidTr="007449EA">
        <w:trPr>
          <w:jc w:val="right"/>
        </w:trPr>
        <w:tc>
          <w:tcPr>
            <w:tcW w:w="6825" w:type="dxa"/>
            <w:vAlign w:val="center"/>
          </w:tcPr>
          <w:p w:rsidR="008731A3" w:rsidRPr="003A0C33" w:rsidRDefault="009832DB" w:rsidP="007449EA">
            <w:pPr>
              <w:spacing w:line="240" w:lineRule="auto"/>
              <w:jc w:val="center"/>
              <w:rPr>
                <w:rFonts w:cs="Arial"/>
              </w:rPr>
            </w:pPr>
            <w:r>
              <w:rPr>
                <w:rFonts w:cs="Arial"/>
                <w:noProof/>
              </w:rPr>
              <w:drawing>
                <wp:inline distT="0" distB="0" distL="0" distR="0">
                  <wp:extent cx="2238375" cy="1495425"/>
                  <wp:effectExtent l="19050" t="0" r="9525" b="0"/>
                  <wp:docPr id="16" name="Imagen 16" descr="DSC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SC00742"/>
                          <pic:cNvPicPr>
                            <a:picLocks noChangeAspect="1" noChangeArrowheads="1"/>
                          </pic:cNvPicPr>
                        </pic:nvPicPr>
                        <pic:blipFill>
                          <a:blip r:embed="rId25"/>
                          <a:srcRect/>
                          <a:stretch>
                            <a:fillRect/>
                          </a:stretch>
                        </pic:blipFill>
                        <pic:spPr bwMode="auto">
                          <a:xfrm>
                            <a:off x="0" y="0"/>
                            <a:ext cx="2238375" cy="1495425"/>
                          </a:xfrm>
                          <a:prstGeom prst="rect">
                            <a:avLst/>
                          </a:prstGeom>
                          <a:noFill/>
                          <a:ln w="9525">
                            <a:noFill/>
                            <a:miter lim="800000"/>
                            <a:headEnd/>
                            <a:tailEnd/>
                          </a:ln>
                        </pic:spPr>
                      </pic:pic>
                    </a:graphicData>
                  </a:graphic>
                </wp:inline>
              </w:drawing>
            </w:r>
          </w:p>
        </w:tc>
      </w:tr>
      <w:tr w:rsidR="008731A3" w:rsidRPr="003A0C33" w:rsidTr="007449EA">
        <w:trPr>
          <w:jc w:val="right"/>
        </w:trPr>
        <w:tc>
          <w:tcPr>
            <w:tcW w:w="6825" w:type="dxa"/>
          </w:tcPr>
          <w:p w:rsidR="008731A3" w:rsidRPr="003A0C33" w:rsidRDefault="008731A3" w:rsidP="007449EA">
            <w:pPr>
              <w:pStyle w:val="Fotos"/>
            </w:pPr>
            <w:bookmarkStart w:id="76" w:name="_Toc214529428"/>
            <w:bookmarkStart w:id="77" w:name="_Toc217143975"/>
            <w:r w:rsidRPr="003A0C33">
              <w:t>Foto 2.1.3.1</w:t>
            </w:r>
            <w:r>
              <w:t>6</w:t>
            </w:r>
            <w:r w:rsidRPr="003A0C33">
              <w:t xml:space="preserve"> Desmolde de una tubería de </w:t>
            </w:r>
            <w:r>
              <w:t>600</w:t>
            </w:r>
            <w:r w:rsidRPr="003A0C33">
              <w:t xml:space="preserve"> mm. de diámetro</w:t>
            </w:r>
            <w:bookmarkEnd w:id="76"/>
            <w:bookmarkEnd w:id="77"/>
          </w:p>
        </w:tc>
      </w:tr>
    </w:tbl>
    <w:p w:rsidR="008731A3" w:rsidRPr="00E543CD" w:rsidRDefault="008731A3" w:rsidP="008731A3">
      <w:pPr>
        <w:ind w:left="1560"/>
        <w:jc w:val="both"/>
        <w:rPr>
          <w:rFonts w:cs="Arial"/>
        </w:rPr>
      </w:pPr>
    </w:p>
    <w:p w:rsidR="008731A3" w:rsidRPr="00F87FB2" w:rsidRDefault="008731A3" w:rsidP="008731A3">
      <w:pPr>
        <w:ind w:left="1560"/>
        <w:jc w:val="both"/>
        <w:rPr>
          <w:rFonts w:cs="Arial"/>
        </w:rPr>
      </w:pPr>
      <w:r w:rsidRPr="00F87FB2">
        <w:rPr>
          <w:rFonts w:cs="Arial"/>
        </w:rPr>
        <w:t xml:space="preserve">Este tipo de máquina fabrica tubos de longitud constante que permite el armado de los machos en su totalidad. También hace posible los cambios rápidos del equipo de fabricación. El molde o camisa articulada evita deformaciones del tubo fresco en el proceso de transporte. Sin embargo, sólo se pueden </w:t>
      </w:r>
      <w:r w:rsidRPr="00F87FB2">
        <w:rPr>
          <w:rFonts w:cs="Arial"/>
        </w:rPr>
        <w:lastRenderedPageBreak/>
        <w:t xml:space="preserve">hacer tubos de sección interior circular mediante este método. Son necesarios más controles de calidad por la complejidad del sistema. </w:t>
      </w:r>
    </w:p>
    <w:p w:rsidR="008731A3" w:rsidRDefault="008731A3" w:rsidP="008731A3">
      <w:pPr>
        <w:ind w:left="1560"/>
        <w:jc w:val="both"/>
        <w:rPr>
          <w:rFonts w:cs="Arial"/>
        </w:rPr>
      </w:pPr>
    </w:p>
    <w:p w:rsidR="008731A3" w:rsidRPr="00F87FB2" w:rsidRDefault="008731A3" w:rsidP="008731A3">
      <w:pPr>
        <w:pStyle w:val="Estilo3"/>
        <w:rPr>
          <w:lang w:val="es-EC"/>
        </w:rPr>
      </w:pPr>
      <w:bookmarkStart w:id="78" w:name="_Toc216364026"/>
      <w:bookmarkStart w:id="79" w:name="_Toc217147266"/>
      <w:bookmarkStart w:id="80" w:name="_Toc217147441"/>
      <w:bookmarkStart w:id="81" w:name="_Toc217147548"/>
      <w:r>
        <w:rPr>
          <w:lang w:val="es-EC"/>
        </w:rPr>
        <w:t>CARACTER</w:t>
      </w:r>
      <w:r>
        <w:t>ÍSTICAS QUE DEBEN CUMPLIR SEGÚN NORMAS INEN PARA TUBERÍAS DE HORMIGÓN</w:t>
      </w:r>
      <w:bookmarkEnd w:id="78"/>
      <w:bookmarkEnd w:id="79"/>
      <w:bookmarkEnd w:id="80"/>
      <w:bookmarkEnd w:id="81"/>
    </w:p>
    <w:p w:rsidR="008731A3" w:rsidRPr="00FF1595" w:rsidRDefault="008731A3" w:rsidP="008731A3">
      <w:pPr>
        <w:pStyle w:val="Prrafodelista"/>
        <w:numPr>
          <w:ilvl w:val="1"/>
          <w:numId w:val="3"/>
        </w:numPr>
        <w:jc w:val="both"/>
        <w:rPr>
          <w:rFonts w:cs="Arial"/>
          <w:b/>
          <w:vanish/>
        </w:rPr>
      </w:pPr>
    </w:p>
    <w:p w:rsidR="008731A3" w:rsidRDefault="008731A3" w:rsidP="008731A3">
      <w:pPr>
        <w:pStyle w:val="Estilo4"/>
      </w:pPr>
      <w:bookmarkStart w:id="82" w:name="_Toc216364027"/>
      <w:bookmarkStart w:id="83" w:name="_Toc217147267"/>
      <w:bookmarkStart w:id="84" w:name="_Toc217147442"/>
      <w:bookmarkStart w:id="85" w:name="_Toc217147549"/>
      <w:r w:rsidRPr="00E82EBC">
        <w:t>REQUISITOS GENERALES DE MATERIALES, PROCESOS Y ACABADOS</w:t>
      </w:r>
      <w:bookmarkEnd w:id="82"/>
      <w:bookmarkEnd w:id="83"/>
      <w:bookmarkEnd w:id="84"/>
      <w:bookmarkEnd w:id="85"/>
    </w:p>
    <w:p w:rsidR="008731A3" w:rsidRDefault="008731A3" w:rsidP="008731A3">
      <w:pPr>
        <w:ind w:left="1572"/>
        <w:jc w:val="both"/>
        <w:rPr>
          <w:rFonts w:cs="Arial"/>
        </w:rPr>
      </w:pPr>
      <w:r>
        <w:rPr>
          <w:rFonts w:cs="Arial"/>
        </w:rPr>
        <w:t>Los materiales considerados en la fabricación de tuberías son: cemento, áridos, agua, aditivos y acero de refuerzo.</w:t>
      </w:r>
    </w:p>
    <w:p w:rsidR="008731A3" w:rsidRDefault="008731A3" w:rsidP="008731A3">
      <w:pPr>
        <w:ind w:left="1572"/>
        <w:jc w:val="both"/>
        <w:rPr>
          <w:rFonts w:cs="Arial"/>
        </w:rPr>
      </w:pPr>
    </w:p>
    <w:p w:rsidR="008731A3" w:rsidRDefault="008731A3" w:rsidP="008731A3">
      <w:pPr>
        <w:ind w:left="1572"/>
        <w:jc w:val="both"/>
        <w:rPr>
          <w:rFonts w:cs="Arial"/>
        </w:rPr>
      </w:pPr>
      <w:r>
        <w:rPr>
          <w:rFonts w:cs="Arial"/>
        </w:rPr>
        <w:t>El cemento debe ser Portland según norma INEN 152 o 1548, además de no ser menor que 350 Kg/m</w:t>
      </w:r>
      <w:r w:rsidRPr="00D16F1D">
        <w:rPr>
          <w:rFonts w:cs="Arial"/>
          <w:vertAlign w:val="superscript"/>
        </w:rPr>
        <w:t>3</w:t>
      </w:r>
      <w:r>
        <w:rPr>
          <w:rFonts w:cs="Arial"/>
        </w:rPr>
        <w:t xml:space="preserve"> en la mezcla del hormigón a emplearse en la tubería. Los áridos deben cumplir la norma INEN 872 a excepción del requisito de gradación de esta norma. </w:t>
      </w:r>
    </w:p>
    <w:p w:rsidR="008731A3" w:rsidRDefault="008731A3" w:rsidP="008731A3">
      <w:pPr>
        <w:ind w:left="1572"/>
        <w:jc w:val="both"/>
        <w:rPr>
          <w:rFonts w:cs="Arial"/>
        </w:rPr>
      </w:pPr>
    </w:p>
    <w:p w:rsidR="008731A3" w:rsidRDefault="008731A3" w:rsidP="008731A3">
      <w:pPr>
        <w:ind w:left="1572"/>
        <w:jc w:val="both"/>
        <w:rPr>
          <w:rFonts w:cs="Arial"/>
        </w:rPr>
      </w:pPr>
      <w:r>
        <w:rPr>
          <w:rFonts w:cs="Arial"/>
        </w:rPr>
        <w:t>El agua debe estar limpia (norma INEN 1108) y sin sustancias que afecten la resistencia del hormigón. Los aditivos pueden ser seleccionados por el fabricante. Para el acero de refuerzo las normas a cumplirse son: INEN 1510, 1511 o las normas ASTM A-82, 496, 185, 497 y 615 M.</w:t>
      </w:r>
    </w:p>
    <w:p w:rsidR="008731A3" w:rsidRDefault="008731A3" w:rsidP="008731A3">
      <w:pPr>
        <w:ind w:left="1572"/>
        <w:jc w:val="both"/>
        <w:rPr>
          <w:rFonts w:cs="Arial"/>
        </w:rPr>
      </w:pPr>
    </w:p>
    <w:p w:rsidR="008731A3" w:rsidRDefault="008731A3" w:rsidP="008731A3">
      <w:pPr>
        <w:ind w:left="1572"/>
        <w:jc w:val="both"/>
        <w:rPr>
          <w:rFonts w:cs="Arial"/>
        </w:rPr>
      </w:pPr>
      <w:r>
        <w:rPr>
          <w:rFonts w:cs="Arial"/>
        </w:rPr>
        <w:t>Generalizando, los procesos que se realizan en la fabricación del tubo de hormigón armado son: colocación del refuerzo (norma INEN 1591 – numeral 6.3), transporte y vaciado del hormigón (evitando su segregación y el desplazamiento del acero de refuerzo), y curado de los tubos (que puede ser en una cámara al vapor, con rociadores de agua o con membrana de sello que debe permanecer intacta y húmeda hasta que el tubo satisfaga los requisitos de resistencia).</w:t>
      </w:r>
    </w:p>
    <w:p w:rsidR="008731A3" w:rsidRDefault="008731A3" w:rsidP="008731A3">
      <w:pPr>
        <w:ind w:left="1572"/>
        <w:jc w:val="both"/>
        <w:rPr>
          <w:rFonts w:cs="Arial"/>
        </w:rPr>
      </w:pPr>
    </w:p>
    <w:p w:rsidR="008731A3" w:rsidRDefault="008731A3" w:rsidP="008731A3">
      <w:pPr>
        <w:ind w:left="1572"/>
        <w:jc w:val="both"/>
        <w:rPr>
          <w:rFonts w:cs="Arial"/>
        </w:rPr>
      </w:pPr>
      <w:r>
        <w:rPr>
          <w:rFonts w:cs="Arial"/>
        </w:rPr>
        <w:t>En cuanto al acabado de las tuberías y</w:t>
      </w:r>
      <w:r w:rsidRPr="00EC13BC">
        <w:rPr>
          <w:rFonts w:cs="Arial"/>
        </w:rPr>
        <w:t xml:space="preserve"> </w:t>
      </w:r>
      <w:r>
        <w:rPr>
          <w:rFonts w:cs="Arial"/>
        </w:rPr>
        <w:t>sus accesorios, se contempla que las grietas superficiales no sean de longitudes  mayores a 5 cm, ni atraviesen sus paredes. Así como también, deben unirse correctamente y tener una superficie interior uniforme, reduciendo los escapes y la infiltración a un mínimo.</w:t>
      </w:r>
    </w:p>
    <w:p w:rsidR="008731A3" w:rsidRDefault="008731A3" w:rsidP="008731A3">
      <w:pPr>
        <w:ind w:left="1572"/>
        <w:jc w:val="both"/>
        <w:rPr>
          <w:rFonts w:cs="Arial"/>
        </w:rPr>
      </w:pPr>
    </w:p>
    <w:p w:rsidR="008731A3" w:rsidRDefault="008731A3" w:rsidP="008731A3">
      <w:pPr>
        <w:ind w:left="1572"/>
        <w:jc w:val="both"/>
        <w:rPr>
          <w:rFonts w:cs="Arial"/>
        </w:rPr>
      </w:pPr>
      <w:r>
        <w:rPr>
          <w:rFonts w:cs="Arial"/>
        </w:rPr>
        <w:t>Además, cada tubo debe llevar en su rotulado: la marca de fábrica, la fecha de fabricación, el diámetro interno nominal, la clase del tubo, la indicación del refuerzo ya sea elíptico o por cuadrante interior o exteriormente en uno de los extremos del tubo y la norma INEN de referencia.</w:t>
      </w:r>
    </w:p>
    <w:p w:rsidR="008731A3" w:rsidRPr="00E82EBC" w:rsidRDefault="008731A3" w:rsidP="008731A3">
      <w:pPr>
        <w:ind w:left="1572"/>
        <w:jc w:val="both"/>
        <w:rPr>
          <w:rFonts w:cs="Arial"/>
        </w:rPr>
      </w:pPr>
    </w:p>
    <w:p w:rsidR="008731A3" w:rsidRDefault="008731A3" w:rsidP="008731A3">
      <w:pPr>
        <w:pStyle w:val="Estilo4"/>
      </w:pPr>
      <w:bookmarkStart w:id="86" w:name="_Toc216364028"/>
      <w:bookmarkStart w:id="87" w:name="_Toc217147268"/>
      <w:bookmarkStart w:id="88" w:name="_Toc217147443"/>
      <w:bookmarkStart w:id="89" w:name="_Toc217147550"/>
      <w:r>
        <w:lastRenderedPageBreak/>
        <w:t>RESISTENCIA HIDROSTÁTICA</w:t>
      </w:r>
      <w:bookmarkEnd w:id="86"/>
      <w:bookmarkEnd w:id="87"/>
      <w:bookmarkEnd w:id="88"/>
      <w:bookmarkEnd w:id="89"/>
    </w:p>
    <w:p w:rsidR="008731A3" w:rsidRDefault="008731A3" w:rsidP="008731A3">
      <w:pPr>
        <w:ind w:left="1572"/>
        <w:jc w:val="both"/>
        <w:rPr>
          <w:rFonts w:cs="Arial"/>
        </w:rPr>
      </w:pPr>
      <w:r>
        <w:rPr>
          <w:rFonts w:cs="Arial"/>
        </w:rPr>
        <w:t xml:space="preserve">Cuando se diseña una red de saneamiento, por lo general no debe estar sometida a presiones internas, pero debido a que puede haber variaciones de caudal u obstrucciones de alguna tubería, es preferible ensayar las tuberías a una </w:t>
      </w:r>
      <w:r w:rsidRPr="00B75095">
        <w:rPr>
          <w:rFonts w:cs="Arial"/>
          <w:i/>
        </w:rPr>
        <w:t>presión hidrostática</w:t>
      </w:r>
      <w:r>
        <w:rPr>
          <w:rFonts w:cs="Arial"/>
        </w:rPr>
        <w:t xml:space="preserve"> como prueba de que el elemento resistirá las presiones internas que puedan presentarse</w:t>
      </w:r>
      <w:r w:rsidR="00C53D49">
        <w:rPr>
          <w:rStyle w:val="Refdenotaalpie"/>
          <w:rFonts w:cs="Arial"/>
        </w:rPr>
        <w:footnoteReference w:id="16"/>
      </w:r>
      <w:r>
        <w:rPr>
          <w:rFonts w:cs="Arial"/>
        </w:rPr>
        <w:t>.</w:t>
      </w:r>
    </w:p>
    <w:p w:rsidR="008731A3" w:rsidRDefault="008731A3" w:rsidP="008731A3">
      <w:pPr>
        <w:ind w:left="1572"/>
        <w:jc w:val="both"/>
        <w:rPr>
          <w:rFonts w:cs="Arial"/>
        </w:rPr>
      </w:pPr>
    </w:p>
    <w:p w:rsidR="008731A3" w:rsidRDefault="008731A3" w:rsidP="008731A3">
      <w:pPr>
        <w:ind w:left="1572"/>
        <w:jc w:val="both"/>
        <w:rPr>
          <w:rFonts w:cs="Arial"/>
        </w:rPr>
      </w:pPr>
      <w:r>
        <w:rPr>
          <w:rFonts w:cs="Arial"/>
        </w:rPr>
        <w:t>Se utilizan en este ensayo, el aplicador de carga (que puede ser mecánico o manual que registre</w:t>
      </w:r>
      <w:r w:rsidRPr="00855EB2">
        <w:rPr>
          <w:rFonts w:cs="Arial"/>
        </w:rPr>
        <w:t xml:space="preserve"> </w:t>
      </w:r>
      <w:r>
        <w:rPr>
          <w:rFonts w:cs="Arial"/>
        </w:rPr>
        <w:t>hasta un valor máximo de 100 KPa en intervalos no mayores de 5 KPa) y los tapones obturadores (que no permita fugas).</w:t>
      </w:r>
    </w:p>
    <w:p w:rsidR="008731A3" w:rsidRDefault="008731A3" w:rsidP="008731A3">
      <w:pPr>
        <w:ind w:left="1572"/>
        <w:jc w:val="both"/>
        <w:rPr>
          <w:rFonts w:cs="Arial"/>
        </w:rPr>
      </w:pPr>
    </w:p>
    <w:p w:rsidR="008731A3" w:rsidRDefault="008731A3" w:rsidP="008731A3">
      <w:pPr>
        <w:ind w:left="1572"/>
        <w:jc w:val="both"/>
        <w:rPr>
          <w:rFonts w:cs="Arial"/>
        </w:rPr>
      </w:pPr>
      <w:r>
        <w:rPr>
          <w:rFonts w:cs="Arial"/>
        </w:rPr>
        <w:t>El procedimiento consiste en sellar los extremos del tubo y llenarlo lentamente con agua, eliminando el aire en su interior. Luego se eleva gradualmente la presión dentro del tubo a 70 Kpa en un minuto y se mantiene esta presión por 10 minutos. Nuevamente se eleva uniformemente la presión hasta el valor especificado. Finalmente se observa si hay fugas a través de las paredes del tubo.</w:t>
      </w:r>
    </w:p>
    <w:p w:rsidR="008731A3" w:rsidRDefault="008731A3" w:rsidP="008731A3">
      <w:pPr>
        <w:ind w:left="1572"/>
        <w:jc w:val="both"/>
        <w:rPr>
          <w:rFonts w:cs="Arial"/>
        </w:rPr>
      </w:pPr>
    </w:p>
    <w:p w:rsidR="008731A3" w:rsidRDefault="008731A3" w:rsidP="008731A3">
      <w:pPr>
        <w:ind w:left="1572"/>
        <w:jc w:val="both"/>
        <w:rPr>
          <w:rFonts w:cs="Arial"/>
        </w:rPr>
      </w:pPr>
      <w:r>
        <w:rPr>
          <w:rFonts w:cs="Arial"/>
        </w:rPr>
        <w:lastRenderedPageBreak/>
        <w:t>Si la superficie aparece húmeda o con manchas de humedad se debe extender el ensayo por 24 horas. Al finalizar este período de tiempo, si la humedad ha desaparecido, se da por concluido el ensayo cumpliendo con la norma.</w:t>
      </w:r>
    </w:p>
    <w:p w:rsidR="008731A3" w:rsidRPr="00E82EBC" w:rsidRDefault="008731A3" w:rsidP="008731A3">
      <w:pPr>
        <w:ind w:left="1572"/>
        <w:jc w:val="both"/>
        <w:rPr>
          <w:rFonts w:cs="Arial"/>
        </w:rPr>
      </w:pPr>
    </w:p>
    <w:p w:rsidR="008731A3" w:rsidRDefault="008731A3" w:rsidP="008731A3">
      <w:pPr>
        <w:pStyle w:val="Estilo4"/>
      </w:pPr>
      <w:bookmarkStart w:id="90" w:name="_Toc216364029"/>
      <w:bookmarkStart w:id="91" w:name="_Toc217147269"/>
      <w:bookmarkStart w:id="92" w:name="_Toc217147444"/>
      <w:bookmarkStart w:id="93" w:name="_Toc217147551"/>
      <w:r>
        <w:t>CARGA DE APLASTAMIENTO</w:t>
      </w:r>
      <w:bookmarkEnd w:id="90"/>
      <w:bookmarkEnd w:id="91"/>
      <w:bookmarkEnd w:id="92"/>
      <w:bookmarkEnd w:id="93"/>
    </w:p>
    <w:p w:rsidR="008731A3" w:rsidRDefault="008731A3" w:rsidP="008731A3">
      <w:pPr>
        <w:ind w:left="1572"/>
        <w:jc w:val="both"/>
        <w:rPr>
          <w:rFonts w:cs="Arial"/>
        </w:rPr>
      </w:pPr>
      <w:r>
        <w:rPr>
          <w:rFonts w:cs="Arial"/>
        </w:rPr>
        <w:t xml:space="preserve">Para determinar la resistencia al aplastamiento de los tubos de hormigón, se realiza el </w:t>
      </w:r>
      <w:r w:rsidRPr="0014612F">
        <w:rPr>
          <w:rFonts w:cs="Arial"/>
          <w:i/>
        </w:rPr>
        <w:t>ensayo de los tres apoyos</w:t>
      </w:r>
      <w:r w:rsidR="00194D16">
        <w:rPr>
          <w:rStyle w:val="Refdenotaalpie"/>
          <w:rFonts w:cs="Arial"/>
          <w:i/>
        </w:rPr>
        <w:footnoteReference w:id="17"/>
      </w:r>
      <w:r>
        <w:rPr>
          <w:rFonts w:cs="Arial"/>
        </w:rPr>
        <w:t xml:space="preserve">. </w:t>
      </w:r>
    </w:p>
    <w:p w:rsidR="008731A3" w:rsidRDefault="008731A3" w:rsidP="008731A3">
      <w:pPr>
        <w:ind w:left="1572"/>
        <w:jc w:val="both"/>
        <w:rPr>
          <w:rFonts w:cs="Arial"/>
        </w:rPr>
      </w:pPr>
    </w:p>
    <w:p w:rsidR="008731A3" w:rsidRDefault="008731A3" w:rsidP="008731A3">
      <w:pPr>
        <w:ind w:left="1572"/>
        <w:jc w:val="both"/>
        <w:rPr>
          <w:rFonts w:cs="Arial"/>
        </w:rPr>
      </w:pPr>
      <w:r>
        <w:rPr>
          <w:rFonts w:cs="Arial"/>
        </w:rPr>
        <w:t>Mediante este ensayo se clasifican las tuberías según sus resistencias, con el que se obtienen las cargas de: rotura para hormigón simple, así como las de fisuración y de rotura</w:t>
      </w:r>
      <w:r w:rsidRPr="0014612F">
        <w:rPr>
          <w:rFonts w:cs="Arial"/>
        </w:rPr>
        <w:t xml:space="preserve"> </w:t>
      </w:r>
      <w:r>
        <w:rPr>
          <w:rFonts w:cs="Arial"/>
        </w:rPr>
        <w:t xml:space="preserve">(también denominada </w:t>
      </w:r>
      <w:r>
        <w:rPr>
          <w:rFonts w:cs="Arial"/>
          <w:i/>
        </w:rPr>
        <w:t>Carga D</w:t>
      </w:r>
      <w:r>
        <w:rPr>
          <w:rFonts w:cs="Arial"/>
        </w:rPr>
        <w:t>) para hormigón armado.</w:t>
      </w:r>
    </w:p>
    <w:p w:rsidR="008731A3" w:rsidRDefault="008731A3" w:rsidP="008731A3">
      <w:pPr>
        <w:ind w:left="1572"/>
        <w:jc w:val="both"/>
        <w:rPr>
          <w:rFonts w:cs="Arial"/>
        </w:rPr>
      </w:pPr>
    </w:p>
    <w:p w:rsidR="008731A3" w:rsidRPr="0014612F" w:rsidRDefault="008731A3" w:rsidP="008731A3">
      <w:pPr>
        <w:ind w:left="1572"/>
        <w:jc w:val="both"/>
        <w:rPr>
          <w:rFonts w:cs="Arial"/>
        </w:rPr>
      </w:pPr>
      <w:r>
        <w:rPr>
          <w:rFonts w:cs="Arial"/>
        </w:rPr>
        <w:t>El ensayo consiste en colocar el tubo sobre dos apoyos paralelos que se extienden a lo largo del tubo y se les aplica una carga vertical de compresión a través de un tercer apoyo o viga en la parte superior del tubo, paralelo a los apoyos inferiores y de igual longitud a ellos.</w:t>
      </w:r>
    </w:p>
    <w:p w:rsidR="008731A3" w:rsidRDefault="008731A3" w:rsidP="008731A3">
      <w:pPr>
        <w:ind w:left="1572"/>
        <w:jc w:val="both"/>
        <w:rPr>
          <w:rFonts w:cs="Arial"/>
        </w:rPr>
      </w:pPr>
    </w:p>
    <w:p w:rsidR="008731A3" w:rsidRDefault="008731A3" w:rsidP="008731A3">
      <w:pPr>
        <w:ind w:left="1572"/>
        <w:jc w:val="both"/>
        <w:rPr>
          <w:rFonts w:cs="Arial"/>
        </w:rPr>
      </w:pPr>
      <w:r>
        <w:rPr>
          <w:rFonts w:cs="Arial"/>
        </w:rPr>
        <w:lastRenderedPageBreak/>
        <w:t>Como requisito esencial, los equipos y aparatos para pesar o medir deberán haber sido  adecuadamente calibrados según normas INEN respectivas.</w:t>
      </w:r>
    </w:p>
    <w:p w:rsidR="008731A3" w:rsidRDefault="008731A3" w:rsidP="008731A3">
      <w:pPr>
        <w:spacing w:line="240" w:lineRule="auto"/>
        <w:ind w:left="1571"/>
        <w:jc w:val="both"/>
        <w:rPr>
          <w:rFonts w:cs="Arial"/>
        </w:rPr>
      </w:pPr>
    </w:p>
    <w:tbl>
      <w:tblPr>
        <w:tblW w:w="0" w:type="auto"/>
        <w:tblInd w:w="2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1984"/>
        <w:gridCol w:w="1843"/>
      </w:tblGrid>
      <w:tr w:rsidR="008731A3" w:rsidTr="007449EA">
        <w:tc>
          <w:tcPr>
            <w:tcW w:w="1134" w:type="dxa"/>
            <w:tcBorders>
              <w:top w:val="nil"/>
              <w:left w:val="nil"/>
            </w:tcBorders>
            <w:vAlign w:val="center"/>
          </w:tcPr>
          <w:p w:rsidR="008731A3" w:rsidRPr="0023742E" w:rsidRDefault="008731A3" w:rsidP="007449EA">
            <w:pPr>
              <w:spacing w:line="240" w:lineRule="auto"/>
              <w:jc w:val="center"/>
              <w:rPr>
                <w:rFonts w:cs="Arial"/>
                <w:b/>
                <w:sz w:val="20"/>
                <w:szCs w:val="20"/>
              </w:rPr>
            </w:pPr>
          </w:p>
        </w:tc>
        <w:tc>
          <w:tcPr>
            <w:tcW w:w="1984" w:type="dxa"/>
          </w:tcPr>
          <w:p w:rsidR="008731A3" w:rsidRPr="00891B9E" w:rsidRDefault="008731A3" w:rsidP="007449EA">
            <w:pPr>
              <w:spacing w:line="240" w:lineRule="auto"/>
              <w:jc w:val="center"/>
              <w:rPr>
                <w:rFonts w:cs="Arial"/>
                <w:i/>
                <w:sz w:val="20"/>
                <w:szCs w:val="20"/>
              </w:rPr>
            </w:pPr>
            <w:r w:rsidRPr="00891B9E">
              <w:rPr>
                <w:rFonts w:cs="Arial"/>
                <w:i/>
                <w:sz w:val="20"/>
                <w:szCs w:val="20"/>
              </w:rPr>
              <w:t>FISURACIÓN</w:t>
            </w:r>
          </w:p>
          <w:p w:rsidR="008731A3" w:rsidRPr="00891B9E" w:rsidRDefault="008731A3" w:rsidP="007449EA">
            <w:pPr>
              <w:spacing w:line="240" w:lineRule="auto"/>
              <w:jc w:val="center"/>
              <w:rPr>
                <w:rFonts w:cs="Arial"/>
                <w:i/>
                <w:sz w:val="20"/>
                <w:szCs w:val="20"/>
              </w:rPr>
            </w:pPr>
            <w:r w:rsidRPr="00891B9E">
              <w:rPr>
                <w:rFonts w:cs="Arial"/>
                <w:i/>
                <w:sz w:val="20"/>
                <w:szCs w:val="20"/>
              </w:rPr>
              <w:t>Grieta de 0,30 mm.</w:t>
            </w:r>
          </w:p>
          <w:p w:rsidR="008731A3" w:rsidRPr="00891B9E" w:rsidRDefault="008731A3" w:rsidP="007449EA">
            <w:pPr>
              <w:spacing w:line="240" w:lineRule="auto"/>
              <w:jc w:val="center"/>
              <w:rPr>
                <w:rFonts w:cs="Arial"/>
                <w:i/>
                <w:sz w:val="20"/>
                <w:szCs w:val="20"/>
              </w:rPr>
            </w:pPr>
            <w:r w:rsidRPr="00891B9E">
              <w:rPr>
                <w:rFonts w:cs="Arial"/>
                <w:i/>
                <w:sz w:val="20"/>
                <w:szCs w:val="20"/>
              </w:rPr>
              <w:t>(Kg/m</w:t>
            </w:r>
            <w:r w:rsidRPr="00891B9E">
              <w:rPr>
                <w:rFonts w:cs="Arial"/>
                <w:i/>
                <w:sz w:val="20"/>
                <w:szCs w:val="20"/>
                <w:vertAlign w:val="superscript"/>
              </w:rPr>
              <w:t>2</w:t>
            </w:r>
            <w:r w:rsidRPr="00891B9E">
              <w:rPr>
                <w:rFonts w:cs="Arial"/>
                <w:i/>
                <w:sz w:val="20"/>
                <w:szCs w:val="20"/>
              </w:rPr>
              <w:t>)</w:t>
            </w:r>
          </w:p>
        </w:tc>
        <w:tc>
          <w:tcPr>
            <w:tcW w:w="1843" w:type="dxa"/>
          </w:tcPr>
          <w:p w:rsidR="008731A3" w:rsidRPr="00891B9E" w:rsidRDefault="008731A3" w:rsidP="007449EA">
            <w:pPr>
              <w:spacing w:line="240" w:lineRule="auto"/>
              <w:jc w:val="center"/>
              <w:rPr>
                <w:rFonts w:cs="Arial"/>
                <w:i/>
                <w:sz w:val="20"/>
                <w:szCs w:val="20"/>
              </w:rPr>
            </w:pPr>
            <w:r w:rsidRPr="00891B9E">
              <w:rPr>
                <w:rFonts w:cs="Arial"/>
                <w:i/>
                <w:sz w:val="20"/>
                <w:szCs w:val="20"/>
              </w:rPr>
              <w:t>ROTURA</w:t>
            </w:r>
          </w:p>
          <w:p w:rsidR="008731A3" w:rsidRPr="00891B9E" w:rsidRDefault="008731A3" w:rsidP="007449EA">
            <w:pPr>
              <w:spacing w:line="240" w:lineRule="auto"/>
              <w:jc w:val="center"/>
              <w:rPr>
                <w:rFonts w:cs="Arial"/>
                <w:i/>
                <w:sz w:val="20"/>
                <w:szCs w:val="20"/>
              </w:rPr>
            </w:pPr>
            <w:r w:rsidRPr="00891B9E">
              <w:rPr>
                <w:rFonts w:cs="Arial"/>
                <w:i/>
                <w:sz w:val="20"/>
                <w:szCs w:val="20"/>
              </w:rPr>
              <w:t>Carga D</w:t>
            </w:r>
          </w:p>
          <w:p w:rsidR="008731A3" w:rsidRPr="00891B9E" w:rsidRDefault="008731A3" w:rsidP="007449EA">
            <w:pPr>
              <w:spacing w:line="240" w:lineRule="auto"/>
              <w:jc w:val="center"/>
              <w:rPr>
                <w:rFonts w:cs="Arial"/>
                <w:i/>
                <w:sz w:val="20"/>
                <w:szCs w:val="20"/>
              </w:rPr>
            </w:pPr>
            <w:r w:rsidRPr="00891B9E">
              <w:rPr>
                <w:rFonts w:cs="Arial"/>
                <w:i/>
                <w:sz w:val="20"/>
                <w:szCs w:val="20"/>
              </w:rPr>
              <w:t>(Kg/m</w:t>
            </w:r>
            <w:r w:rsidRPr="00891B9E">
              <w:rPr>
                <w:rFonts w:cs="Arial"/>
                <w:i/>
                <w:sz w:val="20"/>
                <w:szCs w:val="20"/>
                <w:vertAlign w:val="superscript"/>
              </w:rPr>
              <w:t>2</w:t>
            </w:r>
            <w:r w:rsidRPr="00891B9E">
              <w:rPr>
                <w:rFonts w:cs="Arial"/>
                <w:i/>
                <w:sz w:val="20"/>
                <w:szCs w:val="20"/>
              </w:rPr>
              <w:t>)</w:t>
            </w:r>
          </w:p>
        </w:tc>
      </w:tr>
      <w:tr w:rsidR="008731A3" w:rsidTr="007449EA">
        <w:tc>
          <w:tcPr>
            <w:tcW w:w="1134" w:type="dxa"/>
          </w:tcPr>
          <w:p w:rsidR="008731A3" w:rsidRPr="00891B9E" w:rsidRDefault="008731A3" w:rsidP="007449EA">
            <w:pPr>
              <w:spacing w:line="240" w:lineRule="auto"/>
              <w:rPr>
                <w:rFonts w:cs="Arial"/>
                <w:sz w:val="20"/>
                <w:szCs w:val="20"/>
              </w:rPr>
            </w:pPr>
            <w:r w:rsidRPr="00891B9E">
              <w:rPr>
                <w:rFonts w:cs="Arial"/>
                <w:sz w:val="20"/>
                <w:szCs w:val="20"/>
              </w:rPr>
              <w:t>CLASE I</w:t>
            </w:r>
          </w:p>
        </w:tc>
        <w:tc>
          <w:tcPr>
            <w:tcW w:w="1984" w:type="dxa"/>
          </w:tcPr>
          <w:p w:rsidR="008731A3" w:rsidRPr="00891B9E" w:rsidRDefault="008731A3" w:rsidP="007449EA">
            <w:pPr>
              <w:spacing w:line="240" w:lineRule="auto"/>
              <w:jc w:val="center"/>
              <w:rPr>
                <w:rFonts w:cs="Arial"/>
                <w:sz w:val="20"/>
                <w:szCs w:val="20"/>
              </w:rPr>
            </w:pPr>
            <w:r w:rsidRPr="00891B9E">
              <w:rPr>
                <w:rFonts w:cs="Arial"/>
                <w:sz w:val="20"/>
                <w:szCs w:val="20"/>
              </w:rPr>
              <w:t>40</w:t>
            </w:r>
          </w:p>
        </w:tc>
        <w:tc>
          <w:tcPr>
            <w:tcW w:w="1843" w:type="dxa"/>
          </w:tcPr>
          <w:p w:rsidR="008731A3" w:rsidRPr="00891B9E" w:rsidRDefault="008731A3" w:rsidP="007449EA">
            <w:pPr>
              <w:spacing w:line="240" w:lineRule="auto"/>
              <w:jc w:val="center"/>
              <w:rPr>
                <w:rFonts w:cs="Arial"/>
                <w:sz w:val="20"/>
                <w:szCs w:val="20"/>
              </w:rPr>
            </w:pPr>
            <w:r w:rsidRPr="00891B9E">
              <w:rPr>
                <w:rFonts w:cs="Arial"/>
                <w:sz w:val="20"/>
                <w:szCs w:val="20"/>
              </w:rPr>
              <w:t>60</w:t>
            </w:r>
          </w:p>
        </w:tc>
      </w:tr>
      <w:tr w:rsidR="008731A3" w:rsidTr="007449EA">
        <w:tc>
          <w:tcPr>
            <w:tcW w:w="1134" w:type="dxa"/>
          </w:tcPr>
          <w:p w:rsidR="008731A3" w:rsidRPr="00891B9E" w:rsidRDefault="008731A3" w:rsidP="007449EA">
            <w:pPr>
              <w:spacing w:line="240" w:lineRule="auto"/>
              <w:rPr>
                <w:rFonts w:cs="Arial"/>
                <w:sz w:val="20"/>
                <w:szCs w:val="20"/>
              </w:rPr>
            </w:pPr>
            <w:r w:rsidRPr="00891B9E">
              <w:rPr>
                <w:rFonts w:cs="Arial"/>
                <w:sz w:val="20"/>
                <w:szCs w:val="20"/>
              </w:rPr>
              <w:t>CLASE II</w:t>
            </w:r>
          </w:p>
        </w:tc>
        <w:tc>
          <w:tcPr>
            <w:tcW w:w="1984" w:type="dxa"/>
          </w:tcPr>
          <w:p w:rsidR="008731A3" w:rsidRPr="00891B9E" w:rsidRDefault="008731A3" w:rsidP="007449EA">
            <w:pPr>
              <w:spacing w:line="240" w:lineRule="auto"/>
              <w:jc w:val="center"/>
              <w:rPr>
                <w:rFonts w:cs="Arial"/>
                <w:sz w:val="20"/>
                <w:szCs w:val="20"/>
              </w:rPr>
            </w:pPr>
            <w:r w:rsidRPr="00891B9E">
              <w:rPr>
                <w:rFonts w:cs="Arial"/>
                <w:sz w:val="20"/>
                <w:szCs w:val="20"/>
              </w:rPr>
              <w:t>50</w:t>
            </w:r>
          </w:p>
        </w:tc>
        <w:tc>
          <w:tcPr>
            <w:tcW w:w="1843" w:type="dxa"/>
          </w:tcPr>
          <w:p w:rsidR="008731A3" w:rsidRPr="00891B9E" w:rsidRDefault="008731A3" w:rsidP="007449EA">
            <w:pPr>
              <w:spacing w:line="240" w:lineRule="auto"/>
              <w:jc w:val="center"/>
              <w:rPr>
                <w:rFonts w:cs="Arial"/>
                <w:sz w:val="20"/>
                <w:szCs w:val="20"/>
              </w:rPr>
            </w:pPr>
            <w:r w:rsidRPr="00891B9E">
              <w:rPr>
                <w:rFonts w:cs="Arial"/>
                <w:sz w:val="20"/>
                <w:szCs w:val="20"/>
              </w:rPr>
              <w:t>75</w:t>
            </w:r>
          </w:p>
        </w:tc>
      </w:tr>
      <w:tr w:rsidR="008731A3" w:rsidTr="007449EA">
        <w:tc>
          <w:tcPr>
            <w:tcW w:w="1134" w:type="dxa"/>
          </w:tcPr>
          <w:p w:rsidR="008731A3" w:rsidRPr="00891B9E" w:rsidRDefault="008731A3" w:rsidP="007449EA">
            <w:pPr>
              <w:spacing w:line="240" w:lineRule="auto"/>
              <w:rPr>
                <w:rFonts w:cs="Arial"/>
                <w:sz w:val="20"/>
                <w:szCs w:val="20"/>
              </w:rPr>
            </w:pPr>
            <w:r w:rsidRPr="00891B9E">
              <w:rPr>
                <w:rFonts w:cs="Arial"/>
                <w:sz w:val="20"/>
                <w:szCs w:val="20"/>
              </w:rPr>
              <w:t>CLASE III</w:t>
            </w:r>
          </w:p>
        </w:tc>
        <w:tc>
          <w:tcPr>
            <w:tcW w:w="1984" w:type="dxa"/>
          </w:tcPr>
          <w:p w:rsidR="008731A3" w:rsidRPr="00891B9E" w:rsidRDefault="008731A3" w:rsidP="007449EA">
            <w:pPr>
              <w:spacing w:line="240" w:lineRule="auto"/>
              <w:jc w:val="center"/>
              <w:rPr>
                <w:rFonts w:cs="Arial"/>
                <w:sz w:val="20"/>
                <w:szCs w:val="20"/>
              </w:rPr>
            </w:pPr>
            <w:r w:rsidRPr="00891B9E">
              <w:rPr>
                <w:rFonts w:cs="Arial"/>
                <w:sz w:val="20"/>
                <w:szCs w:val="20"/>
              </w:rPr>
              <w:t>65</w:t>
            </w:r>
          </w:p>
        </w:tc>
        <w:tc>
          <w:tcPr>
            <w:tcW w:w="1843" w:type="dxa"/>
          </w:tcPr>
          <w:p w:rsidR="008731A3" w:rsidRPr="00891B9E" w:rsidRDefault="008731A3" w:rsidP="007449EA">
            <w:pPr>
              <w:spacing w:line="240" w:lineRule="auto"/>
              <w:jc w:val="center"/>
              <w:rPr>
                <w:rFonts w:cs="Arial"/>
                <w:sz w:val="20"/>
                <w:szCs w:val="20"/>
              </w:rPr>
            </w:pPr>
            <w:r w:rsidRPr="00891B9E">
              <w:rPr>
                <w:rFonts w:cs="Arial"/>
                <w:sz w:val="20"/>
                <w:szCs w:val="20"/>
              </w:rPr>
              <w:t>100</w:t>
            </w:r>
          </w:p>
        </w:tc>
      </w:tr>
      <w:tr w:rsidR="008731A3" w:rsidTr="007449EA">
        <w:tc>
          <w:tcPr>
            <w:tcW w:w="1134" w:type="dxa"/>
          </w:tcPr>
          <w:p w:rsidR="008731A3" w:rsidRPr="00891B9E" w:rsidRDefault="008731A3" w:rsidP="007449EA">
            <w:pPr>
              <w:spacing w:line="240" w:lineRule="auto"/>
              <w:rPr>
                <w:rFonts w:cs="Arial"/>
                <w:sz w:val="20"/>
                <w:szCs w:val="20"/>
              </w:rPr>
            </w:pPr>
            <w:r w:rsidRPr="00891B9E">
              <w:rPr>
                <w:rFonts w:cs="Arial"/>
                <w:sz w:val="20"/>
                <w:szCs w:val="20"/>
              </w:rPr>
              <w:t>CLASE IV</w:t>
            </w:r>
          </w:p>
        </w:tc>
        <w:tc>
          <w:tcPr>
            <w:tcW w:w="1984" w:type="dxa"/>
          </w:tcPr>
          <w:p w:rsidR="008731A3" w:rsidRPr="00891B9E" w:rsidRDefault="008731A3" w:rsidP="007449EA">
            <w:pPr>
              <w:spacing w:line="240" w:lineRule="auto"/>
              <w:jc w:val="center"/>
              <w:rPr>
                <w:rFonts w:cs="Arial"/>
                <w:sz w:val="20"/>
                <w:szCs w:val="20"/>
              </w:rPr>
            </w:pPr>
            <w:r w:rsidRPr="00891B9E">
              <w:rPr>
                <w:rFonts w:cs="Arial"/>
                <w:sz w:val="20"/>
                <w:szCs w:val="20"/>
              </w:rPr>
              <w:t>100</w:t>
            </w:r>
          </w:p>
        </w:tc>
        <w:tc>
          <w:tcPr>
            <w:tcW w:w="1843" w:type="dxa"/>
          </w:tcPr>
          <w:p w:rsidR="008731A3" w:rsidRPr="00891B9E" w:rsidRDefault="008731A3" w:rsidP="007449EA">
            <w:pPr>
              <w:spacing w:line="240" w:lineRule="auto"/>
              <w:jc w:val="center"/>
              <w:rPr>
                <w:rFonts w:cs="Arial"/>
                <w:sz w:val="20"/>
                <w:szCs w:val="20"/>
              </w:rPr>
            </w:pPr>
            <w:r w:rsidRPr="00891B9E">
              <w:rPr>
                <w:rFonts w:cs="Arial"/>
                <w:sz w:val="20"/>
                <w:szCs w:val="20"/>
              </w:rPr>
              <w:t>150</w:t>
            </w:r>
          </w:p>
        </w:tc>
      </w:tr>
      <w:tr w:rsidR="008731A3" w:rsidTr="007449EA">
        <w:tc>
          <w:tcPr>
            <w:tcW w:w="1134" w:type="dxa"/>
          </w:tcPr>
          <w:p w:rsidR="008731A3" w:rsidRPr="00891B9E" w:rsidRDefault="008731A3" w:rsidP="007449EA">
            <w:pPr>
              <w:spacing w:line="240" w:lineRule="auto"/>
              <w:rPr>
                <w:rFonts w:cs="Arial"/>
                <w:sz w:val="20"/>
                <w:szCs w:val="20"/>
              </w:rPr>
            </w:pPr>
            <w:r w:rsidRPr="00891B9E">
              <w:rPr>
                <w:rFonts w:cs="Arial"/>
                <w:sz w:val="20"/>
                <w:szCs w:val="20"/>
              </w:rPr>
              <w:t>CLASE V</w:t>
            </w:r>
          </w:p>
        </w:tc>
        <w:tc>
          <w:tcPr>
            <w:tcW w:w="1984" w:type="dxa"/>
          </w:tcPr>
          <w:p w:rsidR="008731A3" w:rsidRPr="00891B9E" w:rsidRDefault="008731A3" w:rsidP="007449EA">
            <w:pPr>
              <w:spacing w:line="240" w:lineRule="auto"/>
              <w:jc w:val="center"/>
              <w:rPr>
                <w:rFonts w:cs="Arial"/>
                <w:sz w:val="20"/>
                <w:szCs w:val="20"/>
              </w:rPr>
            </w:pPr>
            <w:r w:rsidRPr="00891B9E">
              <w:rPr>
                <w:rFonts w:cs="Arial"/>
                <w:sz w:val="20"/>
                <w:szCs w:val="20"/>
              </w:rPr>
              <w:t>140</w:t>
            </w:r>
          </w:p>
        </w:tc>
        <w:tc>
          <w:tcPr>
            <w:tcW w:w="1843" w:type="dxa"/>
          </w:tcPr>
          <w:p w:rsidR="008731A3" w:rsidRPr="00891B9E" w:rsidRDefault="008731A3" w:rsidP="007449EA">
            <w:pPr>
              <w:spacing w:line="240" w:lineRule="auto"/>
              <w:jc w:val="center"/>
              <w:rPr>
                <w:rFonts w:cs="Arial"/>
                <w:sz w:val="20"/>
                <w:szCs w:val="20"/>
              </w:rPr>
            </w:pPr>
            <w:r w:rsidRPr="00891B9E">
              <w:rPr>
                <w:rFonts w:cs="Arial"/>
                <w:sz w:val="20"/>
                <w:szCs w:val="20"/>
              </w:rPr>
              <w:t>175</w:t>
            </w:r>
          </w:p>
        </w:tc>
      </w:tr>
    </w:tbl>
    <w:p w:rsidR="008731A3" w:rsidRDefault="008731A3" w:rsidP="00B92996">
      <w:pPr>
        <w:pStyle w:val="Tablas"/>
      </w:pPr>
      <w:bookmarkStart w:id="94" w:name="_Toc217140606"/>
      <w:r w:rsidRPr="00623D7C">
        <w:t xml:space="preserve">Tabla 2.2.3.1 Clasificación de los tipos de tubería </w:t>
      </w:r>
      <w:r>
        <w:t xml:space="preserve">de hormigón armado </w:t>
      </w:r>
      <w:r w:rsidRPr="00623D7C">
        <w:t>según sus resistencias</w:t>
      </w:r>
      <w:bookmarkEnd w:id="94"/>
    </w:p>
    <w:p w:rsidR="008731A3" w:rsidRPr="00623D7C" w:rsidRDefault="008731A3" w:rsidP="008731A3">
      <w:pPr>
        <w:jc w:val="both"/>
        <w:rPr>
          <w:rFonts w:cs="Arial"/>
          <w:i/>
        </w:rPr>
      </w:pPr>
    </w:p>
    <w:p w:rsidR="008731A3" w:rsidRDefault="008731A3" w:rsidP="008731A3">
      <w:pPr>
        <w:ind w:left="1572"/>
        <w:jc w:val="both"/>
        <w:rPr>
          <w:rFonts w:cs="Arial"/>
        </w:rPr>
      </w:pPr>
      <w:r>
        <w:rPr>
          <w:rFonts w:cs="Arial"/>
        </w:rPr>
        <w:t xml:space="preserve">La tabla 2.2.3.1 muestra la clasificación de las tuberías de hormigón armado debido a sus cargas de agrietamiento o fisuración y de rotura o carga última. La clase de tubería se elige según el uso o condiciones de carga a las </w:t>
      </w:r>
      <w:r w:rsidR="00AE39A3">
        <w:rPr>
          <w:rFonts w:cs="Arial"/>
        </w:rPr>
        <w:t xml:space="preserve">que </w:t>
      </w:r>
      <w:r>
        <w:rPr>
          <w:rFonts w:cs="Arial"/>
        </w:rPr>
        <w:t>estará sometida.</w:t>
      </w:r>
    </w:p>
    <w:p w:rsidR="008731A3" w:rsidRPr="00E82EBC" w:rsidRDefault="008731A3" w:rsidP="008731A3">
      <w:pPr>
        <w:ind w:left="1572"/>
        <w:jc w:val="both"/>
        <w:rPr>
          <w:rFonts w:cs="Arial"/>
        </w:rPr>
      </w:pPr>
    </w:p>
    <w:p w:rsidR="008731A3" w:rsidRDefault="008731A3" w:rsidP="008731A3">
      <w:pPr>
        <w:pStyle w:val="Estilo4"/>
      </w:pPr>
      <w:bookmarkStart w:id="95" w:name="_Toc216364030"/>
      <w:bookmarkStart w:id="96" w:name="_Toc217147270"/>
      <w:bookmarkStart w:id="97" w:name="_Toc217147445"/>
      <w:bookmarkStart w:id="98" w:name="_Toc217147552"/>
      <w:r>
        <w:t>ABSORCIÓN</w:t>
      </w:r>
      <w:bookmarkEnd w:id="95"/>
      <w:bookmarkEnd w:id="96"/>
      <w:bookmarkEnd w:id="97"/>
      <w:bookmarkEnd w:id="98"/>
    </w:p>
    <w:p w:rsidR="008731A3" w:rsidRDefault="008731A3" w:rsidP="008731A3">
      <w:pPr>
        <w:ind w:left="1572"/>
        <w:jc w:val="both"/>
        <w:rPr>
          <w:rFonts w:cs="Arial"/>
        </w:rPr>
      </w:pPr>
      <w:r>
        <w:rPr>
          <w:rFonts w:cs="Arial"/>
        </w:rPr>
        <w:t xml:space="preserve">La </w:t>
      </w:r>
      <w:r w:rsidRPr="00964E89">
        <w:rPr>
          <w:rFonts w:cs="Arial"/>
          <w:i/>
        </w:rPr>
        <w:t>absorción</w:t>
      </w:r>
      <w:r>
        <w:rPr>
          <w:rFonts w:cs="Arial"/>
        </w:rPr>
        <w:t xml:space="preserve"> es la m</w:t>
      </w:r>
      <w:r w:rsidRPr="00964E89">
        <w:rPr>
          <w:rFonts w:cs="Arial"/>
        </w:rPr>
        <w:t>edición en porcentaje del aumento de masa del hormigón por su inmersión en el agua</w:t>
      </w:r>
      <w:r>
        <w:rPr>
          <w:rFonts w:cs="Arial"/>
        </w:rPr>
        <w:t>. Este ensayo se realiza empleando una muestra o núcleo extraído de la pared de la tubería que primero se somete a un proceso de secado y luego al de inmersión para determinar la absorción de agua del espécimen.</w:t>
      </w:r>
    </w:p>
    <w:p w:rsidR="008731A3" w:rsidRDefault="008731A3" w:rsidP="008731A3">
      <w:pPr>
        <w:ind w:left="1572"/>
        <w:jc w:val="both"/>
        <w:rPr>
          <w:rFonts w:cs="Arial"/>
        </w:rPr>
      </w:pPr>
    </w:p>
    <w:p w:rsidR="008731A3" w:rsidRDefault="008731A3" w:rsidP="008731A3">
      <w:pPr>
        <w:ind w:left="1572"/>
        <w:jc w:val="both"/>
        <w:rPr>
          <w:rFonts w:cs="Arial"/>
        </w:rPr>
      </w:pPr>
      <w:r>
        <w:rPr>
          <w:rFonts w:cs="Arial"/>
        </w:rPr>
        <w:t>Existen dos procedimientos según la norma INEN 1588: El método A que dura de 3 a 6 días y el método B que requiere alrededor de un día y medio para completarse.</w:t>
      </w:r>
    </w:p>
    <w:p w:rsidR="008731A3" w:rsidRDefault="008731A3" w:rsidP="008731A3">
      <w:pPr>
        <w:ind w:left="1572"/>
        <w:jc w:val="both"/>
        <w:rPr>
          <w:rFonts w:cs="Arial"/>
        </w:rPr>
      </w:pPr>
    </w:p>
    <w:p w:rsidR="008731A3" w:rsidRDefault="008731A3" w:rsidP="008731A3">
      <w:pPr>
        <w:ind w:left="1572"/>
        <w:jc w:val="both"/>
        <w:rPr>
          <w:rFonts w:cs="Arial"/>
        </w:rPr>
      </w:pPr>
      <w:r>
        <w:rPr>
          <w:rFonts w:cs="Arial"/>
        </w:rPr>
        <w:t>Se considera que el tubo cumple con el requisito de absorción cuando la muestra ensayada por el método A sea menor del 9% y del 8,5% por el método B.</w:t>
      </w:r>
    </w:p>
    <w:p w:rsidR="008731A3" w:rsidRDefault="008731A3" w:rsidP="008731A3">
      <w:pPr>
        <w:ind w:left="1572"/>
        <w:jc w:val="both"/>
        <w:rPr>
          <w:rFonts w:cs="Arial"/>
        </w:rPr>
      </w:pPr>
    </w:p>
    <w:p w:rsidR="008731A3" w:rsidRPr="00690322" w:rsidRDefault="008731A3" w:rsidP="008731A3">
      <w:pPr>
        <w:pStyle w:val="Estilo4"/>
      </w:pPr>
      <w:bookmarkStart w:id="99" w:name="_Toc216364031"/>
      <w:bookmarkStart w:id="100" w:name="_Toc217147271"/>
      <w:bookmarkStart w:id="101" w:name="_Toc217147446"/>
      <w:bookmarkStart w:id="102" w:name="_Toc217147553"/>
      <w:r>
        <w:t>ESTANQUEIDAD</w:t>
      </w:r>
      <w:bookmarkEnd w:id="99"/>
      <w:bookmarkEnd w:id="100"/>
      <w:bookmarkEnd w:id="101"/>
      <w:bookmarkEnd w:id="102"/>
    </w:p>
    <w:p w:rsidR="008731A3" w:rsidRDefault="008731A3" w:rsidP="008731A3">
      <w:pPr>
        <w:ind w:left="1572"/>
        <w:jc w:val="both"/>
        <w:rPr>
          <w:rFonts w:cs="Arial"/>
        </w:rPr>
      </w:pPr>
      <w:r>
        <w:rPr>
          <w:rFonts w:cs="Arial"/>
        </w:rPr>
        <w:t>En los casos de tuberías a las que se dificulta hacer el ensayo de presión hidrostática, se realiza la prueba de estanqueidad. Dicha prueba consiste en colocar la tubería de forma vertical con el espigo contra una superficie lisa y plana, para luego sellarlas en su parte inferior y llenarlas de agua</w:t>
      </w:r>
      <w:r w:rsidR="00194D16">
        <w:rPr>
          <w:rStyle w:val="Refdenotaalpie"/>
          <w:rFonts w:cs="Arial"/>
        </w:rPr>
        <w:footnoteReference w:id="18"/>
      </w:r>
      <w:r>
        <w:rPr>
          <w:rFonts w:cs="Arial"/>
        </w:rPr>
        <w:t>.</w:t>
      </w:r>
    </w:p>
    <w:p w:rsidR="008731A3" w:rsidRDefault="008731A3" w:rsidP="008731A3">
      <w:pPr>
        <w:ind w:left="1572"/>
        <w:jc w:val="both"/>
        <w:rPr>
          <w:rFonts w:cs="Arial"/>
        </w:rPr>
      </w:pPr>
    </w:p>
    <w:p w:rsidR="008731A3" w:rsidRDefault="008731A3" w:rsidP="008731A3">
      <w:pPr>
        <w:ind w:left="1572"/>
        <w:jc w:val="both"/>
        <w:rPr>
          <w:rFonts w:cs="Arial"/>
        </w:rPr>
      </w:pPr>
      <w:r>
        <w:rPr>
          <w:rFonts w:cs="Arial"/>
        </w:rPr>
        <w:t xml:space="preserve">Se observa la superficie exterior de la tubería por 24 horas para ver si presenta humedad en sus paredes. Luego se puede extender este tiempo hasta 72 horas para asegurarnos de que no existan filtraciones en ninguna sección de la tubería. </w:t>
      </w:r>
    </w:p>
    <w:p w:rsidR="008731A3" w:rsidRPr="00E82EBC" w:rsidRDefault="008731A3" w:rsidP="008731A3">
      <w:pPr>
        <w:ind w:left="1572"/>
        <w:jc w:val="both"/>
        <w:rPr>
          <w:rFonts w:cs="Arial"/>
        </w:rPr>
      </w:pPr>
    </w:p>
    <w:p w:rsidR="008731A3" w:rsidRDefault="008731A3" w:rsidP="008731A3">
      <w:pPr>
        <w:pStyle w:val="Estilo3"/>
        <w:rPr>
          <w:lang w:val="es-EC"/>
        </w:rPr>
      </w:pPr>
      <w:bookmarkStart w:id="103" w:name="_Toc216364032"/>
      <w:bookmarkStart w:id="104" w:name="_Toc217147272"/>
      <w:bookmarkStart w:id="105" w:name="_Toc217147447"/>
      <w:bookmarkStart w:id="106" w:name="_Toc217147554"/>
      <w:r>
        <w:rPr>
          <w:lang w:val="es-EC"/>
        </w:rPr>
        <w:t>EFECTOS DE LAS FIBRAS DE ACERO SOBRE EL HORMIGÓN</w:t>
      </w:r>
      <w:bookmarkEnd w:id="103"/>
      <w:bookmarkEnd w:id="104"/>
      <w:bookmarkEnd w:id="105"/>
      <w:bookmarkEnd w:id="106"/>
      <w:r>
        <w:rPr>
          <w:lang w:val="es-EC"/>
        </w:rPr>
        <w:t xml:space="preserve"> </w:t>
      </w:r>
    </w:p>
    <w:p w:rsidR="008731A3" w:rsidRDefault="008731A3" w:rsidP="008731A3">
      <w:pPr>
        <w:ind w:left="993"/>
        <w:jc w:val="both"/>
        <w:rPr>
          <w:rFonts w:cs="Arial"/>
        </w:rPr>
      </w:pPr>
      <w:r w:rsidRPr="00B70C83">
        <w:rPr>
          <w:rFonts w:cs="Arial"/>
        </w:rPr>
        <w:t>Las fibras de acero se han incorporado al concreto para mejorar su ductilidad, comportamiento a la flexión, a la tracción, así como su resistencia al impacto y a las fisuras. Cuando las fibras son distribuidas homogéneamente ayudan al control de grietas como las de retracción y de tensiones en todas las direcciones. Aumenta la capacidad de carga de la primera fisura y un incremento substancial en la carga última</w:t>
      </w:r>
      <w:r>
        <w:rPr>
          <w:rFonts w:cs="Arial"/>
        </w:rPr>
        <w:t xml:space="preserve"> del elemento</w:t>
      </w:r>
      <w:r w:rsidR="000A455C">
        <w:rPr>
          <w:rStyle w:val="Refdenotaalpie"/>
          <w:rFonts w:cs="Arial"/>
        </w:rPr>
        <w:footnoteReference w:id="19"/>
      </w:r>
      <w:r w:rsidRPr="00B70C83">
        <w:rPr>
          <w:rFonts w:cs="Arial"/>
        </w:rPr>
        <w:t>.</w:t>
      </w:r>
      <w:r>
        <w:rPr>
          <w:rFonts w:cs="Arial"/>
        </w:rPr>
        <w:t xml:space="preserve"> </w:t>
      </w:r>
    </w:p>
    <w:p w:rsidR="008731A3" w:rsidRDefault="008731A3" w:rsidP="008731A3">
      <w:pPr>
        <w:ind w:left="1145"/>
        <w:jc w:val="both"/>
        <w:rPr>
          <w:rFonts w:cs="Arial"/>
        </w:rPr>
      </w:pPr>
    </w:p>
    <w:p w:rsidR="008731A3" w:rsidRDefault="008731A3" w:rsidP="008731A3">
      <w:pPr>
        <w:ind w:left="993"/>
        <w:jc w:val="both"/>
        <w:rPr>
          <w:rFonts w:cs="Arial"/>
        </w:rPr>
      </w:pPr>
      <w:r>
        <w:rPr>
          <w:rFonts w:cs="Arial"/>
        </w:rPr>
        <w:t xml:space="preserve">Se atribuye al reforzamiento con fibras de acero, una muy buena resistencia a la fatiga, la erosión, esfuerzos cortantes y de torsión. </w:t>
      </w:r>
    </w:p>
    <w:p w:rsidR="008731A3" w:rsidRDefault="008731A3" w:rsidP="008731A3">
      <w:pPr>
        <w:ind w:left="993"/>
        <w:jc w:val="both"/>
        <w:rPr>
          <w:rFonts w:cs="Arial"/>
        </w:rPr>
      </w:pPr>
    </w:p>
    <w:p w:rsidR="008731A3" w:rsidRDefault="008731A3" w:rsidP="008731A3">
      <w:pPr>
        <w:ind w:left="993"/>
        <w:jc w:val="both"/>
        <w:rPr>
          <w:rFonts w:cs="Arial"/>
        </w:rPr>
      </w:pPr>
      <w:r>
        <w:rPr>
          <w:rFonts w:cs="Arial"/>
        </w:rPr>
        <w:t>Las condiciones de estanqueidad y durabilidad también se ven beneficiadas por el reparto homogéneo de fibras que impide la aparición de fisuras superficiales durante el proceso de fraguado y favorece a la hidratación de las partículas del cemento.</w:t>
      </w:r>
    </w:p>
    <w:p w:rsidR="008731A3" w:rsidRDefault="008731A3" w:rsidP="008731A3">
      <w:pPr>
        <w:ind w:left="1145"/>
        <w:jc w:val="both"/>
        <w:rPr>
          <w:rFonts w:cs="Arial"/>
        </w:rPr>
      </w:pPr>
    </w:p>
    <w:p w:rsidR="008731A3" w:rsidRDefault="008731A3" w:rsidP="008731A3">
      <w:pPr>
        <w:ind w:left="993"/>
        <w:jc w:val="both"/>
        <w:rPr>
          <w:rFonts w:cs="Arial"/>
        </w:rPr>
      </w:pPr>
      <w:r w:rsidRPr="001D58E4">
        <w:rPr>
          <w:rFonts w:cs="Arial"/>
        </w:rPr>
        <w:t>El desempeño de las fibras de acero en el hormigón depende de la dosificación</w:t>
      </w:r>
      <w:r>
        <w:rPr>
          <w:rFonts w:cs="Arial"/>
        </w:rPr>
        <w:t xml:space="preserve"> o cuantía de fibras</w:t>
      </w:r>
      <w:r w:rsidRPr="001D58E4">
        <w:rPr>
          <w:rFonts w:cs="Arial"/>
        </w:rPr>
        <w:t>, el tipo</w:t>
      </w:r>
      <w:r>
        <w:rPr>
          <w:rFonts w:cs="Arial"/>
        </w:rPr>
        <w:t>, forma, orientación, tamaño</w:t>
      </w:r>
      <w:r w:rsidRPr="00D961D3">
        <w:rPr>
          <w:rFonts w:cs="Arial"/>
        </w:rPr>
        <w:t xml:space="preserve"> </w:t>
      </w:r>
      <w:r w:rsidRPr="001D58E4">
        <w:rPr>
          <w:rFonts w:cs="Arial"/>
        </w:rPr>
        <w:lastRenderedPageBreak/>
        <w:t>de fibra</w:t>
      </w:r>
      <w:r>
        <w:rPr>
          <w:rFonts w:cs="Arial"/>
        </w:rPr>
        <w:t xml:space="preserve"> y</w:t>
      </w:r>
      <w:r w:rsidRPr="001D58E4">
        <w:rPr>
          <w:rFonts w:cs="Arial"/>
        </w:rPr>
        <w:t xml:space="preserve"> la resistencia del concreto</w:t>
      </w:r>
      <w:r w:rsidR="000B34CE">
        <w:rPr>
          <w:rStyle w:val="Refdenotaalpie"/>
          <w:rFonts w:cs="Arial"/>
        </w:rPr>
        <w:footnoteReference w:id="20"/>
      </w:r>
      <w:r>
        <w:rPr>
          <w:rFonts w:cs="Arial"/>
        </w:rPr>
        <w:t>. La efectividad de los distintos tipos de fibra puede ser muy variable, ya que se debe tomar en cuenta la disponibilidad del producto o las condiciones en obra</w:t>
      </w:r>
      <w:r w:rsidRPr="00DD6283">
        <w:rPr>
          <w:rFonts w:cs="Arial"/>
        </w:rPr>
        <w:t xml:space="preserve"> </w:t>
      </w:r>
      <w:r>
        <w:rPr>
          <w:rFonts w:cs="Arial"/>
        </w:rPr>
        <w:t xml:space="preserve">que pueden modificar la dosificación designada con cierto tipo de fibra y propiedades de un hormigón ensayado previamente. </w:t>
      </w:r>
    </w:p>
    <w:p w:rsidR="008731A3" w:rsidRDefault="008731A3" w:rsidP="008731A3">
      <w:pPr>
        <w:ind w:left="1145"/>
        <w:jc w:val="both"/>
        <w:rPr>
          <w:rFonts w:cs="Arial"/>
        </w:rPr>
      </w:pPr>
    </w:p>
    <w:p w:rsidR="008731A3" w:rsidRDefault="008731A3" w:rsidP="008731A3">
      <w:pPr>
        <w:ind w:left="993"/>
        <w:jc w:val="both"/>
        <w:rPr>
          <w:rFonts w:cs="Arial"/>
        </w:rPr>
      </w:pPr>
      <w:r>
        <w:rPr>
          <w:rFonts w:cs="Arial"/>
        </w:rPr>
        <w:t>Aunque no existe un contenido mínimo de fibras, se recomienda que no sea menor a 20 Kg por m</w:t>
      </w:r>
      <w:r w:rsidRPr="00B70C83">
        <w:rPr>
          <w:rFonts w:cs="Arial"/>
          <w:vertAlign w:val="superscript"/>
        </w:rPr>
        <w:t>3</w:t>
      </w:r>
      <w:r>
        <w:rPr>
          <w:rFonts w:cs="Arial"/>
        </w:rPr>
        <w:t xml:space="preserve"> de hormigón. Además se sugiere, disminuir el porcentaje de árido grueso y aumentar el de finos en una mezcla para favorecer la imbricación de las fibras en la pasta de cemento. La inclusión de fibras no afecta los procesos de fabricación de las tuberías y se logran acabados satisfactorios, exceptuando los extremos en que se deben retocar los elementos para evitar que las fibras se vean sobresalidas. </w:t>
      </w:r>
    </w:p>
    <w:p w:rsidR="008731A3" w:rsidRDefault="008731A3" w:rsidP="008731A3">
      <w:pPr>
        <w:ind w:left="1145"/>
        <w:jc w:val="both"/>
        <w:rPr>
          <w:rFonts w:cs="Arial"/>
        </w:rPr>
      </w:pPr>
    </w:p>
    <w:p w:rsidR="008731A3" w:rsidRDefault="008731A3" w:rsidP="008731A3">
      <w:pPr>
        <w:tabs>
          <w:tab w:val="left" w:pos="993"/>
        </w:tabs>
        <w:ind w:left="993"/>
        <w:jc w:val="both"/>
        <w:rPr>
          <w:rFonts w:cs="Arial"/>
        </w:rPr>
      </w:pPr>
      <w:r>
        <w:rPr>
          <w:rFonts w:cs="Arial"/>
        </w:rPr>
        <w:t xml:space="preserve">Entre los aspectos a considerarse, se encuentran la pérdida de docilidad y trabajabilidad del hormigón, por lo que se debe corregir al solicitar la consistencia del hormigón en caso de adición de fibras en obra, ya que sí se han presentado deformaciones de los tubos frescos sin camisa o molde exterior en el proceso de transporte interno previo al fraguado del hormigón. Se necesita mayor energía </w:t>
      </w:r>
      <w:r>
        <w:rPr>
          <w:rFonts w:cs="Arial"/>
        </w:rPr>
        <w:lastRenderedPageBreak/>
        <w:t>de compactación, pero debe tenerse cuidado con el uso de vibradores internos, ya que requiere menor tiempo de vibrado y puede provocar zonas con exceso de pasta y pocas fibras en la zona donde se ha dispuesto el vibrador.</w:t>
      </w:r>
    </w:p>
    <w:p w:rsidR="008731A3" w:rsidRDefault="008731A3" w:rsidP="008731A3">
      <w:pPr>
        <w:tabs>
          <w:tab w:val="left" w:pos="993"/>
        </w:tabs>
        <w:ind w:left="993"/>
        <w:jc w:val="both"/>
        <w:rPr>
          <w:rFonts w:cs="Arial"/>
        </w:rPr>
      </w:pPr>
    </w:p>
    <w:p w:rsidR="008731A3" w:rsidRDefault="008731A3" w:rsidP="008731A3">
      <w:pPr>
        <w:tabs>
          <w:tab w:val="left" w:pos="993"/>
        </w:tabs>
        <w:ind w:left="993"/>
        <w:jc w:val="both"/>
        <w:rPr>
          <w:rFonts w:cs="Arial"/>
        </w:rPr>
      </w:pPr>
      <w:r>
        <w:rPr>
          <w:rFonts w:cs="Arial"/>
        </w:rPr>
        <w:t xml:space="preserve">Al hormigón con fibra se lo puede considerar como un hormigón armado con acero tradicional que tiene menor resistencia a la tracción, por lo que se puede utilizar de manera mixta con armaduras activas o pasivas.  </w:t>
      </w:r>
    </w:p>
    <w:p w:rsidR="008731A3" w:rsidRDefault="008731A3" w:rsidP="008731A3">
      <w:pPr>
        <w:ind w:left="1145"/>
        <w:jc w:val="both"/>
        <w:rPr>
          <w:rFonts w:cs="Arial"/>
        </w:rPr>
      </w:pPr>
    </w:p>
    <w:p w:rsidR="00716C45" w:rsidRDefault="008731A3" w:rsidP="00716C45">
      <w:pPr>
        <w:spacing w:line="240" w:lineRule="auto"/>
        <w:ind w:left="425"/>
        <w:jc w:val="both"/>
        <w:rPr>
          <w:rFonts w:cs="Arial"/>
          <w:sz w:val="52"/>
          <w:szCs w:val="52"/>
        </w:rPr>
      </w:pPr>
      <w:r>
        <w:rPr>
          <w:rFonts w:cs="Arial"/>
        </w:rPr>
        <w:br w:type="page"/>
      </w:r>
    </w:p>
    <w:p w:rsidR="00716C45" w:rsidRDefault="00716C45" w:rsidP="00716C45">
      <w:pPr>
        <w:spacing w:line="240" w:lineRule="auto"/>
        <w:ind w:left="425"/>
        <w:jc w:val="both"/>
        <w:rPr>
          <w:rFonts w:cs="Arial"/>
          <w:sz w:val="52"/>
          <w:szCs w:val="52"/>
        </w:rPr>
      </w:pPr>
    </w:p>
    <w:p w:rsidR="00716C45" w:rsidRDefault="00716C45" w:rsidP="00716C45">
      <w:pPr>
        <w:spacing w:line="240" w:lineRule="auto"/>
        <w:ind w:left="425"/>
        <w:jc w:val="both"/>
        <w:rPr>
          <w:rFonts w:cs="Arial"/>
          <w:sz w:val="52"/>
          <w:szCs w:val="52"/>
        </w:rPr>
      </w:pPr>
    </w:p>
    <w:p w:rsidR="00716C45" w:rsidRDefault="00716C45" w:rsidP="00716C45">
      <w:pPr>
        <w:spacing w:line="240" w:lineRule="auto"/>
        <w:ind w:left="425"/>
        <w:jc w:val="both"/>
        <w:rPr>
          <w:rFonts w:cs="Arial"/>
          <w:sz w:val="52"/>
          <w:szCs w:val="52"/>
        </w:rPr>
      </w:pPr>
    </w:p>
    <w:p w:rsidR="00716C45" w:rsidRDefault="00716C45" w:rsidP="00716C45">
      <w:pPr>
        <w:spacing w:line="240" w:lineRule="auto"/>
        <w:ind w:left="425"/>
        <w:jc w:val="both"/>
        <w:rPr>
          <w:rFonts w:cs="Arial"/>
          <w:sz w:val="52"/>
          <w:szCs w:val="52"/>
        </w:rPr>
      </w:pPr>
    </w:p>
    <w:p w:rsidR="00716C45" w:rsidRDefault="00716C45" w:rsidP="00716C45">
      <w:pPr>
        <w:spacing w:line="240" w:lineRule="auto"/>
        <w:ind w:left="425"/>
        <w:jc w:val="both"/>
        <w:rPr>
          <w:rFonts w:cs="Arial"/>
          <w:sz w:val="52"/>
          <w:szCs w:val="52"/>
        </w:rPr>
      </w:pPr>
    </w:p>
    <w:p w:rsidR="00716C45" w:rsidRDefault="00716C45" w:rsidP="00716C45">
      <w:pPr>
        <w:spacing w:line="240" w:lineRule="auto"/>
        <w:ind w:left="425"/>
        <w:jc w:val="both"/>
        <w:rPr>
          <w:rFonts w:cs="Arial"/>
          <w:sz w:val="52"/>
          <w:szCs w:val="52"/>
        </w:rPr>
      </w:pPr>
    </w:p>
    <w:p w:rsidR="00716C45" w:rsidRPr="00CA5206" w:rsidRDefault="00716C45" w:rsidP="00716C45">
      <w:pPr>
        <w:pStyle w:val="Estilo1"/>
        <w:spacing w:line="240" w:lineRule="auto"/>
      </w:pPr>
      <w:bookmarkStart w:id="107" w:name="_Toc216364033"/>
      <w:bookmarkStart w:id="108" w:name="_Toc217147273"/>
      <w:bookmarkStart w:id="109" w:name="_Toc217147448"/>
      <w:bookmarkStart w:id="110" w:name="_Toc217147555"/>
      <w:r w:rsidRPr="00CA5206">
        <w:t>CAP</w:t>
      </w:r>
      <w:r>
        <w:t>Í</w:t>
      </w:r>
      <w:r w:rsidRPr="00CA5206">
        <w:t>TULO 3</w:t>
      </w:r>
      <w:bookmarkEnd w:id="107"/>
      <w:bookmarkEnd w:id="108"/>
      <w:bookmarkEnd w:id="109"/>
      <w:bookmarkEnd w:id="110"/>
    </w:p>
    <w:p w:rsidR="00716C45" w:rsidRDefault="00716C45" w:rsidP="00716C45">
      <w:pPr>
        <w:spacing w:line="240" w:lineRule="auto"/>
        <w:ind w:left="390"/>
        <w:jc w:val="both"/>
        <w:rPr>
          <w:rFonts w:cs="Arial"/>
          <w:b/>
          <w:sz w:val="28"/>
          <w:szCs w:val="28"/>
        </w:rPr>
      </w:pPr>
    </w:p>
    <w:p w:rsidR="00716C45" w:rsidRDefault="00716C45" w:rsidP="00716C45">
      <w:pPr>
        <w:spacing w:line="240" w:lineRule="auto"/>
        <w:ind w:left="390"/>
        <w:jc w:val="both"/>
        <w:rPr>
          <w:rFonts w:cs="Arial"/>
          <w:b/>
          <w:sz w:val="28"/>
          <w:szCs w:val="28"/>
        </w:rPr>
      </w:pPr>
    </w:p>
    <w:p w:rsidR="00716C45" w:rsidRDefault="00716C45" w:rsidP="00716C45">
      <w:pPr>
        <w:spacing w:line="240" w:lineRule="auto"/>
        <w:ind w:left="390"/>
        <w:jc w:val="both"/>
        <w:rPr>
          <w:rFonts w:cs="Arial"/>
          <w:b/>
          <w:sz w:val="28"/>
          <w:szCs w:val="28"/>
        </w:rPr>
      </w:pPr>
    </w:p>
    <w:p w:rsidR="00716C45" w:rsidRDefault="00716C45" w:rsidP="00716C45">
      <w:pPr>
        <w:pStyle w:val="Estilo2"/>
      </w:pPr>
      <w:r>
        <w:t xml:space="preserve"> </w:t>
      </w:r>
      <w:bookmarkStart w:id="111" w:name="_Toc216364034"/>
      <w:bookmarkStart w:id="112" w:name="_Toc217147274"/>
      <w:bookmarkStart w:id="113" w:name="_Toc217147449"/>
      <w:bookmarkStart w:id="114" w:name="_Toc217147556"/>
      <w:r w:rsidRPr="00CA5206">
        <w:t>CARACTERIZACIÓN</w:t>
      </w:r>
      <w:r>
        <w:t xml:space="preserve"> DE LOS MATERIALES</w:t>
      </w:r>
      <w:bookmarkEnd w:id="111"/>
      <w:bookmarkEnd w:id="112"/>
      <w:bookmarkEnd w:id="113"/>
      <w:bookmarkEnd w:id="114"/>
    </w:p>
    <w:p w:rsidR="00716C45" w:rsidRPr="0042508F" w:rsidRDefault="00716C45" w:rsidP="00716C45">
      <w:pPr>
        <w:pStyle w:val="Prrafodelista"/>
        <w:numPr>
          <w:ilvl w:val="0"/>
          <w:numId w:val="8"/>
        </w:numPr>
        <w:jc w:val="both"/>
        <w:rPr>
          <w:rFonts w:cs="Arial"/>
          <w:b/>
          <w:vanish/>
        </w:rPr>
      </w:pPr>
    </w:p>
    <w:p w:rsidR="00716C45" w:rsidRPr="00FF1595" w:rsidRDefault="00716C45" w:rsidP="00716C45">
      <w:pPr>
        <w:pStyle w:val="Prrafodelista"/>
        <w:numPr>
          <w:ilvl w:val="0"/>
          <w:numId w:val="2"/>
        </w:numPr>
        <w:tabs>
          <w:tab w:val="left" w:pos="993"/>
        </w:tabs>
        <w:jc w:val="both"/>
        <w:rPr>
          <w:rFonts w:cs="Arial"/>
          <w:b/>
          <w:vanish/>
        </w:rPr>
      </w:pPr>
    </w:p>
    <w:p w:rsidR="00716C45" w:rsidRPr="00D026C1" w:rsidRDefault="00716C45" w:rsidP="00716C45">
      <w:pPr>
        <w:pStyle w:val="Estilo3"/>
      </w:pPr>
      <w:bookmarkStart w:id="115" w:name="_Toc216364035"/>
      <w:bookmarkStart w:id="116" w:name="_Toc217147275"/>
      <w:bookmarkStart w:id="117" w:name="_Toc217147450"/>
      <w:bookmarkStart w:id="118" w:name="_Toc217147557"/>
      <w:r w:rsidRPr="00D026C1">
        <w:t>CEMENTO</w:t>
      </w:r>
      <w:bookmarkEnd w:id="115"/>
      <w:bookmarkEnd w:id="116"/>
      <w:bookmarkEnd w:id="117"/>
      <w:bookmarkEnd w:id="118"/>
    </w:p>
    <w:p w:rsidR="00716C45" w:rsidRPr="0004594C" w:rsidRDefault="00716C45" w:rsidP="00716C45">
      <w:pPr>
        <w:ind w:left="993"/>
        <w:jc w:val="both"/>
        <w:rPr>
          <w:rFonts w:cs="Arial"/>
          <w:lang w:val="es-NI"/>
        </w:rPr>
      </w:pPr>
      <w:r w:rsidRPr="0004594C">
        <w:rPr>
          <w:rFonts w:cs="Arial"/>
          <w:lang w:val="es-NI"/>
        </w:rPr>
        <w:t xml:space="preserve">En el presente trabajo investigativo, se utilizó el </w:t>
      </w:r>
      <w:r w:rsidRPr="00AC58EE">
        <w:rPr>
          <w:rFonts w:cs="Arial"/>
          <w:i/>
          <w:lang w:val="es-NI"/>
        </w:rPr>
        <w:t>Cemento Portland Puzolánico Tipo IP-GU</w:t>
      </w:r>
      <w:r w:rsidRPr="0004594C">
        <w:rPr>
          <w:rFonts w:cs="Arial"/>
          <w:lang w:val="es-NI"/>
        </w:rPr>
        <w:t>, el cual es un Cemento Hidráulico Compuesto, que reacciona y se endurece por interacción química con el agua, según la norma ASTM C 595 (NTE INEN 490) para uso general en construcción y se emplea cuando no se requieren condiciones especiales. El contenido de puzolana debe oscilar entre 15 y 40%</w:t>
      </w:r>
      <w:r>
        <w:rPr>
          <w:rFonts w:cs="Arial"/>
          <w:lang w:val="es-NI"/>
        </w:rPr>
        <w:t xml:space="preserve"> de la masa total del Cemento Po</w:t>
      </w:r>
      <w:r w:rsidRPr="0004594C">
        <w:rPr>
          <w:rFonts w:cs="Arial"/>
          <w:lang w:val="es-NI"/>
        </w:rPr>
        <w:t xml:space="preserve">rtland </w:t>
      </w:r>
      <w:r>
        <w:rPr>
          <w:rFonts w:cs="Arial"/>
          <w:lang w:val="es-NI"/>
        </w:rPr>
        <w:t>P</w:t>
      </w:r>
      <w:r w:rsidRPr="0004594C">
        <w:rPr>
          <w:rFonts w:cs="Arial"/>
          <w:lang w:val="es-NI"/>
        </w:rPr>
        <w:t>uzolánico.</w:t>
      </w:r>
    </w:p>
    <w:p w:rsidR="00716C45" w:rsidRPr="0004594C" w:rsidRDefault="00716C45" w:rsidP="00716C45">
      <w:pPr>
        <w:ind w:left="1572"/>
        <w:jc w:val="both"/>
        <w:rPr>
          <w:rFonts w:cs="Arial"/>
          <w:lang w:val="es-NI"/>
        </w:rPr>
      </w:pPr>
    </w:p>
    <w:p w:rsidR="00716C45" w:rsidRPr="0004594C" w:rsidRDefault="00716C45" w:rsidP="00716C45">
      <w:pPr>
        <w:ind w:left="993"/>
        <w:jc w:val="both"/>
        <w:rPr>
          <w:rFonts w:cs="Arial"/>
          <w:lang w:val="es-NI"/>
        </w:rPr>
      </w:pPr>
      <w:r w:rsidRPr="0004594C">
        <w:rPr>
          <w:rFonts w:cs="Arial"/>
          <w:lang w:val="es-NI"/>
        </w:rPr>
        <w:t xml:space="preserve">Éste cemento proviene de pulverizar silicatos de calcio hidráulicos cuyas materias primas son las calizas y las arcillas. Los materiales </w:t>
      </w:r>
      <w:r w:rsidRPr="0004594C">
        <w:rPr>
          <w:rFonts w:cs="Arial"/>
          <w:lang w:val="es-NI"/>
        </w:rPr>
        <w:lastRenderedPageBreak/>
        <w:t xml:space="preserve">puzolánicos son silíceos o sílicos-aluminosos, que son finamente molidos y con la humedad reaccionan químicamente, a temperatura ambiente, con los hidróxidos de calcio que constituyen compuestos con propiedades cementantes. </w:t>
      </w:r>
    </w:p>
    <w:p w:rsidR="00716C45" w:rsidRDefault="00716C45" w:rsidP="00716C45">
      <w:pPr>
        <w:spacing w:line="240" w:lineRule="auto"/>
        <w:ind w:left="1134"/>
        <w:jc w:val="both"/>
        <w:rPr>
          <w:rFonts w:cs="Arial"/>
          <w:lang w:val="es-NI"/>
        </w:rPr>
      </w:pPr>
    </w:p>
    <w:tbl>
      <w:tblPr>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6"/>
        <w:gridCol w:w="425"/>
      </w:tblGrid>
      <w:tr w:rsidR="00716C45" w:rsidRPr="00A02E1C" w:rsidTr="007449EA">
        <w:tc>
          <w:tcPr>
            <w:tcW w:w="4536" w:type="dxa"/>
          </w:tcPr>
          <w:p w:rsidR="00716C45" w:rsidRPr="005A18C7" w:rsidRDefault="00716C45" w:rsidP="007449EA">
            <w:pPr>
              <w:tabs>
                <w:tab w:val="center" w:pos="4252"/>
                <w:tab w:val="right" w:pos="8504"/>
              </w:tabs>
              <w:spacing w:line="240" w:lineRule="auto"/>
              <w:ind w:left="-108" w:firstLine="13"/>
              <w:rPr>
                <w:rFonts w:cs="Arial"/>
                <w:sz w:val="20"/>
                <w:szCs w:val="20"/>
              </w:rPr>
            </w:pPr>
            <w:r w:rsidRPr="005A18C7">
              <w:rPr>
                <w:rFonts w:cs="Arial"/>
                <w:sz w:val="20"/>
                <w:szCs w:val="20"/>
              </w:rPr>
              <w:t>Óxido de magnesio (MgO), máx %</w:t>
            </w:r>
          </w:p>
        </w:tc>
        <w:tc>
          <w:tcPr>
            <w:tcW w:w="425" w:type="dxa"/>
          </w:tcPr>
          <w:p w:rsidR="00716C45" w:rsidRPr="005A18C7" w:rsidRDefault="00716C45" w:rsidP="007449EA">
            <w:pPr>
              <w:tabs>
                <w:tab w:val="center" w:pos="4252"/>
                <w:tab w:val="right" w:pos="8504"/>
              </w:tabs>
              <w:spacing w:line="240" w:lineRule="auto"/>
              <w:ind w:left="33"/>
              <w:rPr>
                <w:rFonts w:cs="Arial"/>
                <w:sz w:val="20"/>
                <w:szCs w:val="20"/>
              </w:rPr>
            </w:pPr>
            <w:r w:rsidRPr="005A18C7">
              <w:rPr>
                <w:rFonts w:cs="Arial"/>
                <w:sz w:val="20"/>
                <w:szCs w:val="20"/>
              </w:rPr>
              <w:t>6</w:t>
            </w:r>
          </w:p>
        </w:tc>
      </w:tr>
      <w:tr w:rsidR="00716C45" w:rsidRPr="00A02E1C" w:rsidTr="007449EA">
        <w:tc>
          <w:tcPr>
            <w:tcW w:w="4536" w:type="dxa"/>
          </w:tcPr>
          <w:p w:rsidR="00716C45" w:rsidRPr="005A18C7" w:rsidRDefault="00716C45" w:rsidP="007449EA">
            <w:pPr>
              <w:tabs>
                <w:tab w:val="center" w:pos="4252"/>
                <w:tab w:val="right" w:pos="8504"/>
              </w:tabs>
              <w:spacing w:line="240" w:lineRule="auto"/>
              <w:ind w:left="-108" w:firstLine="13"/>
              <w:rPr>
                <w:rFonts w:cs="Arial"/>
                <w:sz w:val="20"/>
                <w:szCs w:val="20"/>
              </w:rPr>
            </w:pPr>
            <w:r w:rsidRPr="005A18C7">
              <w:rPr>
                <w:rFonts w:cs="Arial"/>
                <w:sz w:val="20"/>
                <w:szCs w:val="20"/>
              </w:rPr>
              <w:t>Azufre reportado como sulfato (SO</w:t>
            </w:r>
            <w:r w:rsidRPr="005A18C7">
              <w:rPr>
                <w:rFonts w:cs="Arial"/>
                <w:sz w:val="20"/>
                <w:szCs w:val="20"/>
                <w:vertAlign w:val="subscript"/>
              </w:rPr>
              <w:t>3</w:t>
            </w:r>
            <w:r w:rsidRPr="005A18C7">
              <w:rPr>
                <w:rFonts w:cs="Arial"/>
                <w:sz w:val="20"/>
                <w:szCs w:val="20"/>
              </w:rPr>
              <w:t>), máx.%</w:t>
            </w:r>
          </w:p>
        </w:tc>
        <w:tc>
          <w:tcPr>
            <w:tcW w:w="425" w:type="dxa"/>
          </w:tcPr>
          <w:p w:rsidR="00716C45" w:rsidRPr="005A18C7" w:rsidRDefault="00716C45" w:rsidP="007449EA">
            <w:pPr>
              <w:tabs>
                <w:tab w:val="center" w:pos="4252"/>
                <w:tab w:val="right" w:pos="8504"/>
              </w:tabs>
              <w:spacing w:line="240" w:lineRule="auto"/>
              <w:ind w:left="33"/>
              <w:rPr>
                <w:rFonts w:cs="Arial"/>
                <w:sz w:val="20"/>
                <w:szCs w:val="20"/>
              </w:rPr>
            </w:pPr>
            <w:r w:rsidRPr="005A18C7">
              <w:rPr>
                <w:rFonts w:cs="Arial"/>
                <w:sz w:val="20"/>
                <w:szCs w:val="20"/>
              </w:rPr>
              <w:t>4</w:t>
            </w:r>
          </w:p>
        </w:tc>
      </w:tr>
      <w:tr w:rsidR="00716C45" w:rsidRPr="00A02E1C" w:rsidTr="007449EA">
        <w:tc>
          <w:tcPr>
            <w:tcW w:w="4536" w:type="dxa"/>
          </w:tcPr>
          <w:p w:rsidR="00716C45" w:rsidRPr="005A18C7" w:rsidRDefault="00716C45" w:rsidP="007449EA">
            <w:pPr>
              <w:tabs>
                <w:tab w:val="center" w:pos="4252"/>
                <w:tab w:val="right" w:pos="8504"/>
              </w:tabs>
              <w:spacing w:line="240" w:lineRule="auto"/>
              <w:ind w:left="-108" w:firstLine="13"/>
              <w:rPr>
                <w:rFonts w:cs="Arial"/>
                <w:sz w:val="20"/>
                <w:szCs w:val="20"/>
              </w:rPr>
            </w:pPr>
            <w:r w:rsidRPr="005A18C7">
              <w:rPr>
                <w:rFonts w:cs="Arial"/>
                <w:sz w:val="20"/>
                <w:szCs w:val="20"/>
              </w:rPr>
              <w:t>Pérdida por calcinación, máx.%</w:t>
            </w:r>
          </w:p>
        </w:tc>
        <w:tc>
          <w:tcPr>
            <w:tcW w:w="425" w:type="dxa"/>
          </w:tcPr>
          <w:p w:rsidR="00716C45" w:rsidRPr="005A18C7" w:rsidRDefault="00716C45" w:rsidP="007449EA">
            <w:pPr>
              <w:tabs>
                <w:tab w:val="center" w:pos="4252"/>
                <w:tab w:val="right" w:pos="8504"/>
              </w:tabs>
              <w:spacing w:line="240" w:lineRule="auto"/>
              <w:ind w:left="33"/>
              <w:rPr>
                <w:rFonts w:cs="Arial"/>
                <w:sz w:val="20"/>
                <w:szCs w:val="20"/>
              </w:rPr>
            </w:pPr>
            <w:r w:rsidRPr="005A18C7">
              <w:rPr>
                <w:rFonts w:cs="Arial"/>
                <w:sz w:val="20"/>
                <w:szCs w:val="20"/>
              </w:rPr>
              <w:t>5</w:t>
            </w:r>
          </w:p>
        </w:tc>
      </w:tr>
    </w:tbl>
    <w:p w:rsidR="00716C45" w:rsidRDefault="00716C45" w:rsidP="00B92996">
      <w:pPr>
        <w:pStyle w:val="Tablas"/>
        <w:jc w:val="left"/>
      </w:pPr>
      <w:bookmarkStart w:id="119" w:name="_Toc217140607"/>
      <w:r w:rsidRPr="00623D7C">
        <w:t xml:space="preserve">Tabla </w:t>
      </w:r>
      <w:r>
        <w:t>3.1.</w:t>
      </w:r>
      <w:r w:rsidRPr="00623D7C">
        <w:t xml:space="preserve">1 </w:t>
      </w:r>
      <w:r>
        <w:t>Requisitos químicos del cemento Tipo IP</w:t>
      </w:r>
      <w:r w:rsidR="000370C4" w:rsidRPr="000370C4">
        <w:rPr>
          <w:rStyle w:val="Refdenotaalpie"/>
          <w:i w:val="0"/>
        </w:rPr>
        <w:footnoteReference w:customMarkFollows="1" w:id="21"/>
        <w:sym w:font="Symbol" w:char="F02A"/>
      </w:r>
      <w:bookmarkEnd w:id="119"/>
    </w:p>
    <w:p w:rsidR="006127D2" w:rsidRPr="006127D2" w:rsidRDefault="006127D2" w:rsidP="000370C4">
      <w:pPr>
        <w:spacing w:line="240" w:lineRule="auto"/>
        <w:rPr>
          <w:rFonts w:cs="Arial"/>
        </w:rPr>
      </w:pPr>
    </w:p>
    <w:tbl>
      <w:tblPr>
        <w:tblpPr w:leftFromText="141" w:rightFromText="141" w:vertAnchor="text" w:horzAnchor="page" w:tblpX="4123" w:tblpY="145"/>
        <w:tblW w:w="5740" w:type="dxa"/>
        <w:tblCellMar>
          <w:left w:w="70" w:type="dxa"/>
          <w:right w:w="70" w:type="dxa"/>
        </w:tblCellMar>
        <w:tblLook w:val="04A0"/>
      </w:tblPr>
      <w:tblGrid>
        <w:gridCol w:w="707"/>
        <w:gridCol w:w="4060"/>
        <w:gridCol w:w="973"/>
      </w:tblGrid>
      <w:tr w:rsidR="00716C45" w:rsidRPr="005622E1" w:rsidTr="007449EA">
        <w:trPr>
          <w:trHeight w:val="255"/>
        </w:trPr>
        <w:tc>
          <w:tcPr>
            <w:tcW w:w="707" w:type="dxa"/>
            <w:tcBorders>
              <w:top w:val="single" w:sz="4" w:space="0" w:color="auto"/>
              <w:left w:val="single" w:sz="4" w:space="0" w:color="auto"/>
              <w:bottom w:val="single" w:sz="4" w:space="0" w:color="auto"/>
              <w:right w:val="nil"/>
            </w:tcBorders>
            <w:shd w:val="clear" w:color="auto" w:fill="auto"/>
            <w:noWrap/>
            <w:vAlign w:val="bottom"/>
            <w:hideMark/>
          </w:tcPr>
          <w:p w:rsidR="00716C45" w:rsidRPr="005A18C7" w:rsidRDefault="00716C45" w:rsidP="000370C4">
            <w:pPr>
              <w:spacing w:line="240" w:lineRule="auto"/>
              <w:rPr>
                <w:rFonts w:cs="Arial"/>
                <w:sz w:val="20"/>
                <w:szCs w:val="20"/>
              </w:rPr>
            </w:pPr>
            <w:r w:rsidRPr="005A18C7">
              <w:rPr>
                <w:rFonts w:cs="Arial"/>
                <w:sz w:val="20"/>
                <w:szCs w:val="20"/>
              </w:rPr>
              <w:t>Finura</w:t>
            </w:r>
          </w:p>
        </w:tc>
        <w:tc>
          <w:tcPr>
            <w:tcW w:w="4060" w:type="dxa"/>
            <w:tcBorders>
              <w:top w:val="single" w:sz="4" w:space="0" w:color="auto"/>
              <w:left w:val="nil"/>
              <w:bottom w:val="single" w:sz="4" w:space="0" w:color="auto"/>
              <w:right w:val="single" w:sz="4" w:space="0" w:color="auto"/>
            </w:tcBorders>
            <w:shd w:val="clear" w:color="auto" w:fill="auto"/>
            <w:noWrap/>
            <w:vAlign w:val="bottom"/>
            <w:hideMark/>
          </w:tcPr>
          <w:p w:rsidR="00716C45" w:rsidRPr="005A18C7" w:rsidRDefault="00716C45" w:rsidP="000370C4">
            <w:pPr>
              <w:spacing w:line="240" w:lineRule="auto"/>
              <w:rPr>
                <w:rFonts w:cs="Arial"/>
                <w:sz w:val="20"/>
                <w:szCs w:val="20"/>
              </w:rPr>
            </w:pPr>
            <w:r w:rsidRPr="005A18C7">
              <w:rPr>
                <w:rFonts w:cs="Arial"/>
                <w:sz w:val="20"/>
                <w:szCs w:val="20"/>
              </w:rPr>
              <w:t> </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716C45" w:rsidRPr="005A18C7" w:rsidRDefault="00716C45" w:rsidP="000370C4">
            <w:pPr>
              <w:spacing w:line="240" w:lineRule="auto"/>
              <w:jc w:val="center"/>
              <w:rPr>
                <w:rFonts w:cs="Arial"/>
                <w:b/>
                <w:bCs/>
                <w:sz w:val="20"/>
                <w:szCs w:val="20"/>
              </w:rPr>
            </w:pPr>
            <w:r w:rsidRPr="005A18C7">
              <w:rPr>
                <w:rFonts w:cs="Arial"/>
                <w:b/>
                <w:bCs/>
                <w:sz w:val="20"/>
                <w:szCs w:val="20"/>
              </w:rPr>
              <w:t>(A)</w:t>
            </w:r>
          </w:p>
        </w:tc>
      </w:tr>
      <w:tr w:rsidR="00716C45" w:rsidRPr="005622E1" w:rsidTr="007449EA">
        <w:trPr>
          <w:trHeight w:val="255"/>
        </w:trPr>
        <w:tc>
          <w:tcPr>
            <w:tcW w:w="47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16C45" w:rsidRPr="005A18C7" w:rsidRDefault="00716C45" w:rsidP="007449EA">
            <w:pPr>
              <w:spacing w:line="240" w:lineRule="auto"/>
              <w:rPr>
                <w:rFonts w:cs="Arial"/>
                <w:sz w:val="20"/>
                <w:szCs w:val="20"/>
              </w:rPr>
            </w:pPr>
            <w:r w:rsidRPr="005A18C7">
              <w:rPr>
                <w:rFonts w:cs="Arial"/>
                <w:sz w:val="20"/>
                <w:szCs w:val="20"/>
              </w:rPr>
              <w:t xml:space="preserve">Expansión autoclave máx.% </w:t>
            </w:r>
            <w:r w:rsidRPr="005A18C7">
              <w:rPr>
                <w:rFonts w:cs="Arial"/>
                <w:b/>
                <w:bCs/>
                <w:sz w:val="20"/>
                <w:szCs w:val="20"/>
              </w:rPr>
              <w:t>(B)</w:t>
            </w:r>
          </w:p>
        </w:tc>
        <w:tc>
          <w:tcPr>
            <w:tcW w:w="973" w:type="dxa"/>
            <w:tcBorders>
              <w:top w:val="nil"/>
              <w:left w:val="nil"/>
              <w:bottom w:val="single" w:sz="4" w:space="0" w:color="auto"/>
              <w:right w:val="single" w:sz="4" w:space="0" w:color="auto"/>
            </w:tcBorders>
            <w:shd w:val="clear" w:color="auto" w:fill="auto"/>
            <w:noWrap/>
            <w:vAlign w:val="bottom"/>
            <w:hideMark/>
          </w:tcPr>
          <w:p w:rsidR="00716C45" w:rsidRPr="005A18C7" w:rsidRDefault="00716C45" w:rsidP="007449EA">
            <w:pPr>
              <w:spacing w:line="240" w:lineRule="auto"/>
              <w:jc w:val="center"/>
              <w:rPr>
                <w:rFonts w:cs="Arial"/>
                <w:sz w:val="20"/>
                <w:szCs w:val="20"/>
              </w:rPr>
            </w:pPr>
            <w:r w:rsidRPr="005A18C7">
              <w:rPr>
                <w:rFonts w:cs="Arial"/>
                <w:sz w:val="20"/>
                <w:szCs w:val="20"/>
              </w:rPr>
              <w:t>0,8</w:t>
            </w:r>
          </w:p>
        </w:tc>
      </w:tr>
      <w:tr w:rsidR="00716C45" w:rsidRPr="005622E1" w:rsidTr="007449EA">
        <w:trPr>
          <w:trHeight w:val="255"/>
        </w:trPr>
        <w:tc>
          <w:tcPr>
            <w:tcW w:w="47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16C45" w:rsidRPr="005A18C7" w:rsidRDefault="00716C45" w:rsidP="007449EA">
            <w:pPr>
              <w:spacing w:line="240" w:lineRule="auto"/>
              <w:rPr>
                <w:rFonts w:cs="Arial"/>
                <w:sz w:val="20"/>
                <w:szCs w:val="20"/>
              </w:rPr>
            </w:pPr>
            <w:r w:rsidRPr="005A18C7">
              <w:rPr>
                <w:rFonts w:cs="Arial"/>
                <w:sz w:val="20"/>
                <w:szCs w:val="20"/>
              </w:rPr>
              <w:t xml:space="preserve">Contracción autoclave máx.% </w:t>
            </w:r>
            <w:r w:rsidRPr="005A18C7">
              <w:rPr>
                <w:rFonts w:cs="Arial"/>
                <w:b/>
                <w:bCs/>
                <w:sz w:val="20"/>
                <w:szCs w:val="20"/>
              </w:rPr>
              <w:t>(B)</w:t>
            </w:r>
          </w:p>
        </w:tc>
        <w:tc>
          <w:tcPr>
            <w:tcW w:w="973" w:type="dxa"/>
            <w:tcBorders>
              <w:top w:val="nil"/>
              <w:left w:val="nil"/>
              <w:bottom w:val="single" w:sz="4" w:space="0" w:color="auto"/>
              <w:right w:val="single" w:sz="4" w:space="0" w:color="auto"/>
            </w:tcBorders>
            <w:shd w:val="clear" w:color="auto" w:fill="auto"/>
            <w:noWrap/>
            <w:vAlign w:val="bottom"/>
            <w:hideMark/>
          </w:tcPr>
          <w:p w:rsidR="00716C45" w:rsidRPr="005A18C7" w:rsidRDefault="00716C45" w:rsidP="007449EA">
            <w:pPr>
              <w:spacing w:line="240" w:lineRule="auto"/>
              <w:jc w:val="center"/>
              <w:rPr>
                <w:rFonts w:cs="Arial"/>
                <w:sz w:val="20"/>
                <w:szCs w:val="20"/>
              </w:rPr>
            </w:pPr>
            <w:r w:rsidRPr="005A18C7">
              <w:rPr>
                <w:rFonts w:cs="Arial"/>
                <w:sz w:val="20"/>
                <w:szCs w:val="20"/>
              </w:rPr>
              <w:t>0,2</w:t>
            </w:r>
          </w:p>
        </w:tc>
      </w:tr>
      <w:tr w:rsidR="00716C45" w:rsidRPr="005622E1" w:rsidTr="007449EA">
        <w:trPr>
          <w:trHeight w:val="255"/>
        </w:trPr>
        <w:tc>
          <w:tcPr>
            <w:tcW w:w="47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16C45" w:rsidRPr="005A18C7" w:rsidRDefault="00716C45" w:rsidP="006127D2">
            <w:pPr>
              <w:spacing w:line="240" w:lineRule="auto"/>
              <w:rPr>
                <w:rFonts w:cs="Arial"/>
                <w:sz w:val="20"/>
                <w:szCs w:val="20"/>
              </w:rPr>
            </w:pPr>
            <w:r w:rsidRPr="005A18C7">
              <w:rPr>
                <w:rFonts w:cs="Arial"/>
                <w:sz w:val="20"/>
                <w:szCs w:val="20"/>
              </w:rPr>
              <w:t xml:space="preserve">Tiempo de fraguado Vicat, inicial minutos &gt; </w:t>
            </w:r>
            <w:r w:rsidR="006127D2">
              <w:rPr>
                <w:rFonts w:cs="Arial"/>
                <w:b/>
                <w:bCs/>
                <w:sz w:val="20"/>
                <w:szCs w:val="20"/>
              </w:rPr>
              <w:t>(C)</w:t>
            </w:r>
          </w:p>
        </w:tc>
        <w:tc>
          <w:tcPr>
            <w:tcW w:w="973" w:type="dxa"/>
            <w:tcBorders>
              <w:top w:val="nil"/>
              <w:left w:val="nil"/>
              <w:bottom w:val="single" w:sz="4" w:space="0" w:color="auto"/>
              <w:right w:val="single" w:sz="4" w:space="0" w:color="auto"/>
            </w:tcBorders>
            <w:shd w:val="clear" w:color="auto" w:fill="auto"/>
            <w:noWrap/>
            <w:vAlign w:val="bottom"/>
            <w:hideMark/>
          </w:tcPr>
          <w:p w:rsidR="00716C45" w:rsidRPr="005A18C7" w:rsidRDefault="00716C45" w:rsidP="007449EA">
            <w:pPr>
              <w:spacing w:line="240" w:lineRule="auto"/>
              <w:jc w:val="center"/>
              <w:rPr>
                <w:rFonts w:cs="Arial"/>
                <w:sz w:val="20"/>
                <w:szCs w:val="20"/>
              </w:rPr>
            </w:pPr>
            <w:r w:rsidRPr="005A18C7">
              <w:rPr>
                <w:rFonts w:cs="Arial"/>
                <w:sz w:val="20"/>
                <w:szCs w:val="20"/>
              </w:rPr>
              <w:t>45,0</w:t>
            </w:r>
          </w:p>
        </w:tc>
      </w:tr>
      <w:tr w:rsidR="00716C45" w:rsidRPr="005622E1" w:rsidTr="007449EA">
        <w:trPr>
          <w:trHeight w:val="255"/>
        </w:trPr>
        <w:tc>
          <w:tcPr>
            <w:tcW w:w="47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16C45" w:rsidRPr="005A18C7" w:rsidRDefault="00716C45" w:rsidP="007449EA">
            <w:pPr>
              <w:spacing w:line="240" w:lineRule="auto"/>
              <w:rPr>
                <w:rFonts w:cs="Arial"/>
                <w:sz w:val="20"/>
                <w:szCs w:val="20"/>
              </w:rPr>
            </w:pPr>
            <w:r w:rsidRPr="005A18C7">
              <w:rPr>
                <w:rFonts w:cs="Arial"/>
                <w:sz w:val="20"/>
                <w:szCs w:val="20"/>
              </w:rPr>
              <w:t xml:space="preserve">Tiempo de fraguado Vicat, final minutos &lt; </w:t>
            </w:r>
            <w:r w:rsidR="006127D2">
              <w:rPr>
                <w:rFonts w:cs="Arial"/>
                <w:b/>
                <w:bCs/>
                <w:sz w:val="20"/>
                <w:szCs w:val="20"/>
              </w:rPr>
              <w:t>(C)</w:t>
            </w:r>
          </w:p>
        </w:tc>
        <w:tc>
          <w:tcPr>
            <w:tcW w:w="973" w:type="dxa"/>
            <w:tcBorders>
              <w:top w:val="nil"/>
              <w:left w:val="nil"/>
              <w:bottom w:val="single" w:sz="4" w:space="0" w:color="auto"/>
              <w:right w:val="single" w:sz="4" w:space="0" w:color="auto"/>
            </w:tcBorders>
            <w:shd w:val="clear" w:color="auto" w:fill="auto"/>
            <w:noWrap/>
            <w:vAlign w:val="bottom"/>
            <w:hideMark/>
          </w:tcPr>
          <w:p w:rsidR="00716C45" w:rsidRPr="005A18C7" w:rsidRDefault="00716C45" w:rsidP="007449EA">
            <w:pPr>
              <w:spacing w:line="240" w:lineRule="auto"/>
              <w:jc w:val="center"/>
              <w:rPr>
                <w:rFonts w:cs="Arial"/>
                <w:sz w:val="20"/>
                <w:szCs w:val="20"/>
              </w:rPr>
            </w:pPr>
            <w:r w:rsidRPr="005A18C7">
              <w:rPr>
                <w:rFonts w:cs="Arial"/>
                <w:sz w:val="20"/>
                <w:szCs w:val="20"/>
              </w:rPr>
              <w:t>420,0</w:t>
            </w:r>
          </w:p>
        </w:tc>
      </w:tr>
      <w:tr w:rsidR="00716C45" w:rsidRPr="005622E1" w:rsidTr="007449EA">
        <w:trPr>
          <w:trHeight w:val="255"/>
        </w:trPr>
        <w:tc>
          <w:tcPr>
            <w:tcW w:w="47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16C45" w:rsidRPr="005A18C7" w:rsidRDefault="00716C45" w:rsidP="007449EA">
            <w:pPr>
              <w:spacing w:line="240" w:lineRule="auto"/>
              <w:rPr>
                <w:rFonts w:cs="Arial"/>
                <w:sz w:val="20"/>
                <w:szCs w:val="20"/>
              </w:rPr>
            </w:pPr>
            <w:r w:rsidRPr="005A18C7">
              <w:rPr>
                <w:rFonts w:cs="Arial"/>
                <w:sz w:val="20"/>
                <w:szCs w:val="20"/>
              </w:rPr>
              <w:t>Contenido de aire en el mortero % máx.</w:t>
            </w:r>
          </w:p>
        </w:tc>
        <w:tc>
          <w:tcPr>
            <w:tcW w:w="973" w:type="dxa"/>
            <w:tcBorders>
              <w:top w:val="nil"/>
              <w:left w:val="nil"/>
              <w:bottom w:val="single" w:sz="4" w:space="0" w:color="auto"/>
              <w:right w:val="single" w:sz="4" w:space="0" w:color="auto"/>
            </w:tcBorders>
            <w:shd w:val="clear" w:color="auto" w:fill="auto"/>
            <w:noWrap/>
            <w:vAlign w:val="bottom"/>
            <w:hideMark/>
          </w:tcPr>
          <w:p w:rsidR="00716C45" w:rsidRPr="005A18C7" w:rsidRDefault="00716C45" w:rsidP="007449EA">
            <w:pPr>
              <w:spacing w:line="240" w:lineRule="auto"/>
              <w:jc w:val="center"/>
              <w:rPr>
                <w:rFonts w:cs="Arial"/>
                <w:sz w:val="20"/>
                <w:szCs w:val="20"/>
              </w:rPr>
            </w:pPr>
            <w:r w:rsidRPr="005A18C7">
              <w:rPr>
                <w:rFonts w:cs="Arial"/>
                <w:sz w:val="20"/>
                <w:szCs w:val="20"/>
              </w:rPr>
              <w:t>12,0</w:t>
            </w:r>
          </w:p>
        </w:tc>
      </w:tr>
      <w:tr w:rsidR="00716C45" w:rsidRPr="005622E1" w:rsidTr="007449EA">
        <w:trPr>
          <w:trHeight w:val="255"/>
        </w:trPr>
        <w:tc>
          <w:tcPr>
            <w:tcW w:w="4767" w:type="dxa"/>
            <w:gridSpan w:val="2"/>
            <w:tcBorders>
              <w:top w:val="single" w:sz="4" w:space="0" w:color="auto"/>
              <w:left w:val="single" w:sz="4" w:space="0" w:color="auto"/>
              <w:right w:val="single" w:sz="4" w:space="0" w:color="000000"/>
            </w:tcBorders>
            <w:shd w:val="clear" w:color="auto" w:fill="auto"/>
            <w:noWrap/>
            <w:vAlign w:val="bottom"/>
            <w:hideMark/>
          </w:tcPr>
          <w:p w:rsidR="00716C45" w:rsidRPr="005A18C7" w:rsidRDefault="00716C45" w:rsidP="007449EA">
            <w:pPr>
              <w:spacing w:line="240" w:lineRule="auto"/>
              <w:rPr>
                <w:rFonts w:cs="Arial"/>
                <w:sz w:val="20"/>
                <w:szCs w:val="20"/>
              </w:rPr>
            </w:pPr>
            <w:r w:rsidRPr="005A18C7">
              <w:rPr>
                <w:rFonts w:cs="Arial"/>
                <w:sz w:val="20"/>
                <w:szCs w:val="20"/>
              </w:rPr>
              <w:t>Resistencia a la compresión mínimo M</w:t>
            </w:r>
            <w:r w:rsidR="006127D2" w:rsidRPr="005A18C7">
              <w:rPr>
                <w:rFonts w:cs="Arial"/>
                <w:sz w:val="20"/>
                <w:szCs w:val="20"/>
              </w:rPr>
              <w:t>p</w:t>
            </w:r>
            <w:r w:rsidRPr="005A18C7">
              <w:rPr>
                <w:rFonts w:cs="Arial"/>
                <w:sz w:val="20"/>
                <w:szCs w:val="20"/>
              </w:rPr>
              <w:t>a</w:t>
            </w:r>
          </w:p>
        </w:tc>
        <w:tc>
          <w:tcPr>
            <w:tcW w:w="973" w:type="dxa"/>
            <w:tcBorders>
              <w:top w:val="single" w:sz="4" w:space="0" w:color="auto"/>
              <w:left w:val="nil"/>
              <w:right w:val="single" w:sz="4" w:space="0" w:color="auto"/>
            </w:tcBorders>
            <w:shd w:val="clear" w:color="auto" w:fill="auto"/>
            <w:noWrap/>
            <w:vAlign w:val="bottom"/>
            <w:hideMark/>
          </w:tcPr>
          <w:p w:rsidR="00716C45" w:rsidRPr="005A18C7" w:rsidRDefault="00716C45" w:rsidP="007449EA">
            <w:pPr>
              <w:spacing w:line="240" w:lineRule="auto"/>
              <w:ind w:left="269"/>
              <w:jc w:val="center"/>
              <w:rPr>
                <w:rFonts w:cs="Arial"/>
                <w:sz w:val="20"/>
                <w:szCs w:val="20"/>
              </w:rPr>
            </w:pPr>
          </w:p>
        </w:tc>
      </w:tr>
      <w:tr w:rsidR="00716C45" w:rsidRPr="005622E1" w:rsidTr="007449EA">
        <w:trPr>
          <w:trHeight w:val="255"/>
        </w:trPr>
        <w:tc>
          <w:tcPr>
            <w:tcW w:w="707" w:type="dxa"/>
            <w:tcBorders>
              <w:left w:val="single" w:sz="4" w:space="0" w:color="auto"/>
              <w:right w:val="nil"/>
            </w:tcBorders>
            <w:shd w:val="clear" w:color="auto" w:fill="auto"/>
            <w:noWrap/>
            <w:vAlign w:val="bottom"/>
            <w:hideMark/>
          </w:tcPr>
          <w:p w:rsidR="00716C45" w:rsidRPr="005A18C7" w:rsidRDefault="00716C45" w:rsidP="007449EA">
            <w:pPr>
              <w:spacing w:line="240" w:lineRule="auto"/>
              <w:rPr>
                <w:rFonts w:cs="Arial"/>
                <w:sz w:val="20"/>
                <w:szCs w:val="20"/>
              </w:rPr>
            </w:pPr>
            <w:r w:rsidRPr="005A18C7">
              <w:rPr>
                <w:rFonts w:cs="Arial"/>
                <w:sz w:val="20"/>
                <w:szCs w:val="20"/>
              </w:rPr>
              <w:t> </w:t>
            </w:r>
          </w:p>
        </w:tc>
        <w:tc>
          <w:tcPr>
            <w:tcW w:w="4060" w:type="dxa"/>
            <w:tcBorders>
              <w:left w:val="nil"/>
              <w:right w:val="single" w:sz="4" w:space="0" w:color="auto"/>
            </w:tcBorders>
            <w:shd w:val="clear" w:color="auto" w:fill="auto"/>
            <w:noWrap/>
            <w:vAlign w:val="bottom"/>
            <w:hideMark/>
          </w:tcPr>
          <w:p w:rsidR="00716C45" w:rsidRPr="005A18C7" w:rsidRDefault="00716C45" w:rsidP="007449EA">
            <w:pPr>
              <w:spacing w:line="240" w:lineRule="auto"/>
              <w:rPr>
                <w:rFonts w:cs="Arial"/>
                <w:sz w:val="20"/>
                <w:szCs w:val="20"/>
              </w:rPr>
            </w:pPr>
            <w:r w:rsidRPr="005A18C7">
              <w:rPr>
                <w:rFonts w:cs="Arial"/>
                <w:sz w:val="20"/>
                <w:szCs w:val="20"/>
              </w:rPr>
              <w:t>3 días</w:t>
            </w:r>
          </w:p>
        </w:tc>
        <w:tc>
          <w:tcPr>
            <w:tcW w:w="973" w:type="dxa"/>
            <w:tcBorders>
              <w:top w:val="nil"/>
              <w:left w:val="nil"/>
              <w:right w:val="single" w:sz="4" w:space="0" w:color="auto"/>
            </w:tcBorders>
            <w:shd w:val="clear" w:color="auto" w:fill="auto"/>
            <w:noWrap/>
            <w:vAlign w:val="bottom"/>
            <w:hideMark/>
          </w:tcPr>
          <w:p w:rsidR="00716C45" w:rsidRPr="005A18C7" w:rsidRDefault="00716C45" w:rsidP="007449EA">
            <w:pPr>
              <w:spacing w:line="240" w:lineRule="auto"/>
              <w:jc w:val="center"/>
              <w:rPr>
                <w:rFonts w:cs="Arial"/>
                <w:sz w:val="20"/>
                <w:szCs w:val="20"/>
              </w:rPr>
            </w:pPr>
            <w:r w:rsidRPr="005A18C7">
              <w:rPr>
                <w:rFonts w:cs="Arial"/>
                <w:sz w:val="20"/>
                <w:szCs w:val="20"/>
              </w:rPr>
              <w:t>13,0</w:t>
            </w:r>
          </w:p>
        </w:tc>
      </w:tr>
      <w:tr w:rsidR="00716C45" w:rsidRPr="005622E1" w:rsidTr="007449EA">
        <w:trPr>
          <w:trHeight w:val="255"/>
        </w:trPr>
        <w:tc>
          <w:tcPr>
            <w:tcW w:w="707" w:type="dxa"/>
            <w:tcBorders>
              <w:top w:val="nil"/>
              <w:left w:val="single" w:sz="4" w:space="0" w:color="auto"/>
              <w:right w:val="nil"/>
            </w:tcBorders>
            <w:shd w:val="clear" w:color="auto" w:fill="auto"/>
            <w:noWrap/>
            <w:vAlign w:val="bottom"/>
            <w:hideMark/>
          </w:tcPr>
          <w:p w:rsidR="00716C45" w:rsidRPr="005A18C7" w:rsidRDefault="00716C45" w:rsidP="007449EA">
            <w:pPr>
              <w:spacing w:line="240" w:lineRule="auto"/>
              <w:rPr>
                <w:rFonts w:cs="Arial"/>
                <w:sz w:val="20"/>
                <w:szCs w:val="20"/>
              </w:rPr>
            </w:pPr>
            <w:r w:rsidRPr="005A18C7">
              <w:rPr>
                <w:rFonts w:cs="Arial"/>
                <w:sz w:val="20"/>
                <w:szCs w:val="20"/>
              </w:rPr>
              <w:t> </w:t>
            </w:r>
          </w:p>
        </w:tc>
        <w:tc>
          <w:tcPr>
            <w:tcW w:w="4060" w:type="dxa"/>
            <w:tcBorders>
              <w:top w:val="nil"/>
              <w:left w:val="nil"/>
              <w:right w:val="single" w:sz="4" w:space="0" w:color="auto"/>
            </w:tcBorders>
            <w:shd w:val="clear" w:color="auto" w:fill="auto"/>
            <w:noWrap/>
            <w:vAlign w:val="bottom"/>
            <w:hideMark/>
          </w:tcPr>
          <w:p w:rsidR="00716C45" w:rsidRPr="005A18C7" w:rsidRDefault="00716C45" w:rsidP="007449EA">
            <w:pPr>
              <w:spacing w:line="240" w:lineRule="auto"/>
              <w:rPr>
                <w:rFonts w:cs="Arial"/>
                <w:sz w:val="20"/>
                <w:szCs w:val="20"/>
              </w:rPr>
            </w:pPr>
            <w:r w:rsidRPr="005A18C7">
              <w:rPr>
                <w:rFonts w:cs="Arial"/>
                <w:sz w:val="20"/>
                <w:szCs w:val="20"/>
              </w:rPr>
              <w:t>7 días</w:t>
            </w:r>
          </w:p>
        </w:tc>
        <w:tc>
          <w:tcPr>
            <w:tcW w:w="973" w:type="dxa"/>
            <w:tcBorders>
              <w:top w:val="nil"/>
              <w:left w:val="nil"/>
              <w:right w:val="single" w:sz="4" w:space="0" w:color="auto"/>
            </w:tcBorders>
            <w:shd w:val="clear" w:color="auto" w:fill="auto"/>
            <w:noWrap/>
            <w:vAlign w:val="bottom"/>
            <w:hideMark/>
          </w:tcPr>
          <w:p w:rsidR="00716C45" w:rsidRPr="005A18C7" w:rsidRDefault="00716C45" w:rsidP="007449EA">
            <w:pPr>
              <w:spacing w:line="240" w:lineRule="auto"/>
              <w:jc w:val="center"/>
              <w:rPr>
                <w:rFonts w:cs="Arial"/>
                <w:sz w:val="20"/>
                <w:szCs w:val="20"/>
              </w:rPr>
            </w:pPr>
            <w:r w:rsidRPr="005A18C7">
              <w:rPr>
                <w:rFonts w:cs="Arial"/>
                <w:sz w:val="20"/>
                <w:szCs w:val="20"/>
              </w:rPr>
              <w:t>20,0</w:t>
            </w:r>
          </w:p>
        </w:tc>
      </w:tr>
      <w:tr w:rsidR="00716C45" w:rsidRPr="005622E1" w:rsidTr="007449EA">
        <w:trPr>
          <w:trHeight w:val="255"/>
        </w:trPr>
        <w:tc>
          <w:tcPr>
            <w:tcW w:w="707" w:type="dxa"/>
            <w:tcBorders>
              <w:top w:val="nil"/>
              <w:left w:val="single" w:sz="4" w:space="0" w:color="auto"/>
              <w:bottom w:val="single" w:sz="4" w:space="0" w:color="auto"/>
              <w:right w:val="nil"/>
            </w:tcBorders>
            <w:shd w:val="clear" w:color="auto" w:fill="auto"/>
            <w:noWrap/>
            <w:vAlign w:val="bottom"/>
            <w:hideMark/>
          </w:tcPr>
          <w:p w:rsidR="00716C45" w:rsidRPr="005A18C7" w:rsidRDefault="00716C45" w:rsidP="007449EA">
            <w:pPr>
              <w:spacing w:line="240" w:lineRule="auto"/>
              <w:rPr>
                <w:rFonts w:cs="Arial"/>
                <w:sz w:val="20"/>
                <w:szCs w:val="20"/>
              </w:rPr>
            </w:pPr>
            <w:r w:rsidRPr="005A18C7">
              <w:rPr>
                <w:rFonts w:cs="Arial"/>
                <w:sz w:val="20"/>
                <w:szCs w:val="20"/>
              </w:rPr>
              <w:t> </w:t>
            </w:r>
          </w:p>
        </w:tc>
        <w:tc>
          <w:tcPr>
            <w:tcW w:w="4060" w:type="dxa"/>
            <w:tcBorders>
              <w:top w:val="nil"/>
              <w:left w:val="nil"/>
              <w:bottom w:val="single" w:sz="4" w:space="0" w:color="auto"/>
              <w:right w:val="single" w:sz="4" w:space="0" w:color="auto"/>
            </w:tcBorders>
            <w:shd w:val="clear" w:color="auto" w:fill="auto"/>
            <w:noWrap/>
            <w:vAlign w:val="bottom"/>
            <w:hideMark/>
          </w:tcPr>
          <w:p w:rsidR="00716C45" w:rsidRPr="005A18C7" w:rsidRDefault="00716C45" w:rsidP="007449EA">
            <w:pPr>
              <w:spacing w:line="240" w:lineRule="auto"/>
              <w:rPr>
                <w:rFonts w:cs="Arial"/>
                <w:sz w:val="20"/>
                <w:szCs w:val="20"/>
              </w:rPr>
            </w:pPr>
            <w:r w:rsidRPr="005A18C7">
              <w:rPr>
                <w:rFonts w:cs="Arial"/>
                <w:sz w:val="20"/>
                <w:szCs w:val="20"/>
              </w:rPr>
              <w:t>28 días</w:t>
            </w:r>
          </w:p>
        </w:tc>
        <w:tc>
          <w:tcPr>
            <w:tcW w:w="973" w:type="dxa"/>
            <w:tcBorders>
              <w:top w:val="nil"/>
              <w:left w:val="nil"/>
              <w:bottom w:val="single" w:sz="4" w:space="0" w:color="auto"/>
              <w:right w:val="single" w:sz="4" w:space="0" w:color="auto"/>
            </w:tcBorders>
            <w:shd w:val="clear" w:color="auto" w:fill="auto"/>
            <w:noWrap/>
            <w:vAlign w:val="bottom"/>
            <w:hideMark/>
          </w:tcPr>
          <w:p w:rsidR="00716C45" w:rsidRPr="005A18C7" w:rsidRDefault="00716C45" w:rsidP="007449EA">
            <w:pPr>
              <w:spacing w:line="240" w:lineRule="auto"/>
              <w:jc w:val="center"/>
              <w:rPr>
                <w:rFonts w:cs="Arial"/>
                <w:sz w:val="20"/>
                <w:szCs w:val="20"/>
              </w:rPr>
            </w:pPr>
            <w:r w:rsidRPr="005A18C7">
              <w:rPr>
                <w:rFonts w:cs="Arial"/>
                <w:sz w:val="20"/>
                <w:szCs w:val="20"/>
              </w:rPr>
              <w:t>25,0</w:t>
            </w:r>
          </w:p>
        </w:tc>
      </w:tr>
      <w:tr w:rsidR="00716C45" w:rsidRPr="005622E1" w:rsidTr="007449EA">
        <w:trPr>
          <w:trHeight w:val="255"/>
        </w:trPr>
        <w:tc>
          <w:tcPr>
            <w:tcW w:w="4767" w:type="dxa"/>
            <w:gridSpan w:val="2"/>
            <w:tcBorders>
              <w:top w:val="single" w:sz="4" w:space="0" w:color="auto"/>
              <w:left w:val="single" w:sz="4" w:space="0" w:color="auto"/>
              <w:right w:val="single" w:sz="4" w:space="0" w:color="000000"/>
            </w:tcBorders>
            <w:shd w:val="clear" w:color="auto" w:fill="auto"/>
            <w:noWrap/>
            <w:vAlign w:val="bottom"/>
            <w:hideMark/>
          </w:tcPr>
          <w:p w:rsidR="00716C45" w:rsidRPr="005A18C7" w:rsidRDefault="00716C45" w:rsidP="007449EA">
            <w:pPr>
              <w:spacing w:line="240" w:lineRule="auto"/>
              <w:rPr>
                <w:rFonts w:cs="Arial"/>
                <w:sz w:val="20"/>
                <w:szCs w:val="20"/>
              </w:rPr>
            </w:pPr>
            <w:r w:rsidRPr="005A18C7">
              <w:rPr>
                <w:rFonts w:cs="Arial"/>
                <w:sz w:val="20"/>
                <w:szCs w:val="20"/>
              </w:rPr>
              <w:t xml:space="preserve">Calor de hidratación </w:t>
            </w:r>
            <w:r w:rsidR="006127D2" w:rsidRPr="005A18C7">
              <w:rPr>
                <w:rFonts w:cs="Arial"/>
                <w:sz w:val="20"/>
                <w:szCs w:val="20"/>
              </w:rPr>
              <w:t>Kj</w:t>
            </w:r>
            <w:r w:rsidRPr="005A18C7">
              <w:rPr>
                <w:rFonts w:cs="Arial"/>
                <w:sz w:val="20"/>
                <w:szCs w:val="20"/>
              </w:rPr>
              <w:t xml:space="preserve">/kg (cal/g) máx. </w:t>
            </w:r>
            <w:r w:rsidRPr="005A18C7">
              <w:rPr>
                <w:rFonts w:cs="Arial"/>
                <w:b/>
                <w:bCs/>
                <w:sz w:val="20"/>
                <w:szCs w:val="20"/>
              </w:rPr>
              <w:t>(D)</w:t>
            </w:r>
          </w:p>
        </w:tc>
        <w:tc>
          <w:tcPr>
            <w:tcW w:w="973" w:type="dxa"/>
            <w:tcBorders>
              <w:top w:val="single" w:sz="4" w:space="0" w:color="auto"/>
              <w:left w:val="nil"/>
              <w:right w:val="single" w:sz="4" w:space="0" w:color="auto"/>
            </w:tcBorders>
            <w:shd w:val="clear" w:color="auto" w:fill="auto"/>
            <w:noWrap/>
            <w:vAlign w:val="bottom"/>
            <w:hideMark/>
          </w:tcPr>
          <w:p w:rsidR="00716C45" w:rsidRPr="005A18C7" w:rsidRDefault="00716C45" w:rsidP="007449EA">
            <w:pPr>
              <w:spacing w:line="240" w:lineRule="auto"/>
              <w:ind w:left="269"/>
              <w:jc w:val="center"/>
              <w:rPr>
                <w:rFonts w:cs="Arial"/>
                <w:sz w:val="20"/>
                <w:szCs w:val="20"/>
              </w:rPr>
            </w:pPr>
          </w:p>
        </w:tc>
      </w:tr>
      <w:tr w:rsidR="00716C45" w:rsidRPr="005622E1" w:rsidTr="007449EA">
        <w:trPr>
          <w:trHeight w:val="255"/>
        </w:trPr>
        <w:tc>
          <w:tcPr>
            <w:tcW w:w="707" w:type="dxa"/>
            <w:tcBorders>
              <w:top w:val="nil"/>
              <w:left w:val="single" w:sz="4" w:space="0" w:color="auto"/>
              <w:right w:val="nil"/>
            </w:tcBorders>
            <w:shd w:val="clear" w:color="auto" w:fill="auto"/>
            <w:noWrap/>
            <w:vAlign w:val="bottom"/>
            <w:hideMark/>
          </w:tcPr>
          <w:p w:rsidR="00716C45" w:rsidRPr="005A18C7" w:rsidRDefault="00716C45" w:rsidP="007449EA">
            <w:pPr>
              <w:spacing w:line="240" w:lineRule="auto"/>
              <w:rPr>
                <w:rFonts w:cs="Arial"/>
                <w:sz w:val="20"/>
                <w:szCs w:val="20"/>
              </w:rPr>
            </w:pPr>
            <w:r w:rsidRPr="005A18C7">
              <w:rPr>
                <w:rFonts w:cs="Arial"/>
                <w:sz w:val="20"/>
                <w:szCs w:val="20"/>
              </w:rPr>
              <w:t> </w:t>
            </w:r>
          </w:p>
        </w:tc>
        <w:tc>
          <w:tcPr>
            <w:tcW w:w="4060" w:type="dxa"/>
            <w:tcBorders>
              <w:top w:val="nil"/>
              <w:left w:val="nil"/>
              <w:right w:val="single" w:sz="4" w:space="0" w:color="auto"/>
            </w:tcBorders>
            <w:shd w:val="clear" w:color="auto" w:fill="auto"/>
            <w:noWrap/>
            <w:vAlign w:val="bottom"/>
            <w:hideMark/>
          </w:tcPr>
          <w:p w:rsidR="00716C45" w:rsidRPr="005A18C7" w:rsidRDefault="00716C45" w:rsidP="007449EA">
            <w:pPr>
              <w:spacing w:line="240" w:lineRule="auto"/>
              <w:rPr>
                <w:rFonts w:cs="Arial"/>
                <w:sz w:val="20"/>
                <w:szCs w:val="20"/>
              </w:rPr>
            </w:pPr>
            <w:r w:rsidRPr="005A18C7">
              <w:rPr>
                <w:rFonts w:cs="Arial"/>
                <w:sz w:val="20"/>
                <w:szCs w:val="20"/>
              </w:rPr>
              <w:t>7 días</w:t>
            </w:r>
          </w:p>
        </w:tc>
        <w:tc>
          <w:tcPr>
            <w:tcW w:w="973" w:type="dxa"/>
            <w:tcBorders>
              <w:top w:val="nil"/>
              <w:left w:val="nil"/>
              <w:right w:val="single" w:sz="4" w:space="0" w:color="auto"/>
            </w:tcBorders>
            <w:shd w:val="clear" w:color="auto" w:fill="auto"/>
            <w:noWrap/>
            <w:vAlign w:val="bottom"/>
            <w:hideMark/>
          </w:tcPr>
          <w:p w:rsidR="00716C45" w:rsidRPr="005A18C7" w:rsidRDefault="00716C45" w:rsidP="007449EA">
            <w:pPr>
              <w:spacing w:line="240" w:lineRule="auto"/>
              <w:jc w:val="center"/>
              <w:rPr>
                <w:rFonts w:cs="Arial"/>
                <w:sz w:val="20"/>
                <w:szCs w:val="20"/>
              </w:rPr>
            </w:pPr>
            <w:r w:rsidRPr="005A18C7">
              <w:rPr>
                <w:rFonts w:cs="Arial"/>
                <w:sz w:val="20"/>
                <w:szCs w:val="20"/>
              </w:rPr>
              <w:t>290(70)</w:t>
            </w:r>
          </w:p>
        </w:tc>
      </w:tr>
      <w:tr w:rsidR="00716C45" w:rsidRPr="005622E1" w:rsidTr="007449EA">
        <w:trPr>
          <w:trHeight w:val="255"/>
        </w:trPr>
        <w:tc>
          <w:tcPr>
            <w:tcW w:w="707" w:type="dxa"/>
            <w:tcBorders>
              <w:top w:val="nil"/>
              <w:left w:val="single" w:sz="4" w:space="0" w:color="auto"/>
              <w:bottom w:val="single" w:sz="4" w:space="0" w:color="auto"/>
              <w:right w:val="nil"/>
            </w:tcBorders>
            <w:shd w:val="clear" w:color="auto" w:fill="auto"/>
            <w:noWrap/>
            <w:vAlign w:val="bottom"/>
            <w:hideMark/>
          </w:tcPr>
          <w:p w:rsidR="00716C45" w:rsidRPr="005A18C7" w:rsidRDefault="00716C45" w:rsidP="007449EA">
            <w:pPr>
              <w:spacing w:line="240" w:lineRule="auto"/>
              <w:rPr>
                <w:rFonts w:cs="Arial"/>
                <w:sz w:val="20"/>
                <w:szCs w:val="20"/>
              </w:rPr>
            </w:pPr>
            <w:r w:rsidRPr="005A18C7">
              <w:rPr>
                <w:rFonts w:cs="Arial"/>
                <w:sz w:val="20"/>
                <w:szCs w:val="20"/>
              </w:rPr>
              <w:t> </w:t>
            </w:r>
          </w:p>
        </w:tc>
        <w:tc>
          <w:tcPr>
            <w:tcW w:w="4060" w:type="dxa"/>
            <w:tcBorders>
              <w:top w:val="nil"/>
              <w:left w:val="nil"/>
              <w:bottom w:val="single" w:sz="4" w:space="0" w:color="auto"/>
              <w:right w:val="single" w:sz="4" w:space="0" w:color="auto"/>
            </w:tcBorders>
            <w:shd w:val="clear" w:color="auto" w:fill="auto"/>
            <w:noWrap/>
            <w:vAlign w:val="bottom"/>
            <w:hideMark/>
          </w:tcPr>
          <w:p w:rsidR="00716C45" w:rsidRPr="005A18C7" w:rsidRDefault="00716C45" w:rsidP="007449EA">
            <w:pPr>
              <w:spacing w:line="240" w:lineRule="auto"/>
              <w:rPr>
                <w:rFonts w:cs="Arial"/>
                <w:sz w:val="20"/>
                <w:szCs w:val="20"/>
              </w:rPr>
            </w:pPr>
            <w:r w:rsidRPr="005A18C7">
              <w:rPr>
                <w:rFonts w:cs="Arial"/>
                <w:sz w:val="20"/>
                <w:szCs w:val="20"/>
              </w:rPr>
              <w:t>28 días</w:t>
            </w:r>
          </w:p>
        </w:tc>
        <w:tc>
          <w:tcPr>
            <w:tcW w:w="973" w:type="dxa"/>
            <w:tcBorders>
              <w:top w:val="nil"/>
              <w:left w:val="nil"/>
              <w:bottom w:val="single" w:sz="4" w:space="0" w:color="auto"/>
              <w:right w:val="single" w:sz="4" w:space="0" w:color="auto"/>
            </w:tcBorders>
            <w:shd w:val="clear" w:color="auto" w:fill="auto"/>
            <w:noWrap/>
            <w:vAlign w:val="bottom"/>
            <w:hideMark/>
          </w:tcPr>
          <w:p w:rsidR="00716C45" w:rsidRPr="005A18C7" w:rsidRDefault="00716C45" w:rsidP="007449EA">
            <w:pPr>
              <w:spacing w:line="240" w:lineRule="auto"/>
              <w:jc w:val="center"/>
              <w:rPr>
                <w:rFonts w:cs="Arial"/>
                <w:sz w:val="20"/>
                <w:szCs w:val="20"/>
              </w:rPr>
            </w:pPr>
            <w:r w:rsidRPr="005A18C7">
              <w:rPr>
                <w:rFonts w:cs="Arial"/>
                <w:sz w:val="20"/>
                <w:szCs w:val="20"/>
              </w:rPr>
              <w:t>330(80)</w:t>
            </w:r>
          </w:p>
        </w:tc>
      </w:tr>
      <w:tr w:rsidR="00716C45" w:rsidRPr="005622E1" w:rsidTr="007449EA">
        <w:trPr>
          <w:trHeight w:val="255"/>
        </w:trPr>
        <w:tc>
          <w:tcPr>
            <w:tcW w:w="4767" w:type="dxa"/>
            <w:gridSpan w:val="2"/>
            <w:tcBorders>
              <w:top w:val="single" w:sz="4" w:space="0" w:color="auto"/>
              <w:left w:val="single" w:sz="4" w:space="0" w:color="auto"/>
              <w:right w:val="single" w:sz="4" w:space="0" w:color="auto"/>
            </w:tcBorders>
            <w:shd w:val="clear" w:color="auto" w:fill="auto"/>
            <w:noWrap/>
            <w:vAlign w:val="bottom"/>
            <w:hideMark/>
          </w:tcPr>
          <w:p w:rsidR="00716C45" w:rsidRPr="005A18C7" w:rsidRDefault="00716C45" w:rsidP="007449EA">
            <w:pPr>
              <w:spacing w:line="240" w:lineRule="auto"/>
              <w:rPr>
                <w:rFonts w:cs="Arial"/>
                <w:sz w:val="20"/>
                <w:szCs w:val="20"/>
              </w:rPr>
            </w:pPr>
            <w:r w:rsidRPr="005A18C7">
              <w:rPr>
                <w:rFonts w:cs="Arial"/>
                <w:sz w:val="20"/>
                <w:szCs w:val="20"/>
              </w:rPr>
              <w:t xml:space="preserve">Expansión del mortero % máx. </w:t>
            </w:r>
            <w:r w:rsidR="006127D2">
              <w:rPr>
                <w:rFonts w:cs="Arial"/>
                <w:b/>
                <w:bCs/>
                <w:sz w:val="20"/>
                <w:szCs w:val="20"/>
              </w:rPr>
              <w:t>(C)</w:t>
            </w:r>
          </w:p>
        </w:tc>
        <w:tc>
          <w:tcPr>
            <w:tcW w:w="973" w:type="dxa"/>
            <w:tcBorders>
              <w:top w:val="single" w:sz="4" w:space="0" w:color="auto"/>
              <w:left w:val="single" w:sz="4" w:space="0" w:color="auto"/>
              <w:right w:val="single" w:sz="4" w:space="0" w:color="auto"/>
            </w:tcBorders>
            <w:shd w:val="clear" w:color="auto" w:fill="auto"/>
            <w:noWrap/>
            <w:vAlign w:val="bottom"/>
            <w:hideMark/>
          </w:tcPr>
          <w:p w:rsidR="00716C45" w:rsidRPr="005A18C7" w:rsidRDefault="00716C45" w:rsidP="007449EA">
            <w:pPr>
              <w:spacing w:line="240" w:lineRule="auto"/>
              <w:ind w:left="269"/>
              <w:jc w:val="center"/>
              <w:rPr>
                <w:rFonts w:cs="Arial"/>
                <w:sz w:val="20"/>
                <w:szCs w:val="20"/>
              </w:rPr>
            </w:pPr>
          </w:p>
        </w:tc>
      </w:tr>
      <w:tr w:rsidR="00716C45" w:rsidRPr="005622E1" w:rsidTr="007449EA">
        <w:trPr>
          <w:trHeight w:val="255"/>
        </w:trPr>
        <w:tc>
          <w:tcPr>
            <w:tcW w:w="707" w:type="dxa"/>
            <w:tcBorders>
              <w:top w:val="nil"/>
              <w:left w:val="single" w:sz="4" w:space="0" w:color="auto"/>
              <w:right w:val="nil"/>
            </w:tcBorders>
            <w:shd w:val="clear" w:color="auto" w:fill="auto"/>
            <w:noWrap/>
            <w:vAlign w:val="bottom"/>
            <w:hideMark/>
          </w:tcPr>
          <w:p w:rsidR="00716C45" w:rsidRPr="005A18C7" w:rsidRDefault="00716C45" w:rsidP="007449EA">
            <w:pPr>
              <w:spacing w:line="240" w:lineRule="auto"/>
              <w:rPr>
                <w:rFonts w:cs="Arial"/>
                <w:sz w:val="20"/>
                <w:szCs w:val="20"/>
              </w:rPr>
            </w:pPr>
            <w:r w:rsidRPr="005A18C7">
              <w:rPr>
                <w:rFonts w:cs="Arial"/>
                <w:sz w:val="20"/>
                <w:szCs w:val="20"/>
              </w:rPr>
              <w:t> </w:t>
            </w:r>
          </w:p>
        </w:tc>
        <w:tc>
          <w:tcPr>
            <w:tcW w:w="4060" w:type="dxa"/>
            <w:tcBorders>
              <w:top w:val="nil"/>
              <w:left w:val="nil"/>
              <w:right w:val="single" w:sz="4" w:space="0" w:color="auto"/>
            </w:tcBorders>
            <w:shd w:val="clear" w:color="auto" w:fill="auto"/>
            <w:noWrap/>
            <w:vAlign w:val="bottom"/>
            <w:hideMark/>
          </w:tcPr>
          <w:p w:rsidR="00716C45" w:rsidRPr="005A18C7" w:rsidRDefault="00716C45" w:rsidP="007449EA">
            <w:pPr>
              <w:spacing w:line="240" w:lineRule="auto"/>
              <w:rPr>
                <w:rFonts w:cs="Arial"/>
                <w:sz w:val="20"/>
                <w:szCs w:val="20"/>
              </w:rPr>
            </w:pPr>
            <w:r w:rsidRPr="005A18C7">
              <w:rPr>
                <w:rFonts w:cs="Arial"/>
                <w:sz w:val="20"/>
                <w:szCs w:val="20"/>
              </w:rPr>
              <w:t>14 días</w:t>
            </w:r>
          </w:p>
        </w:tc>
        <w:tc>
          <w:tcPr>
            <w:tcW w:w="973" w:type="dxa"/>
            <w:tcBorders>
              <w:top w:val="nil"/>
              <w:left w:val="nil"/>
              <w:right w:val="single" w:sz="4" w:space="0" w:color="auto"/>
            </w:tcBorders>
            <w:shd w:val="clear" w:color="auto" w:fill="auto"/>
            <w:noWrap/>
            <w:vAlign w:val="bottom"/>
            <w:hideMark/>
          </w:tcPr>
          <w:p w:rsidR="00716C45" w:rsidRPr="00716C45" w:rsidRDefault="00716C45" w:rsidP="007449EA">
            <w:pPr>
              <w:spacing w:line="240" w:lineRule="auto"/>
              <w:jc w:val="center"/>
              <w:rPr>
                <w:rFonts w:cs="Arial"/>
                <w:sz w:val="20"/>
                <w:szCs w:val="20"/>
              </w:rPr>
            </w:pPr>
            <w:r w:rsidRPr="00716C45">
              <w:rPr>
                <w:rFonts w:cs="Arial"/>
                <w:sz w:val="20"/>
                <w:szCs w:val="20"/>
              </w:rPr>
              <w:t>0,020</w:t>
            </w:r>
          </w:p>
        </w:tc>
      </w:tr>
      <w:tr w:rsidR="00716C45" w:rsidRPr="005622E1" w:rsidTr="00716C45">
        <w:trPr>
          <w:trHeight w:val="255"/>
        </w:trPr>
        <w:tc>
          <w:tcPr>
            <w:tcW w:w="707" w:type="dxa"/>
            <w:tcBorders>
              <w:top w:val="nil"/>
              <w:left w:val="single" w:sz="4" w:space="0" w:color="auto"/>
              <w:bottom w:val="single" w:sz="4" w:space="0" w:color="auto"/>
              <w:right w:val="nil"/>
            </w:tcBorders>
            <w:shd w:val="clear" w:color="auto" w:fill="auto"/>
            <w:noWrap/>
            <w:vAlign w:val="bottom"/>
            <w:hideMark/>
          </w:tcPr>
          <w:p w:rsidR="00716C45" w:rsidRPr="005A18C7" w:rsidRDefault="00716C45" w:rsidP="007449EA">
            <w:pPr>
              <w:spacing w:line="240" w:lineRule="auto"/>
              <w:rPr>
                <w:rFonts w:cs="Arial"/>
                <w:sz w:val="20"/>
                <w:szCs w:val="20"/>
              </w:rPr>
            </w:pPr>
            <w:r w:rsidRPr="005A18C7">
              <w:rPr>
                <w:rFonts w:cs="Arial"/>
                <w:sz w:val="20"/>
                <w:szCs w:val="20"/>
              </w:rPr>
              <w:t> </w:t>
            </w:r>
          </w:p>
        </w:tc>
        <w:tc>
          <w:tcPr>
            <w:tcW w:w="4060" w:type="dxa"/>
            <w:tcBorders>
              <w:top w:val="nil"/>
              <w:left w:val="nil"/>
              <w:bottom w:val="single" w:sz="4" w:space="0" w:color="auto"/>
              <w:right w:val="single" w:sz="4" w:space="0" w:color="auto"/>
            </w:tcBorders>
            <w:shd w:val="clear" w:color="auto" w:fill="auto"/>
            <w:noWrap/>
            <w:vAlign w:val="bottom"/>
            <w:hideMark/>
          </w:tcPr>
          <w:p w:rsidR="00716C45" w:rsidRPr="005A18C7" w:rsidRDefault="00716C45" w:rsidP="007449EA">
            <w:pPr>
              <w:spacing w:line="240" w:lineRule="auto"/>
              <w:rPr>
                <w:rFonts w:cs="Arial"/>
                <w:sz w:val="20"/>
                <w:szCs w:val="20"/>
              </w:rPr>
            </w:pPr>
            <w:r w:rsidRPr="005A18C7">
              <w:rPr>
                <w:rFonts w:cs="Arial"/>
                <w:sz w:val="20"/>
                <w:szCs w:val="20"/>
              </w:rPr>
              <w:t>8 semanas</w:t>
            </w:r>
          </w:p>
        </w:tc>
        <w:tc>
          <w:tcPr>
            <w:tcW w:w="973" w:type="dxa"/>
            <w:tcBorders>
              <w:top w:val="nil"/>
              <w:left w:val="nil"/>
              <w:bottom w:val="single" w:sz="4" w:space="0" w:color="auto"/>
              <w:right w:val="single" w:sz="4" w:space="0" w:color="auto"/>
            </w:tcBorders>
            <w:shd w:val="clear" w:color="auto" w:fill="auto"/>
            <w:noWrap/>
            <w:vAlign w:val="bottom"/>
            <w:hideMark/>
          </w:tcPr>
          <w:p w:rsidR="00716C45" w:rsidRPr="00716C45" w:rsidRDefault="00716C45" w:rsidP="007449EA">
            <w:pPr>
              <w:spacing w:line="240" w:lineRule="auto"/>
              <w:jc w:val="center"/>
              <w:rPr>
                <w:rFonts w:cs="Arial"/>
                <w:sz w:val="20"/>
                <w:szCs w:val="20"/>
              </w:rPr>
            </w:pPr>
            <w:r w:rsidRPr="00716C45">
              <w:rPr>
                <w:rFonts w:cs="Arial"/>
                <w:sz w:val="20"/>
                <w:szCs w:val="20"/>
              </w:rPr>
              <w:t>0,060</w:t>
            </w:r>
          </w:p>
        </w:tc>
      </w:tr>
      <w:tr w:rsidR="00716C45" w:rsidRPr="005622E1" w:rsidTr="007449EA">
        <w:trPr>
          <w:trHeight w:val="255"/>
        </w:trPr>
        <w:tc>
          <w:tcPr>
            <w:tcW w:w="4767" w:type="dxa"/>
            <w:gridSpan w:val="2"/>
            <w:tcBorders>
              <w:top w:val="single" w:sz="4" w:space="0" w:color="auto"/>
              <w:left w:val="single" w:sz="4" w:space="0" w:color="auto"/>
              <w:bottom w:val="nil"/>
              <w:right w:val="single" w:sz="4" w:space="0" w:color="auto"/>
            </w:tcBorders>
            <w:shd w:val="clear" w:color="auto" w:fill="auto"/>
            <w:noWrap/>
            <w:vAlign w:val="bottom"/>
            <w:hideMark/>
          </w:tcPr>
          <w:p w:rsidR="00716C45" w:rsidRPr="00716C45" w:rsidRDefault="00716C45" w:rsidP="007449EA">
            <w:pPr>
              <w:spacing w:line="240" w:lineRule="auto"/>
              <w:rPr>
                <w:rFonts w:cs="Arial"/>
                <w:b/>
                <w:sz w:val="20"/>
                <w:szCs w:val="20"/>
              </w:rPr>
            </w:pPr>
            <w:r>
              <w:rPr>
                <w:rFonts w:cs="Arial"/>
                <w:sz w:val="20"/>
                <w:szCs w:val="20"/>
              </w:rPr>
              <w:t xml:space="preserve">Resistencia a los sulfatos % máx. </w:t>
            </w:r>
            <w:r>
              <w:rPr>
                <w:rFonts w:cs="Arial"/>
                <w:b/>
                <w:sz w:val="20"/>
                <w:szCs w:val="20"/>
              </w:rPr>
              <w:t>(F)</w:t>
            </w:r>
          </w:p>
        </w:tc>
        <w:tc>
          <w:tcPr>
            <w:tcW w:w="973" w:type="dxa"/>
            <w:tcBorders>
              <w:top w:val="single" w:sz="4" w:space="0" w:color="auto"/>
              <w:left w:val="nil"/>
              <w:bottom w:val="nil"/>
              <w:right w:val="single" w:sz="4" w:space="0" w:color="auto"/>
            </w:tcBorders>
            <w:shd w:val="clear" w:color="auto" w:fill="auto"/>
            <w:noWrap/>
            <w:vAlign w:val="bottom"/>
            <w:hideMark/>
          </w:tcPr>
          <w:p w:rsidR="00716C45" w:rsidRPr="00716C45" w:rsidRDefault="00716C45" w:rsidP="007449EA">
            <w:pPr>
              <w:spacing w:line="240" w:lineRule="auto"/>
              <w:jc w:val="center"/>
              <w:rPr>
                <w:rFonts w:cs="Arial"/>
                <w:sz w:val="20"/>
                <w:szCs w:val="20"/>
              </w:rPr>
            </w:pPr>
          </w:p>
        </w:tc>
      </w:tr>
      <w:tr w:rsidR="00716C45" w:rsidRPr="005622E1" w:rsidTr="007449EA">
        <w:trPr>
          <w:trHeight w:val="255"/>
        </w:trPr>
        <w:tc>
          <w:tcPr>
            <w:tcW w:w="707" w:type="dxa"/>
            <w:tcBorders>
              <w:top w:val="nil"/>
              <w:left w:val="single" w:sz="4" w:space="0" w:color="auto"/>
              <w:bottom w:val="single" w:sz="4" w:space="0" w:color="auto"/>
              <w:right w:val="nil"/>
            </w:tcBorders>
            <w:shd w:val="clear" w:color="auto" w:fill="auto"/>
            <w:noWrap/>
            <w:vAlign w:val="bottom"/>
            <w:hideMark/>
          </w:tcPr>
          <w:p w:rsidR="00716C45" w:rsidRPr="005A18C7" w:rsidRDefault="00716C45" w:rsidP="007449EA">
            <w:pPr>
              <w:spacing w:line="240" w:lineRule="auto"/>
              <w:rPr>
                <w:rFonts w:cs="Arial"/>
                <w:sz w:val="20"/>
                <w:szCs w:val="20"/>
              </w:rPr>
            </w:pPr>
          </w:p>
        </w:tc>
        <w:tc>
          <w:tcPr>
            <w:tcW w:w="4060" w:type="dxa"/>
            <w:tcBorders>
              <w:top w:val="nil"/>
              <w:left w:val="nil"/>
              <w:bottom w:val="single" w:sz="4" w:space="0" w:color="auto"/>
              <w:right w:val="single" w:sz="4" w:space="0" w:color="auto"/>
            </w:tcBorders>
            <w:shd w:val="clear" w:color="auto" w:fill="auto"/>
            <w:noWrap/>
            <w:vAlign w:val="bottom"/>
            <w:hideMark/>
          </w:tcPr>
          <w:p w:rsidR="00716C45" w:rsidRPr="005A18C7" w:rsidRDefault="00716C45" w:rsidP="007449EA">
            <w:pPr>
              <w:spacing w:line="240" w:lineRule="auto"/>
              <w:rPr>
                <w:rFonts w:cs="Arial"/>
                <w:sz w:val="20"/>
                <w:szCs w:val="20"/>
              </w:rPr>
            </w:pPr>
            <w:r>
              <w:rPr>
                <w:rFonts w:cs="Arial"/>
                <w:sz w:val="20"/>
                <w:szCs w:val="20"/>
              </w:rPr>
              <w:t>180 días</w:t>
            </w:r>
          </w:p>
        </w:tc>
        <w:tc>
          <w:tcPr>
            <w:tcW w:w="973" w:type="dxa"/>
            <w:tcBorders>
              <w:top w:val="nil"/>
              <w:left w:val="nil"/>
              <w:bottom w:val="single" w:sz="4" w:space="0" w:color="auto"/>
              <w:right w:val="single" w:sz="4" w:space="0" w:color="auto"/>
            </w:tcBorders>
            <w:shd w:val="clear" w:color="auto" w:fill="auto"/>
            <w:noWrap/>
            <w:vAlign w:val="bottom"/>
            <w:hideMark/>
          </w:tcPr>
          <w:p w:rsidR="00716C45" w:rsidRPr="00716C45" w:rsidRDefault="00716C45" w:rsidP="007449EA">
            <w:pPr>
              <w:spacing w:line="240" w:lineRule="auto"/>
              <w:jc w:val="center"/>
              <w:rPr>
                <w:rFonts w:cs="Arial"/>
                <w:sz w:val="20"/>
                <w:szCs w:val="20"/>
              </w:rPr>
            </w:pPr>
            <w:r w:rsidRPr="00716C45">
              <w:rPr>
                <w:rFonts w:cs="Arial"/>
                <w:sz w:val="20"/>
                <w:szCs w:val="20"/>
              </w:rPr>
              <w:t>0,10</w:t>
            </w:r>
          </w:p>
        </w:tc>
      </w:tr>
    </w:tbl>
    <w:p w:rsidR="00716C45" w:rsidRDefault="00716C45" w:rsidP="00716C45">
      <w:pPr>
        <w:ind w:left="1134"/>
        <w:jc w:val="center"/>
        <w:rPr>
          <w:rFonts w:cs="Arial"/>
          <w:i/>
        </w:rPr>
      </w:pPr>
    </w:p>
    <w:p w:rsidR="00716C45" w:rsidRPr="0004594C" w:rsidRDefault="00716C45" w:rsidP="00716C45">
      <w:pPr>
        <w:ind w:left="1134"/>
        <w:jc w:val="both"/>
        <w:rPr>
          <w:rFonts w:cs="Arial"/>
        </w:rPr>
      </w:pPr>
    </w:p>
    <w:p w:rsidR="00716C45" w:rsidRDefault="00716C45" w:rsidP="00716C45">
      <w:pPr>
        <w:ind w:left="1134"/>
        <w:jc w:val="both"/>
        <w:rPr>
          <w:rFonts w:cs="Arial"/>
          <w:lang w:val="es-NI"/>
        </w:rPr>
      </w:pPr>
    </w:p>
    <w:p w:rsidR="00716C45" w:rsidRDefault="00716C45" w:rsidP="00716C45">
      <w:pPr>
        <w:ind w:left="1134"/>
        <w:jc w:val="both"/>
        <w:rPr>
          <w:rFonts w:cs="Arial"/>
          <w:lang w:val="es-NI"/>
        </w:rPr>
      </w:pPr>
    </w:p>
    <w:p w:rsidR="00716C45" w:rsidRDefault="00716C45" w:rsidP="00716C45">
      <w:pPr>
        <w:ind w:left="1134"/>
        <w:jc w:val="both"/>
        <w:rPr>
          <w:rFonts w:cs="Arial"/>
          <w:lang w:val="es-NI"/>
        </w:rPr>
      </w:pPr>
    </w:p>
    <w:p w:rsidR="00716C45" w:rsidRDefault="00716C45" w:rsidP="00716C45">
      <w:pPr>
        <w:ind w:left="1134"/>
        <w:jc w:val="both"/>
        <w:rPr>
          <w:rFonts w:cs="Arial"/>
          <w:lang w:val="es-NI"/>
        </w:rPr>
      </w:pPr>
    </w:p>
    <w:p w:rsidR="00716C45" w:rsidRDefault="00716C45" w:rsidP="00716C45">
      <w:pPr>
        <w:ind w:left="1134"/>
        <w:jc w:val="both"/>
        <w:rPr>
          <w:rFonts w:cs="Arial"/>
          <w:lang w:val="es-NI"/>
        </w:rPr>
      </w:pPr>
    </w:p>
    <w:p w:rsidR="00716C45" w:rsidRDefault="00716C45" w:rsidP="000370C4">
      <w:pPr>
        <w:spacing w:line="240" w:lineRule="auto"/>
        <w:rPr>
          <w:rFonts w:cs="Arial"/>
          <w:i/>
        </w:rPr>
      </w:pPr>
    </w:p>
    <w:p w:rsidR="00B92996" w:rsidRDefault="00B92996" w:rsidP="00B92996">
      <w:pPr>
        <w:pStyle w:val="Tablas"/>
      </w:pPr>
    </w:p>
    <w:p w:rsidR="00B92996" w:rsidRDefault="00B92996" w:rsidP="00B92996">
      <w:pPr>
        <w:pStyle w:val="Tablas"/>
      </w:pPr>
    </w:p>
    <w:p w:rsidR="00B92996" w:rsidRDefault="00B92996" w:rsidP="00B92996">
      <w:pPr>
        <w:pStyle w:val="Tablas"/>
        <w:ind w:left="709"/>
      </w:pPr>
      <w:r>
        <w:t xml:space="preserve">    </w:t>
      </w:r>
    </w:p>
    <w:p w:rsidR="00716C45" w:rsidRDefault="00B92996" w:rsidP="00B92996">
      <w:pPr>
        <w:pStyle w:val="Tablas"/>
        <w:ind w:left="709"/>
      </w:pPr>
      <w:r>
        <w:t xml:space="preserve">    </w:t>
      </w:r>
      <w:bookmarkStart w:id="120" w:name="_Toc217140608"/>
      <w:r w:rsidR="00716C45">
        <w:t>T</w:t>
      </w:r>
      <w:r w:rsidR="00716C45" w:rsidRPr="00623D7C">
        <w:t xml:space="preserve">abla </w:t>
      </w:r>
      <w:r w:rsidR="00716C45">
        <w:t>3.1.2 Requisitos físicos del cemento Tipo IP</w:t>
      </w:r>
      <w:r w:rsidR="000370C4" w:rsidRPr="000370C4">
        <w:rPr>
          <w:sz w:val="20"/>
          <w:szCs w:val="20"/>
        </w:rPr>
        <w:t>*</w:t>
      </w:r>
      <w:bookmarkEnd w:id="120"/>
    </w:p>
    <w:p w:rsidR="00716C45" w:rsidRPr="006127D2" w:rsidRDefault="00716C45" w:rsidP="000370C4">
      <w:pPr>
        <w:spacing w:line="240" w:lineRule="auto"/>
        <w:ind w:left="1287" w:firstLine="708"/>
        <w:jc w:val="right"/>
        <w:rPr>
          <w:rFonts w:cs="Arial"/>
        </w:rPr>
      </w:pPr>
    </w:p>
    <w:p w:rsidR="00716C45" w:rsidRPr="00526A07" w:rsidRDefault="00716C45" w:rsidP="000370C4">
      <w:pPr>
        <w:numPr>
          <w:ilvl w:val="0"/>
          <w:numId w:val="6"/>
        </w:numPr>
        <w:ind w:left="992" w:firstLine="0"/>
        <w:jc w:val="both"/>
        <w:rPr>
          <w:rFonts w:cs="Arial"/>
          <w:sz w:val="22"/>
          <w:szCs w:val="22"/>
        </w:rPr>
      </w:pPr>
      <w:r>
        <w:rPr>
          <w:rFonts w:cs="Arial"/>
          <w:sz w:val="22"/>
          <w:szCs w:val="22"/>
        </w:rPr>
        <w:t xml:space="preserve"> </w:t>
      </w:r>
      <w:r w:rsidRPr="00526A07">
        <w:rPr>
          <w:rFonts w:cs="Arial"/>
          <w:sz w:val="22"/>
          <w:szCs w:val="22"/>
        </w:rPr>
        <w:t>Retenido 325 y superficie específica (Blaine), debe ser informado.</w:t>
      </w:r>
    </w:p>
    <w:p w:rsidR="00716C45" w:rsidRPr="00526A07" w:rsidRDefault="00716C45" w:rsidP="000370C4">
      <w:pPr>
        <w:numPr>
          <w:ilvl w:val="0"/>
          <w:numId w:val="6"/>
        </w:numPr>
        <w:ind w:left="992" w:firstLine="0"/>
        <w:jc w:val="both"/>
        <w:rPr>
          <w:rFonts w:cs="Arial"/>
          <w:sz w:val="22"/>
          <w:szCs w:val="22"/>
        </w:rPr>
      </w:pPr>
      <w:r>
        <w:rPr>
          <w:rFonts w:cs="Arial"/>
          <w:sz w:val="22"/>
          <w:szCs w:val="22"/>
        </w:rPr>
        <w:t xml:space="preserve"> </w:t>
      </w:r>
      <w:r w:rsidRPr="00526A07">
        <w:rPr>
          <w:rFonts w:cs="Arial"/>
          <w:sz w:val="22"/>
          <w:szCs w:val="22"/>
        </w:rPr>
        <w:t>Los especímenes no deben tener signos de rotura, fisuras, picaduras o distorsión.</w:t>
      </w:r>
    </w:p>
    <w:p w:rsidR="00716C45" w:rsidRPr="00526A07" w:rsidRDefault="00716C45" w:rsidP="00716C45">
      <w:pPr>
        <w:numPr>
          <w:ilvl w:val="0"/>
          <w:numId w:val="6"/>
        </w:numPr>
        <w:ind w:left="993" w:firstLine="0"/>
        <w:jc w:val="both"/>
        <w:rPr>
          <w:rFonts w:cs="Arial"/>
          <w:sz w:val="22"/>
          <w:szCs w:val="22"/>
        </w:rPr>
      </w:pPr>
      <w:r>
        <w:rPr>
          <w:rFonts w:cs="Arial"/>
          <w:sz w:val="22"/>
          <w:szCs w:val="22"/>
        </w:rPr>
        <w:lastRenderedPageBreak/>
        <w:t xml:space="preserve"> </w:t>
      </w:r>
      <w:r w:rsidRPr="00526A07">
        <w:rPr>
          <w:rFonts w:cs="Arial"/>
          <w:sz w:val="22"/>
          <w:szCs w:val="22"/>
        </w:rPr>
        <w:t>Cuando el cemento contiene adiciones funcionales acelerantes o retardantes, no requiere cumplir con los límites pero será establecido por el fabricante.</w:t>
      </w:r>
    </w:p>
    <w:p w:rsidR="00716C45" w:rsidRPr="00526A07" w:rsidRDefault="00716C45" w:rsidP="00716C45">
      <w:pPr>
        <w:numPr>
          <w:ilvl w:val="0"/>
          <w:numId w:val="6"/>
        </w:numPr>
        <w:ind w:left="993" w:firstLine="0"/>
        <w:jc w:val="both"/>
        <w:rPr>
          <w:rFonts w:cs="Arial"/>
          <w:sz w:val="22"/>
          <w:szCs w:val="22"/>
        </w:rPr>
      </w:pPr>
      <w:r>
        <w:rPr>
          <w:rFonts w:cs="Arial"/>
          <w:sz w:val="22"/>
          <w:szCs w:val="22"/>
        </w:rPr>
        <w:t xml:space="preserve"> </w:t>
      </w:r>
      <w:r w:rsidRPr="00526A07">
        <w:rPr>
          <w:rFonts w:cs="Arial"/>
          <w:sz w:val="22"/>
          <w:szCs w:val="22"/>
        </w:rPr>
        <w:t>Aplicable solo cuando se especifique moderado a bajo calor de hidratación (MH, LH), las resistencias serán el 80% de los valores indicados.</w:t>
      </w:r>
    </w:p>
    <w:p w:rsidR="00716C45" w:rsidRDefault="00716C45" w:rsidP="00716C45">
      <w:pPr>
        <w:numPr>
          <w:ilvl w:val="0"/>
          <w:numId w:val="6"/>
        </w:numPr>
        <w:ind w:left="993" w:firstLine="0"/>
        <w:jc w:val="both"/>
        <w:rPr>
          <w:rFonts w:cs="Arial"/>
          <w:sz w:val="22"/>
          <w:szCs w:val="22"/>
        </w:rPr>
      </w:pPr>
      <w:r>
        <w:rPr>
          <w:rFonts w:cs="Arial"/>
          <w:sz w:val="22"/>
          <w:szCs w:val="22"/>
        </w:rPr>
        <w:t xml:space="preserve"> </w:t>
      </w:r>
      <w:r w:rsidRPr="00526A07">
        <w:rPr>
          <w:rFonts w:cs="Arial"/>
          <w:sz w:val="22"/>
          <w:szCs w:val="22"/>
        </w:rPr>
        <w:t>Requisito opcional, solo se aplica a pedido del comprador cuando se utilizan áridos reactivos con los álcalis.</w:t>
      </w:r>
    </w:p>
    <w:p w:rsidR="00716C45" w:rsidRPr="00526A07" w:rsidRDefault="00716C45" w:rsidP="00716C45">
      <w:pPr>
        <w:numPr>
          <w:ilvl w:val="0"/>
          <w:numId w:val="6"/>
        </w:numPr>
        <w:ind w:left="993" w:firstLine="0"/>
        <w:jc w:val="both"/>
        <w:rPr>
          <w:rFonts w:cs="Arial"/>
          <w:sz w:val="22"/>
          <w:szCs w:val="22"/>
        </w:rPr>
      </w:pPr>
      <w:r>
        <w:rPr>
          <w:rFonts w:cs="Arial"/>
          <w:sz w:val="22"/>
          <w:szCs w:val="22"/>
        </w:rPr>
        <w:t>Criterio opcional a los sulfatos, aplicable solamente cuando se especifica.</w:t>
      </w:r>
    </w:p>
    <w:p w:rsidR="00716C45" w:rsidRDefault="00716C45" w:rsidP="00716C45">
      <w:pPr>
        <w:spacing w:line="240" w:lineRule="auto"/>
        <w:ind w:left="992"/>
        <w:jc w:val="both"/>
        <w:rPr>
          <w:rFonts w:cs="Arial"/>
        </w:rPr>
      </w:pPr>
    </w:p>
    <w:tbl>
      <w:tblPr>
        <w:tblpPr w:leftFromText="141" w:rightFromText="141" w:vertAnchor="text" w:horzAnchor="page" w:tblpX="4478" w:tblpY="119"/>
        <w:tblW w:w="5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056"/>
        <w:gridCol w:w="1330"/>
      </w:tblGrid>
      <w:tr w:rsidR="00716C45" w:rsidRPr="00200815" w:rsidTr="007449EA">
        <w:trPr>
          <w:trHeight w:val="136"/>
        </w:trPr>
        <w:tc>
          <w:tcPr>
            <w:tcW w:w="4056" w:type="dxa"/>
            <w:shd w:val="clear" w:color="auto" w:fill="auto"/>
            <w:noWrap/>
            <w:vAlign w:val="bottom"/>
            <w:hideMark/>
          </w:tcPr>
          <w:p w:rsidR="00716C45" w:rsidRPr="005A18C7" w:rsidRDefault="00716C45" w:rsidP="007449EA">
            <w:pPr>
              <w:spacing w:line="240" w:lineRule="auto"/>
              <w:ind w:left="48"/>
              <w:jc w:val="center"/>
              <w:rPr>
                <w:rFonts w:cs="Arial"/>
                <w:sz w:val="20"/>
                <w:szCs w:val="20"/>
              </w:rPr>
            </w:pPr>
            <w:r w:rsidRPr="005A18C7">
              <w:rPr>
                <w:rFonts w:cs="Arial"/>
                <w:sz w:val="20"/>
                <w:szCs w:val="20"/>
              </w:rPr>
              <w:t>Aire en Mortero (%)</w:t>
            </w:r>
          </w:p>
        </w:tc>
        <w:tc>
          <w:tcPr>
            <w:tcW w:w="1094" w:type="dxa"/>
            <w:shd w:val="clear" w:color="auto" w:fill="auto"/>
            <w:noWrap/>
            <w:vAlign w:val="bottom"/>
            <w:hideMark/>
          </w:tcPr>
          <w:p w:rsidR="00716C45" w:rsidRPr="00526A07" w:rsidRDefault="00716C45" w:rsidP="007449EA">
            <w:pPr>
              <w:spacing w:line="240" w:lineRule="auto"/>
              <w:jc w:val="center"/>
              <w:rPr>
                <w:rFonts w:cs="Arial"/>
                <w:b/>
                <w:sz w:val="20"/>
                <w:szCs w:val="20"/>
              </w:rPr>
            </w:pPr>
            <w:r w:rsidRPr="00526A07">
              <w:rPr>
                <w:rFonts w:cs="Arial"/>
                <w:b/>
                <w:sz w:val="20"/>
                <w:szCs w:val="20"/>
              </w:rPr>
              <w:t>a</w:t>
            </w:r>
          </w:p>
        </w:tc>
      </w:tr>
      <w:tr w:rsidR="00716C45" w:rsidRPr="00200815" w:rsidTr="007449EA">
        <w:trPr>
          <w:trHeight w:val="182"/>
        </w:trPr>
        <w:tc>
          <w:tcPr>
            <w:tcW w:w="4056" w:type="dxa"/>
            <w:shd w:val="clear" w:color="auto" w:fill="auto"/>
            <w:noWrap/>
            <w:vAlign w:val="bottom"/>
            <w:hideMark/>
          </w:tcPr>
          <w:p w:rsidR="00716C45" w:rsidRPr="005A18C7" w:rsidRDefault="00716C45" w:rsidP="007449EA">
            <w:pPr>
              <w:spacing w:line="240" w:lineRule="auto"/>
              <w:ind w:left="48"/>
              <w:jc w:val="center"/>
              <w:rPr>
                <w:rFonts w:cs="Arial"/>
                <w:sz w:val="20"/>
                <w:szCs w:val="20"/>
              </w:rPr>
            </w:pPr>
            <w:r w:rsidRPr="005A18C7">
              <w:rPr>
                <w:rFonts w:cs="Arial"/>
                <w:sz w:val="20"/>
                <w:szCs w:val="20"/>
              </w:rPr>
              <w:t>Fin.Blaine (m</w:t>
            </w:r>
            <w:r w:rsidRPr="005A18C7">
              <w:rPr>
                <w:rFonts w:cs="Arial"/>
                <w:sz w:val="20"/>
                <w:szCs w:val="20"/>
                <w:vertAlign w:val="superscript"/>
              </w:rPr>
              <w:t>2</w:t>
            </w:r>
            <w:r w:rsidRPr="005A18C7">
              <w:rPr>
                <w:rFonts w:cs="Arial"/>
                <w:sz w:val="20"/>
                <w:szCs w:val="20"/>
              </w:rPr>
              <w:t>/kg)</w:t>
            </w:r>
          </w:p>
        </w:tc>
        <w:tc>
          <w:tcPr>
            <w:tcW w:w="1094" w:type="dxa"/>
            <w:shd w:val="clear" w:color="auto" w:fill="auto"/>
            <w:noWrap/>
            <w:vAlign w:val="bottom"/>
            <w:hideMark/>
          </w:tcPr>
          <w:p w:rsidR="00716C45" w:rsidRPr="00526A07" w:rsidRDefault="00716C45" w:rsidP="007449EA">
            <w:pPr>
              <w:spacing w:line="240" w:lineRule="auto"/>
              <w:jc w:val="center"/>
              <w:rPr>
                <w:rFonts w:cs="Arial"/>
                <w:b/>
                <w:sz w:val="20"/>
                <w:szCs w:val="20"/>
              </w:rPr>
            </w:pPr>
            <w:r w:rsidRPr="00526A07">
              <w:rPr>
                <w:rFonts w:cs="Arial"/>
                <w:b/>
                <w:sz w:val="20"/>
                <w:szCs w:val="20"/>
              </w:rPr>
              <w:t>b</w:t>
            </w:r>
          </w:p>
        </w:tc>
      </w:tr>
      <w:tr w:rsidR="00716C45" w:rsidRPr="00200815" w:rsidTr="007449EA">
        <w:trPr>
          <w:trHeight w:val="228"/>
        </w:trPr>
        <w:tc>
          <w:tcPr>
            <w:tcW w:w="4056" w:type="dxa"/>
            <w:tcBorders>
              <w:bottom w:val="single" w:sz="4" w:space="0" w:color="auto"/>
            </w:tcBorders>
            <w:shd w:val="clear" w:color="auto" w:fill="auto"/>
            <w:noWrap/>
            <w:vAlign w:val="bottom"/>
            <w:hideMark/>
          </w:tcPr>
          <w:p w:rsidR="00716C45" w:rsidRPr="005A18C7" w:rsidRDefault="00716C45" w:rsidP="007449EA">
            <w:pPr>
              <w:spacing w:line="240" w:lineRule="auto"/>
              <w:ind w:left="48"/>
              <w:jc w:val="center"/>
              <w:rPr>
                <w:rFonts w:cs="Arial"/>
                <w:sz w:val="20"/>
                <w:szCs w:val="20"/>
              </w:rPr>
            </w:pPr>
            <w:r w:rsidRPr="005A18C7">
              <w:rPr>
                <w:rFonts w:cs="Arial"/>
                <w:sz w:val="20"/>
                <w:szCs w:val="20"/>
              </w:rPr>
              <w:t>Exp.Autoclave Máx.(%)</w:t>
            </w:r>
          </w:p>
        </w:tc>
        <w:tc>
          <w:tcPr>
            <w:tcW w:w="1094" w:type="dxa"/>
            <w:tcBorders>
              <w:bottom w:val="single" w:sz="4" w:space="0" w:color="auto"/>
            </w:tcBorders>
            <w:shd w:val="clear" w:color="auto" w:fill="auto"/>
            <w:noWrap/>
            <w:vAlign w:val="bottom"/>
            <w:hideMark/>
          </w:tcPr>
          <w:p w:rsidR="00716C45" w:rsidRPr="005A18C7" w:rsidRDefault="00716C45" w:rsidP="007449EA">
            <w:pPr>
              <w:spacing w:line="240" w:lineRule="auto"/>
              <w:jc w:val="center"/>
              <w:rPr>
                <w:rFonts w:cs="Arial"/>
                <w:sz w:val="20"/>
                <w:szCs w:val="20"/>
              </w:rPr>
            </w:pPr>
            <w:r w:rsidRPr="005A18C7">
              <w:rPr>
                <w:rFonts w:cs="Arial"/>
                <w:sz w:val="20"/>
                <w:szCs w:val="20"/>
              </w:rPr>
              <w:t>0,8</w:t>
            </w:r>
          </w:p>
        </w:tc>
      </w:tr>
      <w:tr w:rsidR="00716C45" w:rsidRPr="00200815" w:rsidTr="007449EA">
        <w:trPr>
          <w:trHeight w:val="133"/>
        </w:trPr>
        <w:tc>
          <w:tcPr>
            <w:tcW w:w="4056" w:type="dxa"/>
            <w:tcBorders>
              <w:bottom w:val="nil"/>
            </w:tcBorders>
            <w:shd w:val="clear" w:color="auto" w:fill="auto"/>
            <w:noWrap/>
            <w:vAlign w:val="bottom"/>
            <w:hideMark/>
          </w:tcPr>
          <w:p w:rsidR="00716C45" w:rsidRPr="005A18C7" w:rsidRDefault="00716C45" w:rsidP="007449EA">
            <w:pPr>
              <w:spacing w:line="240" w:lineRule="auto"/>
              <w:ind w:left="48"/>
              <w:jc w:val="center"/>
              <w:rPr>
                <w:rFonts w:cs="Arial"/>
                <w:sz w:val="20"/>
                <w:szCs w:val="20"/>
              </w:rPr>
            </w:pPr>
            <w:r w:rsidRPr="005A18C7">
              <w:rPr>
                <w:rFonts w:cs="Arial"/>
                <w:sz w:val="20"/>
                <w:szCs w:val="20"/>
              </w:rPr>
              <w:t>Resistencia mín. (MPa)</w:t>
            </w:r>
          </w:p>
        </w:tc>
        <w:tc>
          <w:tcPr>
            <w:tcW w:w="1094" w:type="dxa"/>
            <w:tcBorders>
              <w:bottom w:val="nil"/>
            </w:tcBorders>
            <w:shd w:val="clear" w:color="auto" w:fill="auto"/>
            <w:noWrap/>
            <w:vAlign w:val="bottom"/>
            <w:hideMark/>
          </w:tcPr>
          <w:p w:rsidR="00716C45" w:rsidRPr="005A18C7" w:rsidRDefault="00716C45" w:rsidP="007449EA">
            <w:pPr>
              <w:spacing w:line="240" w:lineRule="auto"/>
              <w:jc w:val="center"/>
              <w:rPr>
                <w:rFonts w:cs="Arial"/>
                <w:sz w:val="20"/>
                <w:szCs w:val="20"/>
              </w:rPr>
            </w:pPr>
            <w:r w:rsidRPr="005A18C7">
              <w:rPr>
                <w:rFonts w:cs="Arial"/>
                <w:sz w:val="20"/>
                <w:szCs w:val="20"/>
              </w:rPr>
              <w:t> </w:t>
            </w:r>
          </w:p>
        </w:tc>
      </w:tr>
      <w:tr w:rsidR="00716C45" w:rsidRPr="00200815" w:rsidTr="007449EA">
        <w:trPr>
          <w:trHeight w:val="80"/>
        </w:trPr>
        <w:tc>
          <w:tcPr>
            <w:tcW w:w="4056" w:type="dxa"/>
            <w:tcBorders>
              <w:top w:val="nil"/>
              <w:bottom w:val="nil"/>
            </w:tcBorders>
            <w:shd w:val="clear" w:color="auto" w:fill="auto"/>
            <w:noWrap/>
            <w:vAlign w:val="bottom"/>
            <w:hideMark/>
          </w:tcPr>
          <w:p w:rsidR="00716C45" w:rsidRPr="005A18C7" w:rsidRDefault="00716C45" w:rsidP="007449EA">
            <w:pPr>
              <w:spacing w:line="240" w:lineRule="auto"/>
              <w:ind w:left="48"/>
              <w:jc w:val="center"/>
              <w:rPr>
                <w:rFonts w:cs="Arial"/>
                <w:sz w:val="20"/>
                <w:szCs w:val="20"/>
              </w:rPr>
            </w:pPr>
            <w:r w:rsidRPr="005A18C7">
              <w:rPr>
                <w:rFonts w:cs="Arial"/>
                <w:sz w:val="20"/>
                <w:szCs w:val="20"/>
              </w:rPr>
              <w:t>1 día</w:t>
            </w:r>
          </w:p>
        </w:tc>
        <w:tc>
          <w:tcPr>
            <w:tcW w:w="1094" w:type="dxa"/>
            <w:tcBorders>
              <w:top w:val="nil"/>
              <w:bottom w:val="nil"/>
            </w:tcBorders>
            <w:shd w:val="clear" w:color="auto" w:fill="auto"/>
            <w:noWrap/>
            <w:vAlign w:val="bottom"/>
            <w:hideMark/>
          </w:tcPr>
          <w:p w:rsidR="00716C45" w:rsidRPr="005A18C7" w:rsidRDefault="00716C45" w:rsidP="007449EA">
            <w:pPr>
              <w:spacing w:line="240" w:lineRule="auto"/>
              <w:jc w:val="center"/>
              <w:rPr>
                <w:rFonts w:cs="Arial"/>
                <w:sz w:val="20"/>
                <w:szCs w:val="20"/>
              </w:rPr>
            </w:pPr>
            <w:r w:rsidRPr="005A18C7">
              <w:rPr>
                <w:rFonts w:cs="Arial"/>
                <w:sz w:val="20"/>
                <w:szCs w:val="20"/>
              </w:rPr>
              <w:t> </w:t>
            </w:r>
          </w:p>
        </w:tc>
      </w:tr>
      <w:tr w:rsidR="00716C45" w:rsidRPr="00200815" w:rsidTr="007449EA">
        <w:trPr>
          <w:trHeight w:val="210"/>
        </w:trPr>
        <w:tc>
          <w:tcPr>
            <w:tcW w:w="4056" w:type="dxa"/>
            <w:tcBorders>
              <w:top w:val="nil"/>
              <w:bottom w:val="nil"/>
            </w:tcBorders>
            <w:shd w:val="clear" w:color="auto" w:fill="auto"/>
            <w:noWrap/>
            <w:vAlign w:val="bottom"/>
            <w:hideMark/>
          </w:tcPr>
          <w:p w:rsidR="00716C45" w:rsidRPr="005A18C7" w:rsidRDefault="00716C45" w:rsidP="007449EA">
            <w:pPr>
              <w:spacing w:line="240" w:lineRule="auto"/>
              <w:ind w:left="48"/>
              <w:jc w:val="center"/>
              <w:rPr>
                <w:rFonts w:cs="Arial"/>
                <w:sz w:val="20"/>
                <w:szCs w:val="20"/>
              </w:rPr>
            </w:pPr>
            <w:r w:rsidRPr="005A18C7">
              <w:rPr>
                <w:rFonts w:cs="Arial"/>
                <w:sz w:val="20"/>
                <w:szCs w:val="20"/>
              </w:rPr>
              <w:t>3 días</w:t>
            </w:r>
          </w:p>
        </w:tc>
        <w:tc>
          <w:tcPr>
            <w:tcW w:w="1094" w:type="dxa"/>
            <w:tcBorders>
              <w:top w:val="nil"/>
              <w:bottom w:val="nil"/>
            </w:tcBorders>
            <w:shd w:val="clear" w:color="auto" w:fill="auto"/>
            <w:noWrap/>
            <w:vAlign w:val="bottom"/>
            <w:hideMark/>
          </w:tcPr>
          <w:p w:rsidR="00716C45" w:rsidRPr="005A18C7" w:rsidRDefault="00716C45" w:rsidP="007449EA">
            <w:pPr>
              <w:spacing w:line="240" w:lineRule="auto"/>
              <w:jc w:val="center"/>
              <w:rPr>
                <w:rFonts w:cs="Arial"/>
                <w:sz w:val="20"/>
                <w:szCs w:val="20"/>
              </w:rPr>
            </w:pPr>
            <w:r w:rsidRPr="005A18C7">
              <w:rPr>
                <w:rFonts w:cs="Arial"/>
                <w:sz w:val="20"/>
                <w:szCs w:val="20"/>
              </w:rPr>
              <w:t>10</w:t>
            </w:r>
          </w:p>
        </w:tc>
      </w:tr>
      <w:tr w:rsidR="00716C45" w:rsidRPr="00200815" w:rsidTr="007449EA">
        <w:trPr>
          <w:trHeight w:val="114"/>
        </w:trPr>
        <w:tc>
          <w:tcPr>
            <w:tcW w:w="4056" w:type="dxa"/>
            <w:tcBorders>
              <w:top w:val="nil"/>
              <w:bottom w:val="nil"/>
            </w:tcBorders>
            <w:shd w:val="clear" w:color="auto" w:fill="auto"/>
            <w:noWrap/>
            <w:vAlign w:val="bottom"/>
            <w:hideMark/>
          </w:tcPr>
          <w:p w:rsidR="00716C45" w:rsidRPr="005A18C7" w:rsidRDefault="00716C45" w:rsidP="007449EA">
            <w:pPr>
              <w:spacing w:line="240" w:lineRule="auto"/>
              <w:ind w:left="48"/>
              <w:jc w:val="center"/>
              <w:rPr>
                <w:rFonts w:cs="Arial"/>
                <w:sz w:val="20"/>
                <w:szCs w:val="20"/>
              </w:rPr>
            </w:pPr>
            <w:r w:rsidRPr="005A18C7">
              <w:rPr>
                <w:rFonts w:cs="Arial"/>
                <w:sz w:val="20"/>
                <w:szCs w:val="20"/>
              </w:rPr>
              <w:t>7 días</w:t>
            </w:r>
          </w:p>
        </w:tc>
        <w:tc>
          <w:tcPr>
            <w:tcW w:w="1094" w:type="dxa"/>
            <w:tcBorders>
              <w:top w:val="nil"/>
              <w:bottom w:val="nil"/>
            </w:tcBorders>
            <w:shd w:val="clear" w:color="auto" w:fill="auto"/>
            <w:noWrap/>
            <w:vAlign w:val="bottom"/>
            <w:hideMark/>
          </w:tcPr>
          <w:p w:rsidR="00716C45" w:rsidRPr="005A18C7" w:rsidRDefault="00716C45" w:rsidP="007449EA">
            <w:pPr>
              <w:spacing w:line="240" w:lineRule="auto"/>
              <w:jc w:val="center"/>
              <w:rPr>
                <w:rFonts w:cs="Arial"/>
                <w:sz w:val="20"/>
                <w:szCs w:val="20"/>
              </w:rPr>
            </w:pPr>
            <w:r w:rsidRPr="005A18C7">
              <w:rPr>
                <w:rFonts w:cs="Arial"/>
                <w:sz w:val="20"/>
                <w:szCs w:val="20"/>
              </w:rPr>
              <w:t>17</w:t>
            </w:r>
          </w:p>
        </w:tc>
      </w:tr>
      <w:tr w:rsidR="00716C45" w:rsidRPr="00200815" w:rsidTr="007449EA">
        <w:trPr>
          <w:trHeight w:val="133"/>
        </w:trPr>
        <w:tc>
          <w:tcPr>
            <w:tcW w:w="4056" w:type="dxa"/>
            <w:tcBorders>
              <w:top w:val="nil"/>
              <w:bottom w:val="single" w:sz="4" w:space="0" w:color="auto"/>
            </w:tcBorders>
            <w:shd w:val="clear" w:color="auto" w:fill="auto"/>
            <w:noWrap/>
            <w:vAlign w:val="bottom"/>
            <w:hideMark/>
          </w:tcPr>
          <w:p w:rsidR="00716C45" w:rsidRPr="005A18C7" w:rsidRDefault="00716C45" w:rsidP="007449EA">
            <w:pPr>
              <w:spacing w:line="240" w:lineRule="auto"/>
              <w:ind w:left="48"/>
              <w:jc w:val="center"/>
              <w:rPr>
                <w:rFonts w:cs="Arial"/>
                <w:sz w:val="20"/>
                <w:szCs w:val="20"/>
              </w:rPr>
            </w:pPr>
            <w:r w:rsidRPr="005A18C7">
              <w:rPr>
                <w:rFonts w:cs="Arial"/>
                <w:sz w:val="20"/>
                <w:szCs w:val="20"/>
              </w:rPr>
              <w:t>28 días</w:t>
            </w:r>
          </w:p>
        </w:tc>
        <w:tc>
          <w:tcPr>
            <w:tcW w:w="1094" w:type="dxa"/>
            <w:tcBorders>
              <w:top w:val="nil"/>
              <w:bottom w:val="single" w:sz="4" w:space="0" w:color="auto"/>
            </w:tcBorders>
            <w:shd w:val="clear" w:color="auto" w:fill="auto"/>
            <w:noWrap/>
            <w:vAlign w:val="bottom"/>
            <w:hideMark/>
          </w:tcPr>
          <w:p w:rsidR="00716C45" w:rsidRPr="005A18C7" w:rsidRDefault="00716C45" w:rsidP="007449EA">
            <w:pPr>
              <w:spacing w:line="240" w:lineRule="auto"/>
              <w:jc w:val="center"/>
              <w:rPr>
                <w:rFonts w:cs="Arial"/>
                <w:sz w:val="20"/>
                <w:szCs w:val="20"/>
              </w:rPr>
            </w:pPr>
            <w:r w:rsidRPr="005A18C7">
              <w:rPr>
                <w:rFonts w:cs="Arial"/>
                <w:sz w:val="20"/>
                <w:szCs w:val="20"/>
              </w:rPr>
              <w:t> </w:t>
            </w:r>
          </w:p>
        </w:tc>
      </w:tr>
      <w:tr w:rsidR="00716C45" w:rsidRPr="00200815" w:rsidTr="007449EA">
        <w:trPr>
          <w:trHeight w:val="133"/>
        </w:trPr>
        <w:tc>
          <w:tcPr>
            <w:tcW w:w="4056" w:type="dxa"/>
            <w:tcBorders>
              <w:top w:val="single" w:sz="4" w:space="0" w:color="auto"/>
              <w:left w:val="single" w:sz="4" w:space="0" w:color="auto"/>
              <w:bottom w:val="nil"/>
              <w:right w:val="single" w:sz="4" w:space="0" w:color="auto"/>
            </w:tcBorders>
            <w:shd w:val="clear" w:color="auto" w:fill="auto"/>
            <w:noWrap/>
            <w:vAlign w:val="bottom"/>
            <w:hideMark/>
          </w:tcPr>
          <w:p w:rsidR="00716C45" w:rsidRPr="005A18C7" w:rsidRDefault="00716C45" w:rsidP="007449EA">
            <w:pPr>
              <w:spacing w:line="240" w:lineRule="auto"/>
              <w:ind w:left="48"/>
              <w:jc w:val="center"/>
              <w:rPr>
                <w:rFonts w:cs="Arial"/>
                <w:sz w:val="20"/>
                <w:szCs w:val="20"/>
              </w:rPr>
            </w:pPr>
            <w:r w:rsidRPr="005A18C7">
              <w:rPr>
                <w:rFonts w:cs="Arial"/>
                <w:sz w:val="20"/>
                <w:szCs w:val="20"/>
              </w:rPr>
              <w:t>Fraguado Vicat (min)</w:t>
            </w:r>
          </w:p>
        </w:tc>
        <w:tc>
          <w:tcPr>
            <w:tcW w:w="1094" w:type="dxa"/>
            <w:tcBorders>
              <w:top w:val="single" w:sz="4" w:space="0" w:color="auto"/>
              <w:left w:val="single" w:sz="4" w:space="0" w:color="auto"/>
              <w:bottom w:val="nil"/>
              <w:right w:val="single" w:sz="4" w:space="0" w:color="auto"/>
            </w:tcBorders>
            <w:shd w:val="clear" w:color="auto" w:fill="auto"/>
            <w:noWrap/>
            <w:vAlign w:val="bottom"/>
            <w:hideMark/>
          </w:tcPr>
          <w:p w:rsidR="00716C45" w:rsidRPr="005A18C7" w:rsidRDefault="00716C45" w:rsidP="007449EA">
            <w:pPr>
              <w:spacing w:line="240" w:lineRule="auto"/>
              <w:jc w:val="center"/>
              <w:rPr>
                <w:rFonts w:cs="Arial"/>
                <w:sz w:val="20"/>
                <w:szCs w:val="20"/>
              </w:rPr>
            </w:pPr>
            <w:r w:rsidRPr="005A18C7">
              <w:rPr>
                <w:rFonts w:cs="Arial"/>
                <w:sz w:val="20"/>
                <w:szCs w:val="20"/>
              </w:rPr>
              <w:t> </w:t>
            </w:r>
          </w:p>
        </w:tc>
      </w:tr>
      <w:tr w:rsidR="00716C45" w:rsidRPr="00200815" w:rsidTr="007449EA">
        <w:trPr>
          <w:trHeight w:val="133"/>
        </w:trPr>
        <w:tc>
          <w:tcPr>
            <w:tcW w:w="4056" w:type="dxa"/>
            <w:tcBorders>
              <w:top w:val="nil"/>
              <w:left w:val="single" w:sz="4" w:space="0" w:color="auto"/>
              <w:bottom w:val="nil"/>
              <w:right w:val="single" w:sz="4" w:space="0" w:color="auto"/>
            </w:tcBorders>
            <w:shd w:val="clear" w:color="auto" w:fill="auto"/>
            <w:noWrap/>
            <w:vAlign w:val="bottom"/>
            <w:hideMark/>
          </w:tcPr>
          <w:p w:rsidR="00716C45" w:rsidRPr="005A18C7" w:rsidRDefault="00716C45" w:rsidP="007449EA">
            <w:pPr>
              <w:spacing w:line="240" w:lineRule="auto"/>
              <w:ind w:left="48"/>
              <w:jc w:val="center"/>
              <w:rPr>
                <w:rFonts w:cs="Arial"/>
                <w:sz w:val="20"/>
                <w:szCs w:val="20"/>
              </w:rPr>
            </w:pPr>
            <w:r w:rsidRPr="005A18C7">
              <w:rPr>
                <w:rFonts w:cs="Arial"/>
                <w:sz w:val="20"/>
                <w:szCs w:val="20"/>
              </w:rPr>
              <w:t>Inicial mín.</w:t>
            </w:r>
          </w:p>
        </w:tc>
        <w:tc>
          <w:tcPr>
            <w:tcW w:w="1094" w:type="dxa"/>
            <w:tcBorders>
              <w:top w:val="nil"/>
              <w:left w:val="single" w:sz="4" w:space="0" w:color="auto"/>
              <w:bottom w:val="nil"/>
              <w:right w:val="single" w:sz="4" w:space="0" w:color="auto"/>
            </w:tcBorders>
            <w:shd w:val="clear" w:color="auto" w:fill="auto"/>
            <w:noWrap/>
            <w:vAlign w:val="bottom"/>
            <w:hideMark/>
          </w:tcPr>
          <w:p w:rsidR="00716C45" w:rsidRPr="005A18C7" w:rsidRDefault="00716C45" w:rsidP="007449EA">
            <w:pPr>
              <w:spacing w:line="240" w:lineRule="auto"/>
              <w:jc w:val="center"/>
              <w:rPr>
                <w:rFonts w:cs="Arial"/>
                <w:sz w:val="20"/>
                <w:szCs w:val="20"/>
              </w:rPr>
            </w:pPr>
            <w:r w:rsidRPr="005A18C7">
              <w:rPr>
                <w:rFonts w:cs="Arial"/>
                <w:sz w:val="20"/>
                <w:szCs w:val="20"/>
              </w:rPr>
              <w:t>45</w:t>
            </w:r>
          </w:p>
        </w:tc>
      </w:tr>
      <w:tr w:rsidR="00716C45" w:rsidRPr="00200815" w:rsidTr="00B21C6A">
        <w:trPr>
          <w:trHeight w:val="133"/>
        </w:trPr>
        <w:tc>
          <w:tcPr>
            <w:tcW w:w="4056" w:type="dxa"/>
            <w:tcBorders>
              <w:top w:val="nil"/>
              <w:left w:val="single" w:sz="4" w:space="0" w:color="auto"/>
              <w:bottom w:val="single" w:sz="4" w:space="0" w:color="auto"/>
              <w:right w:val="single" w:sz="4" w:space="0" w:color="auto"/>
            </w:tcBorders>
            <w:shd w:val="clear" w:color="auto" w:fill="auto"/>
            <w:noWrap/>
            <w:vAlign w:val="bottom"/>
            <w:hideMark/>
          </w:tcPr>
          <w:p w:rsidR="00716C45" w:rsidRPr="005A18C7" w:rsidRDefault="00716C45" w:rsidP="007449EA">
            <w:pPr>
              <w:spacing w:line="240" w:lineRule="auto"/>
              <w:ind w:left="48"/>
              <w:jc w:val="center"/>
              <w:rPr>
                <w:rFonts w:cs="Arial"/>
                <w:sz w:val="20"/>
                <w:szCs w:val="20"/>
              </w:rPr>
            </w:pPr>
            <w:r w:rsidRPr="005A18C7">
              <w:rPr>
                <w:rFonts w:cs="Arial"/>
                <w:sz w:val="20"/>
                <w:szCs w:val="20"/>
              </w:rPr>
              <w:t>Final máx.</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716C45" w:rsidRPr="005A18C7" w:rsidRDefault="00716C45" w:rsidP="007449EA">
            <w:pPr>
              <w:spacing w:line="240" w:lineRule="auto"/>
              <w:jc w:val="center"/>
              <w:rPr>
                <w:rFonts w:cs="Arial"/>
                <w:sz w:val="20"/>
                <w:szCs w:val="20"/>
              </w:rPr>
            </w:pPr>
            <w:r w:rsidRPr="005A18C7">
              <w:rPr>
                <w:rFonts w:cs="Arial"/>
                <w:sz w:val="20"/>
                <w:szCs w:val="20"/>
              </w:rPr>
              <w:t>420</w:t>
            </w:r>
          </w:p>
        </w:tc>
      </w:tr>
      <w:tr w:rsidR="00B21C6A" w:rsidRPr="00200815" w:rsidTr="00B21C6A">
        <w:trPr>
          <w:trHeight w:val="133"/>
        </w:trPr>
        <w:tc>
          <w:tcPr>
            <w:tcW w:w="4056" w:type="dxa"/>
            <w:tcBorders>
              <w:top w:val="single" w:sz="4" w:space="0" w:color="auto"/>
              <w:left w:val="single" w:sz="4" w:space="0" w:color="auto"/>
              <w:bottom w:val="nil"/>
              <w:right w:val="single" w:sz="4" w:space="0" w:color="auto"/>
            </w:tcBorders>
            <w:shd w:val="clear" w:color="auto" w:fill="auto"/>
            <w:noWrap/>
            <w:hideMark/>
          </w:tcPr>
          <w:p w:rsidR="00B21C6A" w:rsidRPr="005A18C7" w:rsidRDefault="00B21C6A" w:rsidP="007449EA">
            <w:pPr>
              <w:spacing w:line="240" w:lineRule="auto"/>
              <w:ind w:left="78"/>
              <w:jc w:val="center"/>
              <w:rPr>
                <w:rFonts w:cs="Arial"/>
                <w:sz w:val="20"/>
                <w:szCs w:val="20"/>
              </w:rPr>
            </w:pPr>
            <w:r w:rsidRPr="005A18C7">
              <w:rPr>
                <w:rFonts w:cs="Arial"/>
                <w:sz w:val="20"/>
                <w:szCs w:val="20"/>
              </w:rPr>
              <w:t>Expansión A-Árido</w:t>
            </w:r>
            <w:r>
              <w:rPr>
                <w:rFonts w:cs="Arial"/>
                <w:sz w:val="20"/>
                <w:szCs w:val="20"/>
              </w:rPr>
              <w:t xml:space="preserve"> </w:t>
            </w:r>
            <w:r w:rsidRPr="005A18C7">
              <w:rPr>
                <w:rFonts w:cs="Arial"/>
                <w:sz w:val="20"/>
                <w:szCs w:val="20"/>
              </w:rPr>
              <w:t>(Opción R)</w:t>
            </w:r>
          </w:p>
        </w:tc>
        <w:tc>
          <w:tcPr>
            <w:tcW w:w="1094" w:type="dxa"/>
            <w:tcBorders>
              <w:top w:val="single" w:sz="4" w:space="0" w:color="auto"/>
              <w:left w:val="single" w:sz="4" w:space="0" w:color="auto"/>
              <w:bottom w:val="nil"/>
              <w:right w:val="single" w:sz="4" w:space="0" w:color="auto"/>
            </w:tcBorders>
            <w:shd w:val="clear" w:color="auto" w:fill="auto"/>
            <w:noWrap/>
            <w:hideMark/>
          </w:tcPr>
          <w:p w:rsidR="00B21C6A" w:rsidRPr="005A18C7" w:rsidRDefault="00B21C6A" w:rsidP="007449EA">
            <w:pPr>
              <w:spacing w:line="240" w:lineRule="auto"/>
              <w:ind w:left="1134"/>
              <w:rPr>
                <w:rFonts w:cs="Arial"/>
                <w:sz w:val="20"/>
                <w:szCs w:val="20"/>
              </w:rPr>
            </w:pPr>
            <w:r w:rsidRPr="005A18C7">
              <w:rPr>
                <w:rFonts w:cs="Arial"/>
                <w:sz w:val="20"/>
                <w:szCs w:val="20"/>
              </w:rPr>
              <w:t> </w:t>
            </w:r>
          </w:p>
        </w:tc>
      </w:tr>
      <w:tr w:rsidR="00B21C6A" w:rsidRPr="00200815" w:rsidTr="00B21C6A">
        <w:trPr>
          <w:trHeight w:val="133"/>
        </w:trPr>
        <w:tc>
          <w:tcPr>
            <w:tcW w:w="4056" w:type="dxa"/>
            <w:tcBorders>
              <w:top w:val="nil"/>
              <w:left w:val="single" w:sz="4" w:space="0" w:color="auto"/>
              <w:bottom w:val="nil"/>
              <w:right w:val="single" w:sz="4" w:space="0" w:color="auto"/>
            </w:tcBorders>
            <w:shd w:val="clear" w:color="auto" w:fill="auto"/>
            <w:noWrap/>
          </w:tcPr>
          <w:p w:rsidR="00B21C6A" w:rsidRPr="005A18C7" w:rsidRDefault="00B21C6A" w:rsidP="007449EA">
            <w:pPr>
              <w:spacing w:line="240" w:lineRule="auto"/>
              <w:ind w:left="78"/>
              <w:jc w:val="center"/>
              <w:rPr>
                <w:rFonts w:cs="Arial"/>
                <w:sz w:val="20"/>
                <w:szCs w:val="20"/>
              </w:rPr>
            </w:pPr>
            <w:r w:rsidRPr="005A18C7">
              <w:rPr>
                <w:rFonts w:cs="Arial"/>
                <w:sz w:val="20"/>
                <w:szCs w:val="20"/>
              </w:rPr>
              <w:t>14 días máx     (%)</w:t>
            </w:r>
          </w:p>
        </w:tc>
        <w:tc>
          <w:tcPr>
            <w:tcW w:w="1094" w:type="dxa"/>
            <w:tcBorders>
              <w:top w:val="nil"/>
              <w:left w:val="single" w:sz="4" w:space="0" w:color="auto"/>
              <w:bottom w:val="nil"/>
              <w:right w:val="single" w:sz="4" w:space="0" w:color="auto"/>
            </w:tcBorders>
            <w:shd w:val="clear" w:color="auto" w:fill="auto"/>
            <w:noWrap/>
          </w:tcPr>
          <w:p w:rsidR="00B21C6A" w:rsidRPr="005A18C7" w:rsidRDefault="00B21C6A" w:rsidP="007449EA">
            <w:pPr>
              <w:spacing w:line="240" w:lineRule="auto"/>
              <w:ind w:left="1134" w:hanging="802"/>
              <w:rPr>
                <w:rFonts w:cs="Arial"/>
                <w:sz w:val="20"/>
                <w:szCs w:val="20"/>
              </w:rPr>
            </w:pPr>
            <w:r w:rsidRPr="005A18C7">
              <w:rPr>
                <w:rFonts w:cs="Arial"/>
                <w:sz w:val="20"/>
                <w:szCs w:val="20"/>
              </w:rPr>
              <w:t>0,02</w:t>
            </w:r>
          </w:p>
        </w:tc>
      </w:tr>
      <w:tr w:rsidR="00B21C6A" w:rsidRPr="00200815" w:rsidTr="007449EA">
        <w:trPr>
          <w:trHeight w:val="133"/>
        </w:trPr>
        <w:tc>
          <w:tcPr>
            <w:tcW w:w="4056" w:type="dxa"/>
            <w:tcBorders>
              <w:top w:val="nil"/>
              <w:left w:val="single" w:sz="4" w:space="0" w:color="auto"/>
              <w:bottom w:val="single" w:sz="4" w:space="0" w:color="auto"/>
              <w:right w:val="single" w:sz="4" w:space="0" w:color="auto"/>
            </w:tcBorders>
            <w:shd w:val="clear" w:color="auto" w:fill="auto"/>
            <w:noWrap/>
          </w:tcPr>
          <w:p w:rsidR="00B21C6A" w:rsidRPr="005A18C7" w:rsidRDefault="00B21C6A" w:rsidP="007449EA">
            <w:pPr>
              <w:spacing w:line="240" w:lineRule="auto"/>
              <w:ind w:left="78"/>
              <w:jc w:val="center"/>
              <w:rPr>
                <w:rFonts w:cs="Arial"/>
                <w:sz w:val="20"/>
                <w:szCs w:val="20"/>
              </w:rPr>
            </w:pPr>
            <w:r w:rsidRPr="005A18C7">
              <w:rPr>
                <w:rFonts w:cs="Arial"/>
                <w:sz w:val="20"/>
                <w:szCs w:val="20"/>
              </w:rPr>
              <w:t>56 días máx     (%)</w:t>
            </w:r>
          </w:p>
        </w:tc>
        <w:tc>
          <w:tcPr>
            <w:tcW w:w="1094" w:type="dxa"/>
            <w:tcBorders>
              <w:top w:val="nil"/>
              <w:left w:val="single" w:sz="4" w:space="0" w:color="auto"/>
              <w:bottom w:val="single" w:sz="4" w:space="0" w:color="auto"/>
              <w:right w:val="single" w:sz="4" w:space="0" w:color="auto"/>
            </w:tcBorders>
            <w:shd w:val="clear" w:color="auto" w:fill="auto"/>
            <w:noWrap/>
          </w:tcPr>
          <w:p w:rsidR="00B21C6A" w:rsidRPr="005A18C7" w:rsidRDefault="00B21C6A" w:rsidP="007449EA">
            <w:pPr>
              <w:spacing w:line="240" w:lineRule="auto"/>
              <w:ind w:left="1134" w:hanging="802"/>
              <w:rPr>
                <w:rFonts w:cs="Arial"/>
                <w:sz w:val="20"/>
                <w:szCs w:val="20"/>
              </w:rPr>
            </w:pPr>
            <w:r w:rsidRPr="005A18C7">
              <w:rPr>
                <w:rFonts w:cs="Arial"/>
                <w:sz w:val="20"/>
                <w:szCs w:val="20"/>
              </w:rPr>
              <w:t>0,06</w:t>
            </w:r>
          </w:p>
        </w:tc>
      </w:tr>
    </w:tbl>
    <w:p w:rsidR="00716C45" w:rsidRPr="00C714E4" w:rsidRDefault="00716C45" w:rsidP="00716C45">
      <w:pPr>
        <w:ind w:left="1134"/>
        <w:jc w:val="both"/>
        <w:rPr>
          <w:rFonts w:cs="Arial"/>
        </w:rPr>
      </w:pPr>
    </w:p>
    <w:p w:rsidR="00716C45" w:rsidRDefault="00716C45" w:rsidP="00716C45">
      <w:pPr>
        <w:ind w:left="1416"/>
        <w:jc w:val="both"/>
        <w:rPr>
          <w:rFonts w:cs="Arial"/>
          <w:i/>
        </w:rPr>
      </w:pPr>
    </w:p>
    <w:p w:rsidR="00716C45" w:rsidRDefault="00716C45" w:rsidP="00716C45">
      <w:pPr>
        <w:ind w:left="1416"/>
        <w:jc w:val="both"/>
        <w:rPr>
          <w:rFonts w:cs="Arial"/>
          <w:i/>
        </w:rPr>
      </w:pPr>
    </w:p>
    <w:p w:rsidR="00716C45" w:rsidRDefault="00716C45" w:rsidP="00716C45">
      <w:pPr>
        <w:ind w:left="1416"/>
        <w:jc w:val="both"/>
        <w:rPr>
          <w:rFonts w:cs="Arial"/>
          <w:i/>
        </w:rPr>
      </w:pPr>
    </w:p>
    <w:p w:rsidR="00716C45" w:rsidRDefault="00716C45" w:rsidP="00716C45">
      <w:pPr>
        <w:ind w:left="1416"/>
        <w:jc w:val="both"/>
        <w:rPr>
          <w:rFonts w:cs="Arial"/>
          <w:i/>
        </w:rPr>
      </w:pPr>
    </w:p>
    <w:p w:rsidR="00B21C6A" w:rsidRDefault="00B21C6A" w:rsidP="000370C4">
      <w:pPr>
        <w:spacing w:line="240" w:lineRule="auto"/>
        <w:ind w:left="285"/>
        <w:rPr>
          <w:rFonts w:cs="Arial"/>
          <w:i/>
        </w:rPr>
      </w:pPr>
    </w:p>
    <w:p w:rsidR="00B21C6A" w:rsidRDefault="00B21C6A" w:rsidP="000370C4">
      <w:pPr>
        <w:spacing w:line="240" w:lineRule="auto"/>
        <w:ind w:left="285"/>
        <w:rPr>
          <w:rFonts w:cs="Arial"/>
          <w:i/>
        </w:rPr>
      </w:pPr>
    </w:p>
    <w:p w:rsidR="00B21C6A" w:rsidRDefault="00B21C6A" w:rsidP="000370C4">
      <w:pPr>
        <w:spacing w:line="240" w:lineRule="auto"/>
        <w:ind w:left="285"/>
        <w:rPr>
          <w:rFonts w:cs="Arial"/>
          <w:i/>
        </w:rPr>
      </w:pPr>
    </w:p>
    <w:p w:rsidR="00716C45" w:rsidRDefault="00B92996" w:rsidP="00B92996">
      <w:pPr>
        <w:pStyle w:val="Tablas"/>
        <w:ind w:left="426"/>
      </w:pPr>
      <w:r>
        <w:t xml:space="preserve">   </w:t>
      </w:r>
      <w:bookmarkStart w:id="121" w:name="_Toc217140609"/>
      <w:r w:rsidR="00716C45" w:rsidRPr="00BF06C4">
        <w:t>Tabla 3.1.3 Requ</w:t>
      </w:r>
      <w:r w:rsidR="00716C45">
        <w:t>i</w:t>
      </w:r>
      <w:r w:rsidR="00716C45" w:rsidRPr="00BF06C4">
        <w:t>sitos físicos de desempeño del Cemento TIPO GU</w:t>
      </w:r>
      <w:r w:rsidR="000370C4" w:rsidRPr="000370C4">
        <w:rPr>
          <w:rStyle w:val="Refdenotaalpie"/>
          <w:bCs/>
          <w:i w:val="0"/>
        </w:rPr>
        <w:footnoteReference w:customMarkFollows="1" w:id="22"/>
        <w:sym w:font="Symbol" w:char="F02A"/>
      </w:r>
      <w:bookmarkEnd w:id="121"/>
    </w:p>
    <w:p w:rsidR="00716C45" w:rsidRPr="00965ED1" w:rsidRDefault="00716C45" w:rsidP="000370C4">
      <w:pPr>
        <w:ind w:left="1134" w:firstLine="709"/>
        <w:jc w:val="center"/>
        <w:rPr>
          <w:rFonts w:cs="Arial"/>
        </w:rPr>
      </w:pPr>
    </w:p>
    <w:p w:rsidR="00716C45" w:rsidRPr="00200815" w:rsidRDefault="00716C45" w:rsidP="00716C45">
      <w:pPr>
        <w:numPr>
          <w:ilvl w:val="0"/>
          <w:numId w:val="7"/>
        </w:numPr>
        <w:ind w:left="993" w:firstLine="0"/>
        <w:jc w:val="both"/>
        <w:rPr>
          <w:rFonts w:cs="Arial"/>
        </w:rPr>
      </w:pPr>
      <w:r w:rsidRPr="00200815">
        <w:rPr>
          <w:rFonts w:cs="Arial"/>
        </w:rPr>
        <w:t>Se debe informar. No hay límites.</w:t>
      </w:r>
    </w:p>
    <w:p w:rsidR="00716C45" w:rsidRDefault="00716C45" w:rsidP="00716C45">
      <w:pPr>
        <w:numPr>
          <w:ilvl w:val="0"/>
          <w:numId w:val="7"/>
        </w:numPr>
        <w:ind w:left="993" w:firstLine="0"/>
        <w:jc w:val="both"/>
        <w:rPr>
          <w:rFonts w:cs="Arial"/>
        </w:rPr>
      </w:pPr>
      <w:r w:rsidRPr="00200815">
        <w:rPr>
          <w:rFonts w:cs="Arial"/>
        </w:rPr>
        <w:t>Se debe informar al igual que el retenido en el tamiz de 45 mm. No hay límites.</w:t>
      </w:r>
    </w:p>
    <w:p w:rsidR="00716C45" w:rsidRPr="00200815" w:rsidRDefault="00716C45" w:rsidP="00716C45">
      <w:pPr>
        <w:spacing w:line="240" w:lineRule="auto"/>
        <w:ind w:left="992"/>
        <w:jc w:val="both"/>
        <w:rPr>
          <w:rFonts w:cs="Arial"/>
        </w:rPr>
      </w:pPr>
    </w:p>
    <w:tbl>
      <w:tblPr>
        <w:tblW w:w="0" w:type="auto"/>
        <w:tblInd w:w="2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5"/>
        <w:gridCol w:w="1122"/>
      </w:tblGrid>
      <w:tr w:rsidR="00716C45" w:rsidRPr="00BF06C4" w:rsidTr="007449EA">
        <w:trPr>
          <w:trHeight w:val="275"/>
        </w:trPr>
        <w:tc>
          <w:tcPr>
            <w:tcW w:w="3305" w:type="dxa"/>
            <w:tcBorders>
              <w:bottom w:val="nil"/>
            </w:tcBorders>
            <w:noWrap/>
            <w:hideMark/>
          </w:tcPr>
          <w:p w:rsidR="00716C45" w:rsidRPr="005A18C7" w:rsidRDefault="00716C45" w:rsidP="007449EA">
            <w:pPr>
              <w:spacing w:line="240" w:lineRule="auto"/>
              <w:ind w:left="78"/>
              <w:jc w:val="center"/>
              <w:rPr>
                <w:rFonts w:cs="Arial"/>
                <w:sz w:val="20"/>
                <w:szCs w:val="20"/>
              </w:rPr>
            </w:pPr>
            <w:r w:rsidRPr="005A18C7">
              <w:rPr>
                <w:rFonts w:cs="Arial"/>
                <w:sz w:val="20"/>
                <w:szCs w:val="20"/>
              </w:rPr>
              <w:lastRenderedPageBreak/>
              <w:t>Falso Fraguado min    (%)</w:t>
            </w:r>
          </w:p>
        </w:tc>
        <w:tc>
          <w:tcPr>
            <w:tcW w:w="1122" w:type="dxa"/>
            <w:tcBorders>
              <w:bottom w:val="nil"/>
            </w:tcBorders>
            <w:noWrap/>
            <w:hideMark/>
          </w:tcPr>
          <w:p w:rsidR="00716C45" w:rsidRPr="005A18C7" w:rsidRDefault="00716C45" w:rsidP="007449EA">
            <w:pPr>
              <w:spacing w:line="240" w:lineRule="auto"/>
              <w:ind w:left="1134" w:hanging="802"/>
              <w:rPr>
                <w:rFonts w:cs="Arial"/>
                <w:sz w:val="20"/>
                <w:szCs w:val="20"/>
              </w:rPr>
            </w:pPr>
            <w:r w:rsidRPr="005A18C7">
              <w:rPr>
                <w:rFonts w:cs="Arial"/>
                <w:sz w:val="20"/>
                <w:szCs w:val="20"/>
              </w:rPr>
              <w:t> 50</w:t>
            </w:r>
          </w:p>
        </w:tc>
      </w:tr>
      <w:tr w:rsidR="00716C45" w:rsidRPr="00BF06C4" w:rsidTr="007449EA">
        <w:trPr>
          <w:trHeight w:val="269"/>
        </w:trPr>
        <w:tc>
          <w:tcPr>
            <w:tcW w:w="3305" w:type="dxa"/>
            <w:tcBorders>
              <w:bottom w:val="single" w:sz="4" w:space="0" w:color="auto"/>
            </w:tcBorders>
            <w:noWrap/>
            <w:hideMark/>
          </w:tcPr>
          <w:p w:rsidR="00716C45" w:rsidRPr="005A18C7" w:rsidRDefault="00716C45" w:rsidP="007449EA">
            <w:pPr>
              <w:spacing w:line="240" w:lineRule="auto"/>
              <w:ind w:left="78"/>
              <w:jc w:val="center"/>
              <w:rPr>
                <w:rFonts w:cs="Arial"/>
                <w:sz w:val="20"/>
                <w:szCs w:val="20"/>
              </w:rPr>
            </w:pPr>
            <w:r w:rsidRPr="005A18C7">
              <w:rPr>
                <w:rFonts w:cs="Arial"/>
                <w:sz w:val="20"/>
                <w:szCs w:val="20"/>
              </w:rPr>
              <w:t>Resistencia</w:t>
            </w:r>
            <w:r>
              <w:rPr>
                <w:rFonts w:cs="Arial"/>
                <w:sz w:val="20"/>
                <w:szCs w:val="20"/>
              </w:rPr>
              <w:t xml:space="preserve"> </w:t>
            </w:r>
            <w:r w:rsidRPr="005A18C7">
              <w:rPr>
                <w:rFonts w:cs="Arial"/>
                <w:sz w:val="20"/>
                <w:szCs w:val="20"/>
              </w:rPr>
              <w:t>28 días min      (MPa)</w:t>
            </w:r>
          </w:p>
        </w:tc>
        <w:tc>
          <w:tcPr>
            <w:tcW w:w="1122" w:type="dxa"/>
            <w:tcBorders>
              <w:bottom w:val="single" w:sz="4" w:space="0" w:color="auto"/>
            </w:tcBorders>
            <w:noWrap/>
            <w:hideMark/>
          </w:tcPr>
          <w:p w:rsidR="00716C45" w:rsidRPr="005A18C7" w:rsidRDefault="00716C45" w:rsidP="007449EA">
            <w:pPr>
              <w:spacing w:line="240" w:lineRule="auto"/>
              <w:ind w:left="1134" w:hanging="802"/>
              <w:rPr>
                <w:rFonts w:cs="Arial"/>
                <w:sz w:val="20"/>
                <w:szCs w:val="20"/>
              </w:rPr>
            </w:pPr>
            <w:r w:rsidRPr="005A18C7">
              <w:rPr>
                <w:rFonts w:cs="Arial"/>
                <w:sz w:val="20"/>
                <w:szCs w:val="20"/>
              </w:rPr>
              <w:t> 28</w:t>
            </w:r>
          </w:p>
        </w:tc>
      </w:tr>
    </w:tbl>
    <w:p w:rsidR="00716C45" w:rsidRPr="00526A07" w:rsidRDefault="00716C45" w:rsidP="00B92996">
      <w:pPr>
        <w:pStyle w:val="Tablas"/>
        <w:ind w:left="1276"/>
      </w:pPr>
      <w:bookmarkStart w:id="122" w:name="_Toc217140610"/>
      <w:r w:rsidRPr="00BF06C4">
        <w:t>Tabla 3.1.</w:t>
      </w:r>
      <w:r>
        <w:t>4</w:t>
      </w:r>
      <w:r w:rsidRPr="00BF06C4">
        <w:t xml:space="preserve"> Requ</w:t>
      </w:r>
      <w:r>
        <w:t>i</w:t>
      </w:r>
      <w:r w:rsidRPr="00BF06C4">
        <w:t>sitos físicos</w:t>
      </w:r>
      <w:r>
        <w:t xml:space="preserve"> opcionales</w:t>
      </w:r>
      <w:r w:rsidRPr="00BF06C4">
        <w:t xml:space="preserve"> de desempeño del Cemento TIPO GU</w:t>
      </w:r>
      <w:r w:rsidR="00B21C6A" w:rsidRPr="00B21C6A">
        <w:rPr>
          <w:sz w:val="20"/>
          <w:szCs w:val="20"/>
        </w:rPr>
        <w:t>*</w:t>
      </w:r>
      <w:bookmarkEnd w:id="122"/>
    </w:p>
    <w:p w:rsidR="00716C45" w:rsidRPr="00200815" w:rsidRDefault="00716C45" w:rsidP="00716C45">
      <w:pPr>
        <w:ind w:left="1571"/>
        <w:jc w:val="both"/>
        <w:rPr>
          <w:rFonts w:cs="Arial"/>
        </w:rPr>
      </w:pPr>
    </w:p>
    <w:p w:rsidR="00302529" w:rsidRDefault="00302529" w:rsidP="00302529">
      <w:pPr>
        <w:pStyle w:val="Estilo3"/>
      </w:pPr>
      <w:bookmarkStart w:id="123" w:name="_Toc216364036"/>
      <w:bookmarkStart w:id="124" w:name="_Toc217147276"/>
      <w:bookmarkStart w:id="125" w:name="_Toc217147451"/>
      <w:bookmarkStart w:id="126" w:name="_Toc217147558"/>
      <w:r>
        <w:t>AGREGADOS</w:t>
      </w:r>
      <w:bookmarkEnd w:id="123"/>
      <w:bookmarkEnd w:id="124"/>
      <w:bookmarkEnd w:id="125"/>
      <w:bookmarkEnd w:id="126"/>
    </w:p>
    <w:p w:rsidR="00302529" w:rsidRPr="005B727A" w:rsidRDefault="00302529" w:rsidP="00302529">
      <w:pPr>
        <w:pStyle w:val="Prrafodelista"/>
        <w:numPr>
          <w:ilvl w:val="1"/>
          <w:numId w:val="3"/>
        </w:numPr>
        <w:jc w:val="both"/>
        <w:rPr>
          <w:rFonts w:cs="Arial"/>
          <w:b/>
          <w:vanish/>
        </w:rPr>
      </w:pPr>
    </w:p>
    <w:p w:rsidR="00302529" w:rsidRPr="005B727A" w:rsidRDefault="00302529" w:rsidP="00302529">
      <w:pPr>
        <w:pStyle w:val="Prrafodelista"/>
        <w:numPr>
          <w:ilvl w:val="1"/>
          <w:numId w:val="3"/>
        </w:numPr>
        <w:jc w:val="both"/>
        <w:rPr>
          <w:rFonts w:cs="Arial"/>
          <w:b/>
          <w:vanish/>
        </w:rPr>
      </w:pPr>
    </w:p>
    <w:p w:rsidR="00302529" w:rsidRPr="005B727A" w:rsidRDefault="00302529" w:rsidP="00302529">
      <w:pPr>
        <w:pStyle w:val="Estilo4"/>
      </w:pPr>
      <w:bookmarkStart w:id="127" w:name="_Toc216364037"/>
      <w:bookmarkStart w:id="128" w:name="_Toc217147277"/>
      <w:bookmarkStart w:id="129" w:name="_Toc217147452"/>
      <w:bookmarkStart w:id="130" w:name="_Toc217147559"/>
      <w:r w:rsidRPr="005B727A">
        <w:t xml:space="preserve">PIEDRA </w:t>
      </w:r>
      <w:r>
        <w:t xml:space="preserve">ASTM </w:t>
      </w:r>
      <w:r w:rsidRPr="005B727A">
        <w:t>Nº 89</w:t>
      </w:r>
      <w:bookmarkEnd w:id="127"/>
      <w:bookmarkEnd w:id="128"/>
      <w:bookmarkEnd w:id="129"/>
      <w:bookmarkEnd w:id="130"/>
    </w:p>
    <w:p w:rsidR="00302529" w:rsidRDefault="00302529" w:rsidP="00302529">
      <w:pPr>
        <w:ind w:left="1560"/>
        <w:jc w:val="both"/>
        <w:rPr>
          <w:rFonts w:cs="Arial"/>
        </w:rPr>
      </w:pPr>
      <w:r>
        <w:rPr>
          <w:rFonts w:cs="Arial"/>
        </w:rPr>
        <w:t>El agregado grueso utilizado es el basalto triturado de color oscuro, pesado, resistente y con una estructura vidriosa. Es una roca ígnea extrusiva formada debido a erupciones volcánicas o alguna actividad geológica similar. Se la obtuvo de la cantera Luzagui ubicada en el Km. 16 vía a Salitre, cantón Guayas, cuya formación rocosa a la que pertenece es la Piñón.</w:t>
      </w:r>
    </w:p>
    <w:p w:rsidR="00302529" w:rsidRDefault="00302529" w:rsidP="00302529">
      <w:pPr>
        <w:ind w:left="390"/>
        <w:jc w:val="both"/>
        <w:rPr>
          <w:rFonts w:cs="Arial"/>
        </w:rPr>
      </w:pPr>
    </w:p>
    <w:p w:rsidR="00302529" w:rsidRDefault="00302529" w:rsidP="00302529">
      <w:pPr>
        <w:pStyle w:val="Estilo4"/>
      </w:pPr>
      <w:bookmarkStart w:id="131" w:name="_Toc216364038"/>
      <w:bookmarkStart w:id="132" w:name="_Toc217147278"/>
      <w:bookmarkStart w:id="133" w:name="_Toc217147453"/>
      <w:bookmarkStart w:id="134" w:name="_Toc217147560"/>
      <w:r>
        <w:t>CISCO (BASALTO TRITURADO)</w:t>
      </w:r>
      <w:bookmarkEnd w:id="131"/>
      <w:bookmarkEnd w:id="132"/>
      <w:bookmarkEnd w:id="133"/>
      <w:bookmarkEnd w:id="134"/>
    </w:p>
    <w:p w:rsidR="00302529" w:rsidRDefault="00302529" w:rsidP="00302529">
      <w:pPr>
        <w:pStyle w:val="Prrafodelista"/>
        <w:ind w:left="1560"/>
        <w:jc w:val="both"/>
        <w:rPr>
          <w:rFonts w:cs="Arial"/>
        </w:rPr>
      </w:pPr>
      <w:r>
        <w:rPr>
          <w:rFonts w:cs="Arial"/>
        </w:rPr>
        <w:t>El cisco es el resultado de la trituración del basalto proveniente de la cantera Luzagui o Luzuriaga, que también distribuye la piedra ASTM Nº 89. Ésta es una arena artificial que además se la utiliza en la composición de pavimentos asfálticos debido a sus propiedades sellantes.</w:t>
      </w:r>
    </w:p>
    <w:p w:rsidR="00302529" w:rsidRDefault="00302529" w:rsidP="00302529">
      <w:pPr>
        <w:pStyle w:val="Prrafodelista"/>
        <w:ind w:left="1560"/>
        <w:jc w:val="both"/>
        <w:rPr>
          <w:rFonts w:cs="Arial"/>
        </w:rPr>
      </w:pPr>
    </w:p>
    <w:p w:rsidR="000179B7" w:rsidRDefault="000179B7" w:rsidP="00302529">
      <w:pPr>
        <w:pStyle w:val="Prrafodelista"/>
        <w:ind w:left="1560"/>
        <w:jc w:val="both"/>
        <w:rPr>
          <w:rFonts w:cs="Arial"/>
        </w:rPr>
      </w:pPr>
    </w:p>
    <w:p w:rsidR="000179B7" w:rsidRPr="00C714E4" w:rsidRDefault="000179B7" w:rsidP="00302529">
      <w:pPr>
        <w:pStyle w:val="Prrafodelista"/>
        <w:ind w:left="1560"/>
        <w:jc w:val="both"/>
        <w:rPr>
          <w:rFonts w:cs="Arial"/>
        </w:rPr>
      </w:pPr>
    </w:p>
    <w:p w:rsidR="00302529" w:rsidRDefault="00302529" w:rsidP="00302529">
      <w:pPr>
        <w:pStyle w:val="Estilo4"/>
      </w:pPr>
      <w:bookmarkStart w:id="135" w:name="_Toc216364039"/>
      <w:bookmarkStart w:id="136" w:name="_Toc217147279"/>
      <w:bookmarkStart w:id="137" w:name="_Toc217147454"/>
      <w:bookmarkStart w:id="138" w:name="_Toc217147561"/>
      <w:r>
        <w:lastRenderedPageBreak/>
        <w:t>ARENA DE RÍO</w:t>
      </w:r>
      <w:bookmarkEnd w:id="135"/>
      <w:bookmarkEnd w:id="136"/>
      <w:bookmarkEnd w:id="137"/>
      <w:bookmarkEnd w:id="138"/>
      <w:r w:rsidRPr="00797FB7">
        <w:t xml:space="preserve"> </w:t>
      </w:r>
    </w:p>
    <w:p w:rsidR="00302529" w:rsidRDefault="00302529" w:rsidP="00302529">
      <w:pPr>
        <w:ind w:left="1560"/>
        <w:jc w:val="both"/>
        <w:rPr>
          <w:rFonts w:cs="Arial"/>
        </w:rPr>
      </w:pPr>
      <w:r>
        <w:rPr>
          <w:rFonts w:cs="Arial"/>
        </w:rPr>
        <w:t>Se empleó un agregado fino de tamaño menor a 4,75 mm., es decir, una arena natural extraída de la parte más baja del valle del río Chimbo y procesada por la cantera Peralta situada en el Km. 1 1/2 vía Durán Tambo. Son arenas turbiditas de grano grueso redondeados, pobremente distribuidas en manera de escombros. En su composición contienen cuarzo feldespático de grano fino.</w:t>
      </w:r>
    </w:p>
    <w:p w:rsidR="00302529" w:rsidRDefault="00302529" w:rsidP="00302529">
      <w:pPr>
        <w:ind w:left="1560"/>
        <w:jc w:val="both"/>
        <w:rPr>
          <w:rFonts w:cs="Arial"/>
        </w:rPr>
      </w:pPr>
    </w:p>
    <w:p w:rsidR="00302529" w:rsidRDefault="00302529" w:rsidP="00302529">
      <w:pPr>
        <w:pStyle w:val="Estilo4"/>
      </w:pPr>
      <w:bookmarkStart w:id="139" w:name="_Toc216364040"/>
      <w:bookmarkStart w:id="140" w:name="_Toc217147280"/>
      <w:bookmarkStart w:id="141" w:name="_Toc217147455"/>
      <w:bookmarkStart w:id="142" w:name="_Toc217147562"/>
      <w:r>
        <w:t>ENSAYOS REALIZADOS</w:t>
      </w:r>
      <w:bookmarkEnd w:id="139"/>
      <w:bookmarkEnd w:id="140"/>
      <w:bookmarkEnd w:id="141"/>
      <w:bookmarkEnd w:id="142"/>
    </w:p>
    <w:p w:rsidR="00302529" w:rsidRPr="00BA4D94" w:rsidRDefault="00302529" w:rsidP="00302529">
      <w:pPr>
        <w:pStyle w:val="Estilo5"/>
      </w:pPr>
      <w:bookmarkStart w:id="143" w:name="_Toc216364041"/>
      <w:bookmarkStart w:id="144" w:name="_Toc217147281"/>
      <w:bookmarkStart w:id="145" w:name="_Toc217147456"/>
      <w:bookmarkStart w:id="146" w:name="_Toc217147563"/>
      <w:r w:rsidRPr="00BA4D94">
        <w:t>GRANULOMETRÍA (ASTM C</w:t>
      </w:r>
      <w:r>
        <w:t xml:space="preserve"> </w:t>
      </w:r>
      <w:r w:rsidRPr="00BA4D94">
        <w:t>136)</w:t>
      </w:r>
      <w:bookmarkEnd w:id="143"/>
      <w:bookmarkEnd w:id="144"/>
      <w:bookmarkEnd w:id="145"/>
      <w:bookmarkEnd w:id="146"/>
    </w:p>
    <w:p w:rsidR="00302529" w:rsidRDefault="00302529" w:rsidP="00302529">
      <w:pPr>
        <w:ind w:left="2127"/>
        <w:jc w:val="both"/>
        <w:rPr>
          <w:rFonts w:cs="Arial"/>
        </w:rPr>
      </w:pPr>
      <w:r w:rsidRPr="00630642">
        <w:rPr>
          <w:rFonts w:cs="Arial"/>
        </w:rPr>
        <w:t>Este ensayo consiste en la determinación de la distribución de los tamaños de las partículas separándolas por tamices de abertura cuadrada</w:t>
      </w:r>
      <w:r>
        <w:rPr>
          <w:rFonts w:cs="Arial"/>
        </w:rPr>
        <w:t>, con denominaciones sucesiva</w:t>
      </w:r>
      <w:r w:rsidRPr="00630642">
        <w:rPr>
          <w:rFonts w:cs="Arial"/>
        </w:rPr>
        <w:t>s de mayor a menor tamaño tanto para el agregado grueso como para el agregado fino.</w:t>
      </w:r>
    </w:p>
    <w:p w:rsidR="00302529" w:rsidRPr="00630642" w:rsidRDefault="00302529" w:rsidP="00302529">
      <w:pPr>
        <w:ind w:left="2784"/>
        <w:jc w:val="both"/>
        <w:rPr>
          <w:rFonts w:cs="Arial"/>
        </w:rPr>
      </w:pPr>
    </w:p>
    <w:p w:rsidR="00302529" w:rsidRDefault="00302529" w:rsidP="00302529">
      <w:pPr>
        <w:ind w:left="2127"/>
        <w:jc w:val="both"/>
        <w:rPr>
          <w:rFonts w:cs="Arial"/>
        </w:rPr>
      </w:pPr>
      <w:r w:rsidRPr="00630642">
        <w:rPr>
          <w:rFonts w:cs="Arial"/>
        </w:rPr>
        <w:t>En base a este ensayo se calcula el m</w:t>
      </w:r>
      <w:r>
        <w:rPr>
          <w:rFonts w:cs="Arial"/>
        </w:rPr>
        <w:t>ó</w:t>
      </w:r>
      <w:r w:rsidRPr="00630642">
        <w:rPr>
          <w:rFonts w:cs="Arial"/>
        </w:rPr>
        <w:t>dulo de fin</w:t>
      </w:r>
      <w:r>
        <w:rPr>
          <w:rFonts w:cs="Arial"/>
        </w:rPr>
        <w:t>ura de los agregados en mención.</w:t>
      </w:r>
    </w:p>
    <w:p w:rsidR="00302529" w:rsidRPr="00630642" w:rsidRDefault="00302529" w:rsidP="00302529">
      <w:pPr>
        <w:ind w:left="2127"/>
        <w:jc w:val="both"/>
        <w:rPr>
          <w:rFonts w:cs="Arial"/>
        </w:rPr>
      </w:pPr>
    </w:p>
    <w:p w:rsidR="00302529" w:rsidRPr="00630642" w:rsidRDefault="00302529" w:rsidP="00302529">
      <w:pPr>
        <w:ind w:left="2127"/>
        <w:jc w:val="both"/>
        <w:rPr>
          <w:rFonts w:cs="Arial"/>
        </w:rPr>
      </w:pPr>
      <w:r w:rsidRPr="00630642">
        <w:rPr>
          <w:rFonts w:cs="Arial"/>
        </w:rPr>
        <w:t xml:space="preserve">Los materiales utilizados en este ensayo </w:t>
      </w:r>
      <w:r>
        <w:rPr>
          <w:rFonts w:cs="Arial"/>
        </w:rPr>
        <w:t>fueron</w:t>
      </w:r>
      <w:r w:rsidRPr="00630642">
        <w:rPr>
          <w:rFonts w:cs="Arial"/>
        </w:rPr>
        <w:t>:</w:t>
      </w:r>
    </w:p>
    <w:p w:rsidR="00302529" w:rsidRPr="00630642" w:rsidRDefault="00302529" w:rsidP="00302529">
      <w:pPr>
        <w:numPr>
          <w:ilvl w:val="0"/>
          <w:numId w:val="4"/>
        </w:numPr>
        <w:ind w:left="2410" w:hanging="283"/>
        <w:jc w:val="both"/>
        <w:rPr>
          <w:rFonts w:cs="Arial"/>
        </w:rPr>
      </w:pPr>
      <w:r w:rsidRPr="00630642">
        <w:rPr>
          <w:rFonts w:cs="Arial"/>
        </w:rPr>
        <w:lastRenderedPageBreak/>
        <w:t>Balanza con sensibilidad de por lo menos 0</w:t>
      </w:r>
      <w:r>
        <w:rPr>
          <w:rFonts w:cs="Arial"/>
        </w:rPr>
        <w:t>,</w:t>
      </w:r>
      <w:r w:rsidRPr="00630642">
        <w:rPr>
          <w:rFonts w:cs="Arial"/>
        </w:rPr>
        <w:t>1% del peso de la muestra que va a ser ensayada.</w:t>
      </w:r>
    </w:p>
    <w:p w:rsidR="00302529" w:rsidRPr="00630642" w:rsidRDefault="00302529" w:rsidP="00302529">
      <w:pPr>
        <w:numPr>
          <w:ilvl w:val="0"/>
          <w:numId w:val="4"/>
        </w:numPr>
        <w:ind w:left="2410" w:hanging="283"/>
        <w:jc w:val="both"/>
        <w:rPr>
          <w:rFonts w:cs="Arial"/>
        </w:rPr>
      </w:pPr>
      <w:r>
        <w:rPr>
          <w:rFonts w:cs="Arial"/>
        </w:rPr>
        <w:t>Horno</w:t>
      </w:r>
      <w:r w:rsidRPr="00630642">
        <w:rPr>
          <w:rFonts w:cs="Arial"/>
        </w:rPr>
        <w:t>, capaz de mantener una temperatura uniforme de 110°C ±5°C (230°F ±9°F)</w:t>
      </w:r>
      <w:r>
        <w:rPr>
          <w:rFonts w:cs="Arial"/>
        </w:rPr>
        <w:t>.</w:t>
      </w:r>
    </w:p>
    <w:p w:rsidR="00302529" w:rsidRPr="00630642" w:rsidRDefault="00302529" w:rsidP="00302529">
      <w:pPr>
        <w:numPr>
          <w:ilvl w:val="0"/>
          <w:numId w:val="4"/>
        </w:numPr>
        <w:ind w:left="2410" w:hanging="283"/>
        <w:jc w:val="both"/>
        <w:rPr>
          <w:rFonts w:cs="Arial"/>
        </w:rPr>
      </w:pPr>
      <w:r w:rsidRPr="00630642">
        <w:rPr>
          <w:rFonts w:cs="Arial"/>
        </w:rPr>
        <w:t>Tamices seleccionados de acuerdo a las especificaciones del material a ensayar.</w:t>
      </w:r>
    </w:p>
    <w:p w:rsidR="00302529" w:rsidRDefault="00302529" w:rsidP="00302529">
      <w:pPr>
        <w:numPr>
          <w:ilvl w:val="0"/>
          <w:numId w:val="4"/>
        </w:numPr>
        <w:ind w:left="2410" w:hanging="283"/>
        <w:jc w:val="both"/>
        <w:rPr>
          <w:rFonts w:cs="Arial"/>
        </w:rPr>
      </w:pPr>
      <w:r w:rsidRPr="00630642">
        <w:rPr>
          <w:rFonts w:cs="Arial"/>
        </w:rPr>
        <w:t>Tamizadora</w:t>
      </w:r>
      <w:r>
        <w:rPr>
          <w:rFonts w:cs="Arial"/>
        </w:rPr>
        <w:t>s</w:t>
      </w:r>
      <w:r w:rsidRPr="00630642">
        <w:rPr>
          <w:rFonts w:cs="Arial"/>
        </w:rPr>
        <w:t xml:space="preserve"> mecánica</w:t>
      </w:r>
      <w:r>
        <w:rPr>
          <w:rFonts w:cs="Arial"/>
        </w:rPr>
        <w:t>s</w:t>
      </w:r>
      <w:r w:rsidRPr="00630642">
        <w:rPr>
          <w:rFonts w:cs="Arial"/>
        </w:rPr>
        <w:t>, como se muestra en la</w:t>
      </w:r>
      <w:r>
        <w:rPr>
          <w:rFonts w:cs="Arial"/>
        </w:rPr>
        <w:t>s</w:t>
      </w:r>
      <w:r w:rsidRPr="00630642">
        <w:rPr>
          <w:rFonts w:cs="Arial"/>
        </w:rPr>
        <w:t xml:space="preserve"> </w:t>
      </w:r>
      <w:r>
        <w:rPr>
          <w:rFonts w:cs="Arial"/>
        </w:rPr>
        <w:t>Fotos 3.2.4.1.1 y 3.2.4.1.2.</w:t>
      </w:r>
    </w:p>
    <w:p w:rsidR="00302529" w:rsidRDefault="00302529" w:rsidP="00302529">
      <w:pPr>
        <w:spacing w:line="240" w:lineRule="auto"/>
        <w:ind w:left="2126"/>
        <w:jc w:val="both"/>
        <w:rPr>
          <w:rFonts w:cs="Arial"/>
        </w:rPr>
      </w:pPr>
    </w:p>
    <w:tbl>
      <w:tblPr>
        <w:tblW w:w="6205" w:type="dxa"/>
        <w:tblInd w:w="2093" w:type="dxa"/>
        <w:tblLayout w:type="fixed"/>
        <w:tblLook w:val="04A0"/>
      </w:tblPr>
      <w:tblGrid>
        <w:gridCol w:w="3118"/>
        <w:gridCol w:w="3087"/>
      </w:tblGrid>
      <w:tr w:rsidR="00302529" w:rsidRPr="00E237EC" w:rsidTr="00A31CB8">
        <w:tc>
          <w:tcPr>
            <w:tcW w:w="3118" w:type="dxa"/>
            <w:vAlign w:val="center"/>
          </w:tcPr>
          <w:p w:rsidR="00302529" w:rsidRPr="00E237EC" w:rsidRDefault="009832DB" w:rsidP="007449EA">
            <w:pPr>
              <w:spacing w:line="240" w:lineRule="auto"/>
              <w:jc w:val="both"/>
              <w:rPr>
                <w:rFonts w:cs="Arial"/>
              </w:rPr>
            </w:pPr>
            <w:r>
              <w:rPr>
                <w:rFonts w:cs="Arial"/>
                <w:noProof/>
              </w:rPr>
              <w:drawing>
                <wp:inline distT="0" distB="0" distL="0" distR="0">
                  <wp:extent cx="1600200" cy="1400175"/>
                  <wp:effectExtent l="19050" t="0" r="0" b="0"/>
                  <wp:docPr id="17" name="Imagen 1" descr="IM00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000357"/>
                          <pic:cNvPicPr>
                            <a:picLocks noChangeAspect="1" noChangeArrowheads="1"/>
                          </pic:cNvPicPr>
                        </pic:nvPicPr>
                        <pic:blipFill>
                          <a:blip r:embed="rId26"/>
                          <a:srcRect r="13846"/>
                          <a:stretch>
                            <a:fillRect/>
                          </a:stretch>
                        </pic:blipFill>
                        <pic:spPr bwMode="auto">
                          <a:xfrm>
                            <a:off x="0" y="0"/>
                            <a:ext cx="1600200" cy="1400175"/>
                          </a:xfrm>
                          <a:prstGeom prst="rect">
                            <a:avLst/>
                          </a:prstGeom>
                          <a:noFill/>
                          <a:ln w="9525">
                            <a:noFill/>
                            <a:miter lim="800000"/>
                            <a:headEnd/>
                            <a:tailEnd/>
                          </a:ln>
                        </pic:spPr>
                      </pic:pic>
                    </a:graphicData>
                  </a:graphic>
                </wp:inline>
              </w:drawing>
            </w:r>
          </w:p>
        </w:tc>
        <w:tc>
          <w:tcPr>
            <w:tcW w:w="3087" w:type="dxa"/>
            <w:vAlign w:val="center"/>
          </w:tcPr>
          <w:p w:rsidR="00302529" w:rsidRPr="00E237EC" w:rsidRDefault="009832DB" w:rsidP="007449EA">
            <w:pPr>
              <w:spacing w:line="240" w:lineRule="auto"/>
              <w:jc w:val="center"/>
              <w:rPr>
                <w:rFonts w:cs="Arial"/>
              </w:rPr>
            </w:pPr>
            <w:r>
              <w:rPr>
                <w:rFonts w:cs="Arial"/>
                <w:noProof/>
              </w:rPr>
              <w:drawing>
                <wp:inline distT="0" distB="0" distL="0" distR="0">
                  <wp:extent cx="1752600" cy="1847850"/>
                  <wp:effectExtent l="19050" t="0" r="0" b="0"/>
                  <wp:docPr id="18" name="Imagen 2" descr="P10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1000109"/>
                          <pic:cNvPicPr>
                            <a:picLocks noChangeAspect="1" noChangeArrowheads="1"/>
                          </pic:cNvPicPr>
                        </pic:nvPicPr>
                        <pic:blipFill>
                          <a:blip r:embed="rId27"/>
                          <a:srcRect t="5286" b="15854"/>
                          <a:stretch>
                            <a:fillRect/>
                          </a:stretch>
                        </pic:blipFill>
                        <pic:spPr bwMode="auto">
                          <a:xfrm>
                            <a:off x="0" y="0"/>
                            <a:ext cx="1752600" cy="1847850"/>
                          </a:xfrm>
                          <a:prstGeom prst="rect">
                            <a:avLst/>
                          </a:prstGeom>
                          <a:noFill/>
                          <a:ln w="9525">
                            <a:noFill/>
                            <a:miter lim="800000"/>
                            <a:headEnd/>
                            <a:tailEnd/>
                          </a:ln>
                        </pic:spPr>
                      </pic:pic>
                    </a:graphicData>
                  </a:graphic>
                </wp:inline>
              </w:drawing>
            </w:r>
          </w:p>
        </w:tc>
      </w:tr>
      <w:tr w:rsidR="00302529" w:rsidRPr="00E237EC" w:rsidTr="00A31CB8">
        <w:tc>
          <w:tcPr>
            <w:tcW w:w="3118" w:type="dxa"/>
          </w:tcPr>
          <w:p w:rsidR="00302529" w:rsidRPr="00E237EC" w:rsidRDefault="00302529" w:rsidP="007449EA">
            <w:pPr>
              <w:pStyle w:val="Fotos"/>
            </w:pPr>
            <w:bookmarkStart w:id="147" w:name="_Toc214529429"/>
            <w:bookmarkStart w:id="148" w:name="_Toc217143976"/>
            <w:r w:rsidRPr="00E237EC">
              <w:t>Foto 3.2.4.1.1 Tamizadora para agregado fino</w:t>
            </w:r>
            <w:bookmarkEnd w:id="147"/>
            <w:bookmarkEnd w:id="148"/>
          </w:p>
        </w:tc>
        <w:tc>
          <w:tcPr>
            <w:tcW w:w="3087" w:type="dxa"/>
          </w:tcPr>
          <w:p w:rsidR="00302529" w:rsidRPr="00E237EC" w:rsidRDefault="00302529" w:rsidP="007449EA">
            <w:pPr>
              <w:pStyle w:val="Fotos"/>
            </w:pPr>
            <w:bookmarkStart w:id="149" w:name="_Toc214529430"/>
            <w:bookmarkStart w:id="150" w:name="_Toc217143977"/>
            <w:r w:rsidRPr="00E237EC">
              <w:t>Foto 3.2.4.1.2 Tamizadora para agregado grueso</w:t>
            </w:r>
            <w:bookmarkEnd w:id="149"/>
            <w:bookmarkEnd w:id="150"/>
          </w:p>
        </w:tc>
      </w:tr>
    </w:tbl>
    <w:p w:rsidR="00302529" w:rsidRPr="00630642" w:rsidRDefault="00302529" w:rsidP="00302529">
      <w:pPr>
        <w:ind w:left="2250"/>
        <w:jc w:val="both"/>
        <w:rPr>
          <w:rFonts w:cs="Arial"/>
        </w:rPr>
      </w:pPr>
    </w:p>
    <w:p w:rsidR="00302529" w:rsidRDefault="00302529" w:rsidP="00302529">
      <w:pPr>
        <w:ind w:left="2127"/>
        <w:jc w:val="both"/>
        <w:rPr>
          <w:rFonts w:cs="Arial"/>
        </w:rPr>
      </w:pPr>
      <w:r w:rsidRPr="00630642">
        <w:rPr>
          <w:rFonts w:cs="Arial"/>
        </w:rPr>
        <w:t>Las muestras de agregado fino que se us</w:t>
      </w:r>
      <w:r>
        <w:rPr>
          <w:rFonts w:cs="Arial"/>
        </w:rPr>
        <w:t>ar</w:t>
      </w:r>
      <w:r w:rsidRPr="00630642">
        <w:rPr>
          <w:rFonts w:cs="Arial"/>
        </w:rPr>
        <w:t>o</w:t>
      </w:r>
      <w:r>
        <w:rPr>
          <w:rFonts w:cs="Arial"/>
        </w:rPr>
        <w:t>n</w:t>
      </w:r>
      <w:r w:rsidRPr="00630642">
        <w:rPr>
          <w:rFonts w:cs="Arial"/>
        </w:rPr>
        <w:t xml:space="preserve"> para el análisis granulométrico fue</w:t>
      </w:r>
      <w:r>
        <w:rPr>
          <w:rFonts w:cs="Arial"/>
        </w:rPr>
        <w:t>ron</w:t>
      </w:r>
      <w:r w:rsidRPr="00630642">
        <w:rPr>
          <w:rFonts w:cs="Arial"/>
        </w:rPr>
        <w:t xml:space="preserve"> de aproximadamente 1 Kg. para no obstruir la abertura de los tamices, mientras que la muestra para el agregado grueso un peso aproximado de </w:t>
      </w:r>
      <w:r>
        <w:rPr>
          <w:rFonts w:cs="Arial"/>
        </w:rPr>
        <w:t>5</w:t>
      </w:r>
      <w:r w:rsidRPr="00630642">
        <w:rPr>
          <w:rFonts w:cs="Arial"/>
        </w:rPr>
        <w:t xml:space="preserve"> kg.</w:t>
      </w:r>
    </w:p>
    <w:p w:rsidR="00302529" w:rsidRPr="00630642" w:rsidRDefault="00302529" w:rsidP="00302529">
      <w:pPr>
        <w:ind w:left="2784"/>
        <w:jc w:val="both"/>
        <w:rPr>
          <w:rFonts w:cs="Arial"/>
        </w:rPr>
      </w:pPr>
    </w:p>
    <w:p w:rsidR="00302529" w:rsidRDefault="00302529" w:rsidP="00302529">
      <w:pPr>
        <w:ind w:left="2127"/>
        <w:jc w:val="both"/>
        <w:rPr>
          <w:rFonts w:cs="Arial"/>
        </w:rPr>
      </w:pPr>
      <w:r w:rsidRPr="00630642">
        <w:rPr>
          <w:rFonts w:cs="Arial"/>
        </w:rPr>
        <w:lastRenderedPageBreak/>
        <w:t>Se dej</w:t>
      </w:r>
      <w:r>
        <w:rPr>
          <w:rFonts w:cs="Arial"/>
        </w:rPr>
        <w:t>ó</w:t>
      </w:r>
      <w:r w:rsidRPr="00630642">
        <w:rPr>
          <w:rFonts w:cs="Arial"/>
        </w:rPr>
        <w:t xml:space="preserve"> secar la muestra a una temperatura de 110°</w:t>
      </w:r>
      <w:r>
        <w:rPr>
          <w:rFonts w:cs="Arial"/>
        </w:rPr>
        <w:t>C</w:t>
      </w:r>
      <w:r w:rsidRPr="00630642">
        <w:rPr>
          <w:rFonts w:cs="Arial"/>
        </w:rPr>
        <w:t xml:space="preserve">  ± 5°C por 24 horas</w:t>
      </w:r>
      <w:r>
        <w:rPr>
          <w:rFonts w:cs="Arial"/>
        </w:rPr>
        <w:t>.</w:t>
      </w:r>
      <w:r w:rsidRPr="00630642">
        <w:rPr>
          <w:rFonts w:cs="Arial"/>
        </w:rPr>
        <w:t xml:space="preserve"> </w:t>
      </w:r>
      <w:r>
        <w:rPr>
          <w:rFonts w:cs="Arial"/>
        </w:rPr>
        <w:t>U</w:t>
      </w:r>
      <w:r w:rsidRPr="00630642">
        <w:rPr>
          <w:rFonts w:cs="Arial"/>
        </w:rPr>
        <w:t>na vez sacada la muestra del horno</w:t>
      </w:r>
      <w:r>
        <w:rPr>
          <w:rFonts w:cs="Arial"/>
        </w:rPr>
        <w:t>,</w:t>
      </w:r>
      <w:r w:rsidRPr="00630642">
        <w:rPr>
          <w:rFonts w:cs="Arial"/>
        </w:rPr>
        <w:t xml:space="preserve"> se seleccion</w:t>
      </w:r>
      <w:r>
        <w:rPr>
          <w:rFonts w:cs="Arial"/>
        </w:rPr>
        <w:t>ó</w:t>
      </w:r>
      <w:r w:rsidRPr="00630642">
        <w:rPr>
          <w:rFonts w:cs="Arial"/>
        </w:rPr>
        <w:t xml:space="preserve"> un grupo de tamices de tamaños adecuados para cumplir con las especificaciones del material que se va a ensayar. Los tamices </w:t>
      </w:r>
      <w:r>
        <w:rPr>
          <w:rFonts w:cs="Arial"/>
        </w:rPr>
        <w:t>s</w:t>
      </w:r>
      <w:r w:rsidRPr="00630642">
        <w:rPr>
          <w:rFonts w:cs="Arial"/>
        </w:rPr>
        <w:t xml:space="preserve">e colocaron en orden decreciente, por tamaño de abertura. </w:t>
      </w:r>
      <w:r>
        <w:rPr>
          <w:rFonts w:cs="Arial"/>
        </w:rPr>
        <w:t>Luego, se zarandeó</w:t>
      </w:r>
      <w:r w:rsidRPr="00630642">
        <w:rPr>
          <w:rFonts w:cs="Arial"/>
        </w:rPr>
        <w:t xml:space="preserve"> utilizando un tamizador mecánico, durante determinado tiempo.</w:t>
      </w:r>
    </w:p>
    <w:p w:rsidR="00302529" w:rsidRPr="00630642" w:rsidRDefault="00302529" w:rsidP="00302529">
      <w:pPr>
        <w:ind w:left="2784"/>
        <w:jc w:val="both"/>
        <w:rPr>
          <w:rFonts w:cs="Arial"/>
        </w:rPr>
      </w:pPr>
    </w:p>
    <w:p w:rsidR="00302529" w:rsidRDefault="00302529" w:rsidP="00302529">
      <w:pPr>
        <w:ind w:left="2127"/>
        <w:jc w:val="both"/>
        <w:rPr>
          <w:rFonts w:cs="Arial"/>
        </w:rPr>
      </w:pPr>
      <w:r w:rsidRPr="00630642">
        <w:rPr>
          <w:rFonts w:cs="Arial"/>
        </w:rPr>
        <w:t>Con la ayuda de una balanza, se determin</w:t>
      </w:r>
      <w:r>
        <w:rPr>
          <w:rFonts w:cs="Arial"/>
        </w:rPr>
        <w:t>ó</w:t>
      </w:r>
      <w:r w:rsidRPr="00630642">
        <w:rPr>
          <w:rFonts w:cs="Arial"/>
        </w:rPr>
        <w:t xml:space="preserve"> el peso de la muestra retenid</w:t>
      </w:r>
      <w:r>
        <w:rPr>
          <w:rFonts w:cs="Arial"/>
        </w:rPr>
        <w:t>a</w:t>
      </w:r>
      <w:r w:rsidRPr="00630642">
        <w:rPr>
          <w:rFonts w:cs="Arial"/>
        </w:rPr>
        <w:t xml:space="preserve"> en cada tamiz</w:t>
      </w:r>
      <w:r w:rsidRPr="00A12C35">
        <w:rPr>
          <w:rFonts w:cs="Arial"/>
        </w:rPr>
        <w:t xml:space="preserve"> </w:t>
      </w:r>
      <w:r w:rsidRPr="00630642">
        <w:rPr>
          <w:rFonts w:cs="Arial"/>
        </w:rPr>
        <w:t>y el fondo</w:t>
      </w:r>
      <w:r>
        <w:rPr>
          <w:rFonts w:cs="Arial"/>
        </w:rPr>
        <w:t xml:space="preserve">, como se muestra en la foto 3.2.4.1.3, </w:t>
      </w:r>
      <w:r w:rsidRPr="00630642">
        <w:rPr>
          <w:rFonts w:cs="Arial"/>
        </w:rPr>
        <w:t>para su posterior cálculo y resultados</w:t>
      </w:r>
      <w:r>
        <w:rPr>
          <w:rFonts w:cs="Arial"/>
        </w:rPr>
        <w:t>.</w:t>
      </w:r>
    </w:p>
    <w:tbl>
      <w:tblPr>
        <w:tblpPr w:leftFromText="141" w:rightFromText="141" w:vertAnchor="text" w:horzAnchor="page" w:tblpX="4532" w:tblpY="243"/>
        <w:tblW w:w="0" w:type="auto"/>
        <w:tblLook w:val="04A0"/>
      </w:tblPr>
      <w:tblGrid>
        <w:gridCol w:w="6096"/>
      </w:tblGrid>
      <w:tr w:rsidR="00302529" w:rsidRPr="00BA4D94" w:rsidTr="007449EA">
        <w:tc>
          <w:tcPr>
            <w:tcW w:w="6096" w:type="dxa"/>
          </w:tcPr>
          <w:p w:rsidR="00302529" w:rsidRPr="00BA4D94" w:rsidRDefault="009832DB" w:rsidP="007449EA">
            <w:pPr>
              <w:spacing w:line="240" w:lineRule="auto"/>
              <w:jc w:val="center"/>
              <w:rPr>
                <w:rFonts w:cs="Arial"/>
              </w:rPr>
            </w:pPr>
            <w:r>
              <w:rPr>
                <w:rFonts w:cs="Arial"/>
                <w:noProof/>
              </w:rPr>
              <w:drawing>
                <wp:inline distT="0" distB="0" distL="0" distR="0">
                  <wp:extent cx="1724025" cy="1295400"/>
                  <wp:effectExtent l="19050" t="0" r="9525" b="0"/>
                  <wp:docPr id="19" name="Imagen 3" descr="SL27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SL270347"/>
                          <pic:cNvPicPr>
                            <a:picLocks noChangeAspect="1" noChangeArrowheads="1"/>
                          </pic:cNvPicPr>
                        </pic:nvPicPr>
                        <pic:blipFill>
                          <a:blip r:embed="rId28"/>
                          <a:srcRect/>
                          <a:stretch>
                            <a:fillRect/>
                          </a:stretch>
                        </pic:blipFill>
                        <pic:spPr bwMode="auto">
                          <a:xfrm>
                            <a:off x="0" y="0"/>
                            <a:ext cx="1724025" cy="1295400"/>
                          </a:xfrm>
                          <a:prstGeom prst="rect">
                            <a:avLst/>
                          </a:prstGeom>
                          <a:noFill/>
                          <a:ln w="9525">
                            <a:noFill/>
                            <a:miter lim="800000"/>
                            <a:headEnd/>
                            <a:tailEnd/>
                          </a:ln>
                        </pic:spPr>
                      </pic:pic>
                    </a:graphicData>
                  </a:graphic>
                </wp:inline>
              </w:drawing>
            </w:r>
          </w:p>
        </w:tc>
      </w:tr>
      <w:tr w:rsidR="00302529" w:rsidRPr="00BA4D94" w:rsidTr="007449EA">
        <w:tc>
          <w:tcPr>
            <w:tcW w:w="6096" w:type="dxa"/>
          </w:tcPr>
          <w:p w:rsidR="00302529" w:rsidRPr="00BA4D94" w:rsidRDefault="00302529" w:rsidP="007449EA">
            <w:pPr>
              <w:pStyle w:val="Fotos"/>
            </w:pPr>
            <w:bookmarkStart w:id="151" w:name="_Toc214529431"/>
            <w:bookmarkStart w:id="152" w:name="_Toc217143978"/>
            <w:r w:rsidRPr="00BA4D94">
              <w:t>Foto 3.2.</w:t>
            </w:r>
            <w:r>
              <w:t>4.1</w:t>
            </w:r>
            <w:r w:rsidRPr="00BA4D94">
              <w:t>.3 Balanza electrónica</w:t>
            </w:r>
            <w:bookmarkEnd w:id="151"/>
            <w:bookmarkEnd w:id="152"/>
          </w:p>
        </w:tc>
      </w:tr>
    </w:tbl>
    <w:p w:rsidR="00302529" w:rsidRDefault="00302529" w:rsidP="00302529">
      <w:pPr>
        <w:jc w:val="both"/>
        <w:rPr>
          <w:rFonts w:cs="Arial"/>
        </w:rPr>
      </w:pPr>
    </w:p>
    <w:p w:rsidR="00302529" w:rsidRDefault="00302529" w:rsidP="00302529">
      <w:pPr>
        <w:ind w:left="2127"/>
        <w:jc w:val="both"/>
        <w:rPr>
          <w:rFonts w:cs="Arial"/>
        </w:rPr>
      </w:pPr>
    </w:p>
    <w:p w:rsidR="00302529" w:rsidRDefault="00302529" w:rsidP="00302529">
      <w:pPr>
        <w:ind w:left="2127"/>
        <w:jc w:val="both"/>
        <w:rPr>
          <w:rFonts w:cs="Arial"/>
        </w:rPr>
      </w:pPr>
    </w:p>
    <w:p w:rsidR="00302529" w:rsidRDefault="00302529" w:rsidP="00302529">
      <w:pPr>
        <w:ind w:left="2127"/>
        <w:jc w:val="both"/>
        <w:rPr>
          <w:rFonts w:cs="Arial"/>
        </w:rPr>
      </w:pPr>
    </w:p>
    <w:p w:rsidR="00302529" w:rsidRDefault="00302529" w:rsidP="00302529">
      <w:pPr>
        <w:jc w:val="both"/>
        <w:rPr>
          <w:rFonts w:cs="Arial"/>
        </w:rPr>
      </w:pPr>
    </w:p>
    <w:p w:rsidR="00302529" w:rsidRDefault="00302529" w:rsidP="00302529">
      <w:pPr>
        <w:spacing w:line="240" w:lineRule="auto"/>
        <w:ind w:left="2126"/>
        <w:jc w:val="both"/>
        <w:rPr>
          <w:rFonts w:cs="Arial"/>
        </w:rPr>
      </w:pPr>
    </w:p>
    <w:p w:rsidR="00302529" w:rsidRDefault="00302529" w:rsidP="00302529">
      <w:pPr>
        <w:ind w:left="2127"/>
        <w:jc w:val="both"/>
        <w:rPr>
          <w:rFonts w:cs="Arial"/>
        </w:rPr>
      </w:pPr>
      <w:r>
        <w:rPr>
          <w:rFonts w:cs="Arial"/>
        </w:rPr>
        <w:t xml:space="preserve">Mediante los resultados de este ensayo se puede analizar la ubicación de los agregados en la pasta del concreto, ya que mientras mejor cubran los espacios en </w:t>
      </w:r>
      <w:r>
        <w:rPr>
          <w:rFonts w:cs="Arial"/>
        </w:rPr>
        <w:lastRenderedPageBreak/>
        <w:t>la mezcla, mejor será la resistencia de la misma disminuyendo los poros en su interior.</w:t>
      </w:r>
    </w:p>
    <w:p w:rsidR="00302529" w:rsidRDefault="00302529" w:rsidP="00302529">
      <w:pPr>
        <w:ind w:left="2127"/>
        <w:jc w:val="both"/>
        <w:rPr>
          <w:rFonts w:cs="Arial"/>
        </w:rPr>
      </w:pPr>
    </w:p>
    <w:p w:rsidR="00302529" w:rsidRDefault="00302529" w:rsidP="00302529">
      <w:pPr>
        <w:ind w:left="2127"/>
        <w:jc w:val="both"/>
        <w:rPr>
          <w:rFonts w:cs="Arial"/>
        </w:rPr>
      </w:pPr>
      <w:r>
        <w:rPr>
          <w:rFonts w:cs="Arial"/>
        </w:rPr>
        <w:t>A continuación se muestran las tablas de los agregados con sus correspondientes curvas granulométricas:</w:t>
      </w:r>
    </w:p>
    <w:p w:rsidR="00302529" w:rsidRPr="00743273" w:rsidRDefault="00302529" w:rsidP="00302529">
      <w:pPr>
        <w:spacing w:line="240" w:lineRule="auto"/>
        <w:rPr>
          <w:rFonts w:cs="Arial"/>
          <w:i/>
        </w:rPr>
      </w:pPr>
    </w:p>
    <w:tbl>
      <w:tblPr>
        <w:tblpPr w:leftFromText="141" w:rightFromText="141" w:vertAnchor="text" w:horzAnchor="page" w:tblpX="4416" w:tblpY="-173"/>
        <w:tblW w:w="0" w:type="auto"/>
        <w:tblCellMar>
          <w:left w:w="70" w:type="dxa"/>
          <w:right w:w="70" w:type="dxa"/>
        </w:tblCellMar>
        <w:tblLook w:val="04A0"/>
      </w:tblPr>
      <w:tblGrid>
        <w:gridCol w:w="763"/>
        <w:gridCol w:w="701"/>
        <w:gridCol w:w="905"/>
        <w:gridCol w:w="843"/>
        <w:gridCol w:w="1172"/>
        <w:gridCol w:w="1172"/>
      </w:tblGrid>
      <w:tr w:rsidR="00302529" w:rsidRPr="008062D1" w:rsidTr="000935EC">
        <w:trPr>
          <w:trHeight w:val="121"/>
        </w:trPr>
        <w:tc>
          <w:tcPr>
            <w:tcW w:w="0" w:type="auto"/>
            <w:gridSpan w:val="6"/>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302529" w:rsidRPr="0058040C" w:rsidRDefault="00302529" w:rsidP="007449EA">
            <w:pPr>
              <w:spacing w:line="240" w:lineRule="auto"/>
              <w:jc w:val="center"/>
              <w:rPr>
                <w:rFonts w:cs="Arial"/>
                <w:b/>
                <w:bCs/>
                <w:sz w:val="16"/>
                <w:szCs w:val="16"/>
              </w:rPr>
            </w:pPr>
            <w:r w:rsidRPr="0058040C">
              <w:rPr>
                <w:rFonts w:cs="Arial"/>
                <w:b/>
                <w:bCs/>
                <w:sz w:val="16"/>
                <w:szCs w:val="16"/>
              </w:rPr>
              <w:t xml:space="preserve">Granulometría del agregado grueso  INEN 696  ASTM C </w:t>
            </w:r>
            <w:r>
              <w:rPr>
                <w:rFonts w:cs="Arial"/>
                <w:b/>
                <w:bCs/>
                <w:sz w:val="16"/>
                <w:szCs w:val="16"/>
              </w:rPr>
              <w:t>136</w:t>
            </w:r>
          </w:p>
        </w:tc>
      </w:tr>
      <w:tr w:rsidR="00302529" w:rsidRPr="008062D1" w:rsidTr="000935EC">
        <w:trPr>
          <w:trHeight w:val="196"/>
        </w:trPr>
        <w:tc>
          <w:tcPr>
            <w:tcW w:w="0" w:type="auto"/>
            <w:gridSpan w:val="2"/>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b/>
                <w:bCs/>
                <w:sz w:val="16"/>
                <w:szCs w:val="16"/>
              </w:rPr>
            </w:pPr>
            <w:r w:rsidRPr="0058040C">
              <w:rPr>
                <w:rFonts w:cs="Arial"/>
                <w:b/>
                <w:bCs/>
                <w:sz w:val="16"/>
                <w:szCs w:val="16"/>
              </w:rPr>
              <w:t>Tamiz</w:t>
            </w:r>
          </w:p>
        </w:tc>
        <w:tc>
          <w:tcPr>
            <w:tcW w:w="0" w:type="auto"/>
            <w:tcBorders>
              <w:top w:val="single" w:sz="8" w:space="0" w:color="000000"/>
              <w:left w:val="nil"/>
              <w:bottom w:val="nil"/>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b/>
                <w:bCs/>
                <w:sz w:val="16"/>
                <w:szCs w:val="16"/>
              </w:rPr>
            </w:pPr>
            <w:r w:rsidRPr="0058040C">
              <w:rPr>
                <w:rFonts w:cs="Arial"/>
                <w:b/>
                <w:bCs/>
                <w:sz w:val="16"/>
                <w:szCs w:val="16"/>
              </w:rPr>
              <w:t>Retenido</w:t>
            </w:r>
          </w:p>
        </w:tc>
        <w:tc>
          <w:tcPr>
            <w:tcW w:w="0" w:type="auto"/>
            <w:tcBorders>
              <w:top w:val="single" w:sz="8" w:space="0" w:color="000000"/>
              <w:left w:val="nil"/>
              <w:bottom w:val="nil"/>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b/>
                <w:bCs/>
                <w:sz w:val="16"/>
                <w:szCs w:val="16"/>
              </w:rPr>
            </w:pPr>
            <w:r w:rsidRPr="0058040C">
              <w:rPr>
                <w:rFonts w:cs="Arial"/>
                <w:b/>
                <w:bCs/>
                <w:sz w:val="16"/>
                <w:szCs w:val="16"/>
              </w:rPr>
              <w:t>Retenido</w:t>
            </w:r>
          </w:p>
        </w:tc>
        <w:tc>
          <w:tcPr>
            <w:tcW w:w="0" w:type="auto"/>
            <w:tcBorders>
              <w:top w:val="nil"/>
              <w:left w:val="nil"/>
              <w:bottom w:val="nil"/>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b/>
                <w:bCs/>
                <w:sz w:val="16"/>
                <w:szCs w:val="16"/>
              </w:rPr>
            </w:pPr>
            <w:r w:rsidRPr="0058040C">
              <w:rPr>
                <w:rFonts w:cs="Arial"/>
                <w:b/>
                <w:bCs/>
                <w:sz w:val="16"/>
                <w:szCs w:val="16"/>
              </w:rPr>
              <w:t>Retenido</w:t>
            </w:r>
          </w:p>
        </w:tc>
        <w:tc>
          <w:tcPr>
            <w:tcW w:w="0" w:type="auto"/>
            <w:tcBorders>
              <w:top w:val="nil"/>
              <w:left w:val="nil"/>
              <w:bottom w:val="nil"/>
              <w:right w:val="single" w:sz="8" w:space="0" w:color="000000"/>
            </w:tcBorders>
            <w:shd w:val="clear" w:color="auto" w:fill="auto"/>
            <w:noWrap/>
            <w:vAlign w:val="bottom"/>
            <w:hideMark/>
          </w:tcPr>
          <w:p w:rsidR="00302529" w:rsidRPr="0058040C" w:rsidRDefault="00302529" w:rsidP="007449EA">
            <w:pPr>
              <w:spacing w:line="240" w:lineRule="auto"/>
              <w:jc w:val="center"/>
              <w:rPr>
                <w:rFonts w:cs="Arial"/>
                <w:b/>
                <w:bCs/>
                <w:sz w:val="16"/>
                <w:szCs w:val="16"/>
              </w:rPr>
            </w:pPr>
            <w:r w:rsidRPr="0058040C">
              <w:rPr>
                <w:rFonts w:cs="Arial"/>
                <w:b/>
                <w:bCs/>
                <w:sz w:val="16"/>
                <w:szCs w:val="16"/>
              </w:rPr>
              <w:t>Pasante</w:t>
            </w:r>
          </w:p>
        </w:tc>
      </w:tr>
      <w:tr w:rsidR="00302529" w:rsidRPr="008062D1" w:rsidTr="000935EC">
        <w:trPr>
          <w:trHeight w:val="70"/>
        </w:trPr>
        <w:tc>
          <w:tcPr>
            <w:tcW w:w="0" w:type="auto"/>
            <w:tcBorders>
              <w:top w:val="nil"/>
              <w:left w:val="single" w:sz="8" w:space="0" w:color="000000"/>
              <w:bottom w:val="single" w:sz="8"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b/>
                <w:bCs/>
                <w:sz w:val="16"/>
                <w:szCs w:val="16"/>
              </w:rPr>
            </w:pPr>
            <w:r w:rsidRPr="0058040C">
              <w:rPr>
                <w:rFonts w:cs="Arial"/>
                <w:b/>
                <w:bCs/>
                <w:sz w:val="16"/>
                <w:szCs w:val="16"/>
              </w:rPr>
              <w:t>INEN</w:t>
            </w:r>
          </w:p>
        </w:tc>
        <w:tc>
          <w:tcPr>
            <w:tcW w:w="0" w:type="auto"/>
            <w:tcBorders>
              <w:top w:val="nil"/>
              <w:left w:val="nil"/>
              <w:bottom w:val="single" w:sz="8"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b/>
                <w:bCs/>
                <w:sz w:val="16"/>
                <w:szCs w:val="16"/>
              </w:rPr>
            </w:pPr>
            <w:r w:rsidRPr="0058040C">
              <w:rPr>
                <w:rFonts w:cs="Arial"/>
                <w:b/>
                <w:bCs/>
                <w:sz w:val="16"/>
                <w:szCs w:val="16"/>
              </w:rPr>
              <w:t>ASTM</w:t>
            </w:r>
          </w:p>
        </w:tc>
        <w:tc>
          <w:tcPr>
            <w:tcW w:w="0" w:type="auto"/>
            <w:tcBorders>
              <w:top w:val="nil"/>
              <w:left w:val="nil"/>
              <w:bottom w:val="single" w:sz="8"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b/>
                <w:bCs/>
                <w:sz w:val="16"/>
                <w:szCs w:val="16"/>
              </w:rPr>
            </w:pPr>
            <w:r w:rsidRPr="0058040C">
              <w:rPr>
                <w:rFonts w:cs="Arial"/>
                <w:b/>
                <w:bCs/>
                <w:sz w:val="16"/>
                <w:szCs w:val="16"/>
              </w:rPr>
              <w:t>parcial (g)</w:t>
            </w:r>
          </w:p>
        </w:tc>
        <w:tc>
          <w:tcPr>
            <w:tcW w:w="0" w:type="auto"/>
            <w:tcBorders>
              <w:top w:val="nil"/>
              <w:left w:val="nil"/>
              <w:bottom w:val="single" w:sz="8"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b/>
                <w:bCs/>
                <w:sz w:val="16"/>
                <w:szCs w:val="16"/>
              </w:rPr>
            </w:pPr>
            <w:r w:rsidRPr="0058040C">
              <w:rPr>
                <w:rFonts w:cs="Arial"/>
                <w:b/>
                <w:bCs/>
                <w:sz w:val="16"/>
                <w:szCs w:val="16"/>
              </w:rPr>
              <w:t>parcial %</w:t>
            </w:r>
          </w:p>
        </w:tc>
        <w:tc>
          <w:tcPr>
            <w:tcW w:w="0" w:type="auto"/>
            <w:tcBorders>
              <w:top w:val="nil"/>
              <w:left w:val="nil"/>
              <w:bottom w:val="single" w:sz="8"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b/>
                <w:bCs/>
                <w:sz w:val="16"/>
                <w:szCs w:val="16"/>
              </w:rPr>
            </w:pPr>
            <w:r w:rsidRPr="0058040C">
              <w:rPr>
                <w:rFonts w:cs="Arial"/>
                <w:b/>
                <w:bCs/>
                <w:sz w:val="16"/>
                <w:szCs w:val="16"/>
              </w:rPr>
              <w:t>acumulado %</w:t>
            </w:r>
          </w:p>
        </w:tc>
        <w:tc>
          <w:tcPr>
            <w:tcW w:w="0" w:type="auto"/>
            <w:tcBorders>
              <w:top w:val="nil"/>
              <w:left w:val="nil"/>
              <w:bottom w:val="single" w:sz="8" w:space="0" w:color="000000"/>
              <w:right w:val="single" w:sz="8" w:space="0" w:color="000000"/>
            </w:tcBorders>
            <w:shd w:val="clear" w:color="auto" w:fill="auto"/>
            <w:noWrap/>
            <w:vAlign w:val="bottom"/>
            <w:hideMark/>
          </w:tcPr>
          <w:p w:rsidR="00302529" w:rsidRPr="0058040C" w:rsidRDefault="00302529" w:rsidP="007449EA">
            <w:pPr>
              <w:spacing w:line="240" w:lineRule="auto"/>
              <w:jc w:val="center"/>
              <w:rPr>
                <w:rFonts w:cs="Arial"/>
                <w:b/>
                <w:bCs/>
                <w:sz w:val="16"/>
                <w:szCs w:val="16"/>
              </w:rPr>
            </w:pPr>
            <w:r w:rsidRPr="0058040C">
              <w:rPr>
                <w:rFonts w:cs="Arial"/>
                <w:b/>
                <w:bCs/>
                <w:sz w:val="16"/>
                <w:szCs w:val="16"/>
              </w:rPr>
              <w:t>acumulado %</w:t>
            </w:r>
          </w:p>
        </w:tc>
      </w:tr>
      <w:tr w:rsidR="00302529" w:rsidRPr="008062D1" w:rsidTr="000935EC">
        <w:trPr>
          <w:trHeight w:val="76"/>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sz w:val="16"/>
                <w:szCs w:val="16"/>
              </w:rPr>
            </w:pPr>
            <w:r w:rsidRPr="0058040C">
              <w:rPr>
                <w:rFonts w:cs="Arial"/>
                <w:sz w:val="16"/>
                <w:szCs w:val="16"/>
              </w:rPr>
              <w:t>100 mm</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sz w:val="16"/>
                <w:szCs w:val="16"/>
              </w:rPr>
            </w:pPr>
            <w:r w:rsidRPr="0058040C">
              <w:rPr>
                <w:rFonts w:cs="Arial"/>
                <w:sz w:val="16"/>
                <w:szCs w:val="16"/>
              </w:rPr>
              <w:t>4 in.</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single" w:sz="4" w:space="0" w:color="000000"/>
              <w:left w:val="nil"/>
              <w:bottom w:val="single" w:sz="4" w:space="0" w:color="000000"/>
              <w:right w:val="single" w:sz="8"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r>
      <w:tr w:rsidR="00302529" w:rsidRPr="008062D1" w:rsidTr="000935EC">
        <w:trPr>
          <w:trHeight w:val="138"/>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sz w:val="16"/>
                <w:szCs w:val="16"/>
              </w:rPr>
            </w:pPr>
            <w:r w:rsidRPr="0058040C">
              <w:rPr>
                <w:rFonts w:cs="Arial"/>
                <w:sz w:val="16"/>
                <w:szCs w:val="16"/>
              </w:rPr>
              <w:t>90 mm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sz w:val="16"/>
                <w:szCs w:val="16"/>
              </w:rPr>
            </w:pPr>
            <w:r w:rsidRPr="0058040C">
              <w:rPr>
                <w:rFonts w:cs="Arial"/>
                <w:sz w:val="16"/>
                <w:szCs w:val="16"/>
              </w:rPr>
              <w:t>3½ in.</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r>
      <w:tr w:rsidR="00302529" w:rsidRPr="008062D1" w:rsidTr="000935EC">
        <w:trPr>
          <w:trHeight w:val="105"/>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75 mm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3 in.</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r>
      <w:tr w:rsidR="00302529" w:rsidRPr="008062D1" w:rsidTr="000935EC">
        <w:trPr>
          <w:trHeight w:val="131"/>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63 mm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2½ in.</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r>
      <w:tr w:rsidR="00302529" w:rsidRPr="008062D1" w:rsidTr="000935EC">
        <w:trPr>
          <w:trHeight w:val="97"/>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50 mm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2 in.</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r>
      <w:tr w:rsidR="00302529" w:rsidRPr="008062D1" w:rsidTr="000935EC">
        <w:trPr>
          <w:trHeight w:val="70"/>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37.5 mm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1½ in.</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r>
      <w:tr w:rsidR="00302529" w:rsidRPr="008062D1" w:rsidTr="000935EC">
        <w:trPr>
          <w:trHeight w:val="132"/>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25 mm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1 in.</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r>
      <w:tr w:rsidR="00302529" w:rsidRPr="008062D1" w:rsidTr="000935EC">
        <w:trPr>
          <w:trHeight w:val="78"/>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19 mm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3/4 in.</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w:t>
            </w:r>
          </w:p>
        </w:tc>
      </w:tr>
      <w:tr w:rsidR="00302529" w:rsidRPr="008062D1" w:rsidTr="000935EC">
        <w:trPr>
          <w:trHeight w:val="194"/>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12.5 mm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½ in.</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91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2</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2</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98,33</w:t>
            </w:r>
          </w:p>
        </w:tc>
      </w:tr>
      <w:tr w:rsidR="00302529" w:rsidRPr="008062D1" w:rsidTr="000935EC">
        <w:trPr>
          <w:trHeight w:val="126"/>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9.5 mm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3/8 in.</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610,5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11,21</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12,88</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87,12</w:t>
            </w:r>
          </w:p>
        </w:tc>
      </w:tr>
      <w:tr w:rsidR="00302529" w:rsidRPr="008062D1" w:rsidTr="000935EC">
        <w:trPr>
          <w:trHeight w:val="71"/>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4,75 mm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No. 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2454,5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45,07</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57,95</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42,05</w:t>
            </w:r>
          </w:p>
        </w:tc>
      </w:tr>
      <w:tr w:rsidR="00302529" w:rsidRPr="008062D1" w:rsidTr="000935EC">
        <w:trPr>
          <w:trHeight w:val="160"/>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2,36 mm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No. 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1281,0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23,52</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81,47</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18,53</w:t>
            </w:r>
          </w:p>
        </w:tc>
      </w:tr>
      <w:tr w:rsidR="00302529" w:rsidRPr="008062D1" w:rsidTr="000935EC">
        <w:trPr>
          <w:trHeight w:val="106"/>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1,18 mm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No. 16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465,0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8,54</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90,01</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9,99</w:t>
            </w:r>
          </w:p>
        </w:tc>
      </w:tr>
      <w:tr w:rsidR="00302529" w:rsidRPr="008062D1" w:rsidTr="000935EC">
        <w:trPr>
          <w:trHeight w:val="193"/>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300 μm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No. 50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256,5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4,71</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94,72</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5,28</w:t>
            </w:r>
          </w:p>
        </w:tc>
      </w:tr>
      <w:tr w:rsidR="00302529" w:rsidRPr="008062D1" w:rsidTr="000935EC">
        <w:trPr>
          <w:trHeight w:val="140"/>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150 μm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58040C">
              <w:rPr>
                <w:rFonts w:cs="Arial"/>
                <w:color w:val="000000"/>
                <w:sz w:val="16"/>
                <w:szCs w:val="16"/>
              </w:rPr>
              <w:t>No. 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w:t>
            </w:r>
          </w:p>
        </w:tc>
        <w:tc>
          <w:tcPr>
            <w:tcW w:w="0" w:type="auto"/>
            <w:tcBorders>
              <w:top w:val="nil"/>
              <w:left w:val="nil"/>
              <w:bottom w:val="single" w:sz="8" w:space="0" w:color="000000"/>
              <w:right w:val="single" w:sz="8"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w:t>
            </w:r>
          </w:p>
        </w:tc>
      </w:tr>
      <w:tr w:rsidR="00302529" w:rsidRPr="008062D1" w:rsidTr="000935EC">
        <w:trPr>
          <w:trHeight w:val="118"/>
        </w:trPr>
        <w:tc>
          <w:tcPr>
            <w:tcW w:w="0" w:type="auto"/>
            <w:gridSpan w:val="2"/>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sz w:val="16"/>
                <w:szCs w:val="16"/>
              </w:rPr>
            </w:pPr>
            <w:r w:rsidRPr="0058040C">
              <w:rPr>
                <w:rFonts w:cs="Arial"/>
                <w:sz w:val="16"/>
                <w:szCs w:val="16"/>
              </w:rPr>
              <w:t>BANDEJA</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58040C" w:rsidRDefault="00302529" w:rsidP="007449EA">
            <w:pPr>
              <w:spacing w:line="240" w:lineRule="auto"/>
              <w:jc w:val="center"/>
              <w:rPr>
                <w:rFonts w:cs="Arial"/>
                <w:color w:val="000000"/>
                <w:sz w:val="16"/>
                <w:szCs w:val="16"/>
              </w:rPr>
            </w:pPr>
            <w:r w:rsidRPr="008062D1">
              <w:rPr>
                <w:rFonts w:cs="Arial"/>
                <w:color w:val="000000"/>
                <w:sz w:val="16"/>
                <w:szCs w:val="16"/>
              </w:rPr>
              <w:t>287,5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Pr>
                <w:rFonts w:cs="Arial"/>
                <w:color w:val="000000"/>
                <w:sz w:val="16"/>
                <w:szCs w:val="16"/>
              </w:rPr>
              <w:t>5,28</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302529" w:rsidRPr="008062D1" w:rsidRDefault="00302529" w:rsidP="007449EA">
            <w:pPr>
              <w:spacing w:line="240" w:lineRule="auto"/>
              <w:jc w:val="center"/>
              <w:rPr>
                <w:rFonts w:cs="Arial"/>
                <w:color w:val="000000"/>
                <w:sz w:val="16"/>
                <w:szCs w:val="16"/>
              </w:rPr>
            </w:pPr>
            <w:r w:rsidRPr="008062D1">
              <w:rPr>
                <w:rFonts w:cs="Arial"/>
                <w:color w:val="000000"/>
                <w:sz w:val="16"/>
                <w:szCs w:val="16"/>
              </w:rPr>
              <w:t>0,00</w:t>
            </w:r>
          </w:p>
        </w:tc>
      </w:tr>
      <w:tr w:rsidR="00302529" w:rsidRPr="008062D1" w:rsidTr="007449EA">
        <w:trPr>
          <w:trHeight w:val="155"/>
        </w:trPr>
        <w:tc>
          <w:tcPr>
            <w:tcW w:w="0" w:type="auto"/>
            <w:gridSpan w:val="6"/>
            <w:tcBorders>
              <w:top w:val="nil"/>
              <w:left w:val="single" w:sz="8" w:space="0" w:color="000000"/>
              <w:bottom w:val="single" w:sz="8" w:space="0" w:color="000000"/>
              <w:right w:val="single" w:sz="8" w:space="0" w:color="000000"/>
            </w:tcBorders>
            <w:shd w:val="clear" w:color="auto" w:fill="auto"/>
            <w:noWrap/>
            <w:vAlign w:val="bottom"/>
            <w:hideMark/>
          </w:tcPr>
          <w:p w:rsidR="00302529" w:rsidRPr="0058040C" w:rsidRDefault="00302529" w:rsidP="007449EA">
            <w:pPr>
              <w:spacing w:line="240" w:lineRule="auto"/>
              <w:jc w:val="center"/>
              <w:rPr>
                <w:rFonts w:cs="Arial"/>
                <w:sz w:val="16"/>
                <w:szCs w:val="16"/>
              </w:rPr>
            </w:pPr>
            <w:r w:rsidRPr="0058040C">
              <w:rPr>
                <w:rFonts w:cs="Arial"/>
                <w:b/>
                <w:bCs/>
                <w:sz w:val="16"/>
                <w:szCs w:val="16"/>
              </w:rPr>
              <w:t>Módulo de finura :</w:t>
            </w:r>
            <w:r w:rsidRPr="008062D1">
              <w:rPr>
                <w:rFonts w:cs="Arial"/>
                <w:b/>
                <w:bCs/>
                <w:sz w:val="16"/>
                <w:szCs w:val="16"/>
              </w:rPr>
              <w:t xml:space="preserve"> </w:t>
            </w:r>
            <w:r w:rsidRPr="0058040C">
              <w:rPr>
                <w:rFonts w:cs="Arial"/>
                <w:b/>
                <w:bCs/>
                <w:sz w:val="16"/>
                <w:szCs w:val="16"/>
              </w:rPr>
              <w:t>4,</w:t>
            </w:r>
            <w:r>
              <w:rPr>
                <w:rFonts w:cs="Arial"/>
                <w:b/>
                <w:bCs/>
                <w:sz w:val="16"/>
                <w:szCs w:val="16"/>
              </w:rPr>
              <w:t>37</w:t>
            </w:r>
          </w:p>
        </w:tc>
      </w:tr>
    </w:tbl>
    <w:p w:rsidR="00302529" w:rsidRDefault="00302529" w:rsidP="00302529">
      <w:pPr>
        <w:spacing w:line="240" w:lineRule="auto"/>
      </w:pPr>
      <w:r>
        <w:tab/>
        <w:t xml:space="preserve">                                        </w:t>
      </w:r>
    </w:p>
    <w:p w:rsidR="00302529" w:rsidRDefault="00302529" w:rsidP="00302529">
      <w:pPr>
        <w:spacing w:line="240" w:lineRule="auto"/>
      </w:pPr>
    </w:p>
    <w:p w:rsidR="00302529" w:rsidRDefault="00302529" w:rsidP="00302529">
      <w:pPr>
        <w:spacing w:line="240" w:lineRule="auto"/>
      </w:pPr>
    </w:p>
    <w:p w:rsidR="00302529" w:rsidRDefault="00302529" w:rsidP="00302529">
      <w:pPr>
        <w:spacing w:line="240" w:lineRule="auto"/>
      </w:pPr>
    </w:p>
    <w:p w:rsidR="00302529" w:rsidRDefault="00302529" w:rsidP="00302529">
      <w:pPr>
        <w:spacing w:line="240" w:lineRule="auto"/>
      </w:pPr>
    </w:p>
    <w:p w:rsidR="00302529" w:rsidRDefault="00302529" w:rsidP="00302529">
      <w:pPr>
        <w:spacing w:line="240" w:lineRule="auto"/>
      </w:pPr>
    </w:p>
    <w:p w:rsidR="00302529" w:rsidRDefault="00302529" w:rsidP="00302529">
      <w:pPr>
        <w:spacing w:line="240" w:lineRule="auto"/>
      </w:pPr>
    </w:p>
    <w:p w:rsidR="00B92996" w:rsidRDefault="00B92996" w:rsidP="00B92996">
      <w:pPr>
        <w:pStyle w:val="Tablas"/>
        <w:ind w:left="0"/>
        <w:jc w:val="left"/>
      </w:pPr>
      <w:r>
        <w:t xml:space="preserve">        </w:t>
      </w:r>
    </w:p>
    <w:p w:rsidR="00B92996" w:rsidRDefault="00B92996" w:rsidP="00B92996">
      <w:pPr>
        <w:pStyle w:val="Tablas"/>
        <w:ind w:left="0"/>
        <w:jc w:val="left"/>
      </w:pPr>
    </w:p>
    <w:p w:rsidR="00B92996" w:rsidRDefault="00B92996" w:rsidP="00B92996">
      <w:pPr>
        <w:pStyle w:val="Tablas"/>
        <w:ind w:left="0"/>
        <w:jc w:val="left"/>
      </w:pPr>
    </w:p>
    <w:p w:rsidR="00B92996" w:rsidRDefault="00B92996" w:rsidP="00B92996">
      <w:pPr>
        <w:pStyle w:val="Tablas"/>
        <w:ind w:left="0"/>
        <w:jc w:val="left"/>
      </w:pPr>
    </w:p>
    <w:p w:rsidR="00B92996" w:rsidRDefault="00B92996" w:rsidP="00B92996">
      <w:pPr>
        <w:pStyle w:val="Tablas"/>
        <w:ind w:left="0"/>
        <w:jc w:val="left"/>
      </w:pPr>
    </w:p>
    <w:p w:rsidR="00B92996" w:rsidRDefault="00B92996" w:rsidP="00B92996">
      <w:pPr>
        <w:pStyle w:val="Tablas"/>
        <w:ind w:left="0"/>
        <w:jc w:val="left"/>
      </w:pPr>
    </w:p>
    <w:p w:rsidR="00B92996" w:rsidRDefault="00B92996" w:rsidP="00B92996">
      <w:pPr>
        <w:pStyle w:val="Tablas"/>
        <w:ind w:left="0"/>
        <w:jc w:val="left"/>
      </w:pPr>
    </w:p>
    <w:p w:rsidR="00302529" w:rsidRDefault="00B92996" w:rsidP="00B92996">
      <w:pPr>
        <w:pStyle w:val="Tablas"/>
        <w:ind w:left="1416"/>
        <w:jc w:val="left"/>
      </w:pPr>
      <w:r>
        <w:t xml:space="preserve">         </w:t>
      </w:r>
      <w:bookmarkStart w:id="153" w:name="_Toc217140611"/>
      <w:r w:rsidR="00302529">
        <w:t>Tabla 3.2.4.1.1 Granulometría de piedra ASTM Nº89</w:t>
      </w:r>
      <w:bookmarkEnd w:id="153"/>
    </w:p>
    <w:p w:rsidR="00302529" w:rsidRDefault="00302529" w:rsidP="00302529">
      <w:pPr>
        <w:spacing w:line="240" w:lineRule="auto"/>
        <w:ind w:left="1799" w:firstLine="709"/>
        <w:rPr>
          <w:rFonts w:cs="Arial"/>
          <w:i/>
        </w:rPr>
      </w:pPr>
    </w:p>
    <w:p w:rsidR="00302529" w:rsidRDefault="009832DB" w:rsidP="00302529">
      <w:pPr>
        <w:spacing w:line="240" w:lineRule="auto"/>
        <w:jc w:val="center"/>
      </w:pPr>
      <w:r>
        <w:rPr>
          <w:noProof/>
        </w:rPr>
        <w:drawing>
          <wp:inline distT="0" distB="0" distL="0" distR="0">
            <wp:extent cx="4895850" cy="2895600"/>
            <wp:effectExtent l="19050" t="0" r="0" b="0"/>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9"/>
                    <a:srcRect/>
                    <a:stretch>
                      <a:fillRect/>
                    </a:stretch>
                  </pic:blipFill>
                  <pic:spPr bwMode="auto">
                    <a:xfrm>
                      <a:off x="0" y="0"/>
                      <a:ext cx="4895850" cy="2895600"/>
                    </a:xfrm>
                    <a:prstGeom prst="rect">
                      <a:avLst/>
                    </a:prstGeom>
                    <a:noFill/>
                    <a:ln w="9525">
                      <a:noFill/>
                      <a:miter lim="800000"/>
                      <a:headEnd/>
                      <a:tailEnd/>
                    </a:ln>
                  </pic:spPr>
                </pic:pic>
              </a:graphicData>
            </a:graphic>
          </wp:inline>
        </w:drawing>
      </w:r>
    </w:p>
    <w:p w:rsidR="00302529" w:rsidRDefault="00302529" w:rsidP="000179B7">
      <w:pPr>
        <w:pStyle w:val="Figuras"/>
      </w:pPr>
      <w:bookmarkStart w:id="154" w:name="_Toc217144051"/>
      <w:r>
        <w:t>Figura 3.2.4.1.1 Curva Granulométrica de piedra ASTM  Nº89</w:t>
      </w:r>
      <w:bookmarkEnd w:id="154"/>
    </w:p>
    <w:p w:rsidR="00302529" w:rsidRDefault="00302529" w:rsidP="00302529">
      <w:pPr>
        <w:spacing w:line="240" w:lineRule="auto"/>
        <w:rPr>
          <w:rFonts w:cs="Arial"/>
          <w:i/>
        </w:rPr>
      </w:pPr>
    </w:p>
    <w:p w:rsidR="00302529" w:rsidRDefault="00302529" w:rsidP="00302529">
      <w:pPr>
        <w:spacing w:line="240" w:lineRule="auto"/>
        <w:rPr>
          <w:rFonts w:cs="Arial"/>
          <w:i/>
        </w:rPr>
      </w:pPr>
    </w:p>
    <w:tbl>
      <w:tblPr>
        <w:tblW w:w="0" w:type="auto"/>
        <w:tblInd w:w="2112" w:type="dxa"/>
        <w:tblCellMar>
          <w:left w:w="70" w:type="dxa"/>
          <w:right w:w="70" w:type="dxa"/>
        </w:tblCellMar>
        <w:tblLook w:val="04A0"/>
      </w:tblPr>
      <w:tblGrid>
        <w:gridCol w:w="763"/>
        <w:gridCol w:w="701"/>
        <w:gridCol w:w="950"/>
        <w:gridCol w:w="843"/>
        <w:gridCol w:w="1172"/>
        <w:gridCol w:w="1172"/>
      </w:tblGrid>
      <w:tr w:rsidR="00302529" w:rsidRPr="00F97DB4" w:rsidTr="007449EA">
        <w:trPr>
          <w:trHeight w:val="265"/>
        </w:trPr>
        <w:tc>
          <w:tcPr>
            <w:tcW w:w="0" w:type="auto"/>
            <w:gridSpan w:val="6"/>
            <w:tcBorders>
              <w:top w:val="single" w:sz="8" w:space="0" w:color="000000"/>
              <w:left w:val="single" w:sz="8" w:space="0" w:color="000000"/>
              <w:bottom w:val="single" w:sz="4" w:space="0" w:color="000000"/>
              <w:right w:val="single" w:sz="8" w:space="0" w:color="000000"/>
            </w:tcBorders>
            <w:shd w:val="clear" w:color="C0C0C0" w:fill="FFFFFF"/>
            <w:noWrap/>
            <w:vAlign w:val="bottom"/>
            <w:hideMark/>
          </w:tcPr>
          <w:p w:rsidR="00302529" w:rsidRPr="00F97DB4" w:rsidRDefault="00302529" w:rsidP="007449EA">
            <w:pPr>
              <w:spacing w:line="240" w:lineRule="auto"/>
              <w:jc w:val="center"/>
              <w:rPr>
                <w:rFonts w:cs="Arial"/>
                <w:b/>
                <w:bCs/>
                <w:sz w:val="16"/>
                <w:szCs w:val="16"/>
              </w:rPr>
            </w:pPr>
            <w:r w:rsidRPr="0058040C">
              <w:rPr>
                <w:rFonts w:cs="Arial"/>
                <w:b/>
                <w:bCs/>
                <w:sz w:val="16"/>
                <w:szCs w:val="16"/>
              </w:rPr>
              <w:t xml:space="preserve">Granulometría del agregado </w:t>
            </w:r>
            <w:r w:rsidRPr="00743273">
              <w:rPr>
                <w:rFonts w:cs="Arial"/>
                <w:b/>
                <w:bCs/>
                <w:sz w:val="16"/>
                <w:szCs w:val="16"/>
              </w:rPr>
              <w:t>fino</w:t>
            </w:r>
            <w:r w:rsidRPr="0058040C">
              <w:rPr>
                <w:rFonts w:cs="Arial"/>
                <w:b/>
                <w:bCs/>
                <w:sz w:val="16"/>
                <w:szCs w:val="16"/>
              </w:rPr>
              <w:t xml:space="preserve">  INEN 696  ASTM C </w:t>
            </w:r>
            <w:r w:rsidRPr="00743273">
              <w:rPr>
                <w:rFonts w:cs="Arial"/>
                <w:b/>
                <w:bCs/>
                <w:sz w:val="16"/>
                <w:szCs w:val="16"/>
              </w:rPr>
              <w:t>136</w:t>
            </w:r>
          </w:p>
        </w:tc>
      </w:tr>
      <w:tr w:rsidR="00302529" w:rsidRPr="00F97DB4" w:rsidTr="007449EA">
        <w:trPr>
          <w:trHeight w:val="349"/>
        </w:trPr>
        <w:tc>
          <w:tcPr>
            <w:tcW w:w="0" w:type="auto"/>
            <w:gridSpan w:val="2"/>
            <w:tcBorders>
              <w:top w:val="single" w:sz="8" w:space="0" w:color="000000"/>
              <w:left w:val="single" w:sz="8" w:space="0" w:color="000000"/>
              <w:bottom w:val="single" w:sz="4" w:space="0" w:color="000000"/>
              <w:right w:val="single" w:sz="4" w:space="0" w:color="000000"/>
            </w:tcBorders>
            <w:shd w:val="clear" w:color="C0C0C0" w:fill="FFFFFF"/>
            <w:noWrap/>
            <w:vAlign w:val="bottom"/>
            <w:hideMark/>
          </w:tcPr>
          <w:p w:rsidR="00302529" w:rsidRPr="00F97DB4" w:rsidRDefault="00302529" w:rsidP="007449EA">
            <w:pPr>
              <w:spacing w:line="240" w:lineRule="auto"/>
              <w:jc w:val="center"/>
              <w:rPr>
                <w:rFonts w:cs="Arial"/>
                <w:b/>
                <w:bCs/>
                <w:sz w:val="16"/>
                <w:szCs w:val="16"/>
              </w:rPr>
            </w:pPr>
            <w:r w:rsidRPr="00F97DB4">
              <w:rPr>
                <w:rFonts w:cs="Arial"/>
                <w:b/>
                <w:bCs/>
                <w:sz w:val="16"/>
                <w:szCs w:val="16"/>
              </w:rPr>
              <w:t>Tamiz</w:t>
            </w:r>
          </w:p>
        </w:tc>
        <w:tc>
          <w:tcPr>
            <w:tcW w:w="0" w:type="auto"/>
            <w:tcBorders>
              <w:top w:val="single" w:sz="8" w:space="0" w:color="000000"/>
              <w:left w:val="nil"/>
              <w:bottom w:val="nil"/>
              <w:right w:val="single" w:sz="4" w:space="0" w:color="000000"/>
            </w:tcBorders>
            <w:shd w:val="clear" w:color="C0C0C0" w:fill="FFFFFF"/>
            <w:noWrap/>
            <w:vAlign w:val="bottom"/>
            <w:hideMark/>
          </w:tcPr>
          <w:p w:rsidR="00302529" w:rsidRPr="00F97DB4" w:rsidRDefault="00302529" w:rsidP="007449EA">
            <w:pPr>
              <w:spacing w:line="240" w:lineRule="auto"/>
              <w:jc w:val="center"/>
              <w:rPr>
                <w:rFonts w:cs="Arial"/>
                <w:b/>
                <w:bCs/>
                <w:sz w:val="16"/>
                <w:szCs w:val="16"/>
              </w:rPr>
            </w:pPr>
            <w:r w:rsidRPr="00F97DB4">
              <w:rPr>
                <w:rFonts w:cs="Arial"/>
                <w:b/>
                <w:bCs/>
                <w:sz w:val="16"/>
                <w:szCs w:val="16"/>
              </w:rPr>
              <w:t>Retenido</w:t>
            </w:r>
          </w:p>
        </w:tc>
        <w:tc>
          <w:tcPr>
            <w:tcW w:w="0" w:type="auto"/>
            <w:tcBorders>
              <w:top w:val="single" w:sz="8" w:space="0" w:color="000000"/>
              <w:left w:val="nil"/>
              <w:bottom w:val="nil"/>
              <w:right w:val="single" w:sz="4" w:space="0" w:color="000000"/>
            </w:tcBorders>
            <w:shd w:val="clear" w:color="C0C0C0" w:fill="FFFFFF"/>
            <w:noWrap/>
            <w:vAlign w:val="bottom"/>
            <w:hideMark/>
          </w:tcPr>
          <w:p w:rsidR="00302529" w:rsidRPr="00F97DB4" w:rsidRDefault="00302529" w:rsidP="007449EA">
            <w:pPr>
              <w:spacing w:line="240" w:lineRule="auto"/>
              <w:jc w:val="center"/>
              <w:rPr>
                <w:rFonts w:cs="Arial"/>
                <w:b/>
                <w:bCs/>
                <w:sz w:val="16"/>
                <w:szCs w:val="16"/>
              </w:rPr>
            </w:pPr>
            <w:r w:rsidRPr="00F97DB4">
              <w:rPr>
                <w:rFonts w:cs="Arial"/>
                <w:b/>
                <w:bCs/>
                <w:sz w:val="16"/>
                <w:szCs w:val="16"/>
              </w:rPr>
              <w:t>Retenido</w:t>
            </w:r>
          </w:p>
        </w:tc>
        <w:tc>
          <w:tcPr>
            <w:tcW w:w="0" w:type="auto"/>
            <w:tcBorders>
              <w:top w:val="single" w:sz="8" w:space="0" w:color="000000"/>
              <w:left w:val="nil"/>
              <w:bottom w:val="nil"/>
              <w:right w:val="single" w:sz="4" w:space="0" w:color="000000"/>
            </w:tcBorders>
            <w:shd w:val="clear" w:color="C0C0C0" w:fill="FFFFFF"/>
            <w:noWrap/>
            <w:vAlign w:val="bottom"/>
            <w:hideMark/>
          </w:tcPr>
          <w:p w:rsidR="00302529" w:rsidRPr="00F97DB4" w:rsidRDefault="00302529" w:rsidP="007449EA">
            <w:pPr>
              <w:spacing w:line="240" w:lineRule="auto"/>
              <w:jc w:val="center"/>
              <w:rPr>
                <w:rFonts w:cs="Arial"/>
                <w:b/>
                <w:bCs/>
                <w:sz w:val="16"/>
                <w:szCs w:val="16"/>
              </w:rPr>
            </w:pPr>
            <w:r w:rsidRPr="00F97DB4">
              <w:rPr>
                <w:rFonts w:cs="Arial"/>
                <w:b/>
                <w:bCs/>
                <w:sz w:val="16"/>
                <w:szCs w:val="16"/>
              </w:rPr>
              <w:t>Retenido</w:t>
            </w:r>
          </w:p>
        </w:tc>
        <w:tc>
          <w:tcPr>
            <w:tcW w:w="0" w:type="auto"/>
            <w:tcBorders>
              <w:top w:val="single" w:sz="8" w:space="0" w:color="000000"/>
              <w:left w:val="nil"/>
              <w:bottom w:val="nil"/>
              <w:right w:val="single" w:sz="8" w:space="0" w:color="000000"/>
            </w:tcBorders>
            <w:shd w:val="clear" w:color="C0C0C0" w:fill="FFFFFF"/>
            <w:noWrap/>
            <w:vAlign w:val="bottom"/>
            <w:hideMark/>
          </w:tcPr>
          <w:p w:rsidR="00302529" w:rsidRPr="00F97DB4" w:rsidRDefault="00302529" w:rsidP="007449EA">
            <w:pPr>
              <w:spacing w:line="240" w:lineRule="auto"/>
              <w:jc w:val="center"/>
              <w:rPr>
                <w:rFonts w:cs="Arial"/>
                <w:b/>
                <w:bCs/>
                <w:sz w:val="16"/>
                <w:szCs w:val="16"/>
              </w:rPr>
            </w:pPr>
            <w:r w:rsidRPr="00F97DB4">
              <w:rPr>
                <w:rFonts w:cs="Arial"/>
                <w:b/>
                <w:bCs/>
                <w:sz w:val="16"/>
                <w:szCs w:val="16"/>
              </w:rPr>
              <w:t>Pasante</w:t>
            </w:r>
          </w:p>
        </w:tc>
      </w:tr>
      <w:tr w:rsidR="00302529" w:rsidRPr="00F97DB4" w:rsidTr="007449EA">
        <w:trPr>
          <w:trHeight w:val="349"/>
        </w:trPr>
        <w:tc>
          <w:tcPr>
            <w:tcW w:w="0" w:type="auto"/>
            <w:tcBorders>
              <w:top w:val="nil"/>
              <w:left w:val="single" w:sz="8" w:space="0" w:color="000000"/>
              <w:bottom w:val="single" w:sz="8" w:space="0" w:color="000000"/>
              <w:right w:val="single" w:sz="4" w:space="0" w:color="000000"/>
            </w:tcBorders>
            <w:shd w:val="clear" w:color="C0C0C0" w:fill="FFFFFF"/>
            <w:noWrap/>
            <w:vAlign w:val="bottom"/>
            <w:hideMark/>
          </w:tcPr>
          <w:p w:rsidR="00302529" w:rsidRPr="00F97DB4" w:rsidRDefault="00302529" w:rsidP="007449EA">
            <w:pPr>
              <w:spacing w:line="240" w:lineRule="auto"/>
              <w:jc w:val="center"/>
              <w:rPr>
                <w:rFonts w:cs="Arial"/>
                <w:b/>
                <w:bCs/>
                <w:sz w:val="16"/>
                <w:szCs w:val="16"/>
              </w:rPr>
            </w:pPr>
            <w:r w:rsidRPr="00F97DB4">
              <w:rPr>
                <w:rFonts w:cs="Arial"/>
                <w:b/>
                <w:bCs/>
                <w:sz w:val="16"/>
                <w:szCs w:val="16"/>
              </w:rPr>
              <w:t>INEN</w:t>
            </w:r>
          </w:p>
        </w:tc>
        <w:tc>
          <w:tcPr>
            <w:tcW w:w="0" w:type="auto"/>
            <w:tcBorders>
              <w:top w:val="nil"/>
              <w:left w:val="nil"/>
              <w:bottom w:val="single" w:sz="8" w:space="0" w:color="000000"/>
              <w:right w:val="single" w:sz="4" w:space="0" w:color="000000"/>
            </w:tcBorders>
            <w:shd w:val="clear" w:color="C0C0C0" w:fill="FFFFFF"/>
            <w:noWrap/>
            <w:vAlign w:val="bottom"/>
            <w:hideMark/>
          </w:tcPr>
          <w:p w:rsidR="00302529" w:rsidRPr="00F97DB4" w:rsidRDefault="00302529" w:rsidP="007449EA">
            <w:pPr>
              <w:spacing w:line="240" w:lineRule="auto"/>
              <w:jc w:val="center"/>
              <w:rPr>
                <w:rFonts w:cs="Arial"/>
                <w:b/>
                <w:bCs/>
                <w:sz w:val="16"/>
                <w:szCs w:val="16"/>
              </w:rPr>
            </w:pPr>
            <w:r w:rsidRPr="00F97DB4">
              <w:rPr>
                <w:rFonts w:cs="Arial"/>
                <w:b/>
                <w:bCs/>
                <w:sz w:val="16"/>
                <w:szCs w:val="16"/>
              </w:rPr>
              <w:t>ASTM</w:t>
            </w:r>
          </w:p>
        </w:tc>
        <w:tc>
          <w:tcPr>
            <w:tcW w:w="0" w:type="auto"/>
            <w:tcBorders>
              <w:top w:val="nil"/>
              <w:left w:val="nil"/>
              <w:bottom w:val="single" w:sz="8" w:space="0" w:color="000000"/>
              <w:right w:val="single" w:sz="4" w:space="0" w:color="000000"/>
            </w:tcBorders>
            <w:shd w:val="clear" w:color="C0C0C0" w:fill="FFFFFF"/>
            <w:noWrap/>
            <w:vAlign w:val="bottom"/>
            <w:hideMark/>
          </w:tcPr>
          <w:p w:rsidR="00302529" w:rsidRPr="00F97DB4" w:rsidRDefault="00302529" w:rsidP="007449EA">
            <w:pPr>
              <w:spacing w:line="240" w:lineRule="auto"/>
              <w:jc w:val="center"/>
              <w:rPr>
                <w:rFonts w:cs="Arial"/>
                <w:b/>
                <w:bCs/>
                <w:sz w:val="16"/>
                <w:szCs w:val="16"/>
              </w:rPr>
            </w:pPr>
            <w:r w:rsidRPr="00F97DB4">
              <w:rPr>
                <w:rFonts w:cs="Arial"/>
                <w:b/>
                <w:bCs/>
                <w:sz w:val="16"/>
                <w:szCs w:val="16"/>
              </w:rPr>
              <w:t>parcial  (g)</w:t>
            </w:r>
          </w:p>
        </w:tc>
        <w:tc>
          <w:tcPr>
            <w:tcW w:w="0" w:type="auto"/>
            <w:tcBorders>
              <w:top w:val="nil"/>
              <w:left w:val="nil"/>
              <w:bottom w:val="single" w:sz="8" w:space="0" w:color="000000"/>
              <w:right w:val="single" w:sz="4" w:space="0" w:color="000000"/>
            </w:tcBorders>
            <w:shd w:val="clear" w:color="C0C0C0" w:fill="FFFFFF"/>
            <w:noWrap/>
            <w:vAlign w:val="bottom"/>
            <w:hideMark/>
          </w:tcPr>
          <w:p w:rsidR="00302529" w:rsidRPr="00F97DB4" w:rsidRDefault="00302529" w:rsidP="007449EA">
            <w:pPr>
              <w:spacing w:line="240" w:lineRule="auto"/>
              <w:jc w:val="center"/>
              <w:rPr>
                <w:rFonts w:cs="Arial"/>
                <w:b/>
                <w:bCs/>
                <w:sz w:val="16"/>
                <w:szCs w:val="16"/>
              </w:rPr>
            </w:pPr>
            <w:r w:rsidRPr="00F97DB4">
              <w:rPr>
                <w:rFonts w:cs="Arial"/>
                <w:b/>
                <w:bCs/>
                <w:sz w:val="16"/>
                <w:szCs w:val="16"/>
              </w:rPr>
              <w:t>parcial %</w:t>
            </w:r>
          </w:p>
        </w:tc>
        <w:tc>
          <w:tcPr>
            <w:tcW w:w="0" w:type="auto"/>
            <w:tcBorders>
              <w:top w:val="nil"/>
              <w:left w:val="nil"/>
              <w:bottom w:val="single" w:sz="8" w:space="0" w:color="000000"/>
              <w:right w:val="single" w:sz="4" w:space="0" w:color="000000"/>
            </w:tcBorders>
            <w:shd w:val="clear" w:color="C0C0C0" w:fill="FFFFFF"/>
            <w:noWrap/>
            <w:vAlign w:val="bottom"/>
            <w:hideMark/>
          </w:tcPr>
          <w:p w:rsidR="00302529" w:rsidRPr="00F97DB4" w:rsidRDefault="00302529" w:rsidP="007449EA">
            <w:pPr>
              <w:spacing w:line="240" w:lineRule="auto"/>
              <w:jc w:val="center"/>
              <w:rPr>
                <w:rFonts w:cs="Arial"/>
                <w:b/>
                <w:bCs/>
                <w:sz w:val="16"/>
                <w:szCs w:val="16"/>
              </w:rPr>
            </w:pPr>
            <w:r w:rsidRPr="00F97DB4">
              <w:rPr>
                <w:rFonts w:cs="Arial"/>
                <w:b/>
                <w:bCs/>
                <w:sz w:val="16"/>
                <w:szCs w:val="16"/>
              </w:rPr>
              <w:t>acumulado %</w:t>
            </w:r>
          </w:p>
        </w:tc>
        <w:tc>
          <w:tcPr>
            <w:tcW w:w="0" w:type="auto"/>
            <w:tcBorders>
              <w:top w:val="nil"/>
              <w:left w:val="nil"/>
              <w:bottom w:val="single" w:sz="8" w:space="0" w:color="000000"/>
              <w:right w:val="single" w:sz="8" w:space="0" w:color="000000"/>
            </w:tcBorders>
            <w:shd w:val="clear" w:color="C0C0C0" w:fill="FFFFFF"/>
            <w:noWrap/>
            <w:vAlign w:val="bottom"/>
            <w:hideMark/>
          </w:tcPr>
          <w:p w:rsidR="00302529" w:rsidRPr="00F97DB4" w:rsidRDefault="00302529" w:rsidP="007449EA">
            <w:pPr>
              <w:spacing w:line="240" w:lineRule="auto"/>
              <w:jc w:val="center"/>
              <w:rPr>
                <w:rFonts w:cs="Arial"/>
                <w:b/>
                <w:bCs/>
                <w:sz w:val="16"/>
                <w:szCs w:val="16"/>
              </w:rPr>
            </w:pPr>
            <w:r w:rsidRPr="00F97DB4">
              <w:rPr>
                <w:rFonts w:cs="Arial"/>
                <w:b/>
                <w:bCs/>
                <w:sz w:val="16"/>
                <w:szCs w:val="16"/>
              </w:rPr>
              <w:t>acumulado %</w:t>
            </w:r>
          </w:p>
        </w:tc>
      </w:tr>
      <w:tr w:rsidR="00302529" w:rsidRPr="00F97DB4" w:rsidTr="007449EA">
        <w:trPr>
          <w:trHeight w:val="251"/>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sz w:val="16"/>
                <w:szCs w:val="16"/>
              </w:rPr>
            </w:pPr>
            <w:r w:rsidRPr="00F97DB4">
              <w:rPr>
                <w:rFonts w:cs="Arial"/>
                <w:sz w:val="16"/>
                <w:szCs w:val="16"/>
              </w:rPr>
              <w:t>9,50 mm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sz w:val="16"/>
                <w:szCs w:val="16"/>
              </w:rPr>
            </w:pPr>
            <w:r w:rsidRPr="00F97DB4">
              <w:rPr>
                <w:rFonts w:cs="Arial"/>
                <w:sz w:val="16"/>
                <w:szCs w:val="16"/>
              </w:rPr>
              <w:t>3/8 in.</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0,00</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0,00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0,00</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100,00</w:t>
            </w:r>
          </w:p>
        </w:tc>
      </w:tr>
      <w:tr w:rsidR="00302529" w:rsidRPr="00F97DB4" w:rsidTr="007449EA">
        <w:trPr>
          <w:trHeight w:val="278"/>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sz w:val="16"/>
                <w:szCs w:val="16"/>
              </w:rPr>
            </w:pPr>
            <w:r w:rsidRPr="00F97DB4">
              <w:rPr>
                <w:rFonts w:cs="Arial"/>
                <w:sz w:val="16"/>
                <w:szCs w:val="16"/>
              </w:rPr>
              <w:t>4,75 mm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sz w:val="16"/>
                <w:szCs w:val="16"/>
              </w:rPr>
            </w:pPr>
            <w:r w:rsidRPr="00F97DB4">
              <w:rPr>
                <w:rFonts w:cs="Arial"/>
                <w:sz w:val="16"/>
                <w:szCs w:val="16"/>
              </w:rPr>
              <w:t>No. 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3,00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0,53</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0,53</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99,47</w:t>
            </w:r>
          </w:p>
        </w:tc>
      </w:tr>
      <w:tr w:rsidR="00302529" w:rsidRPr="00F97DB4" w:rsidTr="007449EA">
        <w:trPr>
          <w:trHeight w:val="269"/>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sz w:val="16"/>
                <w:szCs w:val="16"/>
              </w:rPr>
            </w:pPr>
            <w:r w:rsidRPr="00F97DB4">
              <w:rPr>
                <w:rFonts w:cs="Arial"/>
                <w:sz w:val="16"/>
                <w:szCs w:val="16"/>
              </w:rPr>
              <w:t>2,36 mm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sz w:val="16"/>
                <w:szCs w:val="16"/>
              </w:rPr>
            </w:pPr>
            <w:r w:rsidRPr="00F97DB4">
              <w:rPr>
                <w:rFonts w:cs="Arial"/>
                <w:sz w:val="16"/>
                <w:szCs w:val="16"/>
              </w:rPr>
              <w:t>No. 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3,50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0,61</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1,14</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98,86</w:t>
            </w:r>
          </w:p>
        </w:tc>
      </w:tr>
      <w:tr w:rsidR="00302529" w:rsidRPr="00F97DB4" w:rsidTr="007449EA">
        <w:trPr>
          <w:trHeight w:val="272"/>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sz w:val="16"/>
                <w:szCs w:val="16"/>
              </w:rPr>
            </w:pPr>
            <w:r w:rsidRPr="00F97DB4">
              <w:rPr>
                <w:rFonts w:cs="Arial"/>
                <w:sz w:val="16"/>
                <w:szCs w:val="16"/>
              </w:rPr>
              <w:t>1,18 mm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sz w:val="16"/>
                <w:szCs w:val="16"/>
              </w:rPr>
            </w:pPr>
            <w:r w:rsidRPr="00F97DB4">
              <w:rPr>
                <w:rFonts w:cs="Arial"/>
                <w:sz w:val="16"/>
                <w:szCs w:val="16"/>
              </w:rPr>
              <w:t>No. 16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12,00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2,10</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3,24</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96,76</w:t>
            </w:r>
          </w:p>
        </w:tc>
      </w:tr>
      <w:tr w:rsidR="00302529" w:rsidRPr="00F97DB4" w:rsidTr="007449EA">
        <w:trPr>
          <w:trHeight w:val="276"/>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sz w:val="16"/>
                <w:szCs w:val="16"/>
              </w:rPr>
            </w:pPr>
            <w:r w:rsidRPr="00F97DB4">
              <w:rPr>
                <w:rFonts w:cs="Arial"/>
                <w:sz w:val="16"/>
                <w:szCs w:val="16"/>
              </w:rPr>
              <w:t>600  μm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sz w:val="16"/>
                <w:szCs w:val="16"/>
              </w:rPr>
            </w:pPr>
            <w:r w:rsidRPr="00F97DB4">
              <w:rPr>
                <w:rFonts w:cs="Arial"/>
                <w:sz w:val="16"/>
                <w:szCs w:val="16"/>
              </w:rPr>
              <w:t>No. 30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52,00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9,11</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12,35</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87,65</w:t>
            </w:r>
          </w:p>
        </w:tc>
      </w:tr>
      <w:tr w:rsidR="00302529" w:rsidRPr="00F97DB4" w:rsidTr="007449EA">
        <w:trPr>
          <w:trHeight w:val="265"/>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sz w:val="16"/>
                <w:szCs w:val="16"/>
              </w:rPr>
            </w:pPr>
            <w:r w:rsidRPr="00F97DB4">
              <w:rPr>
                <w:rFonts w:cs="Arial"/>
                <w:sz w:val="16"/>
                <w:szCs w:val="16"/>
              </w:rPr>
              <w:t>300 μm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sz w:val="16"/>
                <w:szCs w:val="16"/>
              </w:rPr>
            </w:pPr>
            <w:r w:rsidRPr="00F97DB4">
              <w:rPr>
                <w:rFonts w:cs="Arial"/>
                <w:sz w:val="16"/>
                <w:szCs w:val="16"/>
              </w:rPr>
              <w:t>No. 50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178,50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31,26</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43,61</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56,39</w:t>
            </w:r>
          </w:p>
        </w:tc>
      </w:tr>
      <w:tr w:rsidR="00302529" w:rsidRPr="00F97DB4" w:rsidTr="007449EA">
        <w:trPr>
          <w:trHeight w:val="284"/>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sz w:val="16"/>
                <w:szCs w:val="16"/>
              </w:rPr>
            </w:pPr>
            <w:r w:rsidRPr="00F97DB4">
              <w:rPr>
                <w:rFonts w:cs="Arial"/>
                <w:sz w:val="16"/>
                <w:szCs w:val="16"/>
              </w:rPr>
              <w:t>150 μm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sz w:val="16"/>
                <w:szCs w:val="16"/>
              </w:rPr>
            </w:pPr>
            <w:r w:rsidRPr="00F97DB4">
              <w:rPr>
                <w:rFonts w:cs="Arial"/>
                <w:sz w:val="16"/>
                <w:szCs w:val="16"/>
              </w:rPr>
              <w:t>No. 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180,00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31,52</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75,13</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24,87</w:t>
            </w:r>
          </w:p>
        </w:tc>
      </w:tr>
      <w:tr w:rsidR="00302529" w:rsidRPr="00F97DB4" w:rsidTr="007449EA">
        <w:trPr>
          <w:trHeight w:val="273"/>
        </w:trPr>
        <w:tc>
          <w:tcPr>
            <w:tcW w:w="0" w:type="auto"/>
            <w:gridSpan w:val="2"/>
            <w:tcBorders>
              <w:top w:val="single" w:sz="4" w:space="0" w:color="000000"/>
              <w:left w:val="single" w:sz="8" w:space="0" w:color="000000"/>
              <w:bottom w:val="nil"/>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sz w:val="16"/>
                <w:szCs w:val="16"/>
              </w:rPr>
            </w:pPr>
            <w:r w:rsidRPr="00F97DB4">
              <w:rPr>
                <w:rFonts w:cs="Arial"/>
                <w:sz w:val="16"/>
                <w:szCs w:val="16"/>
              </w:rPr>
              <w:t>BANDEJA</w:t>
            </w:r>
          </w:p>
        </w:tc>
        <w:tc>
          <w:tcPr>
            <w:tcW w:w="0" w:type="auto"/>
            <w:tcBorders>
              <w:top w:val="single" w:sz="4" w:space="0" w:color="000000"/>
              <w:left w:val="nil"/>
              <w:bottom w:val="nil"/>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142,00</w:t>
            </w:r>
          </w:p>
        </w:tc>
        <w:tc>
          <w:tcPr>
            <w:tcW w:w="0" w:type="auto"/>
            <w:tcBorders>
              <w:top w:val="single" w:sz="4" w:space="0" w:color="000000"/>
              <w:left w:val="nil"/>
              <w:bottom w:val="nil"/>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24,87</w:t>
            </w:r>
          </w:p>
        </w:tc>
        <w:tc>
          <w:tcPr>
            <w:tcW w:w="0" w:type="auto"/>
            <w:tcBorders>
              <w:top w:val="nil"/>
              <w:left w:val="nil"/>
              <w:bottom w:val="nil"/>
              <w:right w:val="single" w:sz="4"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100,00</w:t>
            </w:r>
          </w:p>
        </w:tc>
        <w:tc>
          <w:tcPr>
            <w:tcW w:w="0" w:type="auto"/>
            <w:tcBorders>
              <w:top w:val="nil"/>
              <w:left w:val="nil"/>
              <w:bottom w:val="nil"/>
              <w:right w:val="single" w:sz="8" w:space="0" w:color="000000"/>
            </w:tcBorders>
            <w:shd w:val="clear" w:color="auto" w:fill="auto"/>
            <w:noWrap/>
            <w:vAlign w:val="bottom"/>
            <w:hideMark/>
          </w:tcPr>
          <w:p w:rsidR="00302529" w:rsidRPr="00F97DB4" w:rsidRDefault="00302529" w:rsidP="007449EA">
            <w:pPr>
              <w:spacing w:line="240" w:lineRule="auto"/>
              <w:jc w:val="center"/>
              <w:rPr>
                <w:rFonts w:cs="Arial"/>
                <w:color w:val="000000"/>
                <w:sz w:val="16"/>
                <w:szCs w:val="16"/>
              </w:rPr>
            </w:pPr>
            <w:r w:rsidRPr="00F97DB4">
              <w:rPr>
                <w:rFonts w:cs="Arial"/>
                <w:color w:val="000000"/>
                <w:sz w:val="16"/>
                <w:szCs w:val="16"/>
              </w:rPr>
              <w:t>0,00</w:t>
            </w:r>
          </w:p>
        </w:tc>
      </w:tr>
      <w:tr w:rsidR="00302529" w:rsidRPr="00F97DB4" w:rsidTr="007449EA">
        <w:trPr>
          <w:trHeight w:val="264"/>
        </w:trPr>
        <w:tc>
          <w:tcPr>
            <w:tcW w:w="0" w:type="auto"/>
            <w:gridSpan w:val="6"/>
            <w:tcBorders>
              <w:top w:val="single" w:sz="4" w:space="0" w:color="000000"/>
              <w:left w:val="single" w:sz="8" w:space="0" w:color="000000"/>
              <w:bottom w:val="single" w:sz="8" w:space="0" w:color="000000"/>
              <w:right w:val="single" w:sz="8" w:space="0" w:color="000000"/>
            </w:tcBorders>
            <w:shd w:val="clear" w:color="auto" w:fill="auto"/>
            <w:noWrap/>
            <w:vAlign w:val="bottom"/>
            <w:hideMark/>
          </w:tcPr>
          <w:p w:rsidR="00302529" w:rsidRPr="00F97DB4" w:rsidRDefault="00302529" w:rsidP="007449EA">
            <w:pPr>
              <w:spacing w:line="240" w:lineRule="auto"/>
              <w:jc w:val="center"/>
              <w:rPr>
                <w:rFonts w:cs="Arial"/>
                <w:sz w:val="16"/>
                <w:szCs w:val="16"/>
              </w:rPr>
            </w:pPr>
            <w:r w:rsidRPr="00F97DB4">
              <w:rPr>
                <w:rFonts w:cs="Arial"/>
                <w:b/>
                <w:bCs/>
                <w:sz w:val="16"/>
                <w:szCs w:val="16"/>
              </w:rPr>
              <w:t>M</w:t>
            </w:r>
            <w:r>
              <w:rPr>
                <w:rFonts w:cs="Arial"/>
                <w:b/>
                <w:bCs/>
                <w:sz w:val="16"/>
                <w:szCs w:val="16"/>
              </w:rPr>
              <w:t>ódulo de</w:t>
            </w:r>
            <w:r w:rsidRPr="00F97DB4">
              <w:rPr>
                <w:rFonts w:cs="Arial"/>
                <w:b/>
                <w:bCs/>
                <w:sz w:val="16"/>
                <w:szCs w:val="16"/>
              </w:rPr>
              <w:t xml:space="preserve"> </w:t>
            </w:r>
            <w:r>
              <w:rPr>
                <w:rFonts w:cs="Arial"/>
                <w:b/>
                <w:bCs/>
                <w:sz w:val="16"/>
                <w:szCs w:val="16"/>
              </w:rPr>
              <w:t xml:space="preserve">finura </w:t>
            </w:r>
            <w:r w:rsidRPr="00F97DB4">
              <w:rPr>
                <w:rFonts w:cs="Arial"/>
                <w:b/>
                <w:bCs/>
                <w:sz w:val="16"/>
                <w:szCs w:val="16"/>
              </w:rPr>
              <w:t>:</w:t>
            </w:r>
            <w:r>
              <w:rPr>
                <w:rFonts w:cs="Arial"/>
                <w:sz w:val="16"/>
                <w:szCs w:val="16"/>
              </w:rPr>
              <w:t xml:space="preserve"> </w:t>
            </w:r>
            <w:r w:rsidRPr="00F97DB4">
              <w:rPr>
                <w:rFonts w:cs="Arial"/>
                <w:b/>
                <w:bCs/>
                <w:sz w:val="16"/>
                <w:szCs w:val="16"/>
              </w:rPr>
              <w:t>1,4</w:t>
            </w:r>
          </w:p>
        </w:tc>
      </w:tr>
    </w:tbl>
    <w:p w:rsidR="00302529" w:rsidRDefault="00B92996" w:rsidP="00B92996">
      <w:pPr>
        <w:pStyle w:val="Tablas"/>
        <w:ind w:left="0"/>
      </w:pPr>
      <w:r>
        <w:t xml:space="preserve">             </w:t>
      </w:r>
      <w:r w:rsidR="00A31CB8">
        <w:t xml:space="preserve"> </w:t>
      </w:r>
      <w:bookmarkStart w:id="155" w:name="_Toc217140612"/>
      <w:r w:rsidR="00302529">
        <w:t>Tabla 3.2.4.1.2 Granulometría de arena artificial (Cisco)</w:t>
      </w:r>
      <w:bookmarkEnd w:id="155"/>
    </w:p>
    <w:p w:rsidR="00302529" w:rsidRDefault="00302529" w:rsidP="00302529">
      <w:pPr>
        <w:ind w:left="708"/>
      </w:pPr>
    </w:p>
    <w:p w:rsidR="00302529" w:rsidRDefault="009832DB" w:rsidP="00302529">
      <w:pPr>
        <w:spacing w:line="240" w:lineRule="auto"/>
        <w:jc w:val="center"/>
      </w:pPr>
      <w:r>
        <w:rPr>
          <w:noProof/>
        </w:rPr>
        <w:drawing>
          <wp:inline distT="0" distB="0" distL="0" distR="0">
            <wp:extent cx="5048250" cy="3209925"/>
            <wp:effectExtent l="19050" t="0" r="0" b="0"/>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0"/>
                    <a:srcRect/>
                    <a:stretch>
                      <a:fillRect/>
                    </a:stretch>
                  </pic:blipFill>
                  <pic:spPr bwMode="auto">
                    <a:xfrm>
                      <a:off x="0" y="0"/>
                      <a:ext cx="5048250" cy="3209925"/>
                    </a:xfrm>
                    <a:prstGeom prst="rect">
                      <a:avLst/>
                    </a:prstGeom>
                    <a:noFill/>
                    <a:ln w="9525">
                      <a:noFill/>
                      <a:miter lim="800000"/>
                      <a:headEnd/>
                      <a:tailEnd/>
                    </a:ln>
                  </pic:spPr>
                </pic:pic>
              </a:graphicData>
            </a:graphic>
          </wp:inline>
        </w:drawing>
      </w:r>
    </w:p>
    <w:p w:rsidR="00302529" w:rsidRDefault="00302529" w:rsidP="000179B7">
      <w:pPr>
        <w:pStyle w:val="Figuras"/>
      </w:pPr>
      <w:r>
        <w:t xml:space="preserve">   </w:t>
      </w:r>
      <w:bookmarkStart w:id="156" w:name="_Toc217144052"/>
      <w:r>
        <w:t>Figura 3.2.4.1.2 Curva Granulométrica de arena artificial (Cisco)</w:t>
      </w:r>
      <w:bookmarkEnd w:id="156"/>
    </w:p>
    <w:p w:rsidR="00302529" w:rsidRDefault="00302529" w:rsidP="00302529"/>
    <w:p w:rsidR="00302529" w:rsidRDefault="00302529" w:rsidP="00302529">
      <w:pPr>
        <w:ind w:left="2127"/>
        <w:jc w:val="both"/>
        <w:rPr>
          <w:rFonts w:cs="Arial"/>
        </w:rPr>
      </w:pPr>
    </w:p>
    <w:p w:rsidR="00302529" w:rsidRDefault="00302529" w:rsidP="00302529">
      <w:r>
        <w:tab/>
      </w:r>
      <w:r>
        <w:tab/>
      </w:r>
      <w:r>
        <w:tab/>
      </w:r>
      <w:r>
        <w:tab/>
      </w:r>
    </w:p>
    <w:p w:rsidR="00302529" w:rsidRDefault="00302529" w:rsidP="00302529"/>
    <w:p w:rsidR="00302529" w:rsidRDefault="00302529" w:rsidP="00302529"/>
    <w:tbl>
      <w:tblPr>
        <w:tblpPr w:leftFromText="141" w:rightFromText="141" w:vertAnchor="page" w:horzAnchor="page" w:tblpX="4371" w:tblpY="2941"/>
        <w:tblW w:w="0" w:type="auto"/>
        <w:tblCellMar>
          <w:left w:w="70" w:type="dxa"/>
          <w:right w:w="70" w:type="dxa"/>
        </w:tblCellMar>
        <w:tblLook w:val="04A0"/>
      </w:tblPr>
      <w:tblGrid>
        <w:gridCol w:w="763"/>
        <w:gridCol w:w="701"/>
        <w:gridCol w:w="950"/>
        <w:gridCol w:w="843"/>
        <w:gridCol w:w="1172"/>
        <w:gridCol w:w="1172"/>
      </w:tblGrid>
      <w:tr w:rsidR="00302529" w:rsidRPr="00743273" w:rsidTr="007449EA">
        <w:trPr>
          <w:trHeight w:val="258"/>
        </w:trPr>
        <w:tc>
          <w:tcPr>
            <w:tcW w:w="0" w:type="auto"/>
            <w:gridSpan w:val="6"/>
            <w:tcBorders>
              <w:top w:val="single" w:sz="8" w:space="0" w:color="000000"/>
              <w:left w:val="single" w:sz="8" w:space="0" w:color="000000"/>
              <w:bottom w:val="single" w:sz="4" w:space="0" w:color="000000"/>
              <w:right w:val="single" w:sz="8" w:space="0" w:color="000000"/>
            </w:tcBorders>
            <w:shd w:val="clear" w:color="C0C0C0" w:fill="FFFFFF"/>
            <w:noWrap/>
            <w:vAlign w:val="bottom"/>
            <w:hideMark/>
          </w:tcPr>
          <w:p w:rsidR="00302529" w:rsidRPr="00743273" w:rsidRDefault="00302529" w:rsidP="007449EA">
            <w:pPr>
              <w:spacing w:line="240" w:lineRule="auto"/>
              <w:jc w:val="center"/>
              <w:rPr>
                <w:rFonts w:cs="Arial"/>
                <w:b/>
                <w:bCs/>
                <w:sz w:val="16"/>
                <w:szCs w:val="16"/>
              </w:rPr>
            </w:pPr>
            <w:r w:rsidRPr="0058040C">
              <w:rPr>
                <w:rFonts w:cs="Arial"/>
                <w:b/>
                <w:bCs/>
                <w:sz w:val="16"/>
                <w:szCs w:val="16"/>
              </w:rPr>
              <w:t xml:space="preserve">Granulometría del agregado </w:t>
            </w:r>
            <w:r w:rsidRPr="00743273">
              <w:rPr>
                <w:rFonts w:cs="Arial"/>
                <w:b/>
                <w:bCs/>
                <w:sz w:val="16"/>
                <w:szCs w:val="16"/>
              </w:rPr>
              <w:t>fino</w:t>
            </w:r>
            <w:r w:rsidRPr="0058040C">
              <w:rPr>
                <w:rFonts w:cs="Arial"/>
                <w:b/>
                <w:bCs/>
                <w:sz w:val="16"/>
                <w:szCs w:val="16"/>
              </w:rPr>
              <w:t xml:space="preserve">  INEN 696  ASTM C </w:t>
            </w:r>
            <w:r w:rsidRPr="00743273">
              <w:rPr>
                <w:rFonts w:cs="Arial"/>
                <w:b/>
                <w:bCs/>
                <w:sz w:val="16"/>
                <w:szCs w:val="16"/>
              </w:rPr>
              <w:t>136</w:t>
            </w:r>
          </w:p>
        </w:tc>
      </w:tr>
      <w:tr w:rsidR="00302529" w:rsidRPr="00743273" w:rsidTr="007449EA">
        <w:trPr>
          <w:trHeight w:val="349"/>
        </w:trPr>
        <w:tc>
          <w:tcPr>
            <w:tcW w:w="0" w:type="auto"/>
            <w:gridSpan w:val="2"/>
            <w:tcBorders>
              <w:top w:val="single" w:sz="8" w:space="0" w:color="000000"/>
              <w:left w:val="single" w:sz="8" w:space="0" w:color="000000"/>
              <w:bottom w:val="single" w:sz="4" w:space="0" w:color="000000"/>
              <w:right w:val="single" w:sz="4" w:space="0" w:color="000000"/>
            </w:tcBorders>
            <w:shd w:val="clear" w:color="C0C0C0" w:fill="FFFFFF"/>
            <w:noWrap/>
            <w:vAlign w:val="bottom"/>
            <w:hideMark/>
          </w:tcPr>
          <w:p w:rsidR="00302529" w:rsidRPr="008E1B60" w:rsidRDefault="00302529" w:rsidP="007449EA">
            <w:pPr>
              <w:spacing w:line="240" w:lineRule="auto"/>
              <w:jc w:val="center"/>
              <w:rPr>
                <w:rFonts w:cs="Arial"/>
                <w:b/>
                <w:bCs/>
                <w:sz w:val="16"/>
                <w:szCs w:val="16"/>
              </w:rPr>
            </w:pPr>
            <w:r w:rsidRPr="008E1B60">
              <w:rPr>
                <w:rFonts w:cs="Arial"/>
                <w:b/>
                <w:bCs/>
                <w:sz w:val="16"/>
                <w:szCs w:val="16"/>
              </w:rPr>
              <w:t>Tamiz</w:t>
            </w:r>
          </w:p>
        </w:tc>
        <w:tc>
          <w:tcPr>
            <w:tcW w:w="0" w:type="auto"/>
            <w:tcBorders>
              <w:top w:val="single" w:sz="8" w:space="0" w:color="000000"/>
              <w:left w:val="nil"/>
              <w:bottom w:val="nil"/>
              <w:right w:val="single" w:sz="4" w:space="0" w:color="000000"/>
            </w:tcBorders>
            <w:shd w:val="clear" w:color="C0C0C0" w:fill="FFFFFF"/>
            <w:noWrap/>
            <w:vAlign w:val="bottom"/>
            <w:hideMark/>
          </w:tcPr>
          <w:p w:rsidR="00302529" w:rsidRPr="008E1B60" w:rsidRDefault="00302529" w:rsidP="007449EA">
            <w:pPr>
              <w:spacing w:line="240" w:lineRule="auto"/>
              <w:jc w:val="center"/>
              <w:rPr>
                <w:rFonts w:cs="Arial"/>
                <w:b/>
                <w:bCs/>
                <w:sz w:val="16"/>
                <w:szCs w:val="16"/>
              </w:rPr>
            </w:pPr>
            <w:r w:rsidRPr="008E1B60">
              <w:rPr>
                <w:rFonts w:cs="Arial"/>
                <w:b/>
                <w:bCs/>
                <w:sz w:val="16"/>
                <w:szCs w:val="16"/>
              </w:rPr>
              <w:t>Retenido</w:t>
            </w:r>
          </w:p>
        </w:tc>
        <w:tc>
          <w:tcPr>
            <w:tcW w:w="0" w:type="auto"/>
            <w:tcBorders>
              <w:top w:val="single" w:sz="8" w:space="0" w:color="000000"/>
              <w:left w:val="nil"/>
              <w:bottom w:val="nil"/>
              <w:right w:val="single" w:sz="4" w:space="0" w:color="000000"/>
            </w:tcBorders>
            <w:shd w:val="clear" w:color="C0C0C0" w:fill="FFFFFF"/>
            <w:noWrap/>
            <w:vAlign w:val="bottom"/>
            <w:hideMark/>
          </w:tcPr>
          <w:p w:rsidR="00302529" w:rsidRPr="008E1B60" w:rsidRDefault="00302529" w:rsidP="007449EA">
            <w:pPr>
              <w:spacing w:line="240" w:lineRule="auto"/>
              <w:jc w:val="center"/>
              <w:rPr>
                <w:rFonts w:cs="Arial"/>
                <w:b/>
                <w:bCs/>
                <w:sz w:val="16"/>
                <w:szCs w:val="16"/>
              </w:rPr>
            </w:pPr>
            <w:r w:rsidRPr="008E1B60">
              <w:rPr>
                <w:rFonts w:cs="Arial"/>
                <w:b/>
                <w:bCs/>
                <w:sz w:val="16"/>
                <w:szCs w:val="16"/>
              </w:rPr>
              <w:t>Retenido</w:t>
            </w:r>
          </w:p>
        </w:tc>
        <w:tc>
          <w:tcPr>
            <w:tcW w:w="0" w:type="auto"/>
            <w:tcBorders>
              <w:top w:val="single" w:sz="8" w:space="0" w:color="000000"/>
              <w:left w:val="nil"/>
              <w:bottom w:val="nil"/>
              <w:right w:val="single" w:sz="4" w:space="0" w:color="000000"/>
            </w:tcBorders>
            <w:shd w:val="clear" w:color="C0C0C0" w:fill="FFFFFF"/>
            <w:noWrap/>
            <w:vAlign w:val="bottom"/>
            <w:hideMark/>
          </w:tcPr>
          <w:p w:rsidR="00302529" w:rsidRPr="008E1B60" w:rsidRDefault="00302529" w:rsidP="007449EA">
            <w:pPr>
              <w:spacing w:line="240" w:lineRule="auto"/>
              <w:jc w:val="center"/>
              <w:rPr>
                <w:rFonts w:cs="Arial"/>
                <w:b/>
                <w:bCs/>
                <w:sz w:val="16"/>
                <w:szCs w:val="16"/>
              </w:rPr>
            </w:pPr>
            <w:r w:rsidRPr="008E1B60">
              <w:rPr>
                <w:rFonts w:cs="Arial"/>
                <w:b/>
                <w:bCs/>
                <w:sz w:val="16"/>
                <w:szCs w:val="16"/>
              </w:rPr>
              <w:t>Retenido</w:t>
            </w:r>
          </w:p>
        </w:tc>
        <w:tc>
          <w:tcPr>
            <w:tcW w:w="0" w:type="auto"/>
            <w:tcBorders>
              <w:top w:val="single" w:sz="8" w:space="0" w:color="000000"/>
              <w:left w:val="nil"/>
              <w:bottom w:val="nil"/>
              <w:right w:val="single" w:sz="8" w:space="0" w:color="000000"/>
            </w:tcBorders>
            <w:shd w:val="clear" w:color="C0C0C0" w:fill="FFFFFF"/>
            <w:noWrap/>
            <w:vAlign w:val="bottom"/>
            <w:hideMark/>
          </w:tcPr>
          <w:p w:rsidR="00302529" w:rsidRPr="008E1B60" w:rsidRDefault="00302529" w:rsidP="007449EA">
            <w:pPr>
              <w:spacing w:line="240" w:lineRule="auto"/>
              <w:jc w:val="center"/>
              <w:rPr>
                <w:rFonts w:cs="Arial"/>
                <w:b/>
                <w:bCs/>
                <w:sz w:val="16"/>
                <w:szCs w:val="16"/>
              </w:rPr>
            </w:pPr>
            <w:r w:rsidRPr="008E1B60">
              <w:rPr>
                <w:rFonts w:cs="Arial"/>
                <w:b/>
                <w:bCs/>
                <w:sz w:val="16"/>
                <w:szCs w:val="16"/>
              </w:rPr>
              <w:t>Pasante</w:t>
            </w:r>
          </w:p>
        </w:tc>
      </w:tr>
      <w:tr w:rsidR="00302529" w:rsidRPr="00743273" w:rsidTr="007449EA">
        <w:trPr>
          <w:trHeight w:val="349"/>
        </w:trPr>
        <w:tc>
          <w:tcPr>
            <w:tcW w:w="0" w:type="auto"/>
            <w:tcBorders>
              <w:top w:val="nil"/>
              <w:left w:val="single" w:sz="8" w:space="0" w:color="000000"/>
              <w:bottom w:val="single" w:sz="8" w:space="0" w:color="000000"/>
              <w:right w:val="single" w:sz="4" w:space="0" w:color="000000"/>
            </w:tcBorders>
            <w:shd w:val="clear" w:color="C0C0C0" w:fill="FFFFFF"/>
            <w:noWrap/>
            <w:vAlign w:val="bottom"/>
            <w:hideMark/>
          </w:tcPr>
          <w:p w:rsidR="00302529" w:rsidRPr="008E1B60" w:rsidRDefault="00302529" w:rsidP="007449EA">
            <w:pPr>
              <w:spacing w:line="240" w:lineRule="auto"/>
              <w:jc w:val="center"/>
              <w:rPr>
                <w:rFonts w:cs="Arial"/>
                <w:b/>
                <w:bCs/>
                <w:sz w:val="16"/>
                <w:szCs w:val="16"/>
              </w:rPr>
            </w:pPr>
            <w:r w:rsidRPr="008E1B60">
              <w:rPr>
                <w:rFonts w:cs="Arial"/>
                <w:b/>
                <w:bCs/>
                <w:sz w:val="16"/>
                <w:szCs w:val="16"/>
              </w:rPr>
              <w:t>INEN</w:t>
            </w:r>
          </w:p>
        </w:tc>
        <w:tc>
          <w:tcPr>
            <w:tcW w:w="0" w:type="auto"/>
            <w:tcBorders>
              <w:top w:val="nil"/>
              <w:left w:val="nil"/>
              <w:bottom w:val="single" w:sz="8" w:space="0" w:color="000000"/>
              <w:right w:val="single" w:sz="4" w:space="0" w:color="000000"/>
            </w:tcBorders>
            <w:shd w:val="clear" w:color="C0C0C0" w:fill="FFFFFF"/>
            <w:noWrap/>
            <w:vAlign w:val="bottom"/>
            <w:hideMark/>
          </w:tcPr>
          <w:p w:rsidR="00302529" w:rsidRPr="008E1B60" w:rsidRDefault="00302529" w:rsidP="007449EA">
            <w:pPr>
              <w:spacing w:line="240" w:lineRule="auto"/>
              <w:jc w:val="center"/>
              <w:rPr>
                <w:rFonts w:cs="Arial"/>
                <w:b/>
                <w:bCs/>
                <w:sz w:val="16"/>
                <w:szCs w:val="16"/>
              </w:rPr>
            </w:pPr>
            <w:r w:rsidRPr="008E1B60">
              <w:rPr>
                <w:rFonts w:cs="Arial"/>
                <w:b/>
                <w:bCs/>
                <w:sz w:val="16"/>
                <w:szCs w:val="16"/>
              </w:rPr>
              <w:t>ASTM</w:t>
            </w:r>
          </w:p>
        </w:tc>
        <w:tc>
          <w:tcPr>
            <w:tcW w:w="0" w:type="auto"/>
            <w:tcBorders>
              <w:top w:val="nil"/>
              <w:left w:val="nil"/>
              <w:bottom w:val="single" w:sz="8" w:space="0" w:color="000000"/>
              <w:right w:val="single" w:sz="4" w:space="0" w:color="000000"/>
            </w:tcBorders>
            <w:shd w:val="clear" w:color="C0C0C0" w:fill="FFFFFF"/>
            <w:noWrap/>
            <w:vAlign w:val="bottom"/>
            <w:hideMark/>
          </w:tcPr>
          <w:p w:rsidR="00302529" w:rsidRPr="008E1B60" w:rsidRDefault="00302529" w:rsidP="007449EA">
            <w:pPr>
              <w:spacing w:line="240" w:lineRule="auto"/>
              <w:jc w:val="center"/>
              <w:rPr>
                <w:rFonts w:cs="Arial"/>
                <w:b/>
                <w:bCs/>
                <w:sz w:val="16"/>
                <w:szCs w:val="16"/>
              </w:rPr>
            </w:pPr>
            <w:r w:rsidRPr="008E1B60">
              <w:rPr>
                <w:rFonts w:cs="Arial"/>
                <w:b/>
                <w:bCs/>
                <w:sz w:val="16"/>
                <w:szCs w:val="16"/>
              </w:rPr>
              <w:t>parcial  (g)</w:t>
            </w:r>
          </w:p>
        </w:tc>
        <w:tc>
          <w:tcPr>
            <w:tcW w:w="0" w:type="auto"/>
            <w:tcBorders>
              <w:top w:val="nil"/>
              <w:left w:val="nil"/>
              <w:bottom w:val="single" w:sz="8" w:space="0" w:color="000000"/>
              <w:right w:val="single" w:sz="4" w:space="0" w:color="000000"/>
            </w:tcBorders>
            <w:shd w:val="clear" w:color="C0C0C0" w:fill="FFFFFF"/>
            <w:noWrap/>
            <w:vAlign w:val="bottom"/>
            <w:hideMark/>
          </w:tcPr>
          <w:p w:rsidR="00302529" w:rsidRPr="008E1B60" w:rsidRDefault="00302529" w:rsidP="007449EA">
            <w:pPr>
              <w:spacing w:line="240" w:lineRule="auto"/>
              <w:jc w:val="center"/>
              <w:rPr>
                <w:rFonts w:cs="Arial"/>
                <w:b/>
                <w:bCs/>
                <w:sz w:val="16"/>
                <w:szCs w:val="16"/>
              </w:rPr>
            </w:pPr>
            <w:r w:rsidRPr="008E1B60">
              <w:rPr>
                <w:rFonts w:cs="Arial"/>
                <w:b/>
                <w:bCs/>
                <w:sz w:val="16"/>
                <w:szCs w:val="16"/>
              </w:rPr>
              <w:t>parcial %</w:t>
            </w:r>
          </w:p>
        </w:tc>
        <w:tc>
          <w:tcPr>
            <w:tcW w:w="0" w:type="auto"/>
            <w:tcBorders>
              <w:top w:val="nil"/>
              <w:left w:val="nil"/>
              <w:bottom w:val="single" w:sz="8" w:space="0" w:color="000000"/>
              <w:right w:val="single" w:sz="4" w:space="0" w:color="000000"/>
            </w:tcBorders>
            <w:shd w:val="clear" w:color="C0C0C0" w:fill="FFFFFF"/>
            <w:noWrap/>
            <w:vAlign w:val="bottom"/>
            <w:hideMark/>
          </w:tcPr>
          <w:p w:rsidR="00302529" w:rsidRPr="008E1B60" w:rsidRDefault="00302529" w:rsidP="007449EA">
            <w:pPr>
              <w:spacing w:line="240" w:lineRule="auto"/>
              <w:jc w:val="center"/>
              <w:rPr>
                <w:rFonts w:cs="Arial"/>
                <w:b/>
                <w:bCs/>
                <w:sz w:val="16"/>
                <w:szCs w:val="16"/>
              </w:rPr>
            </w:pPr>
            <w:r w:rsidRPr="008E1B60">
              <w:rPr>
                <w:rFonts w:cs="Arial"/>
                <w:b/>
                <w:bCs/>
                <w:sz w:val="16"/>
                <w:szCs w:val="16"/>
              </w:rPr>
              <w:t>acumulado %</w:t>
            </w:r>
          </w:p>
        </w:tc>
        <w:tc>
          <w:tcPr>
            <w:tcW w:w="0" w:type="auto"/>
            <w:tcBorders>
              <w:top w:val="nil"/>
              <w:left w:val="nil"/>
              <w:bottom w:val="single" w:sz="8" w:space="0" w:color="000000"/>
              <w:right w:val="single" w:sz="8" w:space="0" w:color="000000"/>
            </w:tcBorders>
            <w:shd w:val="clear" w:color="C0C0C0" w:fill="FFFFFF"/>
            <w:noWrap/>
            <w:vAlign w:val="bottom"/>
            <w:hideMark/>
          </w:tcPr>
          <w:p w:rsidR="00302529" w:rsidRPr="008E1B60" w:rsidRDefault="00302529" w:rsidP="007449EA">
            <w:pPr>
              <w:spacing w:line="240" w:lineRule="auto"/>
              <w:jc w:val="center"/>
              <w:rPr>
                <w:rFonts w:cs="Arial"/>
                <w:b/>
                <w:bCs/>
                <w:sz w:val="16"/>
                <w:szCs w:val="16"/>
              </w:rPr>
            </w:pPr>
            <w:r w:rsidRPr="008E1B60">
              <w:rPr>
                <w:rFonts w:cs="Arial"/>
                <w:b/>
                <w:bCs/>
                <w:sz w:val="16"/>
                <w:szCs w:val="16"/>
              </w:rPr>
              <w:t>acumulado %</w:t>
            </w:r>
          </w:p>
        </w:tc>
      </w:tr>
      <w:tr w:rsidR="00302529" w:rsidRPr="00743273" w:rsidTr="007449EA">
        <w:trPr>
          <w:trHeight w:val="249"/>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sz w:val="16"/>
                <w:szCs w:val="16"/>
              </w:rPr>
            </w:pPr>
            <w:r w:rsidRPr="008E1B60">
              <w:rPr>
                <w:rFonts w:cs="Arial"/>
                <w:sz w:val="16"/>
                <w:szCs w:val="16"/>
              </w:rPr>
              <w:t>9,50 mm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sz w:val="16"/>
                <w:szCs w:val="16"/>
              </w:rPr>
            </w:pPr>
            <w:r w:rsidRPr="008E1B60">
              <w:rPr>
                <w:rFonts w:cs="Arial"/>
                <w:sz w:val="16"/>
                <w:szCs w:val="16"/>
              </w:rPr>
              <w:t>3/8 in.</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2,62</w:t>
            </w:r>
          </w:p>
        </w:tc>
        <w:tc>
          <w:tcPr>
            <w:tcW w:w="0" w:type="auto"/>
            <w:tcBorders>
              <w:top w:val="single" w:sz="8" w:space="0" w:color="000000"/>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0,27</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0,27</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99,73</w:t>
            </w:r>
          </w:p>
        </w:tc>
      </w:tr>
      <w:tr w:rsidR="00302529" w:rsidRPr="00743273" w:rsidTr="007449EA">
        <w:trPr>
          <w:trHeight w:val="278"/>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sz w:val="16"/>
                <w:szCs w:val="16"/>
              </w:rPr>
            </w:pPr>
            <w:r w:rsidRPr="008E1B60">
              <w:rPr>
                <w:rFonts w:cs="Arial"/>
                <w:sz w:val="16"/>
                <w:szCs w:val="16"/>
              </w:rPr>
              <w:t>4,75 mm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sz w:val="16"/>
                <w:szCs w:val="16"/>
              </w:rPr>
            </w:pPr>
            <w:r w:rsidRPr="008E1B60">
              <w:rPr>
                <w:rFonts w:cs="Arial"/>
                <w:sz w:val="16"/>
                <w:szCs w:val="16"/>
              </w:rPr>
              <w:t>No. 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1,42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0,15</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0,42</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99,58</w:t>
            </w:r>
          </w:p>
        </w:tc>
      </w:tr>
      <w:tr w:rsidR="00302529" w:rsidRPr="00743273" w:rsidTr="007449EA">
        <w:trPr>
          <w:trHeight w:val="267"/>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sz w:val="16"/>
                <w:szCs w:val="16"/>
              </w:rPr>
            </w:pPr>
            <w:r w:rsidRPr="008E1B60">
              <w:rPr>
                <w:rFonts w:cs="Arial"/>
                <w:sz w:val="16"/>
                <w:szCs w:val="16"/>
              </w:rPr>
              <w:t>2,36 mm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sz w:val="16"/>
                <w:szCs w:val="16"/>
              </w:rPr>
            </w:pPr>
            <w:r w:rsidRPr="008E1B60">
              <w:rPr>
                <w:rFonts w:cs="Arial"/>
                <w:sz w:val="16"/>
                <w:szCs w:val="16"/>
              </w:rPr>
              <w:t>No. 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125,97</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12,98</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13,40</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86,60</w:t>
            </w:r>
          </w:p>
        </w:tc>
      </w:tr>
      <w:tr w:rsidR="00302529" w:rsidRPr="00743273" w:rsidTr="007449EA">
        <w:trPr>
          <w:trHeight w:val="272"/>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sz w:val="16"/>
                <w:szCs w:val="16"/>
              </w:rPr>
            </w:pPr>
            <w:r w:rsidRPr="008E1B60">
              <w:rPr>
                <w:rFonts w:cs="Arial"/>
                <w:sz w:val="16"/>
                <w:szCs w:val="16"/>
              </w:rPr>
              <w:t>1,18 mm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sz w:val="16"/>
                <w:szCs w:val="16"/>
              </w:rPr>
            </w:pPr>
            <w:r w:rsidRPr="008E1B60">
              <w:rPr>
                <w:rFonts w:cs="Arial"/>
                <w:sz w:val="16"/>
                <w:szCs w:val="16"/>
              </w:rPr>
              <w:t>No. 16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145,38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14,98</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28,38</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71,62</w:t>
            </w:r>
          </w:p>
        </w:tc>
      </w:tr>
      <w:tr w:rsidR="00302529" w:rsidRPr="00743273" w:rsidTr="007449EA">
        <w:trPr>
          <w:trHeight w:val="289"/>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sz w:val="16"/>
                <w:szCs w:val="16"/>
              </w:rPr>
            </w:pPr>
            <w:r w:rsidRPr="008E1B60">
              <w:rPr>
                <w:rFonts w:cs="Arial"/>
                <w:sz w:val="16"/>
                <w:szCs w:val="16"/>
              </w:rPr>
              <w:t>600  μm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sz w:val="16"/>
                <w:szCs w:val="16"/>
              </w:rPr>
            </w:pPr>
            <w:r w:rsidRPr="008E1B60">
              <w:rPr>
                <w:rFonts w:cs="Arial"/>
                <w:sz w:val="16"/>
                <w:szCs w:val="16"/>
              </w:rPr>
              <w:t>No. 30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239,94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24,73</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53,11</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46,89</w:t>
            </w:r>
          </w:p>
        </w:tc>
      </w:tr>
      <w:tr w:rsidR="00302529" w:rsidRPr="00743273" w:rsidTr="007449EA">
        <w:trPr>
          <w:trHeight w:val="266"/>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sz w:val="16"/>
                <w:szCs w:val="16"/>
              </w:rPr>
            </w:pPr>
            <w:r w:rsidRPr="008E1B60">
              <w:rPr>
                <w:rFonts w:cs="Arial"/>
                <w:sz w:val="16"/>
                <w:szCs w:val="16"/>
              </w:rPr>
              <w:t>300 μm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sz w:val="16"/>
                <w:szCs w:val="16"/>
              </w:rPr>
            </w:pPr>
            <w:r w:rsidRPr="008E1B60">
              <w:rPr>
                <w:rFonts w:cs="Arial"/>
                <w:sz w:val="16"/>
                <w:szCs w:val="16"/>
              </w:rPr>
              <w:t>No. 50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319,06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32,89</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86,00</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14,00</w:t>
            </w:r>
          </w:p>
        </w:tc>
      </w:tr>
      <w:tr w:rsidR="00302529" w:rsidRPr="00743273" w:rsidTr="007449EA">
        <w:trPr>
          <w:trHeight w:val="269"/>
        </w:trPr>
        <w:tc>
          <w:tcPr>
            <w:tcW w:w="0" w:type="auto"/>
            <w:tcBorders>
              <w:top w:val="nil"/>
              <w:left w:val="single" w:sz="8" w:space="0" w:color="000000"/>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sz w:val="16"/>
                <w:szCs w:val="16"/>
              </w:rPr>
            </w:pPr>
            <w:r w:rsidRPr="008E1B60">
              <w:rPr>
                <w:rFonts w:cs="Arial"/>
                <w:sz w:val="16"/>
                <w:szCs w:val="16"/>
              </w:rPr>
              <w:t>150 μm</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sz w:val="16"/>
                <w:szCs w:val="16"/>
              </w:rPr>
            </w:pPr>
            <w:r w:rsidRPr="008E1B60">
              <w:rPr>
                <w:rFonts w:cs="Arial"/>
                <w:sz w:val="16"/>
                <w:szCs w:val="16"/>
              </w:rPr>
              <w:t>No. 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115,94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11,95</w:t>
            </w:r>
          </w:p>
        </w:tc>
        <w:tc>
          <w:tcPr>
            <w:tcW w:w="0" w:type="auto"/>
            <w:tcBorders>
              <w:top w:val="nil"/>
              <w:left w:val="nil"/>
              <w:bottom w:val="single" w:sz="4" w:space="0" w:color="000000"/>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97,95</w:t>
            </w:r>
          </w:p>
        </w:tc>
        <w:tc>
          <w:tcPr>
            <w:tcW w:w="0" w:type="auto"/>
            <w:tcBorders>
              <w:top w:val="nil"/>
              <w:left w:val="nil"/>
              <w:bottom w:val="single" w:sz="4" w:space="0" w:color="000000"/>
              <w:right w:val="single" w:sz="8"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2,05</w:t>
            </w:r>
          </w:p>
        </w:tc>
      </w:tr>
      <w:tr w:rsidR="00302529" w:rsidRPr="00743273" w:rsidTr="007449EA">
        <w:trPr>
          <w:trHeight w:val="288"/>
        </w:trPr>
        <w:tc>
          <w:tcPr>
            <w:tcW w:w="0" w:type="auto"/>
            <w:gridSpan w:val="2"/>
            <w:tcBorders>
              <w:top w:val="single" w:sz="4" w:space="0" w:color="000000"/>
              <w:left w:val="single" w:sz="8" w:space="0" w:color="000000"/>
              <w:bottom w:val="nil"/>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sz w:val="16"/>
                <w:szCs w:val="16"/>
              </w:rPr>
            </w:pPr>
            <w:r w:rsidRPr="008E1B60">
              <w:rPr>
                <w:rFonts w:cs="Arial"/>
                <w:sz w:val="16"/>
                <w:szCs w:val="16"/>
              </w:rPr>
              <w:t>BANDEJA</w:t>
            </w:r>
          </w:p>
        </w:tc>
        <w:tc>
          <w:tcPr>
            <w:tcW w:w="0" w:type="auto"/>
            <w:tcBorders>
              <w:top w:val="single" w:sz="4" w:space="0" w:color="000000"/>
              <w:left w:val="nil"/>
              <w:bottom w:val="nil"/>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19,89</w:t>
            </w:r>
          </w:p>
        </w:tc>
        <w:tc>
          <w:tcPr>
            <w:tcW w:w="0" w:type="auto"/>
            <w:tcBorders>
              <w:top w:val="single" w:sz="4" w:space="0" w:color="000000"/>
              <w:left w:val="nil"/>
              <w:bottom w:val="nil"/>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2,05</w:t>
            </w:r>
          </w:p>
        </w:tc>
        <w:tc>
          <w:tcPr>
            <w:tcW w:w="0" w:type="auto"/>
            <w:tcBorders>
              <w:top w:val="nil"/>
              <w:left w:val="nil"/>
              <w:bottom w:val="nil"/>
              <w:right w:val="single" w:sz="4"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100,00</w:t>
            </w:r>
          </w:p>
        </w:tc>
        <w:tc>
          <w:tcPr>
            <w:tcW w:w="0" w:type="auto"/>
            <w:tcBorders>
              <w:top w:val="nil"/>
              <w:left w:val="nil"/>
              <w:bottom w:val="nil"/>
              <w:right w:val="single" w:sz="8" w:space="0" w:color="000000"/>
            </w:tcBorders>
            <w:shd w:val="clear" w:color="auto" w:fill="auto"/>
            <w:noWrap/>
            <w:vAlign w:val="bottom"/>
            <w:hideMark/>
          </w:tcPr>
          <w:p w:rsidR="00302529" w:rsidRPr="008E1B60" w:rsidRDefault="00302529" w:rsidP="007449EA">
            <w:pPr>
              <w:spacing w:line="240" w:lineRule="auto"/>
              <w:jc w:val="center"/>
              <w:rPr>
                <w:rFonts w:cs="Arial"/>
                <w:color w:val="000000"/>
                <w:sz w:val="16"/>
                <w:szCs w:val="16"/>
              </w:rPr>
            </w:pPr>
            <w:r w:rsidRPr="008E1B60">
              <w:rPr>
                <w:rFonts w:cs="Arial"/>
                <w:color w:val="000000"/>
                <w:sz w:val="16"/>
                <w:szCs w:val="16"/>
              </w:rPr>
              <w:t>0,00</w:t>
            </w:r>
          </w:p>
        </w:tc>
      </w:tr>
      <w:tr w:rsidR="00302529" w:rsidRPr="00743273" w:rsidTr="007449EA">
        <w:trPr>
          <w:trHeight w:val="210"/>
        </w:trPr>
        <w:tc>
          <w:tcPr>
            <w:tcW w:w="0" w:type="auto"/>
            <w:gridSpan w:val="6"/>
            <w:tcBorders>
              <w:top w:val="single" w:sz="4" w:space="0" w:color="000000"/>
              <w:left w:val="single" w:sz="8" w:space="0" w:color="000000"/>
              <w:bottom w:val="single" w:sz="8" w:space="0" w:color="000000"/>
              <w:right w:val="single" w:sz="8" w:space="0" w:color="000000"/>
            </w:tcBorders>
            <w:shd w:val="clear" w:color="auto" w:fill="auto"/>
            <w:noWrap/>
            <w:vAlign w:val="bottom"/>
            <w:hideMark/>
          </w:tcPr>
          <w:p w:rsidR="00302529" w:rsidRPr="008E1B60" w:rsidRDefault="00302529" w:rsidP="007449EA">
            <w:pPr>
              <w:spacing w:line="240" w:lineRule="auto"/>
              <w:jc w:val="center"/>
              <w:rPr>
                <w:rFonts w:cs="Arial"/>
                <w:sz w:val="16"/>
                <w:szCs w:val="16"/>
              </w:rPr>
            </w:pPr>
            <w:r w:rsidRPr="008E1B60">
              <w:rPr>
                <w:rFonts w:cs="Arial"/>
                <w:b/>
                <w:bCs/>
                <w:sz w:val="16"/>
                <w:szCs w:val="16"/>
              </w:rPr>
              <w:t>M</w:t>
            </w:r>
            <w:r>
              <w:rPr>
                <w:rFonts w:cs="Arial"/>
                <w:b/>
                <w:bCs/>
                <w:sz w:val="16"/>
                <w:szCs w:val="16"/>
              </w:rPr>
              <w:t>ódulo</w:t>
            </w:r>
            <w:r w:rsidRPr="00743273">
              <w:rPr>
                <w:rFonts w:cs="Arial"/>
                <w:b/>
                <w:bCs/>
                <w:sz w:val="16"/>
                <w:szCs w:val="16"/>
              </w:rPr>
              <w:t xml:space="preserve"> </w:t>
            </w:r>
            <w:r>
              <w:rPr>
                <w:rFonts w:cs="Arial"/>
                <w:b/>
                <w:bCs/>
                <w:sz w:val="16"/>
                <w:szCs w:val="16"/>
              </w:rPr>
              <w:t>de finura</w:t>
            </w:r>
            <w:r w:rsidRPr="008E1B60">
              <w:rPr>
                <w:rFonts w:cs="Arial"/>
                <w:b/>
                <w:bCs/>
                <w:sz w:val="16"/>
                <w:szCs w:val="16"/>
              </w:rPr>
              <w:t xml:space="preserve"> :</w:t>
            </w:r>
            <w:r w:rsidRPr="00743273">
              <w:rPr>
                <w:rFonts w:cs="Arial"/>
                <w:b/>
                <w:bCs/>
                <w:sz w:val="16"/>
                <w:szCs w:val="16"/>
              </w:rPr>
              <w:t xml:space="preserve"> </w:t>
            </w:r>
            <w:r w:rsidRPr="008E1B60">
              <w:rPr>
                <w:rFonts w:cs="Arial"/>
                <w:b/>
                <w:bCs/>
                <w:sz w:val="16"/>
                <w:szCs w:val="16"/>
              </w:rPr>
              <w:t>2,8</w:t>
            </w:r>
          </w:p>
        </w:tc>
      </w:tr>
    </w:tbl>
    <w:p w:rsidR="00302529" w:rsidRDefault="00302529" w:rsidP="00302529"/>
    <w:p w:rsidR="00302529" w:rsidRDefault="00302529" w:rsidP="00302529"/>
    <w:p w:rsidR="00302529" w:rsidRDefault="00302529" w:rsidP="00302529"/>
    <w:p w:rsidR="00302529" w:rsidRDefault="00302529" w:rsidP="00302529"/>
    <w:p w:rsidR="00302529" w:rsidRDefault="00302529" w:rsidP="00302529"/>
    <w:p w:rsidR="00302529" w:rsidRDefault="00302529" w:rsidP="00302529">
      <w:pPr>
        <w:spacing w:line="240" w:lineRule="auto"/>
      </w:pPr>
    </w:p>
    <w:p w:rsidR="00302529" w:rsidRDefault="00302529" w:rsidP="00302529">
      <w:pPr>
        <w:spacing w:line="240" w:lineRule="auto"/>
      </w:pPr>
    </w:p>
    <w:p w:rsidR="00302529" w:rsidRDefault="00302529" w:rsidP="00B92996">
      <w:pPr>
        <w:pStyle w:val="Tablas"/>
      </w:pPr>
      <w:bookmarkStart w:id="157" w:name="_Toc217140613"/>
      <w:r>
        <w:t>Tabla 3.2.4.1.3 Granulometría de arena de Río Chimbo</w:t>
      </w:r>
      <w:bookmarkEnd w:id="157"/>
    </w:p>
    <w:p w:rsidR="00A31CB8" w:rsidRDefault="00A31CB8" w:rsidP="00302529">
      <w:pPr>
        <w:spacing w:line="240" w:lineRule="auto"/>
        <w:ind w:left="1344" w:firstLine="708"/>
        <w:rPr>
          <w:rFonts w:cs="Arial"/>
          <w:i/>
        </w:rPr>
      </w:pPr>
    </w:p>
    <w:p w:rsidR="00302529" w:rsidRPr="00743273" w:rsidRDefault="00302529" w:rsidP="00302529">
      <w:pPr>
        <w:spacing w:line="240" w:lineRule="auto"/>
        <w:ind w:left="1344" w:firstLine="708"/>
        <w:rPr>
          <w:rFonts w:cs="Arial"/>
          <w:i/>
        </w:rPr>
      </w:pPr>
    </w:p>
    <w:p w:rsidR="00302529" w:rsidRDefault="009832DB" w:rsidP="00302529">
      <w:pPr>
        <w:spacing w:line="240" w:lineRule="auto"/>
        <w:jc w:val="right"/>
      </w:pPr>
      <w:r>
        <w:rPr>
          <w:noProof/>
        </w:rPr>
        <w:drawing>
          <wp:inline distT="0" distB="0" distL="0" distR="0">
            <wp:extent cx="5029200" cy="3000375"/>
            <wp:effectExtent l="19050" t="0" r="0" b="0"/>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1"/>
                    <a:srcRect b="6250"/>
                    <a:stretch>
                      <a:fillRect/>
                    </a:stretch>
                  </pic:blipFill>
                  <pic:spPr bwMode="auto">
                    <a:xfrm>
                      <a:off x="0" y="0"/>
                      <a:ext cx="5029200" cy="3000375"/>
                    </a:xfrm>
                    <a:prstGeom prst="rect">
                      <a:avLst/>
                    </a:prstGeom>
                    <a:noFill/>
                    <a:ln w="9525">
                      <a:noFill/>
                      <a:miter lim="800000"/>
                      <a:headEnd/>
                      <a:tailEnd/>
                    </a:ln>
                  </pic:spPr>
                </pic:pic>
              </a:graphicData>
            </a:graphic>
          </wp:inline>
        </w:drawing>
      </w:r>
    </w:p>
    <w:p w:rsidR="00302529" w:rsidRDefault="00302529" w:rsidP="000179B7">
      <w:pPr>
        <w:pStyle w:val="Figuras"/>
      </w:pPr>
      <w:r>
        <w:t xml:space="preserve">      </w:t>
      </w:r>
      <w:bookmarkStart w:id="158" w:name="_Toc217144053"/>
      <w:r>
        <w:t>Figura  3.2.4.1.3 Curva Granulométrica de arena de Río Chimbo</w:t>
      </w:r>
      <w:bookmarkEnd w:id="158"/>
    </w:p>
    <w:p w:rsidR="00302529" w:rsidRPr="00BE1AB4" w:rsidRDefault="00302529" w:rsidP="00302529">
      <w:pPr>
        <w:ind w:left="2127"/>
        <w:jc w:val="both"/>
        <w:rPr>
          <w:rFonts w:cs="Arial"/>
        </w:rPr>
      </w:pPr>
    </w:p>
    <w:p w:rsidR="00302529" w:rsidRPr="00956776" w:rsidRDefault="00302529" w:rsidP="00302529">
      <w:pPr>
        <w:pStyle w:val="Estilo5"/>
      </w:pPr>
      <w:r>
        <w:br w:type="page"/>
      </w:r>
      <w:bookmarkStart w:id="159" w:name="_Toc216364042"/>
      <w:bookmarkStart w:id="160" w:name="_Toc217147282"/>
      <w:bookmarkStart w:id="161" w:name="_Toc217147457"/>
      <w:bookmarkStart w:id="162" w:name="_Toc217147564"/>
      <w:r w:rsidRPr="00956776">
        <w:lastRenderedPageBreak/>
        <w:t xml:space="preserve">PASANTE TAMIZ </w:t>
      </w:r>
      <w:r>
        <w:t xml:space="preserve">Nº </w:t>
      </w:r>
      <w:r w:rsidRPr="001B66CC">
        <w:t>200 (ASTM C 117)</w:t>
      </w:r>
      <w:bookmarkEnd w:id="159"/>
      <w:bookmarkEnd w:id="160"/>
      <w:bookmarkEnd w:id="161"/>
      <w:bookmarkEnd w:id="162"/>
    </w:p>
    <w:p w:rsidR="00302529" w:rsidRDefault="00302529" w:rsidP="00302529">
      <w:pPr>
        <w:ind w:left="2127"/>
        <w:jc w:val="both"/>
        <w:rPr>
          <w:rFonts w:cs="Arial"/>
        </w:rPr>
      </w:pPr>
      <w:r w:rsidRPr="00BE1AB4">
        <w:rPr>
          <w:rFonts w:cs="Arial"/>
        </w:rPr>
        <w:t>Este método de ensayo describe la determinación de la cantidad de material fino que pasa el tamiz de 75 µm (N° 200) en agregados por lavado.</w:t>
      </w:r>
    </w:p>
    <w:p w:rsidR="00302529" w:rsidRPr="00BE1AB4" w:rsidRDefault="00302529" w:rsidP="00302529">
      <w:pPr>
        <w:ind w:left="2127"/>
        <w:jc w:val="both"/>
        <w:rPr>
          <w:rFonts w:cs="Arial"/>
        </w:rPr>
      </w:pPr>
    </w:p>
    <w:p w:rsidR="00302529" w:rsidRDefault="00302529" w:rsidP="00302529">
      <w:pPr>
        <w:ind w:left="2127"/>
        <w:jc w:val="both"/>
        <w:rPr>
          <w:rFonts w:cs="Arial"/>
        </w:rPr>
      </w:pPr>
      <w:r w:rsidRPr="00BE1AB4">
        <w:rPr>
          <w:rFonts w:cs="Arial"/>
        </w:rPr>
        <w:t>En el ensayo se apartan de la superficie de los agregados las partículas de arcillas, finos y materiales solubles en agua.</w:t>
      </w:r>
    </w:p>
    <w:p w:rsidR="00302529" w:rsidRPr="00BE1AB4" w:rsidRDefault="00302529" w:rsidP="00302529">
      <w:pPr>
        <w:ind w:left="2127"/>
        <w:jc w:val="both"/>
        <w:rPr>
          <w:rFonts w:cs="Arial"/>
        </w:rPr>
      </w:pPr>
    </w:p>
    <w:p w:rsidR="00302529" w:rsidRDefault="00302529" w:rsidP="00302529">
      <w:pPr>
        <w:ind w:left="2127"/>
        <w:jc w:val="both"/>
        <w:rPr>
          <w:rFonts w:cs="Arial"/>
        </w:rPr>
      </w:pPr>
      <w:r>
        <w:rPr>
          <w:rFonts w:cs="Arial"/>
        </w:rPr>
        <w:t>Se utilizaron en este ensayo los siguientes materiales</w:t>
      </w:r>
      <w:r w:rsidRPr="00BE1AB4">
        <w:rPr>
          <w:rFonts w:cs="Arial"/>
        </w:rPr>
        <w:t>:</w:t>
      </w:r>
    </w:p>
    <w:p w:rsidR="00302529" w:rsidRPr="00BE1AB4" w:rsidRDefault="00302529" w:rsidP="00302529">
      <w:pPr>
        <w:ind w:left="2358"/>
        <w:jc w:val="both"/>
        <w:rPr>
          <w:rFonts w:cs="Arial"/>
        </w:rPr>
      </w:pPr>
    </w:p>
    <w:p w:rsidR="00302529" w:rsidRPr="00BE1AB4" w:rsidRDefault="00302529" w:rsidP="00302529">
      <w:pPr>
        <w:numPr>
          <w:ilvl w:val="0"/>
          <w:numId w:val="4"/>
        </w:numPr>
        <w:ind w:left="2410" w:hanging="283"/>
        <w:jc w:val="both"/>
        <w:rPr>
          <w:rFonts w:cs="Arial"/>
        </w:rPr>
      </w:pPr>
      <w:r w:rsidRPr="00BE1AB4">
        <w:rPr>
          <w:rFonts w:cs="Arial"/>
        </w:rPr>
        <w:t>Balanza con sensibilidad de por lo menos 0</w:t>
      </w:r>
      <w:r>
        <w:rPr>
          <w:rFonts w:cs="Arial"/>
        </w:rPr>
        <w:t>,</w:t>
      </w:r>
      <w:r w:rsidRPr="00BE1AB4">
        <w:rPr>
          <w:rFonts w:cs="Arial"/>
        </w:rPr>
        <w:t>1% del peso de la muestra que va a ser ensayada.</w:t>
      </w:r>
    </w:p>
    <w:p w:rsidR="00302529" w:rsidRPr="00BE1AB4" w:rsidRDefault="00302529" w:rsidP="00302529">
      <w:pPr>
        <w:numPr>
          <w:ilvl w:val="0"/>
          <w:numId w:val="4"/>
        </w:numPr>
        <w:ind w:left="2410" w:hanging="283"/>
        <w:jc w:val="both"/>
        <w:rPr>
          <w:rFonts w:cs="Arial"/>
        </w:rPr>
      </w:pPr>
      <w:r w:rsidRPr="00BE1AB4">
        <w:rPr>
          <w:rFonts w:cs="Arial"/>
        </w:rPr>
        <w:t>Tamice</w:t>
      </w:r>
      <w:r>
        <w:rPr>
          <w:rFonts w:cs="Arial"/>
        </w:rPr>
        <w:t>s. S</w:t>
      </w:r>
      <w:r w:rsidRPr="00BE1AB4">
        <w:rPr>
          <w:rFonts w:cs="Arial"/>
        </w:rPr>
        <w:t>e requieren 2 tamices, el inferior de 75 µm (N° 200) y el superior 1</w:t>
      </w:r>
      <w:r>
        <w:rPr>
          <w:rFonts w:cs="Arial"/>
        </w:rPr>
        <w:t>,</w:t>
      </w:r>
      <w:r w:rsidRPr="00BE1AB4">
        <w:rPr>
          <w:rFonts w:cs="Arial"/>
        </w:rPr>
        <w:t>18 mm (N° 16).</w:t>
      </w:r>
    </w:p>
    <w:p w:rsidR="00302529" w:rsidRPr="00BE1AB4" w:rsidRDefault="00302529" w:rsidP="00302529">
      <w:pPr>
        <w:numPr>
          <w:ilvl w:val="0"/>
          <w:numId w:val="4"/>
        </w:numPr>
        <w:ind w:left="2410" w:hanging="283"/>
        <w:jc w:val="both"/>
        <w:rPr>
          <w:rFonts w:cs="Arial"/>
        </w:rPr>
      </w:pPr>
      <w:r w:rsidRPr="00BE1AB4">
        <w:rPr>
          <w:rFonts w:cs="Arial"/>
        </w:rPr>
        <w:t xml:space="preserve">Recipiente. Una bandeja de tamaño suficiente para tener la muestra con agua y permitir agitaciones. </w:t>
      </w:r>
    </w:p>
    <w:p w:rsidR="00302529" w:rsidRDefault="00302529" w:rsidP="00302529">
      <w:pPr>
        <w:numPr>
          <w:ilvl w:val="0"/>
          <w:numId w:val="4"/>
        </w:numPr>
        <w:ind w:left="2410" w:hanging="283"/>
        <w:jc w:val="both"/>
        <w:rPr>
          <w:rFonts w:cs="Arial"/>
        </w:rPr>
      </w:pPr>
      <w:r w:rsidRPr="00BE1AB4">
        <w:rPr>
          <w:rFonts w:cs="Arial"/>
        </w:rPr>
        <w:t>Horno, capaz de mantener una temperatura uniforme de 110°C ±5°C (230°F ±9°F)</w:t>
      </w:r>
      <w:r>
        <w:rPr>
          <w:rFonts w:cs="Arial"/>
        </w:rPr>
        <w:t>.</w:t>
      </w:r>
    </w:p>
    <w:p w:rsidR="00302529" w:rsidRPr="00BE1AB4" w:rsidRDefault="00302529" w:rsidP="00302529">
      <w:pPr>
        <w:ind w:left="2250"/>
        <w:jc w:val="both"/>
        <w:rPr>
          <w:rFonts w:cs="Arial"/>
        </w:rPr>
      </w:pPr>
    </w:p>
    <w:p w:rsidR="00302529" w:rsidRDefault="00302529" w:rsidP="00302529">
      <w:pPr>
        <w:ind w:left="2127"/>
        <w:jc w:val="both"/>
        <w:rPr>
          <w:rFonts w:cs="Arial"/>
        </w:rPr>
      </w:pPr>
      <w:r>
        <w:rPr>
          <w:rFonts w:cs="Arial"/>
        </w:rPr>
        <w:t>Se dejó</w:t>
      </w:r>
      <w:r w:rsidRPr="00BE1AB4">
        <w:rPr>
          <w:rFonts w:cs="Arial"/>
        </w:rPr>
        <w:t xml:space="preserve"> secar la muestra a una temperatura de 110°</w:t>
      </w:r>
      <w:r>
        <w:rPr>
          <w:rFonts w:cs="Arial"/>
        </w:rPr>
        <w:t>C</w:t>
      </w:r>
      <w:r w:rsidRPr="00BE1AB4">
        <w:rPr>
          <w:rFonts w:cs="Arial"/>
        </w:rPr>
        <w:t xml:space="preserve">  ± 5°C por 24 horas</w:t>
      </w:r>
      <w:r>
        <w:rPr>
          <w:rFonts w:cs="Arial"/>
        </w:rPr>
        <w:t>. Después de sacada</w:t>
      </w:r>
      <w:r w:rsidRPr="00BE1AB4">
        <w:rPr>
          <w:rFonts w:cs="Arial"/>
        </w:rPr>
        <w:t xml:space="preserve"> del horno</w:t>
      </w:r>
      <w:r>
        <w:rPr>
          <w:rFonts w:cs="Arial"/>
        </w:rPr>
        <w:t>, es</w:t>
      </w:r>
      <w:r w:rsidRPr="00BE1AB4">
        <w:rPr>
          <w:rFonts w:cs="Arial"/>
        </w:rPr>
        <w:t xml:space="preserve"> </w:t>
      </w:r>
      <w:r w:rsidRPr="00BE1AB4">
        <w:rPr>
          <w:rFonts w:cs="Arial"/>
        </w:rPr>
        <w:lastRenderedPageBreak/>
        <w:t xml:space="preserve">pesada </w:t>
      </w:r>
      <w:r>
        <w:rPr>
          <w:rFonts w:cs="Arial"/>
        </w:rPr>
        <w:t>en la balanza y colocada</w:t>
      </w:r>
      <w:r w:rsidRPr="00BE1AB4">
        <w:rPr>
          <w:rFonts w:cs="Arial"/>
        </w:rPr>
        <w:t xml:space="preserve"> en el recipiente cubiert</w:t>
      </w:r>
      <w:r>
        <w:rPr>
          <w:rFonts w:cs="Arial"/>
        </w:rPr>
        <w:t>o</w:t>
      </w:r>
      <w:r w:rsidRPr="00BE1AB4">
        <w:rPr>
          <w:rFonts w:cs="Arial"/>
        </w:rPr>
        <w:t xml:space="preserve"> con agua.</w:t>
      </w:r>
    </w:p>
    <w:tbl>
      <w:tblPr>
        <w:tblW w:w="0" w:type="auto"/>
        <w:tblInd w:w="2127" w:type="dxa"/>
        <w:tblLook w:val="04A0"/>
      </w:tblPr>
      <w:tblGrid>
        <w:gridCol w:w="6366"/>
      </w:tblGrid>
      <w:tr w:rsidR="00302529" w:rsidRPr="00F257A8" w:rsidTr="007449EA">
        <w:tc>
          <w:tcPr>
            <w:tcW w:w="6366" w:type="dxa"/>
          </w:tcPr>
          <w:p w:rsidR="00302529" w:rsidRPr="00F257A8" w:rsidRDefault="009832DB" w:rsidP="007449EA">
            <w:pPr>
              <w:spacing w:line="240" w:lineRule="auto"/>
              <w:jc w:val="center"/>
              <w:rPr>
                <w:rFonts w:cs="Arial"/>
              </w:rPr>
            </w:pPr>
            <w:r>
              <w:rPr>
                <w:rFonts w:cs="Arial"/>
                <w:noProof/>
              </w:rPr>
              <w:drawing>
                <wp:inline distT="0" distB="0" distL="0" distR="0">
                  <wp:extent cx="1724025" cy="1295400"/>
                  <wp:effectExtent l="19050" t="0" r="9525" b="0"/>
                  <wp:docPr id="23" name="Imagen 7" descr="SL27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SL270255"/>
                          <pic:cNvPicPr>
                            <a:picLocks noChangeAspect="1" noChangeArrowheads="1"/>
                          </pic:cNvPicPr>
                        </pic:nvPicPr>
                        <pic:blipFill>
                          <a:blip r:embed="rId32"/>
                          <a:srcRect/>
                          <a:stretch>
                            <a:fillRect/>
                          </a:stretch>
                        </pic:blipFill>
                        <pic:spPr bwMode="auto">
                          <a:xfrm>
                            <a:off x="0" y="0"/>
                            <a:ext cx="1724025" cy="1295400"/>
                          </a:xfrm>
                          <a:prstGeom prst="rect">
                            <a:avLst/>
                          </a:prstGeom>
                          <a:noFill/>
                          <a:ln w="9525">
                            <a:noFill/>
                            <a:miter lim="800000"/>
                            <a:headEnd/>
                            <a:tailEnd/>
                          </a:ln>
                        </pic:spPr>
                      </pic:pic>
                    </a:graphicData>
                  </a:graphic>
                </wp:inline>
              </w:drawing>
            </w:r>
          </w:p>
        </w:tc>
      </w:tr>
      <w:tr w:rsidR="00302529" w:rsidRPr="00F257A8" w:rsidTr="007449EA">
        <w:trPr>
          <w:trHeight w:val="475"/>
        </w:trPr>
        <w:tc>
          <w:tcPr>
            <w:tcW w:w="6366" w:type="dxa"/>
          </w:tcPr>
          <w:p w:rsidR="00302529" w:rsidRPr="00F257A8" w:rsidRDefault="00302529" w:rsidP="007449EA">
            <w:pPr>
              <w:pStyle w:val="Fotos"/>
            </w:pPr>
            <w:bookmarkStart w:id="163" w:name="_Toc214529432"/>
            <w:bookmarkStart w:id="164" w:name="_Toc217143979"/>
            <w:r w:rsidRPr="00F257A8">
              <w:t>Foto 3.2.4.2.1 Lavado del material para separar partículas finas</w:t>
            </w:r>
            <w:bookmarkEnd w:id="163"/>
            <w:bookmarkEnd w:id="164"/>
          </w:p>
        </w:tc>
      </w:tr>
    </w:tbl>
    <w:p w:rsidR="00302529" w:rsidRPr="00BE1AB4" w:rsidRDefault="00302529" w:rsidP="00302529">
      <w:pPr>
        <w:ind w:left="2127"/>
        <w:jc w:val="both"/>
        <w:rPr>
          <w:rFonts w:cs="Arial"/>
        </w:rPr>
      </w:pPr>
    </w:p>
    <w:p w:rsidR="00302529" w:rsidRDefault="00302529" w:rsidP="00302529">
      <w:pPr>
        <w:ind w:left="2127"/>
        <w:jc w:val="both"/>
        <w:rPr>
          <w:rFonts w:cs="Arial"/>
        </w:rPr>
      </w:pPr>
      <w:r w:rsidRPr="00BE1AB4">
        <w:rPr>
          <w:rFonts w:cs="Arial"/>
        </w:rPr>
        <w:t>Se zarande</w:t>
      </w:r>
      <w:r>
        <w:rPr>
          <w:rFonts w:cs="Arial"/>
        </w:rPr>
        <w:t>ó</w:t>
      </w:r>
      <w:r w:rsidRPr="00BE1AB4">
        <w:rPr>
          <w:rFonts w:cs="Arial"/>
        </w:rPr>
        <w:t xml:space="preserve"> fuertemente la muestra varias veces de tal manera que las partículas más finas que el tamiz 75 µm (N° 200) se separaron por completo de las partículas más gruesas, consiguiendo la suspensión del material más fino el cual por decantación del agua de lavado fue removido. </w:t>
      </w:r>
    </w:p>
    <w:p w:rsidR="00302529" w:rsidRDefault="00302529" w:rsidP="00302529">
      <w:pPr>
        <w:spacing w:line="240" w:lineRule="auto"/>
        <w:ind w:left="2126"/>
        <w:jc w:val="both"/>
        <w:rPr>
          <w:rFonts w:cs="Arial"/>
        </w:rPr>
      </w:pPr>
    </w:p>
    <w:tbl>
      <w:tblPr>
        <w:tblW w:w="0" w:type="auto"/>
        <w:tblInd w:w="2127" w:type="dxa"/>
        <w:tblLook w:val="04A0"/>
      </w:tblPr>
      <w:tblGrid>
        <w:gridCol w:w="6366"/>
      </w:tblGrid>
      <w:tr w:rsidR="00302529" w:rsidRPr="00F257A8" w:rsidTr="007449EA">
        <w:tc>
          <w:tcPr>
            <w:tcW w:w="6366" w:type="dxa"/>
          </w:tcPr>
          <w:p w:rsidR="00302529" w:rsidRPr="00F257A8" w:rsidRDefault="009832DB" w:rsidP="007449EA">
            <w:pPr>
              <w:spacing w:line="240" w:lineRule="auto"/>
              <w:jc w:val="center"/>
              <w:rPr>
                <w:rFonts w:cs="Arial"/>
              </w:rPr>
            </w:pPr>
            <w:r>
              <w:rPr>
                <w:rFonts w:cs="Arial"/>
                <w:noProof/>
              </w:rPr>
              <w:drawing>
                <wp:inline distT="0" distB="0" distL="0" distR="0">
                  <wp:extent cx="1609725" cy="1219200"/>
                  <wp:effectExtent l="19050" t="0" r="9525" b="0"/>
                  <wp:docPr id="24" name="Imagen 8" descr="P10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P1000188"/>
                          <pic:cNvPicPr>
                            <a:picLocks noChangeAspect="1" noChangeArrowheads="1"/>
                          </pic:cNvPicPr>
                        </pic:nvPicPr>
                        <pic:blipFill>
                          <a:blip r:embed="rId33"/>
                          <a:srcRect/>
                          <a:stretch>
                            <a:fillRect/>
                          </a:stretch>
                        </pic:blipFill>
                        <pic:spPr bwMode="auto">
                          <a:xfrm>
                            <a:off x="0" y="0"/>
                            <a:ext cx="1609725" cy="1219200"/>
                          </a:xfrm>
                          <a:prstGeom prst="rect">
                            <a:avLst/>
                          </a:prstGeom>
                          <a:noFill/>
                          <a:ln w="9525">
                            <a:noFill/>
                            <a:miter lim="800000"/>
                            <a:headEnd/>
                            <a:tailEnd/>
                          </a:ln>
                        </pic:spPr>
                      </pic:pic>
                    </a:graphicData>
                  </a:graphic>
                </wp:inline>
              </w:drawing>
            </w:r>
          </w:p>
        </w:tc>
      </w:tr>
      <w:tr w:rsidR="00302529" w:rsidRPr="00F257A8" w:rsidTr="007449EA">
        <w:trPr>
          <w:trHeight w:val="475"/>
        </w:trPr>
        <w:tc>
          <w:tcPr>
            <w:tcW w:w="6366" w:type="dxa"/>
          </w:tcPr>
          <w:p w:rsidR="00302529" w:rsidRPr="00F257A8" w:rsidRDefault="00302529" w:rsidP="007449EA">
            <w:pPr>
              <w:pStyle w:val="Fotos"/>
            </w:pPr>
            <w:bookmarkStart w:id="165" w:name="_Toc214529433"/>
            <w:bookmarkStart w:id="166" w:name="_Toc217143980"/>
            <w:r w:rsidRPr="00F257A8">
              <w:t>Foto 3.2.4.2.2 Tamices Nº16 y Nº200 para separar partículas grandes</w:t>
            </w:r>
            <w:bookmarkEnd w:id="165"/>
            <w:bookmarkEnd w:id="166"/>
          </w:p>
        </w:tc>
      </w:tr>
    </w:tbl>
    <w:p w:rsidR="00302529" w:rsidRPr="00BE1AB4" w:rsidRDefault="00302529" w:rsidP="00302529">
      <w:pPr>
        <w:ind w:left="2127"/>
        <w:jc w:val="both"/>
        <w:rPr>
          <w:rFonts w:cs="Arial"/>
        </w:rPr>
      </w:pPr>
    </w:p>
    <w:p w:rsidR="00302529" w:rsidRDefault="00302529" w:rsidP="00302529">
      <w:pPr>
        <w:ind w:left="2127"/>
        <w:jc w:val="both"/>
        <w:rPr>
          <w:rFonts w:cs="Arial"/>
        </w:rPr>
      </w:pPr>
      <w:r w:rsidRPr="00BE1AB4">
        <w:rPr>
          <w:rFonts w:cs="Arial"/>
        </w:rPr>
        <w:t>Se vertió el agua con los sólidos disueltos sobre los tamices</w:t>
      </w:r>
      <w:r>
        <w:rPr>
          <w:rFonts w:cs="Arial"/>
        </w:rPr>
        <w:t>,</w:t>
      </w:r>
      <w:r w:rsidRPr="00BE1AB4">
        <w:rPr>
          <w:rFonts w:cs="Arial"/>
        </w:rPr>
        <w:t xml:space="preserve"> </w:t>
      </w:r>
      <w:r>
        <w:rPr>
          <w:rFonts w:cs="Arial"/>
        </w:rPr>
        <w:t xml:space="preserve">el Nº16 para separar las partículas más grandes y debajo de este el del Nº200, repitiendo este </w:t>
      </w:r>
      <w:r>
        <w:rPr>
          <w:rFonts w:cs="Arial"/>
        </w:rPr>
        <w:lastRenderedPageBreak/>
        <w:t xml:space="preserve">procedimiento </w:t>
      </w:r>
      <w:r w:rsidRPr="00BE1AB4">
        <w:rPr>
          <w:rFonts w:cs="Arial"/>
        </w:rPr>
        <w:t xml:space="preserve">por varias ocasiones hasta que el agua salió transparente y el retenido en los tamices fue </w:t>
      </w:r>
      <w:r>
        <w:rPr>
          <w:rFonts w:cs="Arial"/>
        </w:rPr>
        <w:t>ingresado a</w:t>
      </w:r>
      <w:r w:rsidRPr="00BE1AB4">
        <w:rPr>
          <w:rFonts w:cs="Arial"/>
        </w:rPr>
        <w:t>l horno por 24 horas hasta obtener su masa final.</w:t>
      </w:r>
      <w:r>
        <w:rPr>
          <w:rFonts w:cs="Arial"/>
        </w:rPr>
        <w:t xml:space="preserve"> </w:t>
      </w:r>
    </w:p>
    <w:p w:rsidR="00302529" w:rsidRDefault="00302529" w:rsidP="00302529">
      <w:pPr>
        <w:spacing w:line="240" w:lineRule="auto"/>
        <w:ind w:left="2359"/>
        <w:jc w:val="both"/>
        <w:rPr>
          <w:rFonts w:cs="Arial"/>
        </w:rPr>
      </w:pPr>
    </w:p>
    <w:tbl>
      <w:tblPr>
        <w:tblW w:w="0" w:type="auto"/>
        <w:tblInd w:w="2358" w:type="dxa"/>
        <w:tblLook w:val="04A0"/>
      </w:tblPr>
      <w:tblGrid>
        <w:gridCol w:w="6135"/>
      </w:tblGrid>
      <w:tr w:rsidR="00302529" w:rsidRPr="00F257A8" w:rsidTr="007449EA">
        <w:tc>
          <w:tcPr>
            <w:tcW w:w="8417" w:type="dxa"/>
          </w:tcPr>
          <w:p w:rsidR="00302529" w:rsidRPr="00F257A8" w:rsidRDefault="009832DB" w:rsidP="007449EA">
            <w:pPr>
              <w:spacing w:line="240" w:lineRule="auto"/>
              <w:jc w:val="center"/>
              <w:rPr>
                <w:rFonts w:cs="Arial"/>
              </w:rPr>
            </w:pPr>
            <w:r>
              <w:rPr>
                <w:rFonts w:cs="Arial"/>
                <w:noProof/>
              </w:rPr>
              <w:drawing>
                <wp:inline distT="0" distB="0" distL="0" distR="0">
                  <wp:extent cx="1724025" cy="1295400"/>
                  <wp:effectExtent l="19050" t="0" r="9525" b="0"/>
                  <wp:docPr id="25" name="Imagen 9" descr="SL27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L270256"/>
                          <pic:cNvPicPr>
                            <a:picLocks noChangeAspect="1" noChangeArrowheads="1"/>
                          </pic:cNvPicPr>
                        </pic:nvPicPr>
                        <pic:blipFill>
                          <a:blip r:embed="rId34"/>
                          <a:srcRect/>
                          <a:stretch>
                            <a:fillRect/>
                          </a:stretch>
                        </pic:blipFill>
                        <pic:spPr bwMode="auto">
                          <a:xfrm>
                            <a:off x="0" y="0"/>
                            <a:ext cx="1724025" cy="1295400"/>
                          </a:xfrm>
                          <a:prstGeom prst="rect">
                            <a:avLst/>
                          </a:prstGeom>
                          <a:noFill/>
                          <a:ln w="9525">
                            <a:noFill/>
                            <a:miter lim="800000"/>
                            <a:headEnd/>
                            <a:tailEnd/>
                          </a:ln>
                        </pic:spPr>
                      </pic:pic>
                    </a:graphicData>
                  </a:graphic>
                </wp:inline>
              </w:drawing>
            </w:r>
          </w:p>
        </w:tc>
      </w:tr>
      <w:tr w:rsidR="00302529" w:rsidRPr="00F257A8" w:rsidTr="007449EA">
        <w:tc>
          <w:tcPr>
            <w:tcW w:w="8417" w:type="dxa"/>
          </w:tcPr>
          <w:p w:rsidR="00302529" w:rsidRPr="00F257A8" w:rsidRDefault="00302529" w:rsidP="007449EA">
            <w:pPr>
              <w:pStyle w:val="Fotos"/>
            </w:pPr>
            <w:bookmarkStart w:id="167" w:name="_Toc214529434"/>
            <w:bookmarkStart w:id="168" w:name="_Toc217143981"/>
            <w:r w:rsidRPr="00F257A8">
              <w:t>Foto 3.2.4.2.</w:t>
            </w:r>
            <w:r>
              <w:t>3</w:t>
            </w:r>
            <w:r w:rsidRPr="00F257A8">
              <w:t xml:space="preserve"> Agua transparente después del lavado</w:t>
            </w:r>
            <w:bookmarkEnd w:id="167"/>
            <w:bookmarkEnd w:id="168"/>
          </w:p>
        </w:tc>
      </w:tr>
    </w:tbl>
    <w:p w:rsidR="00302529" w:rsidRDefault="00302529" w:rsidP="00302529">
      <w:pPr>
        <w:ind w:left="2358"/>
        <w:jc w:val="both"/>
        <w:rPr>
          <w:rFonts w:cs="Arial"/>
        </w:rPr>
      </w:pPr>
    </w:p>
    <w:tbl>
      <w:tblPr>
        <w:tblW w:w="0" w:type="auto"/>
        <w:tblInd w:w="2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05"/>
        <w:gridCol w:w="1218"/>
      </w:tblGrid>
      <w:tr w:rsidR="00302529" w:rsidRPr="00F257A8" w:rsidTr="007449EA">
        <w:tc>
          <w:tcPr>
            <w:tcW w:w="4005" w:type="dxa"/>
          </w:tcPr>
          <w:p w:rsidR="00302529" w:rsidRPr="00E65181" w:rsidRDefault="00302529" w:rsidP="007449EA">
            <w:pPr>
              <w:spacing w:line="240" w:lineRule="auto"/>
              <w:jc w:val="both"/>
              <w:rPr>
                <w:rFonts w:cs="Arial"/>
                <w:sz w:val="20"/>
                <w:szCs w:val="20"/>
              </w:rPr>
            </w:pPr>
            <w:r w:rsidRPr="00E65181">
              <w:rPr>
                <w:rFonts w:cs="Arial"/>
                <w:sz w:val="20"/>
                <w:szCs w:val="20"/>
              </w:rPr>
              <w:t>Masa seca antes del lavado (g)</w:t>
            </w:r>
          </w:p>
        </w:tc>
        <w:tc>
          <w:tcPr>
            <w:tcW w:w="1218" w:type="dxa"/>
          </w:tcPr>
          <w:p w:rsidR="00302529" w:rsidRPr="00E65181" w:rsidRDefault="00302529" w:rsidP="007449EA">
            <w:pPr>
              <w:spacing w:line="240" w:lineRule="auto"/>
              <w:jc w:val="center"/>
              <w:rPr>
                <w:rFonts w:cs="Arial"/>
                <w:sz w:val="20"/>
                <w:szCs w:val="20"/>
              </w:rPr>
            </w:pPr>
            <w:r w:rsidRPr="00E65181">
              <w:rPr>
                <w:rFonts w:cs="Arial"/>
                <w:sz w:val="20"/>
                <w:szCs w:val="20"/>
              </w:rPr>
              <w:t>2465,44</w:t>
            </w:r>
          </w:p>
        </w:tc>
      </w:tr>
      <w:tr w:rsidR="00302529" w:rsidRPr="00F257A8" w:rsidTr="007449EA">
        <w:tc>
          <w:tcPr>
            <w:tcW w:w="4005" w:type="dxa"/>
          </w:tcPr>
          <w:p w:rsidR="00302529" w:rsidRPr="00E65181" w:rsidRDefault="00302529" w:rsidP="007449EA">
            <w:pPr>
              <w:spacing w:line="240" w:lineRule="auto"/>
              <w:jc w:val="both"/>
              <w:rPr>
                <w:rFonts w:cs="Arial"/>
                <w:sz w:val="20"/>
                <w:szCs w:val="20"/>
              </w:rPr>
            </w:pPr>
            <w:r w:rsidRPr="00E65181">
              <w:rPr>
                <w:rFonts w:cs="Arial"/>
                <w:sz w:val="20"/>
                <w:szCs w:val="20"/>
              </w:rPr>
              <w:t>Masa seca después del lavado (g)</w:t>
            </w:r>
          </w:p>
        </w:tc>
        <w:tc>
          <w:tcPr>
            <w:tcW w:w="1218" w:type="dxa"/>
          </w:tcPr>
          <w:p w:rsidR="00302529" w:rsidRPr="00E65181" w:rsidRDefault="00302529" w:rsidP="007449EA">
            <w:pPr>
              <w:spacing w:line="240" w:lineRule="auto"/>
              <w:jc w:val="center"/>
              <w:rPr>
                <w:rFonts w:cs="Arial"/>
                <w:sz w:val="20"/>
                <w:szCs w:val="20"/>
              </w:rPr>
            </w:pPr>
            <w:r w:rsidRPr="00E65181">
              <w:rPr>
                <w:rFonts w:cs="Arial"/>
                <w:sz w:val="20"/>
                <w:szCs w:val="20"/>
              </w:rPr>
              <w:t>2409,27</w:t>
            </w:r>
          </w:p>
        </w:tc>
      </w:tr>
      <w:tr w:rsidR="00302529" w:rsidRPr="00F257A8" w:rsidTr="007449EA">
        <w:tc>
          <w:tcPr>
            <w:tcW w:w="4005" w:type="dxa"/>
          </w:tcPr>
          <w:p w:rsidR="00302529" w:rsidRPr="00E65181" w:rsidRDefault="00302529" w:rsidP="007449EA">
            <w:pPr>
              <w:spacing w:line="240" w:lineRule="auto"/>
              <w:jc w:val="both"/>
              <w:rPr>
                <w:rFonts w:cs="Arial"/>
                <w:sz w:val="20"/>
                <w:szCs w:val="20"/>
              </w:rPr>
            </w:pPr>
            <w:r w:rsidRPr="00E65181">
              <w:rPr>
                <w:rFonts w:cs="Arial"/>
                <w:sz w:val="20"/>
                <w:szCs w:val="20"/>
              </w:rPr>
              <w:t>Pasante</w:t>
            </w:r>
          </w:p>
        </w:tc>
        <w:tc>
          <w:tcPr>
            <w:tcW w:w="1218" w:type="dxa"/>
          </w:tcPr>
          <w:p w:rsidR="00302529" w:rsidRPr="00E65181" w:rsidRDefault="00302529" w:rsidP="007449EA">
            <w:pPr>
              <w:spacing w:line="240" w:lineRule="auto"/>
              <w:jc w:val="center"/>
              <w:rPr>
                <w:rFonts w:cs="Arial"/>
                <w:sz w:val="20"/>
                <w:szCs w:val="20"/>
              </w:rPr>
            </w:pPr>
            <w:r w:rsidRPr="00E65181">
              <w:rPr>
                <w:rFonts w:cs="Arial"/>
                <w:sz w:val="20"/>
                <w:szCs w:val="20"/>
              </w:rPr>
              <w:t>2,28 %</w:t>
            </w:r>
          </w:p>
        </w:tc>
      </w:tr>
    </w:tbl>
    <w:p w:rsidR="00302529" w:rsidRPr="00D112A3" w:rsidRDefault="00302529" w:rsidP="00121381">
      <w:pPr>
        <w:pStyle w:val="Tablas"/>
        <w:ind w:left="1416"/>
      </w:pPr>
      <w:bookmarkStart w:id="169" w:name="_Toc217140614"/>
      <w:r>
        <w:t>Tabla 3.2.4.2.1 Material de la piedra Nº89 pasante del Tamiz 200</w:t>
      </w:r>
      <w:bookmarkEnd w:id="169"/>
    </w:p>
    <w:tbl>
      <w:tblPr>
        <w:tblW w:w="0" w:type="auto"/>
        <w:tblInd w:w="2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05"/>
        <w:gridCol w:w="1218"/>
      </w:tblGrid>
      <w:tr w:rsidR="00302529" w:rsidRPr="00F257A8" w:rsidTr="007449EA">
        <w:tc>
          <w:tcPr>
            <w:tcW w:w="4005" w:type="dxa"/>
          </w:tcPr>
          <w:p w:rsidR="00302529" w:rsidRPr="00E65181" w:rsidRDefault="00302529" w:rsidP="007449EA">
            <w:pPr>
              <w:spacing w:line="240" w:lineRule="auto"/>
              <w:jc w:val="both"/>
              <w:rPr>
                <w:rFonts w:cs="Arial"/>
                <w:sz w:val="20"/>
                <w:szCs w:val="20"/>
              </w:rPr>
            </w:pPr>
            <w:r w:rsidRPr="00E65181">
              <w:rPr>
                <w:rFonts w:cs="Arial"/>
                <w:sz w:val="20"/>
                <w:szCs w:val="20"/>
              </w:rPr>
              <w:t>Masa seca antes del lavado (g)</w:t>
            </w:r>
          </w:p>
        </w:tc>
        <w:tc>
          <w:tcPr>
            <w:tcW w:w="1218" w:type="dxa"/>
          </w:tcPr>
          <w:p w:rsidR="00302529" w:rsidRPr="00E65181" w:rsidRDefault="00302529" w:rsidP="007449EA">
            <w:pPr>
              <w:spacing w:line="240" w:lineRule="auto"/>
              <w:jc w:val="center"/>
              <w:rPr>
                <w:rFonts w:cs="Arial"/>
                <w:sz w:val="20"/>
                <w:szCs w:val="20"/>
              </w:rPr>
            </w:pPr>
            <w:r w:rsidRPr="00E65181">
              <w:rPr>
                <w:rFonts w:cs="Arial"/>
                <w:sz w:val="20"/>
                <w:szCs w:val="20"/>
              </w:rPr>
              <w:t>300</w:t>
            </w:r>
          </w:p>
        </w:tc>
      </w:tr>
      <w:tr w:rsidR="00302529" w:rsidRPr="00F257A8" w:rsidTr="007449EA">
        <w:tc>
          <w:tcPr>
            <w:tcW w:w="4005" w:type="dxa"/>
          </w:tcPr>
          <w:p w:rsidR="00302529" w:rsidRPr="00E65181" w:rsidRDefault="00302529" w:rsidP="007449EA">
            <w:pPr>
              <w:spacing w:line="240" w:lineRule="auto"/>
              <w:jc w:val="both"/>
              <w:rPr>
                <w:rFonts w:cs="Arial"/>
                <w:sz w:val="20"/>
                <w:szCs w:val="20"/>
              </w:rPr>
            </w:pPr>
            <w:r w:rsidRPr="00E65181">
              <w:rPr>
                <w:rFonts w:cs="Arial"/>
                <w:sz w:val="20"/>
                <w:szCs w:val="20"/>
              </w:rPr>
              <w:t>Masa seca después del lavado (g)</w:t>
            </w:r>
          </w:p>
        </w:tc>
        <w:tc>
          <w:tcPr>
            <w:tcW w:w="1218" w:type="dxa"/>
          </w:tcPr>
          <w:p w:rsidR="00302529" w:rsidRPr="00E65181" w:rsidRDefault="00302529" w:rsidP="007449EA">
            <w:pPr>
              <w:spacing w:line="240" w:lineRule="auto"/>
              <w:jc w:val="center"/>
              <w:rPr>
                <w:rFonts w:cs="Arial"/>
                <w:sz w:val="20"/>
                <w:szCs w:val="20"/>
              </w:rPr>
            </w:pPr>
            <w:r w:rsidRPr="00E65181">
              <w:rPr>
                <w:rFonts w:cs="Arial"/>
                <w:sz w:val="20"/>
                <w:szCs w:val="20"/>
              </w:rPr>
              <w:t>160</w:t>
            </w:r>
          </w:p>
        </w:tc>
      </w:tr>
      <w:tr w:rsidR="00302529" w:rsidRPr="00F257A8" w:rsidTr="007449EA">
        <w:tc>
          <w:tcPr>
            <w:tcW w:w="4005" w:type="dxa"/>
          </w:tcPr>
          <w:p w:rsidR="00302529" w:rsidRPr="00E65181" w:rsidRDefault="00302529" w:rsidP="007449EA">
            <w:pPr>
              <w:spacing w:line="240" w:lineRule="auto"/>
              <w:rPr>
                <w:rFonts w:cs="Arial"/>
                <w:sz w:val="20"/>
                <w:szCs w:val="20"/>
              </w:rPr>
            </w:pPr>
            <w:r w:rsidRPr="00E65181">
              <w:rPr>
                <w:rFonts w:cs="Arial"/>
                <w:sz w:val="20"/>
                <w:szCs w:val="20"/>
              </w:rPr>
              <w:t>Pasante</w:t>
            </w:r>
          </w:p>
        </w:tc>
        <w:tc>
          <w:tcPr>
            <w:tcW w:w="1218" w:type="dxa"/>
          </w:tcPr>
          <w:p w:rsidR="00302529" w:rsidRPr="00E65181" w:rsidRDefault="00302529" w:rsidP="007449EA">
            <w:pPr>
              <w:spacing w:line="240" w:lineRule="auto"/>
              <w:jc w:val="center"/>
              <w:rPr>
                <w:rFonts w:cs="Arial"/>
                <w:sz w:val="20"/>
                <w:szCs w:val="20"/>
              </w:rPr>
            </w:pPr>
            <w:r w:rsidRPr="00E65181">
              <w:rPr>
                <w:rFonts w:cs="Arial"/>
                <w:sz w:val="20"/>
                <w:szCs w:val="20"/>
              </w:rPr>
              <w:t>46,67 %</w:t>
            </w:r>
          </w:p>
        </w:tc>
      </w:tr>
    </w:tbl>
    <w:p w:rsidR="00302529" w:rsidRDefault="00302529" w:rsidP="00121381">
      <w:pPr>
        <w:pStyle w:val="Tablas"/>
        <w:ind w:left="993"/>
      </w:pPr>
      <w:r>
        <w:t xml:space="preserve">      </w:t>
      </w:r>
      <w:bookmarkStart w:id="170" w:name="_Toc217140615"/>
      <w:r>
        <w:t>Tabla 3.2.4.2.2 Material de cisco pasante del Tamiz 200</w:t>
      </w:r>
      <w:bookmarkEnd w:id="170"/>
      <w:r>
        <w:t xml:space="preserve"> </w:t>
      </w:r>
    </w:p>
    <w:p w:rsidR="00232128" w:rsidRPr="00D112A3" w:rsidRDefault="00232128" w:rsidP="00232128">
      <w:pPr>
        <w:pStyle w:val="Tablas"/>
      </w:pPr>
    </w:p>
    <w:tbl>
      <w:tblPr>
        <w:tblW w:w="0" w:type="auto"/>
        <w:tblInd w:w="2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05"/>
        <w:gridCol w:w="1218"/>
      </w:tblGrid>
      <w:tr w:rsidR="00302529" w:rsidRPr="00F257A8" w:rsidTr="007449EA">
        <w:tc>
          <w:tcPr>
            <w:tcW w:w="4005" w:type="dxa"/>
          </w:tcPr>
          <w:p w:rsidR="00302529" w:rsidRPr="00E65181" w:rsidRDefault="00302529" w:rsidP="007449EA">
            <w:pPr>
              <w:spacing w:line="240" w:lineRule="auto"/>
              <w:jc w:val="both"/>
              <w:rPr>
                <w:rFonts w:cs="Arial"/>
                <w:sz w:val="20"/>
                <w:szCs w:val="20"/>
              </w:rPr>
            </w:pPr>
            <w:r w:rsidRPr="00E65181">
              <w:rPr>
                <w:rFonts w:cs="Arial"/>
                <w:sz w:val="20"/>
                <w:szCs w:val="20"/>
              </w:rPr>
              <w:t>Masa seca antes del lavado (g)</w:t>
            </w:r>
          </w:p>
        </w:tc>
        <w:tc>
          <w:tcPr>
            <w:tcW w:w="1218" w:type="dxa"/>
          </w:tcPr>
          <w:p w:rsidR="00302529" w:rsidRPr="00E65181" w:rsidRDefault="00302529" w:rsidP="007449EA">
            <w:pPr>
              <w:spacing w:line="240" w:lineRule="auto"/>
              <w:jc w:val="center"/>
              <w:rPr>
                <w:rFonts w:cs="Arial"/>
                <w:sz w:val="20"/>
                <w:szCs w:val="20"/>
              </w:rPr>
            </w:pPr>
            <w:r w:rsidRPr="00E65181">
              <w:rPr>
                <w:rFonts w:cs="Arial"/>
                <w:sz w:val="20"/>
                <w:szCs w:val="20"/>
              </w:rPr>
              <w:t>973,13</w:t>
            </w:r>
          </w:p>
        </w:tc>
      </w:tr>
      <w:tr w:rsidR="00302529" w:rsidRPr="00F257A8" w:rsidTr="007449EA">
        <w:tc>
          <w:tcPr>
            <w:tcW w:w="4005" w:type="dxa"/>
          </w:tcPr>
          <w:p w:rsidR="00302529" w:rsidRPr="00E65181" w:rsidRDefault="00302529" w:rsidP="007449EA">
            <w:pPr>
              <w:spacing w:line="240" w:lineRule="auto"/>
              <w:jc w:val="both"/>
              <w:rPr>
                <w:rFonts w:cs="Arial"/>
                <w:sz w:val="20"/>
                <w:szCs w:val="20"/>
              </w:rPr>
            </w:pPr>
            <w:r w:rsidRPr="00E65181">
              <w:rPr>
                <w:rFonts w:cs="Arial"/>
                <w:sz w:val="20"/>
                <w:szCs w:val="20"/>
              </w:rPr>
              <w:t>Masa seca después del lavado (g)</w:t>
            </w:r>
          </w:p>
        </w:tc>
        <w:tc>
          <w:tcPr>
            <w:tcW w:w="1218" w:type="dxa"/>
          </w:tcPr>
          <w:p w:rsidR="00302529" w:rsidRPr="00E65181" w:rsidRDefault="00302529" w:rsidP="007449EA">
            <w:pPr>
              <w:spacing w:line="240" w:lineRule="auto"/>
              <w:jc w:val="center"/>
              <w:rPr>
                <w:rFonts w:cs="Arial"/>
                <w:sz w:val="20"/>
                <w:szCs w:val="20"/>
              </w:rPr>
            </w:pPr>
            <w:r w:rsidRPr="00E65181">
              <w:rPr>
                <w:rFonts w:cs="Arial"/>
                <w:sz w:val="20"/>
                <w:szCs w:val="20"/>
              </w:rPr>
              <w:t>961,16</w:t>
            </w:r>
          </w:p>
        </w:tc>
      </w:tr>
      <w:tr w:rsidR="00302529" w:rsidRPr="00F257A8" w:rsidTr="007449EA">
        <w:tc>
          <w:tcPr>
            <w:tcW w:w="4005" w:type="dxa"/>
          </w:tcPr>
          <w:p w:rsidR="00302529" w:rsidRPr="00E65181" w:rsidRDefault="00302529" w:rsidP="007449EA">
            <w:pPr>
              <w:spacing w:line="240" w:lineRule="auto"/>
              <w:rPr>
                <w:rFonts w:cs="Arial"/>
                <w:sz w:val="20"/>
                <w:szCs w:val="20"/>
              </w:rPr>
            </w:pPr>
            <w:r w:rsidRPr="00E65181">
              <w:rPr>
                <w:rFonts w:cs="Arial"/>
                <w:sz w:val="20"/>
                <w:szCs w:val="20"/>
              </w:rPr>
              <w:t>Pasante</w:t>
            </w:r>
          </w:p>
        </w:tc>
        <w:tc>
          <w:tcPr>
            <w:tcW w:w="1218" w:type="dxa"/>
          </w:tcPr>
          <w:p w:rsidR="00302529" w:rsidRPr="00E65181" w:rsidRDefault="00302529" w:rsidP="007449EA">
            <w:pPr>
              <w:spacing w:line="240" w:lineRule="auto"/>
              <w:jc w:val="center"/>
              <w:rPr>
                <w:rFonts w:cs="Arial"/>
                <w:sz w:val="20"/>
                <w:szCs w:val="20"/>
              </w:rPr>
            </w:pPr>
            <w:r w:rsidRPr="00E65181">
              <w:rPr>
                <w:rFonts w:cs="Arial"/>
                <w:sz w:val="20"/>
                <w:szCs w:val="20"/>
              </w:rPr>
              <w:t>1,23 %</w:t>
            </w:r>
          </w:p>
        </w:tc>
      </w:tr>
    </w:tbl>
    <w:p w:rsidR="00302529" w:rsidRPr="00D112A3" w:rsidRDefault="00302529" w:rsidP="00121381">
      <w:pPr>
        <w:pStyle w:val="Tablas"/>
        <w:ind w:left="1418"/>
      </w:pPr>
      <w:r>
        <w:t xml:space="preserve">  </w:t>
      </w:r>
      <w:bookmarkStart w:id="171" w:name="_Toc217140616"/>
      <w:r>
        <w:t>Tabla 3.2.4.2.3 Material de arena de río pasante del Tamiz 200</w:t>
      </w:r>
      <w:bookmarkEnd w:id="171"/>
      <w:r>
        <w:t xml:space="preserve"> </w:t>
      </w:r>
    </w:p>
    <w:p w:rsidR="00302529" w:rsidRDefault="00302529" w:rsidP="00302529">
      <w:pPr>
        <w:ind w:left="2127"/>
        <w:jc w:val="both"/>
        <w:rPr>
          <w:rFonts w:cs="Arial"/>
        </w:rPr>
      </w:pPr>
    </w:p>
    <w:p w:rsidR="00302529" w:rsidRDefault="00302529" w:rsidP="00302529">
      <w:pPr>
        <w:ind w:left="2127"/>
        <w:jc w:val="both"/>
        <w:rPr>
          <w:rFonts w:cs="Arial"/>
        </w:rPr>
      </w:pPr>
      <w:r>
        <w:rPr>
          <w:rFonts w:cs="Arial"/>
        </w:rPr>
        <w:t>Con estos resultados se puede observar que la piedra Nº 89 no tiene un porcentaje de finos  tan representativo ya que es sólo del 2,28% así como el de la arena con un 1,23%. Mientras que el cisco sí posee un elevado valor de finos del 46,67% en su composición.</w:t>
      </w:r>
    </w:p>
    <w:p w:rsidR="00302529" w:rsidRPr="00956776" w:rsidRDefault="00302529" w:rsidP="00302529">
      <w:pPr>
        <w:ind w:left="2127"/>
        <w:jc w:val="both"/>
        <w:rPr>
          <w:rFonts w:cs="Arial"/>
        </w:rPr>
      </w:pPr>
    </w:p>
    <w:p w:rsidR="00302529" w:rsidRPr="00956776" w:rsidRDefault="00302529" w:rsidP="00302529">
      <w:pPr>
        <w:pStyle w:val="Estilo5"/>
      </w:pPr>
      <w:bookmarkStart w:id="172" w:name="_Toc216364043"/>
      <w:bookmarkStart w:id="173" w:name="_Toc217147283"/>
      <w:bookmarkStart w:id="174" w:name="_Toc217147458"/>
      <w:bookmarkStart w:id="175" w:name="_Toc217147565"/>
      <w:r w:rsidRPr="00956776">
        <w:t xml:space="preserve">DENSIDAD, </w:t>
      </w:r>
      <w:r>
        <w:t>DENSIDAD RELATIVA</w:t>
      </w:r>
      <w:r w:rsidRPr="00956776">
        <w:t xml:space="preserve"> Y ABSORCIÓN (ASTM C 127</w:t>
      </w:r>
      <w:r>
        <w:t xml:space="preserve"> -</w:t>
      </w:r>
      <w:r w:rsidRPr="00956776">
        <w:t xml:space="preserve"> C 128)</w:t>
      </w:r>
      <w:bookmarkEnd w:id="172"/>
      <w:bookmarkEnd w:id="173"/>
      <w:bookmarkEnd w:id="174"/>
      <w:bookmarkEnd w:id="175"/>
    </w:p>
    <w:p w:rsidR="00302529" w:rsidRDefault="00302529" w:rsidP="00302529">
      <w:pPr>
        <w:ind w:left="2127"/>
        <w:jc w:val="both"/>
        <w:rPr>
          <w:rFonts w:cs="Arial"/>
        </w:rPr>
      </w:pPr>
      <w:r>
        <w:rPr>
          <w:rFonts w:cs="Arial"/>
        </w:rPr>
        <w:t xml:space="preserve">Este ensayo determina la densidad promedio de las cantidades de partículas (sin incluir el volumen de vacíos entre partículas), la densidad relativa (gravedad específica) y la absorción tanto para el agregado grueso (ASTM C 127) como para el agregado fino (ASTM C 128). </w:t>
      </w:r>
    </w:p>
    <w:p w:rsidR="00302529" w:rsidRDefault="00302529" w:rsidP="00302529">
      <w:pPr>
        <w:ind w:left="2127"/>
        <w:jc w:val="both"/>
        <w:rPr>
          <w:rFonts w:cs="Arial"/>
        </w:rPr>
      </w:pPr>
    </w:p>
    <w:p w:rsidR="00302529" w:rsidRDefault="00302529" w:rsidP="00302529">
      <w:pPr>
        <w:ind w:left="2127"/>
        <w:jc w:val="both"/>
        <w:rPr>
          <w:rFonts w:cs="Arial"/>
        </w:rPr>
      </w:pPr>
      <w:r>
        <w:rPr>
          <w:rFonts w:cs="Arial"/>
        </w:rPr>
        <w:t>Para los ensayos de densidad de ambos agregados, los materiales utilizados fueron:</w:t>
      </w:r>
    </w:p>
    <w:p w:rsidR="00302529" w:rsidRDefault="00302529" w:rsidP="00302529">
      <w:pPr>
        <w:numPr>
          <w:ilvl w:val="0"/>
          <w:numId w:val="4"/>
        </w:numPr>
        <w:ind w:left="2410" w:hanging="283"/>
        <w:jc w:val="both"/>
        <w:rPr>
          <w:rFonts w:cs="Arial"/>
        </w:rPr>
      </w:pPr>
      <w:r>
        <w:rPr>
          <w:rFonts w:cs="Arial"/>
        </w:rPr>
        <w:t>Balanza con sensibilidad de por lo menos 0,1% del peso de la muestra que va a ser ensayada.</w:t>
      </w:r>
    </w:p>
    <w:p w:rsidR="00302529" w:rsidRPr="005F4C43" w:rsidRDefault="00302529" w:rsidP="00302529">
      <w:pPr>
        <w:numPr>
          <w:ilvl w:val="0"/>
          <w:numId w:val="4"/>
        </w:numPr>
        <w:ind w:left="2410" w:hanging="283"/>
        <w:jc w:val="both"/>
        <w:rPr>
          <w:rFonts w:cs="Arial"/>
        </w:rPr>
      </w:pPr>
      <w:r>
        <w:rPr>
          <w:rFonts w:cs="Arial"/>
        </w:rPr>
        <w:t>Horno, capaz de mantener una temperatura uniforme de 110°C ±5°C (230°F ±9°F).</w:t>
      </w:r>
    </w:p>
    <w:p w:rsidR="00302529" w:rsidRDefault="00302529" w:rsidP="00302529">
      <w:pPr>
        <w:numPr>
          <w:ilvl w:val="0"/>
          <w:numId w:val="4"/>
        </w:numPr>
        <w:ind w:left="2410" w:hanging="283"/>
        <w:jc w:val="both"/>
        <w:rPr>
          <w:rFonts w:cs="Arial"/>
        </w:rPr>
      </w:pPr>
      <w:r>
        <w:rPr>
          <w:rFonts w:cs="Arial"/>
        </w:rPr>
        <w:t>Tamices seleccionados de acuerdo a las especificaciones del material a ensayar.</w:t>
      </w:r>
    </w:p>
    <w:p w:rsidR="00302529" w:rsidRDefault="00302529" w:rsidP="00302529">
      <w:pPr>
        <w:numPr>
          <w:ilvl w:val="0"/>
          <w:numId w:val="4"/>
        </w:numPr>
        <w:ind w:left="2410" w:hanging="283"/>
        <w:jc w:val="both"/>
        <w:rPr>
          <w:rFonts w:cs="Arial"/>
        </w:rPr>
      </w:pPr>
      <w:r>
        <w:rPr>
          <w:rFonts w:cs="Arial"/>
        </w:rPr>
        <w:t xml:space="preserve">Balanza de Humboldt. </w:t>
      </w:r>
    </w:p>
    <w:p w:rsidR="00302529" w:rsidRPr="00254D1B" w:rsidRDefault="00302529" w:rsidP="00302529">
      <w:pPr>
        <w:numPr>
          <w:ilvl w:val="0"/>
          <w:numId w:val="4"/>
        </w:numPr>
        <w:ind w:left="2410" w:hanging="283"/>
        <w:jc w:val="both"/>
        <w:rPr>
          <w:rFonts w:cs="Arial"/>
        </w:rPr>
      </w:pPr>
      <w:r>
        <w:rPr>
          <w:rFonts w:cs="Arial"/>
        </w:rPr>
        <w:t>Balde para almacenar agua.</w:t>
      </w:r>
    </w:p>
    <w:p w:rsidR="00302529" w:rsidRDefault="00302529" w:rsidP="00302529">
      <w:pPr>
        <w:numPr>
          <w:ilvl w:val="0"/>
          <w:numId w:val="4"/>
        </w:numPr>
        <w:ind w:left="2410" w:hanging="283"/>
        <w:jc w:val="both"/>
        <w:rPr>
          <w:rFonts w:cs="Arial"/>
        </w:rPr>
      </w:pPr>
      <w:r>
        <w:rPr>
          <w:rFonts w:cs="Arial"/>
        </w:rPr>
        <w:lastRenderedPageBreak/>
        <w:t>Matraz aforado o picnómetro, en el cual se puede introducir el volumen total de la muestra con exactitud de ±0,1 cm³.</w:t>
      </w:r>
    </w:p>
    <w:p w:rsidR="00302529" w:rsidRDefault="00302529" w:rsidP="00302529">
      <w:pPr>
        <w:numPr>
          <w:ilvl w:val="0"/>
          <w:numId w:val="4"/>
        </w:numPr>
        <w:ind w:left="2410" w:hanging="283"/>
        <w:jc w:val="both"/>
        <w:rPr>
          <w:rFonts w:cs="Arial"/>
        </w:rPr>
      </w:pPr>
      <w:r>
        <w:rPr>
          <w:rFonts w:cs="Arial"/>
        </w:rPr>
        <w:t xml:space="preserve">Molde cónico, cono </w:t>
      </w:r>
      <w:r w:rsidR="005331DC">
        <w:rPr>
          <w:rFonts w:cs="Arial"/>
        </w:rPr>
        <w:t>truncado de chapa metálica de 0,</w:t>
      </w:r>
      <w:r>
        <w:rPr>
          <w:rFonts w:cs="Arial"/>
        </w:rPr>
        <w:t>8</w:t>
      </w:r>
      <w:r w:rsidR="005331DC">
        <w:rPr>
          <w:rFonts w:cs="Arial"/>
        </w:rPr>
        <w:t xml:space="preserve"> </w:t>
      </w:r>
      <w:r>
        <w:rPr>
          <w:rFonts w:cs="Arial"/>
        </w:rPr>
        <w:t>mm de espesor, de diámetro interior  40±3</w:t>
      </w:r>
      <w:r w:rsidR="000A4C2F">
        <w:rPr>
          <w:rFonts w:cs="Arial"/>
        </w:rPr>
        <w:t xml:space="preserve"> </w:t>
      </w:r>
      <w:r>
        <w:rPr>
          <w:rFonts w:cs="Arial"/>
        </w:rPr>
        <w:t>mm base menor, 90±3mm de diámetro interior base mayor y 75±3mm.</w:t>
      </w:r>
    </w:p>
    <w:p w:rsidR="00302529" w:rsidRPr="007D2B86" w:rsidRDefault="00302529" w:rsidP="00302529">
      <w:pPr>
        <w:numPr>
          <w:ilvl w:val="0"/>
          <w:numId w:val="4"/>
        </w:numPr>
        <w:ind w:left="2410" w:hanging="283"/>
        <w:jc w:val="both"/>
        <w:rPr>
          <w:rFonts w:cs="Arial"/>
        </w:rPr>
      </w:pPr>
      <w:r>
        <w:rPr>
          <w:rFonts w:cs="Arial"/>
        </w:rPr>
        <w:t>Varilla para apisonado metálica con un peso de 340±15 g y un extremo circular plana de 25±3 mm de diámetro.</w:t>
      </w:r>
    </w:p>
    <w:p w:rsidR="00302529" w:rsidRDefault="00302529" w:rsidP="00302529">
      <w:pPr>
        <w:ind w:left="2127"/>
        <w:jc w:val="both"/>
        <w:rPr>
          <w:rFonts w:cs="Arial"/>
        </w:rPr>
      </w:pPr>
    </w:p>
    <w:p w:rsidR="00302529" w:rsidRDefault="00302529" w:rsidP="00302529">
      <w:pPr>
        <w:ind w:left="2127"/>
        <w:jc w:val="both"/>
        <w:rPr>
          <w:rFonts w:cs="Arial"/>
        </w:rPr>
      </w:pPr>
      <w:r w:rsidRPr="00114235">
        <w:rPr>
          <w:rFonts w:cs="Arial"/>
        </w:rPr>
        <w:t xml:space="preserve">La denominación de agregado fino en este ensayo la toman la arena de rio y el cisco, mientras que el agregado grueso es la piedra </w:t>
      </w:r>
      <w:r>
        <w:rPr>
          <w:rFonts w:cs="Arial"/>
        </w:rPr>
        <w:t>Nº</w:t>
      </w:r>
      <w:r w:rsidRPr="00114235">
        <w:rPr>
          <w:rFonts w:cs="Arial"/>
        </w:rPr>
        <w:t>89.</w:t>
      </w:r>
    </w:p>
    <w:p w:rsidR="00302529" w:rsidRPr="00114235" w:rsidRDefault="00302529" w:rsidP="00302529">
      <w:pPr>
        <w:ind w:left="2127"/>
        <w:jc w:val="both"/>
        <w:rPr>
          <w:rFonts w:cs="Arial"/>
        </w:rPr>
      </w:pPr>
    </w:p>
    <w:p w:rsidR="00302529" w:rsidRDefault="00302529" w:rsidP="00302529">
      <w:pPr>
        <w:ind w:left="2127"/>
        <w:jc w:val="both"/>
        <w:rPr>
          <w:rFonts w:cs="Arial"/>
        </w:rPr>
      </w:pPr>
      <w:r w:rsidRPr="00114235">
        <w:rPr>
          <w:rFonts w:cs="Arial"/>
        </w:rPr>
        <w:t>Se seleccion</w:t>
      </w:r>
      <w:r>
        <w:rPr>
          <w:rFonts w:cs="Arial"/>
        </w:rPr>
        <w:t>ó</w:t>
      </w:r>
      <w:r w:rsidRPr="00114235">
        <w:rPr>
          <w:rFonts w:cs="Arial"/>
        </w:rPr>
        <w:t xml:space="preserve"> la cantidad </w:t>
      </w:r>
      <w:r>
        <w:rPr>
          <w:rFonts w:cs="Arial"/>
        </w:rPr>
        <w:t xml:space="preserve">de material </w:t>
      </w:r>
      <w:r w:rsidRPr="00114235">
        <w:rPr>
          <w:rFonts w:cs="Arial"/>
        </w:rPr>
        <w:t>según norma del agregado grueso y fino (2</w:t>
      </w:r>
      <w:r>
        <w:rPr>
          <w:rFonts w:cs="Arial"/>
        </w:rPr>
        <w:t xml:space="preserve"> y </w:t>
      </w:r>
      <w:r w:rsidRPr="00114235">
        <w:rPr>
          <w:rFonts w:cs="Arial"/>
        </w:rPr>
        <w:t>1 Kg respectivamente) se dejaron secando las muestras a una temperatura de 110°  ± 5°C por 24 horas luego todas las muestras fueron sumergidas en agua por 24 horas más.</w:t>
      </w:r>
    </w:p>
    <w:p w:rsidR="00302529" w:rsidRDefault="00302529" w:rsidP="00302529">
      <w:pPr>
        <w:ind w:left="2127"/>
        <w:jc w:val="both"/>
        <w:rPr>
          <w:rFonts w:cs="Arial"/>
        </w:rPr>
      </w:pPr>
    </w:p>
    <w:p w:rsidR="00302529" w:rsidRDefault="00302529" w:rsidP="00302529">
      <w:pPr>
        <w:ind w:left="2127"/>
        <w:jc w:val="both"/>
        <w:rPr>
          <w:rFonts w:cs="Arial"/>
        </w:rPr>
      </w:pPr>
      <w:r w:rsidRPr="00114235">
        <w:rPr>
          <w:rFonts w:cs="Arial"/>
        </w:rPr>
        <w:lastRenderedPageBreak/>
        <w:t>Una vez saturada las muestras se decantaron a otro recipiente evitando perder partículas de cada una de las muestras.</w:t>
      </w:r>
    </w:p>
    <w:p w:rsidR="00302529" w:rsidRPr="00114235" w:rsidRDefault="00302529" w:rsidP="00302529">
      <w:pPr>
        <w:ind w:left="2127"/>
        <w:jc w:val="both"/>
        <w:rPr>
          <w:rFonts w:cs="Arial"/>
        </w:rPr>
      </w:pPr>
    </w:p>
    <w:p w:rsidR="00302529" w:rsidRDefault="00302529" w:rsidP="00302529">
      <w:pPr>
        <w:ind w:left="2127"/>
        <w:jc w:val="both"/>
        <w:rPr>
          <w:rFonts w:cs="Arial"/>
        </w:rPr>
      </w:pPr>
      <w:r w:rsidRPr="00114235">
        <w:rPr>
          <w:rFonts w:cs="Arial"/>
        </w:rPr>
        <w:t xml:space="preserve">Para la piedra </w:t>
      </w:r>
      <w:r>
        <w:rPr>
          <w:rFonts w:cs="Arial"/>
        </w:rPr>
        <w:t>Nº</w:t>
      </w:r>
      <w:r w:rsidRPr="00114235">
        <w:rPr>
          <w:rFonts w:cs="Arial"/>
        </w:rPr>
        <w:t xml:space="preserve"> 89 se utiliz</w:t>
      </w:r>
      <w:r>
        <w:rPr>
          <w:rFonts w:cs="Arial"/>
        </w:rPr>
        <w:t>ó</w:t>
      </w:r>
      <w:r w:rsidRPr="00114235">
        <w:rPr>
          <w:rFonts w:cs="Arial"/>
        </w:rPr>
        <w:t xml:space="preserve"> una toalla donde se procedió al secado superficial obteniendo el peso </w:t>
      </w:r>
      <w:r w:rsidRPr="00114235">
        <w:rPr>
          <w:rFonts w:cs="Arial"/>
          <w:i/>
        </w:rPr>
        <w:t>Saturado Superficialmente Seco</w:t>
      </w:r>
      <w:r w:rsidRPr="00114235">
        <w:rPr>
          <w:rFonts w:cs="Arial"/>
        </w:rPr>
        <w:t>.</w:t>
      </w:r>
    </w:p>
    <w:p w:rsidR="00302529" w:rsidRDefault="00302529" w:rsidP="00302529">
      <w:pPr>
        <w:spacing w:line="240" w:lineRule="auto"/>
        <w:ind w:left="2126"/>
        <w:jc w:val="both"/>
        <w:rPr>
          <w:rFonts w:cs="Arial"/>
        </w:rPr>
      </w:pPr>
    </w:p>
    <w:tbl>
      <w:tblPr>
        <w:tblW w:w="0" w:type="auto"/>
        <w:tblInd w:w="2127" w:type="dxa"/>
        <w:tblLook w:val="04A0"/>
      </w:tblPr>
      <w:tblGrid>
        <w:gridCol w:w="6366"/>
      </w:tblGrid>
      <w:tr w:rsidR="00302529" w:rsidRPr="00F257A8" w:rsidTr="007449EA">
        <w:tc>
          <w:tcPr>
            <w:tcW w:w="6366" w:type="dxa"/>
          </w:tcPr>
          <w:p w:rsidR="00302529" w:rsidRPr="00F257A8" w:rsidRDefault="009832DB" w:rsidP="007449EA">
            <w:pPr>
              <w:spacing w:line="240" w:lineRule="auto"/>
              <w:jc w:val="center"/>
              <w:rPr>
                <w:rFonts w:cs="Arial"/>
              </w:rPr>
            </w:pPr>
            <w:r>
              <w:rPr>
                <w:rFonts w:cs="Arial"/>
                <w:noProof/>
              </w:rPr>
              <w:drawing>
                <wp:inline distT="0" distB="0" distL="0" distR="0">
                  <wp:extent cx="1724025" cy="1295400"/>
                  <wp:effectExtent l="19050" t="0" r="9525" b="0"/>
                  <wp:docPr id="26" name="Imagen 10" descr="SL27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SL270250"/>
                          <pic:cNvPicPr>
                            <a:picLocks noChangeAspect="1" noChangeArrowheads="1"/>
                          </pic:cNvPicPr>
                        </pic:nvPicPr>
                        <pic:blipFill>
                          <a:blip r:embed="rId35"/>
                          <a:srcRect/>
                          <a:stretch>
                            <a:fillRect/>
                          </a:stretch>
                        </pic:blipFill>
                        <pic:spPr bwMode="auto">
                          <a:xfrm>
                            <a:off x="0" y="0"/>
                            <a:ext cx="1724025" cy="1295400"/>
                          </a:xfrm>
                          <a:prstGeom prst="rect">
                            <a:avLst/>
                          </a:prstGeom>
                          <a:noFill/>
                          <a:ln w="9525">
                            <a:noFill/>
                            <a:miter lim="800000"/>
                            <a:headEnd/>
                            <a:tailEnd/>
                          </a:ln>
                        </pic:spPr>
                      </pic:pic>
                    </a:graphicData>
                  </a:graphic>
                </wp:inline>
              </w:drawing>
            </w:r>
          </w:p>
        </w:tc>
      </w:tr>
      <w:tr w:rsidR="00302529" w:rsidRPr="00F257A8" w:rsidTr="007449EA">
        <w:trPr>
          <w:trHeight w:val="183"/>
        </w:trPr>
        <w:tc>
          <w:tcPr>
            <w:tcW w:w="6366" w:type="dxa"/>
          </w:tcPr>
          <w:p w:rsidR="00302529" w:rsidRPr="00F257A8" w:rsidRDefault="00302529" w:rsidP="007449EA">
            <w:pPr>
              <w:pStyle w:val="Fotos"/>
            </w:pPr>
            <w:bookmarkStart w:id="176" w:name="_Toc214529435"/>
            <w:bookmarkStart w:id="177" w:name="_Toc217143982"/>
            <w:r w:rsidRPr="00F257A8">
              <w:t>Foto 3.2.4.3.1 Secado de la piedra Nº89 (estado SSS)</w:t>
            </w:r>
            <w:bookmarkEnd w:id="176"/>
            <w:bookmarkEnd w:id="177"/>
          </w:p>
        </w:tc>
      </w:tr>
    </w:tbl>
    <w:p w:rsidR="00302529" w:rsidRDefault="00302529" w:rsidP="00302529">
      <w:pPr>
        <w:ind w:left="2126"/>
        <w:jc w:val="both"/>
        <w:rPr>
          <w:rFonts w:cs="Arial"/>
        </w:rPr>
      </w:pPr>
    </w:p>
    <w:p w:rsidR="00302529" w:rsidRDefault="00302529" w:rsidP="00302529">
      <w:pPr>
        <w:ind w:left="2126"/>
        <w:jc w:val="both"/>
        <w:rPr>
          <w:rFonts w:cs="Arial"/>
        </w:rPr>
      </w:pPr>
      <w:r w:rsidRPr="00114235">
        <w:rPr>
          <w:rFonts w:cs="Arial"/>
        </w:rPr>
        <w:t xml:space="preserve">Mediante la Balanza de Humboldt se obtuvo el peso </w:t>
      </w:r>
      <w:r w:rsidRPr="00114235">
        <w:rPr>
          <w:rFonts w:cs="Arial"/>
          <w:i/>
        </w:rPr>
        <w:t>saturado</w:t>
      </w:r>
      <w:r w:rsidRPr="00114235">
        <w:rPr>
          <w:rFonts w:cs="Arial"/>
        </w:rPr>
        <w:t xml:space="preserve"> de la piedra </w:t>
      </w:r>
      <w:r>
        <w:rPr>
          <w:rFonts w:cs="Arial"/>
        </w:rPr>
        <w:t>Nº</w:t>
      </w:r>
      <w:r w:rsidRPr="00114235">
        <w:rPr>
          <w:rFonts w:cs="Arial"/>
        </w:rPr>
        <w:t>89</w:t>
      </w:r>
      <w:r>
        <w:rPr>
          <w:rFonts w:cs="Arial"/>
        </w:rPr>
        <w:t>.</w:t>
      </w:r>
      <w:r w:rsidRPr="00114235">
        <w:rPr>
          <w:rFonts w:cs="Arial"/>
        </w:rPr>
        <w:t xml:space="preserve"> </w:t>
      </w:r>
      <w:r>
        <w:rPr>
          <w:rFonts w:cs="Arial"/>
        </w:rPr>
        <w:t>U</w:t>
      </w:r>
      <w:r w:rsidRPr="00114235">
        <w:rPr>
          <w:rFonts w:cs="Arial"/>
        </w:rPr>
        <w:t xml:space="preserve">na vez obtenido este peso el material fue puesto al horno por 24 horas para así conseguir el peso </w:t>
      </w:r>
      <w:r w:rsidRPr="00114235">
        <w:rPr>
          <w:rFonts w:cs="Arial"/>
          <w:i/>
        </w:rPr>
        <w:t>seco</w:t>
      </w:r>
      <w:r w:rsidRPr="00114235">
        <w:rPr>
          <w:rFonts w:cs="Arial"/>
        </w:rPr>
        <w:t xml:space="preserve"> del mismo.</w:t>
      </w:r>
    </w:p>
    <w:p w:rsidR="00302529" w:rsidRDefault="00302529" w:rsidP="00302529">
      <w:pPr>
        <w:spacing w:line="240" w:lineRule="auto"/>
        <w:ind w:left="2126"/>
        <w:jc w:val="both"/>
        <w:rPr>
          <w:rFonts w:cs="Arial"/>
        </w:rPr>
      </w:pPr>
    </w:p>
    <w:tbl>
      <w:tblPr>
        <w:tblW w:w="0" w:type="auto"/>
        <w:tblInd w:w="2127" w:type="dxa"/>
        <w:tblLook w:val="04A0"/>
      </w:tblPr>
      <w:tblGrid>
        <w:gridCol w:w="6366"/>
      </w:tblGrid>
      <w:tr w:rsidR="00302529" w:rsidRPr="00F257A8" w:rsidTr="007449EA">
        <w:tc>
          <w:tcPr>
            <w:tcW w:w="6366" w:type="dxa"/>
          </w:tcPr>
          <w:p w:rsidR="00302529" w:rsidRPr="00F257A8" w:rsidRDefault="009832DB" w:rsidP="007449EA">
            <w:pPr>
              <w:spacing w:line="240" w:lineRule="auto"/>
              <w:jc w:val="center"/>
              <w:rPr>
                <w:rFonts w:cs="Arial"/>
              </w:rPr>
            </w:pPr>
            <w:r>
              <w:rPr>
                <w:rFonts w:cs="Arial"/>
                <w:noProof/>
              </w:rPr>
              <w:drawing>
                <wp:inline distT="0" distB="0" distL="0" distR="0">
                  <wp:extent cx="1724025" cy="1295400"/>
                  <wp:effectExtent l="19050" t="0" r="9525" b="0"/>
                  <wp:docPr id="27" name="Imagen 11" descr="SL27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SL270272"/>
                          <pic:cNvPicPr>
                            <a:picLocks noChangeAspect="1" noChangeArrowheads="1"/>
                          </pic:cNvPicPr>
                        </pic:nvPicPr>
                        <pic:blipFill>
                          <a:blip r:embed="rId36"/>
                          <a:srcRect/>
                          <a:stretch>
                            <a:fillRect/>
                          </a:stretch>
                        </pic:blipFill>
                        <pic:spPr bwMode="auto">
                          <a:xfrm>
                            <a:off x="0" y="0"/>
                            <a:ext cx="1724025" cy="1295400"/>
                          </a:xfrm>
                          <a:prstGeom prst="rect">
                            <a:avLst/>
                          </a:prstGeom>
                          <a:noFill/>
                          <a:ln w="9525">
                            <a:noFill/>
                            <a:miter lim="800000"/>
                            <a:headEnd/>
                            <a:tailEnd/>
                          </a:ln>
                        </pic:spPr>
                      </pic:pic>
                    </a:graphicData>
                  </a:graphic>
                </wp:inline>
              </w:drawing>
            </w:r>
          </w:p>
        </w:tc>
      </w:tr>
      <w:tr w:rsidR="00302529" w:rsidRPr="00F257A8" w:rsidTr="007449EA">
        <w:trPr>
          <w:trHeight w:val="232"/>
        </w:trPr>
        <w:tc>
          <w:tcPr>
            <w:tcW w:w="6366" w:type="dxa"/>
          </w:tcPr>
          <w:p w:rsidR="00302529" w:rsidRPr="00F257A8" w:rsidRDefault="00302529" w:rsidP="007449EA">
            <w:pPr>
              <w:pStyle w:val="Fotos"/>
            </w:pPr>
            <w:bookmarkStart w:id="178" w:name="_Toc214529436"/>
            <w:bookmarkStart w:id="179" w:name="_Toc217143983"/>
            <w:r w:rsidRPr="00F257A8">
              <w:t>Foto 3.2.4.3.2 Balanza de Humboldt (estado Saturado)</w:t>
            </w:r>
            <w:bookmarkEnd w:id="178"/>
            <w:bookmarkEnd w:id="179"/>
          </w:p>
        </w:tc>
      </w:tr>
    </w:tbl>
    <w:p w:rsidR="00302529" w:rsidRDefault="00302529" w:rsidP="00302529">
      <w:pPr>
        <w:tabs>
          <w:tab w:val="left" w:pos="2127"/>
          <w:tab w:val="left" w:pos="8222"/>
        </w:tabs>
        <w:spacing w:line="240" w:lineRule="auto"/>
        <w:jc w:val="both"/>
        <w:rPr>
          <w:rFonts w:cs="Arial"/>
        </w:rPr>
      </w:pPr>
    </w:p>
    <w:tbl>
      <w:tblPr>
        <w:tblpPr w:leftFromText="141" w:rightFromText="141" w:vertAnchor="text" w:horzAnchor="page" w:tblpX="4811" w:tblpY="290"/>
        <w:tblW w:w="5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055"/>
        <w:gridCol w:w="685"/>
        <w:gridCol w:w="697"/>
        <w:gridCol w:w="878"/>
      </w:tblGrid>
      <w:tr w:rsidR="00302529" w:rsidRPr="00114235" w:rsidTr="007449EA">
        <w:trPr>
          <w:trHeight w:val="557"/>
        </w:trPr>
        <w:tc>
          <w:tcPr>
            <w:tcW w:w="3055" w:type="dxa"/>
            <w:vAlign w:val="center"/>
          </w:tcPr>
          <w:p w:rsidR="00302529" w:rsidRPr="00CB149D" w:rsidRDefault="00302529" w:rsidP="007449EA">
            <w:pPr>
              <w:spacing w:line="240" w:lineRule="auto"/>
              <w:jc w:val="center"/>
              <w:rPr>
                <w:rFonts w:cs="Arial"/>
                <w:bCs/>
                <w:sz w:val="20"/>
                <w:szCs w:val="20"/>
              </w:rPr>
            </w:pPr>
            <w:r w:rsidRPr="00CB149D">
              <w:rPr>
                <w:rFonts w:cs="Arial"/>
                <w:bCs/>
                <w:sz w:val="20"/>
                <w:szCs w:val="20"/>
              </w:rPr>
              <w:lastRenderedPageBreak/>
              <w:t>Densidad del agregado seco</w:t>
            </w:r>
          </w:p>
        </w:tc>
        <w:tc>
          <w:tcPr>
            <w:tcW w:w="685" w:type="dxa"/>
            <w:shd w:val="clear" w:color="auto" w:fill="auto"/>
            <w:noWrap/>
            <w:vAlign w:val="center"/>
            <w:hideMark/>
          </w:tcPr>
          <w:p w:rsidR="00302529" w:rsidRPr="00114235" w:rsidRDefault="00302529" w:rsidP="007449EA">
            <w:pPr>
              <w:spacing w:line="240" w:lineRule="auto"/>
              <w:jc w:val="center"/>
              <w:rPr>
                <w:rFonts w:cs="Arial"/>
                <w:b/>
                <w:bCs/>
                <w:sz w:val="20"/>
                <w:szCs w:val="20"/>
              </w:rPr>
            </w:pPr>
            <w:r w:rsidRPr="00114235">
              <w:rPr>
                <w:rFonts w:cs="Arial"/>
                <w:b/>
                <w:bCs/>
                <w:sz w:val="20"/>
                <w:szCs w:val="20"/>
              </w:rPr>
              <w:t>Ds:</w:t>
            </w:r>
          </w:p>
        </w:tc>
        <w:tc>
          <w:tcPr>
            <w:tcW w:w="697" w:type="dxa"/>
            <w:shd w:val="clear" w:color="auto" w:fill="auto"/>
            <w:noWrap/>
            <w:vAlign w:val="center"/>
            <w:hideMark/>
          </w:tcPr>
          <w:p w:rsidR="00302529" w:rsidRPr="00114235" w:rsidRDefault="00302529" w:rsidP="007449EA">
            <w:pPr>
              <w:spacing w:line="240" w:lineRule="auto"/>
              <w:jc w:val="center"/>
              <w:rPr>
                <w:rFonts w:cs="Arial"/>
                <w:sz w:val="20"/>
                <w:szCs w:val="20"/>
              </w:rPr>
            </w:pPr>
            <w:r w:rsidRPr="00114235">
              <w:rPr>
                <w:rFonts w:cs="Arial"/>
                <w:sz w:val="20"/>
                <w:szCs w:val="20"/>
              </w:rPr>
              <w:t>2693</w:t>
            </w:r>
          </w:p>
        </w:tc>
        <w:tc>
          <w:tcPr>
            <w:tcW w:w="878" w:type="dxa"/>
            <w:shd w:val="clear" w:color="auto" w:fill="auto"/>
            <w:noWrap/>
            <w:vAlign w:val="center"/>
            <w:hideMark/>
          </w:tcPr>
          <w:p w:rsidR="00302529" w:rsidRPr="00114235" w:rsidRDefault="00302529" w:rsidP="007449EA">
            <w:pPr>
              <w:spacing w:line="240" w:lineRule="auto"/>
              <w:jc w:val="center"/>
              <w:rPr>
                <w:rFonts w:cs="Arial"/>
                <w:sz w:val="20"/>
                <w:szCs w:val="20"/>
              </w:rPr>
            </w:pPr>
            <w:r w:rsidRPr="00114235">
              <w:rPr>
                <w:rFonts w:cs="Arial"/>
                <w:sz w:val="20"/>
                <w:szCs w:val="20"/>
              </w:rPr>
              <w:t>kg/m³</w:t>
            </w:r>
          </w:p>
        </w:tc>
      </w:tr>
      <w:tr w:rsidR="00302529" w:rsidRPr="00114235" w:rsidTr="007449EA">
        <w:trPr>
          <w:trHeight w:val="300"/>
        </w:trPr>
        <w:tc>
          <w:tcPr>
            <w:tcW w:w="3055" w:type="dxa"/>
            <w:vAlign w:val="center"/>
          </w:tcPr>
          <w:p w:rsidR="00302529" w:rsidRPr="00CB149D" w:rsidRDefault="00302529" w:rsidP="007449EA">
            <w:pPr>
              <w:spacing w:line="240" w:lineRule="auto"/>
              <w:jc w:val="center"/>
              <w:rPr>
                <w:rFonts w:cs="Arial"/>
                <w:bCs/>
                <w:sz w:val="20"/>
                <w:szCs w:val="20"/>
              </w:rPr>
            </w:pPr>
            <w:r w:rsidRPr="00CB149D">
              <w:rPr>
                <w:rFonts w:cs="Arial"/>
                <w:bCs/>
                <w:sz w:val="20"/>
                <w:szCs w:val="20"/>
              </w:rPr>
              <w:t>Densidad del agregado saturado superficialmente seco</w:t>
            </w:r>
          </w:p>
        </w:tc>
        <w:tc>
          <w:tcPr>
            <w:tcW w:w="685" w:type="dxa"/>
            <w:shd w:val="clear" w:color="auto" w:fill="auto"/>
            <w:noWrap/>
            <w:vAlign w:val="center"/>
            <w:hideMark/>
          </w:tcPr>
          <w:p w:rsidR="00302529" w:rsidRPr="00114235" w:rsidRDefault="00302529" w:rsidP="007449EA">
            <w:pPr>
              <w:spacing w:line="240" w:lineRule="auto"/>
              <w:jc w:val="center"/>
              <w:rPr>
                <w:rFonts w:cs="Arial"/>
                <w:b/>
                <w:bCs/>
                <w:sz w:val="20"/>
                <w:szCs w:val="20"/>
              </w:rPr>
            </w:pPr>
            <w:r w:rsidRPr="00114235">
              <w:rPr>
                <w:rFonts w:cs="Arial"/>
                <w:b/>
                <w:bCs/>
                <w:sz w:val="20"/>
                <w:szCs w:val="20"/>
              </w:rPr>
              <w:t>Dsss:</w:t>
            </w:r>
          </w:p>
        </w:tc>
        <w:tc>
          <w:tcPr>
            <w:tcW w:w="697" w:type="dxa"/>
            <w:shd w:val="clear" w:color="auto" w:fill="auto"/>
            <w:noWrap/>
            <w:vAlign w:val="center"/>
            <w:hideMark/>
          </w:tcPr>
          <w:p w:rsidR="00302529" w:rsidRPr="00114235" w:rsidRDefault="00302529" w:rsidP="007449EA">
            <w:pPr>
              <w:spacing w:line="240" w:lineRule="auto"/>
              <w:jc w:val="center"/>
              <w:rPr>
                <w:rFonts w:cs="Arial"/>
                <w:sz w:val="20"/>
                <w:szCs w:val="20"/>
              </w:rPr>
            </w:pPr>
            <w:r w:rsidRPr="00114235">
              <w:rPr>
                <w:rFonts w:cs="Arial"/>
                <w:sz w:val="20"/>
                <w:szCs w:val="20"/>
              </w:rPr>
              <w:t>2750</w:t>
            </w:r>
          </w:p>
        </w:tc>
        <w:tc>
          <w:tcPr>
            <w:tcW w:w="878" w:type="dxa"/>
            <w:shd w:val="clear" w:color="auto" w:fill="auto"/>
            <w:noWrap/>
            <w:vAlign w:val="center"/>
            <w:hideMark/>
          </w:tcPr>
          <w:p w:rsidR="00302529" w:rsidRPr="00114235" w:rsidRDefault="00302529" w:rsidP="007449EA">
            <w:pPr>
              <w:spacing w:line="240" w:lineRule="auto"/>
              <w:jc w:val="center"/>
              <w:rPr>
                <w:rFonts w:cs="Arial"/>
                <w:sz w:val="20"/>
                <w:szCs w:val="20"/>
              </w:rPr>
            </w:pPr>
            <w:r w:rsidRPr="00114235">
              <w:rPr>
                <w:rFonts w:cs="Arial"/>
                <w:sz w:val="20"/>
                <w:szCs w:val="20"/>
              </w:rPr>
              <w:t>kg/m³</w:t>
            </w:r>
          </w:p>
        </w:tc>
      </w:tr>
      <w:tr w:rsidR="00302529" w:rsidRPr="00114235" w:rsidTr="007449EA">
        <w:trPr>
          <w:trHeight w:val="517"/>
        </w:trPr>
        <w:tc>
          <w:tcPr>
            <w:tcW w:w="3055" w:type="dxa"/>
            <w:vAlign w:val="center"/>
          </w:tcPr>
          <w:p w:rsidR="00302529" w:rsidRPr="00CB149D" w:rsidRDefault="00302529" w:rsidP="007449EA">
            <w:pPr>
              <w:spacing w:line="240" w:lineRule="auto"/>
              <w:jc w:val="center"/>
              <w:rPr>
                <w:rFonts w:cs="Arial"/>
                <w:bCs/>
                <w:sz w:val="20"/>
                <w:szCs w:val="20"/>
              </w:rPr>
            </w:pPr>
            <w:r w:rsidRPr="00CB149D">
              <w:rPr>
                <w:rFonts w:cs="Arial"/>
                <w:bCs/>
                <w:sz w:val="20"/>
                <w:szCs w:val="20"/>
              </w:rPr>
              <w:t>Densidad aparente del árido</w:t>
            </w:r>
          </w:p>
        </w:tc>
        <w:tc>
          <w:tcPr>
            <w:tcW w:w="685" w:type="dxa"/>
            <w:shd w:val="clear" w:color="auto" w:fill="auto"/>
            <w:noWrap/>
            <w:vAlign w:val="center"/>
            <w:hideMark/>
          </w:tcPr>
          <w:p w:rsidR="00302529" w:rsidRPr="00114235" w:rsidRDefault="00302529" w:rsidP="007449EA">
            <w:pPr>
              <w:spacing w:line="240" w:lineRule="auto"/>
              <w:jc w:val="center"/>
              <w:rPr>
                <w:rFonts w:cs="Arial"/>
                <w:b/>
                <w:bCs/>
                <w:sz w:val="20"/>
                <w:szCs w:val="20"/>
              </w:rPr>
            </w:pPr>
            <w:r w:rsidRPr="00114235">
              <w:rPr>
                <w:rFonts w:cs="Arial"/>
                <w:b/>
                <w:bCs/>
                <w:sz w:val="20"/>
                <w:szCs w:val="20"/>
              </w:rPr>
              <w:t>D:</w:t>
            </w:r>
          </w:p>
        </w:tc>
        <w:tc>
          <w:tcPr>
            <w:tcW w:w="697" w:type="dxa"/>
            <w:shd w:val="clear" w:color="auto" w:fill="auto"/>
            <w:noWrap/>
            <w:vAlign w:val="center"/>
            <w:hideMark/>
          </w:tcPr>
          <w:p w:rsidR="00302529" w:rsidRPr="00114235" w:rsidRDefault="00302529" w:rsidP="007449EA">
            <w:pPr>
              <w:spacing w:line="240" w:lineRule="auto"/>
              <w:jc w:val="center"/>
              <w:rPr>
                <w:rFonts w:cs="Arial"/>
                <w:sz w:val="20"/>
                <w:szCs w:val="20"/>
              </w:rPr>
            </w:pPr>
            <w:r w:rsidRPr="00114235">
              <w:rPr>
                <w:rFonts w:cs="Arial"/>
                <w:sz w:val="20"/>
                <w:szCs w:val="20"/>
              </w:rPr>
              <w:t>2855</w:t>
            </w:r>
          </w:p>
        </w:tc>
        <w:tc>
          <w:tcPr>
            <w:tcW w:w="878" w:type="dxa"/>
            <w:shd w:val="clear" w:color="auto" w:fill="auto"/>
            <w:noWrap/>
            <w:vAlign w:val="center"/>
            <w:hideMark/>
          </w:tcPr>
          <w:p w:rsidR="00302529" w:rsidRPr="00114235" w:rsidRDefault="00302529" w:rsidP="007449EA">
            <w:pPr>
              <w:spacing w:line="240" w:lineRule="auto"/>
              <w:jc w:val="center"/>
              <w:rPr>
                <w:rFonts w:cs="Arial"/>
                <w:sz w:val="20"/>
                <w:szCs w:val="20"/>
              </w:rPr>
            </w:pPr>
            <w:r w:rsidRPr="00114235">
              <w:rPr>
                <w:rFonts w:cs="Arial"/>
                <w:sz w:val="20"/>
                <w:szCs w:val="20"/>
              </w:rPr>
              <w:t>kg/m³</w:t>
            </w:r>
          </w:p>
        </w:tc>
      </w:tr>
      <w:tr w:rsidR="00302529" w:rsidRPr="00114235" w:rsidTr="007449EA">
        <w:trPr>
          <w:trHeight w:val="300"/>
        </w:trPr>
        <w:tc>
          <w:tcPr>
            <w:tcW w:w="3055" w:type="dxa"/>
            <w:vAlign w:val="center"/>
          </w:tcPr>
          <w:p w:rsidR="00302529" w:rsidRPr="00CB149D" w:rsidRDefault="00302529" w:rsidP="007449EA">
            <w:pPr>
              <w:spacing w:line="240" w:lineRule="auto"/>
              <w:jc w:val="center"/>
              <w:rPr>
                <w:rFonts w:cs="Arial"/>
                <w:bCs/>
                <w:sz w:val="20"/>
                <w:szCs w:val="20"/>
              </w:rPr>
            </w:pPr>
            <w:r w:rsidRPr="00CB149D">
              <w:rPr>
                <w:rFonts w:cs="Arial"/>
                <w:bCs/>
                <w:sz w:val="20"/>
                <w:szCs w:val="20"/>
              </w:rPr>
              <w:t>Porcentaje de absorción de agua del árido</w:t>
            </w:r>
          </w:p>
        </w:tc>
        <w:tc>
          <w:tcPr>
            <w:tcW w:w="685" w:type="dxa"/>
            <w:shd w:val="clear" w:color="auto" w:fill="auto"/>
            <w:noWrap/>
            <w:vAlign w:val="center"/>
            <w:hideMark/>
          </w:tcPr>
          <w:p w:rsidR="00302529" w:rsidRPr="00114235" w:rsidRDefault="00302529" w:rsidP="007449EA">
            <w:pPr>
              <w:spacing w:line="240" w:lineRule="auto"/>
              <w:jc w:val="center"/>
              <w:rPr>
                <w:rFonts w:cs="Arial"/>
                <w:b/>
                <w:bCs/>
                <w:sz w:val="20"/>
                <w:szCs w:val="20"/>
              </w:rPr>
            </w:pPr>
            <w:r w:rsidRPr="00114235">
              <w:rPr>
                <w:rFonts w:cs="Arial"/>
                <w:b/>
                <w:bCs/>
                <w:sz w:val="20"/>
                <w:szCs w:val="20"/>
              </w:rPr>
              <w:t>Po:</w:t>
            </w:r>
          </w:p>
        </w:tc>
        <w:tc>
          <w:tcPr>
            <w:tcW w:w="697" w:type="dxa"/>
            <w:shd w:val="clear" w:color="auto" w:fill="auto"/>
            <w:noWrap/>
            <w:vAlign w:val="center"/>
            <w:hideMark/>
          </w:tcPr>
          <w:p w:rsidR="00302529" w:rsidRPr="00114235" w:rsidRDefault="00302529" w:rsidP="007449EA">
            <w:pPr>
              <w:spacing w:line="240" w:lineRule="auto"/>
              <w:jc w:val="center"/>
              <w:rPr>
                <w:rFonts w:cs="Arial"/>
                <w:sz w:val="20"/>
                <w:szCs w:val="20"/>
              </w:rPr>
            </w:pPr>
            <w:r w:rsidRPr="00114235">
              <w:rPr>
                <w:rFonts w:cs="Arial"/>
                <w:sz w:val="20"/>
                <w:szCs w:val="20"/>
              </w:rPr>
              <w:t>2,11</w:t>
            </w:r>
          </w:p>
        </w:tc>
        <w:tc>
          <w:tcPr>
            <w:tcW w:w="878" w:type="dxa"/>
            <w:shd w:val="clear" w:color="auto" w:fill="auto"/>
            <w:noWrap/>
            <w:vAlign w:val="center"/>
            <w:hideMark/>
          </w:tcPr>
          <w:p w:rsidR="00302529" w:rsidRPr="00114235" w:rsidRDefault="00302529" w:rsidP="007449EA">
            <w:pPr>
              <w:spacing w:line="240" w:lineRule="auto"/>
              <w:jc w:val="center"/>
              <w:rPr>
                <w:rFonts w:cs="Arial"/>
                <w:sz w:val="20"/>
                <w:szCs w:val="20"/>
              </w:rPr>
            </w:pPr>
            <w:r w:rsidRPr="00114235">
              <w:rPr>
                <w:rFonts w:cs="Arial"/>
                <w:sz w:val="20"/>
                <w:szCs w:val="20"/>
              </w:rPr>
              <w:t>%</w:t>
            </w:r>
          </w:p>
        </w:tc>
      </w:tr>
    </w:tbl>
    <w:p w:rsidR="00302529" w:rsidRDefault="00302529" w:rsidP="00302529">
      <w:pPr>
        <w:rPr>
          <w:rFonts w:cs="Arial"/>
          <w:i/>
        </w:rPr>
      </w:pPr>
      <w:r>
        <w:rPr>
          <w:rFonts w:cs="Arial"/>
          <w:i/>
        </w:rPr>
        <w:t xml:space="preserve">   </w:t>
      </w:r>
      <w:r>
        <w:rPr>
          <w:rFonts w:cs="Arial"/>
          <w:i/>
        </w:rPr>
        <w:tab/>
      </w:r>
      <w:r>
        <w:rPr>
          <w:rFonts w:cs="Arial"/>
          <w:i/>
        </w:rPr>
        <w:tab/>
      </w:r>
    </w:p>
    <w:p w:rsidR="00302529" w:rsidRDefault="00302529" w:rsidP="00302529">
      <w:pPr>
        <w:spacing w:line="240" w:lineRule="auto"/>
        <w:jc w:val="center"/>
        <w:rPr>
          <w:rFonts w:cs="Arial"/>
          <w:i/>
        </w:rPr>
      </w:pPr>
    </w:p>
    <w:p w:rsidR="00302529" w:rsidRDefault="00302529" w:rsidP="00302529">
      <w:pPr>
        <w:spacing w:line="240" w:lineRule="auto"/>
        <w:rPr>
          <w:rFonts w:cs="Arial"/>
          <w:i/>
        </w:rPr>
      </w:pPr>
    </w:p>
    <w:p w:rsidR="00302529" w:rsidRDefault="00302529" w:rsidP="00302529">
      <w:pPr>
        <w:spacing w:line="240" w:lineRule="auto"/>
        <w:rPr>
          <w:rFonts w:cs="Arial"/>
          <w:i/>
        </w:rPr>
      </w:pPr>
    </w:p>
    <w:p w:rsidR="00302529" w:rsidRDefault="00302529" w:rsidP="00302529">
      <w:pPr>
        <w:spacing w:line="240" w:lineRule="auto"/>
        <w:rPr>
          <w:rFonts w:cs="Arial"/>
          <w:i/>
        </w:rPr>
      </w:pPr>
    </w:p>
    <w:p w:rsidR="00302529" w:rsidRDefault="00302529" w:rsidP="00302529">
      <w:pPr>
        <w:spacing w:line="240" w:lineRule="auto"/>
        <w:rPr>
          <w:rFonts w:cs="Arial"/>
          <w:i/>
        </w:rPr>
      </w:pPr>
    </w:p>
    <w:p w:rsidR="00302529" w:rsidRDefault="00302529" w:rsidP="00302529">
      <w:pPr>
        <w:spacing w:line="240" w:lineRule="auto"/>
        <w:rPr>
          <w:rFonts w:cs="Arial"/>
          <w:i/>
        </w:rPr>
      </w:pPr>
    </w:p>
    <w:p w:rsidR="00302529" w:rsidRDefault="00302529" w:rsidP="00302529">
      <w:pPr>
        <w:spacing w:line="240" w:lineRule="auto"/>
        <w:rPr>
          <w:rFonts w:cs="Arial"/>
          <w:i/>
        </w:rPr>
      </w:pPr>
    </w:p>
    <w:p w:rsidR="00302529" w:rsidRDefault="00C60294" w:rsidP="00C60294">
      <w:pPr>
        <w:pStyle w:val="Tablas"/>
        <w:tabs>
          <w:tab w:val="left" w:pos="0"/>
        </w:tabs>
        <w:ind w:left="0"/>
      </w:pPr>
      <w:r>
        <w:tab/>
      </w:r>
      <w:r>
        <w:tab/>
      </w:r>
      <w:bookmarkStart w:id="180" w:name="_Toc217140617"/>
      <w:r w:rsidR="00302529">
        <w:t>Tabla 3.2.4.3.1 Densidad y Absorción de agua del árido grueso</w:t>
      </w:r>
      <w:bookmarkEnd w:id="180"/>
    </w:p>
    <w:p w:rsidR="00302529" w:rsidRDefault="00302529" w:rsidP="00302529">
      <w:pPr>
        <w:ind w:left="2124"/>
        <w:jc w:val="both"/>
        <w:rPr>
          <w:rFonts w:cs="Arial"/>
        </w:rPr>
      </w:pPr>
    </w:p>
    <w:p w:rsidR="00302529" w:rsidRDefault="00302529" w:rsidP="00302529">
      <w:pPr>
        <w:ind w:left="2124"/>
        <w:jc w:val="both"/>
        <w:rPr>
          <w:rFonts w:cs="Arial"/>
        </w:rPr>
      </w:pPr>
      <w:r>
        <w:rPr>
          <w:rFonts w:cs="Arial"/>
        </w:rPr>
        <w:t>Las fórmulas para hallar los valores de la tabla 3.2.4.3.1 se encuentran en el ANEXO 1.</w:t>
      </w:r>
    </w:p>
    <w:p w:rsidR="00302529" w:rsidRDefault="00302529" w:rsidP="00302529">
      <w:pPr>
        <w:ind w:left="2124"/>
        <w:jc w:val="both"/>
        <w:rPr>
          <w:rFonts w:cs="Arial"/>
        </w:rPr>
      </w:pPr>
    </w:p>
    <w:p w:rsidR="00302529" w:rsidRDefault="00302529" w:rsidP="00302529">
      <w:pPr>
        <w:ind w:left="2124"/>
        <w:jc w:val="both"/>
        <w:rPr>
          <w:rFonts w:cs="Arial"/>
        </w:rPr>
      </w:pPr>
      <w:r w:rsidRPr="00B33B79">
        <w:rPr>
          <w:rFonts w:cs="Arial"/>
        </w:rPr>
        <w:t>Para los agregados finos se procedió a desecar las partículas superficialmente ubicándolas sobre papel periódico, ayudado de un desecador eléctrico y moviendo los grumos con la mano.</w:t>
      </w:r>
    </w:p>
    <w:p w:rsidR="00302529" w:rsidRDefault="00302529" w:rsidP="00302529">
      <w:pPr>
        <w:spacing w:line="240" w:lineRule="auto"/>
        <w:ind w:left="2126"/>
        <w:jc w:val="both"/>
        <w:rPr>
          <w:rFonts w:cs="Arial"/>
        </w:rPr>
      </w:pPr>
    </w:p>
    <w:tbl>
      <w:tblPr>
        <w:tblW w:w="0" w:type="auto"/>
        <w:tblInd w:w="2127" w:type="dxa"/>
        <w:tblLook w:val="04A0"/>
      </w:tblPr>
      <w:tblGrid>
        <w:gridCol w:w="6366"/>
      </w:tblGrid>
      <w:tr w:rsidR="00302529" w:rsidRPr="00F257A8" w:rsidTr="007449EA">
        <w:tc>
          <w:tcPr>
            <w:tcW w:w="6366" w:type="dxa"/>
          </w:tcPr>
          <w:p w:rsidR="00302529" w:rsidRPr="00F257A8" w:rsidRDefault="009832DB" w:rsidP="007449EA">
            <w:pPr>
              <w:spacing w:line="240" w:lineRule="auto"/>
              <w:jc w:val="center"/>
              <w:rPr>
                <w:rFonts w:cs="Arial"/>
              </w:rPr>
            </w:pPr>
            <w:r>
              <w:rPr>
                <w:rFonts w:cs="Arial"/>
                <w:noProof/>
              </w:rPr>
              <w:drawing>
                <wp:inline distT="0" distB="0" distL="0" distR="0">
                  <wp:extent cx="1724025" cy="1295400"/>
                  <wp:effectExtent l="19050" t="0" r="9525" b="0"/>
                  <wp:docPr id="28" name="Imagen 12" descr="SL27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L270234"/>
                          <pic:cNvPicPr>
                            <a:picLocks noChangeAspect="1" noChangeArrowheads="1"/>
                          </pic:cNvPicPr>
                        </pic:nvPicPr>
                        <pic:blipFill>
                          <a:blip r:embed="rId37"/>
                          <a:srcRect/>
                          <a:stretch>
                            <a:fillRect/>
                          </a:stretch>
                        </pic:blipFill>
                        <pic:spPr bwMode="auto">
                          <a:xfrm>
                            <a:off x="0" y="0"/>
                            <a:ext cx="1724025" cy="1295400"/>
                          </a:xfrm>
                          <a:prstGeom prst="rect">
                            <a:avLst/>
                          </a:prstGeom>
                          <a:noFill/>
                          <a:ln w="9525">
                            <a:noFill/>
                            <a:miter lim="800000"/>
                            <a:headEnd/>
                            <a:tailEnd/>
                          </a:ln>
                        </pic:spPr>
                      </pic:pic>
                    </a:graphicData>
                  </a:graphic>
                </wp:inline>
              </w:drawing>
            </w:r>
          </w:p>
        </w:tc>
      </w:tr>
      <w:tr w:rsidR="00302529" w:rsidRPr="00F257A8" w:rsidTr="007449EA">
        <w:trPr>
          <w:trHeight w:val="254"/>
        </w:trPr>
        <w:tc>
          <w:tcPr>
            <w:tcW w:w="6366" w:type="dxa"/>
          </w:tcPr>
          <w:p w:rsidR="00302529" w:rsidRPr="00F257A8" w:rsidRDefault="00302529" w:rsidP="007449EA">
            <w:pPr>
              <w:pStyle w:val="Fotos"/>
            </w:pPr>
            <w:bookmarkStart w:id="181" w:name="_Toc214529437"/>
            <w:bookmarkStart w:id="182" w:name="_Toc217143984"/>
            <w:r w:rsidRPr="00F257A8">
              <w:t>Foto 3.2.4.3.3 Secado de la arena sobre papel periódico</w:t>
            </w:r>
            <w:bookmarkEnd w:id="181"/>
            <w:bookmarkEnd w:id="182"/>
          </w:p>
        </w:tc>
      </w:tr>
    </w:tbl>
    <w:p w:rsidR="00302529" w:rsidRDefault="00302529" w:rsidP="00302529">
      <w:pPr>
        <w:ind w:left="2124"/>
        <w:jc w:val="both"/>
        <w:rPr>
          <w:rFonts w:cs="Arial"/>
        </w:rPr>
      </w:pPr>
    </w:p>
    <w:p w:rsidR="00302529" w:rsidRDefault="00302529" w:rsidP="00302529">
      <w:pPr>
        <w:ind w:left="2124"/>
        <w:jc w:val="both"/>
        <w:rPr>
          <w:rFonts w:cs="Arial"/>
        </w:rPr>
      </w:pPr>
      <w:r w:rsidRPr="00CA5828">
        <w:rPr>
          <w:rFonts w:cs="Arial"/>
        </w:rPr>
        <w:t>Se comprobó que se encuentren en estado saturado superficialmente seco (SSS) mediante la prueba del cono de arena</w:t>
      </w:r>
      <w:r>
        <w:rPr>
          <w:rFonts w:cs="Arial"/>
        </w:rPr>
        <w:t>,</w:t>
      </w:r>
      <w:r w:rsidRPr="00CA5828">
        <w:rPr>
          <w:rFonts w:cs="Arial"/>
        </w:rPr>
        <w:t xml:space="preserve"> la cual consistió en llenar el cono </w:t>
      </w:r>
      <w:r>
        <w:rPr>
          <w:rFonts w:cs="Arial"/>
        </w:rPr>
        <w:t>con la arena que</w:t>
      </w:r>
      <w:r w:rsidRPr="00CA5828">
        <w:rPr>
          <w:rFonts w:cs="Arial"/>
        </w:rPr>
        <w:t xml:space="preserve"> se apison</w:t>
      </w:r>
      <w:r>
        <w:rPr>
          <w:rFonts w:cs="Arial"/>
        </w:rPr>
        <w:t>ó ligeramente aplicando</w:t>
      </w:r>
      <w:r w:rsidRPr="00CA5828">
        <w:rPr>
          <w:rFonts w:cs="Arial"/>
        </w:rPr>
        <w:t xml:space="preserve"> 25 golpes</w:t>
      </w:r>
      <w:r>
        <w:rPr>
          <w:rFonts w:cs="Arial"/>
        </w:rPr>
        <w:t xml:space="preserve"> usando</w:t>
      </w:r>
      <w:r w:rsidRPr="00CA5828">
        <w:rPr>
          <w:rFonts w:cs="Arial"/>
        </w:rPr>
        <w:t xml:space="preserve"> </w:t>
      </w:r>
      <w:r w:rsidRPr="00CA5828">
        <w:rPr>
          <w:rFonts w:cs="Arial"/>
        </w:rPr>
        <w:lastRenderedPageBreak/>
        <w:t xml:space="preserve">la varilla </w:t>
      </w:r>
      <w:r>
        <w:rPr>
          <w:rFonts w:cs="Arial"/>
        </w:rPr>
        <w:t>metálica. Luego, se levantaba</w:t>
      </w:r>
      <w:r w:rsidRPr="00CA5828">
        <w:rPr>
          <w:rFonts w:cs="Arial"/>
        </w:rPr>
        <w:t xml:space="preserve"> el cono</w:t>
      </w:r>
      <w:r>
        <w:rPr>
          <w:rFonts w:cs="Arial"/>
        </w:rPr>
        <w:t xml:space="preserve"> para ver la consistencia en que se presentaba el material. E</w:t>
      </w:r>
      <w:r w:rsidRPr="00CA5828">
        <w:rPr>
          <w:rFonts w:cs="Arial"/>
        </w:rPr>
        <w:t>ste proceso se repitió varias veces hasta que se pudo observar un primer desmoronamiento superficial, indicativo para alcanzar la condición de superficie seca.</w:t>
      </w:r>
    </w:p>
    <w:p w:rsidR="00302529" w:rsidRPr="00CA5828" w:rsidRDefault="00302529" w:rsidP="00302529">
      <w:pPr>
        <w:spacing w:line="240" w:lineRule="auto"/>
        <w:ind w:left="2126"/>
        <w:jc w:val="both"/>
        <w:rPr>
          <w:rFonts w:cs="Arial"/>
        </w:rPr>
      </w:pPr>
    </w:p>
    <w:tbl>
      <w:tblPr>
        <w:tblW w:w="0" w:type="auto"/>
        <w:tblInd w:w="2127" w:type="dxa"/>
        <w:tblLook w:val="04A0"/>
      </w:tblPr>
      <w:tblGrid>
        <w:gridCol w:w="6366"/>
      </w:tblGrid>
      <w:tr w:rsidR="00302529" w:rsidRPr="00F257A8" w:rsidTr="007449EA">
        <w:tc>
          <w:tcPr>
            <w:tcW w:w="6366" w:type="dxa"/>
          </w:tcPr>
          <w:p w:rsidR="00302529" w:rsidRPr="00F257A8" w:rsidRDefault="009832DB" w:rsidP="007449EA">
            <w:pPr>
              <w:spacing w:line="240" w:lineRule="auto"/>
              <w:jc w:val="center"/>
              <w:rPr>
                <w:rFonts w:cs="Arial"/>
              </w:rPr>
            </w:pPr>
            <w:r>
              <w:rPr>
                <w:rFonts w:cs="Arial"/>
                <w:noProof/>
              </w:rPr>
              <w:drawing>
                <wp:inline distT="0" distB="0" distL="0" distR="0">
                  <wp:extent cx="1724025" cy="1295400"/>
                  <wp:effectExtent l="19050" t="0" r="9525" b="0"/>
                  <wp:docPr id="29" name="Imagen 13" descr="SL27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SL270242"/>
                          <pic:cNvPicPr>
                            <a:picLocks noChangeAspect="1" noChangeArrowheads="1"/>
                          </pic:cNvPicPr>
                        </pic:nvPicPr>
                        <pic:blipFill>
                          <a:blip r:embed="rId38"/>
                          <a:srcRect/>
                          <a:stretch>
                            <a:fillRect/>
                          </a:stretch>
                        </pic:blipFill>
                        <pic:spPr bwMode="auto">
                          <a:xfrm>
                            <a:off x="0" y="0"/>
                            <a:ext cx="1724025" cy="1295400"/>
                          </a:xfrm>
                          <a:prstGeom prst="rect">
                            <a:avLst/>
                          </a:prstGeom>
                          <a:noFill/>
                          <a:ln w="9525">
                            <a:noFill/>
                            <a:miter lim="800000"/>
                            <a:headEnd/>
                            <a:tailEnd/>
                          </a:ln>
                        </pic:spPr>
                      </pic:pic>
                    </a:graphicData>
                  </a:graphic>
                </wp:inline>
              </w:drawing>
            </w:r>
          </w:p>
        </w:tc>
      </w:tr>
      <w:tr w:rsidR="00302529" w:rsidRPr="00F257A8" w:rsidTr="007449EA">
        <w:trPr>
          <w:trHeight w:val="475"/>
        </w:trPr>
        <w:tc>
          <w:tcPr>
            <w:tcW w:w="6366" w:type="dxa"/>
          </w:tcPr>
          <w:p w:rsidR="00302529" w:rsidRPr="00F257A8" w:rsidRDefault="00302529" w:rsidP="007449EA">
            <w:pPr>
              <w:pStyle w:val="Fotos"/>
            </w:pPr>
            <w:bookmarkStart w:id="183" w:name="_Toc214529438"/>
            <w:bookmarkStart w:id="184" w:name="_Toc217143985"/>
            <w:r w:rsidRPr="00F257A8">
              <w:t>Foto 3.2.4.3.4 Apisonamiento de la arena en el cono metálico</w:t>
            </w:r>
            <w:bookmarkEnd w:id="183"/>
            <w:bookmarkEnd w:id="184"/>
          </w:p>
        </w:tc>
      </w:tr>
    </w:tbl>
    <w:p w:rsidR="00302529" w:rsidRDefault="00302529" w:rsidP="00302529">
      <w:pPr>
        <w:ind w:left="2124"/>
        <w:jc w:val="both"/>
        <w:rPr>
          <w:rFonts w:cs="Arial"/>
        </w:rPr>
      </w:pPr>
    </w:p>
    <w:p w:rsidR="00302529" w:rsidRDefault="00302529" w:rsidP="00302529">
      <w:pPr>
        <w:ind w:left="2124"/>
        <w:jc w:val="both"/>
        <w:rPr>
          <w:rFonts w:cs="Arial"/>
        </w:rPr>
      </w:pPr>
      <w:r w:rsidRPr="008B7584">
        <w:rPr>
          <w:rFonts w:cs="Arial"/>
        </w:rPr>
        <w:t>Inmediatam</w:t>
      </w:r>
      <w:r>
        <w:rPr>
          <w:rFonts w:cs="Arial"/>
        </w:rPr>
        <w:t xml:space="preserve">ente se introdujo en el matraz </w:t>
      </w:r>
      <w:r w:rsidRPr="008B7584">
        <w:rPr>
          <w:rFonts w:cs="Arial"/>
        </w:rPr>
        <w:t xml:space="preserve">previamente </w:t>
      </w:r>
      <w:r>
        <w:rPr>
          <w:rFonts w:cs="Arial"/>
        </w:rPr>
        <w:t>calibra</w:t>
      </w:r>
      <w:r w:rsidRPr="008B7584">
        <w:rPr>
          <w:rFonts w:cs="Arial"/>
        </w:rPr>
        <w:t>do, 500 g del agregado fino con superficie seca, y se añadió agua hasta aproximadamente un 90 por ciento de su capacidad</w:t>
      </w:r>
      <w:r>
        <w:rPr>
          <w:rFonts w:cs="Arial"/>
        </w:rPr>
        <w:t xml:space="preserve">. </w:t>
      </w:r>
    </w:p>
    <w:p w:rsidR="00302529" w:rsidRDefault="00302529" w:rsidP="00302529">
      <w:pPr>
        <w:spacing w:line="240" w:lineRule="auto"/>
        <w:ind w:left="2126"/>
        <w:jc w:val="both"/>
        <w:rPr>
          <w:rFonts w:cs="Arial"/>
        </w:rPr>
      </w:pPr>
    </w:p>
    <w:tbl>
      <w:tblPr>
        <w:tblW w:w="0" w:type="auto"/>
        <w:tblInd w:w="2127" w:type="dxa"/>
        <w:tblLook w:val="04A0"/>
      </w:tblPr>
      <w:tblGrid>
        <w:gridCol w:w="6366"/>
      </w:tblGrid>
      <w:tr w:rsidR="00302529" w:rsidRPr="00F257A8" w:rsidTr="007449EA">
        <w:tc>
          <w:tcPr>
            <w:tcW w:w="6366" w:type="dxa"/>
          </w:tcPr>
          <w:p w:rsidR="00302529" w:rsidRPr="00F257A8" w:rsidRDefault="009832DB" w:rsidP="007449EA">
            <w:pPr>
              <w:spacing w:line="240" w:lineRule="auto"/>
              <w:jc w:val="center"/>
              <w:rPr>
                <w:rFonts w:cs="Arial"/>
              </w:rPr>
            </w:pPr>
            <w:r>
              <w:rPr>
                <w:rFonts w:cs="Arial"/>
                <w:noProof/>
              </w:rPr>
              <w:drawing>
                <wp:inline distT="0" distB="0" distL="0" distR="0">
                  <wp:extent cx="1295400" cy="1724025"/>
                  <wp:effectExtent l="19050" t="0" r="0" b="0"/>
                  <wp:docPr id="30" name="Imagen 14" descr="SL27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L270246"/>
                          <pic:cNvPicPr>
                            <a:picLocks noChangeAspect="1" noChangeArrowheads="1"/>
                          </pic:cNvPicPr>
                        </pic:nvPicPr>
                        <pic:blipFill>
                          <a:blip r:embed="rId39"/>
                          <a:srcRect/>
                          <a:stretch>
                            <a:fillRect/>
                          </a:stretch>
                        </pic:blipFill>
                        <pic:spPr bwMode="auto">
                          <a:xfrm>
                            <a:off x="0" y="0"/>
                            <a:ext cx="1295400" cy="1724025"/>
                          </a:xfrm>
                          <a:prstGeom prst="rect">
                            <a:avLst/>
                          </a:prstGeom>
                          <a:noFill/>
                          <a:ln w="9525">
                            <a:noFill/>
                            <a:miter lim="800000"/>
                            <a:headEnd/>
                            <a:tailEnd/>
                          </a:ln>
                        </pic:spPr>
                      </pic:pic>
                    </a:graphicData>
                  </a:graphic>
                </wp:inline>
              </w:drawing>
            </w:r>
          </w:p>
        </w:tc>
      </w:tr>
      <w:tr w:rsidR="00302529" w:rsidRPr="00F257A8" w:rsidTr="007449EA">
        <w:trPr>
          <w:trHeight w:val="218"/>
        </w:trPr>
        <w:tc>
          <w:tcPr>
            <w:tcW w:w="6366" w:type="dxa"/>
          </w:tcPr>
          <w:p w:rsidR="00302529" w:rsidRPr="00F257A8" w:rsidRDefault="00302529" w:rsidP="007449EA">
            <w:pPr>
              <w:pStyle w:val="Fotos"/>
            </w:pPr>
            <w:bookmarkStart w:id="185" w:name="_Toc214529439"/>
            <w:bookmarkStart w:id="186" w:name="_Toc217143986"/>
            <w:r w:rsidRPr="00F257A8">
              <w:t>Foto 3.2.4.3.5 Matraz con arena y agua</w:t>
            </w:r>
            <w:bookmarkEnd w:id="185"/>
            <w:bookmarkEnd w:id="186"/>
          </w:p>
        </w:tc>
      </w:tr>
    </w:tbl>
    <w:p w:rsidR="00302529" w:rsidRDefault="00302529" w:rsidP="00302529">
      <w:pPr>
        <w:ind w:left="2124"/>
        <w:jc w:val="both"/>
        <w:rPr>
          <w:rFonts w:cs="Arial"/>
        </w:rPr>
      </w:pPr>
      <w:r>
        <w:rPr>
          <w:rFonts w:cs="Arial"/>
        </w:rPr>
        <w:lastRenderedPageBreak/>
        <w:t>P</w:t>
      </w:r>
      <w:r w:rsidRPr="008B7584">
        <w:rPr>
          <w:rFonts w:cs="Arial"/>
        </w:rPr>
        <w:t>ara e</w:t>
      </w:r>
      <w:r>
        <w:rPr>
          <w:rFonts w:cs="Arial"/>
        </w:rPr>
        <w:t>liminar el aire atrapado se rodó</w:t>
      </w:r>
      <w:r w:rsidRPr="008B7584">
        <w:rPr>
          <w:rFonts w:cs="Arial"/>
        </w:rPr>
        <w:t xml:space="preserve"> el matraz sobre una superficie plana, e incluso se </w:t>
      </w:r>
      <w:r>
        <w:rPr>
          <w:rFonts w:cs="Arial"/>
        </w:rPr>
        <w:t>agitó</w:t>
      </w:r>
      <w:r w:rsidRPr="008B7584">
        <w:rPr>
          <w:rFonts w:cs="Arial"/>
        </w:rPr>
        <w:t>, seguidamente se introdujo en baño de agua a temperatura de 23°C durante 1 hora, transcurrida la hora se sec</w:t>
      </w:r>
      <w:r>
        <w:rPr>
          <w:rFonts w:cs="Arial"/>
        </w:rPr>
        <w:t>ó el recipiente y se determinó</w:t>
      </w:r>
      <w:r w:rsidRPr="008B7584">
        <w:rPr>
          <w:rFonts w:cs="Arial"/>
        </w:rPr>
        <w:t xml:space="preserve"> el peso total (matraz, muestra y agua).</w:t>
      </w:r>
    </w:p>
    <w:p w:rsidR="00302529" w:rsidRDefault="00302529" w:rsidP="00302529">
      <w:pPr>
        <w:spacing w:line="240" w:lineRule="auto"/>
        <w:ind w:left="2126"/>
        <w:jc w:val="both"/>
        <w:rPr>
          <w:rFonts w:cs="Arial"/>
        </w:rPr>
      </w:pPr>
    </w:p>
    <w:tbl>
      <w:tblPr>
        <w:tblW w:w="0" w:type="auto"/>
        <w:tblInd w:w="2127" w:type="dxa"/>
        <w:tblLook w:val="04A0"/>
      </w:tblPr>
      <w:tblGrid>
        <w:gridCol w:w="6366"/>
      </w:tblGrid>
      <w:tr w:rsidR="00302529" w:rsidRPr="00F257A8" w:rsidTr="007449EA">
        <w:tc>
          <w:tcPr>
            <w:tcW w:w="6366" w:type="dxa"/>
          </w:tcPr>
          <w:p w:rsidR="00302529" w:rsidRPr="009F029C" w:rsidRDefault="009832DB" w:rsidP="007449EA">
            <w:pPr>
              <w:spacing w:line="240" w:lineRule="auto"/>
              <w:jc w:val="center"/>
              <w:rPr>
                <w:rFonts w:cs="Arial"/>
              </w:rPr>
            </w:pPr>
            <w:r>
              <w:rPr>
                <w:rFonts w:cs="Arial"/>
                <w:noProof/>
              </w:rPr>
              <w:drawing>
                <wp:inline distT="0" distB="0" distL="0" distR="0">
                  <wp:extent cx="1219200" cy="1628775"/>
                  <wp:effectExtent l="19050" t="0" r="0" b="0"/>
                  <wp:docPr id="31" name="Imagen 15" descr="P10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P1000122"/>
                          <pic:cNvPicPr>
                            <a:picLocks noChangeAspect="1" noChangeArrowheads="1"/>
                          </pic:cNvPicPr>
                        </pic:nvPicPr>
                        <pic:blipFill>
                          <a:blip r:embed="rId40"/>
                          <a:srcRect/>
                          <a:stretch>
                            <a:fillRect/>
                          </a:stretch>
                        </pic:blipFill>
                        <pic:spPr bwMode="auto">
                          <a:xfrm>
                            <a:off x="0" y="0"/>
                            <a:ext cx="1219200" cy="1628775"/>
                          </a:xfrm>
                          <a:prstGeom prst="rect">
                            <a:avLst/>
                          </a:prstGeom>
                          <a:noFill/>
                          <a:ln w="9525">
                            <a:noFill/>
                            <a:miter lim="800000"/>
                            <a:headEnd/>
                            <a:tailEnd/>
                          </a:ln>
                        </pic:spPr>
                      </pic:pic>
                    </a:graphicData>
                  </a:graphic>
                </wp:inline>
              </w:drawing>
            </w:r>
          </w:p>
        </w:tc>
      </w:tr>
      <w:tr w:rsidR="00302529" w:rsidRPr="00F257A8" w:rsidTr="007449EA">
        <w:trPr>
          <w:trHeight w:val="475"/>
        </w:trPr>
        <w:tc>
          <w:tcPr>
            <w:tcW w:w="6366" w:type="dxa"/>
          </w:tcPr>
          <w:p w:rsidR="00302529" w:rsidRPr="009F029C" w:rsidRDefault="00302529" w:rsidP="007449EA">
            <w:pPr>
              <w:pStyle w:val="Fotos"/>
            </w:pPr>
            <w:bookmarkStart w:id="187" w:name="_Toc214529440"/>
            <w:bookmarkStart w:id="188" w:name="_Toc217143987"/>
            <w:r w:rsidRPr="009F029C">
              <w:t>Foto 3.2.4.3.6 Aclimatación a 23ºC del matraz con la muestra</w:t>
            </w:r>
            <w:bookmarkEnd w:id="187"/>
            <w:bookmarkEnd w:id="188"/>
          </w:p>
        </w:tc>
      </w:tr>
    </w:tbl>
    <w:p w:rsidR="00302529" w:rsidRPr="008B7584" w:rsidRDefault="00302529" w:rsidP="00302529">
      <w:pPr>
        <w:ind w:left="2124"/>
        <w:jc w:val="both"/>
        <w:rPr>
          <w:rFonts w:cs="Arial"/>
        </w:rPr>
      </w:pPr>
    </w:p>
    <w:p w:rsidR="00302529" w:rsidRDefault="00302529" w:rsidP="00302529">
      <w:pPr>
        <w:ind w:left="2124"/>
        <w:jc w:val="both"/>
        <w:rPr>
          <w:rFonts w:cs="Arial"/>
        </w:rPr>
      </w:pPr>
      <w:r>
        <w:rPr>
          <w:rFonts w:cs="Arial"/>
        </w:rPr>
        <w:t>Finalmente, se sacó</w:t>
      </w:r>
      <w:r w:rsidRPr="008B7584">
        <w:rPr>
          <w:rFonts w:cs="Arial"/>
        </w:rPr>
        <w:t xml:space="preserve"> el agregado fino del matraz para llevarlo al horno por 24 horas para así obtener el peso seco del mismo.</w:t>
      </w:r>
      <w:r w:rsidRPr="00927F6B">
        <w:rPr>
          <w:rFonts w:cs="Arial"/>
        </w:rPr>
        <w:t xml:space="preserve"> </w:t>
      </w:r>
      <w:r>
        <w:rPr>
          <w:rFonts w:cs="Arial"/>
        </w:rPr>
        <w:t>Los valores a continuación se calcularon según fórmulas de ANEXO 2.</w:t>
      </w:r>
    </w:p>
    <w:p w:rsidR="00302529" w:rsidRDefault="00302529" w:rsidP="00302529">
      <w:pPr>
        <w:ind w:left="2124"/>
        <w:jc w:val="both"/>
        <w:rPr>
          <w:rFonts w:cs="Arial"/>
        </w:rPr>
      </w:pPr>
    </w:p>
    <w:tbl>
      <w:tblPr>
        <w:tblW w:w="5245" w:type="dxa"/>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017"/>
        <w:gridCol w:w="685"/>
        <w:gridCol w:w="697"/>
        <w:gridCol w:w="846"/>
      </w:tblGrid>
      <w:tr w:rsidR="00302529" w:rsidRPr="00FE1956" w:rsidTr="00A31CB8">
        <w:trPr>
          <w:trHeight w:val="447"/>
        </w:trPr>
        <w:tc>
          <w:tcPr>
            <w:tcW w:w="3017" w:type="dxa"/>
            <w:vAlign w:val="center"/>
          </w:tcPr>
          <w:p w:rsidR="00302529" w:rsidRPr="009F029C" w:rsidRDefault="00302529" w:rsidP="007449EA">
            <w:pPr>
              <w:spacing w:line="240" w:lineRule="auto"/>
              <w:jc w:val="center"/>
              <w:rPr>
                <w:rFonts w:cs="Arial"/>
                <w:bCs/>
                <w:sz w:val="20"/>
                <w:szCs w:val="20"/>
              </w:rPr>
            </w:pPr>
            <w:r w:rsidRPr="009F029C">
              <w:rPr>
                <w:rFonts w:cs="Arial"/>
                <w:bCs/>
                <w:sz w:val="20"/>
                <w:szCs w:val="20"/>
              </w:rPr>
              <w:t>Densidad del agregado seco</w:t>
            </w:r>
          </w:p>
        </w:tc>
        <w:tc>
          <w:tcPr>
            <w:tcW w:w="685" w:type="dxa"/>
            <w:shd w:val="clear" w:color="auto" w:fill="auto"/>
            <w:noWrap/>
            <w:vAlign w:val="center"/>
            <w:hideMark/>
          </w:tcPr>
          <w:p w:rsidR="00302529" w:rsidRPr="00FE1956" w:rsidRDefault="00302529" w:rsidP="007449EA">
            <w:pPr>
              <w:spacing w:line="240" w:lineRule="auto"/>
              <w:jc w:val="center"/>
              <w:rPr>
                <w:rFonts w:cs="Arial"/>
                <w:b/>
                <w:bCs/>
                <w:sz w:val="20"/>
                <w:szCs w:val="20"/>
              </w:rPr>
            </w:pPr>
            <w:r w:rsidRPr="00FE1956">
              <w:rPr>
                <w:rFonts w:cs="Arial"/>
                <w:b/>
                <w:bCs/>
                <w:sz w:val="20"/>
                <w:szCs w:val="20"/>
              </w:rPr>
              <w:t>Ds:</w:t>
            </w:r>
          </w:p>
        </w:tc>
        <w:tc>
          <w:tcPr>
            <w:tcW w:w="697" w:type="dxa"/>
            <w:shd w:val="clear" w:color="auto" w:fill="auto"/>
            <w:noWrap/>
            <w:vAlign w:val="center"/>
            <w:hideMark/>
          </w:tcPr>
          <w:p w:rsidR="00302529" w:rsidRPr="00A01717" w:rsidRDefault="00302529" w:rsidP="007449EA">
            <w:pPr>
              <w:spacing w:line="240" w:lineRule="auto"/>
              <w:jc w:val="center"/>
              <w:rPr>
                <w:rFonts w:cs="Arial"/>
                <w:bCs/>
                <w:sz w:val="20"/>
                <w:szCs w:val="20"/>
              </w:rPr>
            </w:pPr>
            <w:r>
              <w:rPr>
                <w:rFonts w:cs="Arial"/>
                <w:bCs/>
                <w:sz w:val="20"/>
                <w:szCs w:val="20"/>
              </w:rPr>
              <w:t>2526</w:t>
            </w:r>
          </w:p>
        </w:tc>
        <w:tc>
          <w:tcPr>
            <w:tcW w:w="846" w:type="dxa"/>
            <w:shd w:val="clear" w:color="auto" w:fill="auto"/>
            <w:noWrap/>
            <w:vAlign w:val="center"/>
            <w:hideMark/>
          </w:tcPr>
          <w:p w:rsidR="00302529" w:rsidRPr="00FE1956" w:rsidRDefault="00302529" w:rsidP="007449EA">
            <w:pPr>
              <w:spacing w:line="240" w:lineRule="auto"/>
              <w:jc w:val="center"/>
              <w:rPr>
                <w:rFonts w:cs="Arial"/>
                <w:bCs/>
                <w:sz w:val="20"/>
                <w:szCs w:val="20"/>
              </w:rPr>
            </w:pPr>
            <w:r w:rsidRPr="00FE1956">
              <w:rPr>
                <w:rFonts w:cs="Arial"/>
                <w:bCs/>
                <w:sz w:val="20"/>
                <w:szCs w:val="20"/>
              </w:rPr>
              <w:t>kg/m³</w:t>
            </w:r>
          </w:p>
        </w:tc>
      </w:tr>
      <w:tr w:rsidR="00302529" w:rsidRPr="00FE1956" w:rsidTr="007449EA">
        <w:trPr>
          <w:trHeight w:val="300"/>
        </w:trPr>
        <w:tc>
          <w:tcPr>
            <w:tcW w:w="3017" w:type="dxa"/>
            <w:vAlign w:val="center"/>
          </w:tcPr>
          <w:p w:rsidR="00302529" w:rsidRPr="009F029C" w:rsidRDefault="00302529" w:rsidP="007449EA">
            <w:pPr>
              <w:spacing w:line="240" w:lineRule="auto"/>
              <w:jc w:val="center"/>
              <w:rPr>
                <w:rFonts w:cs="Arial"/>
                <w:bCs/>
                <w:sz w:val="20"/>
                <w:szCs w:val="20"/>
              </w:rPr>
            </w:pPr>
            <w:r w:rsidRPr="009F029C">
              <w:rPr>
                <w:rFonts w:cs="Arial"/>
                <w:bCs/>
                <w:sz w:val="20"/>
                <w:szCs w:val="20"/>
              </w:rPr>
              <w:t>Densidad del agregado saturado superficialmente seco</w:t>
            </w:r>
          </w:p>
        </w:tc>
        <w:tc>
          <w:tcPr>
            <w:tcW w:w="685" w:type="dxa"/>
            <w:shd w:val="clear" w:color="auto" w:fill="auto"/>
            <w:noWrap/>
            <w:vAlign w:val="center"/>
            <w:hideMark/>
          </w:tcPr>
          <w:p w:rsidR="00302529" w:rsidRPr="00FE1956" w:rsidRDefault="00302529" w:rsidP="007449EA">
            <w:pPr>
              <w:spacing w:line="240" w:lineRule="auto"/>
              <w:jc w:val="center"/>
              <w:rPr>
                <w:rFonts w:cs="Arial"/>
                <w:b/>
                <w:bCs/>
                <w:sz w:val="20"/>
                <w:szCs w:val="20"/>
              </w:rPr>
            </w:pPr>
            <w:r w:rsidRPr="00FE1956">
              <w:rPr>
                <w:rFonts w:cs="Arial"/>
                <w:b/>
                <w:bCs/>
                <w:sz w:val="20"/>
                <w:szCs w:val="20"/>
              </w:rPr>
              <w:t>Dsss:</w:t>
            </w:r>
          </w:p>
        </w:tc>
        <w:tc>
          <w:tcPr>
            <w:tcW w:w="697" w:type="dxa"/>
            <w:shd w:val="clear" w:color="auto" w:fill="auto"/>
            <w:noWrap/>
            <w:vAlign w:val="center"/>
            <w:hideMark/>
          </w:tcPr>
          <w:p w:rsidR="00302529" w:rsidRPr="00A01717" w:rsidRDefault="00302529" w:rsidP="007449EA">
            <w:pPr>
              <w:spacing w:line="240" w:lineRule="auto"/>
              <w:jc w:val="center"/>
              <w:rPr>
                <w:rFonts w:cs="Arial"/>
                <w:bCs/>
                <w:sz w:val="20"/>
                <w:szCs w:val="20"/>
              </w:rPr>
            </w:pPr>
            <w:r w:rsidRPr="00A01717">
              <w:rPr>
                <w:rFonts w:cs="Arial"/>
                <w:bCs/>
                <w:sz w:val="20"/>
                <w:szCs w:val="20"/>
              </w:rPr>
              <w:t>2</w:t>
            </w:r>
            <w:r>
              <w:rPr>
                <w:rFonts w:cs="Arial"/>
                <w:bCs/>
                <w:sz w:val="20"/>
                <w:szCs w:val="20"/>
              </w:rPr>
              <w:t>646</w:t>
            </w:r>
          </w:p>
        </w:tc>
        <w:tc>
          <w:tcPr>
            <w:tcW w:w="846" w:type="dxa"/>
            <w:shd w:val="clear" w:color="auto" w:fill="auto"/>
            <w:noWrap/>
            <w:vAlign w:val="center"/>
            <w:hideMark/>
          </w:tcPr>
          <w:p w:rsidR="00302529" w:rsidRPr="00FE1956" w:rsidRDefault="00302529" w:rsidP="007449EA">
            <w:pPr>
              <w:spacing w:line="240" w:lineRule="auto"/>
              <w:jc w:val="center"/>
              <w:rPr>
                <w:rFonts w:cs="Arial"/>
                <w:bCs/>
                <w:sz w:val="20"/>
                <w:szCs w:val="20"/>
              </w:rPr>
            </w:pPr>
            <w:r w:rsidRPr="00FE1956">
              <w:rPr>
                <w:rFonts w:cs="Arial"/>
                <w:bCs/>
                <w:sz w:val="20"/>
                <w:szCs w:val="20"/>
              </w:rPr>
              <w:t>kg/m³</w:t>
            </w:r>
          </w:p>
        </w:tc>
      </w:tr>
      <w:tr w:rsidR="00302529" w:rsidRPr="00FE1956" w:rsidTr="00A31CB8">
        <w:trPr>
          <w:trHeight w:val="376"/>
        </w:trPr>
        <w:tc>
          <w:tcPr>
            <w:tcW w:w="3017" w:type="dxa"/>
            <w:vAlign w:val="center"/>
          </w:tcPr>
          <w:p w:rsidR="00302529" w:rsidRPr="009F029C" w:rsidRDefault="00302529" w:rsidP="007449EA">
            <w:pPr>
              <w:spacing w:line="240" w:lineRule="auto"/>
              <w:jc w:val="center"/>
              <w:rPr>
                <w:rFonts w:cs="Arial"/>
                <w:bCs/>
                <w:sz w:val="20"/>
                <w:szCs w:val="20"/>
              </w:rPr>
            </w:pPr>
            <w:r w:rsidRPr="009F029C">
              <w:rPr>
                <w:rFonts w:cs="Arial"/>
                <w:bCs/>
                <w:sz w:val="20"/>
                <w:szCs w:val="20"/>
              </w:rPr>
              <w:t>Densidad aparente del árido</w:t>
            </w:r>
          </w:p>
        </w:tc>
        <w:tc>
          <w:tcPr>
            <w:tcW w:w="685" w:type="dxa"/>
            <w:shd w:val="clear" w:color="auto" w:fill="auto"/>
            <w:noWrap/>
            <w:vAlign w:val="center"/>
            <w:hideMark/>
          </w:tcPr>
          <w:p w:rsidR="00302529" w:rsidRPr="00FE1956" w:rsidRDefault="00302529" w:rsidP="007449EA">
            <w:pPr>
              <w:spacing w:line="240" w:lineRule="auto"/>
              <w:jc w:val="center"/>
              <w:rPr>
                <w:rFonts w:cs="Arial"/>
                <w:b/>
                <w:bCs/>
                <w:sz w:val="20"/>
                <w:szCs w:val="20"/>
              </w:rPr>
            </w:pPr>
            <w:r w:rsidRPr="00FE1956">
              <w:rPr>
                <w:rFonts w:cs="Arial"/>
                <w:b/>
                <w:bCs/>
                <w:sz w:val="20"/>
                <w:szCs w:val="20"/>
              </w:rPr>
              <w:t>D:</w:t>
            </w:r>
          </w:p>
        </w:tc>
        <w:tc>
          <w:tcPr>
            <w:tcW w:w="697" w:type="dxa"/>
            <w:shd w:val="clear" w:color="auto" w:fill="auto"/>
            <w:noWrap/>
            <w:vAlign w:val="center"/>
            <w:hideMark/>
          </w:tcPr>
          <w:p w:rsidR="00302529" w:rsidRPr="00A01717" w:rsidRDefault="00302529" w:rsidP="007449EA">
            <w:pPr>
              <w:spacing w:line="240" w:lineRule="auto"/>
              <w:jc w:val="center"/>
              <w:rPr>
                <w:rFonts w:cs="Arial"/>
                <w:bCs/>
                <w:sz w:val="20"/>
                <w:szCs w:val="20"/>
              </w:rPr>
            </w:pPr>
            <w:r>
              <w:rPr>
                <w:rFonts w:cs="Arial"/>
                <w:bCs/>
                <w:sz w:val="20"/>
                <w:szCs w:val="20"/>
              </w:rPr>
              <w:t>2868</w:t>
            </w:r>
          </w:p>
        </w:tc>
        <w:tc>
          <w:tcPr>
            <w:tcW w:w="846" w:type="dxa"/>
            <w:shd w:val="clear" w:color="auto" w:fill="auto"/>
            <w:noWrap/>
            <w:vAlign w:val="center"/>
            <w:hideMark/>
          </w:tcPr>
          <w:p w:rsidR="00302529" w:rsidRPr="00FE1956" w:rsidRDefault="00302529" w:rsidP="007449EA">
            <w:pPr>
              <w:spacing w:line="240" w:lineRule="auto"/>
              <w:jc w:val="center"/>
              <w:rPr>
                <w:rFonts w:cs="Arial"/>
                <w:bCs/>
                <w:sz w:val="20"/>
                <w:szCs w:val="20"/>
              </w:rPr>
            </w:pPr>
            <w:r w:rsidRPr="00FE1956">
              <w:rPr>
                <w:rFonts w:cs="Arial"/>
                <w:bCs/>
                <w:sz w:val="20"/>
                <w:szCs w:val="20"/>
              </w:rPr>
              <w:t>kg/m³</w:t>
            </w:r>
          </w:p>
        </w:tc>
      </w:tr>
      <w:tr w:rsidR="00302529" w:rsidRPr="00FE1956" w:rsidTr="007449EA">
        <w:trPr>
          <w:trHeight w:val="127"/>
        </w:trPr>
        <w:tc>
          <w:tcPr>
            <w:tcW w:w="3017" w:type="dxa"/>
            <w:vAlign w:val="center"/>
          </w:tcPr>
          <w:p w:rsidR="00302529" w:rsidRPr="009F029C" w:rsidRDefault="00302529" w:rsidP="007449EA">
            <w:pPr>
              <w:spacing w:line="240" w:lineRule="auto"/>
              <w:jc w:val="center"/>
              <w:rPr>
                <w:rFonts w:cs="Arial"/>
                <w:bCs/>
                <w:sz w:val="20"/>
                <w:szCs w:val="20"/>
              </w:rPr>
            </w:pPr>
            <w:r w:rsidRPr="009F029C">
              <w:rPr>
                <w:rFonts w:cs="Arial"/>
                <w:bCs/>
                <w:sz w:val="20"/>
                <w:szCs w:val="20"/>
              </w:rPr>
              <w:t>Porcentaje de absorción de agua del árido</w:t>
            </w:r>
          </w:p>
        </w:tc>
        <w:tc>
          <w:tcPr>
            <w:tcW w:w="685" w:type="dxa"/>
            <w:shd w:val="clear" w:color="auto" w:fill="auto"/>
            <w:noWrap/>
            <w:vAlign w:val="center"/>
            <w:hideMark/>
          </w:tcPr>
          <w:p w:rsidR="00302529" w:rsidRPr="00FE1956" w:rsidRDefault="00302529" w:rsidP="007449EA">
            <w:pPr>
              <w:spacing w:line="240" w:lineRule="auto"/>
              <w:jc w:val="center"/>
              <w:rPr>
                <w:rFonts w:cs="Arial"/>
                <w:b/>
                <w:bCs/>
                <w:sz w:val="20"/>
                <w:szCs w:val="20"/>
              </w:rPr>
            </w:pPr>
            <w:r w:rsidRPr="00FE1956">
              <w:rPr>
                <w:rFonts w:cs="Arial"/>
                <w:b/>
                <w:bCs/>
                <w:sz w:val="20"/>
                <w:szCs w:val="20"/>
              </w:rPr>
              <w:t>Po:</w:t>
            </w:r>
          </w:p>
        </w:tc>
        <w:tc>
          <w:tcPr>
            <w:tcW w:w="697" w:type="dxa"/>
            <w:shd w:val="clear" w:color="auto" w:fill="auto"/>
            <w:noWrap/>
            <w:vAlign w:val="center"/>
            <w:hideMark/>
          </w:tcPr>
          <w:p w:rsidR="00302529" w:rsidRPr="00A01717" w:rsidRDefault="00302529" w:rsidP="007449EA">
            <w:pPr>
              <w:spacing w:line="240" w:lineRule="auto"/>
              <w:jc w:val="center"/>
              <w:rPr>
                <w:rFonts w:cs="Arial"/>
                <w:bCs/>
                <w:sz w:val="20"/>
                <w:szCs w:val="20"/>
              </w:rPr>
            </w:pPr>
            <w:r w:rsidRPr="00A01717">
              <w:rPr>
                <w:rFonts w:cs="Arial"/>
                <w:bCs/>
                <w:sz w:val="20"/>
                <w:szCs w:val="20"/>
              </w:rPr>
              <w:t>4</w:t>
            </w:r>
            <w:r>
              <w:rPr>
                <w:rFonts w:cs="Arial"/>
                <w:bCs/>
                <w:sz w:val="20"/>
                <w:szCs w:val="20"/>
              </w:rPr>
              <w:t>,71</w:t>
            </w:r>
          </w:p>
        </w:tc>
        <w:tc>
          <w:tcPr>
            <w:tcW w:w="846" w:type="dxa"/>
            <w:shd w:val="clear" w:color="auto" w:fill="auto"/>
            <w:noWrap/>
            <w:vAlign w:val="center"/>
            <w:hideMark/>
          </w:tcPr>
          <w:p w:rsidR="00302529" w:rsidRPr="00FE1956" w:rsidRDefault="00302529" w:rsidP="007449EA">
            <w:pPr>
              <w:spacing w:line="240" w:lineRule="auto"/>
              <w:jc w:val="center"/>
              <w:rPr>
                <w:rFonts w:cs="Arial"/>
                <w:bCs/>
                <w:sz w:val="20"/>
                <w:szCs w:val="20"/>
              </w:rPr>
            </w:pPr>
            <w:r w:rsidRPr="00FE1956">
              <w:rPr>
                <w:rFonts w:cs="Arial"/>
                <w:bCs/>
                <w:sz w:val="20"/>
                <w:szCs w:val="20"/>
              </w:rPr>
              <w:t>%</w:t>
            </w:r>
          </w:p>
        </w:tc>
      </w:tr>
    </w:tbl>
    <w:p w:rsidR="00302529" w:rsidRDefault="00302529" w:rsidP="00C60294">
      <w:pPr>
        <w:pStyle w:val="Tablas"/>
      </w:pPr>
      <w:r>
        <w:t xml:space="preserve">  </w:t>
      </w:r>
      <w:r>
        <w:tab/>
        <w:t xml:space="preserve"> </w:t>
      </w:r>
      <w:bookmarkStart w:id="189" w:name="_Toc217140618"/>
      <w:r>
        <w:t>Tabla 3.2.4.3.2 Densidad y Absorción de agua del cisco</w:t>
      </w:r>
      <w:bookmarkEnd w:id="189"/>
    </w:p>
    <w:p w:rsidR="00302529" w:rsidRDefault="00302529" w:rsidP="00302529">
      <w:pPr>
        <w:spacing w:line="240" w:lineRule="auto"/>
        <w:ind w:left="570" w:firstLine="708"/>
        <w:jc w:val="both"/>
        <w:rPr>
          <w:rFonts w:cs="Arial"/>
        </w:rPr>
      </w:pPr>
    </w:p>
    <w:p w:rsidR="00C60294" w:rsidRDefault="00C60294" w:rsidP="00302529">
      <w:pPr>
        <w:spacing w:line="240" w:lineRule="auto"/>
        <w:ind w:left="570" w:firstLine="708"/>
        <w:jc w:val="both"/>
        <w:rPr>
          <w:rFonts w:cs="Arial"/>
        </w:rPr>
      </w:pPr>
    </w:p>
    <w:tbl>
      <w:tblPr>
        <w:tblW w:w="5245" w:type="dxa"/>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047"/>
        <w:gridCol w:w="685"/>
        <w:gridCol w:w="697"/>
        <w:gridCol w:w="816"/>
      </w:tblGrid>
      <w:tr w:rsidR="00302529" w:rsidRPr="00FE1956" w:rsidTr="00A31CB8">
        <w:trPr>
          <w:trHeight w:val="426"/>
        </w:trPr>
        <w:tc>
          <w:tcPr>
            <w:tcW w:w="3047" w:type="dxa"/>
            <w:vAlign w:val="center"/>
          </w:tcPr>
          <w:p w:rsidR="00302529" w:rsidRPr="009F029C" w:rsidRDefault="00302529" w:rsidP="007449EA">
            <w:pPr>
              <w:spacing w:line="240" w:lineRule="auto"/>
              <w:jc w:val="center"/>
              <w:rPr>
                <w:rFonts w:cs="Arial"/>
                <w:bCs/>
                <w:sz w:val="20"/>
                <w:szCs w:val="20"/>
              </w:rPr>
            </w:pPr>
            <w:r w:rsidRPr="009F029C">
              <w:rPr>
                <w:rFonts w:cs="Arial"/>
                <w:bCs/>
                <w:sz w:val="20"/>
                <w:szCs w:val="20"/>
              </w:rPr>
              <w:lastRenderedPageBreak/>
              <w:t>Densidad del agregado seco</w:t>
            </w:r>
          </w:p>
        </w:tc>
        <w:tc>
          <w:tcPr>
            <w:tcW w:w="685" w:type="dxa"/>
            <w:shd w:val="clear" w:color="auto" w:fill="auto"/>
            <w:noWrap/>
            <w:vAlign w:val="center"/>
            <w:hideMark/>
          </w:tcPr>
          <w:p w:rsidR="00302529" w:rsidRPr="00FE1956" w:rsidRDefault="00302529" w:rsidP="007449EA">
            <w:pPr>
              <w:spacing w:line="240" w:lineRule="auto"/>
              <w:jc w:val="center"/>
              <w:rPr>
                <w:rFonts w:cs="Arial"/>
                <w:b/>
                <w:bCs/>
                <w:sz w:val="20"/>
                <w:szCs w:val="20"/>
              </w:rPr>
            </w:pPr>
            <w:r w:rsidRPr="00FE1956">
              <w:rPr>
                <w:rFonts w:cs="Arial"/>
                <w:b/>
                <w:bCs/>
                <w:sz w:val="20"/>
                <w:szCs w:val="20"/>
              </w:rPr>
              <w:t>Ds:</w:t>
            </w:r>
          </w:p>
        </w:tc>
        <w:tc>
          <w:tcPr>
            <w:tcW w:w="697" w:type="dxa"/>
            <w:shd w:val="clear" w:color="auto" w:fill="auto"/>
            <w:noWrap/>
            <w:vAlign w:val="center"/>
            <w:hideMark/>
          </w:tcPr>
          <w:p w:rsidR="00302529" w:rsidRPr="00FE1956" w:rsidRDefault="00302529" w:rsidP="007449EA">
            <w:pPr>
              <w:spacing w:line="240" w:lineRule="auto"/>
              <w:jc w:val="center"/>
              <w:rPr>
                <w:rFonts w:cs="Arial"/>
                <w:bCs/>
                <w:sz w:val="20"/>
                <w:szCs w:val="20"/>
              </w:rPr>
            </w:pPr>
            <w:r w:rsidRPr="00FE1956">
              <w:rPr>
                <w:rFonts w:cs="Arial"/>
                <w:bCs/>
                <w:sz w:val="20"/>
                <w:szCs w:val="20"/>
              </w:rPr>
              <w:t>2588</w:t>
            </w:r>
          </w:p>
        </w:tc>
        <w:tc>
          <w:tcPr>
            <w:tcW w:w="816" w:type="dxa"/>
            <w:shd w:val="clear" w:color="auto" w:fill="auto"/>
            <w:noWrap/>
            <w:vAlign w:val="center"/>
            <w:hideMark/>
          </w:tcPr>
          <w:p w:rsidR="00302529" w:rsidRPr="00FE1956" w:rsidRDefault="00302529" w:rsidP="007449EA">
            <w:pPr>
              <w:spacing w:line="240" w:lineRule="auto"/>
              <w:jc w:val="center"/>
              <w:rPr>
                <w:rFonts w:cs="Arial"/>
                <w:bCs/>
                <w:sz w:val="20"/>
                <w:szCs w:val="20"/>
              </w:rPr>
            </w:pPr>
            <w:r w:rsidRPr="00FE1956">
              <w:rPr>
                <w:rFonts w:cs="Arial"/>
                <w:bCs/>
                <w:sz w:val="20"/>
                <w:szCs w:val="20"/>
              </w:rPr>
              <w:t>kg/m³</w:t>
            </w:r>
          </w:p>
        </w:tc>
      </w:tr>
      <w:tr w:rsidR="00302529" w:rsidRPr="00FE1956" w:rsidTr="007449EA">
        <w:trPr>
          <w:trHeight w:val="300"/>
        </w:trPr>
        <w:tc>
          <w:tcPr>
            <w:tcW w:w="3047" w:type="dxa"/>
            <w:vAlign w:val="center"/>
          </w:tcPr>
          <w:p w:rsidR="00302529" w:rsidRPr="009F029C" w:rsidRDefault="00302529" w:rsidP="007449EA">
            <w:pPr>
              <w:spacing w:line="240" w:lineRule="auto"/>
              <w:jc w:val="center"/>
              <w:rPr>
                <w:rFonts w:cs="Arial"/>
                <w:bCs/>
                <w:sz w:val="20"/>
                <w:szCs w:val="20"/>
              </w:rPr>
            </w:pPr>
            <w:r w:rsidRPr="009F029C">
              <w:rPr>
                <w:rFonts w:cs="Arial"/>
                <w:bCs/>
                <w:sz w:val="20"/>
                <w:szCs w:val="20"/>
              </w:rPr>
              <w:t>Densidad del agregado saturado superficialmente seco</w:t>
            </w:r>
          </w:p>
        </w:tc>
        <w:tc>
          <w:tcPr>
            <w:tcW w:w="685" w:type="dxa"/>
            <w:shd w:val="clear" w:color="auto" w:fill="auto"/>
            <w:noWrap/>
            <w:vAlign w:val="center"/>
            <w:hideMark/>
          </w:tcPr>
          <w:p w:rsidR="00302529" w:rsidRPr="00FE1956" w:rsidRDefault="00302529" w:rsidP="007449EA">
            <w:pPr>
              <w:spacing w:line="240" w:lineRule="auto"/>
              <w:jc w:val="center"/>
              <w:rPr>
                <w:rFonts w:cs="Arial"/>
                <w:b/>
                <w:bCs/>
                <w:sz w:val="20"/>
                <w:szCs w:val="20"/>
              </w:rPr>
            </w:pPr>
            <w:r w:rsidRPr="00FE1956">
              <w:rPr>
                <w:rFonts w:cs="Arial"/>
                <w:b/>
                <w:bCs/>
                <w:sz w:val="20"/>
                <w:szCs w:val="20"/>
              </w:rPr>
              <w:t>Dsss:</w:t>
            </w:r>
          </w:p>
        </w:tc>
        <w:tc>
          <w:tcPr>
            <w:tcW w:w="697" w:type="dxa"/>
            <w:shd w:val="clear" w:color="auto" w:fill="auto"/>
            <w:noWrap/>
            <w:vAlign w:val="center"/>
            <w:hideMark/>
          </w:tcPr>
          <w:p w:rsidR="00302529" w:rsidRPr="00FE1956" w:rsidRDefault="00302529" w:rsidP="007449EA">
            <w:pPr>
              <w:spacing w:line="240" w:lineRule="auto"/>
              <w:jc w:val="center"/>
              <w:rPr>
                <w:rFonts w:cs="Arial"/>
                <w:bCs/>
                <w:sz w:val="20"/>
                <w:szCs w:val="20"/>
              </w:rPr>
            </w:pPr>
            <w:r w:rsidRPr="00FE1956">
              <w:rPr>
                <w:rFonts w:cs="Arial"/>
                <w:bCs/>
                <w:sz w:val="20"/>
                <w:szCs w:val="20"/>
              </w:rPr>
              <w:t>2632</w:t>
            </w:r>
          </w:p>
        </w:tc>
        <w:tc>
          <w:tcPr>
            <w:tcW w:w="816" w:type="dxa"/>
            <w:shd w:val="clear" w:color="auto" w:fill="auto"/>
            <w:noWrap/>
            <w:vAlign w:val="center"/>
            <w:hideMark/>
          </w:tcPr>
          <w:p w:rsidR="00302529" w:rsidRPr="00FE1956" w:rsidRDefault="00302529" w:rsidP="007449EA">
            <w:pPr>
              <w:spacing w:line="240" w:lineRule="auto"/>
              <w:jc w:val="center"/>
              <w:rPr>
                <w:rFonts w:cs="Arial"/>
                <w:bCs/>
                <w:sz w:val="20"/>
                <w:szCs w:val="20"/>
              </w:rPr>
            </w:pPr>
            <w:r w:rsidRPr="00FE1956">
              <w:rPr>
                <w:rFonts w:cs="Arial"/>
                <w:bCs/>
                <w:sz w:val="20"/>
                <w:szCs w:val="20"/>
              </w:rPr>
              <w:t>kg/m³</w:t>
            </w:r>
          </w:p>
        </w:tc>
      </w:tr>
      <w:tr w:rsidR="00302529" w:rsidRPr="00FE1956" w:rsidTr="00A31CB8">
        <w:trPr>
          <w:trHeight w:val="354"/>
        </w:trPr>
        <w:tc>
          <w:tcPr>
            <w:tcW w:w="3047" w:type="dxa"/>
            <w:vAlign w:val="center"/>
          </w:tcPr>
          <w:p w:rsidR="00302529" w:rsidRPr="009F029C" w:rsidRDefault="00302529" w:rsidP="007449EA">
            <w:pPr>
              <w:spacing w:line="240" w:lineRule="auto"/>
              <w:jc w:val="center"/>
              <w:rPr>
                <w:rFonts w:cs="Arial"/>
                <w:bCs/>
                <w:sz w:val="20"/>
                <w:szCs w:val="20"/>
              </w:rPr>
            </w:pPr>
            <w:r w:rsidRPr="009F029C">
              <w:rPr>
                <w:rFonts w:cs="Arial"/>
                <w:bCs/>
                <w:sz w:val="20"/>
                <w:szCs w:val="20"/>
              </w:rPr>
              <w:t>Densidad aparente del árido</w:t>
            </w:r>
          </w:p>
        </w:tc>
        <w:tc>
          <w:tcPr>
            <w:tcW w:w="685" w:type="dxa"/>
            <w:shd w:val="clear" w:color="auto" w:fill="auto"/>
            <w:noWrap/>
            <w:vAlign w:val="center"/>
            <w:hideMark/>
          </w:tcPr>
          <w:p w:rsidR="00302529" w:rsidRPr="00FE1956" w:rsidRDefault="00302529" w:rsidP="007449EA">
            <w:pPr>
              <w:spacing w:line="240" w:lineRule="auto"/>
              <w:jc w:val="center"/>
              <w:rPr>
                <w:rFonts w:cs="Arial"/>
                <w:b/>
                <w:bCs/>
                <w:sz w:val="20"/>
                <w:szCs w:val="20"/>
              </w:rPr>
            </w:pPr>
            <w:r w:rsidRPr="00FE1956">
              <w:rPr>
                <w:rFonts w:cs="Arial"/>
                <w:b/>
                <w:bCs/>
                <w:sz w:val="20"/>
                <w:szCs w:val="20"/>
              </w:rPr>
              <w:t>D:</w:t>
            </w:r>
          </w:p>
        </w:tc>
        <w:tc>
          <w:tcPr>
            <w:tcW w:w="697" w:type="dxa"/>
            <w:shd w:val="clear" w:color="auto" w:fill="auto"/>
            <w:noWrap/>
            <w:vAlign w:val="center"/>
            <w:hideMark/>
          </w:tcPr>
          <w:p w:rsidR="00302529" w:rsidRPr="00FE1956" w:rsidRDefault="00302529" w:rsidP="007449EA">
            <w:pPr>
              <w:spacing w:line="240" w:lineRule="auto"/>
              <w:jc w:val="center"/>
              <w:rPr>
                <w:rFonts w:cs="Arial"/>
                <w:bCs/>
                <w:sz w:val="20"/>
                <w:szCs w:val="20"/>
              </w:rPr>
            </w:pPr>
            <w:r w:rsidRPr="00FE1956">
              <w:rPr>
                <w:rFonts w:cs="Arial"/>
                <w:bCs/>
                <w:sz w:val="20"/>
                <w:szCs w:val="20"/>
              </w:rPr>
              <w:t>2707</w:t>
            </w:r>
          </w:p>
        </w:tc>
        <w:tc>
          <w:tcPr>
            <w:tcW w:w="816" w:type="dxa"/>
            <w:shd w:val="clear" w:color="auto" w:fill="auto"/>
            <w:noWrap/>
            <w:vAlign w:val="center"/>
            <w:hideMark/>
          </w:tcPr>
          <w:p w:rsidR="00302529" w:rsidRPr="00FE1956" w:rsidRDefault="00302529" w:rsidP="007449EA">
            <w:pPr>
              <w:spacing w:line="240" w:lineRule="auto"/>
              <w:jc w:val="center"/>
              <w:rPr>
                <w:rFonts w:cs="Arial"/>
                <w:bCs/>
                <w:sz w:val="20"/>
                <w:szCs w:val="20"/>
              </w:rPr>
            </w:pPr>
            <w:r w:rsidRPr="00FE1956">
              <w:rPr>
                <w:rFonts w:cs="Arial"/>
                <w:bCs/>
                <w:sz w:val="20"/>
                <w:szCs w:val="20"/>
              </w:rPr>
              <w:t>kg/m³</w:t>
            </w:r>
          </w:p>
        </w:tc>
      </w:tr>
      <w:tr w:rsidR="00302529" w:rsidRPr="00FE1956" w:rsidTr="007449EA">
        <w:trPr>
          <w:trHeight w:val="300"/>
        </w:trPr>
        <w:tc>
          <w:tcPr>
            <w:tcW w:w="3047" w:type="dxa"/>
            <w:vAlign w:val="center"/>
          </w:tcPr>
          <w:p w:rsidR="00302529" w:rsidRPr="009F029C" w:rsidRDefault="00302529" w:rsidP="007449EA">
            <w:pPr>
              <w:spacing w:line="240" w:lineRule="auto"/>
              <w:jc w:val="center"/>
              <w:rPr>
                <w:rFonts w:cs="Arial"/>
                <w:bCs/>
                <w:sz w:val="20"/>
                <w:szCs w:val="20"/>
              </w:rPr>
            </w:pPr>
            <w:r w:rsidRPr="009F029C">
              <w:rPr>
                <w:rFonts w:cs="Arial"/>
                <w:bCs/>
                <w:sz w:val="20"/>
                <w:szCs w:val="20"/>
              </w:rPr>
              <w:t>Porcentaje de absorción de agua del árido</w:t>
            </w:r>
          </w:p>
        </w:tc>
        <w:tc>
          <w:tcPr>
            <w:tcW w:w="685" w:type="dxa"/>
            <w:shd w:val="clear" w:color="auto" w:fill="auto"/>
            <w:noWrap/>
            <w:vAlign w:val="center"/>
            <w:hideMark/>
          </w:tcPr>
          <w:p w:rsidR="00302529" w:rsidRPr="00FE1956" w:rsidRDefault="00302529" w:rsidP="007449EA">
            <w:pPr>
              <w:spacing w:line="240" w:lineRule="auto"/>
              <w:jc w:val="center"/>
              <w:rPr>
                <w:rFonts w:cs="Arial"/>
                <w:b/>
                <w:bCs/>
                <w:sz w:val="20"/>
                <w:szCs w:val="20"/>
              </w:rPr>
            </w:pPr>
            <w:r w:rsidRPr="00FE1956">
              <w:rPr>
                <w:rFonts w:cs="Arial"/>
                <w:b/>
                <w:bCs/>
                <w:sz w:val="20"/>
                <w:szCs w:val="20"/>
              </w:rPr>
              <w:t>Po:</w:t>
            </w:r>
          </w:p>
        </w:tc>
        <w:tc>
          <w:tcPr>
            <w:tcW w:w="697" w:type="dxa"/>
            <w:shd w:val="clear" w:color="auto" w:fill="auto"/>
            <w:noWrap/>
            <w:vAlign w:val="center"/>
            <w:hideMark/>
          </w:tcPr>
          <w:p w:rsidR="00302529" w:rsidRPr="00FE1956" w:rsidRDefault="00302529" w:rsidP="007449EA">
            <w:pPr>
              <w:spacing w:line="240" w:lineRule="auto"/>
              <w:jc w:val="center"/>
              <w:rPr>
                <w:rFonts w:cs="Arial"/>
                <w:bCs/>
                <w:sz w:val="20"/>
                <w:szCs w:val="20"/>
              </w:rPr>
            </w:pPr>
            <w:r w:rsidRPr="00FE1956">
              <w:rPr>
                <w:rFonts w:cs="Arial"/>
                <w:bCs/>
                <w:sz w:val="20"/>
                <w:szCs w:val="20"/>
              </w:rPr>
              <w:t>1,70</w:t>
            </w:r>
          </w:p>
        </w:tc>
        <w:tc>
          <w:tcPr>
            <w:tcW w:w="816" w:type="dxa"/>
            <w:shd w:val="clear" w:color="auto" w:fill="auto"/>
            <w:noWrap/>
            <w:vAlign w:val="center"/>
            <w:hideMark/>
          </w:tcPr>
          <w:p w:rsidR="00302529" w:rsidRPr="00FE1956" w:rsidRDefault="00302529" w:rsidP="007449EA">
            <w:pPr>
              <w:spacing w:line="240" w:lineRule="auto"/>
              <w:jc w:val="center"/>
              <w:rPr>
                <w:rFonts w:cs="Arial"/>
                <w:bCs/>
                <w:sz w:val="20"/>
                <w:szCs w:val="20"/>
              </w:rPr>
            </w:pPr>
            <w:r w:rsidRPr="00FE1956">
              <w:rPr>
                <w:rFonts w:cs="Arial"/>
                <w:bCs/>
                <w:sz w:val="20"/>
                <w:szCs w:val="20"/>
              </w:rPr>
              <w:t>%</w:t>
            </w:r>
          </w:p>
        </w:tc>
      </w:tr>
    </w:tbl>
    <w:p w:rsidR="00302529" w:rsidRDefault="00302529" w:rsidP="00C60294">
      <w:pPr>
        <w:pStyle w:val="Tablas"/>
      </w:pPr>
      <w:bookmarkStart w:id="190" w:name="_Toc217140619"/>
      <w:r>
        <w:t>Tabla 3.2.4.3.3 Densidad y Absorción de agua de la arena de río</w:t>
      </w:r>
      <w:bookmarkEnd w:id="190"/>
    </w:p>
    <w:p w:rsidR="00302529" w:rsidRDefault="00302529" w:rsidP="00302529">
      <w:pPr>
        <w:ind w:left="2127"/>
        <w:jc w:val="both"/>
        <w:rPr>
          <w:rFonts w:cs="Arial"/>
        </w:rPr>
      </w:pPr>
    </w:p>
    <w:p w:rsidR="00302529" w:rsidRDefault="00302529" w:rsidP="00302529">
      <w:pPr>
        <w:ind w:left="2127"/>
        <w:jc w:val="both"/>
        <w:rPr>
          <w:rFonts w:cs="Arial"/>
        </w:rPr>
      </w:pPr>
      <w:r>
        <w:rPr>
          <w:rFonts w:cs="Arial"/>
        </w:rPr>
        <w:t>La densidad seca de la piedra Nº89 es la mayor de los tres agregados, mientras que el cisco posee el mayor porcentaje de absorción, pudiendo convertirse en una alerta de que pueda sustraer el agua de la mezcla del hormigón y afectar de esta manera a su resistencia.</w:t>
      </w:r>
    </w:p>
    <w:p w:rsidR="00302529" w:rsidRPr="00B33B79" w:rsidRDefault="00302529" w:rsidP="00302529">
      <w:pPr>
        <w:ind w:left="2127"/>
        <w:jc w:val="both"/>
        <w:rPr>
          <w:rFonts w:cs="Arial"/>
        </w:rPr>
      </w:pPr>
    </w:p>
    <w:p w:rsidR="00302529" w:rsidRDefault="00302529" w:rsidP="00302529">
      <w:pPr>
        <w:pStyle w:val="Estilo5"/>
      </w:pPr>
      <w:bookmarkStart w:id="191" w:name="_Toc216364044"/>
      <w:bookmarkStart w:id="192" w:name="_Toc217147284"/>
      <w:bookmarkStart w:id="193" w:name="_Toc217147459"/>
      <w:bookmarkStart w:id="194" w:name="_Toc217147566"/>
      <w:r w:rsidRPr="009A3344">
        <w:t>MASA UNITARIA</w:t>
      </w:r>
      <w:r>
        <w:t xml:space="preserve"> (ASTM C 29)</w:t>
      </w:r>
      <w:bookmarkEnd w:id="191"/>
      <w:bookmarkEnd w:id="192"/>
      <w:bookmarkEnd w:id="193"/>
      <w:bookmarkEnd w:id="194"/>
    </w:p>
    <w:p w:rsidR="00302529" w:rsidRDefault="00302529" w:rsidP="00302529">
      <w:pPr>
        <w:ind w:left="2124"/>
        <w:jc w:val="both"/>
        <w:rPr>
          <w:rFonts w:cs="Arial"/>
        </w:rPr>
      </w:pPr>
      <w:r w:rsidRPr="00EC265F">
        <w:rPr>
          <w:rFonts w:cs="Arial"/>
        </w:rPr>
        <w:t>El ensayo consiste en la determinación del peso por unidad de volumen del agregado en condición compactada o suelta y c</w:t>
      </w:r>
      <w:r>
        <w:rPr>
          <w:rFonts w:cs="Arial"/>
        </w:rPr>
        <w:t>álculo de vací</w:t>
      </w:r>
      <w:r w:rsidRPr="00EC265F">
        <w:rPr>
          <w:rFonts w:cs="Arial"/>
        </w:rPr>
        <w:t>os entre las partículas ya sean agregados finos o gruesos.</w:t>
      </w:r>
    </w:p>
    <w:p w:rsidR="00302529" w:rsidRPr="00EC265F" w:rsidRDefault="00302529" w:rsidP="00302529">
      <w:pPr>
        <w:ind w:left="2124"/>
        <w:jc w:val="both"/>
        <w:rPr>
          <w:rFonts w:cs="Arial"/>
        </w:rPr>
      </w:pPr>
    </w:p>
    <w:p w:rsidR="00302529" w:rsidRDefault="00302529" w:rsidP="00302529">
      <w:pPr>
        <w:ind w:left="2124"/>
        <w:jc w:val="both"/>
        <w:rPr>
          <w:rFonts w:cs="Arial"/>
        </w:rPr>
      </w:pPr>
      <w:r>
        <w:rPr>
          <w:rFonts w:cs="Arial"/>
        </w:rPr>
        <w:t>Para este ensayo l</w:t>
      </w:r>
      <w:r w:rsidRPr="00EC265F">
        <w:rPr>
          <w:rFonts w:cs="Arial"/>
        </w:rPr>
        <w:t>os mater</w:t>
      </w:r>
      <w:r>
        <w:rPr>
          <w:rFonts w:cs="Arial"/>
        </w:rPr>
        <w:t>iales utilizados fueron</w:t>
      </w:r>
      <w:r w:rsidRPr="00EC265F">
        <w:rPr>
          <w:rFonts w:cs="Arial"/>
        </w:rPr>
        <w:t>:</w:t>
      </w:r>
    </w:p>
    <w:p w:rsidR="00302529" w:rsidRPr="00EC265F" w:rsidRDefault="00302529" w:rsidP="00302529">
      <w:pPr>
        <w:numPr>
          <w:ilvl w:val="0"/>
          <w:numId w:val="4"/>
        </w:numPr>
        <w:ind w:left="2410" w:hanging="283"/>
        <w:jc w:val="both"/>
        <w:rPr>
          <w:rFonts w:cs="Arial"/>
        </w:rPr>
      </w:pPr>
      <w:r w:rsidRPr="00EC265F">
        <w:rPr>
          <w:rFonts w:cs="Arial"/>
        </w:rPr>
        <w:t>Balanza con sensibilidad de por lo menos 0</w:t>
      </w:r>
      <w:r>
        <w:rPr>
          <w:rFonts w:cs="Arial"/>
        </w:rPr>
        <w:t>,</w:t>
      </w:r>
      <w:r w:rsidRPr="00EC265F">
        <w:rPr>
          <w:rFonts w:cs="Arial"/>
        </w:rPr>
        <w:t>1% del peso de la muestra que va a ser ensayada.</w:t>
      </w:r>
    </w:p>
    <w:p w:rsidR="00302529" w:rsidRPr="00EC265F" w:rsidRDefault="00302529" w:rsidP="00302529">
      <w:pPr>
        <w:numPr>
          <w:ilvl w:val="0"/>
          <w:numId w:val="4"/>
        </w:numPr>
        <w:ind w:left="2410" w:hanging="283"/>
        <w:jc w:val="both"/>
        <w:rPr>
          <w:rFonts w:cs="Arial"/>
        </w:rPr>
      </w:pPr>
      <w:r w:rsidRPr="00EC265F">
        <w:rPr>
          <w:rFonts w:cs="Arial"/>
        </w:rPr>
        <w:t>Tamices seleccionados de acuerdo a las especificaciones del material a ensayar.</w:t>
      </w:r>
    </w:p>
    <w:p w:rsidR="00302529" w:rsidRDefault="00302529" w:rsidP="00302529">
      <w:pPr>
        <w:numPr>
          <w:ilvl w:val="0"/>
          <w:numId w:val="4"/>
        </w:numPr>
        <w:ind w:left="2410" w:hanging="283"/>
        <w:jc w:val="both"/>
        <w:rPr>
          <w:rFonts w:cs="Arial"/>
        </w:rPr>
      </w:pPr>
      <w:r w:rsidRPr="00EC265F">
        <w:rPr>
          <w:rFonts w:cs="Arial"/>
        </w:rPr>
        <w:lastRenderedPageBreak/>
        <w:t xml:space="preserve">Recipiente, cilindro metálico con agarraderas y bien provisto para resistir fuerte uso. Capacidad de 9 </w:t>
      </w:r>
      <w:r w:rsidR="009D61C6">
        <w:rPr>
          <w:rFonts w:cs="Arial"/>
        </w:rPr>
        <w:t>d</w:t>
      </w:r>
      <w:r w:rsidRPr="00EC265F">
        <w:rPr>
          <w:rFonts w:cs="Arial"/>
        </w:rPr>
        <w:t>m</w:t>
      </w:r>
      <w:r w:rsidRPr="00517B63">
        <w:rPr>
          <w:rFonts w:cs="Arial"/>
          <w:vertAlign w:val="superscript"/>
        </w:rPr>
        <w:t>3</w:t>
      </w:r>
      <w:r w:rsidRPr="00EC265F">
        <w:rPr>
          <w:rFonts w:cs="Arial"/>
        </w:rPr>
        <w:t xml:space="preserve"> agregado grueso y 3 </w:t>
      </w:r>
      <w:r w:rsidR="009D61C6">
        <w:rPr>
          <w:rFonts w:cs="Arial"/>
        </w:rPr>
        <w:t>d</w:t>
      </w:r>
      <w:r w:rsidRPr="00EC265F">
        <w:rPr>
          <w:rFonts w:cs="Arial"/>
        </w:rPr>
        <w:t>m</w:t>
      </w:r>
      <w:r w:rsidRPr="00517B63">
        <w:rPr>
          <w:rFonts w:cs="Arial"/>
          <w:vertAlign w:val="superscript"/>
        </w:rPr>
        <w:t>3</w:t>
      </w:r>
      <w:r w:rsidRPr="00EC265F">
        <w:rPr>
          <w:rFonts w:cs="Arial"/>
        </w:rPr>
        <w:t xml:space="preserve"> agregado fino. </w:t>
      </w:r>
    </w:p>
    <w:p w:rsidR="00302529" w:rsidRDefault="00302529" w:rsidP="00302529">
      <w:pPr>
        <w:jc w:val="both"/>
        <w:rPr>
          <w:rFonts w:cs="Arial"/>
        </w:rPr>
      </w:pPr>
    </w:p>
    <w:tbl>
      <w:tblPr>
        <w:tblW w:w="0" w:type="auto"/>
        <w:tblInd w:w="2235" w:type="dxa"/>
        <w:tblLook w:val="04A0"/>
      </w:tblPr>
      <w:tblGrid>
        <w:gridCol w:w="3118"/>
        <w:gridCol w:w="2993"/>
      </w:tblGrid>
      <w:tr w:rsidR="00302529" w:rsidRPr="00F257A8" w:rsidTr="007449EA">
        <w:tc>
          <w:tcPr>
            <w:tcW w:w="3118" w:type="dxa"/>
          </w:tcPr>
          <w:p w:rsidR="00302529" w:rsidRPr="00F257A8" w:rsidRDefault="009832DB" w:rsidP="007449EA">
            <w:pPr>
              <w:spacing w:line="240" w:lineRule="auto"/>
              <w:jc w:val="center"/>
              <w:rPr>
                <w:rFonts w:cs="Arial"/>
              </w:rPr>
            </w:pPr>
            <w:r>
              <w:rPr>
                <w:rFonts w:cs="Arial"/>
                <w:noProof/>
              </w:rPr>
              <w:drawing>
                <wp:inline distT="0" distB="0" distL="0" distR="0">
                  <wp:extent cx="1628775" cy="1219200"/>
                  <wp:effectExtent l="19050" t="0" r="9525" b="0"/>
                  <wp:docPr id="32" name="Imagen 16" descr="P10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P1000184"/>
                          <pic:cNvPicPr>
                            <a:picLocks noChangeAspect="1" noChangeArrowheads="1"/>
                          </pic:cNvPicPr>
                        </pic:nvPicPr>
                        <pic:blipFill>
                          <a:blip r:embed="rId41"/>
                          <a:srcRect/>
                          <a:stretch>
                            <a:fillRect/>
                          </a:stretch>
                        </pic:blipFill>
                        <pic:spPr bwMode="auto">
                          <a:xfrm>
                            <a:off x="0" y="0"/>
                            <a:ext cx="1628775" cy="1219200"/>
                          </a:xfrm>
                          <a:prstGeom prst="rect">
                            <a:avLst/>
                          </a:prstGeom>
                          <a:noFill/>
                          <a:ln w="9525">
                            <a:noFill/>
                            <a:miter lim="800000"/>
                            <a:headEnd/>
                            <a:tailEnd/>
                          </a:ln>
                        </pic:spPr>
                      </pic:pic>
                    </a:graphicData>
                  </a:graphic>
                </wp:inline>
              </w:drawing>
            </w:r>
          </w:p>
        </w:tc>
        <w:tc>
          <w:tcPr>
            <w:tcW w:w="2993" w:type="dxa"/>
          </w:tcPr>
          <w:p w:rsidR="00302529" w:rsidRPr="00F257A8" w:rsidRDefault="009832DB" w:rsidP="007449EA">
            <w:pPr>
              <w:spacing w:line="240" w:lineRule="auto"/>
              <w:jc w:val="center"/>
              <w:rPr>
                <w:rFonts w:cs="Arial"/>
              </w:rPr>
            </w:pPr>
            <w:r>
              <w:rPr>
                <w:rFonts w:cs="Arial"/>
                <w:noProof/>
              </w:rPr>
              <w:drawing>
                <wp:inline distT="0" distB="0" distL="0" distR="0">
                  <wp:extent cx="1628775" cy="1219200"/>
                  <wp:effectExtent l="19050" t="0" r="9525" b="0"/>
                  <wp:docPr id="33" name="Imagen 17" descr="P100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P1000183"/>
                          <pic:cNvPicPr>
                            <a:picLocks noChangeAspect="1" noChangeArrowheads="1"/>
                          </pic:cNvPicPr>
                        </pic:nvPicPr>
                        <pic:blipFill>
                          <a:blip r:embed="rId42"/>
                          <a:srcRect/>
                          <a:stretch>
                            <a:fillRect/>
                          </a:stretch>
                        </pic:blipFill>
                        <pic:spPr bwMode="auto">
                          <a:xfrm>
                            <a:off x="0" y="0"/>
                            <a:ext cx="1628775" cy="1219200"/>
                          </a:xfrm>
                          <a:prstGeom prst="rect">
                            <a:avLst/>
                          </a:prstGeom>
                          <a:noFill/>
                          <a:ln w="9525">
                            <a:noFill/>
                            <a:miter lim="800000"/>
                            <a:headEnd/>
                            <a:tailEnd/>
                          </a:ln>
                        </pic:spPr>
                      </pic:pic>
                    </a:graphicData>
                  </a:graphic>
                </wp:inline>
              </w:drawing>
            </w:r>
          </w:p>
        </w:tc>
      </w:tr>
      <w:tr w:rsidR="00302529" w:rsidRPr="00F257A8" w:rsidTr="007449EA">
        <w:trPr>
          <w:trHeight w:val="475"/>
        </w:trPr>
        <w:tc>
          <w:tcPr>
            <w:tcW w:w="3118" w:type="dxa"/>
          </w:tcPr>
          <w:p w:rsidR="00302529" w:rsidRPr="00F257A8" w:rsidRDefault="00302529" w:rsidP="007449EA">
            <w:pPr>
              <w:pStyle w:val="Fotos"/>
            </w:pPr>
            <w:bookmarkStart w:id="195" w:name="_Toc214529441"/>
            <w:bookmarkStart w:id="196" w:name="_Toc217143988"/>
            <w:r w:rsidRPr="00F257A8">
              <w:t>Foto 3.2.4.</w:t>
            </w:r>
            <w:r>
              <w:t>4</w:t>
            </w:r>
            <w:r w:rsidRPr="00F257A8">
              <w:t>.1 Recipiente para agregado grueso</w:t>
            </w:r>
            <w:bookmarkEnd w:id="195"/>
            <w:bookmarkEnd w:id="196"/>
          </w:p>
        </w:tc>
        <w:tc>
          <w:tcPr>
            <w:tcW w:w="2993" w:type="dxa"/>
          </w:tcPr>
          <w:p w:rsidR="00302529" w:rsidRPr="00F257A8" w:rsidRDefault="00302529" w:rsidP="007449EA">
            <w:pPr>
              <w:pStyle w:val="Fotos"/>
            </w:pPr>
            <w:bookmarkStart w:id="197" w:name="_Toc214529442"/>
            <w:bookmarkStart w:id="198" w:name="_Toc217143989"/>
            <w:r w:rsidRPr="00F257A8">
              <w:t>Foto 3.2.4.</w:t>
            </w:r>
            <w:r>
              <w:t>4</w:t>
            </w:r>
            <w:r w:rsidRPr="00F257A8">
              <w:t>.2 Recipiente para agregado fino</w:t>
            </w:r>
            <w:bookmarkEnd w:id="197"/>
            <w:bookmarkEnd w:id="198"/>
          </w:p>
        </w:tc>
      </w:tr>
    </w:tbl>
    <w:p w:rsidR="00302529" w:rsidRPr="00517B63" w:rsidRDefault="00302529" w:rsidP="00302529">
      <w:pPr>
        <w:ind w:left="2250"/>
        <w:jc w:val="both"/>
        <w:rPr>
          <w:rFonts w:cs="Arial"/>
        </w:rPr>
      </w:pPr>
    </w:p>
    <w:p w:rsidR="00302529" w:rsidRDefault="00302529" w:rsidP="00302529">
      <w:pPr>
        <w:ind w:left="2124"/>
        <w:jc w:val="both"/>
        <w:rPr>
          <w:rFonts w:cs="Arial"/>
        </w:rPr>
      </w:pPr>
      <w:r w:rsidRPr="00EC265F">
        <w:rPr>
          <w:rFonts w:cs="Arial"/>
        </w:rPr>
        <w:t>Se llen</w:t>
      </w:r>
      <w:r>
        <w:rPr>
          <w:rFonts w:cs="Arial"/>
        </w:rPr>
        <w:t>ó</w:t>
      </w:r>
      <w:r w:rsidRPr="00EC265F">
        <w:rPr>
          <w:rFonts w:cs="Arial"/>
        </w:rPr>
        <w:t xml:space="preserve"> cada recipiente en tres capas de igual volumen aproximadamente varillando de forma distribuida 25 veces </w:t>
      </w:r>
      <w:r w:rsidR="003E1658">
        <w:rPr>
          <w:rFonts w:cs="Arial"/>
        </w:rPr>
        <w:t>por cada capa al final se enrasó</w:t>
      </w:r>
      <w:r w:rsidRPr="00EC265F">
        <w:rPr>
          <w:rFonts w:cs="Arial"/>
        </w:rPr>
        <w:t xml:space="preserve"> la superficie con la varilla y se determin</w:t>
      </w:r>
      <w:r>
        <w:rPr>
          <w:rFonts w:cs="Arial"/>
        </w:rPr>
        <w:t>ó</w:t>
      </w:r>
      <w:r w:rsidRPr="00EC265F">
        <w:rPr>
          <w:rFonts w:cs="Arial"/>
        </w:rPr>
        <w:t xml:space="preserve"> el peso del recipiente lleno. </w:t>
      </w:r>
    </w:p>
    <w:p w:rsidR="00302529" w:rsidRPr="00EC265F" w:rsidRDefault="00302529" w:rsidP="00302529">
      <w:pPr>
        <w:ind w:left="2124"/>
        <w:jc w:val="both"/>
        <w:rPr>
          <w:rFonts w:cs="Arial"/>
        </w:rPr>
      </w:pPr>
    </w:p>
    <w:p w:rsidR="00302529" w:rsidRDefault="00302529" w:rsidP="00302529">
      <w:pPr>
        <w:ind w:left="2124"/>
        <w:jc w:val="both"/>
        <w:rPr>
          <w:rFonts w:cs="Arial"/>
        </w:rPr>
      </w:pPr>
      <w:r w:rsidRPr="00EC265F">
        <w:rPr>
          <w:rFonts w:cs="Arial"/>
        </w:rPr>
        <w:t xml:space="preserve">En la tabla a continuación se muestran los resultados del ensayo tanto para la piedra </w:t>
      </w:r>
      <w:r>
        <w:rPr>
          <w:rFonts w:cs="Arial"/>
        </w:rPr>
        <w:t>Nº</w:t>
      </w:r>
      <w:r w:rsidRPr="00EC265F">
        <w:rPr>
          <w:rFonts w:cs="Arial"/>
        </w:rPr>
        <w:t xml:space="preserve">89, </w:t>
      </w:r>
      <w:r w:rsidR="00EE2318" w:rsidRPr="00EC265F">
        <w:rPr>
          <w:rFonts w:cs="Arial"/>
        </w:rPr>
        <w:t xml:space="preserve">cisco </w:t>
      </w:r>
      <w:r w:rsidRPr="00EC265F">
        <w:rPr>
          <w:rFonts w:cs="Arial"/>
        </w:rPr>
        <w:t xml:space="preserve">y </w:t>
      </w:r>
      <w:r w:rsidR="00EE2318" w:rsidRPr="00EC265F">
        <w:rPr>
          <w:rFonts w:cs="Arial"/>
        </w:rPr>
        <w:t>arena de r</w:t>
      </w:r>
      <w:r w:rsidR="00EE2318">
        <w:rPr>
          <w:rFonts w:cs="Arial"/>
        </w:rPr>
        <w:t>í</w:t>
      </w:r>
      <w:r w:rsidR="00EE2318" w:rsidRPr="00EC265F">
        <w:rPr>
          <w:rFonts w:cs="Arial"/>
        </w:rPr>
        <w:t>o</w:t>
      </w:r>
      <w:r w:rsidRPr="00EC265F">
        <w:rPr>
          <w:rFonts w:cs="Arial"/>
        </w:rPr>
        <w:t xml:space="preserve">. </w:t>
      </w:r>
    </w:p>
    <w:p w:rsidR="00302529" w:rsidRDefault="00302529" w:rsidP="00302529">
      <w:pPr>
        <w:spacing w:line="240" w:lineRule="auto"/>
        <w:ind w:left="2124"/>
        <w:jc w:val="both"/>
        <w:rPr>
          <w:rFonts w:cs="Arial"/>
        </w:rPr>
      </w:pPr>
    </w:p>
    <w:tbl>
      <w:tblPr>
        <w:tblW w:w="5475" w:type="dxa"/>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6"/>
        <w:gridCol w:w="941"/>
        <w:gridCol w:w="885"/>
        <w:gridCol w:w="903"/>
      </w:tblGrid>
      <w:tr w:rsidR="00EE2318" w:rsidRPr="00F257A8" w:rsidTr="00EE2318">
        <w:trPr>
          <w:trHeight w:val="343"/>
        </w:trPr>
        <w:tc>
          <w:tcPr>
            <w:tcW w:w="2746" w:type="dxa"/>
            <w:tcBorders>
              <w:top w:val="nil"/>
              <w:left w:val="nil"/>
            </w:tcBorders>
          </w:tcPr>
          <w:p w:rsidR="00EE2318" w:rsidRPr="009F029C" w:rsidRDefault="00EE2318" w:rsidP="007449EA">
            <w:pPr>
              <w:spacing w:line="240" w:lineRule="auto"/>
              <w:jc w:val="both"/>
              <w:rPr>
                <w:rFonts w:cs="Arial"/>
                <w:sz w:val="20"/>
                <w:szCs w:val="20"/>
              </w:rPr>
            </w:pPr>
          </w:p>
        </w:tc>
        <w:tc>
          <w:tcPr>
            <w:tcW w:w="941" w:type="dxa"/>
            <w:vAlign w:val="center"/>
          </w:tcPr>
          <w:p w:rsidR="00EE2318" w:rsidRPr="009F029C" w:rsidRDefault="00EE2318" w:rsidP="007449EA">
            <w:pPr>
              <w:spacing w:line="240" w:lineRule="auto"/>
              <w:jc w:val="center"/>
              <w:rPr>
                <w:rFonts w:cs="Arial"/>
                <w:sz w:val="20"/>
                <w:szCs w:val="20"/>
              </w:rPr>
            </w:pPr>
            <w:r w:rsidRPr="009F029C">
              <w:rPr>
                <w:rFonts w:cs="Arial"/>
                <w:sz w:val="20"/>
                <w:szCs w:val="20"/>
              </w:rPr>
              <w:t>Piedra Nº89</w:t>
            </w:r>
          </w:p>
        </w:tc>
        <w:tc>
          <w:tcPr>
            <w:tcW w:w="885" w:type="dxa"/>
            <w:vAlign w:val="center"/>
          </w:tcPr>
          <w:p w:rsidR="00EE2318" w:rsidRPr="009F029C" w:rsidRDefault="00EE2318" w:rsidP="002F4B4F">
            <w:pPr>
              <w:spacing w:line="240" w:lineRule="auto"/>
              <w:jc w:val="center"/>
              <w:rPr>
                <w:rFonts w:cs="Arial"/>
                <w:sz w:val="20"/>
                <w:szCs w:val="20"/>
              </w:rPr>
            </w:pPr>
            <w:r w:rsidRPr="009F029C">
              <w:rPr>
                <w:rFonts w:cs="Arial"/>
                <w:sz w:val="20"/>
                <w:szCs w:val="20"/>
              </w:rPr>
              <w:t>Cisco</w:t>
            </w:r>
          </w:p>
        </w:tc>
        <w:tc>
          <w:tcPr>
            <w:tcW w:w="903" w:type="dxa"/>
            <w:vAlign w:val="center"/>
          </w:tcPr>
          <w:p w:rsidR="00EE2318" w:rsidRPr="009F029C" w:rsidRDefault="00EE2318" w:rsidP="007449EA">
            <w:pPr>
              <w:spacing w:line="240" w:lineRule="auto"/>
              <w:jc w:val="center"/>
              <w:rPr>
                <w:rFonts w:cs="Arial"/>
                <w:sz w:val="20"/>
                <w:szCs w:val="20"/>
              </w:rPr>
            </w:pPr>
            <w:r w:rsidRPr="009F029C">
              <w:rPr>
                <w:rFonts w:cs="Arial"/>
                <w:sz w:val="20"/>
                <w:szCs w:val="20"/>
              </w:rPr>
              <w:t>Arena de Río</w:t>
            </w:r>
          </w:p>
        </w:tc>
      </w:tr>
      <w:tr w:rsidR="00EE2318" w:rsidRPr="00F257A8" w:rsidTr="00EE2318">
        <w:trPr>
          <w:trHeight w:val="481"/>
        </w:trPr>
        <w:tc>
          <w:tcPr>
            <w:tcW w:w="2746" w:type="dxa"/>
            <w:vAlign w:val="center"/>
          </w:tcPr>
          <w:p w:rsidR="00EE2318" w:rsidRPr="009F029C" w:rsidRDefault="00EE2318" w:rsidP="007449EA">
            <w:pPr>
              <w:spacing w:line="240" w:lineRule="auto"/>
              <w:jc w:val="center"/>
              <w:rPr>
                <w:rFonts w:cs="Arial"/>
                <w:sz w:val="20"/>
                <w:szCs w:val="20"/>
              </w:rPr>
            </w:pPr>
            <w:r w:rsidRPr="009F029C">
              <w:rPr>
                <w:rFonts w:cs="Arial"/>
                <w:sz w:val="20"/>
                <w:szCs w:val="20"/>
              </w:rPr>
              <w:t>Masa unitaria suelta kg/m</w:t>
            </w:r>
            <w:r w:rsidRPr="009F029C">
              <w:rPr>
                <w:rFonts w:cs="Arial"/>
                <w:sz w:val="20"/>
                <w:szCs w:val="20"/>
                <w:vertAlign w:val="superscript"/>
              </w:rPr>
              <w:t>3</w:t>
            </w:r>
          </w:p>
        </w:tc>
        <w:tc>
          <w:tcPr>
            <w:tcW w:w="941" w:type="dxa"/>
            <w:vAlign w:val="center"/>
          </w:tcPr>
          <w:p w:rsidR="00EE2318" w:rsidRPr="009F029C" w:rsidRDefault="00EE2318" w:rsidP="007449EA">
            <w:pPr>
              <w:spacing w:line="240" w:lineRule="auto"/>
              <w:jc w:val="center"/>
              <w:rPr>
                <w:rFonts w:cs="Arial"/>
                <w:sz w:val="20"/>
                <w:szCs w:val="20"/>
              </w:rPr>
            </w:pPr>
            <w:r w:rsidRPr="009F029C">
              <w:rPr>
                <w:rFonts w:cs="Arial"/>
                <w:sz w:val="20"/>
                <w:szCs w:val="20"/>
              </w:rPr>
              <w:t>1335</w:t>
            </w:r>
          </w:p>
        </w:tc>
        <w:tc>
          <w:tcPr>
            <w:tcW w:w="885" w:type="dxa"/>
            <w:vAlign w:val="center"/>
          </w:tcPr>
          <w:p w:rsidR="00EE2318" w:rsidRPr="009F029C" w:rsidRDefault="00EE2318" w:rsidP="002F4B4F">
            <w:pPr>
              <w:spacing w:line="240" w:lineRule="auto"/>
              <w:jc w:val="center"/>
              <w:rPr>
                <w:rFonts w:cs="Arial"/>
                <w:sz w:val="20"/>
                <w:szCs w:val="20"/>
              </w:rPr>
            </w:pPr>
            <w:r w:rsidRPr="009F029C">
              <w:rPr>
                <w:rFonts w:cs="Arial"/>
                <w:sz w:val="20"/>
                <w:szCs w:val="20"/>
              </w:rPr>
              <w:t>1185</w:t>
            </w:r>
          </w:p>
        </w:tc>
        <w:tc>
          <w:tcPr>
            <w:tcW w:w="903" w:type="dxa"/>
            <w:vAlign w:val="center"/>
          </w:tcPr>
          <w:p w:rsidR="00EE2318" w:rsidRPr="009F029C" w:rsidRDefault="00EE2318" w:rsidP="007449EA">
            <w:pPr>
              <w:spacing w:line="240" w:lineRule="auto"/>
              <w:jc w:val="center"/>
              <w:rPr>
                <w:rFonts w:cs="Arial"/>
                <w:sz w:val="20"/>
                <w:szCs w:val="20"/>
              </w:rPr>
            </w:pPr>
            <w:r w:rsidRPr="009F029C">
              <w:rPr>
                <w:rFonts w:cs="Arial"/>
                <w:sz w:val="20"/>
                <w:szCs w:val="20"/>
              </w:rPr>
              <w:t>1595</w:t>
            </w:r>
          </w:p>
        </w:tc>
      </w:tr>
      <w:tr w:rsidR="00EE2318" w:rsidRPr="00F257A8" w:rsidTr="00EE2318">
        <w:trPr>
          <w:trHeight w:val="418"/>
        </w:trPr>
        <w:tc>
          <w:tcPr>
            <w:tcW w:w="2746" w:type="dxa"/>
            <w:vAlign w:val="center"/>
          </w:tcPr>
          <w:p w:rsidR="00EE2318" w:rsidRPr="009F029C" w:rsidRDefault="00EE2318" w:rsidP="007449EA">
            <w:pPr>
              <w:spacing w:line="240" w:lineRule="auto"/>
              <w:jc w:val="center"/>
              <w:rPr>
                <w:rFonts w:cs="Arial"/>
                <w:sz w:val="20"/>
                <w:szCs w:val="20"/>
              </w:rPr>
            </w:pPr>
            <w:r w:rsidRPr="009F029C">
              <w:rPr>
                <w:rFonts w:cs="Arial"/>
                <w:sz w:val="20"/>
                <w:szCs w:val="20"/>
              </w:rPr>
              <w:t>Masa unitaria compactada kg/m</w:t>
            </w:r>
            <w:r w:rsidRPr="009F029C">
              <w:rPr>
                <w:rFonts w:cs="Arial"/>
                <w:sz w:val="20"/>
                <w:szCs w:val="20"/>
                <w:vertAlign w:val="superscript"/>
              </w:rPr>
              <w:t>3</w:t>
            </w:r>
          </w:p>
        </w:tc>
        <w:tc>
          <w:tcPr>
            <w:tcW w:w="941" w:type="dxa"/>
            <w:vAlign w:val="center"/>
          </w:tcPr>
          <w:p w:rsidR="00EE2318" w:rsidRPr="009F029C" w:rsidRDefault="00EE2318" w:rsidP="007449EA">
            <w:pPr>
              <w:spacing w:line="240" w:lineRule="auto"/>
              <w:jc w:val="center"/>
              <w:rPr>
                <w:rFonts w:cs="Arial"/>
                <w:sz w:val="20"/>
                <w:szCs w:val="20"/>
              </w:rPr>
            </w:pPr>
            <w:r w:rsidRPr="009F029C">
              <w:rPr>
                <w:rFonts w:cs="Arial"/>
                <w:sz w:val="20"/>
                <w:szCs w:val="20"/>
              </w:rPr>
              <w:t>1485</w:t>
            </w:r>
          </w:p>
        </w:tc>
        <w:tc>
          <w:tcPr>
            <w:tcW w:w="885" w:type="dxa"/>
            <w:vAlign w:val="center"/>
          </w:tcPr>
          <w:p w:rsidR="00EE2318" w:rsidRPr="009F029C" w:rsidRDefault="00EE2318" w:rsidP="002F4B4F">
            <w:pPr>
              <w:spacing w:line="240" w:lineRule="auto"/>
              <w:jc w:val="center"/>
              <w:rPr>
                <w:rFonts w:cs="Arial"/>
                <w:sz w:val="20"/>
                <w:szCs w:val="20"/>
              </w:rPr>
            </w:pPr>
            <w:r w:rsidRPr="009F029C">
              <w:rPr>
                <w:rFonts w:cs="Arial"/>
                <w:sz w:val="20"/>
                <w:szCs w:val="20"/>
              </w:rPr>
              <w:t>1375</w:t>
            </w:r>
          </w:p>
        </w:tc>
        <w:tc>
          <w:tcPr>
            <w:tcW w:w="903" w:type="dxa"/>
            <w:vAlign w:val="center"/>
          </w:tcPr>
          <w:p w:rsidR="00EE2318" w:rsidRPr="009F029C" w:rsidRDefault="00EE2318" w:rsidP="007449EA">
            <w:pPr>
              <w:spacing w:line="240" w:lineRule="auto"/>
              <w:jc w:val="center"/>
              <w:rPr>
                <w:rFonts w:cs="Arial"/>
                <w:sz w:val="20"/>
                <w:szCs w:val="20"/>
              </w:rPr>
            </w:pPr>
            <w:r w:rsidRPr="009F029C">
              <w:rPr>
                <w:rFonts w:cs="Arial"/>
                <w:sz w:val="20"/>
                <w:szCs w:val="20"/>
              </w:rPr>
              <w:t>1730</w:t>
            </w:r>
          </w:p>
        </w:tc>
      </w:tr>
    </w:tbl>
    <w:p w:rsidR="00302529" w:rsidRDefault="00302529" w:rsidP="00C60294">
      <w:pPr>
        <w:pStyle w:val="Tablas"/>
      </w:pPr>
      <w:bookmarkStart w:id="199" w:name="_Toc217140620"/>
      <w:r>
        <w:t xml:space="preserve">Tabla 3.2.4.3.1 Masas unitarias sueltas y compactadas de los agregados </w:t>
      </w:r>
      <w:r w:rsidR="00EE2318">
        <w:t xml:space="preserve">gruesos </w:t>
      </w:r>
      <w:r>
        <w:t xml:space="preserve">y </w:t>
      </w:r>
      <w:bookmarkEnd w:id="199"/>
      <w:r w:rsidR="00EE2318">
        <w:t>finos</w:t>
      </w:r>
    </w:p>
    <w:p w:rsidR="00302529" w:rsidRDefault="00302529" w:rsidP="00302529">
      <w:pPr>
        <w:spacing w:line="240" w:lineRule="auto"/>
        <w:ind w:left="2109"/>
        <w:jc w:val="center"/>
        <w:rPr>
          <w:rFonts w:cs="Arial"/>
          <w:i/>
        </w:rPr>
      </w:pPr>
    </w:p>
    <w:p w:rsidR="00A31CB8" w:rsidRDefault="00A31CB8" w:rsidP="00302529">
      <w:pPr>
        <w:spacing w:line="240" w:lineRule="auto"/>
        <w:ind w:left="2109"/>
        <w:jc w:val="center"/>
        <w:rPr>
          <w:rFonts w:cs="Arial"/>
          <w:i/>
        </w:rPr>
      </w:pPr>
    </w:p>
    <w:p w:rsidR="00A31CB8" w:rsidRPr="00584674" w:rsidRDefault="00A31CB8" w:rsidP="00302529">
      <w:pPr>
        <w:spacing w:line="240" w:lineRule="auto"/>
        <w:ind w:left="2109"/>
        <w:jc w:val="center"/>
        <w:rPr>
          <w:rFonts w:cs="Arial"/>
          <w:i/>
        </w:rPr>
      </w:pPr>
    </w:p>
    <w:p w:rsidR="00302529" w:rsidRDefault="00302529" w:rsidP="00302529">
      <w:pPr>
        <w:pStyle w:val="Estilo5"/>
      </w:pPr>
      <w:bookmarkStart w:id="200" w:name="_Toc216364045"/>
      <w:bookmarkStart w:id="201" w:name="_Toc217147285"/>
      <w:bookmarkStart w:id="202" w:name="_Toc217147460"/>
      <w:bookmarkStart w:id="203" w:name="_Toc217147567"/>
      <w:r>
        <w:lastRenderedPageBreak/>
        <w:t xml:space="preserve">ABRASIÓN DE LOS ÁNGELES </w:t>
      </w:r>
      <w:r w:rsidRPr="001B66CC">
        <w:t>(</w:t>
      </w:r>
      <w:r>
        <w:t>ASTM C 131</w:t>
      </w:r>
      <w:r w:rsidRPr="001B66CC">
        <w:t>)</w:t>
      </w:r>
      <w:bookmarkEnd w:id="200"/>
      <w:bookmarkEnd w:id="201"/>
      <w:bookmarkEnd w:id="202"/>
      <w:bookmarkEnd w:id="203"/>
    </w:p>
    <w:p w:rsidR="00302529" w:rsidRDefault="00302529" w:rsidP="00302529">
      <w:pPr>
        <w:ind w:left="2109"/>
        <w:jc w:val="both"/>
      </w:pPr>
      <w:r>
        <w:t>Este ensayo permite determinar la resistencia al desgaste que poseen los agregados gruesos, refiriéndonos en esta investigación a la piedra Nº 89, utilizando la máquina de Los Ángeles con una carga abrasiva según indica la norma.</w:t>
      </w:r>
    </w:p>
    <w:p w:rsidR="00302529" w:rsidRDefault="00302529" w:rsidP="00302529">
      <w:pPr>
        <w:ind w:left="2109"/>
        <w:jc w:val="both"/>
      </w:pPr>
    </w:p>
    <w:p w:rsidR="00302529" w:rsidRDefault="00302529" w:rsidP="00302529">
      <w:pPr>
        <w:ind w:left="2124"/>
        <w:jc w:val="both"/>
        <w:rPr>
          <w:rFonts w:cs="Arial"/>
        </w:rPr>
      </w:pPr>
      <w:r>
        <w:rPr>
          <w:rFonts w:cs="Arial"/>
        </w:rPr>
        <w:t xml:space="preserve">Los </w:t>
      </w:r>
      <w:r w:rsidRPr="001B4679">
        <w:rPr>
          <w:rFonts w:cs="Arial"/>
        </w:rPr>
        <w:t>materiales</w:t>
      </w:r>
      <w:r>
        <w:rPr>
          <w:rFonts w:cs="Arial"/>
        </w:rPr>
        <w:t xml:space="preserve"> utilizados</w:t>
      </w:r>
      <w:r w:rsidRPr="001B4679">
        <w:rPr>
          <w:rFonts w:cs="Arial"/>
        </w:rPr>
        <w:t xml:space="preserve"> </w:t>
      </w:r>
      <w:r>
        <w:rPr>
          <w:rFonts w:cs="Arial"/>
        </w:rPr>
        <w:t>en este ensayo fueron los siguientes:</w:t>
      </w:r>
    </w:p>
    <w:p w:rsidR="00302529" w:rsidRPr="001B4679" w:rsidRDefault="00302529" w:rsidP="00302529">
      <w:pPr>
        <w:numPr>
          <w:ilvl w:val="0"/>
          <w:numId w:val="4"/>
        </w:numPr>
        <w:ind w:left="2410" w:hanging="283"/>
        <w:jc w:val="both"/>
        <w:rPr>
          <w:rFonts w:cs="Arial"/>
        </w:rPr>
      </w:pPr>
      <w:r w:rsidRPr="001B4679">
        <w:rPr>
          <w:rFonts w:cs="Arial"/>
        </w:rPr>
        <w:t>Balanza con sensibilidad de por lo menos 0</w:t>
      </w:r>
      <w:r>
        <w:rPr>
          <w:rFonts w:cs="Arial"/>
        </w:rPr>
        <w:t>,</w:t>
      </w:r>
      <w:r w:rsidRPr="001B4679">
        <w:rPr>
          <w:rFonts w:cs="Arial"/>
        </w:rPr>
        <w:t>1% del peso de la muestra que va a ser ensayada.</w:t>
      </w:r>
    </w:p>
    <w:p w:rsidR="00302529" w:rsidRPr="001B4679" w:rsidRDefault="00302529" w:rsidP="00302529">
      <w:pPr>
        <w:numPr>
          <w:ilvl w:val="0"/>
          <w:numId w:val="4"/>
        </w:numPr>
        <w:ind w:left="2410" w:hanging="283"/>
        <w:jc w:val="both"/>
        <w:rPr>
          <w:rFonts w:cs="Arial"/>
        </w:rPr>
      </w:pPr>
      <w:r w:rsidRPr="001B4679">
        <w:rPr>
          <w:rFonts w:cs="Arial"/>
        </w:rPr>
        <w:t>Tamices</w:t>
      </w:r>
      <w:r w:rsidRPr="00320D13">
        <w:rPr>
          <w:rFonts w:cs="Arial"/>
        </w:rPr>
        <w:t xml:space="preserve"> </w:t>
      </w:r>
      <w:r w:rsidRPr="00630642">
        <w:rPr>
          <w:rFonts w:cs="Arial"/>
        </w:rPr>
        <w:t>seleccionados de acuerdo a las especificaciones del material a ensayar.</w:t>
      </w:r>
    </w:p>
    <w:p w:rsidR="00302529" w:rsidRDefault="00302529" w:rsidP="00302529">
      <w:pPr>
        <w:numPr>
          <w:ilvl w:val="0"/>
          <w:numId w:val="4"/>
        </w:numPr>
        <w:ind w:left="2410" w:hanging="283"/>
        <w:jc w:val="both"/>
        <w:rPr>
          <w:rFonts w:cs="Arial"/>
        </w:rPr>
      </w:pPr>
      <w:r w:rsidRPr="001B4679">
        <w:rPr>
          <w:rFonts w:cs="Arial"/>
        </w:rPr>
        <w:t xml:space="preserve">Horno, capaz de mantener una temperatura uniforme de </w:t>
      </w:r>
      <w:smartTag w:uri="urn:schemas-microsoft-com:office:smarttags" w:element="metricconverter">
        <w:smartTagPr>
          <w:attr w:name="ProductID" w:val="110ﾰC"/>
        </w:smartTagPr>
        <w:r w:rsidRPr="001B4679">
          <w:rPr>
            <w:rFonts w:cs="Arial"/>
          </w:rPr>
          <w:t>110°C</w:t>
        </w:r>
      </w:smartTag>
      <w:r w:rsidRPr="001B4679">
        <w:rPr>
          <w:rFonts w:cs="Arial"/>
        </w:rPr>
        <w:t xml:space="preserve"> ±</w:t>
      </w:r>
      <w:smartTag w:uri="urn:schemas-microsoft-com:office:smarttags" w:element="metricconverter">
        <w:smartTagPr>
          <w:attr w:name="ProductID" w:val="5ﾰC"/>
        </w:smartTagPr>
        <w:r w:rsidRPr="001B4679">
          <w:rPr>
            <w:rFonts w:cs="Arial"/>
          </w:rPr>
          <w:t>5°C</w:t>
        </w:r>
      </w:smartTag>
      <w:r w:rsidRPr="001B4679">
        <w:rPr>
          <w:rFonts w:cs="Arial"/>
        </w:rPr>
        <w:t xml:space="preserve"> (</w:t>
      </w:r>
      <w:smartTag w:uri="urn:schemas-microsoft-com:office:smarttags" w:element="metricconverter">
        <w:smartTagPr>
          <w:attr w:name="ProductID" w:val="230ﾰF"/>
        </w:smartTagPr>
        <w:r w:rsidRPr="001B4679">
          <w:rPr>
            <w:rFonts w:cs="Arial"/>
          </w:rPr>
          <w:t>230°F</w:t>
        </w:r>
      </w:smartTag>
      <w:r w:rsidRPr="001B4679">
        <w:rPr>
          <w:rFonts w:cs="Arial"/>
        </w:rPr>
        <w:t xml:space="preserve"> ±</w:t>
      </w:r>
      <w:smartTag w:uri="urn:schemas-microsoft-com:office:smarttags" w:element="metricconverter">
        <w:smartTagPr>
          <w:attr w:name="ProductID" w:val="9ﾰF"/>
        </w:smartTagPr>
        <w:r w:rsidRPr="001B4679">
          <w:rPr>
            <w:rFonts w:cs="Arial"/>
          </w:rPr>
          <w:t>9°F</w:t>
        </w:r>
      </w:smartTag>
      <w:r w:rsidRPr="001B4679">
        <w:rPr>
          <w:rFonts w:cs="Arial"/>
        </w:rPr>
        <w:t>)</w:t>
      </w:r>
      <w:r>
        <w:rPr>
          <w:rFonts w:cs="Arial"/>
        </w:rPr>
        <w:t>.</w:t>
      </w:r>
    </w:p>
    <w:p w:rsidR="00302529" w:rsidRDefault="00302529" w:rsidP="00302529">
      <w:pPr>
        <w:numPr>
          <w:ilvl w:val="0"/>
          <w:numId w:val="4"/>
        </w:numPr>
        <w:ind w:left="2410" w:hanging="283"/>
        <w:jc w:val="both"/>
        <w:rPr>
          <w:rFonts w:cs="Arial"/>
        </w:rPr>
      </w:pPr>
      <w:r>
        <w:rPr>
          <w:rFonts w:cs="Arial"/>
        </w:rPr>
        <w:t xml:space="preserve">Máquina de Los Ángeles, deberá cumplir con las especificaciones técnicas y características que indica la norma. </w:t>
      </w:r>
      <w:r w:rsidRPr="00EA5EAA">
        <w:rPr>
          <w:rFonts w:cs="Arial"/>
        </w:rPr>
        <w:t>Foto 3.2.4.5.1</w:t>
      </w:r>
    </w:p>
    <w:p w:rsidR="00302529" w:rsidRDefault="00302529" w:rsidP="00302529">
      <w:pPr>
        <w:numPr>
          <w:ilvl w:val="0"/>
          <w:numId w:val="4"/>
        </w:numPr>
        <w:ind w:left="2410" w:hanging="283"/>
        <w:jc w:val="both"/>
        <w:rPr>
          <w:rFonts w:cs="Arial"/>
        </w:rPr>
      </w:pPr>
      <w:r>
        <w:rPr>
          <w:rFonts w:cs="Arial"/>
        </w:rPr>
        <w:t>Carga Abrasiva, consiste en esferas de acero o de fundición, de diámetro comprendido entre 46,38mm (1 13/16”) y 47.63mm (17/8”) y un peso que varía entre 390gr y 445 gr.</w:t>
      </w:r>
      <w:r w:rsidRPr="00467BF8">
        <w:rPr>
          <w:rFonts w:cs="Arial"/>
          <w:color w:val="FF0000"/>
        </w:rPr>
        <w:t xml:space="preserve"> </w:t>
      </w:r>
      <w:r>
        <w:rPr>
          <w:rFonts w:cs="Arial"/>
        </w:rPr>
        <w:t>Foto 3.2.4.5.2</w:t>
      </w:r>
    </w:p>
    <w:p w:rsidR="00302529" w:rsidRPr="00EA5EAA" w:rsidRDefault="00302529" w:rsidP="00302529">
      <w:pPr>
        <w:spacing w:line="240" w:lineRule="auto"/>
        <w:ind w:left="2410"/>
        <w:jc w:val="both"/>
        <w:rPr>
          <w:rFonts w:cs="Arial"/>
        </w:rPr>
      </w:pPr>
    </w:p>
    <w:tbl>
      <w:tblPr>
        <w:tblW w:w="0" w:type="auto"/>
        <w:tblInd w:w="2235" w:type="dxa"/>
        <w:tblLook w:val="04A0"/>
      </w:tblPr>
      <w:tblGrid>
        <w:gridCol w:w="3075"/>
        <w:gridCol w:w="3020"/>
      </w:tblGrid>
      <w:tr w:rsidR="00302529" w:rsidRPr="00FF010B" w:rsidTr="007449EA">
        <w:tc>
          <w:tcPr>
            <w:tcW w:w="3075" w:type="dxa"/>
          </w:tcPr>
          <w:p w:rsidR="00302529" w:rsidRPr="00FF010B" w:rsidRDefault="009832DB" w:rsidP="007449EA">
            <w:pPr>
              <w:spacing w:line="240" w:lineRule="auto"/>
              <w:jc w:val="center"/>
              <w:rPr>
                <w:rFonts w:cs="Arial"/>
              </w:rPr>
            </w:pPr>
            <w:r>
              <w:rPr>
                <w:rFonts w:cs="Arial"/>
                <w:noProof/>
              </w:rPr>
              <w:drawing>
                <wp:inline distT="0" distB="0" distL="0" distR="0">
                  <wp:extent cx="1704975" cy="1514475"/>
                  <wp:effectExtent l="19050" t="0" r="9525" b="0"/>
                  <wp:docPr id="34" name="Imagen 18" descr="IM000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IM0003571"/>
                          <pic:cNvPicPr>
                            <a:picLocks noChangeAspect="1" noChangeArrowheads="1"/>
                          </pic:cNvPicPr>
                        </pic:nvPicPr>
                        <pic:blipFill>
                          <a:blip r:embed="rId43"/>
                          <a:srcRect/>
                          <a:stretch>
                            <a:fillRect/>
                          </a:stretch>
                        </pic:blipFill>
                        <pic:spPr bwMode="auto">
                          <a:xfrm>
                            <a:off x="0" y="0"/>
                            <a:ext cx="1704975" cy="1514475"/>
                          </a:xfrm>
                          <a:prstGeom prst="rect">
                            <a:avLst/>
                          </a:prstGeom>
                          <a:noFill/>
                          <a:ln w="9525">
                            <a:noFill/>
                            <a:miter lim="800000"/>
                            <a:headEnd/>
                            <a:tailEnd/>
                          </a:ln>
                        </pic:spPr>
                      </pic:pic>
                    </a:graphicData>
                  </a:graphic>
                </wp:inline>
              </w:drawing>
            </w:r>
          </w:p>
        </w:tc>
        <w:tc>
          <w:tcPr>
            <w:tcW w:w="3020" w:type="dxa"/>
          </w:tcPr>
          <w:p w:rsidR="00302529" w:rsidRPr="00FF010B" w:rsidRDefault="009832DB" w:rsidP="007449EA">
            <w:pPr>
              <w:spacing w:line="240" w:lineRule="auto"/>
              <w:jc w:val="center"/>
              <w:rPr>
                <w:rFonts w:cs="Arial"/>
              </w:rPr>
            </w:pPr>
            <w:r>
              <w:rPr>
                <w:rFonts w:cs="Arial"/>
                <w:noProof/>
              </w:rPr>
              <w:drawing>
                <wp:inline distT="0" distB="0" distL="0" distR="0">
                  <wp:extent cx="1257300" cy="1514475"/>
                  <wp:effectExtent l="19050" t="0" r="0" b="0"/>
                  <wp:docPr id="35" name="Imagen 19" descr="P10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P1000079"/>
                          <pic:cNvPicPr>
                            <a:picLocks noChangeAspect="1" noChangeArrowheads="1"/>
                          </pic:cNvPicPr>
                        </pic:nvPicPr>
                        <pic:blipFill>
                          <a:blip r:embed="rId44"/>
                          <a:srcRect/>
                          <a:stretch>
                            <a:fillRect/>
                          </a:stretch>
                        </pic:blipFill>
                        <pic:spPr bwMode="auto">
                          <a:xfrm>
                            <a:off x="0" y="0"/>
                            <a:ext cx="1257300" cy="1514475"/>
                          </a:xfrm>
                          <a:prstGeom prst="rect">
                            <a:avLst/>
                          </a:prstGeom>
                          <a:noFill/>
                          <a:ln w="9525">
                            <a:noFill/>
                            <a:miter lim="800000"/>
                            <a:headEnd/>
                            <a:tailEnd/>
                          </a:ln>
                        </pic:spPr>
                      </pic:pic>
                    </a:graphicData>
                  </a:graphic>
                </wp:inline>
              </w:drawing>
            </w:r>
          </w:p>
        </w:tc>
      </w:tr>
      <w:tr w:rsidR="00302529" w:rsidRPr="00FF010B" w:rsidTr="007449EA">
        <w:tc>
          <w:tcPr>
            <w:tcW w:w="3075" w:type="dxa"/>
          </w:tcPr>
          <w:p w:rsidR="00302529" w:rsidRPr="00FF010B" w:rsidRDefault="00302529" w:rsidP="007449EA">
            <w:pPr>
              <w:pStyle w:val="Fotos"/>
            </w:pPr>
            <w:bookmarkStart w:id="204" w:name="_Toc214529443"/>
            <w:bookmarkStart w:id="205" w:name="_Toc217143990"/>
            <w:r w:rsidRPr="00FF010B">
              <w:t>Foto 3.2.4.5.1 Máquina de Los Ángeles</w:t>
            </w:r>
            <w:bookmarkEnd w:id="204"/>
            <w:bookmarkEnd w:id="205"/>
          </w:p>
        </w:tc>
        <w:tc>
          <w:tcPr>
            <w:tcW w:w="3020" w:type="dxa"/>
          </w:tcPr>
          <w:p w:rsidR="00302529" w:rsidRPr="00FF010B" w:rsidRDefault="00302529" w:rsidP="007449EA">
            <w:pPr>
              <w:pStyle w:val="Fotos"/>
            </w:pPr>
            <w:bookmarkStart w:id="206" w:name="_Toc214529444"/>
            <w:bookmarkStart w:id="207" w:name="_Toc217143991"/>
            <w:r w:rsidRPr="00FF010B">
              <w:t>Foto 3.2.4.5.2 Esferas metálicas</w:t>
            </w:r>
            <w:bookmarkEnd w:id="206"/>
            <w:bookmarkEnd w:id="207"/>
          </w:p>
        </w:tc>
      </w:tr>
    </w:tbl>
    <w:p w:rsidR="00302529" w:rsidRDefault="00302529" w:rsidP="00302529">
      <w:pPr>
        <w:ind w:left="2127"/>
        <w:jc w:val="both"/>
        <w:rPr>
          <w:rFonts w:cs="Arial"/>
        </w:rPr>
      </w:pPr>
    </w:p>
    <w:p w:rsidR="00302529" w:rsidRDefault="00302529" w:rsidP="00302529">
      <w:pPr>
        <w:ind w:left="2127"/>
        <w:jc w:val="both"/>
        <w:rPr>
          <w:rFonts w:cs="Arial"/>
          <w:color w:val="FF0000"/>
        </w:rPr>
      </w:pPr>
      <w:r>
        <w:rPr>
          <w:rFonts w:cs="Arial"/>
        </w:rPr>
        <w:t xml:space="preserve">La carga abrasiva depende de la granulometría de ensayo A, B, C o D mostrado en </w:t>
      </w:r>
      <w:r w:rsidRPr="00DB48D6">
        <w:rPr>
          <w:rFonts w:cs="Arial"/>
        </w:rPr>
        <w:t>tabla 3.2.4.5.2</w:t>
      </w:r>
      <w:r>
        <w:rPr>
          <w:rFonts w:cs="Arial"/>
          <w:color w:val="FF0000"/>
        </w:rPr>
        <w:t xml:space="preserve"> </w:t>
      </w:r>
      <w:r>
        <w:rPr>
          <w:rFonts w:cs="Arial"/>
        </w:rPr>
        <w:t xml:space="preserve">según esos resultados tenemos en la </w:t>
      </w:r>
      <w:r w:rsidRPr="00DB48D6">
        <w:rPr>
          <w:rFonts w:cs="Arial"/>
        </w:rPr>
        <w:t>tabla 3.2.4.5.1.</w:t>
      </w:r>
    </w:p>
    <w:p w:rsidR="00302529" w:rsidRPr="00950BD6" w:rsidRDefault="00302529" w:rsidP="00302529">
      <w:pPr>
        <w:spacing w:line="240" w:lineRule="auto"/>
        <w:ind w:left="2127"/>
        <w:jc w:val="both"/>
        <w:rPr>
          <w:rFonts w:cs="Arial"/>
        </w:rPr>
      </w:pPr>
    </w:p>
    <w:tbl>
      <w:tblPr>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6"/>
        <w:gridCol w:w="2010"/>
        <w:gridCol w:w="1959"/>
      </w:tblGrid>
      <w:tr w:rsidR="00302529" w:rsidRPr="00FF010B" w:rsidTr="007449EA">
        <w:tc>
          <w:tcPr>
            <w:tcW w:w="2126" w:type="dxa"/>
          </w:tcPr>
          <w:p w:rsidR="00302529" w:rsidRPr="00FF010B" w:rsidRDefault="00302529" w:rsidP="007449EA">
            <w:pPr>
              <w:spacing w:line="240" w:lineRule="auto"/>
              <w:jc w:val="center"/>
              <w:rPr>
                <w:rFonts w:cs="Arial"/>
                <w:b/>
                <w:sz w:val="20"/>
                <w:szCs w:val="20"/>
              </w:rPr>
            </w:pPr>
            <w:r w:rsidRPr="00FF010B">
              <w:rPr>
                <w:rFonts w:cs="Arial"/>
                <w:b/>
                <w:sz w:val="20"/>
                <w:szCs w:val="20"/>
              </w:rPr>
              <w:t>Granulometría del ensayo</w:t>
            </w:r>
          </w:p>
        </w:tc>
        <w:tc>
          <w:tcPr>
            <w:tcW w:w="2010" w:type="dxa"/>
          </w:tcPr>
          <w:p w:rsidR="00302529" w:rsidRPr="00FF010B" w:rsidRDefault="00302529" w:rsidP="007449EA">
            <w:pPr>
              <w:spacing w:line="240" w:lineRule="auto"/>
              <w:jc w:val="center"/>
              <w:rPr>
                <w:rFonts w:cs="Arial"/>
                <w:b/>
                <w:sz w:val="20"/>
                <w:szCs w:val="20"/>
              </w:rPr>
            </w:pPr>
            <w:r w:rsidRPr="00FF010B">
              <w:rPr>
                <w:rFonts w:cs="Arial"/>
                <w:b/>
                <w:sz w:val="20"/>
                <w:szCs w:val="20"/>
              </w:rPr>
              <w:t>Número de esferas</w:t>
            </w:r>
          </w:p>
        </w:tc>
        <w:tc>
          <w:tcPr>
            <w:tcW w:w="1959" w:type="dxa"/>
          </w:tcPr>
          <w:p w:rsidR="00302529" w:rsidRPr="00FF010B" w:rsidRDefault="00302529" w:rsidP="007449EA">
            <w:pPr>
              <w:spacing w:line="240" w:lineRule="auto"/>
              <w:jc w:val="center"/>
              <w:rPr>
                <w:rFonts w:cs="Arial"/>
                <w:b/>
                <w:sz w:val="20"/>
                <w:szCs w:val="20"/>
              </w:rPr>
            </w:pPr>
            <w:r w:rsidRPr="00FF010B">
              <w:rPr>
                <w:rFonts w:cs="Arial"/>
                <w:b/>
                <w:sz w:val="20"/>
                <w:szCs w:val="20"/>
              </w:rPr>
              <w:t>Peso total (g)</w:t>
            </w:r>
          </w:p>
        </w:tc>
      </w:tr>
      <w:tr w:rsidR="00302529" w:rsidRPr="00FF010B" w:rsidTr="007449EA">
        <w:tc>
          <w:tcPr>
            <w:tcW w:w="2126" w:type="dxa"/>
          </w:tcPr>
          <w:p w:rsidR="00302529" w:rsidRPr="00FF010B" w:rsidRDefault="00302529" w:rsidP="007449EA">
            <w:pPr>
              <w:spacing w:line="240" w:lineRule="auto"/>
              <w:jc w:val="center"/>
              <w:rPr>
                <w:rFonts w:cs="Arial"/>
                <w:sz w:val="20"/>
                <w:szCs w:val="20"/>
              </w:rPr>
            </w:pPr>
            <w:r w:rsidRPr="00FF010B">
              <w:rPr>
                <w:rFonts w:cs="Arial"/>
                <w:sz w:val="20"/>
                <w:szCs w:val="20"/>
              </w:rPr>
              <w:t>A</w:t>
            </w:r>
          </w:p>
        </w:tc>
        <w:tc>
          <w:tcPr>
            <w:tcW w:w="2010" w:type="dxa"/>
          </w:tcPr>
          <w:p w:rsidR="00302529" w:rsidRPr="00FF010B" w:rsidRDefault="00302529" w:rsidP="007449EA">
            <w:pPr>
              <w:spacing w:line="240" w:lineRule="auto"/>
              <w:jc w:val="center"/>
              <w:rPr>
                <w:rFonts w:cs="Arial"/>
                <w:sz w:val="20"/>
                <w:szCs w:val="20"/>
              </w:rPr>
            </w:pPr>
            <w:r w:rsidRPr="00FF010B">
              <w:rPr>
                <w:rFonts w:cs="Arial"/>
                <w:sz w:val="20"/>
                <w:szCs w:val="20"/>
              </w:rPr>
              <w:t>12</w:t>
            </w:r>
          </w:p>
        </w:tc>
        <w:tc>
          <w:tcPr>
            <w:tcW w:w="1959" w:type="dxa"/>
          </w:tcPr>
          <w:p w:rsidR="00302529" w:rsidRPr="00FF010B" w:rsidRDefault="00302529" w:rsidP="007449EA">
            <w:pPr>
              <w:spacing w:line="240" w:lineRule="auto"/>
              <w:jc w:val="center"/>
              <w:rPr>
                <w:rFonts w:cs="Arial"/>
                <w:sz w:val="20"/>
                <w:szCs w:val="20"/>
              </w:rPr>
            </w:pPr>
            <w:r w:rsidRPr="00FF010B">
              <w:rPr>
                <w:rFonts w:cs="Arial"/>
                <w:sz w:val="20"/>
                <w:szCs w:val="20"/>
              </w:rPr>
              <w:t>5000 ± 25</w:t>
            </w:r>
          </w:p>
        </w:tc>
      </w:tr>
      <w:tr w:rsidR="00302529" w:rsidRPr="00FF010B" w:rsidTr="007449EA">
        <w:tc>
          <w:tcPr>
            <w:tcW w:w="2126" w:type="dxa"/>
          </w:tcPr>
          <w:p w:rsidR="00302529" w:rsidRPr="00FF010B" w:rsidRDefault="00302529" w:rsidP="007449EA">
            <w:pPr>
              <w:spacing w:line="240" w:lineRule="auto"/>
              <w:jc w:val="center"/>
              <w:rPr>
                <w:rFonts w:cs="Arial"/>
                <w:sz w:val="20"/>
                <w:szCs w:val="20"/>
              </w:rPr>
            </w:pPr>
            <w:r w:rsidRPr="00FF010B">
              <w:rPr>
                <w:rFonts w:cs="Arial"/>
                <w:sz w:val="20"/>
                <w:szCs w:val="20"/>
              </w:rPr>
              <w:t>B</w:t>
            </w:r>
          </w:p>
        </w:tc>
        <w:tc>
          <w:tcPr>
            <w:tcW w:w="2010" w:type="dxa"/>
          </w:tcPr>
          <w:p w:rsidR="00302529" w:rsidRPr="00FF010B" w:rsidRDefault="00302529" w:rsidP="007449EA">
            <w:pPr>
              <w:spacing w:line="240" w:lineRule="auto"/>
              <w:jc w:val="center"/>
              <w:rPr>
                <w:rFonts w:cs="Arial"/>
                <w:sz w:val="20"/>
                <w:szCs w:val="20"/>
              </w:rPr>
            </w:pPr>
            <w:r w:rsidRPr="00FF010B">
              <w:rPr>
                <w:rFonts w:cs="Arial"/>
                <w:sz w:val="20"/>
                <w:szCs w:val="20"/>
              </w:rPr>
              <w:t>11</w:t>
            </w:r>
          </w:p>
        </w:tc>
        <w:tc>
          <w:tcPr>
            <w:tcW w:w="1959" w:type="dxa"/>
          </w:tcPr>
          <w:p w:rsidR="00302529" w:rsidRPr="00FF010B" w:rsidRDefault="00302529" w:rsidP="007449EA">
            <w:pPr>
              <w:spacing w:line="240" w:lineRule="auto"/>
              <w:jc w:val="center"/>
              <w:rPr>
                <w:rFonts w:cs="Arial"/>
                <w:sz w:val="20"/>
                <w:szCs w:val="20"/>
              </w:rPr>
            </w:pPr>
            <w:r w:rsidRPr="00FF010B">
              <w:rPr>
                <w:rFonts w:cs="Arial"/>
                <w:sz w:val="20"/>
                <w:szCs w:val="20"/>
              </w:rPr>
              <w:t>4584 ± 25</w:t>
            </w:r>
          </w:p>
        </w:tc>
      </w:tr>
      <w:tr w:rsidR="00302529" w:rsidRPr="00FF010B" w:rsidTr="007449EA">
        <w:tc>
          <w:tcPr>
            <w:tcW w:w="2126" w:type="dxa"/>
          </w:tcPr>
          <w:p w:rsidR="00302529" w:rsidRPr="00FF010B" w:rsidRDefault="00302529" w:rsidP="007449EA">
            <w:pPr>
              <w:spacing w:line="240" w:lineRule="auto"/>
              <w:jc w:val="center"/>
              <w:rPr>
                <w:rFonts w:cs="Arial"/>
                <w:sz w:val="20"/>
                <w:szCs w:val="20"/>
              </w:rPr>
            </w:pPr>
            <w:r w:rsidRPr="00FF010B">
              <w:rPr>
                <w:rFonts w:cs="Arial"/>
                <w:sz w:val="20"/>
                <w:szCs w:val="20"/>
              </w:rPr>
              <w:t>C</w:t>
            </w:r>
          </w:p>
        </w:tc>
        <w:tc>
          <w:tcPr>
            <w:tcW w:w="2010" w:type="dxa"/>
          </w:tcPr>
          <w:p w:rsidR="00302529" w:rsidRPr="00FF010B" w:rsidRDefault="00302529" w:rsidP="007449EA">
            <w:pPr>
              <w:spacing w:line="240" w:lineRule="auto"/>
              <w:jc w:val="center"/>
              <w:rPr>
                <w:rFonts w:cs="Arial"/>
                <w:sz w:val="20"/>
                <w:szCs w:val="20"/>
              </w:rPr>
            </w:pPr>
            <w:r w:rsidRPr="00FF010B">
              <w:rPr>
                <w:rFonts w:cs="Arial"/>
                <w:sz w:val="20"/>
                <w:szCs w:val="20"/>
              </w:rPr>
              <w:t>8</w:t>
            </w:r>
          </w:p>
        </w:tc>
        <w:tc>
          <w:tcPr>
            <w:tcW w:w="1959" w:type="dxa"/>
          </w:tcPr>
          <w:p w:rsidR="00302529" w:rsidRPr="00FF010B" w:rsidRDefault="00302529" w:rsidP="007449EA">
            <w:pPr>
              <w:spacing w:line="240" w:lineRule="auto"/>
              <w:jc w:val="center"/>
              <w:rPr>
                <w:rFonts w:cs="Arial"/>
                <w:sz w:val="20"/>
                <w:szCs w:val="20"/>
              </w:rPr>
            </w:pPr>
            <w:r w:rsidRPr="00FF010B">
              <w:rPr>
                <w:rFonts w:cs="Arial"/>
                <w:sz w:val="20"/>
                <w:szCs w:val="20"/>
              </w:rPr>
              <w:t>3330 ± 20</w:t>
            </w:r>
          </w:p>
        </w:tc>
      </w:tr>
      <w:tr w:rsidR="00302529" w:rsidRPr="00FF010B" w:rsidTr="007449EA">
        <w:tc>
          <w:tcPr>
            <w:tcW w:w="2126" w:type="dxa"/>
          </w:tcPr>
          <w:p w:rsidR="00302529" w:rsidRPr="00FF010B" w:rsidRDefault="00302529" w:rsidP="007449EA">
            <w:pPr>
              <w:spacing w:line="240" w:lineRule="auto"/>
              <w:jc w:val="center"/>
              <w:rPr>
                <w:rFonts w:cs="Arial"/>
                <w:sz w:val="20"/>
                <w:szCs w:val="20"/>
              </w:rPr>
            </w:pPr>
            <w:r w:rsidRPr="00FF010B">
              <w:rPr>
                <w:rFonts w:cs="Arial"/>
                <w:sz w:val="20"/>
                <w:szCs w:val="20"/>
              </w:rPr>
              <w:t>D</w:t>
            </w:r>
          </w:p>
        </w:tc>
        <w:tc>
          <w:tcPr>
            <w:tcW w:w="2010" w:type="dxa"/>
          </w:tcPr>
          <w:p w:rsidR="00302529" w:rsidRPr="00FF010B" w:rsidRDefault="00302529" w:rsidP="007449EA">
            <w:pPr>
              <w:spacing w:line="240" w:lineRule="auto"/>
              <w:jc w:val="center"/>
              <w:rPr>
                <w:rFonts w:cs="Arial"/>
                <w:sz w:val="20"/>
                <w:szCs w:val="20"/>
              </w:rPr>
            </w:pPr>
            <w:r w:rsidRPr="00FF010B">
              <w:rPr>
                <w:rFonts w:cs="Arial"/>
                <w:sz w:val="20"/>
                <w:szCs w:val="20"/>
              </w:rPr>
              <w:t>6</w:t>
            </w:r>
          </w:p>
        </w:tc>
        <w:tc>
          <w:tcPr>
            <w:tcW w:w="1959" w:type="dxa"/>
          </w:tcPr>
          <w:p w:rsidR="00302529" w:rsidRPr="00FF010B" w:rsidRDefault="00302529" w:rsidP="007449EA">
            <w:pPr>
              <w:spacing w:line="240" w:lineRule="auto"/>
              <w:jc w:val="center"/>
              <w:rPr>
                <w:rFonts w:cs="Arial"/>
                <w:sz w:val="20"/>
                <w:szCs w:val="20"/>
              </w:rPr>
            </w:pPr>
            <w:r w:rsidRPr="00FF010B">
              <w:rPr>
                <w:rFonts w:cs="Arial"/>
                <w:sz w:val="20"/>
                <w:szCs w:val="20"/>
              </w:rPr>
              <w:t>2500 ± 15</w:t>
            </w:r>
          </w:p>
        </w:tc>
      </w:tr>
    </w:tbl>
    <w:p w:rsidR="00302529" w:rsidRPr="00DB48D6" w:rsidRDefault="00C60294" w:rsidP="00C60294">
      <w:pPr>
        <w:pStyle w:val="Tablas"/>
      </w:pPr>
      <w:r>
        <w:t xml:space="preserve">      </w:t>
      </w:r>
      <w:bookmarkStart w:id="208" w:name="_Toc217140621"/>
      <w:r w:rsidR="00302529">
        <w:t>Tabla 3.2.4.5.1 Tabla de la carga abrasiva para ensayo de Abrasión de Los Ángeles</w:t>
      </w:r>
      <w:r w:rsidR="00302529" w:rsidRPr="00302529">
        <w:rPr>
          <w:rStyle w:val="Refdenotaalpie"/>
          <w:i w:val="0"/>
        </w:rPr>
        <w:footnoteReference w:customMarkFollows="1" w:id="23"/>
        <w:sym w:font="Symbol" w:char="F02A"/>
      </w:r>
      <w:bookmarkEnd w:id="208"/>
    </w:p>
    <w:p w:rsidR="00302529" w:rsidRDefault="00302529" w:rsidP="00302529">
      <w:pPr>
        <w:ind w:left="2127"/>
        <w:jc w:val="both"/>
        <w:rPr>
          <w:rFonts w:cs="Arial"/>
        </w:rPr>
      </w:pPr>
    </w:p>
    <w:p w:rsidR="00302529" w:rsidRDefault="00302529" w:rsidP="00302529">
      <w:pPr>
        <w:ind w:left="2127"/>
        <w:jc w:val="both"/>
        <w:rPr>
          <w:rFonts w:cs="Arial"/>
        </w:rPr>
      </w:pPr>
      <w:r>
        <w:rPr>
          <w:rFonts w:cs="Arial"/>
        </w:rPr>
        <w:t xml:space="preserve">Después de obtener una muestra del material se lo llevó al horno por 24 horas para realizar el posterior tamizado. </w:t>
      </w:r>
    </w:p>
    <w:p w:rsidR="00302529" w:rsidRDefault="00302529" w:rsidP="00302529">
      <w:pPr>
        <w:ind w:left="2127"/>
        <w:jc w:val="both"/>
        <w:rPr>
          <w:rFonts w:cs="Arial"/>
        </w:rPr>
      </w:pPr>
    </w:p>
    <w:p w:rsidR="00302529" w:rsidRDefault="00302529" w:rsidP="00302529">
      <w:pPr>
        <w:ind w:left="2127"/>
        <w:jc w:val="both"/>
        <w:rPr>
          <w:rFonts w:cs="Arial"/>
        </w:rPr>
      </w:pPr>
      <w:r>
        <w:rPr>
          <w:rFonts w:cs="Arial"/>
        </w:rPr>
        <w:t xml:space="preserve">Luego, se realizó la combinación de material que cumple con la granulometría de la </w:t>
      </w:r>
      <w:r w:rsidRPr="00DB48D6">
        <w:rPr>
          <w:rFonts w:cs="Arial"/>
        </w:rPr>
        <w:t>tabla 3.2.4.5.2</w:t>
      </w:r>
      <w:r>
        <w:rPr>
          <w:rFonts w:cs="Arial"/>
        </w:rPr>
        <w:t>.</w:t>
      </w:r>
    </w:p>
    <w:p w:rsidR="00302529" w:rsidRDefault="00302529" w:rsidP="00302529">
      <w:pPr>
        <w:spacing w:line="240" w:lineRule="auto"/>
        <w:ind w:left="2127"/>
        <w:jc w:val="both"/>
        <w:rPr>
          <w:rFonts w:cs="Arial"/>
          <w:color w:val="FF0000"/>
        </w:rPr>
      </w:pPr>
      <w:r>
        <w:rPr>
          <w:rFonts w:cs="Arial"/>
          <w:color w:val="FF0000"/>
        </w:rPr>
        <w:t xml:space="preserve"> </w:t>
      </w:r>
    </w:p>
    <w:p w:rsidR="005348CA" w:rsidRDefault="005348CA" w:rsidP="00302529">
      <w:pPr>
        <w:spacing w:line="240" w:lineRule="auto"/>
        <w:ind w:left="2127"/>
        <w:jc w:val="both"/>
        <w:rPr>
          <w:rFonts w:cs="Arial"/>
          <w:color w:val="FF0000"/>
        </w:rPr>
      </w:pPr>
    </w:p>
    <w:tbl>
      <w:tblPr>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708"/>
        <w:gridCol w:w="709"/>
        <w:gridCol w:w="709"/>
        <w:gridCol w:w="850"/>
        <w:gridCol w:w="851"/>
        <w:gridCol w:w="850"/>
        <w:gridCol w:w="1014"/>
      </w:tblGrid>
      <w:tr w:rsidR="00302529" w:rsidRPr="00FF010B" w:rsidTr="007449EA">
        <w:tc>
          <w:tcPr>
            <w:tcW w:w="1275" w:type="dxa"/>
            <w:gridSpan w:val="2"/>
            <w:vAlign w:val="center"/>
          </w:tcPr>
          <w:p w:rsidR="00302529" w:rsidRPr="003F311B" w:rsidRDefault="00302529" w:rsidP="007449EA">
            <w:pPr>
              <w:spacing w:line="240" w:lineRule="auto"/>
              <w:jc w:val="center"/>
              <w:rPr>
                <w:rFonts w:cs="Arial"/>
                <w:b/>
                <w:sz w:val="20"/>
                <w:szCs w:val="20"/>
              </w:rPr>
            </w:pPr>
            <w:r w:rsidRPr="003F311B">
              <w:rPr>
                <w:rFonts w:cs="Arial"/>
                <w:b/>
                <w:sz w:val="20"/>
                <w:szCs w:val="20"/>
              </w:rPr>
              <w:t>Pasa tamiz</w:t>
            </w:r>
          </w:p>
        </w:tc>
        <w:tc>
          <w:tcPr>
            <w:tcW w:w="1418" w:type="dxa"/>
            <w:gridSpan w:val="2"/>
          </w:tcPr>
          <w:p w:rsidR="00302529" w:rsidRPr="003F311B" w:rsidRDefault="00302529" w:rsidP="007449EA">
            <w:pPr>
              <w:spacing w:line="240" w:lineRule="auto"/>
              <w:jc w:val="center"/>
              <w:rPr>
                <w:rFonts w:cs="Arial"/>
                <w:b/>
                <w:sz w:val="20"/>
                <w:szCs w:val="20"/>
              </w:rPr>
            </w:pPr>
            <w:r w:rsidRPr="003F311B">
              <w:rPr>
                <w:rFonts w:cs="Arial"/>
                <w:b/>
                <w:sz w:val="20"/>
                <w:szCs w:val="20"/>
              </w:rPr>
              <w:t>Retenido en tamiz</w:t>
            </w:r>
          </w:p>
        </w:tc>
        <w:tc>
          <w:tcPr>
            <w:tcW w:w="3565" w:type="dxa"/>
            <w:gridSpan w:val="4"/>
          </w:tcPr>
          <w:p w:rsidR="00302529" w:rsidRPr="003F311B" w:rsidRDefault="00302529" w:rsidP="007449EA">
            <w:pPr>
              <w:spacing w:line="240" w:lineRule="auto"/>
              <w:jc w:val="center"/>
              <w:rPr>
                <w:rFonts w:cs="Arial"/>
                <w:b/>
                <w:sz w:val="20"/>
                <w:szCs w:val="20"/>
              </w:rPr>
            </w:pPr>
            <w:r w:rsidRPr="003F311B">
              <w:rPr>
                <w:rFonts w:cs="Arial"/>
                <w:b/>
                <w:sz w:val="20"/>
                <w:szCs w:val="20"/>
              </w:rPr>
              <w:t>Pesos y granulometrías de la muestra para ensayo (g)</w:t>
            </w:r>
          </w:p>
        </w:tc>
      </w:tr>
      <w:tr w:rsidR="00302529" w:rsidRPr="00FF010B" w:rsidTr="007449EA">
        <w:tc>
          <w:tcPr>
            <w:tcW w:w="567" w:type="dxa"/>
          </w:tcPr>
          <w:p w:rsidR="00302529" w:rsidRPr="00FF010B" w:rsidRDefault="00302529" w:rsidP="007449EA">
            <w:pPr>
              <w:spacing w:line="240" w:lineRule="auto"/>
              <w:jc w:val="center"/>
              <w:rPr>
                <w:rFonts w:cs="Arial"/>
                <w:sz w:val="18"/>
                <w:szCs w:val="18"/>
              </w:rPr>
            </w:pPr>
            <w:r w:rsidRPr="00FF010B">
              <w:rPr>
                <w:rFonts w:cs="Arial"/>
                <w:sz w:val="18"/>
                <w:szCs w:val="18"/>
              </w:rPr>
              <w:t>mm</w:t>
            </w:r>
          </w:p>
        </w:tc>
        <w:tc>
          <w:tcPr>
            <w:tcW w:w="708" w:type="dxa"/>
          </w:tcPr>
          <w:p w:rsidR="00302529" w:rsidRPr="00FF010B" w:rsidRDefault="00302529" w:rsidP="007449EA">
            <w:pPr>
              <w:spacing w:line="240" w:lineRule="auto"/>
              <w:jc w:val="center"/>
              <w:rPr>
                <w:rFonts w:cs="Arial"/>
                <w:sz w:val="18"/>
                <w:szCs w:val="18"/>
              </w:rPr>
            </w:pPr>
            <w:r w:rsidRPr="00FF010B">
              <w:rPr>
                <w:rFonts w:cs="Arial"/>
                <w:sz w:val="18"/>
                <w:szCs w:val="18"/>
              </w:rPr>
              <w:t>(pulg)</w:t>
            </w:r>
          </w:p>
        </w:tc>
        <w:tc>
          <w:tcPr>
            <w:tcW w:w="709" w:type="dxa"/>
          </w:tcPr>
          <w:p w:rsidR="00302529" w:rsidRPr="00FF010B" w:rsidRDefault="00302529" w:rsidP="007449EA">
            <w:pPr>
              <w:spacing w:line="240" w:lineRule="auto"/>
              <w:jc w:val="center"/>
              <w:rPr>
                <w:rFonts w:cs="Arial"/>
                <w:sz w:val="18"/>
                <w:szCs w:val="18"/>
              </w:rPr>
            </w:pPr>
            <w:r w:rsidRPr="00FF010B">
              <w:rPr>
                <w:rFonts w:cs="Arial"/>
                <w:sz w:val="18"/>
                <w:szCs w:val="18"/>
              </w:rPr>
              <w:t>mm</w:t>
            </w:r>
          </w:p>
        </w:tc>
        <w:tc>
          <w:tcPr>
            <w:tcW w:w="709" w:type="dxa"/>
          </w:tcPr>
          <w:p w:rsidR="00302529" w:rsidRPr="00FF010B" w:rsidRDefault="00302529" w:rsidP="007449EA">
            <w:pPr>
              <w:spacing w:line="240" w:lineRule="auto"/>
              <w:jc w:val="center"/>
              <w:rPr>
                <w:rFonts w:cs="Arial"/>
                <w:sz w:val="18"/>
                <w:szCs w:val="18"/>
              </w:rPr>
            </w:pPr>
            <w:r w:rsidRPr="00FF010B">
              <w:rPr>
                <w:rFonts w:cs="Arial"/>
                <w:sz w:val="18"/>
                <w:szCs w:val="18"/>
              </w:rPr>
              <w:t>(pulg)</w:t>
            </w:r>
          </w:p>
        </w:tc>
        <w:tc>
          <w:tcPr>
            <w:tcW w:w="850" w:type="dxa"/>
          </w:tcPr>
          <w:p w:rsidR="00302529" w:rsidRPr="00FF010B" w:rsidRDefault="00302529" w:rsidP="007449EA">
            <w:pPr>
              <w:spacing w:line="240" w:lineRule="auto"/>
              <w:jc w:val="center"/>
              <w:rPr>
                <w:rFonts w:cs="Arial"/>
                <w:sz w:val="18"/>
                <w:szCs w:val="18"/>
              </w:rPr>
            </w:pPr>
            <w:r w:rsidRPr="00FF010B">
              <w:rPr>
                <w:rFonts w:cs="Arial"/>
                <w:sz w:val="18"/>
                <w:szCs w:val="18"/>
              </w:rPr>
              <w:t>A</w:t>
            </w:r>
          </w:p>
        </w:tc>
        <w:tc>
          <w:tcPr>
            <w:tcW w:w="851" w:type="dxa"/>
          </w:tcPr>
          <w:p w:rsidR="00302529" w:rsidRPr="00FF010B" w:rsidRDefault="00302529" w:rsidP="007449EA">
            <w:pPr>
              <w:spacing w:line="240" w:lineRule="auto"/>
              <w:jc w:val="center"/>
              <w:rPr>
                <w:rFonts w:cs="Arial"/>
                <w:sz w:val="18"/>
                <w:szCs w:val="18"/>
              </w:rPr>
            </w:pPr>
            <w:r w:rsidRPr="00FF010B">
              <w:rPr>
                <w:rFonts w:cs="Arial"/>
                <w:sz w:val="18"/>
                <w:szCs w:val="18"/>
              </w:rPr>
              <w:t>B</w:t>
            </w:r>
          </w:p>
        </w:tc>
        <w:tc>
          <w:tcPr>
            <w:tcW w:w="850" w:type="dxa"/>
          </w:tcPr>
          <w:p w:rsidR="00302529" w:rsidRPr="00FF010B" w:rsidRDefault="00302529" w:rsidP="007449EA">
            <w:pPr>
              <w:spacing w:line="240" w:lineRule="auto"/>
              <w:jc w:val="center"/>
              <w:rPr>
                <w:rFonts w:cs="Arial"/>
                <w:sz w:val="18"/>
                <w:szCs w:val="18"/>
              </w:rPr>
            </w:pPr>
            <w:r w:rsidRPr="00FF010B">
              <w:rPr>
                <w:rFonts w:cs="Arial"/>
                <w:sz w:val="18"/>
                <w:szCs w:val="18"/>
              </w:rPr>
              <w:t>C</w:t>
            </w:r>
          </w:p>
        </w:tc>
        <w:tc>
          <w:tcPr>
            <w:tcW w:w="1014" w:type="dxa"/>
          </w:tcPr>
          <w:p w:rsidR="00302529" w:rsidRPr="00FF010B" w:rsidRDefault="00302529" w:rsidP="007449EA">
            <w:pPr>
              <w:spacing w:line="240" w:lineRule="auto"/>
              <w:jc w:val="center"/>
              <w:rPr>
                <w:rFonts w:cs="Arial"/>
                <w:sz w:val="18"/>
                <w:szCs w:val="18"/>
              </w:rPr>
            </w:pPr>
            <w:r w:rsidRPr="00FF010B">
              <w:rPr>
                <w:rFonts w:cs="Arial"/>
                <w:sz w:val="18"/>
                <w:szCs w:val="18"/>
              </w:rPr>
              <w:t>D</w:t>
            </w:r>
          </w:p>
        </w:tc>
      </w:tr>
      <w:tr w:rsidR="00302529" w:rsidRPr="00FF010B" w:rsidTr="007449EA">
        <w:tc>
          <w:tcPr>
            <w:tcW w:w="567" w:type="dxa"/>
          </w:tcPr>
          <w:p w:rsidR="00302529" w:rsidRPr="00FF010B" w:rsidRDefault="00302529" w:rsidP="007449EA">
            <w:pPr>
              <w:spacing w:line="240" w:lineRule="auto"/>
              <w:jc w:val="center"/>
              <w:rPr>
                <w:rFonts w:cs="Arial"/>
                <w:sz w:val="16"/>
                <w:szCs w:val="16"/>
              </w:rPr>
            </w:pPr>
            <w:r w:rsidRPr="00FF010B">
              <w:rPr>
                <w:rFonts w:cs="Arial"/>
                <w:sz w:val="16"/>
                <w:szCs w:val="16"/>
              </w:rPr>
              <w:t>37,5</w:t>
            </w:r>
          </w:p>
        </w:tc>
        <w:tc>
          <w:tcPr>
            <w:tcW w:w="708" w:type="dxa"/>
          </w:tcPr>
          <w:p w:rsidR="00302529" w:rsidRPr="00FF010B" w:rsidRDefault="00302529" w:rsidP="007449EA">
            <w:pPr>
              <w:spacing w:line="240" w:lineRule="auto"/>
              <w:jc w:val="center"/>
              <w:rPr>
                <w:rFonts w:cs="Arial"/>
                <w:sz w:val="16"/>
                <w:szCs w:val="16"/>
              </w:rPr>
            </w:pPr>
            <w:r w:rsidRPr="00FF010B">
              <w:rPr>
                <w:rFonts w:cs="Arial"/>
                <w:sz w:val="16"/>
                <w:szCs w:val="16"/>
              </w:rPr>
              <w:t>1-1/2”</w:t>
            </w:r>
          </w:p>
        </w:tc>
        <w:tc>
          <w:tcPr>
            <w:tcW w:w="709" w:type="dxa"/>
          </w:tcPr>
          <w:p w:rsidR="00302529" w:rsidRPr="00FF010B" w:rsidRDefault="00302529" w:rsidP="007449EA">
            <w:pPr>
              <w:spacing w:line="240" w:lineRule="auto"/>
              <w:jc w:val="center"/>
              <w:rPr>
                <w:rFonts w:cs="Arial"/>
                <w:sz w:val="16"/>
                <w:szCs w:val="16"/>
              </w:rPr>
            </w:pPr>
            <w:r w:rsidRPr="00FF010B">
              <w:rPr>
                <w:rFonts w:cs="Arial"/>
                <w:sz w:val="16"/>
                <w:szCs w:val="16"/>
              </w:rPr>
              <w:t>25,0</w:t>
            </w:r>
          </w:p>
        </w:tc>
        <w:tc>
          <w:tcPr>
            <w:tcW w:w="709" w:type="dxa"/>
          </w:tcPr>
          <w:p w:rsidR="00302529" w:rsidRPr="00FF010B" w:rsidRDefault="00302529" w:rsidP="007449EA">
            <w:pPr>
              <w:spacing w:line="240" w:lineRule="auto"/>
              <w:jc w:val="center"/>
              <w:rPr>
                <w:rFonts w:cs="Arial"/>
                <w:sz w:val="16"/>
                <w:szCs w:val="16"/>
              </w:rPr>
            </w:pPr>
            <w:r w:rsidRPr="00FF010B">
              <w:rPr>
                <w:rFonts w:cs="Arial"/>
                <w:sz w:val="16"/>
                <w:szCs w:val="16"/>
              </w:rPr>
              <w:t>1”</w:t>
            </w:r>
          </w:p>
        </w:tc>
        <w:tc>
          <w:tcPr>
            <w:tcW w:w="850" w:type="dxa"/>
          </w:tcPr>
          <w:p w:rsidR="00302529" w:rsidRPr="00FF010B" w:rsidRDefault="00302529" w:rsidP="007449EA">
            <w:pPr>
              <w:spacing w:line="240" w:lineRule="auto"/>
              <w:jc w:val="center"/>
              <w:rPr>
                <w:rFonts w:cs="Arial"/>
                <w:sz w:val="16"/>
                <w:szCs w:val="16"/>
              </w:rPr>
            </w:pPr>
            <w:r w:rsidRPr="00FF010B">
              <w:rPr>
                <w:rFonts w:cs="Arial"/>
                <w:sz w:val="16"/>
                <w:szCs w:val="16"/>
              </w:rPr>
              <w:t>1250±25</w:t>
            </w:r>
          </w:p>
        </w:tc>
        <w:tc>
          <w:tcPr>
            <w:tcW w:w="851" w:type="dxa"/>
          </w:tcPr>
          <w:p w:rsidR="00302529" w:rsidRPr="00FF010B" w:rsidRDefault="00302529" w:rsidP="007449EA">
            <w:pPr>
              <w:spacing w:line="240" w:lineRule="auto"/>
              <w:jc w:val="center"/>
              <w:rPr>
                <w:rFonts w:cs="Arial"/>
                <w:sz w:val="16"/>
                <w:szCs w:val="16"/>
              </w:rPr>
            </w:pPr>
          </w:p>
        </w:tc>
        <w:tc>
          <w:tcPr>
            <w:tcW w:w="850" w:type="dxa"/>
          </w:tcPr>
          <w:p w:rsidR="00302529" w:rsidRPr="00FF010B" w:rsidRDefault="00302529" w:rsidP="007449EA">
            <w:pPr>
              <w:spacing w:line="240" w:lineRule="auto"/>
              <w:jc w:val="center"/>
              <w:rPr>
                <w:rFonts w:cs="Arial"/>
                <w:sz w:val="16"/>
                <w:szCs w:val="16"/>
              </w:rPr>
            </w:pPr>
          </w:p>
        </w:tc>
        <w:tc>
          <w:tcPr>
            <w:tcW w:w="1014" w:type="dxa"/>
          </w:tcPr>
          <w:p w:rsidR="00302529" w:rsidRPr="00FF010B" w:rsidRDefault="00302529" w:rsidP="007449EA">
            <w:pPr>
              <w:spacing w:line="240" w:lineRule="auto"/>
              <w:jc w:val="center"/>
              <w:rPr>
                <w:rFonts w:cs="Arial"/>
                <w:sz w:val="16"/>
                <w:szCs w:val="16"/>
              </w:rPr>
            </w:pPr>
          </w:p>
        </w:tc>
      </w:tr>
      <w:tr w:rsidR="00302529" w:rsidRPr="00FF010B" w:rsidTr="007449EA">
        <w:tc>
          <w:tcPr>
            <w:tcW w:w="567" w:type="dxa"/>
          </w:tcPr>
          <w:p w:rsidR="00302529" w:rsidRPr="00FF010B" w:rsidRDefault="00302529" w:rsidP="007449EA">
            <w:pPr>
              <w:spacing w:line="240" w:lineRule="auto"/>
              <w:jc w:val="center"/>
              <w:rPr>
                <w:rFonts w:cs="Arial"/>
                <w:sz w:val="16"/>
                <w:szCs w:val="16"/>
              </w:rPr>
            </w:pPr>
            <w:r w:rsidRPr="00FF010B">
              <w:rPr>
                <w:rFonts w:cs="Arial"/>
                <w:sz w:val="16"/>
                <w:szCs w:val="16"/>
              </w:rPr>
              <w:t>25,0</w:t>
            </w:r>
          </w:p>
        </w:tc>
        <w:tc>
          <w:tcPr>
            <w:tcW w:w="708" w:type="dxa"/>
          </w:tcPr>
          <w:p w:rsidR="00302529" w:rsidRPr="00FF010B" w:rsidRDefault="00302529" w:rsidP="007449EA">
            <w:pPr>
              <w:spacing w:line="240" w:lineRule="auto"/>
              <w:jc w:val="center"/>
              <w:rPr>
                <w:rFonts w:cs="Arial"/>
                <w:sz w:val="16"/>
                <w:szCs w:val="16"/>
              </w:rPr>
            </w:pPr>
            <w:r w:rsidRPr="00FF010B">
              <w:rPr>
                <w:rFonts w:cs="Arial"/>
                <w:sz w:val="16"/>
                <w:szCs w:val="16"/>
              </w:rPr>
              <w:t>1”</w:t>
            </w:r>
          </w:p>
        </w:tc>
        <w:tc>
          <w:tcPr>
            <w:tcW w:w="709" w:type="dxa"/>
          </w:tcPr>
          <w:p w:rsidR="00302529" w:rsidRPr="00FF010B" w:rsidRDefault="00302529" w:rsidP="007449EA">
            <w:pPr>
              <w:spacing w:line="240" w:lineRule="auto"/>
              <w:jc w:val="center"/>
              <w:rPr>
                <w:rFonts w:cs="Arial"/>
                <w:sz w:val="16"/>
                <w:szCs w:val="16"/>
              </w:rPr>
            </w:pPr>
            <w:r w:rsidRPr="00FF010B">
              <w:rPr>
                <w:rFonts w:cs="Arial"/>
                <w:sz w:val="16"/>
                <w:szCs w:val="16"/>
              </w:rPr>
              <w:t>19,0</w:t>
            </w:r>
          </w:p>
        </w:tc>
        <w:tc>
          <w:tcPr>
            <w:tcW w:w="709" w:type="dxa"/>
          </w:tcPr>
          <w:p w:rsidR="00302529" w:rsidRPr="00FF010B" w:rsidRDefault="00302529" w:rsidP="007449EA">
            <w:pPr>
              <w:spacing w:line="240" w:lineRule="auto"/>
              <w:jc w:val="center"/>
              <w:rPr>
                <w:rFonts w:cs="Arial"/>
                <w:sz w:val="16"/>
                <w:szCs w:val="16"/>
              </w:rPr>
            </w:pPr>
            <w:r w:rsidRPr="00FF010B">
              <w:rPr>
                <w:rFonts w:cs="Arial"/>
                <w:sz w:val="16"/>
                <w:szCs w:val="16"/>
              </w:rPr>
              <w:t>3/4”</w:t>
            </w:r>
          </w:p>
        </w:tc>
        <w:tc>
          <w:tcPr>
            <w:tcW w:w="850" w:type="dxa"/>
          </w:tcPr>
          <w:p w:rsidR="00302529" w:rsidRPr="00FF010B" w:rsidRDefault="00302529" w:rsidP="007449EA">
            <w:pPr>
              <w:spacing w:line="240" w:lineRule="auto"/>
              <w:jc w:val="center"/>
              <w:rPr>
                <w:rFonts w:cs="Arial"/>
                <w:sz w:val="16"/>
                <w:szCs w:val="16"/>
              </w:rPr>
            </w:pPr>
            <w:r w:rsidRPr="00FF010B">
              <w:rPr>
                <w:rFonts w:cs="Arial"/>
                <w:sz w:val="16"/>
                <w:szCs w:val="16"/>
              </w:rPr>
              <w:t>1250±25</w:t>
            </w:r>
          </w:p>
        </w:tc>
        <w:tc>
          <w:tcPr>
            <w:tcW w:w="851" w:type="dxa"/>
          </w:tcPr>
          <w:p w:rsidR="00302529" w:rsidRPr="00FF010B" w:rsidRDefault="00302529" w:rsidP="007449EA">
            <w:pPr>
              <w:spacing w:line="240" w:lineRule="auto"/>
              <w:jc w:val="center"/>
              <w:rPr>
                <w:rFonts w:cs="Arial"/>
                <w:sz w:val="16"/>
                <w:szCs w:val="16"/>
              </w:rPr>
            </w:pPr>
          </w:p>
        </w:tc>
        <w:tc>
          <w:tcPr>
            <w:tcW w:w="850" w:type="dxa"/>
          </w:tcPr>
          <w:p w:rsidR="00302529" w:rsidRPr="00FF010B" w:rsidRDefault="00302529" w:rsidP="007449EA">
            <w:pPr>
              <w:spacing w:line="240" w:lineRule="auto"/>
              <w:jc w:val="center"/>
              <w:rPr>
                <w:rFonts w:cs="Arial"/>
                <w:sz w:val="16"/>
                <w:szCs w:val="16"/>
              </w:rPr>
            </w:pPr>
          </w:p>
        </w:tc>
        <w:tc>
          <w:tcPr>
            <w:tcW w:w="1014" w:type="dxa"/>
          </w:tcPr>
          <w:p w:rsidR="00302529" w:rsidRPr="00FF010B" w:rsidRDefault="00302529" w:rsidP="007449EA">
            <w:pPr>
              <w:spacing w:line="240" w:lineRule="auto"/>
              <w:jc w:val="center"/>
              <w:rPr>
                <w:rFonts w:cs="Arial"/>
                <w:sz w:val="16"/>
                <w:szCs w:val="16"/>
              </w:rPr>
            </w:pPr>
          </w:p>
        </w:tc>
      </w:tr>
      <w:tr w:rsidR="00302529" w:rsidRPr="00FF010B" w:rsidTr="007449EA">
        <w:tc>
          <w:tcPr>
            <w:tcW w:w="567" w:type="dxa"/>
          </w:tcPr>
          <w:p w:rsidR="00302529" w:rsidRPr="00FF010B" w:rsidRDefault="00302529" w:rsidP="007449EA">
            <w:pPr>
              <w:spacing w:line="240" w:lineRule="auto"/>
              <w:jc w:val="center"/>
              <w:rPr>
                <w:rFonts w:cs="Arial"/>
                <w:sz w:val="16"/>
                <w:szCs w:val="16"/>
              </w:rPr>
            </w:pPr>
            <w:r w:rsidRPr="00FF010B">
              <w:rPr>
                <w:rFonts w:cs="Arial"/>
                <w:sz w:val="16"/>
                <w:szCs w:val="16"/>
              </w:rPr>
              <w:t>19,0</w:t>
            </w:r>
          </w:p>
        </w:tc>
        <w:tc>
          <w:tcPr>
            <w:tcW w:w="708" w:type="dxa"/>
          </w:tcPr>
          <w:p w:rsidR="00302529" w:rsidRPr="00FF010B" w:rsidRDefault="00302529" w:rsidP="007449EA">
            <w:pPr>
              <w:spacing w:line="240" w:lineRule="auto"/>
              <w:jc w:val="center"/>
              <w:rPr>
                <w:rFonts w:cs="Arial"/>
                <w:sz w:val="16"/>
                <w:szCs w:val="16"/>
              </w:rPr>
            </w:pPr>
            <w:r w:rsidRPr="00FF010B">
              <w:rPr>
                <w:rFonts w:cs="Arial"/>
                <w:sz w:val="16"/>
                <w:szCs w:val="16"/>
              </w:rPr>
              <w:t>3/4”</w:t>
            </w:r>
          </w:p>
        </w:tc>
        <w:tc>
          <w:tcPr>
            <w:tcW w:w="709" w:type="dxa"/>
          </w:tcPr>
          <w:p w:rsidR="00302529" w:rsidRPr="00FF010B" w:rsidRDefault="00302529" w:rsidP="007449EA">
            <w:pPr>
              <w:spacing w:line="240" w:lineRule="auto"/>
              <w:jc w:val="center"/>
              <w:rPr>
                <w:rFonts w:cs="Arial"/>
                <w:sz w:val="16"/>
                <w:szCs w:val="16"/>
              </w:rPr>
            </w:pPr>
            <w:r w:rsidRPr="00FF010B">
              <w:rPr>
                <w:rFonts w:cs="Arial"/>
                <w:sz w:val="16"/>
                <w:szCs w:val="16"/>
              </w:rPr>
              <w:t>12,5</w:t>
            </w:r>
          </w:p>
        </w:tc>
        <w:tc>
          <w:tcPr>
            <w:tcW w:w="709" w:type="dxa"/>
          </w:tcPr>
          <w:p w:rsidR="00302529" w:rsidRPr="00FF010B" w:rsidRDefault="00302529" w:rsidP="007449EA">
            <w:pPr>
              <w:spacing w:line="240" w:lineRule="auto"/>
              <w:jc w:val="center"/>
              <w:rPr>
                <w:rFonts w:cs="Arial"/>
                <w:sz w:val="16"/>
                <w:szCs w:val="16"/>
              </w:rPr>
            </w:pPr>
            <w:r w:rsidRPr="00FF010B">
              <w:rPr>
                <w:rFonts w:cs="Arial"/>
                <w:sz w:val="16"/>
                <w:szCs w:val="16"/>
              </w:rPr>
              <w:t>1/2”</w:t>
            </w:r>
          </w:p>
        </w:tc>
        <w:tc>
          <w:tcPr>
            <w:tcW w:w="850" w:type="dxa"/>
          </w:tcPr>
          <w:p w:rsidR="00302529" w:rsidRPr="00FF010B" w:rsidRDefault="00302529" w:rsidP="007449EA">
            <w:pPr>
              <w:spacing w:line="240" w:lineRule="auto"/>
              <w:jc w:val="center"/>
              <w:rPr>
                <w:rFonts w:cs="Arial"/>
                <w:sz w:val="16"/>
                <w:szCs w:val="16"/>
              </w:rPr>
            </w:pPr>
            <w:r w:rsidRPr="00FF010B">
              <w:rPr>
                <w:rFonts w:cs="Arial"/>
                <w:sz w:val="16"/>
                <w:szCs w:val="16"/>
              </w:rPr>
              <w:t>1250±10</w:t>
            </w:r>
          </w:p>
        </w:tc>
        <w:tc>
          <w:tcPr>
            <w:tcW w:w="851" w:type="dxa"/>
          </w:tcPr>
          <w:p w:rsidR="00302529" w:rsidRPr="00FF010B" w:rsidRDefault="00302529" w:rsidP="007449EA">
            <w:pPr>
              <w:spacing w:line="240" w:lineRule="auto"/>
              <w:jc w:val="center"/>
              <w:rPr>
                <w:rFonts w:cs="Arial"/>
                <w:sz w:val="16"/>
                <w:szCs w:val="16"/>
              </w:rPr>
            </w:pPr>
            <w:r w:rsidRPr="00FF010B">
              <w:rPr>
                <w:rFonts w:cs="Arial"/>
                <w:sz w:val="16"/>
                <w:szCs w:val="16"/>
              </w:rPr>
              <w:t>2500±10</w:t>
            </w:r>
          </w:p>
        </w:tc>
        <w:tc>
          <w:tcPr>
            <w:tcW w:w="850" w:type="dxa"/>
          </w:tcPr>
          <w:p w:rsidR="00302529" w:rsidRPr="00FF010B" w:rsidRDefault="00302529" w:rsidP="007449EA">
            <w:pPr>
              <w:spacing w:line="240" w:lineRule="auto"/>
              <w:jc w:val="center"/>
              <w:rPr>
                <w:rFonts w:cs="Arial"/>
                <w:sz w:val="16"/>
                <w:szCs w:val="16"/>
              </w:rPr>
            </w:pPr>
          </w:p>
        </w:tc>
        <w:tc>
          <w:tcPr>
            <w:tcW w:w="1014" w:type="dxa"/>
          </w:tcPr>
          <w:p w:rsidR="00302529" w:rsidRPr="00FF010B" w:rsidRDefault="00302529" w:rsidP="007449EA">
            <w:pPr>
              <w:spacing w:line="240" w:lineRule="auto"/>
              <w:jc w:val="center"/>
              <w:rPr>
                <w:rFonts w:cs="Arial"/>
                <w:sz w:val="16"/>
                <w:szCs w:val="16"/>
              </w:rPr>
            </w:pPr>
          </w:p>
        </w:tc>
      </w:tr>
      <w:tr w:rsidR="00302529" w:rsidRPr="00FF010B" w:rsidTr="007449EA">
        <w:tc>
          <w:tcPr>
            <w:tcW w:w="567" w:type="dxa"/>
          </w:tcPr>
          <w:p w:rsidR="00302529" w:rsidRPr="00FF010B" w:rsidRDefault="00302529" w:rsidP="007449EA">
            <w:pPr>
              <w:spacing w:line="240" w:lineRule="auto"/>
              <w:jc w:val="center"/>
              <w:rPr>
                <w:rFonts w:cs="Arial"/>
                <w:sz w:val="16"/>
                <w:szCs w:val="16"/>
              </w:rPr>
            </w:pPr>
            <w:r w:rsidRPr="00FF010B">
              <w:rPr>
                <w:rFonts w:cs="Arial"/>
                <w:sz w:val="16"/>
                <w:szCs w:val="16"/>
              </w:rPr>
              <w:t>12,5</w:t>
            </w:r>
          </w:p>
        </w:tc>
        <w:tc>
          <w:tcPr>
            <w:tcW w:w="708" w:type="dxa"/>
          </w:tcPr>
          <w:p w:rsidR="00302529" w:rsidRPr="00FF010B" w:rsidRDefault="00302529" w:rsidP="007449EA">
            <w:pPr>
              <w:spacing w:line="240" w:lineRule="auto"/>
              <w:jc w:val="center"/>
              <w:rPr>
                <w:rFonts w:cs="Arial"/>
                <w:sz w:val="16"/>
                <w:szCs w:val="16"/>
              </w:rPr>
            </w:pPr>
            <w:r w:rsidRPr="00FF010B">
              <w:rPr>
                <w:rFonts w:cs="Arial"/>
                <w:sz w:val="16"/>
                <w:szCs w:val="16"/>
              </w:rPr>
              <w:t>1/2”</w:t>
            </w:r>
          </w:p>
        </w:tc>
        <w:tc>
          <w:tcPr>
            <w:tcW w:w="709" w:type="dxa"/>
          </w:tcPr>
          <w:p w:rsidR="00302529" w:rsidRPr="00FF010B" w:rsidRDefault="00302529" w:rsidP="007449EA">
            <w:pPr>
              <w:spacing w:line="240" w:lineRule="auto"/>
              <w:jc w:val="center"/>
              <w:rPr>
                <w:rFonts w:cs="Arial"/>
                <w:sz w:val="16"/>
                <w:szCs w:val="16"/>
              </w:rPr>
            </w:pPr>
            <w:r w:rsidRPr="00FF010B">
              <w:rPr>
                <w:rFonts w:cs="Arial"/>
                <w:sz w:val="16"/>
                <w:szCs w:val="16"/>
              </w:rPr>
              <w:t>9,5</w:t>
            </w:r>
          </w:p>
        </w:tc>
        <w:tc>
          <w:tcPr>
            <w:tcW w:w="709" w:type="dxa"/>
          </w:tcPr>
          <w:p w:rsidR="00302529" w:rsidRPr="00FF010B" w:rsidRDefault="00302529" w:rsidP="007449EA">
            <w:pPr>
              <w:spacing w:line="240" w:lineRule="auto"/>
              <w:jc w:val="center"/>
              <w:rPr>
                <w:rFonts w:cs="Arial"/>
                <w:sz w:val="16"/>
                <w:szCs w:val="16"/>
              </w:rPr>
            </w:pPr>
            <w:r w:rsidRPr="00FF010B">
              <w:rPr>
                <w:rFonts w:cs="Arial"/>
                <w:sz w:val="16"/>
                <w:szCs w:val="16"/>
              </w:rPr>
              <w:t>3/8 ”</w:t>
            </w:r>
          </w:p>
        </w:tc>
        <w:tc>
          <w:tcPr>
            <w:tcW w:w="850" w:type="dxa"/>
          </w:tcPr>
          <w:p w:rsidR="00302529" w:rsidRPr="00FF010B" w:rsidRDefault="00302529" w:rsidP="007449EA">
            <w:pPr>
              <w:spacing w:line="240" w:lineRule="auto"/>
              <w:jc w:val="center"/>
              <w:rPr>
                <w:rFonts w:cs="Arial"/>
                <w:sz w:val="16"/>
                <w:szCs w:val="16"/>
              </w:rPr>
            </w:pPr>
            <w:r w:rsidRPr="00FF010B">
              <w:rPr>
                <w:rFonts w:cs="Arial"/>
                <w:sz w:val="16"/>
                <w:szCs w:val="16"/>
              </w:rPr>
              <w:t>1250±10</w:t>
            </w:r>
          </w:p>
        </w:tc>
        <w:tc>
          <w:tcPr>
            <w:tcW w:w="851" w:type="dxa"/>
          </w:tcPr>
          <w:p w:rsidR="00302529" w:rsidRPr="00FF010B" w:rsidRDefault="00302529" w:rsidP="007449EA">
            <w:pPr>
              <w:spacing w:line="240" w:lineRule="auto"/>
              <w:jc w:val="center"/>
              <w:rPr>
                <w:rFonts w:cs="Arial"/>
                <w:sz w:val="16"/>
                <w:szCs w:val="16"/>
              </w:rPr>
            </w:pPr>
            <w:r w:rsidRPr="00FF010B">
              <w:rPr>
                <w:rFonts w:cs="Arial"/>
                <w:sz w:val="16"/>
                <w:szCs w:val="16"/>
              </w:rPr>
              <w:t>2500±10</w:t>
            </w:r>
          </w:p>
        </w:tc>
        <w:tc>
          <w:tcPr>
            <w:tcW w:w="850" w:type="dxa"/>
          </w:tcPr>
          <w:p w:rsidR="00302529" w:rsidRPr="00FF010B" w:rsidRDefault="00302529" w:rsidP="007449EA">
            <w:pPr>
              <w:spacing w:line="240" w:lineRule="auto"/>
              <w:jc w:val="center"/>
              <w:rPr>
                <w:rFonts w:cs="Arial"/>
                <w:sz w:val="16"/>
                <w:szCs w:val="16"/>
              </w:rPr>
            </w:pPr>
          </w:p>
        </w:tc>
        <w:tc>
          <w:tcPr>
            <w:tcW w:w="1014" w:type="dxa"/>
          </w:tcPr>
          <w:p w:rsidR="00302529" w:rsidRPr="00FF010B" w:rsidRDefault="00302529" w:rsidP="007449EA">
            <w:pPr>
              <w:spacing w:line="240" w:lineRule="auto"/>
              <w:jc w:val="center"/>
              <w:rPr>
                <w:rFonts w:cs="Arial"/>
                <w:sz w:val="16"/>
                <w:szCs w:val="16"/>
              </w:rPr>
            </w:pPr>
          </w:p>
        </w:tc>
      </w:tr>
      <w:tr w:rsidR="00302529" w:rsidRPr="00FF010B" w:rsidTr="007449EA">
        <w:tc>
          <w:tcPr>
            <w:tcW w:w="567" w:type="dxa"/>
          </w:tcPr>
          <w:p w:rsidR="00302529" w:rsidRPr="00FF010B" w:rsidRDefault="00302529" w:rsidP="007449EA">
            <w:pPr>
              <w:spacing w:line="240" w:lineRule="auto"/>
              <w:jc w:val="center"/>
              <w:rPr>
                <w:rFonts w:cs="Arial"/>
                <w:sz w:val="16"/>
                <w:szCs w:val="16"/>
              </w:rPr>
            </w:pPr>
            <w:r w:rsidRPr="00FF010B">
              <w:rPr>
                <w:rFonts w:cs="Arial"/>
                <w:sz w:val="16"/>
                <w:szCs w:val="16"/>
              </w:rPr>
              <w:t>9,5</w:t>
            </w:r>
          </w:p>
        </w:tc>
        <w:tc>
          <w:tcPr>
            <w:tcW w:w="708" w:type="dxa"/>
          </w:tcPr>
          <w:p w:rsidR="00302529" w:rsidRPr="00FF010B" w:rsidRDefault="00302529" w:rsidP="007449EA">
            <w:pPr>
              <w:spacing w:line="240" w:lineRule="auto"/>
              <w:jc w:val="center"/>
              <w:rPr>
                <w:rFonts w:cs="Arial"/>
                <w:sz w:val="16"/>
                <w:szCs w:val="16"/>
              </w:rPr>
            </w:pPr>
            <w:r w:rsidRPr="00FF010B">
              <w:rPr>
                <w:rFonts w:cs="Arial"/>
                <w:sz w:val="16"/>
                <w:szCs w:val="16"/>
              </w:rPr>
              <w:t>3/8 ”</w:t>
            </w:r>
          </w:p>
        </w:tc>
        <w:tc>
          <w:tcPr>
            <w:tcW w:w="709" w:type="dxa"/>
          </w:tcPr>
          <w:p w:rsidR="00302529" w:rsidRPr="00FF010B" w:rsidRDefault="00302529" w:rsidP="007449EA">
            <w:pPr>
              <w:spacing w:line="240" w:lineRule="auto"/>
              <w:jc w:val="center"/>
              <w:rPr>
                <w:rFonts w:cs="Arial"/>
                <w:sz w:val="16"/>
                <w:szCs w:val="16"/>
              </w:rPr>
            </w:pPr>
            <w:r w:rsidRPr="00FF010B">
              <w:rPr>
                <w:rFonts w:cs="Arial"/>
                <w:sz w:val="16"/>
                <w:szCs w:val="16"/>
              </w:rPr>
              <w:t>6,3</w:t>
            </w:r>
          </w:p>
        </w:tc>
        <w:tc>
          <w:tcPr>
            <w:tcW w:w="709" w:type="dxa"/>
          </w:tcPr>
          <w:p w:rsidR="00302529" w:rsidRPr="00FF010B" w:rsidRDefault="00302529" w:rsidP="007449EA">
            <w:pPr>
              <w:spacing w:line="240" w:lineRule="auto"/>
              <w:jc w:val="center"/>
              <w:rPr>
                <w:rFonts w:cs="Arial"/>
                <w:sz w:val="16"/>
                <w:szCs w:val="16"/>
              </w:rPr>
            </w:pPr>
            <w:r w:rsidRPr="00FF010B">
              <w:rPr>
                <w:rFonts w:cs="Arial"/>
                <w:sz w:val="16"/>
                <w:szCs w:val="16"/>
              </w:rPr>
              <w:t>1/4”</w:t>
            </w:r>
          </w:p>
        </w:tc>
        <w:tc>
          <w:tcPr>
            <w:tcW w:w="850" w:type="dxa"/>
          </w:tcPr>
          <w:p w:rsidR="00302529" w:rsidRPr="00FF010B" w:rsidRDefault="00302529" w:rsidP="007449EA">
            <w:pPr>
              <w:spacing w:line="240" w:lineRule="auto"/>
              <w:jc w:val="center"/>
              <w:rPr>
                <w:rFonts w:cs="Arial"/>
                <w:sz w:val="16"/>
                <w:szCs w:val="16"/>
              </w:rPr>
            </w:pPr>
          </w:p>
        </w:tc>
        <w:tc>
          <w:tcPr>
            <w:tcW w:w="851" w:type="dxa"/>
          </w:tcPr>
          <w:p w:rsidR="00302529" w:rsidRPr="00FF010B" w:rsidRDefault="00302529" w:rsidP="007449EA">
            <w:pPr>
              <w:spacing w:line="240" w:lineRule="auto"/>
              <w:jc w:val="center"/>
              <w:rPr>
                <w:rFonts w:cs="Arial"/>
                <w:sz w:val="16"/>
                <w:szCs w:val="16"/>
              </w:rPr>
            </w:pPr>
          </w:p>
        </w:tc>
        <w:tc>
          <w:tcPr>
            <w:tcW w:w="850" w:type="dxa"/>
          </w:tcPr>
          <w:p w:rsidR="00302529" w:rsidRPr="00FF010B" w:rsidRDefault="00302529" w:rsidP="007449EA">
            <w:pPr>
              <w:spacing w:line="240" w:lineRule="auto"/>
              <w:jc w:val="center"/>
              <w:rPr>
                <w:rFonts w:cs="Arial"/>
                <w:sz w:val="16"/>
                <w:szCs w:val="16"/>
              </w:rPr>
            </w:pPr>
            <w:r w:rsidRPr="00FF010B">
              <w:rPr>
                <w:rFonts w:cs="Arial"/>
                <w:sz w:val="16"/>
                <w:szCs w:val="16"/>
              </w:rPr>
              <w:t>2500±10</w:t>
            </w:r>
          </w:p>
        </w:tc>
        <w:tc>
          <w:tcPr>
            <w:tcW w:w="1014" w:type="dxa"/>
          </w:tcPr>
          <w:p w:rsidR="00302529" w:rsidRPr="00FF010B" w:rsidRDefault="00302529" w:rsidP="007449EA">
            <w:pPr>
              <w:spacing w:line="240" w:lineRule="auto"/>
              <w:jc w:val="center"/>
              <w:rPr>
                <w:rFonts w:cs="Arial"/>
                <w:sz w:val="16"/>
                <w:szCs w:val="16"/>
              </w:rPr>
            </w:pPr>
          </w:p>
        </w:tc>
      </w:tr>
      <w:tr w:rsidR="00302529" w:rsidRPr="00FF010B" w:rsidTr="007449EA">
        <w:tc>
          <w:tcPr>
            <w:tcW w:w="567" w:type="dxa"/>
          </w:tcPr>
          <w:p w:rsidR="00302529" w:rsidRPr="00FF010B" w:rsidRDefault="00302529" w:rsidP="007449EA">
            <w:pPr>
              <w:spacing w:line="240" w:lineRule="auto"/>
              <w:jc w:val="center"/>
              <w:rPr>
                <w:rFonts w:cs="Arial"/>
                <w:sz w:val="16"/>
                <w:szCs w:val="16"/>
              </w:rPr>
            </w:pPr>
            <w:r w:rsidRPr="00FF010B">
              <w:rPr>
                <w:rFonts w:cs="Arial"/>
                <w:sz w:val="16"/>
                <w:szCs w:val="16"/>
              </w:rPr>
              <w:t>6,3</w:t>
            </w:r>
          </w:p>
        </w:tc>
        <w:tc>
          <w:tcPr>
            <w:tcW w:w="708" w:type="dxa"/>
          </w:tcPr>
          <w:p w:rsidR="00302529" w:rsidRPr="00FF010B" w:rsidRDefault="00302529" w:rsidP="007449EA">
            <w:pPr>
              <w:spacing w:line="240" w:lineRule="auto"/>
              <w:jc w:val="center"/>
              <w:rPr>
                <w:rFonts w:cs="Arial"/>
                <w:sz w:val="16"/>
                <w:szCs w:val="16"/>
              </w:rPr>
            </w:pPr>
            <w:r w:rsidRPr="00FF010B">
              <w:rPr>
                <w:rFonts w:cs="Arial"/>
                <w:sz w:val="16"/>
                <w:szCs w:val="16"/>
              </w:rPr>
              <w:t>1/4”</w:t>
            </w:r>
          </w:p>
        </w:tc>
        <w:tc>
          <w:tcPr>
            <w:tcW w:w="709" w:type="dxa"/>
          </w:tcPr>
          <w:p w:rsidR="00302529" w:rsidRPr="00FF010B" w:rsidRDefault="00302529" w:rsidP="007449EA">
            <w:pPr>
              <w:spacing w:line="240" w:lineRule="auto"/>
              <w:jc w:val="center"/>
              <w:rPr>
                <w:rFonts w:cs="Arial"/>
                <w:sz w:val="16"/>
                <w:szCs w:val="16"/>
              </w:rPr>
            </w:pPr>
            <w:r w:rsidRPr="00FF010B">
              <w:rPr>
                <w:rFonts w:cs="Arial"/>
                <w:sz w:val="16"/>
                <w:szCs w:val="16"/>
              </w:rPr>
              <w:t>4,75</w:t>
            </w:r>
          </w:p>
        </w:tc>
        <w:tc>
          <w:tcPr>
            <w:tcW w:w="709" w:type="dxa"/>
          </w:tcPr>
          <w:p w:rsidR="00302529" w:rsidRPr="00FF010B" w:rsidRDefault="00302529" w:rsidP="007449EA">
            <w:pPr>
              <w:spacing w:line="240" w:lineRule="auto"/>
              <w:jc w:val="center"/>
              <w:rPr>
                <w:rFonts w:cs="Arial"/>
                <w:sz w:val="16"/>
                <w:szCs w:val="16"/>
              </w:rPr>
            </w:pPr>
            <w:r w:rsidRPr="00FF010B">
              <w:rPr>
                <w:rFonts w:cs="Arial"/>
                <w:sz w:val="16"/>
                <w:szCs w:val="16"/>
              </w:rPr>
              <w:t>Nº 4</w:t>
            </w:r>
          </w:p>
        </w:tc>
        <w:tc>
          <w:tcPr>
            <w:tcW w:w="850" w:type="dxa"/>
          </w:tcPr>
          <w:p w:rsidR="00302529" w:rsidRPr="00FF010B" w:rsidRDefault="00302529" w:rsidP="007449EA">
            <w:pPr>
              <w:spacing w:line="240" w:lineRule="auto"/>
              <w:jc w:val="center"/>
              <w:rPr>
                <w:rFonts w:cs="Arial"/>
                <w:sz w:val="16"/>
                <w:szCs w:val="16"/>
              </w:rPr>
            </w:pPr>
          </w:p>
        </w:tc>
        <w:tc>
          <w:tcPr>
            <w:tcW w:w="851" w:type="dxa"/>
          </w:tcPr>
          <w:p w:rsidR="00302529" w:rsidRPr="00FF010B" w:rsidRDefault="00302529" w:rsidP="007449EA">
            <w:pPr>
              <w:spacing w:line="240" w:lineRule="auto"/>
              <w:jc w:val="center"/>
              <w:rPr>
                <w:rFonts w:cs="Arial"/>
                <w:sz w:val="16"/>
                <w:szCs w:val="16"/>
              </w:rPr>
            </w:pPr>
          </w:p>
        </w:tc>
        <w:tc>
          <w:tcPr>
            <w:tcW w:w="850" w:type="dxa"/>
          </w:tcPr>
          <w:p w:rsidR="00302529" w:rsidRPr="00FF010B" w:rsidRDefault="00302529" w:rsidP="007449EA">
            <w:pPr>
              <w:spacing w:line="240" w:lineRule="auto"/>
              <w:jc w:val="center"/>
              <w:rPr>
                <w:rFonts w:cs="Arial"/>
                <w:sz w:val="16"/>
                <w:szCs w:val="16"/>
              </w:rPr>
            </w:pPr>
            <w:r w:rsidRPr="00FF010B">
              <w:rPr>
                <w:rFonts w:cs="Arial"/>
                <w:sz w:val="16"/>
                <w:szCs w:val="16"/>
              </w:rPr>
              <w:t>2500±10</w:t>
            </w:r>
          </w:p>
        </w:tc>
        <w:tc>
          <w:tcPr>
            <w:tcW w:w="1014" w:type="dxa"/>
          </w:tcPr>
          <w:p w:rsidR="00302529" w:rsidRPr="00FF010B" w:rsidRDefault="00302529" w:rsidP="007449EA">
            <w:pPr>
              <w:spacing w:line="240" w:lineRule="auto"/>
              <w:jc w:val="center"/>
              <w:rPr>
                <w:rFonts w:cs="Arial"/>
                <w:sz w:val="16"/>
                <w:szCs w:val="16"/>
              </w:rPr>
            </w:pPr>
          </w:p>
        </w:tc>
      </w:tr>
      <w:tr w:rsidR="00302529" w:rsidRPr="00FF010B" w:rsidTr="007449EA">
        <w:tc>
          <w:tcPr>
            <w:tcW w:w="567" w:type="dxa"/>
          </w:tcPr>
          <w:p w:rsidR="00302529" w:rsidRPr="00FF010B" w:rsidRDefault="00302529" w:rsidP="007449EA">
            <w:pPr>
              <w:spacing w:line="240" w:lineRule="auto"/>
              <w:jc w:val="center"/>
              <w:rPr>
                <w:rFonts w:cs="Arial"/>
                <w:sz w:val="16"/>
                <w:szCs w:val="16"/>
              </w:rPr>
            </w:pPr>
            <w:r w:rsidRPr="00FF010B">
              <w:rPr>
                <w:rFonts w:cs="Arial"/>
                <w:sz w:val="16"/>
                <w:szCs w:val="16"/>
              </w:rPr>
              <w:t>4,75</w:t>
            </w:r>
          </w:p>
        </w:tc>
        <w:tc>
          <w:tcPr>
            <w:tcW w:w="708" w:type="dxa"/>
          </w:tcPr>
          <w:p w:rsidR="00302529" w:rsidRPr="00FF010B" w:rsidRDefault="00302529" w:rsidP="007449EA">
            <w:pPr>
              <w:spacing w:line="240" w:lineRule="auto"/>
              <w:jc w:val="center"/>
              <w:rPr>
                <w:rFonts w:cs="Arial"/>
                <w:sz w:val="16"/>
                <w:szCs w:val="16"/>
              </w:rPr>
            </w:pPr>
            <w:r w:rsidRPr="00FF010B">
              <w:rPr>
                <w:rFonts w:cs="Arial"/>
                <w:sz w:val="16"/>
                <w:szCs w:val="16"/>
              </w:rPr>
              <w:t>Nº 4</w:t>
            </w:r>
          </w:p>
        </w:tc>
        <w:tc>
          <w:tcPr>
            <w:tcW w:w="709" w:type="dxa"/>
          </w:tcPr>
          <w:p w:rsidR="00302529" w:rsidRPr="00FF010B" w:rsidRDefault="00302529" w:rsidP="007449EA">
            <w:pPr>
              <w:spacing w:line="240" w:lineRule="auto"/>
              <w:jc w:val="center"/>
              <w:rPr>
                <w:rFonts w:cs="Arial"/>
                <w:sz w:val="16"/>
                <w:szCs w:val="16"/>
              </w:rPr>
            </w:pPr>
            <w:r w:rsidRPr="00FF010B">
              <w:rPr>
                <w:rFonts w:cs="Arial"/>
                <w:sz w:val="16"/>
                <w:szCs w:val="16"/>
              </w:rPr>
              <w:t>2,36</w:t>
            </w:r>
          </w:p>
        </w:tc>
        <w:tc>
          <w:tcPr>
            <w:tcW w:w="709" w:type="dxa"/>
          </w:tcPr>
          <w:p w:rsidR="00302529" w:rsidRPr="00FF010B" w:rsidRDefault="00302529" w:rsidP="007449EA">
            <w:pPr>
              <w:spacing w:line="240" w:lineRule="auto"/>
              <w:jc w:val="center"/>
              <w:rPr>
                <w:rFonts w:cs="Arial"/>
                <w:sz w:val="16"/>
                <w:szCs w:val="16"/>
              </w:rPr>
            </w:pPr>
            <w:r w:rsidRPr="00FF010B">
              <w:rPr>
                <w:rFonts w:cs="Arial"/>
                <w:sz w:val="16"/>
                <w:szCs w:val="16"/>
              </w:rPr>
              <w:t>Nº 8</w:t>
            </w:r>
          </w:p>
        </w:tc>
        <w:tc>
          <w:tcPr>
            <w:tcW w:w="850" w:type="dxa"/>
          </w:tcPr>
          <w:p w:rsidR="00302529" w:rsidRPr="00FF010B" w:rsidRDefault="00302529" w:rsidP="007449EA">
            <w:pPr>
              <w:spacing w:line="240" w:lineRule="auto"/>
              <w:jc w:val="center"/>
              <w:rPr>
                <w:rFonts w:cs="Arial"/>
                <w:sz w:val="16"/>
                <w:szCs w:val="16"/>
              </w:rPr>
            </w:pPr>
          </w:p>
        </w:tc>
        <w:tc>
          <w:tcPr>
            <w:tcW w:w="851" w:type="dxa"/>
          </w:tcPr>
          <w:p w:rsidR="00302529" w:rsidRPr="00FF010B" w:rsidRDefault="00302529" w:rsidP="007449EA">
            <w:pPr>
              <w:spacing w:line="240" w:lineRule="auto"/>
              <w:jc w:val="center"/>
              <w:rPr>
                <w:rFonts w:cs="Arial"/>
                <w:sz w:val="16"/>
                <w:szCs w:val="16"/>
              </w:rPr>
            </w:pPr>
          </w:p>
        </w:tc>
        <w:tc>
          <w:tcPr>
            <w:tcW w:w="850" w:type="dxa"/>
          </w:tcPr>
          <w:p w:rsidR="00302529" w:rsidRPr="00FF010B" w:rsidRDefault="00302529" w:rsidP="007449EA">
            <w:pPr>
              <w:spacing w:line="240" w:lineRule="auto"/>
              <w:jc w:val="center"/>
              <w:rPr>
                <w:rFonts w:cs="Arial"/>
                <w:sz w:val="16"/>
                <w:szCs w:val="16"/>
              </w:rPr>
            </w:pPr>
          </w:p>
        </w:tc>
        <w:tc>
          <w:tcPr>
            <w:tcW w:w="1014" w:type="dxa"/>
          </w:tcPr>
          <w:p w:rsidR="00302529" w:rsidRPr="00FF010B" w:rsidRDefault="00302529" w:rsidP="007449EA">
            <w:pPr>
              <w:spacing w:line="240" w:lineRule="auto"/>
              <w:jc w:val="center"/>
              <w:rPr>
                <w:rFonts w:cs="Arial"/>
                <w:sz w:val="16"/>
                <w:szCs w:val="16"/>
              </w:rPr>
            </w:pPr>
            <w:r w:rsidRPr="00FF010B">
              <w:rPr>
                <w:rFonts w:cs="Arial"/>
                <w:sz w:val="16"/>
                <w:szCs w:val="16"/>
              </w:rPr>
              <w:t>5000±10</w:t>
            </w:r>
          </w:p>
        </w:tc>
      </w:tr>
      <w:tr w:rsidR="00302529" w:rsidRPr="00FF010B" w:rsidTr="007449EA">
        <w:tc>
          <w:tcPr>
            <w:tcW w:w="2693" w:type="dxa"/>
            <w:gridSpan w:val="4"/>
          </w:tcPr>
          <w:p w:rsidR="00302529" w:rsidRPr="00FF010B" w:rsidRDefault="00302529" w:rsidP="007449EA">
            <w:pPr>
              <w:spacing w:line="240" w:lineRule="auto"/>
              <w:jc w:val="center"/>
              <w:rPr>
                <w:rFonts w:cs="Arial"/>
                <w:b/>
                <w:sz w:val="18"/>
                <w:szCs w:val="18"/>
              </w:rPr>
            </w:pPr>
            <w:r w:rsidRPr="00FF010B">
              <w:rPr>
                <w:rFonts w:cs="Arial"/>
                <w:b/>
                <w:sz w:val="18"/>
                <w:szCs w:val="18"/>
              </w:rPr>
              <w:t>TOTALES</w:t>
            </w:r>
          </w:p>
        </w:tc>
        <w:tc>
          <w:tcPr>
            <w:tcW w:w="850" w:type="dxa"/>
          </w:tcPr>
          <w:p w:rsidR="00302529" w:rsidRPr="00FF010B" w:rsidRDefault="00302529" w:rsidP="007449EA">
            <w:pPr>
              <w:spacing w:line="240" w:lineRule="auto"/>
              <w:jc w:val="center"/>
              <w:rPr>
                <w:rFonts w:cs="Arial"/>
                <w:sz w:val="16"/>
                <w:szCs w:val="16"/>
              </w:rPr>
            </w:pPr>
            <w:r w:rsidRPr="00FF010B">
              <w:rPr>
                <w:rFonts w:cs="Arial"/>
                <w:sz w:val="16"/>
                <w:szCs w:val="16"/>
              </w:rPr>
              <w:t>5000±10</w:t>
            </w:r>
          </w:p>
        </w:tc>
        <w:tc>
          <w:tcPr>
            <w:tcW w:w="851" w:type="dxa"/>
          </w:tcPr>
          <w:p w:rsidR="00302529" w:rsidRPr="00FF010B" w:rsidRDefault="00302529" w:rsidP="007449EA">
            <w:pPr>
              <w:spacing w:line="240" w:lineRule="auto"/>
              <w:jc w:val="center"/>
              <w:rPr>
                <w:rFonts w:cs="Arial"/>
                <w:sz w:val="16"/>
                <w:szCs w:val="16"/>
              </w:rPr>
            </w:pPr>
            <w:r w:rsidRPr="00FF010B">
              <w:rPr>
                <w:rFonts w:cs="Arial"/>
                <w:sz w:val="16"/>
                <w:szCs w:val="16"/>
              </w:rPr>
              <w:t>2500±10</w:t>
            </w:r>
          </w:p>
        </w:tc>
        <w:tc>
          <w:tcPr>
            <w:tcW w:w="850" w:type="dxa"/>
          </w:tcPr>
          <w:p w:rsidR="00302529" w:rsidRPr="00FF010B" w:rsidRDefault="00302529" w:rsidP="007449EA">
            <w:pPr>
              <w:spacing w:line="240" w:lineRule="auto"/>
              <w:jc w:val="center"/>
              <w:rPr>
                <w:rFonts w:cs="Arial"/>
                <w:sz w:val="16"/>
                <w:szCs w:val="16"/>
              </w:rPr>
            </w:pPr>
            <w:r w:rsidRPr="00FF010B">
              <w:rPr>
                <w:rFonts w:cs="Arial"/>
                <w:sz w:val="16"/>
                <w:szCs w:val="16"/>
              </w:rPr>
              <w:t>5000±10</w:t>
            </w:r>
          </w:p>
        </w:tc>
        <w:tc>
          <w:tcPr>
            <w:tcW w:w="1014" w:type="dxa"/>
          </w:tcPr>
          <w:p w:rsidR="00302529" w:rsidRPr="00FF010B" w:rsidRDefault="00302529" w:rsidP="007449EA">
            <w:pPr>
              <w:spacing w:line="240" w:lineRule="auto"/>
              <w:jc w:val="center"/>
              <w:rPr>
                <w:rFonts w:cs="Arial"/>
                <w:sz w:val="16"/>
                <w:szCs w:val="16"/>
              </w:rPr>
            </w:pPr>
            <w:r w:rsidRPr="00FF010B">
              <w:rPr>
                <w:rFonts w:cs="Arial"/>
                <w:sz w:val="16"/>
                <w:szCs w:val="16"/>
              </w:rPr>
              <w:t>5000±10</w:t>
            </w:r>
          </w:p>
        </w:tc>
      </w:tr>
    </w:tbl>
    <w:p w:rsidR="00302529" w:rsidRPr="00C97E76" w:rsidRDefault="00C60294" w:rsidP="00C60294">
      <w:pPr>
        <w:pStyle w:val="Tablas"/>
      </w:pPr>
      <w:r>
        <w:t xml:space="preserve">        </w:t>
      </w:r>
      <w:bookmarkStart w:id="209" w:name="_Toc217140622"/>
      <w:r w:rsidR="00302529" w:rsidRPr="00C97E76">
        <w:t>Tabla 3.2.4.5.2 Mezcla de gradaciones según material a ensayar</w:t>
      </w:r>
      <w:r w:rsidR="00302529" w:rsidRPr="00302529">
        <w:rPr>
          <w:rStyle w:val="Refdenotaalpie"/>
          <w:i w:val="0"/>
        </w:rPr>
        <w:footnoteReference w:customMarkFollows="1" w:id="24"/>
        <w:sym w:font="Symbol" w:char="F02A"/>
      </w:r>
      <w:bookmarkEnd w:id="209"/>
    </w:p>
    <w:p w:rsidR="00302529" w:rsidRDefault="00302529" w:rsidP="00302529">
      <w:pPr>
        <w:ind w:left="2127"/>
        <w:jc w:val="both"/>
        <w:rPr>
          <w:rFonts w:cs="Arial"/>
        </w:rPr>
      </w:pPr>
    </w:p>
    <w:p w:rsidR="00302529" w:rsidRDefault="00302529" w:rsidP="00302529">
      <w:pPr>
        <w:ind w:left="2127"/>
        <w:jc w:val="both"/>
        <w:rPr>
          <w:rFonts w:cs="Arial"/>
          <w:color w:val="FF0000"/>
        </w:rPr>
      </w:pPr>
      <w:r>
        <w:rPr>
          <w:rFonts w:cs="Arial"/>
        </w:rPr>
        <w:t>Se escogió la gradación C ya que la muestra cumplió con lo propuesto en la tabla. El material junto con las 8 esferas, que tuvieron un peso total de 3312,5 gr. según lo indicado en la norma, fue</w:t>
      </w:r>
      <w:r w:rsidR="005A1CC7">
        <w:rPr>
          <w:rFonts w:cs="Arial"/>
        </w:rPr>
        <w:t>ron colocadas en la máquina de L</w:t>
      </w:r>
      <w:r>
        <w:rPr>
          <w:rFonts w:cs="Arial"/>
        </w:rPr>
        <w:t>os Ángeles, la cual gira entre 30 y 33 rpm con un número total de 500 vueltas.</w:t>
      </w:r>
    </w:p>
    <w:p w:rsidR="00302529" w:rsidRDefault="00302529" w:rsidP="00302529">
      <w:pPr>
        <w:spacing w:line="240" w:lineRule="auto"/>
        <w:ind w:left="2126"/>
        <w:jc w:val="both"/>
        <w:rPr>
          <w:rFonts w:cs="Arial"/>
          <w:color w:val="FF0000"/>
        </w:rPr>
      </w:pPr>
    </w:p>
    <w:tbl>
      <w:tblPr>
        <w:tblW w:w="0" w:type="auto"/>
        <w:tblInd w:w="2235" w:type="dxa"/>
        <w:tblLook w:val="04A0"/>
      </w:tblPr>
      <w:tblGrid>
        <w:gridCol w:w="3075"/>
        <w:gridCol w:w="3020"/>
      </w:tblGrid>
      <w:tr w:rsidR="00302529" w:rsidRPr="00FF010B" w:rsidTr="007449EA">
        <w:tc>
          <w:tcPr>
            <w:tcW w:w="3075" w:type="dxa"/>
          </w:tcPr>
          <w:p w:rsidR="00302529" w:rsidRPr="00FF010B" w:rsidRDefault="009832DB" w:rsidP="007449EA">
            <w:pPr>
              <w:spacing w:line="240" w:lineRule="auto"/>
              <w:jc w:val="center"/>
              <w:rPr>
                <w:rFonts w:cs="Arial"/>
                <w:color w:val="FF0000"/>
              </w:rPr>
            </w:pPr>
            <w:r>
              <w:rPr>
                <w:rFonts w:cs="Arial"/>
                <w:noProof/>
                <w:color w:val="FF0000"/>
              </w:rPr>
              <w:drawing>
                <wp:inline distT="0" distB="0" distL="0" distR="0">
                  <wp:extent cx="1628775" cy="1219200"/>
                  <wp:effectExtent l="19050" t="0" r="9525" b="0"/>
                  <wp:docPr id="36" name="Imagen 20" descr="P10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P1000080"/>
                          <pic:cNvPicPr>
                            <a:picLocks noChangeAspect="1" noChangeArrowheads="1"/>
                          </pic:cNvPicPr>
                        </pic:nvPicPr>
                        <pic:blipFill>
                          <a:blip r:embed="rId45"/>
                          <a:srcRect/>
                          <a:stretch>
                            <a:fillRect/>
                          </a:stretch>
                        </pic:blipFill>
                        <pic:spPr bwMode="auto">
                          <a:xfrm>
                            <a:off x="0" y="0"/>
                            <a:ext cx="1628775" cy="1219200"/>
                          </a:xfrm>
                          <a:prstGeom prst="rect">
                            <a:avLst/>
                          </a:prstGeom>
                          <a:noFill/>
                          <a:ln w="9525">
                            <a:noFill/>
                            <a:miter lim="800000"/>
                            <a:headEnd/>
                            <a:tailEnd/>
                          </a:ln>
                        </pic:spPr>
                      </pic:pic>
                    </a:graphicData>
                  </a:graphic>
                </wp:inline>
              </w:drawing>
            </w:r>
          </w:p>
        </w:tc>
        <w:tc>
          <w:tcPr>
            <w:tcW w:w="3020" w:type="dxa"/>
          </w:tcPr>
          <w:p w:rsidR="00302529" w:rsidRPr="00FF010B" w:rsidRDefault="009832DB" w:rsidP="007449EA">
            <w:pPr>
              <w:spacing w:line="240" w:lineRule="auto"/>
              <w:jc w:val="center"/>
              <w:rPr>
                <w:rFonts w:cs="Arial"/>
                <w:color w:val="FF0000"/>
              </w:rPr>
            </w:pPr>
            <w:r>
              <w:rPr>
                <w:rFonts w:cs="Arial"/>
                <w:noProof/>
                <w:color w:val="FF0000"/>
              </w:rPr>
              <w:drawing>
                <wp:inline distT="0" distB="0" distL="0" distR="0">
                  <wp:extent cx="1628775" cy="1219200"/>
                  <wp:effectExtent l="19050" t="0" r="9525" b="0"/>
                  <wp:docPr id="37" name="Imagen 21" descr="P10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P1000081"/>
                          <pic:cNvPicPr>
                            <a:picLocks noChangeAspect="1" noChangeArrowheads="1"/>
                          </pic:cNvPicPr>
                        </pic:nvPicPr>
                        <pic:blipFill>
                          <a:blip r:embed="rId46"/>
                          <a:srcRect/>
                          <a:stretch>
                            <a:fillRect/>
                          </a:stretch>
                        </pic:blipFill>
                        <pic:spPr bwMode="auto">
                          <a:xfrm>
                            <a:off x="0" y="0"/>
                            <a:ext cx="1628775" cy="1219200"/>
                          </a:xfrm>
                          <a:prstGeom prst="rect">
                            <a:avLst/>
                          </a:prstGeom>
                          <a:noFill/>
                          <a:ln w="9525">
                            <a:noFill/>
                            <a:miter lim="800000"/>
                            <a:headEnd/>
                            <a:tailEnd/>
                          </a:ln>
                        </pic:spPr>
                      </pic:pic>
                    </a:graphicData>
                  </a:graphic>
                </wp:inline>
              </w:drawing>
            </w:r>
          </w:p>
        </w:tc>
      </w:tr>
      <w:tr w:rsidR="00302529" w:rsidRPr="00FF010B" w:rsidTr="007449EA">
        <w:tc>
          <w:tcPr>
            <w:tcW w:w="3075" w:type="dxa"/>
          </w:tcPr>
          <w:p w:rsidR="00302529" w:rsidRPr="00FF010B" w:rsidRDefault="00302529" w:rsidP="007449EA">
            <w:pPr>
              <w:pStyle w:val="Fotos"/>
            </w:pPr>
            <w:bookmarkStart w:id="210" w:name="_Toc214529445"/>
            <w:bookmarkStart w:id="211" w:name="_Toc217143992"/>
            <w:r w:rsidRPr="00FF010B">
              <w:t>Foto 3.2.4.5.3 Material a ser ingresado junto a esferas metálicas</w:t>
            </w:r>
            <w:bookmarkEnd w:id="210"/>
            <w:bookmarkEnd w:id="211"/>
          </w:p>
        </w:tc>
        <w:tc>
          <w:tcPr>
            <w:tcW w:w="3020" w:type="dxa"/>
          </w:tcPr>
          <w:p w:rsidR="00302529" w:rsidRPr="00FF010B" w:rsidRDefault="00302529" w:rsidP="007449EA">
            <w:pPr>
              <w:pStyle w:val="Fotos"/>
            </w:pPr>
            <w:bookmarkStart w:id="212" w:name="_Toc214529446"/>
            <w:bookmarkStart w:id="213" w:name="_Toc217143993"/>
            <w:r w:rsidRPr="00FF010B">
              <w:t>Foto 3.2.4.5.4 Interior de la Máquina de Los Ángeles</w:t>
            </w:r>
            <w:bookmarkEnd w:id="212"/>
            <w:bookmarkEnd w:id="213"/>
          </w:p>
        </w:tc>
      </w:tr>
    </w:tbl>
    <w:p w:rsidR="00302529" w:rsidRDefault="00302529" w:rsidP="00302529">
      <w:pPr>
        <w:spacing w:line="240" w:lineRule="auto"/>
        <w:ind w:left="2127"/>
        <w:jc w:val="both"/>
        <w:rPr>
          <w:rFonts w:cs="Arial"/>
          <w:color w:val="FF0000"/>
        </w:rPr>
      </w:pPr>
    </w:p>
    <w:p w:rsidR="00302529" w:rsidRPr="00950BD6" w:rsidRDefault="00302529" w:rsidP="00302529">
      <w:pPr>
        <w:ind w:left="2127"/>
        <w:jc w:val="both"/>
        <w:rPr>
          <w:rFonts w:cs="Arial"/>
          <w:color w:val="FF0000"/>
        </w:rPr>
      </w:pPr>
    </w:p>
    <w:p w:rsidR="00302529" w:rsidRDefault="00302529" w:rsidP="00302529">
      <w:pPr>
        <w:ind w:left="2127"/>
        <w:jc w:val="both"/>
        <w:rPr>
          <w:rFonts w:cs="Arial"/>
          <w:color w:val="FF0000"/>
        </w:rPr>
      </w:pPr>
      <w:r>
        <w:rPr>
          <w:rFonts w:cs="Arial"/>
        </w:rPr>
        <w:lastRenderedPageBreak/>
        <w:t xml:space="preserve">Una vez que se cumplió el número de vueltas prescrito, se descargó el material que luego es lavado y tamizado por la malla Nº12. El material retenido en el tamiz Nº12 se secó al horno por 24 horas para tomar su peso final. </w:t>
      </w:r>
    </w:p>
    <w:p w:rsidR="00302529" w:rsidRDefault="00302529" w:rsidP="00302529">
      <w:pPr>
        <w:ind w:left="2127"/>
        <w:jc w:val="both"/>
        <w:rPr>
          <w:rFonts w:cs="Arial"/>
          <w:color w:val="FF0000"/>
        </w:rPr>
      </w:pPr>
    </w:p>
    <w:tbl>
      <w:tblPr>
        <w:tblW w:w="0" w:type="auto"/>
        <w:tblInd w:w="2235" w:type="dxa"/>
        <w:tblLook w:val="04A0"/>
      </w:tblPr>
      <w:tblGrid>
        <w:gridCol w:w="6095"/>
      </w:tblGrid>
      <w:tr w:rsidR="00302529" w:rsidRPr="00FF010B" w:rsidTr="007449EA">
        <w:tc>
          <w:tcPr>
            <w:tcW w:w="6095" w:type="dxa"/>
          </w:tcPr>
          <w:p w:rsidR="00302529" w:rsidRPr="00FF010B" w:rsidRDefault="009832DB" w:rsidP="007449EA">
            <w:pPr>
              <w:spacing w:line="240" w:lineRule="auto"/>
              <w:jc w:val="center"/>
              <w:rPr>
                <w:rFonts w:cs="Arial"/>
                <w:color w:val="FF0000"/>
              </w:rPr>
            </w:pPr>
            <w:r>
              <w:rPr>
                <w:rFonts w:cs="Arial"/>
                <w:noProof/>
                <w:color w:val="FF0000"/>
              </w:rPr>
              <w:drawing>
                <wp:inline distT="0" distB="0" distL="0" distR="0">
                  <wp:extent cx="1628775" cy="1219200"/>
                  <wp:effectExtent l="19050" t="0" r="9525" b="0"/>
                  <wp:docPr id="38" name="Imagen 22" descr="P10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P1000085"/>
                          <pic:cNvPicPr>
                            <a:picLocks noChangeAspect="1" noChangeArrowheads="1"/>
                          </pic:cNvPicPr>
                        </pic:nvPicPr>
                        <pic:blipFill>
                          <a:blip r:embed="rId47"/>
                          <a:srcRect/>
                          <a:stretch>
                            <a:fillRect/>
                          </a:stretch>
                        </pic:blipFill>
                        <pic:spPr bwMode="auto">
                          <a:xfrm>
                            <a:off x="0" y="0"/>
                            <a:ext cx="1628775" cy="1219200"/>
                          </a:xfrm>
                          <a:prstGeom prst="rect">
                            <a:avLst/>
                          </a:prstGeom>
                          <a:noFill/>
                          <a:ln w="9525">
                            <a:noFill/>
                            <a:miter lim="800000"/>
                            <a:headEnd/>
                            <a:tailEnd/>
                          </a:ln>
                        </pic:spPr>
                      </pic:pic>
                    </a:graphicData>
                  </a:graphic>
                </wp:inline>
              </w:drawing>
            </w:r>
          </w:p>
        </w:tc>
      </w:tr>
      <w:tr w:rsidR="00302529" w:rsidRPr="00FF010B" w:rsidTr="007449EA">
        <w:tc>
          <w:tcPr>
            <w:tcW w:w="6095" w:type="dxa"/>
          </w:tcPr>
          <w:p w:rsidR="00302529" w:rsidRPr="00FF010B" w:rsidRDefault="00302529" w:rsidP="007449EA">
            <w:pPr>
              <w:pStyle w:val="Fotos"/>
            </w:pPr>
            <w:bookmarkStart w:id="214" w:name="_Toc214529447"/>
            <w:bookmarkStart w:id="215" w:name="_Toc217143994"/>
            <w:r w:rsidRPr="00FF010B">
              <w:t>Foto 3.2.4.5.5 Material resultante después de</w:t>
            </w:r>
            <w:r>
              <w:t xml:space="preserve"> </w:t>
            </w:r>
            <w:r w:rsidRPr="00FF010B">
              <w:t>l</w:t>
            </w:r>
            <w:r>
              <w:t>as 500 vueltas</w:t>
            </w:r>
            <w:bookmarkEnd w:id="214"/>
            <w:bookmarkEnd w:id="215"/>
          </w:p>
        </w:tc>
      </w:tr>
    </w:tbl>
    <w:p w:rsidR="00302529" w:rsidRDefault="00302529" w:rsidP="00302529">
      <w:pPr>
        <w:ind w:left="2109"/>
        <w:jc w:val="both"/>
      </w:pPr>
    </w:p>
    <w:p w:rsidR="00302529" w:rsidRDefault="00302529" w:rsidP="00302529">
      <w:pPr>
        <w:ind w:left="2109"/>
        <w:jc w:val="both"/>
      </w:pPr>
      <w:r>
        <w:t>El resultado final de este ensayo fue de 21,7% representando un desgaste apto para su uso en la mezcla de hormigón para tuberías.</w:t>
      </w:r>
    </w:p>
    <w:p w:rsidR="00302529" w:rsidRDefault="00302529" w:rsidP="00302529">
      <w:pPr>
        <w:ind w:left="2109"/>
        <w:jc w:val="both"/>
      </w:pPr>
    </w:p>
    <w:p w:rsidR="00302529" w:rsidRDefault="00302529" w:rsidP="00302529">
      <w:pPr>
        <w:pStyle w:val="Estilo5"/>
      </w:pPr>
      <w:bookmarkStart w:id="216" w:name="_Toc216364046"/>
      <w:bookmarkStart w:id="217" w:name="_Toc217147286"/>
      <w:bookmarkStart w:id="218" w:name="_Toc217147461"/>
      <w:bookmarkStart w:id="219" w:name="_Toc217147568"/>
      <w:r w:rsidRPr="009A3344">
        <w:t>LAJOSIDAD Y ELONGACIÓN</w:t>
      </w:r>
      <w:r>
        <w:t xml:space="preserve"> </w:t>
      </w:r>
      <w:r w:rsidRPr="001B66CC">
        <w:t>(</w:t>
      </w:r>
      <w:r>
        <w:t>IRAM 1687-PARTE I-II</w:t>
      </w:r>
      <w:r w:rsidRPr="001B66CC">
        <w:t>)</w:t>
      </w:r>
      <w:bookmarkEnd w:id="216"/>
      <w:bookmarkEnd w:id="217"/>
      <w:bookmarkEnd w:id="218"/>
      <w:bookmarkEnd w:id="219"/>
    </w:p>
    <w:p w:rsidR="00302529" w:rsidRDefault="00302529" w:rsidP="00302529">
      <w:pPr>
        <w:ind w:left="2124"/>
        <w:jc w:val="both"/>
        <w:rPr>
          <w:rFonts w:cs="Arial"/>
        </w:rPr>
      </w:pPr>
      <w:r w:rsidRPr="001B4679">
        <w:rPr>
          <w:rFonts w:cs="Arial"/>
        </w:rPr>
        <w:t>Este ensayo describe el método de determinación de los índices de lajosidad y elongación de los agregados.</w:t>
      </w:r>
    </w:p>
    <w:p w:rsidR="00302529" w:rsidRPr="001B4679" w:rsidRDefault="00302529" w:rsidP="00302529">
      <w:pPr>
        <w:ind w:left="2124"/>
        <w:jc w:val="both"/>
        <w:rPr>
          <w:rFonts w:cs="Arial"/>
        </w:rPr>
      </w:pPr>
    </w:p>
    <w:p w:rsidR="00302529" w:rsidRDefault="00302529" w:rsidP="00302529">
      <w:pPr>
        <w:ind w:left="2124"/>
        <w:jc w:val="both"/>
        <w:rPr>
          <w:rFonts w:cs="Arial"/>
        </w:rPr>
      </w:pPr>
      <w:r w:rsidRPr="001B4679">
        <w:rPr>
          <w:rFonts w:cs="Arial"/>
        </w:rPr>
        <w:t>Se basa en la clasificación de los agregados como la</w:t>
      </w:r>
      <w:r>
        <w:rPr>
          <w:rFonts w:cs="Arial"/>
        </w:rPr>
        <w:t>jas (menor espesor) menor que 0,</w:t>
      </w:r>
      <w:r w:rsidRPr="001B4679">
        <w:rPr>
          <w:rFonts w:cs="Arial"/>
        </w:rPr>
        <w:t>6 veces su tamaño nominal y elongad</w:t>
      </w:r>
      <w:r>
        <w:rPr>
          <w:rFonts w:cs="Arial"/>
        </w:rPr>
        <w:t>os (mayor longitud) mayor que 1,</w:t>
      </w:r>
      <w:r w:rsidRPr="001B4679">
        <w:rPr>
          <w:rFonts w:cs="Arial"/>
        </w:rPr>
        <w:t>8 veces su tamaño nominal.</w:t>
      </w:r>
    </w:p>
    <w:p w:rsidR="00302529" w:rsidRPr="001B4679" w:rsidRDefault="00302529" w:rsidP="00302529">
      <w:pPr>
        <w:ind w:left="2124"/>
        <w:jc w:val="both"/>
        <w:rPr>
          <w:rFonts w:cs="Arial"/>
        </w:rPr>
      </w:pPr>
    </w:p>
    <w:p w:rsidR="00302529" w:rsidRDefault="00302529" w:rsidP="00302529">
      <w:pPr>
        <w:ind w:left="2124"/>
        <w:jc w:val="both"/>
        <w:rPr>
          <w:rFonts w:cs="Arial"/>
        </w:rPr>
      </w:pPr>
      <w:r w:rsidRPr="001B4679">
        <w:rPr>
          <w:rFonts w:cs="Arial"/>
        </w:rPr>
        <w:t xml:space="preserve">Este ensayo es aplicable para la piedra </w:t>
      </w:r>
      <w:r>
        <w:rPr>
          <w:rFonts w:cs="Arial"/>
        </w:rPr>
        <w:t>Nº</w:t>
      </w:r>
      <w:r w:rsidRPr="001B4679">
        <w:rPr>
          <w:rFonts w:cs="Arial"/>
        </w:rPr>
        <w:t>89 mas no para</w:t>
      </w:r>
      <w:r>
        <w:rPr>
          <w:rFonts w:cs="Arial"/>
        </w:rPr>
        <w:t xml:space="preserve"> el cisco ni para la arena de rí</w:t>
      </w:r>
      <w:r w:rsidRPr="001B4679">
        <w:rPr>
          <w:rFonts w:cs="Arial"/>
        </w:rPr>
        <w:t>o por ser de tamaño inferio</w:t>
      </w:r>
      <w:r>
        <w:rPr>
          <w:rFonts w:cs="Arial"/>
        </w:rPr>
        <w:t>r a 6,</w:t>
      </w:r>
      <w:r w:rsidRPr="001B4679">
        <w:rPr>
          <w:rFonts w:cs="Arial"/>
        </w:rPr>
        <w:t>3 mm (1/4ʺ).</w:t>
      </w:r>
    </w:p>
    <w:p w:rsidR="00302529" w:rsidRPr="001B4679" w:rsidRDefault="00302529" w:rsidP="00302529">
      <w:pPr>
        <w:ind w:left="2124"/>
        <w:jc w:val="both"/>
        <w:rPr>
          <w:rFonts w:cs="Arial"/>
        </w:rPr>
      </w:pPr>
    </w:p>
    <w:p w:rsidR="00302529" w:rsidRDefault="00302529" w:rsidP="00302529">
      <w:pPr>
        <w:ind w:left="2124"/>
        <w:jc w:val="both"/>
        <w:rPr>
          <w:rFonts w:cs="Arial"/>
        </w:rPr>
      </w:pPr>
      <w:r>
        <w:rPr>
          <w:rFonts w:cs="Arial"/>
        </w:rPr>
        <w:t>Se utilizaron l</w:t>
      </w:r>
      <w:r w:rsidRPr="001B4679">
        <w:rPr>
          <w:rFonts w:cs="Arial"/>
        </w:rPr>
        <w:t>os</w:t>
      </w:r>
      <w:r>
        <w:rPr>
          <w:rFonts w:cs="Arial"/>
        </w:rPr>
        <w:t xml:space="preserve"> siguientes</w:t>
      </w:r>
      <w:r w:rsidRPr="001B4679">
        <w:rPr>
          <w:rFonts w:cs="Arial"/>
        </w:rPr>
        <w:t xml:space="preserve"> materiales </w:t>
      </w:r>
      <w:r>
        <w:rPr>
          <w:rFonts w:cs="Arial"/>
        </w:rPr>
        <w:t>en este ensayo</w:t>
      </w:r>
      <w:r w:rsidRPr="001B4679">
        <w:rPr>
          <w:rFonts w:cs="Arial"/>
        </w:rPr>
        <w:t>:</w:t>
      </w:r>
    </w:p>
    <w:p w:rsidR="00302529" w:rsidRPr="001B4679" w:rsidRDefault="00302529" w:rsidP="00302529">
      <w:pPr>
        <w:numPr>
          <w:ilvl w:val="0"/>
          <w:numId w:val="4"/>
        </w:numPr>
        <w:ind w:left="2410" w:hanging="283"/>
        <w:jc w:val="both"/>
        <w:rPr>
          <w:rFonts w:cs="Arial"/>
        </w:rPr>
      </w:pPr>
      <w:r w:rsidRPr="001B4679">
        <w:rPr>
          <w:rFonts w:cs="Arial"/>
        </w:rPr>
        <w:t>Balanza con</w:t>
      </w:r>
      <w:r>
        <w:rPr>
          <w:rFonts w:cs="Arial"/>
        </w:rPr>
        <w:t xml:space="preserve"> sensibilidad de por lo menos 0,</w:t>
      </w:r>
      <w:r w:rsidRPr="001B4679">
        <w:rPr>
          <w:rFonts w:cs="Arial"/>
        </w:rPr>
        <w:t>1% del peso de la muestra que va a ser ensayada.</w:t>
      </w:r>
    </w:p>
    <w:p w:rsidR="00302529" w:rsidRPr="001B4679" w:rsidRDefault="00302529" w:rsidP="00302529">
      <w:pPr>
        <w:numPr>
          <w:ilvl w:val="0"/>
          <w:numId w:val="4"/>
        </w:numPr>
        <w:ind w:left="2410" w:hanging="283"/>
        <w:jc w:val="both"/>
        <w:rPr>
          <w:rFonts w:cs="Arial"/>
        </w:rPr>
      </w:pPr>
      <w:r w:rsidRPr="001B4679">
        <w:rPr>
          <w:rFonts w:cs="Arial"/>
        </w:rPr>
        <w:t>Tamices, de acuerdo a lo indicado en la foto</w:t>
      </w:r>
      <w:r>
        <w:rPr>
          <w:rFonts w:cs="Arial"/>
        </w:rPr>
        <w:t xml:space="preserve"> 3.2.4.6.1 y tabla 3.2.4.6.1.</w:t>
      </w:r>
    </w:p>
    <w:p w:rsidR="00302529" w:rsidRPr="001B4679" w:rsidRDefault="00302529" w:rsidP="00302529">
      <w:pPr>
        <w:numPr>
          <w:ilvl w:val="0"/>
          <w:numId w:val="4"/>
        </w:numPr>
        <w:ind w:left="2410" w:hanging="283"/>
        <w:jc w:val="both"/>
        <w:rPr>
          <w:rFonts w:cs="Arial"/>
        </w:rPr>
      </w:pPr>
      <w:r w:rsidRPr="001B4679">
        <w:rPr>
          <w:rFonts w:cs="Arial"/>
        </w:rPr>
        <w:t>Calibradores metálicos, uno de ranuras (calibrador de espesores) y otro de barras (calibrador de longitudes),</w:t>
      </w:r>
      <w:r>
        <w:rPr>
          <w:rFonts w:cs="Arial"/>
        </w:rPr>
        <w:t xml:space="preserve"> </w:t>
      </w:r>
      <w:r w:rsidRPr="001B4679">
        <w:rPr>
          <w:rFonts w:cs="Arial"/>
        </w:rPr>
        <w:t>especificados en la</w:t>
      </w:r>
      <w:r>
        <w:rPr>
          <w:rFonts w:cs="Arial"/>
        </w:rPr>
        <w:t>s</w:t>
      </w:r>
      <w:r w:rsidRPr="001B4679">
        <w:rPr>
          <w:rFonts w:cs="Arial"/>
        </w:rPr>
        <w:t xml:space="preserve"> foto</w:t>
      </w:r>
      <w:r>
        <w:rPr>
          <w:rFonts w:cs="Arial"/>
        </w:rPr>
        <w:t>s 3.2.4.6.2 y 3.2.4.6.3.</w:t>
      </w:r>
    </w:p>
    <w:p w:rsidR="00302529" w:rsidRDefault="00302529" w:rsidP="00302529">
      <w:pPr>
        <w:numPr>
          <w:ilvl w:val="0"/>
          <w:numId w:val="4"/>
        </w:numPr>
        <w:ind w:left="2410" w:hanging="283"/>
        <w:jc w:val="both"/>
        <w:rPr>
          <w:rFonts w:cs="Arial"/>
        </w:rPr>
      </w:pPr>
      <w:r w:rsidRPr="001B4679">
        <w:rPr>
          <w:rFonts w:cs="Arial"/>
        </w:rPr>
        <w:t>Horno, capaz de mantener una temperatura uniforme de 110°C ±5°C (230°F ±9°F)</w:t>
      </w:r>
      <w:r>
        <w:rPr>
          <w:rFonts w:cs="Arial"/>
        </w:rPr>
        <w:t>.</w:t>
      </w:r>
    </w:p>
    <w:p w:rsidR="00302529" w:rsidRDefault="00302529" w:rsidP="00302529">
      <w:pPr>
        <w:ind w:left="2250"/>
        <w:jc w:val="both"/>
        <w:rPr>
          <w:rFonts w:cs="Arial"/>
        </w:rPr>
      </w:pPr>
    </w:p>
    <w:tbl>
      <w:tblPr>
        <w:tblW w:w="6460" w:type="dxa"/>
        <w:tblInd w:w="2093" w:type="dxa"/>
        <w:tblLayout w:type="fixed"/>
        <w:tblLook w:val="04A0"/>
      </w:tblPr>
      <w:tblGrid>
        <w:gridCol w:w="6460"/>
      </w:tblGrid>
      <w:tr w:rsidR="00302529" w:rsidRPr="00F257A8" w:rsidTr="007449EA">
        <w:trPr>
          <w:trHeight w:val="1365"/>
        </w:trPr>
        <w:tc>
          <w:tcPr>
            <w:tcW w:w="6460" w:type="dxa"/>
          </w:tcPr>
          <w:p w:rsidR="00302529" w:rsidRPr="00F257A8" w:rsidRDefault="009832DB" w:rsidP="007449EA">
            <w:pPr>
              <w:spacing w:line="240" w:lineRule="auto"/>
              <w:jc w:val="center"/>
              <w:rPr>
                <w:rFonts w:cs="Arial"/>
              </w:rPr>
            </w:pPr>
            <w:r>
              <w:rPr>
                <w:rFonts w:cs="Arial"/>
                <w:noProof/>
              </w:rPr>
              <w:drawing>
                <wp:inline distT="0" distB="0" distL="0" distR="0">
                  <wp:extent cx="1371600" cy="1847850"/>
                  <wp:effectExtent l="19050" t="0" r="0" b="0"/>
                  <wp:docPr id="39" name="Imagen 23" descr="SL27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SL270269"/>
                          <pic:cNvPicPr>
                            <a:picLocks noChangeAspect="1" noChangeArrowheads="1"/>
                          </pic:cNvPicPr>
                        </pic:nvPicPr>
                        <pic:blipFill>
                          <a:blip r:embed="rId48"/>
                          <a:srcRect/>
                          <a:stretch>
                            <a:fillRect/>
                          </a:stretch>
                        </pic:blipFill>
                        <pic:spPr bwMode="auto">
                          <a:xfrm>
                            <a:off x="0" y="0"/>
                            <a:ext cx="1371600" cy="1847850"/>
                          </a:xfrm>
                          <a:prstGeom prst="rect">
                            <a:avLst/>
                          </a:prstGeom>
                          <a:noFill/>
                          <a:ln w="9525">
                            <a:noFill/>
                            <a:miter lim="800000"/>
                            <a:headEnd/>
                            <a:tailEnd/>
                          </a:ln>
                        </pic:spPr>
                      </pic:pic>
                    </a:graphicData>
                  </a:graphic>
                </wp:inline>
              </w:drawing>
            </w:r>
          </w:p>
        </w:tc>
      </w:tr>
      <w:tr w:rsidR="00302529" w:rsidRPr="00F257A8" w:rsidTr="007449EA">
        <w:trPr>
          <w:trHeight w:val="252"/>
        </w:trPr>
        <w:tc>
          <w:tcPr>
            <w:tcW w:w="6460" w:type="dxa"/>
          </w:tcPr>
          <w:p w:rsidR="00302529" w:rsidRPr="003C20EE" w:rsidRDefault="00302529" w:rsidP="007449EA">
            <w:pPr>
              <w:pStyle w:val="Fotos"/>
            </w:pPr>
            <w:bookmarkStart w:id="220" w:name="_Toc214529448"/>
            <w:bookmarkStart w:id="221" w:name="_Toc217143995"/>
            <w:r w:rsidRPr="00F257A8">
              <w:t>Foto 3.2.4.</w:t>
            </w:r>
            <w:r>
              <w:t>6</w:t>
            </w:r>
            <w:r w:rsidRPr="00F257A8">
              <w:t>.1 Tamices para ensayo de lajosidad</w:t>
            </w:r>
            <w:bookmarkEnd w:id="220"/>
            <w:bookmarkEnd w:id="221"/>
          </w:p>
        </w:tc>
      </w:tr>
    </w:tbl>
    <w:p w:rsidR="00302529" w:rsidRDefault="00302529" w:rsidP="00302529">
      <w:pPr>
        <w:ind w:left="2250"/>
        <w:jc w:val="both"/>
        <w:rPr>
          <w:rFonts w:cs="Arial"/>
          <w:i/>
        </w:rPr>
      </w:pPr>
    </w:p>
    <w:tbl>
      <w:tblPr>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1134"/>
        <w:gridCol w:w="709"/>
        <w:gridCol w:w="992"/>
        <w:gridCol w:w="1276"/>
        <w:gridCol w:w="1229"/>
      </w:tblGrid>
      <w:tr w:rsidR="00302529" w:rsidRPr="00D126CA" w:rsidTr="007449EA">
        <w:trPr>
          <w:trHeight w:val="493"/>
        </w:trPr>
        <w:tc>
          <w:tcPr>
            <w:tcW w:w="3543" w:type="dxa"/>
            <w:gridSpan w:val="4"/>
            <w:vAlign w:val="center"/>
          </w:tcPr>
          <w:p w:rsidR="00302529" w:rsidRPr="00927F6B" w:rsidRDefault="00302529" w:rsidP="007449EA">
            <w:pPr>
              <w:spacing w:line="240" w:lineRule="auto"/>
              <w:jc w:val="center"/>
              <w:rPr>
                <w:rFonts w:cs="Arial"/>
                <w:b/>
                <w:sz w:val="20"/>
                <w:szCs w:val="20"/>
              </w:rPr>
            </w:pPr>
            <w:r w:rsidRPr="00927F6B">
              <w:rPr>
                <w:rFonts w:cs="Arial"/>
                <w:b/>
                <w:sz w:val="20"/>
                <w:szCs w:val="20"/>
              </w:rPr>
              <w:t>Tamices</w:t>
            </w:r>
          </w:p>
        </w:tc>
        <w:tc>
          <w:tcPr>
            <w:tcW w:w="2505" w:type="dxa"/>
            <w:gridSpan w:val="2"/>
            <w:vAlign w:val="center"/>
          </w:tcPr>
          <w:p w:rsidR="00302529" w:rsidRPr="00927F6B" w:rsidRDefault="00302529" w:rsidP="007449EA">
            <w:pPr>
              <w:spacing w:line="240" w:lineRule="auto"/>
              <w:jc w:val="center"/>
              <w:rPr>
                <w:rFonts w:cs="Arial"/>
                <w:b/>
                <w:sz w:val="20"/>
                <w:szCs w:val="20"/>
              </w:rPr>
            </w:pPr>
            <w:r w:rsidRPr="00927F6B">
              <w:rPr>
                <w:rFonts w:cs="Arial"/>
                <w:b/>
                <w:sz w:val="20"/>
                <w:szCs w:val="20"/>
              </w:rPr>
              <w:t>Dimensiones del calibrador (mm)</w:t>
            </w:r>
          </w:p>
        </w:tc>
      </w:tr>
      <w:tr w:rsidR="00302529" w:rsidRPr="00D126CA" w:rsidTr="007449EA">
        <w:trPr>
          <w:trHeight w:val="287"/>
        </w:trPr>
        <w:tc>
          <w:tcPr>
            <w:tcW w:w="1842" w:type="dxa"/>
            <w:gridSpan w:val="2"/>
            <w:vAlign w:val="center"/>
          </w:tcPr>
          <w:p w:rsidR="00302529" w:rsidRPr="00D126CA" w:rsidRDefault="00302529" w:rsidP="007449EA">
            <w:pPr>
              <w:spacing w:line="240" w:lineRule="auto"/>
              <w:jc w:val="center"/>
              <w:rPr>
                <w:rFonts w:cs="Arial"/>
                <w:sz w:val="20"/>
                <w:szCs w:val="20"/>
              </w:rPr>
            </w:pPr>
            <w:r w:rsidRPr="00D126CA">
              <w:rPr>
                <w:rFonts w:cs="Arial"/>
                <w:sz w:val="20"/>
                <w:szCs w:val="20"/>
              </w:rPr>
              <w:t>Pasa</w:t>
            </w:r>
          </w:p>
        </w:tc>
        <w:tc>
          <w:tcPr>
            <w:tcW w:w="1701" w:type="dxa"/>
            <w:gridSpan w:val="2"/>
            <w:vAlign w:val="center"/>
          </w:tcPr>
          <w:p w:rsidR="00302529" w:rsidRPr="00D126CA" w:rsidRDefault="00302529" w:rsidP="007449EA">
            <w:pPr>
              <w:spacing w:line="240" w:lineRule="auto"/>
              <w:jc w:val="center"/>
              <w:rPr>
                <w:rFonts w:cs="Arial"/>
                <w:sz w:val="20"/>
                <w:szCs w:val="20"/>
              </w:rPr>
            </w:pPr>
            <w:r w:rsidRPr="00D126CA">
              <w:rPr>
                <w:rFonts w:cs="Arial"/>
                <w:sz w:val="20"/>
                <w:szCs w:val="20"/>
              </w:rPr>
              <w:t>Retiene</w:t>
            </w:r>
          </w:p>
        </w:tc>
        <w:tc>
          <w:tcPr>
            <w:tcW w:w="1276"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Lajosidad</w:t>
            </w:r>
          </w:p>
        </w:tc>
        <w:tc>
          <w:tcPr>
            <w:tcW w:w="1229"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Elongación</w:t>
            </w:r>
          </w:p>
        </w:tc>
      </w:tr>
      <w:tr w:rsidR="00302529" w:rsidRPr="00D126CA" w:rsidTr="007449EA">
        <w:trPr>
          <w:trHeight w:val="406"/>
        </w:trPr>
        <w:tc>
          <w:tcPr>
            <w:tcW w:w="708"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mm</w:t>
            </w:r>
          </w:p>
        </w:tc>
        <w:tc>
          <w:tcPr>
            <w:tcW w:w="1134"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(pulg)</w:t>
            </w:r>
          </w:p>
        </w:tc>
        <w:tc>
          <w:tcPr>
            <w:tcW w:w="709"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mm</w:t>
            </w:r>
          </w:p>
        </w:tc>
        <w:tc>
          <w:tcPr>
            <w:tcW w:w="992"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(pulg)</w:t>
            </w:r>
          </w:p>
        </w:tc>
        <w:tc>
          <w:tcPr>
            <w:tcW w:w="1276"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Abertura de la ranura</w:t>
            </w:r>
          </w:p>
        </w:tc>
        <w:tc>
          <w:tcPr>
            <w:tcW w:w="1229"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Separación de las barras</w:t>
            </w:r>
          </w:p>
        </w:tc>
      </w:tr>
      <w:tr w:rsidR="00302529" w:rsidRPr="00D126CA" w:rsidTr="007449EA">
        <w:trPr>
          <w:trHeight w:val="295"/>
        </w:trPr>
        <w:tc>
          <w:tcPr>
            <w:tcW w:w="708"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63</w:t>
            </w:r>
          </w:p>
        </w:tc>
        <w:tc>
          <w:tcPr>
            <w:tcW w:w="1134"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(2-1/2”)</w:t>
            </w:r>
          </w:p>
        </w:tc>
        <w:tc>
          <w:tcPr>
            <w:tcW w:w="709"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50</w:t>
            </w:r>
          </w:p>
        </w:tc>
        <w:tc>
          <w:tcPr>
            <w:tcW w:w="992"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(2”)</w:t>
            </w:r>
          </w:p>
        </w:tc>
        <w:tc>
          <w:tcPr>
            <w:tcW w:w="1276"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33,9</w:t>
            </w:r>
          </w:p>
        </w:tc>
        <w:tc>
          <w:tcPr>
            <w:tcW w:w="1229"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w:t>
            </w:r>
          </w:p>
        </w:tc>
      </w:tr>
      <w:tr w:rsidR="00302529" w:rsidRPr="00D126CA" w:rsidTr="007449EA">
        <w:trPr>
          <w:trHeight w:val="295"/>
        </w:trPr>
        <w:tc>
          <w:tcPr>
            <w:tcW w:w="708"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50</w:t>
            </w:r>
          </w:p>
        </w:tc>
        <w:tc>
          <w:tcPr>
            <w:tcW w:w="1134"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(2”)</w:t>
            </w:r>
          </w:p>
        </w:tc>
        <w:tc>
          <w:tcPr>
            <w:tcW w:w="709"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37,5</w:t>
            </w:r>
          </w:p>
        </w:tc>
        <w:tc>
          <w:tcPr>
            <w:tcW w:w="992"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(1-1/2”)</w:t>
            </w:r>
          </w:p>
        </w:tc>
        <w:tc>
          <w:tcPr>
            <w:tcW w:w="1276"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26,3</w:t>
            </w:r>
          </w:p>
        </w:tc>
        <w:tc>
          <w:tcPr>
            <w:tcW w:w="1229"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78,8</w:t>
            </w:r>
          </w:p>
        </w:tc>
      </w:tr>
      <w:tr w:rsidR="00302529" w:rsidRPr="00D126CA" w:rsidTr="007449EA">
        <w:trPr>
          <w:trHeight w:val="295"/>
        </w:trPr>
        <w:tc>
          <w:tcPr>
            <w:tcW w:w="708"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37,5</w:t>
            </w:r>
          </w:p>
        </w:tc>
        <w:tc>
          <w:tcPr>
            <w:tcW w:w="1134"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(1-1/2”)</w:t>
            </w:r>
          </w:p>
        </w:tc>
        <w:tc>
          <w:tcPr>
            <w:tcW w:w="709"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25</w:t>
            </w:r>
          </w:p>
        </w:tc>
        <w:tc>
          <w:tcPr>
            <w:tcW w:w="992"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(1”)</w:t>
            </w:r>
          </w:p>
        </w:tc>
        <w:tc>
          <w:tcPr>
            <w:tcW w:w="1276"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18,8</w:t>
            </w:r>
          </w:p>
        </w:tc>
        <w:tc>
          <w:tcPr>
            <w:tcW w:w="1229"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56,3</w:t>
            </w:r>
          </w:p>
        </w:tc>
      </w:tr>
      <w:tr w:rsidR="00302529" w:rsidRPr="00D126CA" w:rsidTr="007449EA">
        <w:trPr>
          <w:trHeight w:val="295"/>
        </w:trPr>
        <w:tc>
          <w:tcPr>
            <w:tcW w:w="708"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25</w:t>
            </w:r>
          </w:p>
        </w:tc>
        <w:tc>
          <w:tcPr>
            <w:tcW w:w="1134"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(1”)</w:t>
            </w:r>
          </w:p>
        </w:tc>
        <w:tc>
          <w:tcPr>
            <w:tcW w:w="709"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19</w:t>
            </w:r>
          </w:p>
        </w:tc>
        <w:tc>
          <w:tcPr>
            <w:tcW w:w="992"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(3/4”)</w:t>
            </w:r>
          </w:p>
        </w:tc>
        <w:tc>
          <w:tcPr>
            <w:tcW w:w="1276"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13,2</w:t>
            </w:r>
          </w:p>
        </w:tc>
        <w:tc>
          <w:tcPr>
            <w:tcW w:w="1229"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39,6</w:t>
            </w:r>
          </w:p>
        </w:tc>
      </w:tr>
      <w:tr w:rsidR="00302529" w:rsidRPr="00D126CA" w:rsidTr="007449EA">
        <w:trPr>
          <w:trHeight w:val="295"/>
        </w:trPr>
        <w:tc>
          <w:tcPr>
            <w:tcW w:w="708"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19</w:t>
            </w:r>
          </w:p>
        </w:tc>
        <w:tc>
          <w:tcPr>
            <w:tcW w:w="1134"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(3/4”)</w:t>
            </w:r>
          </w:p>
        </w:tc>
        <w:tc>
          <w:tcPr>
            <w:tcW w:w="709"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12,5</w:t>
            </w:r>
          </w:p>
        </w:tc>
        <w:tc>
          <w:tcPr>
            <w:tcW w:w="992"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(1/2”)</w:t>
            </w:r>
          </w:p>
        </w:tc>
        <w:tc>
          <w:tcPr>
            <w:tcW w:w="1276"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9,5</w:t>
            </w:r>
          </w:p>
        </w:tc>
        <w:tc>
          <w:tcPr>
            <w:tcW w:w="1229"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28,4</w:t>
            </w:r>
          </w:p>
        </w:tc>
      </w:tr>
      <w:tr w:rsidR="00302529" w:rsidRPr="00D126CA" w:rsidTr="007449EA">
        <w:trPr>
          <w:trHeight w:val="295"/>
        </w:trPr>
        <w:tc>
          <w:tcPr>
            <w:tcW w:w="708"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12,5</w:t>
            </w:r>
          </w:p>
        </w:tc>
        <w:tc>
          <w:tcPr>
            <w:tcW w:w="1134"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(1/2”)</w:t>
            </w:r>
          </w:p>
        </w:tc>
        <w:tc>
          <w:tcPr>
            <w:tcW w:w="709"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9,5</w:t>
            </w:r>
          </w:p>
        </w:tc>
        <w:tc>
          <w:tcPr>
            <w:tcW w:w="992"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(3/8”)</w:t>
            </w:r>
          </w:p>
        </w:tc>
        <w:tc>
          <w:tcPr>
            <w:tcW w:w="1276"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6,6</w:t>
            </w:r>
          </w:p>
        </w:tc>
        <w:tc>
          <w:tcPr>
            <w:tcW w:w="1229"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19,8</w:t>
            </w:r>
          </w:p>
        </w:tc>
      </w:tr>
      <w:tr w:rsidR="00302529" w:rsidRPr="00D126CA" w:rsidTr="007449EA">
        <w:trPr>
          <w:trHeight w:val="310"/>
        </w:trPr>
        <w:tc>
          <w:tcPr>
            <w:tcW w:w="708"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9,5</w:t>
            </w:r>
          </w:p>
        </w:tc>
        <w:tc>
          <w:tcPr>
            <w:tcW w:w="1134"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(3/8”)</w:t>
            </w:r>
          </w:p>
        </w:tc>
        <w:tc>
          <w:tcPr>
            <w:tcW w:w="709"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6,3</w:t>
            </w:r>
          </w:p>
        </w:tc>
        <w:tc>
          <w:tcPr>
            <w:tcW w:w="992"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(1/4”)</w:t>
            </w:r>
          </w:p>
        </w:tc>
        <w:tc>
          <w:tcPr>
            <w:tcW w:w="1276"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4,7</w:t>
            </w:r>
          </w:p>
        </w:tc>
        <w:tc>
          <w:tcPr>
            <w:tcW w:w="1229" w:type="dxa"/>
            <w:vAlign w:val="center"/>
          </w:tcPr>
          <w:p w:rsidR="00302529" w:rsidRPr="00D126CA" w:rsidRDefault="00302529" w:rsidP="007449EA">
            <w:pPr>
              <w:spacing w:line="240" w:lineRule="auto"/>
              <w:jc w:val="center"/>
              <w:rPr>
                <w:rFonts w:cs="Arial"/>
                <w:sz w:val="20"/>
                <w:szCs w:val="20"/>
              </w:rPr>
            </w:pPr>
            <w:r w:rsidRPr="00D126CA">
              <w:rPr>
                <w:rFonts w:cs="Arial"/>
                <w:sz w:val="20"/>
                <w:szCs w:val="20"/>
              </w:rPr>
              <w:t>14,2</w:t>
            </w:r>
          </w:p>
        </w:tc>
      </w:tr>
    </w:tbl>
    <w:p w:rsidR="00302529" w:rsidRDefault="00C60294" w:rsidP="00C60294">
      <w:pPr>
        <w:pStyle w:val="Tablas"/>
      </w:pPr>
      <w:r>
        <w:t xml:space="preserve">    </w:t>
      </w:r>
      <w:bookmarkStart w:id="222" w:name="_Toc217140623"/>
      <w:r w:rsidR="00302529">
        <w:t>Tabla</w:t>
      </w:r>
      <w:r w:rsidR="00302529" w:rsidRPr="00F257A8">
        <w:t xml:space="preserve"> 3.2.4.</w:t>
      </w:r>
      <w:r w:rsidR="00302529">
        <w:t>6</w:t>
      </w:r>
      <w:r w:rsidR="00302529" w:rsidRPr="00F257A8">
        <w:t xml:space="preserve">.1 </w:t>
      </w:r>
      <w:r w:rsidR="00302529">
        <w:t>Dimensiones de los calibradores para Lajosidad y elongación</w:t>
      </w:r>
      <w:r w:rsidR="005C6973" w:rsidRPr="005C6973">
        <w:rPr>
          <w:rStyle w:val="Refdenotaalpie"/>
          <w:i w:val="0"/>
        </w:rPr>
        <w:footnoteReference w:customMarkFollows="1" w:id="25"/>
        <w:sym w:font="Symbol" w:char="F02A"/>
      </w:r>
      <w:bookmarkEnd w:id="222"/>
    </w:p>
    <w:p w:rsidR="00302529" w:rsidRDefault="00302529" w:rsidP="00302529">
      <w:pPr>
        <w:ind w:left="1416"/>
        <w:jc w:val="both"/>
        <w:rPr>
          <w:rFonts w:cs="Arial"/>
        </w:rPr>
      </w:pPr>
    </w:p>
    <w:tbl>
      <w:tblPr>
        <w:tblW w:w="6400" w:type="dxa"/>
        <w:tblInd w:w="2093" w:type="dxa"/>
        <w:tblLook w:val="04A0"/>
      </w:tblPr>
      <w:tblGrid>
        <w:gridCol w:w="3260"/>
        <w:gridCol w:w="3140"/>
      </w:tblGrid>
      <w:tr w:rsidR="00302529" w:rsidRPr="00F257A8" w:rsidTr="007449EA">
        <w:tc>
          <w:tcPr>
            <w:tcW w:w="3260" w:type="dxa"/>
          </w:tcPr>
          <w:p w:rsidR="00302529" w:rsidRPr="00F257A8" w:rsidRDefault="009832DB" w:rsidP="007449EA">
            <w:pPr>
              <w:spacing w:line="240" w:lineRule="auto"/>
              <w:jc w:val="center"/>
              <w:rPr>
                <w:rFonts w:cs="Arial"/>
              </w:rPr>
            </w:pPr>
            <w:r>
              <w:rPr>
                <w:rFonts w:cs="Arial"/>
                <w:noProof/>
              </w:rPr>
              <w:drawing>
                <wp:inline distT="0" distB="0" distL="0" distR="0">
                  <wp:extent cx="1285875" cy="1457325"/>
                  <wp:effectExtent l="19050" t="0" r="9525" b="0"/>
                  <wp:docPr id="40" name="Imagen 24" descr="SL27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SL270269"/>
                          <pic:cNvPicPr>
                            <a:picLocks noChangeAspect="1" noChangeArrowheads="1"/>
                          </pic:cNvPicPr>
                        </pic:nvPicPr>
                        <pic:blipFill>
                          <a:blip r:embed="rId49"/>
                          <a:srcRect t="11046"/>
                          <a:stretch>
                            <a:fillRect/>
                          </a:stretch>
                        </pic:blipFill>
                        <pic:spPr bwMode="auto">
                          <a:xfrm>
                            <a:off x="0" y="0"/>
                            <a:ext cx="1285875" cy="1457325"/>
                          </a:xfrm>
                          <a:prstGeom prst="rect">
                            <a:avLst/>
                          </a:prstGeom>
                          <a:noFill/>
                          <a:ln w="9525">
                            <a:noFill/>
                            <a:miter lim="800000"/>
                            <a:headEnd/>
                            <a:tailEnd/>
                          </a:ln>
                        </pic:spPr>
                      </pic:pic>
                    </a:graphicData>
                  </a:graphic>
                </wp:inline>
              </w:drawing>
            </w:r>
          </w:p>
        </w:tc>
        <w:tc>
          <w:tcPr>
            <w:tcW w:w="3140" w:type="dxa"/>
          </w:tcPr>
          <w:p w:rsidR="00302529" w:rsidRPr="00F257A8" w:rsidRDefault="00302529" w:rsidP="007449EA">
            <w:pPr>
              <w:spacing w:line="240" w:lineRule="auto"/>
              <w:jc w:val="center"/>
              <w:rPr>
                <w:rFonts w:cs="Arial"/>
                <w:i/>
              </w:rPr>
            </w:pPr>
          </w:p>
          <w:p w:rsidR="00302529" w:rsidRPr="00F257A8" w:rsidRDefault="009832DB" w:rsidP="007449EA">
            <w:pPr>
              <w:spacing w:line="240" w:lineRule="auto"/>
              <w:jc w:val="center"/>
              <w:rPr>
                <w:rFonts w:cs="Arial"/>
                <w:i/>
              </w:rPr>
            </w:pPr>
            <w:r>
              <w:rPr>
                <w:rFonts w:cs="Arial"/>
                <w:i/>
                <w:noProof/>
              </w:rPr>
              <w:drawing>
                <wp:inline distT="0" distB="0" distL="0" distR="0">
                  <wp:extent cx="1724025" cy="1295400"/>
                  <wp:effectExtent l="19050" t="0" r="9525" b="0"/>
                  <wp:docPr id="41" name="Imagen 25" descr="SL27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SL270399"/>
                          <pic:cNvPicPr>
                            <a:picLocks noChangeAspect="1" noChangeArrowheads="1"/>
                          </pic:cNvPicPr>
                        </pic:nvPicPr>
                        <pic:blipFill>
                          <a:blip r:embed="rId50"/>
                          <a:srcRect/>
                          <a:stretch>
                            <a:fillRect/>
                          </a:stretch>
                        </pic:blipFill>
                        <pic:spPr bwMode="auto">
                          <a:xfrm>
                            <a:off x="0" y="0"/>
                            <a:ext cx="1724025" cy="1295400"/>
                          </a:xfrm>
                          <a:prstGeom prst="rect">
                            <a:avLst/>
                          </a:prstGeom>
                          <a:noFill/>
                          <a:ln w="9525">
                            <a:noFill/>
                            <a:miter lim="800000"/>
                            <a:headEnd/>
                            <a:tailEnd/>
                          </a:ln>
                        </pic:spPr>
                      </pic:pic>
                    </a:graphicData>
                  </a:graphic>
                </wp:inline>
              </w:drawing>
            </w:r>
          </w:p>
        </w:tc>
      </w:tr>
      <w:tr w:rsidR="00302529" w:rsidRPr="00F257A8" w:rsidTr="007449EA">
        <w:tc>
          <w:tcPr>
            <w:tcW w:w="3260" w:type="dxa"/>
          </w:tcPr>
          <w:p w:rsidR="00302529" w:rsidRPr="00F257A8" w:rsidRDefault="00302529" w:rsidP="007449EA">
            <w:pPr>
              <w:pStyle w:val="Fotos"/>
            </w:pPr>
            <w:bookmarkStart w:id="223" w:name="_Toc214529449"/>
            <w:bookmarkStart w:id="224" w:name="_Toc217143996"/>
            <w:r w:rsidRPr="00F257A8">
              <w:t>Foto 3.2.4.</w:t>
            </w:r>
            <w:r>
              <w:t>6</w:t>
            </w:r>
            <w:r w:rsidRPr="00F257A8">
              <w:t>.2 Calibrador de espesores (ranuras)</w:t>
            </w:r>
            <w:bookmarkEnd w:id="223"/>
            <w:bookmarkEnd w:id="224"/>
          </w:p>
        </w:tc>
        <w:tc>
          <w:tcPr>
            <w:tcW w:w="3140" w:type="dxa"/>
          </w:tcPr>
          <w:p w:rsidR="00302529" w:rsidRPr="00F257A8" w:rsidRDefault="00302529" w:rsidP="007449EA">
            <w:pPr>
              <w:pStyle w:val="Fotos"/>
            </w:pPr>
            <w:bookmarkStart w:id="225" w:name="_Toc214529450"/>
            <w:bookmarkStart w:id="226" w:name="_Toc217143997"/>
            <w:r w:rsidRPr="00F257A8">
              <w:t>Foto 3.2.4.</w:t>
            </w:r>
            <w:r>
              <w:t>6</w:t>
            </w:r>
            <w:r w:rsidRPr="00F257A8">
              <w:t>.3 Calibrador de longitudes (barras)</w:t>
            </w:r>
            <w:bookmarkEnd w:id="225"/>
            <w:bookmarkEnd w:id="226"/>
          </w:p>
        </w:tc>
      </w:tr>
    </w:tbl>
    <w:p w:rsidR="00302529" w:rsidRPr="001B4679" w:rsidRDefault="00302529" w:rsidP="00302529">
      <w:pPr>
        <w:ind w:left="2250"/>
        <w:jc w:val="both"/>
        <w:rPr>
          <w:rFonts w:cs="Arial"/>
        </w:rPr>
      </w:pPr>
    </w:p>
    <w:p w:rsidR="00302529" w:rsidRDefault="00302529" w:rsidP="00302529">
      <w:pPr>
        <w:ind w:left="2124"/>
        <w:jc w:val="both"/>
        <w:rPr>
          <w:rFonts w:cs="Arial"/>
        </w:rPr>
      </w:pPr>
      <w:r>
        <w:rPr>
          <w:rFonts w:cs="Arial"/>
        </w:rPr>
        <w:t>Se dejó</w:t>
      </w:r>
      <w:r w:rsidRPr="001B4679">
        <w:rPr>
          <w:rFonts w:cs="Arial"/>
        </w:rPr>
        <w:t xml:space="preserve"> secar la muestra a una temperatura de 110°  ± 5°C por 24 horas una vez sacada del horno y se efectuó el análisis granulométrico utilizando los tamices indicados en la tabla </w:t>
      </w:r>
      <w:r>
        <w:rPr>
          <w:rFonts w:cs="Arial"/>
        </w:rPr>
        <w:t>3.2.4.6.2.</w:t>
      </w:r>
    </w:p>
    <w:p w:rsidR="00302529" w:rsidRDefault="00302529" w:rsidP="00302529">
      <w:pPr>
        <w:ind w:left="2124"/>
        <w:jc w:val="both"/>
        <w:rPr>
          <w:rFonts w:cs="Arial"/>
        </w:rPr>
      </w:pPr>
    </w:p>
    <w:p w:rsidR="00302529" w:rsidRDefault="00302529" w:rsidP="00302529">
      <w:pPr>
        <w:ind w:left="2124"/>
        <w:jc w:val="both"/>
        <w:rPr>
          <w:rFonts w:cs="Arial"/>
        </w:rPr>
      </w:pPr>
      <w:r>
        <w:rPr>
          <w:rFonts w:cs="Arial"/>
        </w:rPr>
        <w:lastRenderedPageBreak/>
        <w:t>Los valores mostrados a continuación se calcularon en base a las fórmulas del ANEXO 3:</w:t>
      </w:r>
    </w:p>
    <w:tbl>
      <w:tblPr>
        <w:tblpPr w:leftFromText="141" w:rightFromText="141" w:vertAnchor="text" w:horzAnchor="margin" w:tblpXSpec="right" w:tblpY="125"/>
        <w:tblW w:w="0" w:type="auto"/>
        <w:tblLayout w:type="fixed"/>
        <w:tblCellMar>
          <w:left w:w="70" w:type="dxa"/>
          <w:right w:w="70" w:type="dxa"/>
        </w:tblCellMar>
        <w:tblLook w:val="04A0"/>
      </w:tblPr>
      <w:tblGrid>
        <w:gridCol w:w="1488"/>
        <w:gridCol w:w="1489"/>
        <w:gridCol w:w="1559"/>
        <w:gridCol w:w="1637"/>
      </w:tblGrid>
      <w:tr w:rsidR="00302529" w:rsidRPr="00B23129" w:rsidTr="007449EA">
        <w:trPr>
          <w:trHeight w:val="270"/>
        </w:trPr>
        <w:tc>
          <w:tcPr>
            <w:tcW w:w="617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2529" w:rsidRPr="00B23129" w:rsidRDefault="00302529" w:rsidP="007449EA">
            <w:pPr>
              <w:spacing w:line="240" w:lineRule="auto"/>
              <w:jc w:val="center"/>
              <w:rPr>
                <w:rFonts w:cs="Arial"/>
                <w:b/>
                <w:bCs/>
                <w:sz w:val="20"/>
                <w:szCs w:val="20"/>
              </w:rPr>
            </w:pPr>
            <w:r w:rsidRPr="00B23129">
              <w:rPr>
                <w:rFonts w:cs="Arial"/>
                <w:b/>
                <w:bCs/>
                <w:sz w:val="20"/>
                <w:szCs w:val="20"/>
              </w:rPr>
              <w:t>INDICE DE LAJOSIDAD IRAM 1687- PARTE I</w:t>
            </w:r>
          </w:p>
        </w:tc>
      </w:tr>
      <w:tr w:rsidR="00302529" w:rsidRPr="00B23129" w:rsidTr="007449EA">
        <w:trPr>
          <w:trHeight w:val="255"/>
        </w:trPr>
        <w:tc>
          <w:tcPr>
            <w:tcW w:w="2977"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302529" w:rsidRPr="00B23129" w:rsidRDefault="00302529" w:rsidP="007449EA">
            <w:pPr>
              <w:spacing w:line="240" w:lineRule="auto"/>
              <w:jc w:val="center"/>
              <w:rPr>
                <w:rFonts w:cs="Arial"/>
                <w:b/>
                <w:bCs/>
                <w:sz w:val="20"/>
                <w:szCs w:val="20"/>
              </w:rPr>
            </w:pPr>
            <w:r w:rsidRPr="00B23129">
              <w:rPr>
                <w:rFonts w:cs="Arial"/>
                <w:b/>
                <w:bCs/>
                <w:sz w:val="20"/>
                <w:szCs w:val="20"/>
              </w:rPr>
              <w:t>TAMIZ</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302529" w:rsidRPr="00B23129" w:rsidRDefault="00302529" w:rsidP="007449EA">
            <w:pPr>
              <w:spacing w:line="240" w:lineRule="auto"/>
              <w:jc w:val="center"/>
              <w:rPr>
                <w:rFonts w:cs="Arial"/>
                <w:b/>
                <w:bCs/>
                <w:sz w:val="20"/>
                <w:szCs w:val="20"/>
              </w:rPr>
            </w:pPr>
            <w:r w:rsidRPr="00483B34">
              <w:rPr>
                <w:rFonts w:cs="Arial"/>
                <w:b/>
                <w:bCs/>
                <w:sz w:val="20"/>
                <w:szCs w:val="20"/>
              </w:rPr>
              <w:t>PESO RETENIDO</w:t>
            </w:r>
            <w:r w:rsidRPr="00B23129">
              <w:rPr>
                <w:rFonts w:cs="Arial"/>
                <w:b/>
                <w:bCs/>
                <w:sz w:val="20"/>
                <w:szCs w:val="20"/>
              </w:rPr>
              <w:t xml:space="preserve"> (g)</w:t>
            </w:r>
          </w:p>
        </w:tc>
        <w:tc>
          <w:tcPr>
            <w:tcW w:w="1637" w:type="dxa"/>
            <w:vMerge w:val="restart"/>
            <w:tcBorders>
              <w:top w:val="nil"/>
              <w:left w:val="single" w:sz="8" w:space="0" w:color="auto"/>
              <w:bottom w:val="single" w:sz="8" w:space="0" w:color="000000"/>
              <w:right w:val="single" w:sz="8" w:space="0" w:color="auto"/>
            </w:tcBorders>
            <w:shd w:val="clear" w:color="auto" w:fill="auto"/>
            <w:vAlign w:val="center"/>
            <w:hideMark/>
          </w:tcPr>
          <w:p w:rsidR="00302529" w:rsidRPr="00B23129" w:rsidRDefault="00302529" w:rsidP="007449EA">
            <w:pPr>
              <w:spacing w:line="240" w:lineRule="auto"/>
              <w:jc w:val="center"/>
              <w:rPr>
                <w:rFonts w:cs="Arial"/>
                <w:b/>
                <w:bCs/>
                <w:sz w:val="20"/>
                <w:szCs w:val="20"/>
              </w:rPr>
            </w:pPr>
            <w:r w:rsidRPr="00B23129">
              <w:rPr>
                <w:rFonts w:cs="Arial"/>
                <w:b/>
                <w:bCs/>
                <w:sz w:val="20"/>
                <w:szCs w:val="20"/>
              </w:rPr>
              <w:t>PESO QUE PASA CALIBRADOR (g)</w:t>
            </w:r>
          </w:p>
        </w:tc>
      </w:tr>
      <w:tr w:rsidR="00302529" w:rsidRPr="00B23129" w:rsidTr="007449EA">
        <w:trPr>
          <w:trHeight w:val="610"/>
        </w:trPr>
        <w:tc>
          <w:tcPr>
            <w:tcW w:w="1488" w:type="dxa"/>
            <w:tcBorders>
              <w:top w:val="nil"/>
              <w:left w:val="single" w:sz="8" w:space="0" w:color="auto"/>
              <w:bottom w:val="single" w:sz="8" w:space="0" w:color="auto"/>
              <w:right w:val="single" w:sz="4" w:space="0" w:color="auto"/>
            </w:tcBorders>
            <w:shd w:val="clear" w:color="auto" w:fill="auto"/>
            <w:vAlign w:val="center"/>
            <w:hideMark/>
          </w:tcPr>
          <w:p w:rsidR="00302529" w:rsidRPr="00B23129" w:rsidRDefault="00302529" w:rsidP="007449EA">
            <w:pPr>
              <w:spacing w:line="240" w:lineRule="auto"/>
              <w:jc w:val="center"/>
              <w:rPr>
                <w:rFonts w:cs="Arial"/>
                <w:b/>
                <w:bCs/>
                <w:sz w:val="18"/>
                <w:szCs w:val="18"/>
              </w:rPr>
            </w:pPr>
            <w:r w:rsidRPr="00B23129">
              <w:rPr>
                <w:rFonts w:cs="Arial"/>
                <w:b/>
                <w:bCs/>
                <w:sz w:val="18"/>
                <w:szCs w:val="18"/>
              </w:rPr>
              <w:t>100% QUE PASA (mm)</w:t>
            </w:r>
          </w:p>
        </w:tc>
        <w:tc>
          <w:tcPr>
            <w:tcW w:w="1489" w:type="dxa"/>
            <w:tcBorders>
              <w:top w:val="nil"/>
              <w:left w:val="nil"/>
              <w:bottom w:val="single" w:sz="8" w:space="0" w:color="auto"/>
              <w:right w:val="single" w:sz="4" w:space="0" w:color="auto"/>
            </w:tcBorders>
            <w:shd w:val="clear" w:color="auto" w:fill="auto"/>
            <w:vAlign w:val="center"/>
            <w:hideMark/>
          </w:tcPr>
          <w:p w:rsidR="00302529" w:rsidRPr="00B23129" w:rsidRDefault="00302529" w:rsidP="007449EA">
            <w:pPr>
              <w:spacing w:line="240" w:lineRule="auto"/>
              <w:jc w:val="center"/>
              <w:rPr>
                <w:rFonts w:cs="Arial"/>
                <w:b/>
                <w:bCs/>
                <w:sz w:val="18"/>
                <w:szCs w:val="18"/>
              </w:rPr>
            </w:pPr>
            <w:r w:rsidRPr="00B23129">
              <w:rPr>
                <w:rFonts w:cs="Arial"/>
                <w:b/>
                <w:bCs/>
                <w:sz w:val="18"/>
                <w:szCs w:val="18"/>
              </w:rPr>
              <w:t>100% RETENIDO (mm)</w:t>
            </w:r>
          </w:p>
        </w:tc>
        <w:tc>
          <w:tcPr>
            <w:tcW w:w="1559" w:type="dxa"/>
            <w:vMerge/>
            <w:tcBorders>
              <w:top w:val="nil"/>
              <w:left w:val="single" w:sz="8" w:space="0" w:color="auto"/>
              <w:bottom w:val="single" w:sz="8" w:space="0" w:color="000000"/>
              <w:right w:val="single" w:sz="8" w:space="0" w:color="auto"/>
            </w:tcBorders>
            <w:vAlign w:val="center"/>
            <w:hideMark/>
          </w:tcPr>
          <w:p w:rsidR="00302529" w:rsidRPr="00B23129" w:rsidRDefault="00302529" w:rsidP="007449EA">
            <w:pPr>
              <w:spacing w:line="240" w:lineRule="auto"/>
              <w:rPr>
                <w:rFonts w:cs="Arial"/>
                <w:b/>
                <w:bCs/>
                <w:sz w:val="20"/>
                <w:szCs w:val="20"/>
              </w:rPr>
            </w:pPr>
          </w:p>
        </w:tc>
        <w:tc>
          <w:tcPr>
            <w:tcW w:w="1637" w:type="dxa"/>
            <w:vMerge/>
            <w:tcBorders>
              <w:top w:val="nil"/>
              <w:left w:val="single" w:sz="8" w:space="0" w:color="auto"/>
              <w:bottom w:val="single" w:sz="8" w:space="0" w:color="000000"/>
              <w:right w:val="single" w:sz="8" w:space="0" w:color="auto"/>
            </w:tcBorders>
            <w:vAlign w:val="center"/>
            <w:hideMark/>
          </w:tcPr>
          <w:p w:rsidR="00302529" w:rsidRPr="00B23129" w:rsidRDefault="00302529" w:rsidP="007449EA">
            <w:pPr>
              <w:spacing w:line="240" w:lineRule="auto"/>
              <w:rPr>
                <w:rFonts w:cs="Arial"/>
                <w:b/>
                <w:bCs/>
                <w:sz w:val="20"/>
                <w:szCs w:val="20"/>
              </w:rPr>
            </w:pPr>
          </w:p>
        </w:tc>
      </w:tr>
      <w:tr w:rsidR="00302529" w:rsidRPr="00B23129" w:rsidTr="007449EA">
        <w:trPr>
          <w:trHeight w:val="255"/>
        </w:trPr>
        <w:tc>
          <w:tcPr>
            <w:tcW w:w="1488" w:type="dxa"/>
            <w:tcBorders>
              <w:top w:val="nil"/>
              <w:left w:val="single" w:sz="8" w:space="0" w:color="auto"/>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63,0 mm</w:t>
            </w:r>
          </w:p>
        </w:tc>
        <w:tc>
          <w:tcPr>
            <w:tcW w:w="1489"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50,0 mm</w:t>
            </w:r>
          </w:p>
        </w:tc>
        <w:tc>
          <w:tcPr>
            <w:tcW w:w="1559"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 </w:t>
            </w:r>
          </w:p>
        </w:tc>
        <w:tc>
          <w:tcPr>
            <w:tcW w:w="1637"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 </w:t>
            </w:r>
          </w:p>
        </w:tc>
      </w:tr>
      <w:tr w:rsidR="00302529" w:rsidRPr="00B23129" w:rsidTr="007449EA">
        <w:trPr>
          <w:trHeight w:val="255"/>
        </w:trPr>
        <w:tc>
          <w:tcPr>
            <w:tcW w:w="1488" w:type="dxa"/>
            <w:tcBorders>
              <w:top w:val="nil"/>
              <w:left w:val="single" w:sz="8" w:space="0" w:color="auto"/>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50,0 mm</w:t>
            </w:r>
          </w:p>
        </w:tc>
        <w:tc>
          <w:tcPr>
            <w:tcW w:w="1489"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37,5 mm</w:t>
            </w:r>
          </w:p>
        </w:tc>
        <w:tc>
          <w:tcPr>
            <w:tcW w:w="1559"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 </w:t>
            </w:r>
          </w:p>
        </w:tc>
        <w:tc>
          <w:tcPr>
            <w:tcW w:w="1637"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 </w:t>
            </w:r>
          </w:p>
        </w:tc>
      </w:tr>
      <w:tr w:rsidR="00302529" w:rsidRPr="00B23129" w:rsidTr="007449EA">
        <w:trPr>
          <w:trHeight w:val="255"/>
        </w:trPr>
        <w:tc>
          <w:tcPr>
            <w:tcW w:w="1488" w:type="dxa"/>
            <w:tcBorders>
              <w:top w:val="nil"/>
              <w:left w:val="single" w:sz="8" w:space="0" w:color="auto"/>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37,5 mm</w:t>
            </w:r>
          </w:p>
        </w:tc>
        <w:tc>
          <w:tcPr>
            <w:tcW w:w="1489"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25,0 mm</w:t>
            </w:r>
          </w:p>
        </w:tc>
        <w:tc>
          <w:tcPr>
            <w:tcW w:w="1559"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 </w:t>
            </w:r>
          </w:p>
        </w:tc>
        <w:tc>
          <w:tcPr>
            <w:tcW w:w="1637"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 </w:t>
            </w:r>
          </w:p>
        </w:tc>
      </w:tr>
      <w:tr w:rsidR="00302529" w:rsidRPr="00B23129" w:rsidTr="007449EA">
        <w:trPr>
          <w:trHeight w:val="255"/>
        </w:trPr>
        <w:tc>
          <w:tcPr>
            <w:tcW w:w="1488" w:type="dxa"/>
            <w:tcBorders>
              <w:top w:val="nil"/>
              <w:left w:val="single" w:sz="8" w:space="0" w:color="auto"/>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25,0 mm</w:t>
            </w:r>
          </w:p>
        </w:tc>
        <w:tc>
          <w:tcPr>
            <w:tcW w:w="1489"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19,0 mm</w:t>
            </w:r>
          </w:p>
        </w:tc>
        <w:tc>
          <w:tcPr>
            <w:tcW w:w="1559"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7,59</w:t>
            </w:r>
          </w:p>
        </w:tc>
        <w:tc>
          <w:tcPr>
            <w:tcW w:w="1637"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21,76</w:t>
            </w:r>
          </w:p>
        </w:tc>
      </w:tr>
      <w:tr w:rsidR="00302529" w:rsidRPr="00B23129" w:rsidTr="007449EA">
        <w:trPr>
          <w:trHeight w:val="255"/>
        </w:trPr>
        <w:tc>
          <w:tcPr>
            <w:tcW w:w="1488" w:type="dxa"/>
            <w:tcBorders>
              <w:top w:val="nil"/>
              <w:left w:val="single" w:sz="8" w:space="0" w:color="auto"/>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19,0 mm</w:t>
            </w:r>
          </w:p>
        </w:tc>
        <w:tc>
          <w:tcPr>
            <w:tcW w:w="1489"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12,5 mm</w:t>
            </w:r>
          </w:p>
        </w:tc>
        <w:tc>
          <w:tcPr>
            <w:tcW w:w="1559"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16,75</w:t>
            </w:r>
          </w:p>
        </w:tc>
        <w:tc>
          <w:tcPr>
            <w:tcW w:w="1637"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7,54</w:t>
            </w:r>
          </w:p>
        </w:tc>
      </w:tr>
      <w:tr w:rsidR="00302529" w:rsidRPr="00B23129" w:rsidTr="007449EA">
        <w:trPr>
          <w:trHeight w:val="255"/>
        </w:trPr>
        <w:tc>
          <w:tcPr>
            <w:tcW w:w="1488" w:type="dxa"/>
            <w:tcBorders>
              <w:top w:val="nil"/>
              <w:left w:val="single" w:sz="8" w:space="0" w:color="auto"/>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12,5 mm</w:t>
            </w:r>
          </w:p>
        </w:tc>
        <w:tc>
          <w:tcPr>
            <w:tcW w:w="1489"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9,5 mm</w:t>
            </w:r>
          </w:p>
        </w:tc>
        <w:tc>
          <w:tcPr>
            <w:tcW w:w="1559"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17,64</w:t>
            </w:r>
          </w:p>
        </w:tc>
        <w:tc>
          <w:tcPr>
            <w:tcW w:w="1637"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24,62</w:t>
            </w:r>
          </w:p>
        </w:tc>
      </w:tr>
      <w:tr w:rsidR="00302529" w:rsidRPr="00B23129" w:rsidTr="007449EA">
        <w:trPr>
          <w:trHeight w:val="255"/>
        </w:trPr>
        <w:tc>
          <w:tcPr>
            <w:tcW w:w="1488" w:type="dxa"/>
            <w:tcBorders>
              <w:top w:val="nil"/>
              <w:left w:val="single" w:sz="8" w:space="0" w:color="auto"/>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9,5 mm</w:t>
            </w:r>
          </w:p>
        </w:tc>
        <w:tc>
          <w:tcPr>
            <w:tcW w:w="1489"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6,3 mm</w:t>
            </w:r>
          </w:p>
        </w:tc>
        <w:tc>
          <w:tcPr>
            <w:tcW w:w="1559"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608,75</w:t>
            </w:r>
          </w:p>
        </w:tc>
        <w:tc>
          <w:tcPr>
            <w:tcW w:w="1637"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848,48</w:t>
            </w:r>
          </w:p>
        </w:tc>
      </w:tr>
      <w:tr w:rsidR="00302529" w:rsidRPr="00B23129" w:rsidTr="007449EA">
        <w:trPr>
          <w:trHeight w:val="255"/>
        </w:trPr>
        <w:tc>
          <w:tcPr>
            <w:tcW w:w="1488" w:type="dxa"/>
            <w:tcBorders>
              <w:top w:val="nil"/>
              <w:left w:val="single" w:sz="8" w:space="0" w:color="auto"/>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 xml:space="preserve">Fondo </w:t>
            </w:r>
          </w:p>
        </w:tc>
        <w:tc>
          <w:tcPr>
            <w:tcW w:w="1489"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0,0 mm</w:t>
            </w:r>
          </w:p>
        </w:tc>
        <w:tc>
          <w:tcPr>
            <w:tcW w:w="1559"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 </w:t>
            </w:r>
          </w:p>
        </w:tc>
        <w:tc>
          <w:tcPr>
            <w:tcW w:w="1637" w:type="dxa"/>
            <w:tcBorders>
              <w:top w:val="nil"/>
              <w:left w:val="nil"/>
              <w:bottom w:val="single" w:sz="4"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sz w:val="20"/>
                <w:szCs w:val="20"/>
              </w:rPr>
            </w:pPr>
            <w:r w:rsidRPr="00B23129">
              <w:rPr>
                <w:rFonts w:cs="Arial"/>
                <w:sz w:val="20"/>
                <w:szCs w:val="20"/>
              </w:rPr>
              <w:t> </w:t>
            </w:r>
          </w:p>
        </w:tc>
      </w:tr>
      <w:tr w:rsidR="00302529" w:rsidRPr="00B23129" w:rsidTr="007449EA">
        <w:trPr>
          <w:trHeight w:val="270"/>
        </w:trPr>
        <w:tc>
          <w:tcPr>
            <w:tcW w:w="1488" w:type="dxa"/>
            <w:tcBorders>
              <w:top w:val="nil"/>
              <w:left w:val="single" w:sz="8" w:space="0" w:color="auto"/>
              <w:bottom w:val="single" w:sz="8" w:space="0" w:color="auto"/>
              <w:right w:val="single" w:sz="8" w:space="0" w:color="auto"/>
            </w:tcBorders>
            <w:shd w:val="clear" w:color="auto" w:fill="auto"/>
            <w:noWrap/>
            <w:vAlign w:val="bottom"/>
            <w:hideMark/>
          </w:tcPr>
          <w:p w:rsidR="00302529" w:rsidRPr="00B23129" w:rsidRDefault="00302529" w:rsidP="007449EA">
            <w:pPr>
              <w:spacing w:line="240" w:lineRule="auto"/>
              <w:rPr>
                <w:rFonts w:cs="Arial"/>
                <w:sz w:val="20"/>
                <w:szCs w:val="20"/>
              </w:rPr>
            </w:pPr>
            <w:r w:rsidRPr="00B23129">
              <w:rPr>
                <w:rFonts w:cs="Arial"/>
                <w:sz w:val="20"/>
                <w:szCs w:val="20"/>
              </w:rPr>
              <w:t> </w:t>
            </w:r>
          </w:p>
        </w:tc>
        <w:tc>
          <w:tcPr>
            <w:tcW w:w="1489" w:type="dxa"/>
            <w:tcBorders>
              <w:top w:val="nil"/>
              <w:left w:val="nil"/>
              <w:bottom w:val="single" w:sz="8" w:space="0" w:color="auto"/>
              <w:right w:val="single" w:sz="8" w:space="0" w:color="auto"/>
            </w:tcBorders>
            <w:shd w:val="clear" w:color="auto" w:fill="auto"/>
            <w:noWrap/>
            <w:vAlign w:val="bottom"/>
            <w:hideMark/>
          </w:tcPr>
          <w:p w:rsidR="00302529" w:rsidRPr="00B23129" w:rsidRDefault="00302529" w:rsidP="007449EA">
            <w:pPr>
              <w:spacing w:line="240" w:lineRule="auto"/>
              <w:rPr>
                <w:rFonts w:cs="Arial"/>
                <w:sz w:val="20"/>
                <w:szCs w:val="20"/>
              </w:rPr>
            </w:pPr>
            <w:r w:rsidRPr="00B23129">
              <w:rPr>
                <w:rFonts w:cs="Arial"/>
                <w:sz w:val="20"/>
                <w:szCs w:val="20"/>
              </w:rPr>
              <w:t> </w:t>
            </w:r>
          </w:p>
        </w:tc>
        <w:tc>
          <w:tcPr>
            <w:tcW w:w="1559" w:type="dxa"/>
            <w:tcBorders>
              <w:top w:val="nil"/>
              <w:left w:val="nil"/>
              <w:bottom w:val="single" w:sz="8"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b/>
                <w:bCs/>
                <w:sz w:val="20"/>
                <w:szCs w:val="20"/>
              </w:rPr>
            </w:pPr>
            <w:r w:rsidRPr="00B23129">
              <w:rPr>
                <w:rFonts w:cs="Arial"/>
                <w:b/>
                <w:bCs/>
                <w:sz w:val="20"/>
                <w:szCs w:val="20"/>
              </w:rPr>
              <w:t> </w:t>
            </w:r>
          </w:p>
        </w:tc>
        <w:tc>
          <w:tcPr>
            <w:tcW w:w="1637" w:type="dxa"/>
            <w:tcBorders>
              <w:top w:val="nil"/>
              <w:left w:val="nil"/>
              <w:bottom w:val="single" w:sz="8" w:space="0" w:color="auto"/>
              <w:right w:val="single" w:sz="8" w:space="0" w:color="auto"/>
            </w:tcBorders>
            <w:shd w:val="clear" w:color="auto" w:fill="auto"/>
            <w:noWrap/>
            <w:vAlign w:val="bottom"/>
            <w:hideMark/>
          </w:tcPr>
          <w:p w:rsidR="00302529" w:rsidRPr="00B23129" w:rsidRDefault="00302529" w:rsidP="007449EA">
            <w:pPr>
              <w:spacing w:line="240" w:lineRule="auto"/>
              <w:jc w:val="center"/>
              <w:rPr>
                <w:rFonts w:cs="Arial"/>
                <w:b/>
                <w:bCs/>
                <w:sz w:val="20"/>
                <w:szCs w:val="20"/>
              </w:rPr>
            </w:pPr>
            <w:r w:rsidRPr="00B23129">
              <w:rPr>
                <w:rFonts w:cs="Arial"/>
                <w:b/>
                <w:bCs/>
                <w:sz w:val="20"/>
                <w:szCs w:val="20"/>
              </w:rPr>
              <w:t>M3= 902,40</w:t>
            </w:r>
          </w:p>
        </w:tc>
      </w:tr>
      <w:tr w:rsidR="00302529" w:rsidRPr="00B23129" w:rsidTr="007449EA">
        <w:trPr>
          <w:trHeight w:val="270"/>
        </w:trPr>
        <w:tc>
          <w:tcPr>
            <w:tcW w:w="617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2529" w:rsidRPr="00B23129" w:rsidRDefault="00302529" w:rsidP="007449EA">
            <w:pPr>
              <w:spacing w:line="240" w:lineRule="auto"/>
              <w:rPr>
                <w:rFonts w:cs="Arial"/>
                <w:b/>
                <w:bCs/>
                <w:sz w:val="20"/>
                <w:szCs w:val="20"/>
              </w:rPr>
            </w:pPr>
            <w:r w:rsidRPr="00B23129">
              <w:rPr>
                <w:rFonts w:cs="Arial"/>
                <w:b/>
                <w:bCs/>
                <w:sz w:val="20"/>
                <w:szCs w:val="20"/>
              </w:rPr>
              <w:t>Masa Remanente:                    M2= 1457,23</w:t>
            </w:r>
          </w:p>
        </w:tc>
      </w:tr>
      <w:tr w:rsidR="00302529" w:rsidRPr="00B23129" w:rsidTr="007449EA">
        <w:trPr>
          <w:trHeight w:val="270"/>
        </w:trPr>
        <w:tc>
          <w:tcPr>
            <w:tcW w:w="617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2529" w:rsidRPr="00B23129" w:rsidRDefault="00302529" w:rsidP="007449EA">
            <w:pPr>
              <w:spacing w:line="240" w:lineRule="auto"/>
              <w:rPr>
                <w:rFonts w:cs="Arial"/>
                <w:b/>
                <w:bCs/>
                <w:sz w:val="20"/>
                <w:szCs w:val="20"/>
              </w:rPr>
            </w:pPr>
            <w:r w:rsidRPr="00B23129">
              <w:rPr>
                <w:rFonts w:cs="Arial"/>
                <w:b/>
                <w:bCs/>
                <w:sz w:val="20"/>
                <w:szCs w:val="20"/>
              </w:rPr>
              <w:t xml:space="preserve">Índice de </w:t>
            </w:r>
            <w:r>
              <w:rPr>
                <w:rFonts w:cs="Arial"/>
                <w:b/>
                <w:bCs/>
                <w:sz w:val="20"/>
                <w:szCs w:val="20"/>
              </w:rPr>
              <w:t>Lajosidad</w:t>
            </w:r>
            <w:r w:rsidRPr="00B23129">
              <w:rPr>
                <w:rFonts w:cs="Arial"/>
                <w:b/>
                <w:bCs/>
                <w:sz w:val="20"/>
                <w:szCs w:val="20"/>
              </w:rPr>
              <w:t xml:space="preserve">   (I</w:t>
            </w:r>
            <w:r>
              <w:rPr>
                <w:rFonts w:cs="Arial"/>
                <w:b/>
                <w:bCs/>
                <w:sz w:val="20"/>
                <w:szCs w:val="20"/>
              </w:rPr>
              <w:t>L</w:t>
            </w:r>
            <w:r w:rsidRPr="00B23129">
              <w:rPr>
                <w:rFonts w:cs="Arial"/>
                <w:b/>
                <w:bCs/>
                <w:sz w:val="20"/>
                <w:szCs w:val="20"/>
              </w:rPr>
              <w:t>) : 61,93 %</w:t>
            </w:r>
          </w:p>
        </w:tc>
      </w:tr>
    </w:tbl>
    <w:p w:rsidR="00302529" w:rsidRDefault="00302529" w:rsidP="00302529">
      <w:pPr>
        <w:ind w:left="2124"/>
        <w:jc w:val="both"/>
        <w:rPr>
          <w:rFonts w:cs="Arial"/>
        </w:rPr>
      </w:pPr>
    </w:p>
    <w:p w:rsidR="00302529" w:rsidRDefault="00302529" w:rsidP="00302529">
      <w:pPr>
        <w:ind w:left="2124"/>
        <w:jc w:val="both"/>
        <w:rPr>
          <w:rFonts w:cs="Arial"/>
        </w:rPr>
      </w:pPr>
    </w:p>
    <w:p w:rsidR="00302529" w:rsidRDefault="00302529" w:rsidP="00302529">
      <w:pPr>
        <w:ind w:left="2124"/>
        <w:jc w:val="both"/>
        <w:rPr>
          <w:rFonts w:cs="Arial"/>
        </w:rPr>
      </w:pPr>
    </w:p>
    <w:p w:rsidR="00302529" w:rsidRDefault="00302529" w:rsidP="00302529">
      <w:pPr>
        <w:ind w:left="2124"/>
        <w:jc w:val="both"/>
        <w:rPr>
          <w:rFonts w:cs="Arial"/>
        </w:rPr>
      </w:pPr>
    </w:p>
    <w:p w:rsidR="00302529" w:rsidRDefault="00302529" w:rsidP="00302529">
      <w:pPr>
        <w:ind w:left="2124"/>
        <w:jc w:val="both"/>
        <w:rPr>
          <w:rFonts w:cs="Arial"/>
        </w:rPr>
      </w:pPr>
    </w:p>
    <w:p w:rsidR="00302529" w:rsidRDefault="00302529" w:rsidP="00302529">
      <w:pPr>
        <w:ind w:left="2124"/>
        <w:jc w:val="both"/>
        <w:rPr>
          <w:rFonts w:cs="Arial"/>
        </w:rPr>
      </w:pPr>
    </w:p>
    <w:p w:rsidR="00302529" w:rsidRDefault="00302529" w:rsidP="00302529">
      <w:pPr>
        <w:ind w:left="2124"/>
        <w:jc w:val="both"/>
        <w:rPr>
          <w:rFonts w:cs="Arial"/>
        </w:rPr>
      </w:pPr>
    </w:p>
    <w:p w:rsidR="00302529" w:rsidRDefault="00302529" w:rsidP="00302529">
      <w:pPr>
        <w:ind w:left="2124"/>
        <w:jc w:val="both"/>
        <w:rPr>
          <w:rFonts w:cs="Arial"/>
        </w:rPr>
      </w:pPr>
    </w:p>
    <w:p w:rsidR="00302529" w:rsidRPr="00483B34" w:rsidRDefault="00C60294" w:rsidP="00C60294">
      <w:pPr>
        <w:pStyle w:val="Tablas"/>
      </w:pPr>
      <w:r>
        <w:t xml:space="preserve">      </w:t>
      </w:r>
      <w:bookmarkStart w:id="227" w:name="_Toc217140624"/>
      <w:r w:rsidR="00302529">
        <w:t>Tabla 3.2.4.6.2 Análisis granulométrico para hallar el índice de lajosidad</w:t>
      </w:r>
      <w:bookmarkEnd w:id="227"/>
    </w:p>
    <w:p w:rsidR="00302529" w:rsidRPr="001B4679" w:rsidRDefault="00302529" w:rsidP="00302529">
      <w:pPr>
        <w:ind w:left="2124"/>
        <w:jc w:val="both"/>
        <w:rPr>
          <w:rFonts w:cs="Arial"/>
        </w:rPr>
      </w:pPr>
    </w:p>
    <w:p w:rsidR="00302529" w:rsidRDefault="00302529" w:rsidP="00302529">
      <w:pPr>
        <w:ind w:left="2124"/>
        <w:jc w:val="both"/>
        <w:rPr>
          <w:rFonts w:cs="Arial"/>
        </w:rPr>
      </w:pPr>
      <w:r>
        <w:rPr>
          <w:rFonts w:cs="Arial"/>
        </w:rPr>
        <w:t>A</w:t>
      </w:r>
      <w:r w:rsidRPr="001B4679">
        <w:rPr>
          <w:rFonts w:cs="Arial"/>
        </w:rPr>
        <w:t xml:space="preserve"> las partículas</w:t>
      </w:r>
      <w:r>
        <w:rPr>
          <w:rFonts w:cs="Arial"/>
        </w:rPr>
        <w:t xml:space="preserve"> se las separó</w:t>
      </w:r>
      <w:r w:rsidRPr="001B4679">
        <w:rPr>
          <w:rFonts w:cs="Arial"/>
        </w:rPr>
        <w:t xml:space="preserve"> haciendo pasar el material por el calibrador de partículas lajosas </w:t>
      </w:r>
      <w:r>
        <w:rPr>
          <w:rFonts w:cs="Arial"/>
        </w:rPr>
        <w:t xml:space="preserve">a través de </w:t>
      </w:r>
      <w:r w:rsidRPr="001B4679">
        <w:rPr>
          <w:rFonts w:cs="Arial"/>
        </w:rPr>
        <w:t xml:space="preserve">la ranura de los tamices correspondiente a la fracción </w:t>
      </w:r>
      <w:r>
        <w:rPr>
          <w:rFonts w:cs="Arial"/>
        </w:rPr>
        <w:t>ensayada.</w:t>
      </w:r>
    </w:p>
    <w:tbl>
      <w:tblPr>
        <w:tblW w:w="0" w:type="auto"/>
        <w:tblInd w:w="2124" w:type="dxa"/>
        <w:tblLook w:val="04A0"/>
      </w:tblPr>
      <w:tblGrid>
        <w:gridCol w:w="3394"/>
        <w:gridCol w:w="2975"/>
      </w:tblGrid>
      <w:tr w:rsidR="00302529" w:rsidRPr="00F257A8" w:rsidTr="000935EC">
        <w:tc>
          <w:tcPr>
            <w:tcW w:w="3439" w:type="dxa"/>
          </w:tcPr>
          <w:p w:rsidR="00302529" w:rsidRPr="00F257A8" w:rsidRDefault="009832DB" w:rsidP="007449EA">
            <w:pPr>
              <w:spacing w:line="240" w:lineRule="auto"/>
              <w:jc w:val="center"/>
              <w:rPr>
                <w:rFonts w:cs="Arial"/>
              </w:rPr>
            </w:pPr>
            <w:r>
              <w:rPr>
                <w:rFonts w:cs="Arial"/>
                <w:noProof/>
              </w:rPr>
              <w:drawing>
                <wp:inline distT="0" distB="0" distL="0" distR="0">
                  <wp:extent cx="1990725" cy="1390650"/>
                  <wp:effectExtent l="19050" t="0" r="9525" b="0"/>
                  <wp:docPr id="42" name="Imagen 26" descr="SL27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SL270400"/>
                          <pic:cNvPicPr>
                            <a:picLocks noChangeAspect="1" noChangeArrowheads="1"/>
                          </pic:cNvPicPr>
                        </pic:nvPicPr>
                        <pic:blipFill>
                          <a:blip r:embed="rId51"/>
                          <a:srcRect/>
                          <a:stretch>
                            <a:fillRect/>
                          </a:stretch>
                        </pic:blipFill>
                        <pic:spPr bwMode="auto">
                          <a:xfrm>
                            <a:off x="0" y="0"/>
                            <a:ext cx="1990725" cy="1390650"/>
                          </a:xfrm>
                          <a:prstGeom prst="rect">
                            <a:avLst/>
                          </a:prstGeom>
                          <a:noFill/>
                          <a:ln w="9525">
                            <a:noFill/>
                            <a:miter lim="800000"/>
                            <a:headEnd/>
                            <a:tailEnd/>
                          </a:ln>
                        </pic:spPr>
                      </pic:pic>
                    </a:graphicData>
                  </a:graphic>
                </wp:inline>
              </w:drawing>
            </w:r>
          </w:p>
        </w:tc>
        <w:tc>
          <w:tcPr>
            <w:tcW w:w="2930" w:type="dxa"/>
          </w:tcPr>
          <w:p w:rsidR="00302529" w:rsidRPr="00F257A8" w:rsidRDefault="009832DB" w:rsidP="007449EA">
            <w:pPr>
              <w:spacing w:line="240" w:lineRule="auto"/>
              <w:jc w:val="center"/>
              <w:rPr>
                <w:rFonts w:cs="Arial"/>
              </w:rPr>
            </w:pPr>
            <w:r>
              <w:rPr>
                <w:rFonts w:cs="Arial"/>
                <w:noProof/>
              </w:rPr>
              <w:drawing>
                <wp:inline distT="0" distB="0" distL="0" distR="0">
                  <wp:extent cx="1724025" cy="1295400"/>
                  <wp:effectExtent l="19050" t="0" r="9525" b="0"/>
                  <wp:docPr id="43" name="Imagen 27" descr="SL27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SL270278"/>
                          <pic:cNvPicPr>
                            <a:picLocks noChangeAspect="1" noChangeArrowheads="1"/>
                          </pic:cNvPicPr>
                        </pic:nvPicPr>
                        <pic:blipFill>
                          <a:blip r:embed="rId52"/>
                          <a:srcRect/>
                          <a:stretch>
                            <a:fillRect/>
                          </a:stretch>
                        </pic:blipFill>
                        <pic:spPr bwMode="auto">
                          <a:xfrm>
                            <a:off x="0" y="0"/>
                            <a:ext cx="1724025" cy="1295400"/>
                          </a:xfrm>
                          <a:prstGeom prst="rect">
                            <a:avLst/>
                          </a:prstGeom>
                          <a:noFill/>
                          <a:ln w="9525">
                            <a:noFill/>
                            <a:miter lim="800000"/>
                            <a:headEnd/>
                            <a:tailEnd/>
                          </a:ln>
                        </pic:spPr>
                      </pic:pic>
                    </a:graphicData>
                  </a:graphic>
                </wp:inline>
              </w:drawing>
            </w:r>
          </w:p>
        </w:tc>
      </w:tr>
      <w:tr w:rsidR="00302529" w:rsidRPr="00F257A8" w:rsidTr="000935EC">
        <w:tc>
          <w:tcPr>
            <w:tcW w:w="3439" w:type="dxa"/>
          </w:tcPr>
          <w:p w:rsidR="00302529" w:rsidRPr="00F257A8" w:rsidRDefault="00302529" w:rsidP="007449EA">
            <w:pPr>
              <w:pStyle w:val="Fotos"/>
            </w:pPr>
            <w:bookmarkStart w:id="228" w:name="_Toc214529451"/>
            <w:bookmarkStart w:id="229" w:name="_Toc217143998"/>
            <w:r w:rsidRPr="00F257A8">
              <w:t>Foto 3.2.4.</w:t>
            </w:r>
            <w:r>
              <w:t>6</w:t>
            </w:r>
            <w:r w:rsidRPr="00F257A8">
              <w:t>.4 Partículas lajosas en su correspondiente calibrador</w:t>
            </w:r>
            <w:bookmarkEnd w:id="228"/>
            <w:bookmarkEnd w:id="229"/>
          </w:p>
        </w:tc>
        <w:tc>
          <w:tcPr>
            <w:tcW w:w="2930" w:type="dxa"/>
          </w:tcPr>
          <w:p w:rsidR="00302529" w:rsidRPr="00F257A8" w:rsidRDefault="00302529" w:rsidP="007449EA">
            <w:pPr>
              <w:pStyle w:val="Fotos"/>
            </w:pPr>
            <w:bookmarkStart w:id="230" w:name="_Toc214529452"/>
            <w:bookmarkStart w:id="231" w:name="_Toc217143999"/>
            <w:r w:rsidRPr="00F257A8">
              <w:t>Foto 3.2.4.</w:t>
            </w:r>
            <w:r>
              <w:t>6</w:t>
            </w:r>
            <w:r w:rsidRPr="00F257A8">
              <w:t>.5 Partículas elongadas pasadas por su calibrador</w:t>
            </w:r>
            <w:bookmarkEnd w:id="230"/>
            <w:bookmarkEnd w:id="231"/>
          </w:p>
        </w:tc>
      </w:tr>
    </w:tbl>
    <w:p w:rsidR="00302529" w:rsidRDefault="00302529" w:rsidP="00302529">
      <w:pPr>
        <w:ind w:left="2124"/>
        <w:jc w:val="both"/>
        <w:rPr>
          <w:rFonts w:cs="Arial"/>
        </w:rPr>
      </w:pPr>
    </w:p>
    <w:p w:rsidR="00302529" w:rsidRDefault="00302529" w:rsidP="00302529">
      <w:pPr>
        <w:ind w:left="2124"/>
        <w:jc w:val="both"/>
        <w:rPr>
          <w:rFonts w:cs="Arial"/>
        </w:rPr>
      </w:pPr>
      <w:r w:rsidRPr="001B4679">
        <w:rPr>
          <w:rFonts w:cs="Arial"/>
        </w:rPr>
        <w:lastRenderedPageBreak/>
        <w:t xml:space="preserve">Luego se procedió a separar las partículas elongadas pasando el material entre las barras </w:t>
      </w:r>
      <w:r>
        <w:rPr>
          <w:rFonts w:cs="Arial"/>
        </w:rPr>
        <w:t>d</w:t>
      </w:r>
      <w:r w:rsidRPr="001B4679">
        <w:rPr>
          <w:rFonts w:cs="Arial"/>
        </w:rPr>
        <w:t>el calibrador de partículas elongadas</w:t>
      </w:r>
      <w:r>
        <w:rPr>
          <w:rFonts w:cs="Arial"/>
        </w:rPr>
        <w:t>. En el ANEXO 4 se presentan las fórmulas para calcular éste índice.</w:t>
      </w:r>
    </w:p>
    <w:p w:rsidR="00302529" w:rsidRPr="001B4679" w:rsidRDefault="00302529" w:rsidP="00302529">
      <w:pPr>
        <w:spacing w:line="240" w:lineRule="auto"/>
        <w:ind w:left="2124"/>
        <w:jc w:val="both"/>
        <w:rPr>
          <w:rFonts w:cs="Arial"/>
        </w:rPr>
      </w:pPr>
    </w:p>
    <w:tbl>
      <w:tblPr>
        <w:tblW w:w="0" w:type="auto"/>
        <w:jc w:val="right"/>
        <w:tblInd w:w="1034" w:type="dxa"/>
        <w:tblLayout w:type="fixed"/>
        <w:tblCellMar>
          <w:left w:w="70" w:type="dxa"/>
          <w:right w:w="70" w:type="dxa"/>
        </w:tblCellMar>
        <w:tblLook w:val="04A0"/>
      </w:tblPr>
      <w:tblGrid>
        <w:gridCol w:w="1134"/>
        <w:gridCol w:w="1275"/>
        <w:gridCol w:w="1418"/>
        <w:gridCol w:w="1417"/>
        <w:gridCol w:w="976"/>
      </w:tblGrid>
      <w:tr w:rsidR="00302529" w:rsidRPr="00483B34" w:rsidTr="007449EA">
        <w:trPr>
          <w:trHeight w:val="270"/>
          <w:jc w:val="right"/>
        </w:trPr>
        <w:tc>
          <w:tcPr>
            <w:tcW w:w="622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02529" w:rsidRPr="00483B34" w:rsidRDefault="00302529" w:rsidP="007449EA">
            <w:pPr>
              <w:spacing w:line="240" w:lineRule="auto"/>
              <w:jc w:val="center"/>
              <w:rPr>
                <w:rFonts w:cs="Arial"/>
                <w:b/>
                <w:bCs/>
                <w:sz w:val="20"/>
                <w:szCs w:val="20"/>
              </w:rPr>
            </w:pPr>
            <w:r w:rsidRPr="00483B34">
              <w:rPr>
                <w:rFonts w:cs="Arial"/>
                <w:b/>
                <w:bCs/>
                <w:sz w:val="20"/>
                <w:szCs w:val="20"/>
              </w:rPr>
              <w:t>INDICE DE ELONGACION IRAM 1687- PARTE II</w:t>
            </w:r>
          </w:p>
        </w:tc>
      </w:tr>
      <w:tr w:rsidR="00302529" w:rsidRPr="00483B34" w:rsidTr="007449EA">
        <w:trPr>
          <w:trHeight w:val="285"/>
          <w:jc w:val="right"/>
        </w:trPr>
        <w:tc>
          <w:tcPr>
            <w:tcW w:w="2409" w:type="dxa"/>
            <w:gridSpan w:val="2"/>
            <w:tcBorders>
              <w:top w:val="single" w:sz="8" w:space="0" w:color="auto"/>
              <w:left w:val="single" w:sz="8" w:space="0" w:color="auto"/>
              <w:bottom w:val="single" w:sz="4" w:space="0" w:color="auto"/>
              <w:right w:val="single" w:sz="8" w:space="0" w:color="000000"/>
            </w:tcBorders>
            <w:shd w:val="clear" w:color="auto" w:fill="auto"/>
            <w:hideMark/>
          </w:tcPr>
          <w:p w:rsidR="00302529" w:rsidRPr="00483B34" w:rsidRDefault="00302529" w:rsidP="007449EA">
            <w:pPr>
              <w:spacing w:line="240" w:lineRule="auto"/>
              <w:jc w:val="center"/>
              <w:rPr>
                <w:rFonts w:cs="Arial"/>
                <w:b/>
                <w:bCs/>
                <w:sz w:val="20"/>
                <w:szCs w:val="20"/>
              </w:rPr>
            </w:pPr>
            <w:r w:rsidRPr="00483B34">
              <w:rPr>
                <w:rFonts w:cs="Arial"/>
                <w:b/>
                <w:bCs/>
                <w:sz w:val="20"/>
                <w:szCs w:val="20"/>
              </w:rPr>
              <w:t>TAMIZ</w:t>
            </w:r>
          </w:p>
        </w:tc>
        <w:tc>
          <w:tcPr>
            <w:tcW w:w="1418" w:type="dxa"/>
            <w:vMerge w:val="restart"/>
            <w:tcBorders>
              <w:top w:val="nil"/>
              <w:left w:val="single" w:sz="8" w:space="0" w:color="auto"/>
              <w:bottom w:val="single" w:sz="8" w:space="0" w:color="000000"/>
              <w:right w:val="single" w:sz="8" w:space="0" w:color="auto"/>
            </w:tcBorders>
            <w:shd w:val="clear" w:color="auto" w:fill="auto"/>
            <w:hideMark/>
          </w:tcPr>
          <w:p w:rsidR="00302529" w:rsidRPr="007E6D30" w:rsidRDefault="00302529" w:rsidP="007449EA">
            <w:pPr>
              <w:spacing w:line="240" w:lineRule="auto"/>
              <w:jc w:val="center"/>
              <w:rPr>
                <w:rFonts w:cs="Arial"/>
                <w:b/>
                <w:bCs/>
                <w:sz w:val="18"/>
                <w:szCs w:val="18"/>
              </w:rPr>
            </w:pPr>
            <w:r w:rsidRPr="007E6D30">
              <w:rPr>
                <w:rFonts w:cs="Arial"/>
                <w:b/>
                <w:bCs/>
                <w:sz w:val="18"/>
                <w:szCs w:val="18"/>
              </w:rPr>
              <w:t>PARTICULAS ELONGADAS PESO RETENIDO (g)</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302529" w:rsidRPr="007E6D30" w:rsidRDefault="00302529" w:rsidP="007449EA">
            <w:pPr>
              <w:spacing w:line="240" w:lineRule="auto"/>
              <w:jc w:val="center"/>
              <w:rPr>
                <w:rFonts w:cs="Arial"/>
                <w:b/>
                <w:bCs/>
                <w:sz w:val="18"/>
                <w:szCs w:val="18"/>
              </w:rPr>
            </w:pPr>
            <w:r w:rsidRPr="007E6D30">
              <w:rPr>
                <w:rFonts w:cs="Arial"/>
                <w:b/>
                <w:bCs/>
                <w:sz w:val="18"/>
                <w:szCs w:val="18"/>
              </w:rPr>
              <w:t>PESO QUE PASA CALIBRADOR (g)</w:t>
            </w:r>
          </w:p>
        </w:tc>
        <w:tc>
          <w:tcPr>
            <w:tcW w:w="976" w:type="dxa"/>
            <w:vMerge w:val="restart"/>
            <w:tcBorders>
              <w:top w:val="nil"/>
              <w:left w:val="single" w:sz="8" w:space="0" w:color="auto"/>
              <w:bottom w:val="single" w:sz="8" w:space="0" w:color="000000"/>
              <w:right w:val="single" w:sz="8" w:space="0" w:color="auto"/>
            </w:tcBorders>
            <w:shd w:val="clear" w:color="auto" w:fill="auto"/>
            <w:vAlign w:val="center"/>
            <w:hideMark/>
          </w:tcPr>
          <w:p w:rsidR="00302529" w:rsidRPr="007E6D30" w:rsidRDefault="00302529" w:rsidP="007449EA">
            <w:pPr>
              <w:spacing w:line="240" w:lineRule="auto"/>
              <w:jc w:val="center"/>
              <w:rPr>
                <w:rFonts w:cs="Arial"/>
                <w:b/>
                <w:bCs/>
                <w:sz w:val="18"/>
                <w:szCs w:val="18"/>
              </w:rPr>
            </w:pPr>
            <w:r w:rsidRPr="007E6D30">
              <w:rPr>
                <w:rFonts w:cs="Arial"/>
                <w:b/>
                <w:bCs/>
                <w:sz w:val="18"/>
                <w:szCs w:val="18"/>
              </w:rPr>
              <w:t>PESO                      TOTAL (g)</w:t>
            </w:r>
          </w:p>
        </w:tc>
      </w:tr>
      <w:tr w:rsidR="00302529" w:rsidRPr="00483B34" w:rsidTr="007449EA">
        <w:trPr>
          <w:trHeight w:val="571"/>
          <w:jc w:val="right"/>
        </w:trPr>
        <w:tc>
          <w:tcPr>
            <w:tcW w:w="1134" w:type="dxa"/>
            <w:tcBorders>
              <w:top w:val="nil"/>
              <w:left w:val="single" w:sz="8" w:space="0" w:color="auto"/>
              <w:bottom w:val="single" w:sz="8" w:space="0" w:color="auto"/>
              <w:right w:val="single" w:sz="4" w:space="0" w:color="auto"/>
            </w:tcBorders>
            <w:shd w:val="clear" w:color="auto" w:fill="auto"/>
            <w:hideMark/>
          </w:tcPr>
          <w:p w:rsidR="00302529" w:rsidRPr="00483B34" w:rsidRDefault="00302529" w:rsidP="007449EA">
            <w:pPr>
              <w:spacing w:line="240" w:lineRule="auto"/>
              <w:jc w:val="center"/>
              <w:rPr>
                <w:rFonts w:cs="Arial"/>
                <w:b/>
                <w:bCs/>
                <w:sz w:val="18"/>
                <w:szCs w:val="18"/>
              </w:rPr>
            </w:pPr>
            <w:r w:rsidRPr="00483B34">
              <w:rPr>
                <w:rFonts w:cs="Arial"/>
                <w:b/>
                <w:bCs/>
                <w:sz w:val="18"/>
                <w:szCs w:val="18"/>
              </w:rPr>
              <w:t>100% QUE PASA (mm)</w:t>
            </w:r>
          </w:p>
        </w:tc>
        <w:tc>
          <w:tcPr>
            <w:tcW w:w="1275" w:type="dxa"/>
            <w:tcBorders>
              <w:top w:val="nil"/>
              <w:left w:val="nil"/>
              <w:bottom w:val="single" w:sz="8" w:space="0" w:color="auto"/>
              <w:right w:val="single" w:sz="4" w:space="0" w:color="auto"/>
            </w:tcBorders>
            <w:shd w:val="clear" w:color="auto" w:fill="auto"/>
            <w:hideMark/>
          </w:tcPr>
          <w:p w:rsidR="00302529" w:rsidRPr="00483B34" w:rsidRDefault="00302529" w:rsidP="007449EA">
            <w:pPr>
              <w:spacing w:line="240" w:lineRule="auto"/>
              <w:jc w:val="center"/>
              <w:rPr>
                <w:rFonts w:cs="Arial"/>
                <w:b/>
                <w:bCs/>
                <w:sz w:val="18"/>
                <w:szCs w:val="18"/>
              </w:rPr>
            </w:pPr>
            <w:r w:rsidRPr="00483B34">
              <w:rPr>
                <w:rFonts w:cs="Arial"/>
                <w:b/>
                <w:bCs/>
                <w:sz w:val="18"/>
                <w:szCs w:val="18"/>
              </w:rPr>
              <w:t>100% RETENIDO (mm)</w:t>
            </w:r>
          </w:p>
        </w:tc>
        <w:tc>
          <w:tcPr>
            <w:tcW w:w="1418" w:type="dxa"/>
            <w:vMerge/>
            <w:tcBorders>
              <w:top w:val="nil"/>
              <w:left w:val="single" w:sz="8" w:space="0" w:color="auto"/>
              <w:bottom w:val="single" w:sz="8" w:space="0" w:color="000000"/>
              <w:right w:val="single" w:sz="8" w:space="0" w:color="auto"/>
            </w:tcBorders>
            <w:vAlign w:val="center"/>
            <w:hideMark/>
          </w:tcPr>
          <w:p w:rsidR="00302529" w:rsidRPr="00483B34" w:rsidRDefault="00302529" w:rsidP="007449EA">
            <w:pPr>
              <w:spacing w:line="240" w:lineRule="auto"/>
              <w:rPr>
                <w:rFonts w:cs="Arial"/>
                <w:b/>
                <w:bCs/>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302529" w:rsidRPr="00483B34" w:rsidRDefault="00302529" w:rsidP="007449EA">
            <w:pPr>
              <w:spacing w:line="240" w:lineRule="auto"/>
              <w:rPr>
                <w:rFonts w:cs="Arial"/>
                <w:b/>
                <w:bCs/>
                <w:sz w:val="20"/>
                <w:szCs w:val="20"/>
              </w:rPr>
            </w:pPr>
          </w:p>
        </w:tc>
        <w:tc>
          <w:tcPr>
            <w:tcW w:w="976" w:type="dxa"/>
            <w:vMerge/>
            <w:tcBorders>
              <w:top w:val="nil"/>
              <w:left w:val="single" w:sz="8" w:space="0" w:color="auto"/>
              <w:bottom w:val="single" w:sz="8" w:space="0" w:color="000000"/>
              <w:right w:val="single" w:sz="8" w:space="0" w:color="auto"/>
            </w:tcBorders>
            <w:vAlign w:val="center"/>
            <w:hideMark/>
          </w:tcPr>
          <w:p w:rsidR="00302529" w:rsidRPr="00483B34" w:rsidRDefault="00302529" w:rsidP="007449EA">
            <w:pPr>
              <w:spacing w:line="240" w:lineRule="auto"/>
              <w:rPr>
                <w:rFonts w:cs="Arial"/>
                <w:b/>
                <w:bCs/>
                <w:sz w:val="20"/>
                <w:szCs w:val="20"/>
              </w:rPr>
            </w:pPr>
          </w:p>
        </w:tc>
      </w:tr>
      <w:tr w:rsidR="00302529" w:rsidRPr="00483B34" w:rsidTr="007449EA">
        <w:trPr>
          <w:trHeight w:val="255"/>
          <w:jc w:val="right"/>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63,0 mm</w:t>
            </w:r>
          </w:p>
        </w:tc>
        <w:tc>
          <w:tcPr>
            <w:tcW w:w="1275"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50,0 mm</w:t>
            </w:r>
          </w:p>
        </w:tc>
        <w:tc>
          <w:tcPr>
            <w:tcW w:w="1418"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 </w:t>
            </w:r>
          </w:p>
        </w:tc>
        <w:tc>
          <w:tcPr>
            <w:tcW w:w="976" w:type="dxa"/>
            <w:tcBorders>
              <w:top w:val="nil"/>
              <w:left w:val="nil"/>
              <w:bottom w:val="single" w:sz="4" w:space="0" w:color="auto"/>
              <w:right w:val="single" w:sz="8"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 </w:t>
            </w:r>
          </w:p>
        </w:tc>
      </w:tr>
      <w:tr w:rsidR="00302529" w:rsidRPr="00483B34" w:rsidTr="007449EA">
        <w:trPr>
          <w:trHeight w:val="255"/>
          <w:jc w:val="right"/>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50,0 mm</w:t>
            </w:r>
          </w:p>
        </w:tc>
        <w:tc>
          <w:tcPr>
            <w:tcW w:w="1275"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37,5 mm</w:t>
            </w:r>
          </w:p>
        </w:tc>
        <w:tc>
          <w:tcPr>
            <w:tcW w:w="1418"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 </w:t>
            </w:r>
          </w:p>
        </w:tc>
        <w:tc>
          <w:tcPr>
            <w:tcW w:w="976" w:type="dxa"/>
            <w:tcBorders>
              <w:top w:val="nil"/>
              <w:left w:val="nil"/>
              <w:bottom w:val="single" w:sz="4" w:space="0" w:color="auto"/>
              <w:right w:val="single" w:sz="8"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 </w:t>
            </w:r>
          </w:p>
        </w:tc>
      </w:tr>
      <w:tr w:rsidR="00302529" w:rsidRPr="00483B34" w:rsidTr="007449EA">
        <w:trPr>
          <w:trHeight w:val="255"/>
          <w:jc w:val="right"/>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37,5 mm</w:t>
            </w:r>
          </w:p>
        </w:tc>
        <w:tc>
          <w:tcPr>
            <w:tcW w:w="1275"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25,0 mm</w:t>
            </w:r>
          </w:p>
        </w:tc>
        <w:tc>
          <w:tcPr>
            <w:tcW w:w="1418"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 </w:t>
            </w:r>
          </w:p>
        </w:tc>
        <w:tc>
          <w:tcPr>
            <w:tcW w:w="976" w:type="dxa"/>
            <w:tcBorders>
              <w:top w:val="nil"/>
              <w:left w:val="nil"/>
              <w:bottom w:val="single" w:sz="4" w:space="0" w:color="auto"/>
              <w:right w:val="single" w:sz="8"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 </w:t>
            </w:r>
          </w:p>
        </w:tc>
      </w:tr>
      <w:tr w:rsidR="00302529" w:rsidRPr="00483B34" w:rsidTr="007449EA">
        <w:trPr>
          <w:trHeight w:val="255"/>
          <w:jc w:val="right"/>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25,0 mm</w:t>
            </w:r>
          </w:p>
        </w:tc>
        <w:tc>
          <w:tcPr>
            <w:tcW w:w="1275"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19,0 mm</w:t>
            </w:r>
          </w:p>
        </w:tc>
        <w:tc>
          <w:tcPr>
            <w:tcW w:w="1418"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14,17</w:t>
            </w:r>
          </w:p>
        </w:tc>
        <w:tc>
          <w:tcPr>
            <w:tcW w:w="1417"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15,21</w:t>
            </w:r>
          </w:p>
        </w:tc>
        <w:tc>
          <w:tcPr>
            <w:tcW w:w="976" w:type="dxa"/>
            <w:tcBorders>
              <w:top w:val="nil"/>
              <w:left w:val="nil"/>
              <w:bottom w:val="single" w:sz="4" w:space="0" w:color="auto"/>
              <w:right w:val="single" w:sz="8"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29,38</w:t>
            </w:r>
          </w:p>
        </w:tc>
      </w:tr>
      <w:tr w:rsidR="00302529" w:rsidRPr="00483B34" w:rsidTr="007449EA">
        <w:trPr>
          <w:trHeight w:val="255"/>
          <w:jc w:val="right"/>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19,0 mm</w:t>
            </w:r>
          </w:p>
        </w:tc>
        <w:tc>
          <w:tcPr>
            <w:tcW w:w="1275"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12,5 mm</w:t>
            </w:r>
          </w:p>
        </w:tc>
        <w:tc>
          <w:tcPr>
            <w:tcW w:w="1418"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10,42</w:t>
            </w:r>
          </w:p>
        </w:tc>
        <w:tc>
          <w:tcPr>
            <w:tcW w:w="1417"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13,84</w:t>
            </w:r>
          </w:p>
        </w:tc>
        <w:tc>
          <w:tcPr>
            <w:tcW w:w="976" w:type="dxa"/>
            <w:tcBorders>
              <w:top w:val="nil"/>
              <w:left w:val="nil"/>
              <w:bottom w:val="single" w:sz="4" w:space="0" w:color="auto"/>
              <w:right w:val="single" w:sz="8"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24,26</w:t>
            </w:r>
          </w:p>
        </w:tc>
      </w:tr>
      <w:tr w:rsidR="00302529" w:rsidRPr="00483B34" w:rsidTr="007449EA">
        <w:trPr>
          <w:trHeight w:val="255"/>
          <w:jc w:val="right"/>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12,5 mm</w:t>
            </w:r>
          </w:p>
        </w:tc>
        <w:tc>
          <w:tcPr>
            <w:tcW w:w="1275"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9,5 mm</w:t>
            </w:r>
          </w:p>
        </w:tc>
        <w:tc>
          <w:tcPr>
            <w:tcW w:w="1418"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36,87</w:t>
            </w:r>
          </w:p>
        </w:tc>
        <w:tc>
          <w:tcPr>
            <w:tcW w:w="1417"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5,41</w:t>
            </w:r>
          </w:p>
        </w:tc>
        <w:tc>
          <w:tcPr>
            <w:tcW w:w="976" w:type="dxa"/>
            <w:tcBorders>
              <w:top w:val="nil"/>
              <w:left w:val="nil"/>
              <w:bottom w:val="single" w:sz="4" w:space="0" w:color="auto"/>
              <w:right w:val="single" w:sz="8"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42,28</w:t>
            </w:r>
          </w:p>
        </w:tc>
      </w:tr>
      <w:tr w:rsidR="00302529" w:rsidRPr="00483B34" w:rsidTr="007449EA">
        <w:trPr>
          <w:trHeight w:val="255"/>
          <w:jc w:val="right"/>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9,5 mm</w:t>
            </w:r>
          </w:p>
        </w:tc>
        <w:tc>
          <w:tcPr>
            <w:tcW w:w="1275"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6,3 mm</w:t>
            </w:r>
          </w:p>
        </w:tc>
        <w:tc>
          <w:tcPr>
            <w:tcW w:w="1418"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214,84</w:t>
            </w:r>
          </w:p>
        </w:tc>
        <w:tc>
          <w:tcPr>
            <w:tcW w:w="1417"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1804,75</w:t>
            </w:r>
          </w:p>
        </w:tc>
        <w:tc>
          <w:tcPr>
            <w:tcW w:w="976" w:type="dxa"/>
            <w:tcBorders>
              <w:top w:val="nil"/>
              <w:left w:val="nil"/>
              <w:bottom w:val="single" w:sz="4" w:space="0" w:color="auto"/>
              <w:right w:val="single" w:sz="8"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2019,59</w:t>
            </w:r>
          </w:p>
        </w:tc>
      </w:tr>
      <w:tr w:rsidR="00302529" w:rsidRPr="00483B34" w:rsidTr="007449EA">
        <w:trPr>
          <w:trHeight w:val="255"/>
          <w:jc w:val="right"/>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 xml:space="preserve">Fondo </w:t>
            </w:r>
          </w:p>
        </w:tc>
        <w:tc>
          <w:tcPr>
            <w:tcW w:w="1275"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0,0 mm</w:t>
            </w:r>
          </w:p>
        </w:tc>
        <w:tc>
          <w:tcPr>
            <w:tcW w:w="1418"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 </w:t>
            </w:r>
          </w:p>
        </w:tc>
        <w:tc>
          <w:tcPr>
            <w:tcW w:w="976" w:type="dxa"/>
            <w:tcBorders>
              <w:top w:val="nil"/>
              <w:left w:val="nil"/>
              <w:bottom w:val="single" w:sz="4" w:space="0" w:color="auto"/>
              <w:right w:val="single" w:sz="8" w:space="0" w:color="auto"/>
            </w:tcBorders>
            <w:shd w:val="clear" w:color="auto" w:fill="auto"/>
            <w:noWrap/>
            <w:vAlign w:val="bottom"/>
            <w:hideMark/>
          </w:tcPr>
          <w:p w:rsidR="00302529" w:rsidRPr="00483B34" w:rsidRDefault="00302529" w:rsidP="007449EA">
            <w:pPr>
              <w:spacing w:line="240" w:lineRule="auto"/>
              <w:jc w:val="center"/>
              <w:rPr>
                <w:rFonts w:cs="Arial"/>
                <w:sz w:val="20"/>
                <w:szCs w:val="20"/>
              </w:rPr>
            </w:pPr>
            <w:r w:rsidRPr="00483B34">
              <w:rPr>
                <w:rFonts w:cs="Arial"/>
                <w:sz w:val="20"/>
                <w:szCs w:val="20"/>
              </w:rPr>
              <w:t> </w:t>
            </w:r>
          </w:p>
        </w:tc>
      </w:tr>
      <w:tr w:rsidR="00302529" w:rsidRPr="00483B34" w:rsidTr="007449EA">
        <w:trPr>
          <w:trHeight w:val="270"/>
          <w:jc w:val="right"/>
        </w:trPr>
        <w:tc>
          <w:tcPr>
            <w:tcW w:w="1134" w:type="dxa"/>
            <w:tcBorders>
              <w:top w:val="nil"/>
              <w:left w:val="single" w:sz="8" w:space="0" w:color="auto"/>
              <w:bottom w:val="single" w:sz="8" w:space="0" w:color="auto"/>
              <w:right w:val="single" w:sz="4" w:space="0" w:color="auto"/>
            </w:tcBorders>
            <w:shd w:val="clear" w:color="auto" w:fill="auto"/>
            <w:noWrap/>
            <w:vAlign w:val="bottom"/>
            <w:hideMark/>
          </w:tcPr>
          <w:p w:rsidR="00302529" w:rsidRPr="00483B34" w:rsidRDefault="00302529" w:rsidP="007449EA">
            <w:pPr>
              <w:spacing w:line="240" w:lineRule="auto"/>
              <w:rPr>
                <w:rFonts w:cs="Arial"/>
                <w:sz w:val="20"/>
                <w:szCs w:val="20"/>
              </w:rPr>
            </w:pPr>
            <w:r w:rsidRPr="00483B34">
              <w:rPr>
                <w:rFonts w:cs="Arial"/>
                <w:sz w:val="20"/>
                <w:szCs w:val="20"/>
              </w:rPr>
              <w:t> </w:t>
            </w:r>
          </w:p>
        </w:tc>
        <w:tc>
          <w:tcPr>
            <w:tcW w:w="1275" w:type="dxa"/>
            <w:tcBorders>
              <w:top w:val="nil"/>
              <w:left w:val="nil"/>
              <w:bottom w:val="single" w:sz="8" w:space="0" w:color="auto"/>
              <w:right w:val="single" w:sz="4" w:space="0" w:color="auto"/>
            </w:tcBorders>
            <w:shd w:val="clear" w:color="auto" w:fill="auto"/>
            <w:noWrap/>
            <w:vAlign w:val="bottom"/>
            <w:hideMark/>
          </w:tcPr>
          <w:p w:rsidR="00302529" w:rsidRPr="00483B34" w:rsidRDefault="00302529" w:rsidP="007449EA">
            <w:pPr>
              <w:spacing w:line="240" w:lineRule="auto"/>
              <w:rPr>
                <w:rFonts w:cs="Arial"/>
                <w:sz w:val="20"/>
                <w:szCs w:val="20"/>
              </w:rPr>
            </w:pPr>
            <w:r w:rsidRPr="00483B34">
              <w:rPr>
                <w:rFonts w:cs="Arial"/>
                <w:sz w:val="20"/>
                <w:szCs w:val="20"/>
              </w:rPr>
              <w:t> </w:t>
            </w:r>
          </w:p>
        </w:tc>
        <w:tc>
          <w:tcPr>
            <w:tcW w:w="1418" w:type="dxa"/>
            <w:tcBorders>
              <w:top w:val="nil"/>
              <w:left w:val="nil"/>
              <w:bottom w:val="single" w:sz="8" w:space="0" w:color="auto"/>
              <w:right w:val="single" w:sz="8" w:space="0" w:color="auto"/>
            </w:tcBorders>
            <w:shd w:val="clear" w:color="auto" w:fill="auto"/>
            <w:noWrap/>
            <w:vAlign w:val="bottom"/>
            <w:hideMark/>
          </w:tcPr>
          <w:p w:rsidR="00302529" w:rsidRPr="00483B34" w:rsidRDefault="00302529" w:rsidP="007449EA">
            <w:pPr>
              <w:spacing w:line="240" w:lineRule="auto"/>
              <w:jc w:val="center"/>
              <w:rPr>
                <w:rFonts w:cs="Arial"/>
                <w:b/>
                <w:bCs/>
                <w:sz w:val="20"/>
                <w:szCs w:val="20"/>
              </w:rPr>
            </w:pPr>
            <w:r w:rsidRPr="00483B34">
              <w:rPr>
                <w:rFonts w:cs="Arial"/>
                <w:b/>
                <w:bCs/>
                <w:sz w:val="20"/>
                <w:szCs w:val="20"/>
              </w:rPr>
              <w:t>M3= 276,30</w:t>
            </w:r>
          </w:p>
        </w:tc>
        <w:tc>
          <w:tcPr>
            <w:tcW w:w="2393" w:type="dxa"/>
            <w:gridSpan w:val="2"/>
            <w:tcBorders>
              <w:top w:val="nil"/>
              <w:left w:val="single" w:sz="4" w:space="0" w:color="auto"/>
              <w:bottom w:val="single" w:sz="8" w:space="0" w:color="auto"/>
              <w:right w:val="single" w:sz="8" w:space="0" w:color="auto"/>
            </w:tcBorders>
            <w:shd w:val="clear" w:color="auto" w:fill="auto"/>
            <w:noWrap/>
            <w:vAlign w:val="bottom"/>
            <w:hideMark/>
          </w:tcPr>
          <w:p w:rsidR="00302529" w:rsidRPr="007E6D30" w:rsidRDefault="00302529" w:rsidP="007449EA">
            <w:pPr>
              <w:spacing w:line="240" w:lineRule="auto"/>
              <w:jc w:val="right"/>
              <w:rPr>
                <w:rFonts w:cs="Arial"/>
                <w:sz w:val="20"/>
                <w:szCs w:val="20"/>
              </w:rPr>
            </w:pPr>
            <w:r w:rsidRPr="00483B34">
              <w:rPr>
                <w:rFonts w:cs="Arial"/>
                <w:sz w:val="20"/>
                <w:szCs w:val="20"/>
              </w:rPr>
              <w:t> </w:t>
            </w:r>
            <w:r w:rsidRPr="00483B34">
              <w:rPr>
                <w:rFonts w:cs="Arial"/>
                <w:b/>
                <w:bCs/>
                <w:sz w:val="20"/>
                <w:szCs w:val="20"/>
              </w:rPr>
              <w:t>M1= 2115,51</w:t>
            </w:r>
          </w:p>
        </w:tc>
      </w:tr>
      <w:tr w:rsidR="00302529" w:rsidRPr="00483B34" w:rsidTr="007449EA">
        <w:trPr>
          <w:trHeight w:val="375"/>
          <w:jc w:val="right"/>
        </w:trPr>
        <w:tc>
          <w:tcPr>
            <w:tcW w:w="62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2529" w:rsidRPr="00483B34" w:rsidRDefault="00302529" w:rsidP="007449EA">
            <w:pPr>
              <w:spacing w:line="240" w:lineRule="auto"/>
              <w:rPr>
                <w:rFonts w:cs="Arial"/>
                <w:b/>
                <w:bCs/>
                <w:sz w:val="20"/>
                <w:szCs w:val="20"/>
              </w:rPr>
            </w:pPr>
            <w:r w:rsidRPr="00483B34">
              <w:rPr>
                <w:rFonts w:cs="Arial"/>
                <w:b/>
                <w:bCs/>
                <w:sz w:val="20"/>
                <w:szCs w:val="20"/>
              </w:rPr>
              <w:t>Masa Remanente:                    M2= 2019,59</w:t>
            </w:r>
          </w:p>
        </w:tc>
      </w:tr>
      <w:tr w:rsidR="00302529" w:rsidRPr="00483B34" w:rsidTr="007449EA">
        <w:trPr>
          <w:trHeight w:val="375"/>
          <w:jc w:val="right"/>
        </w:trPr>
        <w:tc>
          <w:tcPr>
            <w:tcW w:w="62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2529" w:rsidRPr="00483B34" w:rsidRDefault="00302529" w:rsidP="007449EA">
            <w:pPr>
              <w:spacing w:line="240" w:lineRule="auto"/>
              <w:rPr>
                <w:rFonts w:cs="Arial"/>
                <w:b/>
                <w:bCs/>
                <w:sz w:val="20"/>
                <w:szCs w:val="20"/>
              </w:rPr>
            </w:pPr>
            <w:r w:rsidRPr="00483B34">
              <w:rPr>
                <w:rFonts w:cs="Arial"/>
                <w:b/>
                <w:bCs/>
                <w:sz w:val="20"/>
                <w:szCs w:val="20"/>
              </w:rPr>
              <w:t>Índice de Elongación   (Ie) : 13,68 %</w:t>
            </w:r>
          </w:p>
        </w:tc>
      </w:tr>
    </w:tbl>
    <w:p w:rsidR="00302529" w:rsidRPr="00483B34" w:rsidRDefault="00C60294" w:rsidP="00C60294">
      <w:pPr>
        <w:pStyle w:val="Tablas"/>
      </w:pPr>
      <w:r>
        <w:t xml:space="preserve">      </w:t>
      </w:r>
      <w:bookmarkStart w:id="232" w:name="_Toc217140625"/>
      <w:r w:rsidR="00302529">
        <w:t>Tabla 3.2.4.6.3 Análisis granulométrico para hallar el índice de elongación</w:t>
      </w:r>
      <w:bookmarkEnd w:id="232"/>
    </w:p>
    <w:p w:rsidR="00302529" w:rsidRPr="00580F41" w:rsidRDefault="00302529" w:rsidP="00302529">
      <w:pPr>
        <w:jc w:val="both"/>
        <w:rPr>
          <w:rFonts w:cs="Arial"/>
        </w:rPr>
      </w:pPr>
    </w:p>
    <w:p w:rsidR="00302529" w:rsidRDefault="00302529" w:rsidP="00302529">
      <w:pPr>
        <w:pStyle w:val="Estilo5"/>
      </w:pPr>
      <w:bookmarkStart w:id="233" w:name="_Toc216364047"/>
      <w:bookmarkStart w:id="234" w:name="_Toc217147287"/>
      <w:bookmarkStart w:id="235" w:name="_Toc217147462"/>
      <w:bookmarkStart w:id="236" w:name="_Toc217147569"/>
      <w:r w:rsidRPr="009A3344">
        <w:t>LÍMITE LÍQUIDO Y PLÁSTICO</w:t>
      </w:r>
      <w:r>
        <w:t xml:space="preserve"> (ASTM D 4318)</w:t>
      </w:r>
      <w:bookmarkEnd w:id="233"/>
      <w:bookmarkEnd w:id="234"/>
      <w:bookmarkEnd w:id="235"/>
      <w:bookmarkEnd w:id="236"/>
    </w:p>
    <w:p w:rsidR="00302529" w:rsidRDefault="00302529" w:rsidP="00302529">
      <w:pPr>
        <w:ind w:left="2124"/>
        <w:jc w:val="both"/>
        <w:rPr>
          <w:rFonts w:cs="Arial"/>
        </w:rPr>
      </w:pPr>
      <w:r>
        <w:rPr>
          <w:rFonts w:cs="Arial"/>
        </w:rPr>
        <w:t>Al contenido de humedad que contiene un suelo se lo conoce como límite líquido, cuando está justo entre el estado plástico y líquido. La cantidad más baja de humedad que posee el suelo para aún permitirle formar barritas de unos 3,2 mm.</w:t>
      </w:r>
      <w:r w:rsidRPr="00D77F3D">
        <w:rPr>
          <w:rFonts w:cs="Arial"/>
        </w:rPr>
        <w:t xml:space="preserve"> </w:t>
      </w:r>
      <w:r>
        <w:rPr>
          <w:rFonts w:cs="Arial"/>
        </w:rPr>
        <w:t>se la conoce como el límite plástico.</w:t>
      </w:r>
    </w:p>
    <w:p w:rsidR="00302529" w:rsidRDefault="00302529" w:rsidP="00302529">
      <w:pPr>
        <w:ind w:left="2124"/>
        <w:jc w:val="both"/>
        <w:rPr>
          <w:rFonts w:cs="Arial"/>
        </w:rPr>
      </w:pPr>
    </w:p>
    <w:p w:rsidR="00302529" w:rsidRDefault="00302529" w:rsidP="00302529">
      <w:pPr>
        <w:ind w:left="2124"/>
        <w:jc w:val="both"/>
        <w:rPr>
          <w:rFonts w:cs="Arial"/>
        </w:rPr>
      </w:pPr>
      <w:r>
        <w:rPr>
          <w:rFonts w:cs="Arial"/>
        </w:rPr>
        <w:lastRenderedPageBreak/>
        <w:t>Los aparatos empleados en estos ensayos fueron:</w:t>
      </w:r>
    </w:p>
    <w:p w:rsidR="00302529" w:rsidRDefault="00302529" w:rsidP="00302529">
      <w:pPr>
        <w:numPr>
          <w:ilvl w:val="0"/>
          <w:numId w:val="16"/>
        </w:numPr>
        <w:jc w:val="both"/>
        <w:rPr>
          <w:rFonts w:cs="Arial"/>
        </w:rPr>
      </w:pPr>
      <w:r>
        <w:rPr>
          <w:rFonts w:cs="Arial"/>
        </w:rPr>
        <w:t>Tamiz, de 0,425 mm (Nº40).</w:t>
      </w:r>
    </w:p>
    <w:p w:rsidR="00302529" w:rsidRDefault="00302529" w:rsidP="00302529">
      <w:pPr>
        <w:numPr>
          <w:ilvl w:val="0"/>
          <w:numId w:val="16"/>
        </w:numPr>
        <w:jc w:val="both"/>
        <w:rPr>
          <w:rFonts w:cs="Arial"/>
        </w:rPr>
      </w:pPr>
      <w:r>
        <w:rPr>
          <w:rFonts w:cs="Arial"/>
        </w:rPr>
        <w:t>Vasija de porcelana, de 115 mm. (4-1/2”) de diámetro aproximadamente.</w:t>
      </w:r>
    </w:p>
    <w:p w:rsidR="00302529" w:rsidRDefault="00302529" w:rsidP="00302529">
      <w:pPr>
        <w:numPr>
          <w:ilvl w:val="0"/>
          <w:numId w:val="16"/>
        </w:numPr>
        <w:jc w:val="both"/>
        <w:rPr>
          <w:rFonts w:cs="Arial"/>
        </w:rPr>
      </w:pPr>
      <w:r>
        <w:rPr>
          <w:rFonts w:cs="Arial"/>
        </w:rPr>
        <w:t>Espátula, de longitud que tenga de 75 a 100 mm. (3”-4”) y de ancho unos 20 mm. (3/4”) aproximadamente.</w:t>
      </w:r>
    </w:p>
    <w:p w:rsidR="00302529" w:rsidRDefault="00302529" w:rsidP="00302529">
      <w:pPr>
        <w:numPr>
          <w:ilvl w:val="0"/>
          <w:numId w:val="16"/>
        </w:numPr>
        <w:jc w:val="both"/>
        <w:rPr>
          <w:rFonts w:cs="Arial"/>
        </w:rPr>
      </w:pPr>
      <w:r>
        <w:rPr>
          <w:rFonts w:cs="Arial"/>
        </w:rPr>
        <w:t>Aparato mecánico para determinar el límite líquido (o de Casagrande).</w:t>
      </w:r>
    </w:p>
    <w:p w:rsidR="00302529" w:rsidRDefault="00302529" w:rsidP="00302529">
      <w:pPr>
        <w:numPr>
          <w:ilvl w:val="0"/>
          <w:numId w:val="16"/>
        </w:numPr>
        <w:jc w:val="both"/>
        <w:rPr>
          <w:rFonts w:cs="Arial"/>
        </w:rPr>
      </w:pPr>
      <w:r>
        <w:rPr>
          <w:rFonts w:cs="Arial"/>
        </w:rPr>
        <w:t>Ranurador de Casagrande, con dimensiones en base a lo que indica la norma.</w:t>
      </w:r>
    </w:p>
    <w:p w:rsidR="00302529" w:rsidRDefault="00302529" w:rsidP="00302529">
      <w:pPr>
        <w:numPr>
          <w:ilvl w:val="0"/>
          <w:numId w:val="16"/>
        </w:numPr>
        <w:jc w:val="both"/>
        <w:rPr>
          <w:rFonts w:cs="Arial"/>
        </w:rPr>
      </w:pPr>
      <w:r>
        <w:rPr>
          <w:rFonts w:cs="Arial"/>
        </w:rPr>
        <w:t>Recipientes, resistentes a la corrosión con sus respectivas tapas, sin costuras para evitar pérdidas de humedad y que su masa no cambie en repetidos enfriamientos y calentamientos.</w:t>
      </w:r>
    </w:p>
    <w:p w:rsidR="00302529" w:rsidRDefault="00302529" w:rsidP="00302529">
      <w:pPr>
        <w:numPr>
          <w:ilvl w:val="0"/>
          <w:numId w:val="16"/>
        </w:numPr>
        <w:jc w:val="both"/>
        <w:rPr>
          <w:rFonts w:cs="Arial"/>
        </w:rPr>
      </w:pPr>
      <w:r>
        <w:rPr>
          <w:rFonts w:cs="Arial"/>
        </w:rPr>
        <w:t>Balanza</w:t>
      </w:r>
      <w:r w:rsidRPr="001B4679">
        <w:rPr>
          <w:rFonts w:cs="Arial"/>
        </w:rPr>
        <w:t xml:space="preserve"> con sensibilidad de por lo menos 0</w:t>
      </w:r>
      <w:r>
        <w:rPr>
          <w:rFonts w:cs="Arial"/>
        </w:rPr>
        <w:t>,</w:t>
      </w:r>
      <w:r w:rsidRPr="001B4679">
        <w:rPr>
          <w:rFonts w:cs="Arial"/>
        </w:rPr>
        <w:t>1% del peso de la muestra que va a ser ensayada</w:t>
      </w:r>
      <w:r>
        <w:rPr>
          <w:rFonts w:cs="Arial"/>
        </w:rPr>
        <w:t>.</w:t>
      </w:r>
    </w:p>
    <w:p w:rsidR="00302529" w:rsidRDefault="00302529" w:rsidP="00302529">
      <w:pPr>
        <w:numPr>
          <w:ilvl w:val="0"/>
          <w:numId w:val="16"/>
        </w:numPr>
        <w:jc w:val="both"/>
        <w:rPr>
          <w:rFonts w:cs="Arial"/>
        </w:rPr>
      </w:pPr>
      <w:r>
        <w:rPr>
          <w:rFonts w:cs="Arial"/>
        </w:rPr>
        <w:t>Estufa, capaz de mantener una temperatura uniforme de 110°C ±5°C (230°F ±9°F).</w:t>
      </w:r>
    </w:p>
    <w:p w:rsidR="00302529" w:rsidRPr="005F4C43" w:rsidRDefault="00302529" w:rsidP="00302529">
      <w:pPr>
        <w:numPr>
          <w:ilvl w:val="0"/>
          <w:numId w:val="16"/>
        </w:numPr>
        <w:jc w:val="both"/>
        <w:rPr>
          <w:rFonts w:cs="Arial"/>
        </w:rPr>
      </w:pPr>
      <w:r>
        <w:rPr>
          <w:rFonts w:cs="Arial"/>
        </w:rPr>
        <w:t>Superficie de rodadura, como base de vidrio grueso donde se elaborarán las barritas de suelo.</w:t>
      </w:r>
    </w:p>
    <w:p w:rsidR="00302529" w:rsidRDefault="00302529" w:rsidP="00302529">
      <w:pPr>
        <w:ind w:left="2124"/>
        <w:jc w:val="both"/>
        <w:rPr>
          <w:rFonts w:cs="Arial"/>
        </w:rPr>
      </w:pPr>
    </w:p>
    <w:p w:rsidR="00302529" w:rsidRDefault="00302529" w:rsidP="00302529">
      <w:pPr>
        <w:ind w:left="2124"/>
        <w:jc w:val="both"/>
        <w:rPr>
          <w:rFonts w:cs="Arial"/>
        </w:rPr>
      </w:pPr>
      <w:r>
        <w:rPr>
          <w:rFonts w:cs="Arial"/>
        </w:rPr>
        <w:lastRenderedPageBreak/>
        <w:t>Para hallar el límite líquido del material, se toma inicialmente una muestra de aproximadamente 150 a 200 g que pase el tamiz de 0,425 mm (Nº40).</w:t>
      </w:r>
    </w:p>
    <w:p w:rsidR="00302529" w:rsidRDefault="00302529" w:rsidP="00302529">
      <w:pPr>
        <w:ind w:left="2124"/>
        <w:jc w:val="both"/>
        <w:rPr>
          <w:rFonts w:cs="Arial"/>
        </w:rPr>
      </w:pPr>
    </w:p>
    <w:p w:rsidR="00302529" w:rsidRDefault="00302529" w:rsidP="00302529">
      <w:pPr>
        <w:ind w:left="2124"/>
        <w:jc w:val="both"/>
        <w:rPr>
          <w:rFonts w:cs="Arial"/>
        </w:rPr>
      </w:pPr>
      <w:r>
        <w:rPr>
          <w:rFonts w:cs="Arial"/>
        </w:rPr>
        <w:t>Luego, este material se lo mezcla con unos 15 a 20 ml de agua en la vasija de porcelana. Se la amasa y forma una pasta para colocarla sobre el aparato mecánico de Casagrande donde, una vez nivelado a una altura de 1 cm., se le pasa el ranurador por el centro de la muestra para marcar una separación de 2 mm. Seguido de esto, se enciende el aparato mecánico para contabilizar los golpes necesarios para que la mezcla se una en sus extremos separados. Una porción de la parte central unida se pesa y luego se lleva al horno para después de 24 horas calcular su porcentaje de humedad.</w:t>
      </w:r>
    </w:p>
    <w:p w:rsidR="00302529" w:rsidRDefault="00302529" w:rsidP="00302529">
      <w:pPr>
        <w:ind w:left="2124"/>
        <w:jc w:val="both"/>
        <w:rPr>
          <w:rFonts w:cs="Arial"/>
        </w:rPr>
      </w:pPr>
    </w:p>
    <w:p w:rsidR="00302529" w:rsidRDefault="00302529" w:rsidP="00302529">
      <w:pPr>
        <w:ind w:left="2124"/>
        <w:jc w:val="both"/>
        <w:rPr>
          <w:rFonts w:cs="Arial"/>
        </w:rPr>
      </w:pPr>
      <w:r>
        <w:rPr>
          <w:rFonts w:cs="Arial"/>
        </w:rPr>
        <w:t xml:space="preserve">Esta acción se realiza repetidamente con el incremento de 1 a 3 ml cada vez con el objeto de obtener muestras con mayores contenidos de humedad y sus correspondientes golpes para unir las muestras. Con estos datos se procede al graficado de la línea que genere en un plano XY donde las X son los números de </w:t>
      </w:r>
      <w:r>
        <w:rPr>
          <w:rFonts w:cs="Arial"/>
        </w:rPr>
        <w:lastRenderedPageBreak/>
        <w:t>golpes y en Y los porcentajes de humedad. (Figura 3.2.4.7.1).</w:t>
      </w:r>
    </w:p>
    <w:p w:rsidR="00302529" w:rsidRDefault="00302529" w:rsidP="00302529">
      <w:pPr>
        <w:spacing w:line="240" w:lineRule="auto"/>
        <w:rPr>
          <w:rFonts w:cs="Arial"/>
        </w:rPr>
      </w:pPr>
    </w:p>
    <w:p w:rsidR="00302529" w:rsidRDefault="00314A36" w:rsidP="00302529">
      <w:pPr>
        <w:spacing w:line="240" w:lineRule="auto"/>
        <w:ind w:left="438" w:firstLine="708"/>
        <w:jc w:val="both"/>
        <w:rPr>
          <w:rFonts w:cs="Arial"/>
          <w:noProof/>
        </w:rPr>
      </w:pPr>
      <w:r>
        <w:rPr>
          <w:rFonts w:cs="Arial"/>
          <w:noProof/>
        </w:rPr>
        <w:pict>
          <v:shapetype id="_x0000_t32" coordsize="21600,21600" o:spt="32" o:oned="t" path="m,l21600,21600e" filled="f">
            <v:path arrowok="t" fillok="f" o:connecttype="none"/>
            <o:lock v:ext="edit" shapetype="t"/>
          </v:shapetype>
          <v:shape id="_x0000_s1026" type="#_x0000_t32" style="position:absolute;left:0;text-align:left;margin-left:201.6pt;margin-top:12pt;width:187.5pt;height:183.75pt;z-index:251657216" o:connectortype="straight"/>
        </w:pict>
      </w:r>
      <w:r w:rsidR="00302529">
        <w:rPr>
          <w:rFonts w:cs="Arial"/>
          <w:noProof/>
        </w:rPr>
        <w:t xml:space="preserve">              </w:t>
      </w:r>
      <w:r w:rsidR="009832DB">
        <w:rPr>
          <w:rFonts w:cs="Arial"/>
          <w:noProof/>
        </w:rPr>
        <w:drawing>
          <wp:inline distT="0" distB="0" distL="0" distR="0">
            <wp:extent cx="3886200" cy="2876550"/>
            <wp:effectExtent l="19050" t="0" r="0" b="0"/>
            <wp:docPr id="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3"/>
                    <a:srcRect/>
                    <a:stretch>
                      <a:fillRect/>
                    </a:stretch>
                  </pic:blipFill>
                  <pic:spPr bwMode="auto">
                    <a:xfrm>
                      <a:off x="0" y="0"/>
                      <a:ext cx="3886200" cy="2876550"/>
                    </a:xfrm>
                    <a:prstGeom prst="rect">
                      <a:avLst/>
                    </a:prstGeom>
                    <a:noFill/>
                    <a:ln w="9525">
                      <a:noFill/>
                      <a:miter lim="800000"/>
                      <a:headEnd/>
                      <a:tailEnd/>
                    </a:ln>
                  </pic:spPr>
                </pic:pic>
              </a:graphicData>
            </a:graphic>
          </wp:inline>
        </w:drawing>
      </w:r>
    </w:p>
    <w:p w:rsidR="00302529" w:rsidRPr="00FF5879" w:rsidRDefault="001541D3" w:rsidP="001541D3">
      <w:pPr>
        <w:pStyle w:val="Figuras"/>
        <w:ind w:left="2127"/>
      </w:pPr>
      <w:r>
        <w:t xml:space="preserve"> </w:t>
      </w:r>
      <w:bookmarkStart w:id="237" w:name="_Toc217144054"/>
      <w:r w:rsidR="00302529" w:rsidRPr="00FF5879">
        <w:t>Figura 3.2.4.</w:t>
      </w:r>
      <w:r w:rsidR="00302529">
        <w:t>7</w:t>
      </w:r>
      <w:r w:rsidR="00302529" w:rsidRPr="00FF5879">
        <w:t>.1 Gráfica del contenido de humedad vs.</w:t>
      </w:r>
      <w:r w:rsidR="00C42376">
        <w:t xml:space="preserve"> </w:t>
      </w:r>
      <w:r w:rsidR="00B92996">
        <w:t>el</w:t>
      </w:r>
      <w:r w:rsidR="000179B7">
        <w:t xml:space="preserve"> </w:t>
      </w:r>
      <w:r w:rsidR="00302529" w:rsidRPr="00FF5879">
        <w:t>número de golpes para hallar límite líquido</w:t>
      </w:r>
      <w:r w:rsidR="00302529">
        <w:t xml:space="preserve"> de la piedra ASTM Nº89</w:t>
      </w:r>
      <w:r w:rsidR="00302529" w:rsidRPr="00FF5879">
        <w:t>.</w:t>
      </w:r>
      <w:bookmarkEnd w:id="237"/>
    </w:p>
    <w:p w:rsidR="00302529" w:rsidRDefault="00302529" w:rsidP="00302529">
      <w:pPr>
        <w:ind w:left="438" w:firstLine="708"/>
        <w:jc w:val="both"/>
        <w:rPr>
          <w:rFonts w:cs="Arial"/>
        </w:rPr>
      </w:pPr>
    </w:p>
    <w:p w:rsidR="00302529" w:rsidRDefault="00302529" w:rsidP="00302529">
      <w:pPr>
        <w:ind w:left="2124"/>
        <w:jc w:val="both"/>
        <w:rPr>
          <w:rFonts w:cs="Arial"/>
        </w:rPr>
      </w:pPr>
      <w:r>
        <w:rPr>
          <w:rFonts w:cs="Arial"/>
        </w:rPr>
        <w:t xml:space="preserve">Este ensayo se realizó al pasante de tamiz Nº40 para la piedra Nº89 y del cisco. Debido a que el número de golpes siempre fue menor de 25, no fue posible determinar el límite líquido de ninguno de los dos materiales. Incluso al cisco </w:t>
      </w:r>
      <w:r w:rsidRPr="006C4132">
        <w:rPr>
          <w:rFonts w:cs="Arial"/>
        </w:rPr>
        <w:t>no se le pudo registrar</w:t>
      </w:r>
      <w:r>
        <w:rPr>
          <w:rFonts w:cs="Arial"/>
        </w:rPr>
        <w:t xml:space="preserve"> valores ya que en menos de 5 golpes se unía el material. </w:t>
      </w:r>
    </w:p>
    <w:p w:rsidR="00302529" w:rsidRDefault="00302529" w:rsidP="00302529">
      <w:pPr>
        <w:ind w:left="2124"/>
        <w:jc w:val="both"/>
        <w:rPr>
          <w:rFonts w:cs="Arial"/>
        </w:rPr>
      </w:pPr>
    </w:p>
    <w:p w:rsidR="00302529" w:rsidRDefault="00302529" w:rsidP="00302529">
      <w:pPr>
        <w:ind w:left="2124"/>
        <w:jc w:val="both"/>
        <w:rPr>
          <w:rFonts w:cs="Arial"/>
        </w:rPr>
      </w:pPr>
      <w:r>
        <w:rPr>
          <w:rFonts w:cs="Arial"/>
        </w:rPr>
        <w:t xml:space="preserve">Para encontrar los límites plásticos, se tomó una porción del material ensayado en el límite líquido y se lo mezcló </w:t>
      </w:r>
      <w:r>
        <w:rPr>
          <w:rFonts w:cs="Arial"/>
        </w:rPr>
        <w:lastRenderedPageBreak/>
        <w:t xml:space="preserve">con algo del material seco. Luego, se formaron </w:t>
      </w:r>
      <w:r w:rsidR="0042734C">
        <w:rPr>
          <w:rFonts w:cs="Arial"/>
        </w:rPr>
        <w:t>barrita</w:t>
      </w:r>
      <w:r>
        <w:rPr>
          <w:rFonts w:cs="Arial"/>
        </w:rPr>
        <w:t>s de aproximadamente 3,2 mm. de diámetro procurando que no se formen grietas ni se desmoronen.</w:t>
      </w:r>
    </w:p>
    <w:p w:rsidR="00302529" w:rsidRDefault="00302529" w:rsidP="00302529">
      <w:pPr>
        <w:ind w:left="2124"/>
        <w:jc w:val="both"/>
        <w:rPr>
          <w:rFonts w:cs="Arial"/>
        </w:rPr>
      </w:pPr>
    </w:p>
    <w:p w:rsidR="00302529" w:rsidRPr="00584674" w:rsidRDefault="00302529" w:rsidP="00302529">
      <w:pPr>
        <w:ind w:left="2124"/>
        <w:jc w:val="both"/>
        <w:rPr>
          <w:rFonts w:cs="Arial"/>
        </w:rPr>
      </w:pPr>
      <w:r>
        <w:rPr>
          <w:rFonts w:cs="Arial"/>
        </w:rPr>
        <w:t xml:space="preserve">Se repite este proceso con la finalidad de obtener al menos tres valores que definan el contenido de humedad mínimo o límite plástico de las muestras. En el caso del pasante de tamiz Nº40 de la piedra </w:t>
      </w:r>
      <w:r w:rsidR="0042734C">
        <w:rPr>
          <w:rFonts w:cs="Arial"/>
        </w:rPr>
        <w:t xml:space="preserve">ASTM </w:t>
      </w:r>
      <w:r>
        <w:rPr>
          <w:rFonts w:cs="Arial"/>
        </w:rPr>
        <w:t>Nº89 se reportó el valor de 17,08%. En cambio para el cisco no se pudo realizar el ensayo porque no poseía adherencia para formar las barritas y se arruinaban fácilmente.</w:t>
      </w:r>
    </w:p>
    <w:p w:rsidR="00302529" w:rsidRPr="00C714E4" w:rsidRDefault="00302529" w:rsidP="00302529">
      <w:pPr>
        <w:ind w:left="2358"/>
        <w:jc w:val="both"/>
        <w:rPr>
          <w:rFonts w:cs="Arial"/>
        </w:rPr>
      </w:pPr>
    </w:p>
    <w:p w:rsidR="00302529" w:rsidRDefault="00302529" w:rsidP="00302529">
      <w:pPr>
        <w:pStyle w:val="Estilo3"/>
      </w:pPr>
      <w:bookmarkStart w:id="238" w:name="_Toc216364048"/>
      <w:bookmarkStart w:id="239" w:name="_Toc217147288"/>
      <w:bookmarkStart w:id="240" w:name="_Toc217147463"/>
      <w:bookmarkStart w:id="241" w:name="_Toc217147570"/>
      <w:r>
        <w:t>ADITIVO</w:t>
      </w:r>
      <w:bookmarkEnd w:id="238"/>
      <w:bookmarkEnd w:id="239"/>
      <w:bookmarkEnd w:id="240"/>
      <w:bookmarkEnd w:id="241"/>
    </w:p>
    <w:p w:rsidR="00302529" w:rsidRDefault="00302529" w:rsidP="00302529">
      <w:pPr>
        <w:ind w:left="993"/>
        <w:jc w:val="both"/>
        <w:rPr>
          <w:rFonts w:cs="Arial"/>
        </w:rPr>
      </w:pPr>
      <w:r>
        <w:rPr>
          <w:rFonts w:cs="Arial"/>
        </w:rPr>
        <w:t xml:space="preserve">El aditivo reductor de agua en las mezclas de hormigón realizadas que requerían cero revenimientos, para prolongar el tiempo de fraguado del concreto fue el </w:t>
      </w:r>
      <w:r w:rsidRPr="00F92FF3">
        <w:rPr>
          <w:rFonts w:cs="Arial"/>
          <w:i/>
        </w:rPr>
        <w:t>Polyheed RI</w:t>
      </w:r>
      <w:r w:rsidR="005C6973">
        <w:rPr>
          <w:rStyle w:val="Refdenotaalpie"/>
          <w:rFonts w:cs="Arial"/>
          <w:i/>
        </w:rPr>
        <w:footnoteReference w:id="26"/>
      </w:r>
      <w:r w:rsidRPr="00F92FF3">
        <w:rPr>
          <w:rFonts w:cs="Arial"/>
        </w:rPr>
        <w:t>.</w:t>
      </w:r>
      <w:r>
        <w:rPr>
          <w:rFonts w:cs="Arial"/>
        </w:rPr>
        <w:t xml:space="preserve"> Además mejoró la trabaj</w:t>
      </w:r>
      <w:r w:rsidR="00EB5678">
        <w:rPr>
          <w:rFonts w:cs="Arial"/>
        </w:rPr>
        <w:t>abilidad, acabado y redujo</w:t>
      </w:r>
      <w:r>
        <w:rPr>
          <w:rFonts w:cs="Arial"/>
        </w:rPr>
        <w:t xml:space="preserve"> la segregación en los especímenes elaborados.  La dosificación empleada fue 0,5% del peso del cemento.</w:t>
      </w:r>
    </w:p>
    <w:p w:rsidR="00302529" w:rsidRDefault="00302529" w:rsidP="00302529">
      <w:pPr>
        <w:ind w:left="1146"/>
        <w:jc w:val="both"/>
        <w:rPr>
          <w:rFonts w:cs="Arial"/>
        </w:rPr>
      </w:pPr>
    </w:p>
    <w:p w:rsidR="00302529" w:rsidRDefault="00302529" w:rsidP="00302529">
      <w:pPr>
        <w:ind w:left="993"/>
        <w:jc w:val="both"/>
        <w:rPr>
          <w:rFonts w:cs="Arial"/>
        </w:rPr>
      </w:pPr>
      <w:r w:rsidRPr="00AC58EE">
        <w:rPr>
          <w:rFonts w:cs="Arial"/>
        </w:rPr>
        <w:lastRenderedPageBreak/>
        <w:t>POLYHEED RI cumple con los requisitos de la norma ASTM C494 para aditivos retardantes Tipo B y reductores de agua y retardantes Tipo D</w:t>
      </w:r>
      <w:r>
        <w:rPr>
          <w:rFonts w:cs="Arial"/>
        </w:rPr>
        <w:t>. Dicho aditivo aporta en el incremento de desarrollo de resistencias a compresión y flexión del concreto, mejora la durabilidad y reduce las contracciones del hormigón. También es una sustancia libre de cloruros de calcio para proteger el acero de la corrosión.</w:t>
      </w:r>
    </w:p>
    <w:p w:rsidR="00302529" w:rsidRDefault="00302529" w:rsidP="00302529">
      <w:pPr>
        <w:spacing w:line="240" w:lineRule="auto"/>
        <w:ind w:left="993"/>
        <w:jc w:val="both"/>
        <w:rPr>
          <w:rFonts w:cs="Arial"/>
        </w:rPr>
      </w:pPr>
    </w:p>
    <w:tbl>
      <w:tblPr>
        <w:tblW w:w="0" w:type="auto"/>
        <w:tblInd w:w="993" w:type="dxa"/>
        <w:tblLook w:val="04A0"/>
      </w:tblPr>
      <w:tblGrid>
        <w:gridCol w:w="7500"/>
      </w:tblGrid>
      <w:tr w:rsidR="00302529" w:rsidRPr="004F68E1" w:rsidTr="007449EA">
        <w:tc>
          <w:tcPr>
            <w:tcW w:w="8417" w:type="dxa"/>
          </w:tcPr>
          <w:p w:rsidR="00302529" w:rsidRPr="004F68E1" w:rsidRDefault="009832DB" w:rsidP="007449EA">
            <w:pPr>
              <w:spacing w:line="240" w:lineRule="auto"/>
              <w:jc w:val="center"/>
              <w:rPr>
                <w:rFonts w:cs="Arial"/>
              </w:rPr>
            </w:pPr>
            <w:r>
              <w:rPr>
                <w:rFonts w:cs="Arial"/>
                <w:noProof/>
              </w:rPr>
              <w:drawing>
                <wp:inline distT="0" distB="0" distL="0" distR="0">
                  <wp:extent cx="1724025" cy="1295400"/>
                  <wp:effectExtent l="19050" t="0" r="9525" b="0"/>
                  <wp:docPr id="45" name="Imagen 29" descr="SL27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SL270614"/>
                          <pic:cNvPicPr>
                            <a:picLocks noChangeAspect="1" noChangeArrowheads="1"/>
                          </pic:cNvPicPr>
                        </pic:nvPicPr>
                        <pic:blipFill>
                          <a:blip r:embed="rId54"/>
                          <a:srcRect/>
                          <a:stretch>
                            <a:fillRect/>
                          </a:stretch>
                        </pic:blipFill>
                        <pic:spPr bwMode="auto">
                          <a:xfrm>
                            <a:off x="0" y="0"/>
                            <a:ext cx="1724025" cy="1295400"/>
                          </a:xfrm>
                          <a:prstGeom prst="rect">
                            <a:avLst/>
                          </a:prstGeom>
                          <a:noFill/>
                          <a:ln w="9525">
                            <a:noFill/>
                            <a:miter lim="800000"/>
                            <a:headEnd/>
                            <a:tailEnd/>
                          </a:ln>
                        </pic:spPr>
                      </pic:pic>
                    </a:graphicData>
                  </a:graphic>
                </wp:inline>
              </w:drawing>
            </w:r>
          </w:p>
        </w:tc>
      </w:tr>
      <w:tr w:rsidR="00302529" w:rsidRPr="004F68E1" w:rsidTr="007449EA">
        <w:tc>
          <w:tcPr>
            <w:tcW w:w="8417" w:type="dxa"/>
          </w:tcPr>
          <w:p w:rsidR="00302529" w:rsidRPr="004F68E1" w:rsidRDefault="00302529" w:rsidP="007449EA">
            <w:pPr>
              <w:pStyle w:val="Fotos"/>
            </w:pPr>
            <w:bookmarkStart w:id="242" w:name="_Toc214529453"/>
            <w:bookmarkStart w:id="243" w:name="_Toc217144000"/>
            <w:r w:rsidRPr="004F68E1">
              <w:t>Foto 3.3.1 Aditivo Polyheed RI</w:t>
            </w:r>
            <w:bookmarkEnd w:id="242"/>
            <w:bookmarkEnd w:id="243"/>
          </w:p>
        </w:tc>
      </w:tr>
    </w:tbl>
    <w:p w:rsidR="00302529" w:rsidRDefault="00302529" w:rsidP="00302529">
      <w:pPr>
        <w:spacing w:line="240" w:lineRule="auto"/>
        <w:ind w:left="993"/>
        <w:jc w:val="both"/>
        <w:rPr>
          <w:rFonts w:cs="Arial"/>
        </w:rPr>
      </w:pPr>
    </w:p>
    <w:p w:rsidR="00302529" w:rsidRPr="009571D6" w:rsidRDefault="00302529" w:rsidP="00302529">
      <w:pPr>
        <w:jc w:val="both"/>
        <w:rPr>
          <w:rFonts w:cs="Arial"/>
        </w:rPr>
      </w:pPr>
    </w:p>
    <w:p w:rsidR="00302529" w:rsidRDefault="00302529" w:rsidP="00302529">
      <w:pPr>
        <w:pStyle w:val="Estilo3"/>
      </w:pPr>
      <w:bookmarkStart w:id="244" w:name="_Toc216364049"/>
      <w:bookmarkStart w:id="245" w:name="_Toc217147289"/>
      <w:bookmarkStart w:id="246" w:name="_Toc217147464"/>
      <w:bookmarkStart w:id="247" w:name="_Toc217147571"/>
      <w:r>
        <w:t>FIBRAS DE ACERO</w:t>
      </w:r>
      <w:bookmarkEnd w:id="244"/>
      <w:bookmarkEnd w:id="245"/>
      <w:bookmarkEnd w:id="246"/>
      <w:bookmarkEnd w:id="247"/>
    </w:p>
    <w:p w:rsidR="00302529" w:rsidRDefault="00302529" w:rsidP="00302529">
      <w:pPr>
        <w:ind w:left="993"/>
        <w:jc w:val="both"/>
        <w:rPr>
          <w:rFonts w:cs="Arial"/>
        </w:rPr>
      </w:pPr>
      <w:r>
        <w:rPr>
          <w:rFonts w:cs="Arial"/>
        </w:rPr>
        <w:t xml:space="preserve">Las fibras incorporadas al hormigón en esta investigación, fueron las fibras de acero </w:t>
      </w:r>
      <w:r w:rsidRPr="00DB525B">
        <w:rPr>
          <w:rFonts w:cs="Arial"/>
          <w:i/>
        </w:rPr>
        <w:t>Dramix RC-80/60-BN.</w:t>
      </w:r>
      <w:r>
        <w:rPr>
          <w:rFonts w:cs="Arial"/>
        </w:rPr>
        <w:t xml:space="preserve"> Son elementos de corta longitud, deformados con extremos conformados y encolados en peines</w:t>
      </w:r>
      <w:r w:rsidR="00B215F1">
        <w:rPr>
          <w:rStyle w:val="Refdenotaalpie"/>
          <w:rFonts w:cs="Arial"/>
        </w:rPr>
        <w:footnoteReference w:id="27"/>
      </w:r>
      <w:r>
        <w:rPr>
          <w:rFonts w:cs="Arial"/>
        </w:rPr>
        <w:t xml:space="preserve">. </w:t>
      </w:r>
    </w:p>
    <w:p w:rsidR="00302529" w:rsidRDefault="00302529" w:rsidP="00302529">
      <w:pPr>
        <w:ind w:left="993"/>
        <w:jc w:val="both"/>
        <w:rPr>
          <w:rFonts w:cs="Arial"/>
        </w:rPr>
      </w:pPr>
    </w:p>
    <w:p w:rsidR="00302529" w:rsidRDefault="00302529" w:rsidP="00302529">
      <w:pPr>
        <w:ind w:left="993"/>
        <w:jc w:val="both"/>
        <w:rPr>
          <w:rFonts w:cs="Arial"/>
        </w:rPr>
      </w:pPr>
      <w:r>
        <w:rPr>
          <w:rFonts w:cs="Arial"/>
        </w:rPr>
        <w:t xml:space="preserve">El proceso de fabricación de esta fibra es de trefilado en frío (Tipo 1 según norma europea UNE 83-500-89 Parte 1), su acabado es </w:t>
      </w:r>
      <w:r>
        <w:rPr>
          <w:rFonts w:cs="Arial"/>
        </w:rPr>
        <w:lastRenderedPageBreak/>
        <w:t>brill</w:t>
      </w:r>
      <w:r w:rsidR="0042734C">
        <w:rPr>
          <w:rFonts w:cs="Arial"/>
        </w:rPr>
        <w:t>os</w:t>
      </w:r>
      <w:r>
        <w:rPr>
          <w:rFonts w:cs="Arial"/>
        </w:rPr>
        <w:t xml:space="preserve">o y son de acero de bajo carbono (conforme a norma EN 10016-2-C9D). Además cuenta con el certificado de aprobación ASTM A820. </w:t>
      </w:r>
    </w:p>
    <w:tbl>
      <w:tblPr>
        <w:tblW w:w="0" w:type="auto"/>
        <w:tblInd w:w="1146" w:type="dxa"/>
        <w:tblLayout w:type="fixed"/>
        <w:tblLook w:val="04A0"/>
      </w:tblPr>
      <w:tblGrid>
        <w:gridCol w:w="4065"/>
        <w:gridCol w:w="3282"/>
      </w:tblGrid>
      <w:tr w:rsidR="00302529" w:rsidRPr="00B215AE" w:rsidTr="007449EA">
        <w:tc>
          <w:tcPr>
            <w:tcW w:w="4065" w:type="dxa"/>
            <w:vAlign w:val="center"/>
          </w:tcPr>
          <w:p w:rsidR="00302529" w:rsidRPr="00B215AE" w:rsidRDefault="009832DB" w:rsidP="007449EA">
            <w:pPr>
              <w:spacing w:line="240" w:lineRule="auto"/>
              <w:jc w:val="center"/>
              <w:rPr>
                <w:rFonts w:cs="Arial"/>
              </w:rPr>
            </w:pPr>
            <w:r>
              <w:rPr>
                <w:rFonts w:cs="Arial"/>
                <w:noProof/>
              </w:rPr>
              <w:drawing>
                <wp:inline distT="0" distB="0" distL="0" distR="0">
                  <wp:extent cx="2171700" cy="1095375"/>
                  <wp:effectExtent l="19050" t="0" r="0" b="0"/>
                  <wp:docPr id="46" name="Imagen 30" descr="DSC0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DSC00701"/>
                          <pic:cNvPicPr>
                            <a:picLocks noChangeAspect="1" noChangeArrowheads="1"/>
                          </pic:cNvPicPr>
                        </pic:nvPicPr>
                        <pic:blipFill>
                          <a:blip r:embed="rId55"/>
                          <a:srcRect l="5923" r="17770"/>
                          <a:stretch>
                            <a:fillRect/>
                          </a:stretch>
                        </pic:blipFill>
                        <pic:spPr bwMode="auto">
                          <a:xfrm>
                            <a:off x="0" y="0"/>
                            <a:ext cx="2171700" cy="1095375"/>
                          </a:xfrm>
                          <a:prstGeom prst="rect">
                            <a:avLst/>
                          </a:prstGeom>
                          <a:noFill/>
                          <a:ln w="9525">
                            <a:noFill/>
                            <a:miter lim="800000"/>
                            <a:headEnd/>
                            <a:tailEnd/>
                          </a:ln>
                        </pic:spPr>
                      </pic:pic>
                    </a:graphicData>
                  </a:graphic>
                </wp:inline>
              </w:drawing>
            </w:r>
          </w:p>
        </w:tc>
        <w:tc>
          <w:tcPr>
            <w:tcW w:w="3282" w:type="dxa"/>
          </w:tcPr>
          <w:p w:rsidR="00302529" w:rsidRPr="00B215AE" w:rsidRDefault="009832DB" w:rsidP="007449EA">
            <w:pPr>
              <w:spacing w:line="240" w:lineRule="auto"/>
              <w:jc w:val="center"/>
              <w:rPr>
                <w:rFonts w:cs="Arial"/>
              </w:rPr>
            </w:pPr>
            <w:r>
              <w:rPr>
                <w:rFonts w:cs="Arial"/>
                <w:noProof/>
              </w:rPr>
              <w:drawing>
                <wp:inline distT="0" distB="0" distL="0" distR="0">
                  <wp:extent cx="1771650" cy="1171575"/>
                  <wp:effectExtent l="19050" t="0" r="0" b="0"/>
                  <wp:docPr id="47" name="Imagen 31" descr="DSC0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DSC01456"/>
                          <pic:cNvPicPr>
                            <a:picLocks noChangeAspect="1" noChangeArrowheads="1"/>
                          </pic:cNvPicPr>
                        </pic:nvPicPr>
                        <pic:blipFill>
                          <a:blip r:embed="rId56"/>
                          <a:srcRect/>
                          <a:stretch>
                            <a:fillRect/>
                          </a:stretch>
                        </pic:blipFill>
                        <pic:spPr bwMode="auto">
                          <a:xfrm>
                            <a:off x="0" y="0"/>
                            <a:ext cx="1771650" cy="1171575"/>
                          </a:xfrm>
                          <a:prstGeom prst="rect">
                            <a:avLst/>
                          </a:prstGeom>
                          <a:noFill/>
                          <a:ln w="9525">
                            <a:noFill/>
                            <a:miter lim="800000"/>
                            <a:headEnd/>
                            <a:tailEnd/>
                          </a:ln>
                        </pic:spPr>
                      </pic:pic>
                    </a:graphicData>
                  </a:graphic>
                </wp:inline>
              </w:drawing>
            </w:r>
          </w:p>
        </w:tc>
      </w:tr>
      <w:tr w:rsidR="00302529" w:rsidRPr="00B215AE" w:rsidTr="007449EA">
        <w:tc>
          <w:tcPr>
            <w:tcW w:w="4065" w:type="dxa"/>
          </w:tcPr>
          <w:p w:rsidR="00302529" w:rsidRPr="00B215AE" w:rsidRDefault="00302529" w:rsidP="007449EA">
            <w:pPr>
              <w:pStyle w:val="Fotos"/>
            </w:pPr>
            <w:bookmarkStart w:id="248" w:name="_Toc214529454"/>
            <w:bookmarkStart w:id="249" w:name="_Toc217144001"/>
            <w:r w:rsidRPr="00B215AE">
              <w:t xml:space="preserve">Foto 3.4.1 Fibras </w:t>
            </w:r>
            <w:r>
              <w:t xml:space="preserve">de acero </w:t>
            </w:r>
            <w:r w:rsidRPr="00B215AE">
              <w:t>Dramix RC-80/60-BN</w:t>
            </w:r>
            <w:bookmarkEnd w:id="248"/>
            <w:bookmarkEnd w:id="249"/>
          </w:p>
        </w:tc>
        <w:tc>
          <w:tcPr>
            <w:tcW w:w="3282" w:type="dxa"/>
          </w:tcPr>
          <w:p w:rsidR="00302529" w:rsidRPr="00B215AE" w:rsidRDefault="00302529" w:rsidP="007449EA">
            <w:pPr>
              <w:pStyle w:val="Fotos"/>
            </w:pPr>
            <w:bookmarkStart w:id="250" w:name="_Toc214529455"/>
            <w:bookmarkStart w:id="251" w:name="_Toc217144002"/>
            <w:r>
              <w:t>Foto 3.4.2 Presentación de las fibras Dramix</w:t>
            </w:r>
            <w:bookmarkEnd w:id="250"/>
            <w:bookmarkEnd w:id="251"/>
            <w:r>
              <w:t xml:space="preserve"> </w:t>
            </w:r>
          </w:p>
        </w:tc>
      </w:tr>
    </w:tbl>
    <w:p w:rsidR="00302529" w:rsidRDefault="00302529" w:rsidP="00302529">
      <w:pPr>
        <w:ind w:left="1146"/>
        <w:jc w:val="both"/>
        <w:rPr>
          <w:rFonts w:cs="Arial"/>
        </w:rPr>
      </w:pPr>
    </w:p>
    <w:p w:rsidR="00302529" w:rsidRDefault="00302529" w:rsidP="00302529">
      <w:pPr>
        <w:ind w:left="993"/>
        <w:jc w:val="both"/>
        <w:rPr>
          <w:rFonts w:cs="Arial"/>
        </w:rPr>
      </w:pPr>
      <w:r>
        <w:rPr>
          <w:rFonts w:cs="Arial"/>
        </w:rPr>
        <w:t>Se las considera fibras estructurales por proporcionar mayor energía de rotura al hormigón en masa, ya que su módulo de elasticidad supera en diez veces al del concreto, tienen buena adherencia y son fáciles de mezclar.</w:t>
      </w:r>
    </w:p>
    <w:p w:rsidR="00302529" w:rsidRDefault="00302529" w:rsidP="00302529">
      <w:pPr>
        <w:jc w:val="both"/>
        <w:rPr>
          <w:rFonts w:cs="Arial"/>
        </w:rPr>
      </w:pPr>
    </w:p>
    <w:p w:rsidR="00302529" w:rsidRDefault="00302529" w:rsidP="00302529">
      <w:pPr>
        <w:ind w:left="993"/>
        <w:jc w:val="both"/>
        <w:rPr>
          <w:rFonts w:cs="Arial"/>
        </w:rPr>
      </w:pPr>
      <w:r>
        <w:rPr>
          <w:rFonts w:cs="Arial"/>
        </w:rPr>
        <w:t>Se puede describir la geometría de la fibra Dramix RC-80/60-BN señalando su longitud de 60 mm., diámetro de 0,75 mm. y aspecto o esbeltez (longitud/diámetro) de 80. El contenido de fibras es de aproximadamente 4600 unidades por kilo.</w:t>
      </w:r>
    </w:p>
    <w:p w:rsidR="00302529" w:rsidRDefault="00302529" w:rsidP="00302529">
      <w:pPr>
        <w:spacing w:line="240" w:lineRule="auto"/>
        <w:ind w:left="1146"/>
        <w:jc w:val="both"/>
        <w:rPr>
          <w:rFonts w:cs="Arial"/>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3"/>
        <w:gridCol w:w="1570"/>
        <w:gridCol w:w="1451"/>
        <w:gridCol w:w="1608"/>
        <w:gridCol w:w="1397"/>
      </w:tblGrid>
      <w:tr w:rsidR="00302529" w:rsidTr="007449EA">
        <w:tc>
          <w:tcPr>
            <w:tcW w:w="1203" w:type="dxa"/>
            <w:vAlign w:val="center"/>
          </w:tcPr>
          <w:p w:rsidR="00302529" w:rsidRPr="009B01F4" w:rsidRDefault="00302529" w:rsidP="007449EA">
            <w:pPr>
              <w:tabs>
                <w:tab w:val="center" w:pos="4252"/>
                <w:tab w:val="right" w:pos="8504"/>
              </w:tabs>
              <w:spacing w:line="240" w:lineRule="auto"/>
              <w:jc w:val="center"/>
              <w:rPr>
                <w:rFonts w:cs="Arial"/>
                <w:sz w:val="20"/>
                <w:szCs w:val="20"/>
              </w:rPr>
            </w:pPr>
            <w:r w:rsidRPr="009B01F4">
              <w:rPr>
                <w:rFonts w:cs="Arial"/>
                <w:sz w:val="20"/>
                <w:szCs w:val="20"/>
              </w:rPr>
              <w:t>Densidad</w:t>
            </w:r>
            <w:r w:rsidR="00B215F1">
              <w:rPr>
                <w:rFonts w:cs="Arial"/>
                <w:sz w:val="20"/>
                <w:szCs w:val="20"/>
              </w:rPr>
              <w:t xml:space="preserve"> (g/cm</w:t>
            </w:r>
            <w:r w:rsidR="00B215F1" w:rsidRPr="00B215F1">
              <w:rPr>
                <w:rFonts w:cs="Arial"/>
                <w:sz w:val="20"/>
                <w:szCs w:val="20"/>
                <w:vertAlign w:val="superscript"/>
              </w:rPr>
              <w:t>3</w:t>
            </w:r>
            <w:r w:rsidR="00B215F1">
              <w:rPr>
                <w:rFonts w:cs="Arial"/>
                <w:sz w:val="20"/>
                <w:szCs w:val="20"/>
              </w:rPr>
              <w:t>)</w:t>
            </w:r>
          </w:p>
        </w:tc>
        <w:tc>
          <w:tcPr>
            <w:tcW w:w="1570" w:type="dxa"/>
            <w:vAlign w:val="center"/>
          </w:tcPr>
          <w:p w:rsidR="00302529" w:rsidRPr="009B01F4" w:rsidRDefault="00302529" w:rsidP="007449EA">
            <w:pPr>
              <w:tabs>
                <w:tab w:val="center" w:pos="4252"/>
                <w:tab w:val="right" w:pos="8504"/>
              </w:tabs>
              <w:spacing w:line="240" w:lineRule="auto"/>
              <w:jc w:val="center"/>
              <w:rPr>
                <w:rFonts w:cs="Arial"/>
                <w:sz w:val="20"/>
                <w:szCs w:val="20"/>
              </w:rPr>
            </w:pPr>
            <w:r w:rsidRPr="009B01F4">
              <w:rPr>
                <w:rFonts w:cs="Arial"/>
                <w:sz w:val="20"/>
                <w:szCs w:val="20"/>
              </w:rPr>
              <w:t>Resistencia a Tracción (Mpa)</w:t>
            </w:r>
          </w:p>
        </w:tc>
        <w:tc>
          <w:tcPr>
            <w:tcW w:w="1451" w:type="dxa"/>
            <w:vAlign w:val="center"/>
          </w:tcPr>
          <w:p w:rsidR="00302529" w:rsidRPr="009B01F4" w:rsidRDefault="00302529" w:rsidP="007449EA">
            <w:pPr>
              <w:tabs>
                <w:tab w:val="center" w:pos="4252"/>
                <w:tab w:val="right" w:pos="8504"/>
              </w:tabs>
              <w:spacing w:line="240" w:lineRule="auto"/>
              <w:jc w:val="center"/>
              <w:rPr>
                <w:rFonts w:cs="Arial"/>
                <w:sz w:val="20"/>
                <w:szCs w:val="20"/>
              </w:rPr>
            </w:pPr>
            <w:r w:rsidRPr="009B01F4">
              <w:rPr>
                <w:rFonts w:cs="Arial"/>
                <w:sz w:val="20"/>
                <w:szCs w:val="20"/>
              </w:rPr>
              <w:t>Tensión de Rotura (Gpa)</w:t>
            </w:r>
          </w:p>
        </w:tc>
        <w:tc>
          <w:tcPr>
            <w:tcW w:w="1608" w:type="dxa"/>
            <w:vAlign w:val="center"/>
          </w:tcPr>
          <w:p w:rsidR="00302529" w:rsidRPr="009B01F4" w:rsidRDefault="00302529" w:rsidP="007449EA">
            <w:pPr>
              <w:tabs>
                <w:tab w:val="center" w:pos="4252"/>
                <w:tab w:val="right" w:pos="8504"/>
              </w:tabs>
              <w:spacing w:line="240" w:lineRule="auto"/>
              <w:jc w:val="center"/>
              <w:rPr>
                <w:rFonts w:cs="Arial"/>
                <w:sz w:val="20"/>
                <w:szCs w:val="20"/>
              </w:rPr>
            </w:pPr>
            <w:r w:rsidRPr="009B01F4">
              <w:rPr>
                <w:rFonts w:cs="Arial"/>
                <w:sz w:val="20"/>
                <w:szCs w:val="20"/>
              </w:rPr>
              <w:t>Módulo de Elasticidad (Gpa)</w:t>
            </w:r>
          </w:p>
        </w:tc>
        <w:tc>
          <w:tcPr>
            <w:tcW w:w="1397" w:type="dxa"/>
            <w:vAlign w:val="center"/>
          </w:tcPr>
          <w:p w:rsidR="00302529" w:rsidRPr="009B01F4" w:rsidRDefault="00302529" w:rsidP="007449EA">
            <w:pPr>
              <w:tabs>
                <w:tab w:val="center" w:pos="4252"/>
                <w:tab w:val="right" w:pos="8504"/>
              </w:tabs>
              <w:spacing w:line="240" w:lineRule="auto"/>
              <w:jc w:val="center"/>
              <w:rPr>
                <w:rFonts w:cs="Arial"/>
                <w:sz w:val="20"/>
                <w:szCs w:val="20"/>
              </w:rPr>
            </w:pPr>
            <w:r w:rsidRPr="009B01F4">
              <w:rPr>
                <w:rFonts w:cs="Arial"/>
                <w:sz w:val="20"/>
                <w:szCs w:val="20"/>
              </w:rPr>
              <w:t>Alargamiento %</w:t>
            </w:r>
          </w:p>
        </w:tc>
      </w:tr>
      <w:tr w:rsidR="00302529" w:rsidTr="007449EA">
        <w:tc>
          <w:tcPr>
            <w:tcW w:w="1203" w:type="dxa"/>
          </w:tcPr>
          <w:p w:rsidR="00302529" w:rsidRPr="009B01F4" w:rsidRDefault="00302529" w:rsidP="007449EA">
            <w:pPr>
              <w:tabs>
                <w:tab w:val="center" w:pos="4252"/>
                <w:tab w:val="right" w:pos="8504"/>
              </w:tabs>
              <w:spacing w:line="240" w:lineRule="auto"/>
              <w:jc w:val="center"/>
              <w:rPr>
                <w:rFonts w:cs="Arial"/>
                <w:sz w:val="20"/>
                <w:szCs w:val="20"/>
              </w:rPr>
            </w:pPr>
            <w:r w:rsidRPr="009B01F4">
              <w:rPr>
                <w:rFonts w:cs="Arial"/>
                <w:sz w:val="20"/>
                <w:szCs w:val="20"/>
              </w:rPr>
              <w:t>7</w:t>
            </w:r>
            <w:r>
              <w:rPr>
                <w:rFonts w:cs="Arial"/>
                <w:sz w:val="20"/>
                <w:szCs w:val="20"/>
              </w:rPr>
              <w:t>,</w:t>
            </w:r>
            <w:r w:rsidRPr="009B01F4">
              <w:rPr>
                <w:rFonts w:cs="Arial"/>
                <w:sz w:val="20"/>
                <w:szCs w:val="20"/>
              </w:rPr>
              <w:t>84</w:t>
            </w:r>
          </w:p>
        </w:tc>
        <w:tc>
          <w:tcPr>
            <w:tcW w:w="1570" w:type="dxa"/>
          </w:tcPr>
          <w:p w:rsidR="00302529" w:rsidRPr="009B01F4" w:rsidRDefault="00302529" w:rsidP="007449EA">
            <w:pPr>
              <w:tabs>
                <w:tab w:val="center" w:pos="4252"/>
                <w:tab w:val="right" w:pos="8504"/>
              </w:tabs>
              <w:spacing w:line="240" w:lineRule="auto"/>
              <w:jc w:val="center"/>
              <w:rPr>
                <w:rFonts w:cs="Arial"/>
                <w:sz w:val="20"/>
                <w:szCs w:val="20"/>
              </w:rPr>
            </w:pPr>
            <w:r w:rsidRPr="009B01F4">
              <w:rPr>
                <w:rFonts w:cs="Arial"/>
                <w:sz w:val="20"/>
                <w:szCs w:val="20"/>
              </w:rPr>
              <w:t>500 a 2000</w:t>
            </w:r>
          </w:p>
        </w:tc>
        <w:tc>
          <w:tcPr>
            <w:tcW w:w="1451" w:type="dxa"/>
          </w:tcPr>
          <w:p w:rsidR="00302529" w:rsidRPr="009B01F4" w:rsidRDefault="00302529" w:rsidP="007449EA">
            <w:pPr>
              <w:tabs>
                <w:tab w:val="center" w:pos="4252"/>
                <w:tab w:val="right" w:pos="8504"/>
              </w:tabs>
              <w:spacing w:line="240" w:lineRule="auto"/>
              <w:jc w:val="center"/>
              <w:rPr>
                <w:rFonts w:cs="Arial"/>
                <w:sz w:val="20"/>
                <w:szCs w:val="20"/>
              </w:rPr>
            </w:pPr>
            <w:r w:rsidRPr="009B01F4">
              <w:rPr>
                <w:rFonts w:cs="Arial"/>
                <w:sz w:val="20"/>
                <w:szCs w:val="20"/>
              </w:rPr>
              <w:t>0,5-3</w:t>
            </w:r>
            <w:r>
              <w:rPr>
                <w:rFonts w:cs="Arial"/>
                <w:sz w:val="20"/>
                <w:szCs w:val="20"/>
              </w:rPr>
              <w:t>,</w:t>
            </w:r>
            <w:r w:rsidRPr="009B01F4">
              <w:rPr>
                <w:rFonts w:cs="Arial"/>
                <w:sz w:val="20"/>
                <w:szCs w:val="20"/>
              </w:rPr>
              <w:t>0</w:t>
            </w:r>
          </w:p>
        </w:tc>
        <w:tc>
          <w:tcPr>
            <w:tcW w:w="1608" w:type="dxa"/>
          </w:tcPr>
          <w:p w:rsidR="00302529" w:rsidRPr="009B01F4" w:rsidRDefault="00302529" w:rsidP="007449EA">
            <w:pPr>
              <w:tabs>
                <w:tab w:val="center" w:pos="4252"/>
                <w:tab w:val="right" w:pos="8504"/>
              </w:tabs>
              <w:spacing w:line="240" w:lineRule="auto"/>
              <w:jc w:val="center"/>
              <w:rPr>
                <w:rFonts w:cs="Arial"/>
                <w:sz w:val="20"/>
                <w:szCs w:val="20"/>
              </w:rPr>
            </w:pPr>
            <w:r w:rsidRPr="009B01F4">
              <w:rPr>
                <w:rFonts w:cs="Arial"/>
                <w:sz w:val="20"/>
                <w:szCs w:val="20"/>
              </w:rPr>
              <w:t>200</w:t>
            </w:r>
          </w:p>
        </w:tc>
        <w:tc>
          <w:tcPr>
            <w:tcW w:w="1397" w:type="dxa"/>
          </w:tcPr>
          <w:p w:rsidR="00302529" w:rsidRPr="009B01F4" w:rsidRDefault="00302529" w:rsidP="007449EA">
            <w:pPr>
              <w:tabs>
                <w:tab w:val="center" w:pos="4252"/>
                <w:tab w:val="right" w:pos="8504"/>
              </w:tabs>
              <w:spacing w:line="240" w:lineRule="auto"/>
              <w:jc w:val="center"/>
              <w:rPr>
                <w:rFonts w:cs="Arial"/>
                <w:sz w:val="20"/>
                <w:szCs w:val="20"/>
              </w:rPr>
            </w:pPr>
            <w:r w:rsidRPr="009B01F4">
              <w:rPr>
                <w:rFonts w:cs="Arial"/>
                <w:sz w:val="20"/>
                <w:szCs w:val="20"/>
              </w:rPr>
              <w:t>0,5 a 3</w:t>
            </w:r>
            <w:r>
              <w:rPr>
                <w:rFonts w:cs="Arial"/>
                <w:sz w:val="20"/>
                <w:szCs w:val="20"/>
              </w:rPr>
              <w:t>,</w:t>
            </w:r>
            <w:r w:rsidRPr="009B01F4">
              <w:rPr>
                <w:rFonts w:cs="Arial"/>
                <w:sz w:val="20"/>
                <w:szCs w:val="20"/>
              </w:rPr>
              <w:t>5</w:t>
            </w:r>
          </w:p>
        </w:tc>
      </w:tr>
    </w:tbl>
    <w:p w:rsidR="00302529" w:rsidRPr="003A6866" w:rsidRDefault="00302529" w:rsidP="00C60294">
      <w:pPr>
        <w:pStyle w:val="Tablas"/>
        <w:ind w:left="993"/>
      </w:pPr>
      <w:bookmarkStart w:id="252" w:name="_Toc217140626"/>
      <w:r>
        <w:t>Tabla 3.4.1 Propiedades físicas de las fibras de acero</w:t>
      </w:r>
      <w:r w:rsidR="00B215F1" w:rsidRPr="00B215F1">
        <w:rPr>
          <w:rStyle w:val="Refdenotaalpie"/>
          <w:i w:val="0"/>
        </w:rPr>
        <w:footnoteReference w:customMarkFollows="1" w:id="28"/>
        <w:sym w:font="Symbol" w:char="F02A"/>
      </w:r>
      <w:bookmarkEnd w:id="252"/>
    </w:p>
    <w:tbl>
      <w:tblPr>
        <w:tblpPr w:leftFromText="141" w:rightFromText="141" w:vertAnchor="text" w:horzAnchor="page" w:tblpX="5251"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7"/>
        <w:gridCol w:w="1835"/>
      </w:tblGrid>
      <w:tr w:rsidR="00302529" w:rsidTr="007449EA">
        <w:trPr>
          <w:trHeight w:val="414"/>
        </w:trPr>
        <w:tc>
          <w:tcPr>
            <w:tcW w:w="1817" w:type="dxa"/>
            <w:vAlign w:val="center"/>
          </w:tcPr>
          <w:p w:rsidR="00302529" w:rsidRPr="009B01F4" w:rsidRDefault="00302529" w:rsidP="007449EA">
            <w:pPr>
              <w:tabs>
                <w:tab w:val="center" w:pos="4252"/>
                <w:tab w:val="right" w:pos="8504"/>
              </w:tabs>
              <w:spacing w:line="240" w:lineRule="auto"/>
              <w:jc w:val="center"/>
              <w:rPr>
                <w:rFonts w:cs="Arial"/>
                <w:sz w:val="20"/>
                <w:szCs w:val="20"/>
              </w:rPr>
            </w:pPr>
            <w:r w:rsidRPr="009B01F4">
              <w:rPr>
                <w:rFonts w:cs="Arial"/>
                <w:sz w:val="20"/>
                <w:szCs w:val="20"/>
              </w:rPr>
              <w:lastRenderedPageBreak/>
              <w:t>RESISTENCIA MECÁNICA</w:t>
            </w:r>
          </w:p>
        </w:tc>
        <w:tc>
          <w:tcPr>
            <w:tcW w:w="1835" w:type="dxa"/>
            <w:vAlign w:val="center"/>
          </w:tcPr>
          <w:p w:rsidR="00302529" w:rsidRPr="009B01F4" w:rsidRDefault="00302529" w:rsidP="007449EA">
            <w:pPr>
              <w:tabs>
                <w:tab w:val="center" w:pos="4252"/>
                <w:tab w:val="right" w:pos="8504"/>
              </w:tabs>
              <w:spacing w:line="240" w:lineRule="auto"/>
              <w:jc w:val="center"/>
              <w:rPr>
                <w:rFonts w:cs="Arial"/>
                <w:sz w:val="20"/>
                <w:szCs w:val="20"/>
              </w:rPr>
            </w:pPr>
            <w:r w:rsidRPr="009B01F4">
              <w:rPr>
                <w:rFonts w:cs="Arial"/>
                <w:sz w:val="20"/>
                <w:szCs w:val="20"/>
              </w:rPr>
              <w:t>RESISTENCIA QUÍMICA</w:t>
            </w:r>
          </w:p>
        </w:tc>
      </w:tr>
      <w:tr w:rsidR="00302529" w:rsidTr="007449EA">
        <w:tc>
          <w:tcPr>
            <w:tcW w:w="1817" w:type="dxa"/>
          </w:tcPr>
          <w:p w:rsidR="00302529" w:rsidRPr="009B01F4" w:rsidRDefault="00302529" w:rsidP="007449EA">
            <w:pPr>
              <w:tabs>
                <w:tab w:val="center" w:pos="4252"/>
                <w:tab w:val="right" w:pos="8504"/>
              </w:tabs>
              <w:spacing w:line="240" w:lineRule="auto"/>
              <w:jc w:val="center"/>
              <w:rPr>
                <w:rFonts w:cs="Arial"/>
                <w:sz w:val="20"/>
                <w:szCs w:val="20"/>
              </w:rPr>
            </w:pPr>
            <w:r w:rsidRPr="009B01F4">
              <w:rPr>
                <w:rFonts w:cs="Arial"/>
                <w:sz w:val="20"/>
                <w:szCs w:val="20"/>
              </w:rPr>
              <w:t>Alta</w:t>
            </w:r>
          </w:p>
        </w:tc>
        <w:tc>
          <w:tcPr>
            <w:tcW w:w="1835" w:type="dxa"/>
          </w:tcPr>
          <w:p w:rsidR="00302529" w:rsidRPr="009B01F4" w:rsidRDefault="00302529" w:rsidP="007449EA">
            <w:pPr>
              <w:tabs>
                <w:tab w:val="center" w:pos="4252"/>
                <w:tab w:val="right" w:pos="8504"/>
              </w:tabs>
              <w:spacing w:line="240" w:lineRule="auto"/>
              <w:jc w:val="center"/>
              <w:rPr>
                <w:rFonts w:cs="Arial"/>
                <w:sz w:val="20"/>
                <w:szCs w:val="20"/>
              </w:rPr>
            </w:pPr>
            <w:r w:rsidRPr="009B01F4">
              <w:rPr>
                <w:rFonts w:cs="Arial"/>
                <w:sz w:val="20"/>
                <w:szCs w:val="20"/>
              </w:rPr>
              <w:t>Media o Alta</w:t>
            </w:r>
          </w:p>
        </w:tc>
      </w:tr>
    </w:tbl>
    <w:p w:rsidR="00302529" w:rsidRDefault="00302529" w:rsidP="00302529">
      <w:pPr>
        <w:spacing w:line="240" w:lineRule="auto"/>
        <w:ind w:left="1146"/>
        <w:jc w:val="both"/>
        <w:rPr>
          <w:rFonts w:cs="Arial"/>
        </w:rPr>
      </w:pPr>
    </w:p>
    <w:p w:rsidR="00302529" w:rsidRDefault="00302529" w:rsidP="00302529">
      <w:pPr>
        <w:spacing w:line="240" w:lineRule="auto"/>
        <w:ind w:left="1146"/>
        <w:jc w:val="both"/>
        <w:rPr>
          <w:rFonts w:cs="Arial"/>
        </w:rPr>
      </w:pPr>
    </w:p>
    <w:p w:rsidR="00302529" w:rsidRDefault="00302529" w:rsidP="00302529">
      <w:pPr>
        <w:spacing w:line="240" w:lineRule="auto"/>
        <w:ind w:left="1145"/>
        <w:jc w:val="both"/>
        <w:rPr>
          <w:rFonts w:cs="Arial"/>
          <w:i/>
        </w:rPr>
      </w:pPr>
    </w:p>
    <w:p w:rsidR="00302529" w:rsidRPr="003A6866" w:rsidRDefault="00302529" w:rsidP="00C60294">
      <w:pPr>
        <w:pStyle w:val="Tablas"/>
        <w:tabs>
          <w:tab w:val="left" w:pos="993"/>
        </w:tabs>
        <w:ind w:left="993"/>
      </w:pPr>
      <w:bookmarkStart w:id="253" w:name="_Toc217140627"/>
      <w:r>
        <w:t>Tabla 3.4.2 Resistencias químicas y mecánicas de las fibras</w:t>
      </w:r>
      <w:r w:rsidR="00B215F1" w:rsidRPr="00B215F1">
        <w:rPr>
          <w:sz w:val="20"/>
          <w:szCs w:val="20"/>
        </w:rPr>
        <w:t>*</w:t>
      </w:r>
      <w:bookmarkEnd w:id="253"/>
    </w:p>
    <w:p w:rsidR="00302529" w:rsidRDefault="00302529" w:rsidP="00302529">
      <w:pPr>
        <w:ind w:left="1146"/>
        <w:jc w:val="both"/>
        <w:rPr>
          <w:rFonts w:cs="Arial"/>
        </w:rPr>
      </w:pPr>
    </w:p>
    <w:p w:rsidR="00302529" w:rsidRDefault="00302529" w:rsidP="00302529">
      <w:pPr>
        <w:ind w:left="993"/>
        <w:jc w:val="both"/>
        <w:rPr>
          <w:rFonts w:cs="Arial"/>
        </w:rPr>
      </w:pPr>
      <w:r>
        <w:rPr>
          <w:rFonts w:cs="Arial"/>
        </w:rPr>
        <w:t>El alambre de las fibras tiene una resistencia mínima a la tracción de 1050 Mpa. La resistencia al impacto crece de 4 a 6 veces con respecto al hormigón normal, pues la fibra le proporciona alta resiliencia o capacidad de absorción de energía al impacto. Aunque el aumento del contenido de fibras (que generalmente está entre el 1 y el 3% en volumen) mejora las propiedades mecánicas del concreto, perjudica su trabajabilidad</w:t>
      </w:r>
      <w:r w:rsidR="007449EA">
        <w:rPr>
          <w:rStyle w:val="Refdenotaalpie"/>
          <w:rFonts w:cs="Arial"/>
        </w:rPr>
        <w:footnoteReference w:id="29"/>
      </w:r>
      <w:r>
        <w:rPr>
          <w:rFonts w:cs="Arial"/>
        </w:rPr>
        <w:t>. Si el espaciamiento entre fibras se reduce, permite una mejor redistribución de la carga o de los esfuerzos, haciendo más denso el entramado o red de fibras.</w:t>
      </w:r>
    </w:p>
    <w:p w:rsidR="00302529" w:rsidRDefault="00302529" w:rsidP="00302529">
      <w:pPr>
        <w:ind w:left="1146"/>
        <w:jc w:val="both"/>
        <w:rPr>
          <w:rFonts w:cs="Arial"/>
        </w:rPr>
      </w:pPr>
    </w:p>
    <w:p w:rsidR="00302529" w:rsidRDefault="00302529" w:rsidP="00302529">
      <w:pPr>
        <w:ind w:left="993"/>
        <w:jc w:val="both"/>
        <w:rPr>
          <w:rFonts w:cs="Arial"/>
        </w:rPr>
      </w:pPr>
      <w:r>
        <w:rPr>
          <w:rFonts w:cs="Arial"/>
        </w:rPr>
        <w:t>Hay que tener en cuenta que cuando el ambiente es agresivo el hormigón puede llegar a fisurarse y las fibras de acero son más vulnerables a la corrosión que el acero del hormigón armado convencional. Aún así, esto puede afectar la estética mas no a la resistencia.</w:t>
      </w:r>
    </w:p>
    <w:p w:rsidR="00302529" w:rsidRDefault="00302529" w:rsidP="00302529">
      <w:pPr>
        <w:ind w:left="993"/>
        <w:jc w:val="both"/>
        <w:rPr>
          <w:rFonts w:cs="Arial"/>
        </w:rPr>
      </w:pPr>
    </w:p>
    <w:p w:rsidR="00302529" w:rsidRPr="003A6866" w:rsidRDefault="00302529" w:rsidP="00302529">
      <w:pPr>
        <w:ind w:left="993"/>
        <w:jc w:val="both"/>
        <w:rPr>
          <w:rFonts w:cs="Arial"/>
        </w:rPr>
      </w:pPr>
      <w:r w:rsidRPr="003A6866">
        <w:rPr>
          <w:rFonts w:cs="Arial"/>
        </w:rPr>
        <w:t xml:space="preserve">La incorporación de fibras no afecta significativamente a la resistencia a la Compresión, sus incrementos son menores  o </w:t>
      </w:r>
      <w:r w:rsidRPr="003A6866">
        <w:rPr>
          <w:rFonts w:cs="Arial"/>
        </w:rPr>
        <w:lastRenderedPageBreak/>
        <w:t>iguales al 25%. En cambio la resistencia a la Flexión sí puede incrementarse hasta un 100% en comparación al hormigón sin fibras.</w:t>
      </w:r>
      <w:r>
        <w:rPr>
          <w:rFonts w:cs="Arial"/>
        </w:rPr>
        <w:t xml:space="preserve"> De igual manera se produce un aumento en la capacidad portante del hormigón.</w:t>
      </w:r>
    </w:p>
    <w:p w:rsidR="00302529" w:rsidRDefault="00302529" w:rsidP="00302529">
      <w:pPr>
        <w:ind w:left="1146"/>
        <w:jc w:val="both"/>
        <w:rPr>
          <w:rFonts w:cs="Arial"/>
        </w:rPr>
      </w:pPr>
    </w:p>
    <w:p w:rsidR="00302529" w:rsidRDefault="00302529" w:rsidP="00302529">
      <w:pPr>
        <w:ind w:left="993"/>
        <w:jc w:val="both"/>
        <w:rPr>
          <w:rFonts w:cs="Arial"/>
        </w:rPr>
      </w:pPr>
      <w:r>
        <w:rPr>
          <w:rFonts w:cs="Arial"/>
        </w:rPr>
        <w:t xml:space="preserve">El reforzamiento con fibras de acero aporta a la resistencia a la fatiga y disminuye la contracción por fraguado, controlando las fisuras. También permite al hormigón un comportamiento más dúctil después de la primera fisuración evitando la fractura frágil. Le otorga mayor resistencia a la abrasión y a la corrosión. Puede aumentar hasta el doble la tenacidad del hormigón, que es la energía que se necesitaría para conseguir la separación completa de la pieza. </w:t>
      </w:r>
    </w:p>
    <w:tbl>
      <w:tblPr>
        <w:tblW w:w="0" w:type="auto"/>
        <w:tblInd w:w="1146" w:type="dxa"/>
        <w:tblLook w:val="04A0"/>
      </w:tblPr>
      <w:tblGrid>
        <w:gridCol w:w="7347"/>
      </w:tblGrid>
      <w:tr w:rsidR="00302529" w:rsidRPr="00B215AE" w:rsidTr="007449EA">
        <w:tc>
          <w:tcPr>
            <w:tcW w:w="0" w:type="auto"/>
            <w:vAlign w:val="center"/>
          </w:tcPr>
          <w:p w:rsidR="00302529" w:rsidRPr="00B215AE" w:rsidRDefault="009832DB" w:rsidP="007449EA">
            <w:pPr>
              <w:spacing w:line="240" w:lineRule="auto"/>
              <w:jc w:val="center"/>
              <w:rPr>
                <w:rFonts w:cs="Arial"/>
              </w:rPr>
            </w:pPr>
            <w:r>
              <w:rPr>
                <w:rFonts w:cs="Arial"/>
                <w:noProof/>
              </w:rPr>
              <w:drawing>
                <wp:inline distT="0" distB="0" distL="0" distR="0">
                  <wp:extent cx="2028825" cy="1524000"/>
                  <wp:effectExtent l="19050" t="0" r="9525" b="0"/>
                  <wp:docPr id="48" name="Imagen 32" descr="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Imagen 127"/>
                          <pic:cNvPicPr>
                            <a:picLocks noChangeAspect="1" noChangeArrowheads="1"/>
                          </pic:cNvPicPr>
                        </pic:nvPicPr>
                        <pic:blipFill>
                          <a:blip r:embed="rId57"/>
                          <a:srcRect/>
                          <a:stretch>
                            <a:fillRect/>
                          </a:stretch>
                        </pic:blipFill>
                        <pic:spPr bwMode="auto">
                          <a:xfrm>
                            <a:off x="0" y="0"/>
                            <a:ext cx="2028825" cy="1524000"/>
                          </a:xfrm>
                          <a:prstGeom prst="rect">
                            <a:avLst/>
                          </a:prstGeom>
                          <a:noFill/>
                          <a:ln w="9525">
                            <a:noFill/>
                            <a:miter lim="800000"/>
                            <a:headEnd/>
                            <a:tailEnd/>
                          </a:ln>
                        </pic:spPr>
                      </pic:pic>
                    </a:graphicData>
                  </a:graphic>
                </wp:inline>
              </w:drawing>
            </w:r>
          </w:p>
        </w:tc>
      </w:tr>
      <w:tr w:rsidR="00302529" w:rsidRPr="00B215AE" w:rsidTr="007449EA">
        <w:tc>
          <w:tcPr>
            <w:tcW w:w="0" w:type="auto"/>
          </w:tcPr>
          <w:p w:rsidR="00302529" w:rsidRPr="00B215AE" w:rsidRDefault="00302529" w:rsidP="007449EA">
            <w:pPr>
              <w:pStyle w:val="Fotos"/>
            </w:pPr>
            <w:bookmarkStart w:id="254" w:name="_Toc214529456"/>
            <w:bookmarkStart w:id="255" w:name="_Toc217144003"/>
            <w:r w:rsidRPr="00B215AE">
              <w:t>Foto 3.4.</w:t>
            </w:r>
            <w:r>
              <w:t>3</w:t>
            </w:r>
            <w:r w:rsidRPr="00B215AE">
              <w:t xml:space="preserve"> Comportamiento del hormigón reforzado con fibras y representación de la tenacidad del mismo</w:t>
            </w:r>
            <w:bookmarkEnd w:id="254"/>
            <w:bookmarkEnd w:id="255"/>
          </w:p>
        </w:tc>
      </w:tr>
    </w:tbl>
    <w:p w:rsidR="00302529" w:rsidRDefault="00302529" w:rsidP="00302529">
      <w:pPr>
        <w:ind w:left="1146"/>
        <w:jc w:val="both"/>
        <w:rPr>
          <w:rFonts w:cs="Arial"/>
        </w:rPr>
      </w:pPr>
    </w:p>
    <w:p w:rsidR="00302529" w:rsidRDefault="00302529" w:rsidP="00302529">
      <w:pPr>
        <w:ind w:left="993"/>
        <w:jc w:val="both"/>
        <w:rPr>
          <w:rFonts w:cs="Arial"/>
        </w:rPr>
      </w:pPr>
      <w:r>
        <w:rPr>
          <w:rFonts w:cs="Arial"/>
        </w:rPr>
        <w:t xml:space="preserve">Entre los factores que deben considerarse en la resistencia a la flexión del hormigón reforzado con fibras se encuentran la orientación de las mismas y la adherencia de las fibras a la matriz, </w:t>
      </w:r>
      <w:r>
        <w:rPr>
          <w:rFonts w:cs="Arial"/>
        </w:rPr>
        <w:lastRenderedPageBreak/>
        <w:t>ya que si hay mayoría de agregado grueso esto disminuye la adherencia.</w:t>
      </w:r>
    </w:p>
    <w:p w:rsidR="00302529" w:rsidRDefault="00302529" w:rsidP="00302529">
      <w:pPr>
        <w:ind w:left="1146"/>
        <w:jc w:val="both"/>
        <w:rPr>
          <w:rFonts w:cs="Arial"/>
        </w:rPr>
      </w:pPr>
    </w:p>
    <w:p w:rsidR="00302529" w:rsidRDefault="00302529" w:rsidP="00302529">
      <w:pPr>
        <w:pStyle w:val="Estilo3"/>
      </w:pPr>
      <w:bookmarkStart w:id="256" w:name="_Toc216364050"/>
      <w:bookmarkStart w:id="257" w:name="_Toc217147290"/>
      <w:bookmarkStart w:id="258" w:name="_Toc217147465"/>
      <w:bookmarkStart w:id="259" w:name="_Toc217147572"/>
      <w:r>
        <w:t>AGUA</w:t>
      </w:r>
      <w:bookmarkEnd w:id="256"/>
      <w:bookmarkEnd w:id="257"/>
      <w:bookmarkEnd w:id="258"/>
      <w:bookmarkEnd w:id="259"/>
    </w:p>
    <w:p w:rsidR="00302529" w:rsidRDefault="00302529" w:rsidP="00302529">
      <w:pPr>
        <w:ind w:left="993"/>
        <w:jc w:val="both"/>
        <w:rPr>
          <w:rFonts w:cs="Arial"/>
        </w:rPr>
      </w:pPr>
      <w:r>
        <w:rPr>
          <w:rFonts w:cs="Arial"/>
        </w:rPr>
        <w:t>El agua recomendada para mezclar el hormigón es el agua potable. Es decir, sin algún gusto, olor, color o genere espuma por contener gases. Tampoco que presente impurezas naturales, que provengan del mar o de actividades industriales. Se señalan como elementos dañinos para el concreto: cantidades de azúcar, ácidos, cloruros, sales de hierro, carbonatos o bicarbonatos, sulfatos, materia orgánica, efluentes de cloacas, sólidos suspendidos, aceites o sedimentos, entre otros productos que puedan impedir la hidratación, tiempo de fraguado o resistencia del cemento, así como pueda contribuir a la corrosión del acero que se utilice.</w:t>
      </w:r>
    </w:p>
    <w:p w:rsidR="00302529" w:rsidRDefault="00302529" w:rsidP="00302529">
      <w:pPr>
        <w:ind w:left="993"/>
        <w:jc w:val="both"/>
        <w:rPr>
          <w:rFonts w:cs="Arial"/>
        </w:rPr>
      </w:pPr>
    </w:p>
    <w:p w:rsidR="00302529" w:rsidRDefault="00302529" w:rsidP="00302529">
      <w:pPr>
        <w:ind w:left="993"/>
        <w:jc w:val="both"/>
        <w:rPr>
          <w:rFonts w:cs="Arial"/>
        </w:rPr>
      </w:pPr>
      <w:r>
        <w:rPr>
          <w:rFonts w:cs="Arial"/>
        </w:rPr>
        <w:t>Sus características más importantes son: las de hidratar el concreto mediante la reacción química con el cemento, produciendo una pasta sólida y otorgar manejabilidad a la mezcla, ya que esto permite que el hormigón sea homogéneo y esté bien compactado</w:t>
      </w:r>
      <w:r w:rsidR="000E29E2">
        <w:rPr>
          <w:rStyle w:val="Refdenotaalpie"/>
          <w:rFonts w:cs="Arial"/>
        </w:rPr>
        <w:footnoteReference w:id="30"/>
      </w:r>
      <w:r>
        <w:rPr>
          <w:rFonts w:cs="Arial"/>
        </w:rPr>
        <w:t>.</w:t>
      </w:r>
    </w:p>
    <w:p w:rsidR="00302529" w:rsidRDefault="00302529" w:rsidP="00302529">
      <w:pPr>
        <w:ind w:left="1146"/>
        <w:jc w:val="both"/>
        <w:rPr>
          <w:rFonts w:cs="Arial"/>
        </w:rPr>
      </w:pPr>
    </w:p>
    <w:p w:rsidR="00302529" w:rsidRDefault="00302529" w:rsidP="00302529">
      <w:pPr>
        <w:ind w:left="993"/>
        <w:jc w:val="both"/>
        <w:rPr>
          <w:rFonts w:cs="Arial"/>
        </w:rPr>
      </w:pPr>
      <w:r>
        <w:rPr>
          <w:rFonts w:cs="Arial"/>
        </w:rPr>
        <w:lastRenderedPageBreak/>
        <w:t>Las principales funciones que tuvo el agua utilizada en la fabricación del hormigón con cemento Portland, fueron servir como: agua de mezclado, agua de curado y agua de lavado.</w:t>
      </w:r>
    </w:p>
    <w:p w:rsidR="00302529" w:rsidRDefault="00302529" w:rsidP="00302529">
      <w:pPr>
        <w:ind w:left="993"/>
        <w:jc w:val="both"/>
        <w:rPr>
          <w:rFonts w:cs="Arial"/>
        </w:rPr>
      </w:pPr>
    </w:p>
    <w:p w:rsidR="00302529" w:rsidRDefault="00302529" w:rsidP="00302529">
      <w:pPr>
        <w:ind w:left="993"/>
        <w:jc w:val="both"/>
        <w:rPr>
          <w:rFonts w:cs="Arial"/>
        </w:rPr>
      </w:pPr>
      <w:r>
        <w:rPr>
          <w:rFonts w:cs="Arial"/>
        </w:rPr>
        <w:t>Para obtener excelentes resistencias en el concreto, hay que utilizar un valor adecuado de agua y de esta manera no afecte su desempeño. En el caso de poca agua se dificulta su compactación, mientras que un exceso de agua produce poros después que ésta se haya evaporado</w:t>
      </w:r>
      <w:r w:rsidRPr="00E41A85">
        <w:rPr>
          <w:rFonts w:cs="Arial"/>
        </w:rPr>
        <w:t xml:space="preserve"> </w:t>
      </w:r>
      <w:r>
        <w:rPr>
          <w:rFonts w:cs="Arial"/>
        </w:rPr>
        <w:t>y en ambos casos vuelve al hormigón débil.</w:t>
      </w:r>
    </w:p>
    <w:p w:rsidR="007449EA" w:rsidRDefault="007449EA">
      <w:pPr>
        <w:spacing w:after="200" w:line="276" w:lineRule="auto"/>
        <w:rPr>
          <w:rFonts w:cs="Arial"/>
        </w:rPr>
      </w:pPr>
      <w:r>
        <w:rPr>
          <w:rFonts w:cs="Arial"/>
        </w:rPr>
        <w:br w:type="page"/>
      </w:r>
    </w:p>
    <w:p w:rsidR="007449EA" w:rsidRDefault="007449EA" w:rsidP="007449EA">
      <w:pPr>
        <w:spacing w:line="240" w:lineRule="auto"/>
        <w:ind w:left="425"/>
        <w:jc w:val="both"/>
        <w:rPr>
          <w:rFonts w:cs="Arial"/>
          <w:sz w:val="52"/>
          <w:szCs w:val="52"/>
        </w:rPr>
      </w:pPr>
    </w:p>
    <w:p w:rsidR="007449EA" w:rsidRDefault="007449EA" w:rsidP="007449EA">
      <w:pPr>
        <w:spacing w:line="240" w:lineRule="auto"/>
        <w:ind w:left="425"/>
        <w:jc w:val="both"/>
        <w:rPr>
          <w:rFonts w:cs="Arial"/>
          <w:sz w:val="52"/>
          <w:szCs w:val="52"/>
        </w:rPr>
      </w:pPr>
    </w:p>
    <w:p w:rsidR="007449EA" w:rsidRDefault="007449EA" w:rsidP="007449EA">
      <w:pPr>
        <w:spacing w:line="240" w:lineRule="auto"/>
        <w:ind w:left="425"/>
        <w:jc w:val="both"/>
        <w:rPr>
          <w:rFonts w:cs="Arial"/>
          <w:sz w:val="52"/>
          <w:szCs w:val="52"/>
        </w:rPr>
      </w:pPr>
    </w:p>
    <w:p w:rsidR="007449EA" w:rsidRDefault="007449EA" w:rsidP="007449EA">
      <w:pPr>
        <w:spacing w:line="240" w:lineRule="auto"/>
        <w:ind w:left="425"/>
        <w:jc w:val="both"/>
        <w:rPr>
          <w:rFonts w:cs="Arial"/>
          <w:sz w:val="52"/>
          <w:szCs w:val="52"/>
        </w:rPr>
      </w:pPr>
    </w:p>
    <w:p w:rsidR="007449EA" w:rsidRDefault="007449EA" w:rsidP="007449EA">
      <w:pPr>
        <w:spacing w:line="240" w:lineRule="auto"/>
        <w:ind w:left="425"/>
        <w:jc w:val="both"/>
        <w:rPr>
          <w:rFonts w:cs="Arial"/>
          <w:sz w:val="52"/>
          <w:szCs w:val="52"/>
        </w:rPr>
      </w:pPr>
    </w:p>
    <w:p w:rsidR="007449EA" w:rsidRDefault="007449EA" w:rsidP="007449EA">
      <w:pPr>
        <w:spacing w:line="240" w:lineRule="auto"/>
        <w:ind w:left="425"/>
        <w:jc w:val="both"/>
        <w:rPr>
          <w:rFonts w:cs="Arial"/>
          <w:sz w:val="52"/>
          <w:szCs w:val="52"/>
        </w:rPr>
      </w:pPr>
    </w:p>
    <w:p w:rsidR="007449EA" w:rsidRDefault="007449EA" w:rsidP="007449EA">
      <w:pPr>
        <w:spacing w:line="240" w:lineRule="auto"/>
        <w:ind w:left="425"/>
        <w:jc w:val="both"/>
        <w:rPr>
          <w:rFonts w:cs="Arial"/>
          <w:sz w:val="52"/>
          <w:szCs w:val="52"/>
        </w:rPr>
      </w:pPr>
    </w:p>
    <w:p w:rsidR="007449EA" w:rsidRPr="00CA5206" w:rsidRDefault="007449EA" w:rsidP="007449EA">
      <w:pPr>
        <w:pStyle w:val="Estilo1"/>
        <w:spacing w:line="240" w:lineRule="auto"/>
      </w:pPr>
      <w:bookmarkStart w:id="260" w:name="_Toc216364051"/>
      <w:bookmarkStart w:id="261" w:name="_Toc217147291"/>
      <w:bookmarkStart w:id="262" w:name="_Toc217147466"/>
      <w:bookmarkStart w:id="263" w:name="_Toc217147573"/>
      <w:r w:rsidRPr="00CA5206">
        <w:t>CAP</w:t>
      </w:r>
      <w:r w:rsidR="00164326">
        <w:t>Í</w:t>
      </w:r>
      <w:r w:rsidRPr="00CA5206">
        <w:t xml:space="preserve">TULO </w:t>
      </w:r>
      <w:r>
        <w:t>4</w:t>
      </w:r>
      <w:bookmarkEnd w:id="260"/>
      <w:bookmarkEnd w:id="261"/>
      <w:bookmarkEnd w:id="262"/>
      <w:bookmarkEnd w:id="263"/>
    </w:p>
    <w:p w:rsidR="007449EA" w:rsidRDefault="007449EA" w:rsidP="007449EA">
      <w:pPr>
        <w:spacing w:line="240" w:lineRule="auto"/>
        <w:ind w:left="390"/>
        <w:jc w:val="both"/>
        <w:rPr>
          <w:rFonts w:cs="Arial"/>
          <w:b/>
          <w:sz w:val="28"/>
          <w:szCs w:val="28"/>
        </w:rPr>
      </w:pPr>
    </w:p>
    <w:p w:rsidR="007449EA" w:rsidRDefault="007449EA" w:rsidP="007449EA">
      <w:pPr>
        <w:spacing w:line="240" w:lineRule="auto"/>
        <w:ind w:left="390"/>
        <w:jc w:val="both"/>
        <w:rPr>
          <w:rFonts w:cs="Arial"/>
          <w:b/>
          <w:sz w:val="28"/>
          <w:szCs w:val="28"/>
        </w:rPr>
      </w:pPr>
    </w:p>
    <w:p w:rsidR="007449EA" w:rsidRDefault="007449EA" w:rsidP="007449EA">
      <w:pPr>
        <w:spacing w:line="240" w:lineRule="auto"/>
        <w:ind w:left="390"/>
        <w:jc w:val="both"/>
        <w:rPr>
          <w:rFonts w:cs="Arial"/>
          <w:b/>
          <w:sz w:val="28"/>
          <w:szCs w:val="28"/>
        </w:rPr>
      </w:pPr>
    </w:p>
    <w:p w:rsidR="007449EA" w:rsidRPr="000464CA" w:rsidRDefault="007449EA" w:rsidP="007449EA">
      <w:pPr>
        <w:pStyle w:val="Estilo2"/>
      </w:pPr>
      <w:r>
        <w:t xml:space="preserve"> </w:t>
      </w:r>
      <w:bookmarkStart w:id="264" w:name="_Toc216364052"/>
      <w:bookmarkStart w:id="265" w:name="_Toc217147292"/>
      <w:bookmarkStart w:id="266" w:name="_Toc217147467"/>
      <w:bookmarkStart w:id="267" w:name="_Toc217147574"/>
      <w:r>
        <w:t>DISEÑOS DE HORMIGÓN SIMPLE (H.S.) Y HORMIGÓN REFORZADO CON FIBRAS DE ACERO (H.R.F.)</w:t>
      </w:r>
      <w:bookmarkEnd w:id="264"/>
      <w:bookmarkEnd w:id="265"/>
      <w:bookmarkEnd w:id="266"/>
      <w:bookmarkEnd w:id="267"/>
    </w:p>
    <w:p w:rsidR="007449EA" w:rsidRPr="00103383" w:rsidRDefault="007449EA" w:rsidP="007449EA">
      <w:pPr>
        <w:pStyle w:val="Prrafodelista"/>
        <w:numPr>
          <w:ilvl w:val="0"/>
          <w:numId w:val="3"/>
        </w:numPr>
        <w:jc w:val="both"/>
        <w:rPr>
          <w:rFonts w:cs="Arial"/>
          <w:b/>
          <w:vanish/>
        </w:rPr>
      </w:pPr>
    </w:p>
    <w:p w:rsidR="007449EA" w:rsidRPr="0067257E" w:rsidRDefault="007449EA" w:rsidP="007449EA">
      <w:pPr>
        <w:pStyle w:val="Prrafodelista"/>
        <w:numPr>
          <w:ilvl w:val="0"/>
          <w:numId w:val="2"/>
        </w:numPr>
        <w:tabs>
          <w:tab w:val="left" w:pos="993"/>
        </w:tabs>
        <w:jc w:val="both"/>
        <w:rPr>
          <w:rFonts w:cs="Arial"/>
          <w:b/>
          <w:vanish/>
        </w:rPr>
      </w:pPr>
    </w:p>
    <w:p w:rsidR="007449EA" w:rsidRDefault="007449EA" w:rsidP="007449EA">
      <w:pPr>
        <w:pStyle w:val="Estilo3"/>
      </w:pPr>
      <w:bookmarkStart w:id="268" w:name="_Toc216364053"/>
      <w:bookmarkStart w:id="269" w:name="_Toc217147293"/>
      <w:bookmarkStart w:id="270" w:name="_Toc217147468"/>
      <w:bookmarkStart w:id="271" w:name="_Toc217147575"/>
      <w:r>
        <w:t>DOSIFICACIONES DE HS Y HRF</w:t>
      </w:r>
      <w:bookmarkEnd w:id="268"/>
      <w:bookmarkEnd w:id="269"/>
      <w:bookmarkEnd w:id="270"/>
      <w:bookmarkEnd w:id="271"/>
    </w:p>
    <w:p w:rsidR="007449EA" w:rsidRDefault="007449EA" w:rsidP="007449EA">
      <w:pPr>
        <w:tabs>
          <w:tab w:val="left" w:pos="993"/>
        </w:tabs>
        <w:ind w:left="993"/>
        <w:jc w:val="both"/>
      </w:pPr>
      <w:r>
        <w:t>A partir del diseño de hormigón simple f’c = 280 kg/cm</w:t>
      </w:r>
      <w:r w:rsidRPr="00DD6A47">
        <w:rPr>
          <w:vertAlign w:val="superscript"/>
        </w:rPr>
        <w:t>2</w:t>
      </w:r>
      <w:r>
        <w:rPr>
          <w:vertAlign w:val="superscript"/>
        </w:rPr>
        <w:t xml:space="preserve"> </w:t>
      </w:r>
      <w:r>
        <w:t xml:space="preserve">utilizado por la empresa Apci-Aliboc, fabricante de tuberías prefabricadas de hormigón, se propuso la inclusión de fibras de acero para comparar su comportamiento al de una reforzada con varillas de acero. </w:t>
      </w:r>
    </w:p>
    <w:p w:rsidR="007449EA" w:rsidRDefault="007449EA" w:rsidP="007449EA">
      <w:pPr>
        <w:tabs>
          <w:tab w:val="left" w:pos="993"/>
        </w:tabs>
        <w:ind w:left="993"/>
        <w:jc w:val="both"/>
      </w:pPr>
    </w:p>
    <w:p w:rsidR="007449EA" w:rsidRDefault="007449EA" w:rsidP="007449EA">
      <w:pPr>
        <w:tabs>
          <w:tab w:val="left" w:pos="993"/>
        </w:tabs>
        <w:ind w:left="993"/>
        <w:jc w:val="both"/>
      </w:pPr>
      <w:r>
        <w:lastRenderedPageBreak/>
        <w:t>Dicho diseño contenía agregado grueso (Piedra ASTM Nº89) y agregado fino (Arena de río) caracterizados en el capítulo anterior.</w:t>
      </w:r>
    </w:p>
    <w:p w:rsidR="007449EA" w:rsidRDefault="007449EA" w:rsidP="007449EA">
      <w:pPr>
        <w:tabs>
          <w:tab w:val="left" w:pos="993"/>
        </w:tabs>
        <w:ind w:left="993"/>
        <w:jc w:val="both"/>
      </w:pPr>
      <w:r>
        <w:t>La mezcla de áridos formaba la siguiente composición granulométrica:</w:t>
      </w:r>
    </w:p>
    <w:tbl>
      <w:tblPr>
        <w:tblpPr w:leftFromText="141" w:rightFromText="141" w:vertAnchor="text" w:horzAnchor="page" w:tblpX="4971" w:tblpY="71"/>
        <w:tblW w:w="0" w:type="auto"/>
        <w:tblCellMar>
          <w:left w:w="70" w:type="dxa"/>
          <w:right w:w="70" w:type="dxa"/>
        </w:tblCellMar>
        <w:tblLook w:val="04A0"/>
      </w:tblPr>
      <w:tblGrid>
        <w:gridCol w:w="1003"/>
        <w:gridCol w:w="768"/>
        <w:gridCol w:w="594"/>
        <w:gridCol w:w="768"/>
        <w:gridCol w:w="594"/>
        <w:gridCol w:w="630"/>
      </w:tblGrid>
      <w:tr w:rsidR="0042734C" w:rsidRPr="00695744" w:rsidTr="0042734C">
        <w:trPr>
          <w:gridAfter w:val="1"/>
          <w:trHeight w:val="330"/>
        </w:trPr>
        <w:tc>
          <w:tcPr>
            <w:tcW w:w="0" w:type="auto"/>
            <w:tcBorders>
              <w:top w:val="nil"/>
              <w:left w:val="nil"/>
              <w:bottom w:val="nil"/>
              <w:right w:val="single" w:sz="4" w:space="0" w:color="auto"/>
            </w:tcBorders>
            <w:shd w:val="clear" w:color="auto" w:fill="auto"/>
            <w:noWrap/>
            <w:vAlign w:val="center"/>
            <w:hideMark/>
          </w:tcPr>
          <w:p w:rsidR="0042734C" w:rsidRPr="00695744" w:rsidRDefault="0042734C" w:rsidP="0042734C">
            <w:pPr>
              <w:spacing w:line="240" w:lineRule="auto"/>
              <w:jc w:val="center"/>
              <w:rPr>
                <w:rFonts w:cs="Arial"/>
                <w:sz w:val="16"/>
                <w:szCs w:val="16"/>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 xml:space="preserve">Arena de Río </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Piedra Nº 89</w:t>
            </w:r>
          </w:p>
        </w:tc>
      </w:tr>
      <w:tr w:rsidR="0042734C" w:rsidRPr="00695744" w:rsidTr="0042734C">
        <w:trPr>
          <w:trHeight w:val="338"/>
        </w:trPr>
        <w:tc>
          <w:tcPr>
            <w:tcW w:w="0" w:type="auto"/>
            <w:tcBorders>
              <w:top w:val="single" w:sz="8" w:space="0" w:color="000000"/>
              <w:left w:val="single" w:sz="8" w:space="0" w:color="000000"/>
              <w:bottom w:val="single" w:sz="8" w:space="0" w:color="000000"/>
              <w:right w:val="nil"/>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Tamices</w:t>
            </w:r>
          </w:p>
        </w:tc>
        <w:tc>
          <w:tcPr>
            <w:tcW w:w="0" w:type="auto"/>
            <w:tcBorders>
              <w:top w:val="single" w:sz="4" w:space="0" w:color="auto"/>
              <w:left w:val="single" w:sz="8" w:space="0" w:color="000000"/>
              <w:bottom w:val="single" w:sz="8" w:space="0" w:color="000000"/>
              <w:right w:val="nil"/>
            </w:tcBorders>
            <w:shd w:val="clear" w:color="auto" w:fill="auto"/>
            <w:noWrap/>
            <w:vAlign w:val="center"/>
            <w:hideMark/>
          </w:tcPr>
          <w:p w:rsidR="0042734C" w:rsidRPr="00695744" w:rsidRDefault="0042734C" w:rsidP="0042734C">
            <w:pPr>
              <w:spacing w:line="240" w:lineRule="auto"/>
              <w:jc w:val="center"/>
              <w:rPr>
                <w:rFonts w:cs="Arial"/>
                <w:b/>
                <w:bCs/>
                <w:sz w:val="16"/>
                <w:szCs w:val="16"/>
              </w:rPr>
            </w:pPr>
            <w:r w:rsidRPr="00695744">
              <w:rPr>
                <w:rFonts w:cs="Arial"/>
                <w:b/>
                <w:bCs/>
                <w:sz w:val="16"/>
                <w:szCs w:val="16"/>
              </w:rPr>
              <w:t>Mat Nº 0</w:t>
            </w:r>
          </w:p>
        </w:tc>
        <w:tc>
          <w:tcPr>
            <w:tcW w:w="0" w:type="auto"/>
            <w:tcBorders>
              <w:top w:val="single" w:sz="4" w:space="0" w:color="auto"/>
              <w:left w:val="nil"/>
              <w:bottom w:val="single" w:sz="8"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55,6%</w:t>
            </w:r>
          </w:p>
        </w:tc>
        <w:tc>
          <w:tcPr>
            <w:tcW w:w="0" w:type="auto"/>
            <w:tcBorders>
              <w:top w:val="single" w:sz="4" w:space="0" w:color="auto"/>
              <w:left w:val="nil"/>
              <w:bottom w:val="single" w:sz="8" w:space="0" w:color="000000"/>
              <w:right w:val="nil"/>
            </w:tcBorders>
            <w:shd w:val="clear" w:color="auto" w:fill="auto"/>
            <w:noWrap/>
            <w:vAlign w:val="center"/>
            <w:hideMark/>
          </w:tcPr>
          <w:p w:rsidR="0042734C" w:rsidRPr="00695744" w:rsidRDefault="0042734C" w:rsidP="0042734C">
            <w:pPr>
              <w:spacing w:line="240" w:lineRule="auto"/>
              <w:jc w:val="center"/>
              <w:rPr>
                <w:rFonts w:cs="Arial"/>
                <w:b/>
                <w:bCs/>
                <w:sz w:val="16"/>
                <w:szCs w:val="16"/>
              </w:rPr>
            </w:pPr>
            <w:r w:rsidRPr="00695744">
              <w:rPr>
                <w:rFonts w:cs="Arial"/>
                <w:b/>
                <w:bCs/>
                <w:sz w:val="16"/>
                <w:szCs w:val="16"/>
              </w:rPr>
              <w:t>Mat Nº 1</w:t>
            </w:r>
          </w:p>
        </w:tc>
        <w:tc>
          <w:tcPr>
            <w:tcW w:w="0" w:type="auto"/>
            <w:tcBorders>
              <w:top w:val="single" w:sz="4" w:space="0" w:color="auto"/>
              <w:left w:val="nil"/>
              <w:bottom w:val="single" w:sz="8"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44,4%</w:t>
            </w:r>
          </w:p>
        </w:tc>
        <w:tc>
          <w:tcPr>
            <w:tcW w:w="0" w:type="auto"/>
            <w:tcBorders>
              <w:top w:val="single" w:sz="8" w:space="0" w:color="000000"/>
              <w:left w:val="nil"/>
              <w:bottom w:val="single" w:sz="8"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
                <w:bCs/>
                <w:sz w:val="16"/>
                <w:szCs w:val="16"/>
              </w:rPr>
            </w:pPr>
            <w:r w:rsidRPr="00695744">
              <w:rPr>
                <w:rFonts w:cs="Arial"/>
                <w:b/>
                <w:bCs/>
                <w:sz w:val="16"/>
                <w:szCs w:val="16"/>
              </w:rPr>
              <w:t>Total</w:t>
            </w:r>
          </w:p>
        </w:tc>
      </w:tr>
      <w:tr w:rsidR="0042734C" w:rsidRPr="00695744" w:rsidTr="0042734C">
        <w:trPr>
          <w:trHeight w:val="121"/>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3</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55,6</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44,4</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
                <w:bCs/>
                <w:sz w:val="16"/>
                <w:szCs w:val="16"/>
              </w:rPr>
            </w:pPr>
            <w:r w:rsidRPr="00695744">
              <w:rPr>
                <w:rFonts w:cs="Arial"/>
                <w:b/>
                <w:bCs/>
                <w:sz w:val="16"/>
                <w:szCs w:val="16"/>
              </w:rPr>
              <w:t>100,0</w:t>
            </w:r>
          </w:p>
        </w:tc>
      </w:tr>
      <w:tr w:rsidR="0042734C" w:rsidRPr="00695744" w:rsidTr="0042734C">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2 1/2</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55,6</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44,4</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
                <w:bCs/>
                <w:sz w:val="16"/>
                <w:szCs w:val="16"/>
              </w:rPr>
            </w:pPr>
            <w:r w:rsidRPr="00695744">
              <w:rPr>
                <w:rFonts w:cs="Arial"/>
                <w:b/>
                <w:bCs/>
                <w:sz w:val="16"/>
                <w:szCs w:val="16"/>
              </w:rPr>
              <w:t>100,0</w:t>
            </w:r>
          </w:p>
        </w:tc>
      </w:tr>
      <w:tr w:rsidR="0042734C" w:rsidRPr="00695744" w:rsidTr="0042734C">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2</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55,6</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44,4</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
                <w:bCs/>
                <w:sz w:val="16"/>
                <w:szCs w:val="16"/>
              </w:rPr>
            </w:pPr>
            <w:r w:rsidRPr="00695744">
              <w:rPr>
                <w:rFonts w:cs="Arial"/>
                <w:b/>
                <w:bCs/>
                <w:sz w:val="16"/>
                <w:szCs w:val="16"/>
              </w:rPr>
              <w:t>100,0</w:t>
            </w:r>
          </w:p>
        </w:tc>
      </w:tr>
      <w:tr w:rsidR="0042734C" w:rsidRPr="00695744" w:rsidTr="0042734C">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1 1/2</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55,6</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44,4</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
                <w:bCs/>
                <w:sz w:val="16"/>
                <w:szCs w:val="16"/>
              </w:rPr>
            </w:pPr>
            <w:r w:rsidRPr="00695744">
              <w:rPr>
                <w:rFonts w:cs="Arial"/>
                <w:b/>
                <w:bCs/>
                <w:sz w:val="16"/>
                <w:szCs w:val="16"/>
              </w:rPr>
              <w:t>100,0</w:t>
            </w:r>
          </w:p>
        </w:tc>
      </w:tr>
      <w:tr w:rsidR="0042734C" w:rsidRPr="00695744" w:rsidTr="0042734C">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1</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55,6</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44,4</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
                <w:bCs/>
                <w:sz w:val="16"/>
                <w:szCs w:val="16"/>
              </w:rPr>
            </w:pPr>
            <w:r w:rsidRPr="00695744">
              <w:rPr>
                <w:rFonts w:cs="Arial"/>
                <w:b/>
                <w:bCs/>
                <w:sz w:val="16"/>
                <w:szCs w:val="16"/>
              </w:rPr>
              <w:t>100,0</w:t>
            </w:r>
          </w:p>
        </w:tc>
      </w:tr>
      <w:tr w:rsidR="0042734C" w:rsidRPr="00695744" w:rsidTr="0042734C">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3/4</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55,6</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44,4</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
                <w:bCs/>
                <w:sz w:val="16"/>
                <w:szCs w:val="16"/>
              </w:rPr>
            </w:pPr>
            <w:r w:rsidRPr="00695744">
              <w:rPr>
                <w:rFonts w:cs="Arial"/>
                <w:b/>
                <w:bCs/>
                <w:sz w:val="16"/>
                <w:szCs w:val="16"/>
              </w:rPr>
              <w:t>100,0</w:t>
            </w:r>
          </w:p>
        </w:tc>
      </w:tr>
      <w:tr w:rsidR="0042734C" w:rsidRPr="00695744" w:rsidTr="0042734C">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1/2</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55,6</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98,3</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43,7</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
                <w:bCs/>
                <w:sz w:val="16"/>
                <w:szCs w:val="16"/>
              </w:rPr>
            </w:pPr>
            <w:r w:rsidRPr="00695744">
              <w:rPr>
                <w:rFonts w:cs="Arial"/>
                <w:b/>
                <w:bCs/>
                <w:sz w:val="16"/>
                <w:szCs w:val="16"/>
              </w:rPr>
              <w:t>99,3</w:t>
            </w:r>
          </w:p>
        </w:tc>
      </w:tr>
      <w:tr w:rsidR="0042734C" w:rsidRPr="00695744" w:rsidTr="0042734C">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3/8</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99,7</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55,4</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87,1</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38,7</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
                <w:bCs/>
                <w:sz w:val="16"/>
                <w:szCs w:val="16"/>
              </w:rPr>
            </w:pPr>
            <w:r w:rsidRPr="00695744">
              <w:rPr>
                <w:rFonts w:cs="Arial"/>
                <w:b/>
                <w:bCs/>
                <w:sz w:val="16"/>
                <w:szCs w:val="16"/>
              </w:rPr>
              <w:t>94,1</w:t>
            </w:r>
          </w:p>
        </w:tc>
      </w:tr>
      <w:tr w:rsidR="0042734C" w:rsidRPr="00695744" w:rsidTr="0042734C">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#4</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99,6</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55,3</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42,1</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18,7</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
                <w:bCs/>
                <w:sz w:val="16"/>
                <w:szCs w:val="16"/>
              </w:rPr>
            </w:pPr>
            <w:r w:rsidRPr="00695744">
              <w:rPr>
                <w:rFonts w:cs="Arial"/>
                <w:b/>
                <w:bCs/>
                <w:sz w:val="16"/>
                <w:szCs w:val="16"/>
              </w:rPr>
              <w:t>74,0</w:t>
            </w:r>
          </w:p>
        </w:tc>
      </w:tr>
      <w:tr w:rsidR="0042734C" w:rsidRPr="00695744" w:rsidTr="0042734C">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#8</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86,6</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48,1</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18,5</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8,2</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
                <w:bCs/>
                <w:sz w:val="16"/>
                <w:szCs w:val="16"/>
              </w:rPr>
            </w:pPr>
            <w:r w:rsidRPr="00695744">
              <w:rPr>
                <w:rFonts w:cs="Arial"/>
                <w:b/>
                <w:bCs/>
                <w:sz w:val="16"/>
                <w:szCs w:val="16"/>
              </w:rPr>
              <w:t>56,3</w:t>
            </w:r>
          </w:p>
        </w:tc>
      </w:tr>
      <w:tr w:rsidR="0042734C" w:rsidRPr="00695744" w:rsidTr="0042734C">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#16</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71,6</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39,8</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10,0</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4,4</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
                <w:bCs/>
                <w:sz w:val="16"/>
                <w:szCs w:val="16"/>
              </w:rPr>
            </w:pPr>
            <w:r w:rsidRPr="00695744">
              <w:rPr>
                <w:rFonts w:cs="Arial"/>
                <w:b/>
                <w:bCs/>
                <w:sz w:val="16"/>
                <w:szCs w:val="16"/>
              </w:rPr>
              <w:t>44,2</w:t>
            </w:r>
          </w:p>
        </w:tc>
      </w:tr>
      <w:tr w:rsidR="0042734C" w:rsidRPr="00695744" w:rsidTr="0042734C">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#30</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46,9</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26,1</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7,0</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3,1</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
                <w:bCs/>
                <w:sz w:val="16"/>
                <w:szCs w:val="16"/>
              </w:rPr>
            </w:pPr>
            <w:r w:rsidRPr="00695744">
              <w:rPr>
                <w:rFonts w:cs="Arial"/>
                <w:b/>
                <w:bCs/>
                <w:sz w:val="16"/>
                <w:szCs w:val="16"/>
              </w:rPr>
              <w:t>29,2</w:t>
            </w:r>
          </w:p>
        </w:tc>
      </w:tr>
      <w:tr w:rsidR="0042734C" w:rsidRPr="00695744" w:rsidTr="0042734C">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#50</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14,0</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7,8</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5,3</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2,3</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
                <w:bCs/>
                <w:sz w:val="16"/>
                <w:szCs w:val="16"/>
              </w:rPr>
            </w:pPr>
            <w:r w:rsidRPr="00695744">
              <w:rPr>
                <w:rFonts w:cs="Arial"/>
                <w:b/>
                <w:bCs/>
                <w:sz w:val="16"/>
                <w:szCs w:val="16"/>
              </w:rPr>
              <w:t>10,1</w:t>
            </w:r>
          </w:p>
        </w:tc>
      </w:tr>
      <w:tr w:rsidR="0042734C" w:rsidRPr="00695744" w:rsidTr="0042734C">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2,1</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1,1</w:t>
            </w:r>
          </w:p>
        </w:tc>
        <w:tc>
          <w:tcPr>
            <w:tcW w:w="0" w:type="auto"/>
            <w:tcBorders>
              <w:top w:val="nil"/>
              <w:left w:val="nil"/>
              <w:bottom w:val="single" w:sz="4"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2,0</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0,9</w:t>
            </w:r>
          </w:p>
        </w:tc>
        <w:tc>
          <w:tcPr>
            <w:tcW w:w="0" w:type="auto"/>
            <w:tcBorders>
              <w:top w:val="nil"/>
              <w:left w:val="nil"/>
              <w:bottom w:val="single" w:sz="4"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
                <w:bCs/>
                <w:sz w:val="16"/>
                <w:szCs w:val="16"/>
              </w:rPr>
            </w:pPr>
            <w:r w:rsidRPr="00695744">
              <w:rPr>
                <w:rFonts w:cs="Arial"/>
                <w:b/>
                <w:bCs/>
                <w:sz w:val="16"/>
                <w:szCs w:val="16"/>
              </w:rPr>
              <w:t>2,0</w:t>
            </w:r>
          </w:p>
        </w:tc>
      </w:tr>
      <w:tr w:rsidR="0042734C" w:rsidRPr="00695744" w:rsidTr="0042734C">
        <w:trPr>
          <w:trHeight w:val="188"/>
        </w:trPr>
        <w:tc>
          <w:tcPr>
            <w:tcW w:w="0" w:type="auto"/>
            <w:tcBorders>
              <w:top w:val="nil"/>
              <w:left w:val="single" w:sz="8" w:space="0" w:color="000000"/>
              <w:bottom w:val="single" w:sz="8"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#200</w:t>
            </w:r>
          </w:p>
        </w:tc>
        <w:tc>
          <w:tcPr>
            <w:tcW w:w="0" w:type="auto"/>
            <w:tcBorders>
              <w:top w:val="nil"/>
              <w:left w:val="nil"/>
              <w:bottom w:val="single" w:sz="8"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0,5</w:t>
            </w:r>
          </w:p>
        </w:tc>
        <w:tc>
          <w:tcPr>
            <w:tcW w:w="0" w:type="auto"/>
            <w:tcBorders>
              <w:top w:val="nil"/>
              <w:left w:val="nil"/>
              <w:bottom w:val="single" w:sz="8"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0,3</w:t>
            </w:r>
          </w:p>
        </w:tc>
        <w:tc>
          <w:tcPr>
            <w:tcW w:w="0" w:type="auto"/>
            <w:tcBorders>
              <w:top w:val="nil"/>
              <w:left w:val="nil"/>
              <w:bottom w:val="single" w:sz="8"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1,0</w:t>
            </w:r>
          </w:p>
        </w:tc>
        <w:tc>
          <w:tcPr>
            <w:tcW w:w="0" w:type="auto"/>
            <w:tcBorders>
              <w:top w:val="nil"/>
              <w:left w:val="nil"/>
              <w:bottom w:val="single" w:sz="8"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0,4</w:t>
            </w:r>
          </w:p>
        </w:tc>
        <w:tc>
          <w:tcPr>
            <w:tcW w:w="0" w:type="auto"/>
            <w:tcBorders>
              <w:top w:val="nil"/>
              <w:left w:val="nil"/>
              <w:bottom w:val="single" w:sz="8"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
                <w:bCs/>
                <w:sz w:val="16"/>
                <w:szCs w:val="16"/>
              </w:rPr>
            </w:pPr>
            <w:r w:rsidRPr="00695744">
              <w:rPr>
                <w:rFonts w:cs="Arial"/>
                <w:b/>
                <w:bCs/>
                <w:sz w:val="16"/>
                <w:szCs w:val="16"/>
              </w:rPr>
              <w:t>0,7</w:t>
            </w:r>
          </w:p>
        </w:tc>
      </w:tr>
      <w:tr w:rsidR="0042734C" w:rsidRPr="00695744" w:rsidTr="0042734C">
        <w:trPr>
          <w:trHeight w:val="188"/>
        </w:trPr>
        <w:tc>
          <w:tcPr>
            <w:tcW w:w="0" w:type="auto"/>
            <w:tcBorders>
              <w:top w:val="nil"/>
              <w:left w:val="single" w:sz="8" w:space="0" w:color="000000"/>
              <w:bottom w:val="single" w:sz="8"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
                <w:bCs/>
                <w:sz w:val="16"/>
                <w:szCs w:val="16"/>
              </w:rPr>
            </w:pPr>
            <w:r w:rsidRPr="00695744">
              <w:rPr>
                <w:rFonts w:cs="Arial"/>
                <w:b/>
                <w:bCs/>
                <w:sz w:val="16"/>
                <w:szCs w:val="16"/>
              </w:rPr>
              <w:t>Mod. finura</w:t>
            </w:r>
          </w:p>
        </w:tc>
        <w:tc>
          <w:tcPr>
            <w:tcW w:w="0" w:type="auto"/>
            <w:tcBorders>
              <w:top w:val="nil"/>
              <w:left w:val="nil"/>
              <w:bottom w:val="single" w:sz="8"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2,8</w:t>
            </w:r>
          </w:p>
        </w:tc>
        <w:tc>
          <w:tcPr>
            <w:tcW w:w="0" w:type="auto"/>
            <w:tcBorders>
              <w:top w:val="nil"/>
              <w:left w:val="nil"/>
              <w:bottom w:val="single" w:sz="8"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1,6</w:t>
            </w:r>
          </w:p>
        </w:tc>
        <w:tc>
          <w:tcPr>
            <w:tcW w:w="0" w:type="auto"/>
            <w:tcBorders>
              <w:top w:val="nil"/>
              <w:left w:val="nil"/>
              <w:bottom w:val="single" w:sz="8" w:space="0" w:color="000000"/>
              <w:right w:val="single" w:sz="4" w:space="0" w:color="000000"/>
            </w:tcBorders>
            <w:shd w:val="clear" w:color="auto" w:fill="auto"/>
            <w:noWrap/>
            <w:vAlign w:val="center"/>
            <w:hideMark/>
          </w:tcPr>
          <w:p w:rsidR="0042734C" w:rsidRPr="00695744" w:rsidRDefault="0042734C" w:rsidP="0042734C">
            <w:pPr>
              <w:spacing w:line="240" w:lineRule="auto"/>
              <w:jc w:val="center"/>
              <w:rPr>
                <w:rFonts w:cs="Arial"/>
                <w:sz w:val="16"/>
                <w:szCs w:val="16"/>
              </w:rPr>
            </w:pPr>
            <w:r w:rsidRPr="00695744">
              <w:rPr>
                <w:rFonts w:cs="Arial"/>
                <w:sz w:val="16"/>
                <w:szCs w:val="16"/>
              </w:rPr>
              <w:t>4,4</w:t>
            </w:r>
          </w:p>
        </w:tc>
        <w:tc>
          <w:tcPr>
            <w:tcW w:w="0" w:type="auto"/>
            <w:tcBorders>
              <w:top w:val="nil"/>
              <w:left w:val="nil"/>
              <w:bottom w:val="single" w:sz="8"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Cs/>
                <w:sz w:val="16"/>
                <w:szCs w:val="16"/>
              </w:rPr>
            </w:pPr>
            <w:r w:rsidRPr="00695744">
              <w:rPr>
                <w:rFonts w:cs="Arial"/>
                <w:bCs/>
                <w:sz w:val="16"/>
                <w:szCs w:val="16"/>
              </w:rPr>
              <w:t>1,9</w:t>
            </w:r>
          </w:p>
        </w:tc>
        <w:tc>
          <w:tcPr>
            <w:tcW w:w="0" w:type="auto"/>
            <w:tcBorders>
              <w:top w:val="nil"/>
              <w:left w:val="nil"/>
              <w:bottom w:val="single" w:sz="8" w:space="0" w:color="000000"/>
              <w:right w:val="single" w:sz="8" w:space="0" w:color="000000"/>
            </w:tcBorders>
            <w:shd w:val="clear" w:color="auto" w:fill="auto"/>
            <w:noWrap/>
            <w:vAlign w:val="center"/>
            <w:hideMark/>
          </w:tcPr>
          <w:p w:rsidR="0042734C" w:rsidRPr="00695744" w:rsidRDefault="0042734C" w:rsidP="0042734C">
            <w:pPr>
              <w:spacing w:line="240" w:lineRule="auto"/>
              <w:jc w:val="center"/>
              <w:rPr>
                <w:rFonts w:cs="Arial"/>
                <w:b/>
                <w:bCs/>
                <w:sz w:val="16"/>
                <w:szCs w:val="16"/>
              </w:rPr>
            </w:pPr>
            <w:r w:rsidRPr="00695744">
              <w:rPr>
                <w:rFonts w:cs="Arial"/>
                <w:b/>
                <w:bCs/>
                <w:sz w:val="16"/>
                <w:szCs w:val="16"/>
              </w:rPr>
              <w:t>3,4977</w:t>
            </w:r>
          </w:p>
        </w:tc>
      </w:tr>
    </w:tbl>
    <w:p w:rsidR="007449EA" w:rsidRDefault="007449EA" w:rsidP="007449EA">
      <w:pPr>
        <w:tabs>
          <w:tab w:val="left" w:pos="993"/>
        </w:tabs>
        <w:ind w:left="993"/>
        <w:jc w:val="both"/>
      </w:pPr>
    </w:p>
    <w:p w:rsidR="007449EA" w:rsidRDefault="007449EA" w:rsidP="007449EA">
      <w:pPr>
        <w:tabs>
          <w:tab w:val="left" w:pos="993"/>
        </w:tabs>
        <w:ind w:left="993"/>
        <w:jc w:val="both"/>
      </w:pPr>
    </w:p>
    <w:p w:rsidR="007449EA" w:rsidRDefault="007449EA" w:rsidP="007449EA">
      <w:pPr>
        <w:tabs>
          <w:tab w:val="left" w:pos="993"/>
        </w:tabs>
        <w:ind w:left="993"/>
        <w:jc w:val="both"/>
      </w:pPr>
    </w:p>
    <w:p w:rsidR="007449EA" w:rsidRDefault="007449EA" w:rsidP="007449EA">
      <w:pPr>
        <w:tabs>
          <w:tab w:val="left" w:pos="993"/>
        </w:tabs>
        <w:ind w:left="993"/>
        <w:jc w:val="both"/>
      </w:pPr>
    </w:p>
    <w:p w:rsidR="007449EA" w:rsidRDefault="007449EA" w:rsidP="007449EA">
      <w:pPr>
        <w:tabs>
          <w:tab w:val="left" w:pos="993"/>
        </w:tabs>
        <w:ind w:left="993"/>
        <w:jc w:val="both"/>
      </w:pPr>
    </w:p>
    <w:p w:rsidR="007449EA" w:rsidRDefault="007449EA" w:rsidP="007449EA">
      <w:pPr>
        <w:tabs>
          <w:tab w:val="left" w:pos="993"/>
        </w:tabs>
        <w:ind w:left="993"/>
        <w:jc w:val="both"/>
      </w:pPr>
    </w:p>
    <w:p w:rsidR="007449EA" w:rsidRDefault="007449EA" w:rsidP="007449EA">
      <w:pPr>
        <w:tabs>
          <w:tab w:val="left" w:pos="993"/>
        </w:tabs>
        <w:ind w:left="993"/>
        <w:jc w:val="both"/>
      </w:pPr>
    </w:p>
    <w:p w:rsidR="0042734C" w:rsidRDefault="0042734C" w:rsidP="00C60294">
      <w:pPr>
        <w:pStyle w:val="Tablas"/>
        <w:ind w:left="1276"/>
      </w:pPr>
      <w:bookmarkStart w:id="272" w:name="_Toc217140628"/>
    </w:p>
    <w:p w:rsidR="00164326" w:rsidRDefault="007449EA" w:rsidP="0042734C">
      <w:pPr>
        <w:pStyle w:val="Tablas"/>
        <w:ind w:left="0"/>
        <w:rPr>
          <w:noProof/>
        </w:rPr>
      </w:pPr>
      <w:r>
        <w:t>Tabla 4.1.1 Composición granulométrica: Arena de Río y Piedra ASTM Nº89</w:t>
      </w:r>
      <w:bookmarkEnd w:id="272"/>
    </w:p>
    <w:p w:rsidR="0042734C" w:rsidRDefault="0042734C" w:rsidP="0042734C">
      <w:pPr>
        <w:tabs>
          <w:tab w:val="left" w:pos="709"/>
        </w:tabs>
        <w:spacing w:line="240" w:lineRule="auto"/>
        <w:ind w:left="1418"/>
        <w:jc w:val="center"/>
        <w:rPr>
          <w:noProof/>
        </w:rPr>
      </w:pPr>
    </w:p>
    <w:p w:rsidR="007449EA" w:rsidRDefault="009832DB" w:rsidP="0042734C">
      <w:pPr>
        <w:tabs>
          <w:tab w:val="left" w:pos="709"/>
        </w:tabs>
        <w:spacing w:line="240" w:lineRule="auto"/>
        <w:ind w:left="1418"/>
        <w:jc w:val="center"/>
      </w:pPr>
      <w:r>
        <w:rPr>
          <w:noProof/>
        </w:rPr>
        <w:drawing>
          <wp:inline distT="0" distB="0" distL="0" distR="0">
            <wp:extent cx="3781425" cy="2847975"/>
            <wp:effectExtent l="19050" t="19050" r="28575" b="28575"/>
            <wp:docPr id="4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spect="1" noChangeArrowheads="1"/>
                    </pic:cNvPicPr>
                  </pic:nvPicPr>
                  <pic:blipFill>
                    <a:blip r:embed="rId58"/>
                    <a:srcRect/>
                    <a:stretch>
                      <a:fillRect/>
                    </a:stretch>
                  </pic:blipFill>
                  <pic:spPr bwMode="auto">
                    <a:xfrm>
                      <a:off x="0" y="0"/>
                      <a:ext cx="3781425" cy="2847975"/>
                    </a:xfrm>
                    <a:prstGeom prst="rect">
                      <a:avLst/>
                    </a:prstGeom>
                    <a:noFill/>
                    <a:ln w="6350" cmpd="sng">
                      <a:solidFill>
                        <a:srgbClr val="000000"/>
                      </a:solidFill>
                      <a:miter lim="800000"/>
                      <a:headEnd/>
                      <a:tailEnd/>
                    </a:ln>
                    <a:effectLst/>
                  </pic:spPr>
                </pic:pic>
              </a:graphicData>
            </a:graphic>
          </wp:inline>
        </w:drawing>
      </w:r>
    </w:p>
    <w:p w:rsidR="007449EA" w:rsidRDefault="0042734C" w:rsidP="0042734C">
      <w:pPr>
        <w:pStyle w:val="Figuras"/>
        <w:jc w:val="left"/>
      </w:pPr>
      <w:bookmarkStart w:id="273" w:name="_Toc217144055"/>
      <w:r>
        <w:t xml:space="preserve">          </w:t>
      </w:r>
      <w:r w:rsidR="007449EA">
        <w:t>Figura 4.1.1 Curva granulométrica: Arena de Río y Piedra ASTM Nº89</w:t>
      </w:r>
      <w:bookmarkEnd w:id="273"/>
      <w:r w:rsidR="00A24225" w:rsidRPr="00A24225">
        <w:rPr>
          <w:rStyle w:val="Refdenotaalpie"/>
        </w:rPr>
        <w:footnoteReference w:customMarkFollows="1" w:id="31"/>
        <w:sym w:font="Symbol" w:char="F02A"/>
      </w:r>
    </w:p>
    <w:p w:rsidR="007449EA" w:rsidRDefault="007449EA" w:rsidP="007449EA">
      <w:pPr>
        <w:tabs>
          <w:tab w:val="left" w:pos="993"/>
        </w:tabs>
        <w:ind w:left="993"/>
        <w:jc w:val="both"/>
      </w:pPr>
      <w:r>
        <w:lastRenderedPageBreak/>
        <w:t>Además, se presentó un diseño de hormigón simple que contuviera cisco con el objeto de aumentar la proporción de finos a la mezcla y observar su desempeño al adicionarle fibras de acero.</w:t>
      </w:r>
    </w:p>
    <w:tbl>
      <w:tblPr>
        <w:tblpPr w:leftFromText="141" w:rightFromText="141" w:vertAnchor="text" w:horzAnchor="page" w:tblpX="4131" w:tblpY="311"/>
        <w:tblW w:w="0" w:type="auto"/>
        <w:tblCellMar>
          <w:left w:w="70" w:type="dxa"/>
          <w:right w:w="70" w:type="dxa"/>
        </w:tblCellMar>
        <w:tblLook w:val="04A0"/>
      </w:tblPr>
      <w:tblGrid>
        <w:gridCol w:w="1003"/>
        <w:gridCol w:w="768"/>
        <w:gridCol w:w="594"/>
        <w:gridCol w:w="768"/>
        <w:gridCol w:w="594"/>
        <w:gridCol w:w="768"/>
        <w:gridCol w:w="594"/>
        <w:gridCol w:w="630"/>
      </w:tblGrid>
      <w:tr w:rsidR="007449EA" w:rsidRPr="00A018A8" w:rsidTr="007449EA">
        <w:trPr>
          <w:gridAfter w:val="1"/>
          <w:trHeight w:val="330"/>
        </w:trPr>
        <w:tc>
          <w:tcPr>
            <w:tcW w:w="0" w:type="auto"/>
            <w:tcBorders>
              <w:top w:val="nil"/>
              <w:left w:val="nil"/>
              <w:bottom w:val="nil"/>
              <w:right w:val="single" w:sz="4" w:space="0" w:color="auto"/>
            </w:tcBorders>
            <w:shd w:val="clear" w:color="auto" w:fill="auto"/>
            <w:noWrap/>
            <w:vAlign w:val="center"/>
            <w:hideMark/>
          </w:tcPr>
          <w:p w:rsidR="007449EA" w:rsidRPr="00474A1A" w:rsidRDefault="007449EA" w:rsidP="007449EA">
            <w:pPr>
              <w:spacing w:line="240" w:lineRule="auto"/>
              <w:jc w:val="center"/>
              <w:rPr>
                <w:rFonts w:cs="Arial"/>
                <w:sz w:val="16"/>
                <w:szCs w:val="16"/>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 xml:space="preserve">Arena </w:t>
            </w:r>
            <w:r>
              <w:rPr>
                <w:rFonts w:cs="Arial"/>
                <w:sz w:val="16"/>
                <w:szCs w:val="16"/>
              </w:rPr>
              <w:t>de Río</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Cisco</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 xml:space="preserve">Piedra </w:t>
            </w:r>
            <w:r>
              <w:rPr>
                <w:rFonts w:cs="Arial"/>
                <w:sz w:val="16"/>
                <w:szCs w:val="16"/>
              </w:rPr>
              <w:t>Nº</w:t>
            </w:r>
            <w:r w:rsidRPr="00474A1A">
              <w:rPr>
                <w:rFonts w:cs="Arial"/>
                <w:sz w:val="16"/>
                <w:szCs w:val="16"/>
              </w:rPr>
              <w:t xml:space="preserve"> 89</w:t>
            </w:r>
          </w:p>
        </w:tc>
      </w:tr>
      <w:tr w:rsidR="007449EA" w:rsidRPr="00A018A8" w:rsidTr="007449EA">
        <w:trPr>
          <w:trHeight w:val="338"/>
        </w:trPr>
        <w:tc>
          <w:tcPr>
            <w:tcW w:w="0" w:type="auto"/>
            <w:tcBorders>
              <w:top w:val="single" w:sz="8" w:space="0" w:color="000000"/>
              <w:left w:val="single" w:sz="8" w:space="0" w:color="000000"/>
              <w:bottom w:val="single" w:sz="8" w:space="0" w:color="000000"/>
              <w:right w:val="nil"/>
            </w:tcBorders>
            <w:shd w:val="clear" w:color="auto" w:fill="auto"/>
            <w:noWrap/>
            <w:vAlign w:val="center"/>
            <w:hideMark/>
          </w:tcPr>
          <w:p w:rsidR="007449EA" w:rsidRPr="00474A1A" w:rsidRDefault="007449EA" w:rsidP="007449EA">
            <w:pPr>
              <w:spacing w:line="240" w:lineRule="auto"/>
              <w:jc w:val="center"/>
              <w:rPr>
                <w:rFonts w:cs="Arial"/>
                <w:bCs/>
                <w:sz w:val="16"/>
                <w:szCs w:val="16"/>
              </w:rPr>
            </w:pPr>
            <w:r w:rsidRPr="00474A1A">
              <w:rPr>
                <w:rFonts w:cs="Arial"/>
                <w:bCs/>
                <w:sz w:val="16"/>
                <w:szCs w:val="16"/>
              </w:rPr>
              <w:t>Tamices</w:t>
            </w:r>
          </w:p>
        </w:tc>
        <w:tc>
          <w:tcPr>
            <w:tcW w:w="0" w:type="auto"/>
            <w:tcBorders>
              <w:top w:val="single" w:sz="4" w:space="0" w:color="auto"/>
              <w:left w:val="single" w:sz="8" w:space="0" w:color="000000"/>
              <w:bottom w:val="single" w:sz="8" w:space="0" w:color="000000"/>
              <w:right w:val="nil"/>
            </w:tcBorders>
            <w:shd w:val="clear" w:color="auto" w:fill="auto"/>
            <w:noWrap/>
            <w:vAlign w:val="center"/>
            <w:hideMark/>
          </w:tcPr>
          <w:p w:rsidR="007449EA" w:rsidRPr="00474A1A" w:rsidRDefault="007449EA" w:rsidP="007449EA">
            <w:pPr>
              <w:spacing w:line="240" w:lineRule="auto"/>
              <w:jc w:val="center"/>
              <w:rPr>
                <w:rFonts w:cs="Arial"/>
                <w:b/>
                <w:bCs/>
                <w:sz w:val="16"/>
                <w:szCs w:val="16"/>
              </w:rPr>
            </w:pPr>
            <w:r w:rsidRPr="00474A1A">
              <w:rPr>
                <w:rFonts w:cs="Arial"/>
                <w:b/>
                <w:bCs/>
                <w:sz w:val="16"/>
                <w:szCs w:val="16"/>
              </w:rPr>
              <w:t>Mat Nº 0</w:t>
            </w:r>
          </w:p>
        </w:tc>
        <w:tc>
          <w:tcPr>
            <w:tcW w:w="0" w:type="auto"/>
            <w:tcBorders>
              <w:top w:val="single" w:sz="4" w:space="0" w:color="auto"/>
              <w:left w:val="nil"/>
              <w:bottom w:val="single" w:sz="8"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30,0%</w:t>
            </w:r>
          </w:p>
        </w:tc>
        <w:tc>
          <w:tcPr>
            <w:tcW w:w="0" w:type="auto"/>
            <w:tcBorders>
              <w:top w:val="single" w:sz="4" w:space="0" w:color="auto"/>
              <w:left w:val="nil"/>
              <w:bottom w:val="single" w:sz="8" w:space="0" w:color="000000"/>
              <w:right w:val="nil"/>
            </w:tcBorders>
            <w:shd w:val="clear" w:color="auto" w:fill="auto"/>
            <w:noWrap/>
            <w:vAlign w:val="center"/>
            <w:hideMark/>
          </w:tcPr>
          <w:p w:rsidR="007449EA" w:rsidRPr="00474A1A" w:rsidRDefault="007449EA" w:rsidP="007449EA">
            <w:pPr>
              <w:spacing w:line="240" w:lineRule="auto"/>
              <w:jc w:val="center"/>
              <w:rPr>
                <w:rFonts w:cs="Arial"/>
                <w:b/>
                <w:bCs/>
                <w:sz w:val="16"/>
                <w:szCs w:val="16"/>
              </w:rPr>
            </w:pPr>
            <w:r w:rsidRPr="00474A1A">
              <w:rPr>
                <w:rFonts w:cs="Arial"/>
                <w:b/>
                <w:bCs/>
                <w:sz w:val="16"/>
                <w:szCs w:val="16"/>
              </w:rPr>
              <w:t>Mat Nº 1</w:t>
            </w:r>
          </w:p>
        </w:tc>
        <w:tc>
          <w:tcPr>
            <w:tcW w:w="0" w:type="auto"/>
            <w:tcBorders>
              <w:top w:val="single" w:sz="4" w:space="0" w:color="auto"/>
              <w:left w:val="nil"/>
              <w:bottom w:val="single" w:sz="8"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15,0%</w:t>
            </w:r>
          </w:p>
        </w:tc>
        <w:tc>
          <w:tcPr>
            <w:tcW w:w="0" w:type="auto"/>
            <w:tcBorders>
              <w:top w:val="single" w:sz="4" w:space="0" w:color="auto"/>
              <w:left w:val="nil"/>
              <w:bottom w:val="single" w:sz="8" w:space="0" w:color="000000"/>
              <w:right w:val="nil"/>
            </w:tcBorders>
            <w:shd w:val="clear" w:color="auto" w:fill="auto"/>
            <w:noWrap/>
            <w:vAlign w:val="center"/>
            <w:hideMark/>
          </w:tcPr>
          <w:p w:rsidR="007449EA" w:rsidRPr="00474A1A" w:rsidRDefault="007449EA" w:rsidP="007449EA">
            <w:pPr>
              <w:spacing w:line="240" w:lineRule="auto"/>
              <w:jc w:val="center"/>
              <w:rPr>
                <w:rFonts w:cs="Arial"/>
                <w:b/>
                <w:bCs/>
                <w:sz w:val="16"/>
                <w:szCs w:val="16"/>
              </w:rPr>
            </w:pPr>
            <w:r w:rsidRPr="00474A1A">
              <w:rPr>
                <w:rFonts w:cs="Arial"/>
                <w:b/>
                <w:bCs/>
                <w:sz w:val="16"/>
                <w:szCs w:val="16"/>
              </w:rPr>
              <w:t>Mat Nº 2</w:t>
            </w:r>
          </w:p>
        </w:tc>
        <w:tc>
          <w:tcPr>
            <w:tcW w:w="0" w:type="auto"/>
            <w:tcBorders>
              <w:top w:val="single" w:sz="4" w:space="0" w:color="auto"/>
              <w:left w:val="nil"/>
              <w:bottom w:val="single" w:sz="8"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55,0%</w:t>
            </w:r>
          </w:p>
        </w:tc>
        <w:tc>
          <w:tcPr>
            <w:tcW w:w="0" w:type="auto"/>
            <w:tcBorders>
              <w:top w:val="single" w:sz="8" w:space="0" w:color="000000"/>
              <w:left w:val="nil"/>
              <w:bottom w:val="single" w:sz="8"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b/>
                <w:bCs/>
                <w:sz w:val="16"/>
                <w:szCs w:val="16"/>
              </w:rPr>
            </w:pPr>
            <w:r w:rsidRPr="00474A1A">
              <w:rPr>
                <w:rFonts w:cs="Arial"/>
                <w:b/>
                <w:bCs/>
                <w:sz w:val="16"/>
                <w:szCs w:val="16"/>
              </w:rPr>
              <w:t>Total</w:t>
            </w:r>
          </w:p>
        </w:tc>
      </w:tr>
      <w:tr w:rsidR="007449EA" w:rsidRPr="00A018A8" w:rsidTr="007449EA">
        <w:trPr>
          <w:trHeight w:val="121"/>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3</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30,0</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55,0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b/>
                <w:bCs/>
                <w:sz w:val="16"/>
                <w:szCs w:val="16"/>
              </w:rPr>
            </w:pPr>
            <w:r w:rsidRPr="00474A1A">
              <w:rPr>
                <w:rFonts w:cs="Arial"/>
                <w:b/>
                <w:bCs/>
                <w:sz w:val="16"/>
                <w:szCs w:val="16"/>
              </w:rPr>
              <w:t>100,0</w:t>
            </w:r>
          </w:p>
        </w:tc>
      </w:tr>
      <w:tr w:rsidR="007449EA" w:rsidRPr="00A018A8" w:rsidTr="007449EA">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2 1/2</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30,0</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55,0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b/>
                <w:bCs/>
                <w:sz w:val="16"/>
                <w:szCs w:val="16"/>
              </w:rPr>
            </w:pPr>
            <w:r w:rsidRPr="00474A1A">
              <w:rPr>
                <w:rFonts w:cs="Arial"/>
                <w:b/>
                <w:bCs/>
                <w:sz w:val="16"/>
                <w:szCs w:val="16"/>
              </w:rPr>
              <w:t>100,0</w:t>
            </w:r>
          </w:p>
        </w:tc>
      </w:tr>
      <w:tr w:rsidR="007449EA" w:rsidRPr="00A018A8" w:rsidTr="007449EA">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2</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30,0</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55,0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b/>
                <w:bCs/>
                <w:sz w:val="16"/>
                <w:szCs w:val="16"/>
              </w:rPr>
            </w:pPr>
            <w:r w:rsidRPr="00474A1A">
              <w:rPr>
                <w:rFonts w:cs="Arial"/>
                <w:b/>
                <w:bCs/>
                <w:sz w:val="16"/>
                <w:szCs w:val="16"/>
              </w:rPr>
              <w:t>100,0</w:t>
            </w:r>
          </w:p>
        </w:tc>
      </w:tr>
      <w:tr w:rsidR="007449EA" w:rsidRPr="00A018A8" w:rsidTr="007449EA">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1 1/2</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30,0</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55,0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b/>
                <w:bCs/>
                <w:sz w:val="16"/>
                <w:szCs w:val="16"/>
              </w:rPr>
            </w:pPr>
            <w:r w:rsidRPr="00474A1A">
              <w:rPr>
                <w:rFonts w:cs="Arial"/>
                <w:b/>
                <w:bCs/>
                <w:sz w:val="16"/>
                <w:szCs w:val="16"/>
              </w:rPr>
              <w:t>100,0</w:t>
            </w:r>
          </w:p>
        </w:tc>
      </w:tr>
      <w:tr w:rsidR="007449EA" w:rsidRPr="00A018A8" w:rsidTr="007449EA">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1</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30,0</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55,0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b/>
                <w:bCs/>
                <w:sz w:val="16"/>
                <w:szCs w:val="16"/>
              </w:rPr>
            </w:pPr>
            <w:r w:rsidRPr="00474A1A">
              <w:rPr>
                <w:rFonts w:cs="Arial"/>
                <w:b/>
                <w:bCs/>
                <w:sz w:val="16"/>
                <w:szCs w:val="16"/>
              </w:rPr>
              <w:t>100,0</w:t>
            </w:r>
          </w:p>
        </w:tc>
      </w:tr>
      <w:tr w:rsidR="007449EA" w:rsidRPr="00A018A8" w:rsidTr="007449EA">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3/4</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30,0</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55,0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b/>
                <w:bCs/>
                <w:sz w:val="16"/>
                <w:szCs w:val="16"/>
              </w:rPr>
            </w:pPr>
            <w:r w:rsidRPr="00474A1A">
              <w:rPr>
                <w:rFonts w:cs="Arial"/>
                <w:b/>
                <w:bCs/>
                <w:sz w:val="16"/>
                <w:szCs w:val="16"/>
              </w:rPr>
              <w:t>100,0</w:t>
            </w:r>
          </w:p>
        </w:tc>
      </w:tr>
      <w:tr w:rsidR="007449EA" w:rsidRPr="00A018A8" w:rsidTr="007449EA">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1/2</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30,0</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98,3</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54,1</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b/>
                <w:bCs/>
                <w:sz w:val="16"/>
                <w:szCs w:val="16"/>
              </w:rPr>
            </w:pPr>
            <w:r w:rsidRPr="00474A1A">
              <w:rPr>
                <w:rFonts w:cs="Arial"/>
                <w:b/>
                <w:bCs/>
                <w:sz w:val="16"/>
                <w:szCs w:val="16"/>
              </w:rPr>
              <w:t>99,1</w:t>
            </w:r>
          </w:p>
        </w:tc>
      </w:tr>
      <w:tr w:rsidR="007449EA" w:rsidRPr="00A018A8" w:rsidTr="007449EA">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3/8</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99,7</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29,9</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100,0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15,0</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87,1</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47,9</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b/>
                <w:bCs/>
                <w:sz w:val="16"/>
                <w:szCs w:val="16"/>
              </w:rPr>
            </w:pPr>
            <w:r w:rsidRPr="00474A1A">
              <w:rPr>
                <w:rFonts w:cs="Arial"/>
                <w:b/>
                <w:bCs/>
                <w:sz w:val="16"/>
                <w:szCs w:val="16"/>
              </w:rPr>
              <w:t>92,8</w:t>
            </w:r>
          </w:p>
        </w:tc>
      </w:tr>
      <w:tr w:rsidR="007449EA" w:rsidRPr="00A018A8" w:rsidTr="007449EA">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#4</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99,6</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29,9</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99,5</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14,9</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42,1</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23,1</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b/>
                <w:bCs/>
                <w:sz w:val="16"/>
                <w:szCs w:val="16"/>
              </w:rPr>
            </w:pPr>
            <w:r w:rsidRPr="00474A1A">
              <w:rPr>
                <w:rFonts w:cs="Arial"/>
                <w:b/>
                <w:bCs/>
                <w:sz w:val="16"/>
                <w:szCs w:val="16"/>
              </w:rPr>
              <w:t>67,9</w:t>
            </w:r>
          </w:p>
        </w:tc>
      </w:tr>
      <w:tr w:rsidR="007449EA" w:rsidRPr="00A018A8" w:rsidTr="007449EA">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#8</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86,6</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26,0</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98,9</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14,8</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18,5</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10,2</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b/>
                <w:bCs/>
                <w:sz w:val="16"/>
                <w:szCs w:val="16"/>
              </w:rPr>
            </w:pPr>
            <w:r w:rsidRPr="00474A1A">
              <w:rPr>
                <w:rFonts w:cs="Arial"/>
                <w:b/>
                <w:bCs/>
                <w:sz w:val="16"/>
                <w:szCs w:val="16"/>
              </w:rPr>
              <w:t>51,0</w:t>
            </w:r>
          </w:p>
        </w:tc>
      </w:tr>
      <w:tr w:rsidR="007449EA" w:rsidRPr="00A018A8" w:rsidTr="007449EA">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#16</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71,6</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21,5</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96,8</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14,5</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10,0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5,5</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b/>
                <w:bCs/>
                <w:sz w:val="16"/>
                <w:szCs w:val="16"/>
              </w:rPr>
            </w:pPr>
            <w:r w:rsidRPr="00474A1A">
              <w:rPr>
                <w:rFonts w:cs="Arial"/>
                <w:b/>
                <w:bCs/>
                <w:sz w:val="16"/>
                <w:szCs w:val="16"/>
              </w:rPr>
              <w:t>41,5</w:t>
            </w:r>
          </w:p>
        </w:tc>
      </w:tr>
      <w:tr w:rsidR="007449EA" w:rsidRPr="00A018A8" w:rsidTr="007449EA">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#30</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46,9</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14,1</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87,7</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13,1</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7,0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3,9</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b/>
                <w:bCs/>
                <w:sz w:val="16"/>
                <w:szCs w:val="16"/>
              </w:rPr>
            </w:pPr>
            <w:r w:rsidRPr="00474A1A">
              <w:rPr>
                <w:rFonts w:cs="Arial"/>
                <w:b/>
                <w:bCs/>
                <w:sz w:val="16"/>
                <w:szCs w:val="16"/>
              </w:rPr>
              <w:t>31,1</w:t>
            </w:r>
          </w:p>
        </w:tc>
      </w:tr>
      <w:tr w:rsidR="007449EA" w:rsidRPr="00A018A8" w:rsidTr="007449EA">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#50</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14,0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4,2</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56,4</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8,5</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5,3</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2,9</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b/>
                <w:bCs/>
                <w:sz w:val="16"/>
                <w:szCs w:val="16"/>
              </w:rPr>
            </w:pPr>
            <w:r w:rsidRPr="00474A1A">
              <w:rPr>
                <w:rFonts w:cs="Arial"/>
                <w:b/>
                <w:bCs/>
                <w:sz w:val="16"/>
                <w:szCs w:val="16"/>
              </w:rPr>
              <w:t>15,6</w:t>
            </w:r>
          </w:p>
        </w:tc>
      </w:tr>
      <w:tr w:rsidR="007449EA" w:rsidRPr="00A018A8" w:rsidTr="007449EA">
        <w:trPr>
          <w:trHeight w:val="188"/>
        </w:trPr>
        <w:tc>
          <w:tcPr>
            <w:tcW w:w="0" w:type="auto"/>
            <w:tcBorders>
              <w:top w:val="nil"/>
              <w:left w:val="single" w:sz="8" w:space="0" w:color="000000"/>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2,1</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0,6</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24,9</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3,7</w:t>
            </w:r>
          </w:p>
        </w:tc>
        <w:tc>
          <w:tcPr>
            <w:tcW w:w="0" w:type="auto"/>
            <w:tcBorders>
              <w:top w:val="nil"/>
              <w:left w:val="nil"/>
              <w:bottom w:val="single" w:sz="4"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2,0</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1,1</w:t>
            </w:r>
          </w:p>
        </w:tc>
        <w:tc>
          <w:tcPr>
            <w:tcW w:w="0" w:type="auto"/>
            <w:tcBorders>
              <w:top w:val="nil"/>
              <w:left w:val="nil"/>
              <w:bottom w:val="single" w:sz="4"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b/>
                <w:bCs/>
                <w:sz w:val="16"/>
                <w:szCs w:val="16"/>
              </w:rPr>
            </w:pPr>
            <w:r w:rsidRPr="00474A1A">
              <w:rPr>
                <w:rFonts w:cs="Arial"/>
                <w:b/>
                <w:bCs/>
                <w:sz w:val="16"/>
                <w:szCs w:val="16"/>
              </w:rPr>
              <w:t>5,4</w:t>
            </w:r>
          </w:p>
        </w:tc>
      </w:tr>
      <w:tr w:rsidR="007449EA" w:rsidRPr="00A018A8" w:rsidTr="007449EA">
        <w:trPr>
          <w:trHeight w:val="188"/>
        </w:trPr>
        <w:tc>
          <w:tcPr>
            <w:tcW w:w="0" w:type="auto"/>
            <w:tcBorders>
              <w:top w:val="nil"/>
              <w:left w:val="single" w:sz="8" w:space="0" w:color="000000"/>
              <w:bottom w:val="single" w:sz="8"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#200</w:t>
            </w:r>
          </w:p>
        </w:tc>
        <w:tc>
          <w:tcPr>
            <w:tcW w:w="0" w:type="auto"/>
            <w:tcBorders>
              <w:top w:val="nil"/>
              <w:left w:val="nil"/>
              <w:bottom w:val="single" w:sz="8" w:space="0" w:color="000000"/>
              <w:right w:val="single" w:sz="4"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0,5</w:t>
            </w:r>
          </w:p>
        </w:tc>
        <w:tc>
          <w:tcPr>
            <w:tcW w:w="0" w:type="auto"/>
            <w:tcBorders>
              <w:top w:val="nil"/>
              <w:left w:val="nil"/>
              <w:bottom w:val="single" w:sz="8"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0,2</w:t>
            </w:r>
          </w:p>
        </w:tc>
        <w:tc>
          <w:tcPr>
            <w:tcW w:w="0" w:type="auto"/>
            <w:tcBorders>
              <w:top w:val="nil"/>
              <w:left w:val="nil"/>
              <w:bottom w:val="single" w:sz="8"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10,0</w:t>
            </w:r>
          </w:p>
        </w:tc>
        <w:tc>
          <w:tcPr>
            <w:tcW w:w="0" w:type="auto"/>
            <w:tcBorders>
              <w:top w:val="nil"/>
              <w:left w:val="nil"/>
              <w:bottom w:val="single" w:sz="8"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1,5</w:t>
            </w:r>
          </w:p>
        </w:tc>
        <w:tc>
          <w:tcPr>
            <w:tcW w:w="0" w:type="auto"/>
            <w:tcBorders>
              <w:top w:val="nil"/>
              <w:left w:val="nil"/>
              <w:bottom w:val="single" w:sz="8"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1,0</w:t>
            </w:r>
          </w:p>
        </w:tc>
        <w:tc>
          <w:tcPr>
            <w:tcW w:w="0" w:type="auto"/>
            <w:tcBorders>
              <w:top w:val="nil"/>
              <w:left w:val="nil"/>
              <w:bottom w:val="single" w:sz="8"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0,6</w:t>
            </w:r>
          </w:p>
        </w:tc>
        <w:tc>
          <w:tcPr>
            <w:tcW w:w="0" w:type="auto"/>
            <w:tcBorders>
              <w:top w:val="nil"/>
              <w:left w:val="nil"/>
              <w:bottom w:val="single" w:sz="8"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b/>
                <w:bCs/>
                <w:sz w:val="16"/>
                <w:szCs w:val="16"/>
              </w:rPr>
            </w:pPr>
            <w:r w:rsidRPr="00474A1A">
              <w:rPr>
                <w:rFonts w:cs="Arial"/>
                <w:b/>
                <w:bCs/>
                <w:sz w:val="16"/>
                <w:szCs w:val="16"/>
              </w:rPr>
              <w:t>2,2</w:t>
            </w:r>
          </w:p>
        </w:tc>
      </w:tr>
      <w:tr w:rsidR="007449EA" w:rsidRPr="00A018A8" w:rsidTr="007449EA">
        <w:trPr>
          <w:trHeight w:val="188"/>
        </w:trPr>
        <w:tc>
          <w:tcPr>
            <w:tcW w:w="0" w:type="auto"/>
            <w:tcBorders>
              <w:top w:val="nil"/>
              <w:left w:val="single" w:sz="8" w:space="0" w:color="000000"/>
              <w:bottom w:val="single" w:sz="8"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b/>
                <w:bCs/>
                <w:sz w:val="16"/>
                <w:szCs w:val="16"/>
              </w:rPr>
            </w:pPr>
            <w:r w:rsidRPr="00474A1A">
              <w:rPr>
                <w:rFonts w:cs="Arial"/>
                <w:b/>
                <w:bCs/>
                <w:sz w:val="16"/>
                <w:szCs w:val="16"/>
              </w:rPr>
              <w:t>Mod</w:t>
            </w:r>
            <w:r>
              <w:rPr>
                <w:rFonts w:cs="Arial"/>
                <w:b/>
                <w:bCs/>
                <w:sz w:val="16"/>
                <w:szCs w:val="16"/>
              </w:rPr>
              <w:t>.</w:t>
            </w:r>
            <w:r w:rsidRPr="00474A1A">
              <w:rPr>
                <w:rFonts w:cs="Arial"/>
                <w:b/>
                <w:bCs/>
                <w:sz w:val="16"/>
                <w:szCs w:val="16"/>
              </w:rPr>
              <w:t xml:space="preserve"> finura</w:t>
            </w:r>
          </w:p>
        </w:tc>
        <w:tc>
          <w:tcPr>
            <w:tcW w:w="0" w:type="auto"/>
            <w:tcBorders>
              <w:top w:val="nil"/>
              <w:left w:val="nil"/>
              <w:bottom w:val="single" w:sz="8" w:space="0" w:color="000000"/>
              <w:right w:val="single" w:sz="4" w:space="0" w:color="000000"/>
            </w:tcBorders>
            <w:shd w:val="clear" w:color="auto" w:fill="auto"/>
            <w:noWrap/>
            <w:vAlign w:val="center"/>
            <w:hideMark/>
          </w:tcPr>
          <w:p w:rsidR="007449EA" w:rsidRPr="00474A1A" w:rsidRDefault="007449EA" w:rsidP="007449EA">
            <w:pPr>
              <w:spacing w:line="240" w:lineRule="auto"/>
              <w:jc w:val="center"/>
              <w:rPr>
                <w:rFonts w:cs="Arial"/>
                <w:sz w:val="16"/>
                <w:szCs w:val="16"/>
              </w:rPr>
            </w:pPr>
            <w:r w:rsidRPr="00474A1A">
              <w:rPr>
                <w:rFonts w:cs="Arial"/>
                <w:sz w:val="16"/>
                <w:szCs w:val="16"/>
              </w:rPr>
              <w:t>2,8</w:t>
            </w:r>
          </w:p>
        </w:tc>
        <w:tc>
          <w:tcPr>
            <w:tcW w:w="0" w:type="auto"/>
            <w:tcBorders>
              <w:top w:val="nil"/>
              <w:left w:val="nil"/>
              <w:bottom w:val="single" w:sz="8"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0,8</w:t>
            </w:r>
          </w:p>
        </w:tc>
        <w:tc>
          <w:tcPr>
            <w:tcW w:w="0" w:type="auto"/>
            <w:tcBorders>
              <w:top w:val="nil"/>
              <w:left w:val="nil"/>
              <w:bottom w:val="single" w:sz="8"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1,4</w:t>
            </w:r>
          </w:p>
        </w:tc>
        <w:tc>
          <w:tcPr>
            <w:tcW w:w="0" w:type="auto"/>
            <w:tcBorders>
              <w:top w:val="nil"/>
              <w:left w:val="nil"/>
              <w:bottom w:val="single" w:sz="8"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0,2</w:t>
            </w:r>
          </w:p>
        </w:tc>
        <w:tc>
          <w:tcPr>
            <w:tcW w:w="0" w:type="auto"/>
            <w:tcBorders>
              <w:top w:val="nil"/>
              <w:left w:val="nil"/>
              <w:bottom w:val="single" w:sz="8" w:space="0" w:color="000000"/>
              <w:right w:val="single" w:sz="4" w:space="0" w:color="000000"/>
            </w:tcBorders>
            <w:shd w:val="clear" w:color="auto" w:fill="auto"/>
            <w:noWrap/>
            <w:vAlign w:val="center"/>
            <w:hideMark/>
          </w:tcPr>
          <w:p w:rsidR="007449EA" w:rsidRPr="00D873B7" w:rsidRDefault="007449EA" w:rsidP="007449EA">
            <w:pPr>
              <w:spacing w:line="240" w:lineRule="auto"/>
              <w:jc w:val="center"/>
              <w:rPr>
                <w:rFonts w:cs="Arial"/>
                <w:sz w:val="16"/>
                <w:szCs w:val="16"/>
              </w:rPr>
            </w:pPr>
            <w:r w:rsidRPr="00D873B7">
              <w:rPr>
                <w:rFonts w:cs="Arial"/>
                <w:sz w:val="16"/>
                <w:szCs w:val="16"/>
              </w:rPr>
              <w:t>4,4</w:t>
            </w:r>
          </w:p>
        </w:tc>
        <w:tc>
          <w:tcPr>
            <w:tcW w:w="0" w:type="auto"/>
            <w:tcBorders>
              <w:top w:val="nil"/>
              <w:left w:val="nil"/>
              <w:bottom w:val="single" w:sz="8" w:space="0" w:color="000000"/>
              <w:right w:val="single" w:sz="8" w:space="0" w:color="000000"/>
            </w:tcBorders>
            <w:shd w:val="clear" w:color="auto" w:fill="auto"/>
            <w:noWrap/>
            <w:vAlign w:val="center"/>
            <w:hideMark/>
          </w:tcPr>
          <w:p w:rsidR="007449EA" w:rsidRPr="00D873B7" w:rsidRDefault="007449EA" w:rsidP="007449EA">
            <w:pPr>
              <w:spacing w:line="240" w:lineRule="auto"/>
              <w:jc w:val="center"/>
              <w:rPr>
                <w:rFonts w:cs="Arial"/>
                <w:bCs/>
                <w:sz w:val="16"/>
                <w:szCs w:val="16"/>
              </w:rPr>
            </w:pPr>
            <w:r w:rsidRPr="00D873B7">
              <w:rPr>
                <w:rFonts w:cs="Arial"/>
                <w:bCs/>
                <w:sz w:val="16"/>
                <w:szCs w:val="16"/>
              </w:rPr>
              <w:t>2,4</w:t>
            </w:r>
          </w:p>
        </w:tc>
        <w:tc>
          <w:tcPr>
            <w:tcW w:w="0" w:type="auto"/>
            <w:tcBorders>
              <w:top w:val="nil"/>
              <w:left w:val="nil"/>
              <w:bottom w:val="single" w:sz="8" w:space="0" w:color="000000"/>
              <w:right w:val="single" w:sz="8" w:space="0" w:color="000000"/>
            </w:tcBorders>
            <w:shd w:val="clear" w:color="auto" w:fill="auto"/>
            <w:noWrap/>
            <w:vAlign w:val="center"/>
            <w:hideMark/>
          </w:tcPr>
          <w:p w:rsidR="007449EA" w:rsidRPr="00474A1A" w:rsidRDefault="007449EA" w:rsidP="007449EA">
            <w:pPr>
              <w:spacing w:line="240" w:lineRule="auto"/>
              <w:jc w:val="center"/>
              <w:rPr>
                <w:rFonts w:cs="Arial"/>
                <w:b/>
                <w:bCs/>
                <w:sz w:val="16"/>
                <w:szCs w:val="16"/>
              </w:rPr>
            </w:pPr>
            <w:r w:rsidRPr="00474A1A">
              <w:rPr>
                <w:rFonts w:cs="Arial"/>
                <w:b/>
                <w:bCs/>
                <w:sz w:val="16"/>
                <w:szCs w:val="16"/>
              </w:rPr>
              <w:t>3,4535</w:t>
            </w:r>
          </w:p>
        </w:tc>
      </w:tr>
    </w:tbl>
    <w:p w:rsidR="007449EA" w:rsidRDefault="007449EA" w:rsidP="007449EA">
      <w:pPr>
        <w:tabs>
          <w:tab w:val="left" w:pos="993"/>
        </w:tabs>
        <w:ind w:left="993"/>
        <w:jc w:val="both"/>
        <w:rPr>
          <w:i/>
        </w:rPr>
      </w:pPr>
    </w:p>
    <w:p w:rsidR="007449EA" w:rsidRDefault="007449EA" w:rsidP="007449EA">
      <w:pPr>
        <w:tabs>
          <w:tab w:val="left" w:pos="993"/>
        </w:tabs>
        <w:ind w:left="993"/>
        <w:jc w:val="both"/>
        <w:rPr>
          <w:i/>
        </w:rPr>
      </w:pPr>
    </w:p>
    <w:p w:rsidR="007449EA" w:rsidRDefault="007449EA" w:rsidP="007449EA">
      <w:pPr>
        <w:tabs>
          <w:tab w:val="left" w:pos="993"/>
        </w:tabs>
        <w:ind w:left="993"/>
        <w:jc w:val="both"/>
        <w:rPr>
          <w:i/>
        </w:rPr>
      </w:pPr>
    </w:p>
    <w:p w:rsidR="007449EA" w:rsidRDefault="007449EA" w:rsidP="007449EA">
      <w:pPr>
        <w:tabs>
          <w:tab w:val="left" w:pos="993"/>
        </w:tabs>
        <w:ind w:left="993"/>
        <w:jc w:val="both"/>
        <w:rPr>
          <w:i/>
        </w:rPr>
      </w:pPr>
    </w:p>
    <w:p w:rsidR="007449EA" w:rsidRDefault="007449EA" w:rsidP="007449EA">
      <w:pPr>
        <w:tabs>
          <w:tab w:val="left" w:pos="993"/>
        </w:tabs>
        <w:ind w:left="993"/>
        <w:jc w:val="both"/>
        <w:rPr>
          <w:i/>
        </w:rPr>
      </w:pPr>
    </w:p>
    <w:p w:rsidR="007449EA" w:rsidRDefault="007449EA" w:rsidP="007449EA">
      <w:pPr>
        <w:tabs>
          <w:tab w:val="left" w:pos="993"/>
        </w:tabs>
        <w:ind w:left="993"/>
        <w:jc w:val="both"/>
        <w:rPr>
          <w:i/>
        </w:rPr>
      </w:pPr>
    </w:p>
    <w:p w:rsidR="007449EA" w:rsidRDefault="007449EA" w:rsidP="007449EA">
      <w:pPr>
        <w:tabs>
          <w:tab w:val="left" w:pos="993"/>
        </w:tabs>
        <w:ind w:left="993"/>
        <w:jc w:val="both"/>
        <w:rPr>
          <w:i/>
        </w:rPr>
      </w:pPr>
    </w:p>
    <w:p w:rsidR="007449EA" w:rsidRDefault="007449EA" w:rsidP="007449EA">
      <w:pPr>
        <w:tabs>
          <w:tab w:val="left" w:pos="993"/>
        </w:tabs>
        <w:ind w:left="993"/>
        <w:jc w:val="both"/>
        <w:rPr>
          <w:i/>
        </w:rPr>
      </w:pPr>
    </w:p>
    <w:p w:rsidR="007449EA" w:rsidRDefault="007449EA" w:rsidP="00C60294">
      <w:pPr>
        <w:pStyle w:val="Tablas"/>
        <w:ind w:left="993"/>
      </w:pPr>
      <w:bookmarkStart w:id="274" w:name="_Toc217140629"/>
      <w:r>
        <w:t>Tabla 4.1.2 Composición granulométrica: Arena de Río, Cisco y Piedra ASTM Nº89</w:t>
      </w:r>
      <w:bookmarkEnd w:id="274"/>
    </w:p>
    <w:p w:rsidR="007449EA" w:rsidRDefault="007449EA" w:rsidP="007449EA">
      <w:pPr>
        <w:tabs>
          <w:tab w:val="left" w:pos="993"/>
        </w:tabs>
        <w:spacing w:line="240" w:lineRule="auto"/>
        <w:ind w:left="992"/>
        <w:jc w:val="both"/>
        <w:rPr>
          <w:i/>
        </w:rPr>
      </w:pPr>
    </w:p>
    <w:p w:rsidR="00164326" w:rsidRDefault="00B92996" w:rsidP="00164326">
      <w:pPr>
        <w:spacing w:line="240" w:lineRule="auto"/>
        <w:ind w:left="285"/>
        <w:jc w:val="center"/>
        <w:rPr>
          <w:i/>
        </w:rPr>
      </w:pPr>
      <w:r>
        <w:rPr>
          <w:noProof/>
        </w:rPr>
        <w:t xml:space="preserve">          </w:t>
      </w:r>
      <w:r w:rsidR="009832DB">
        <w:rPr>
          <w:noProof/>
        </w:rPr>
        <w:drawing>
          <wp:inline distT="0" distB="0" distL="0" distR="0">
            <wp:extent cx="3743325" cy="2838450"/>
            <wp:effectExtent l="19050" t="19050" r="28575" b="19050"/>
            <wp:docPr id="5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spect="1" noChangeArrowheads="1"/>
                    </pic:cNvPicPr>
                  </pic:nvPicPr>
                  <pic:blipFill>
                    <a:blip r:embed="rId59"/>
                    <a:srcRect/>
                    <a:stretch>
                      <a:fillRect/>
                    </a:stretch>
                  </pic:blipFill>
                  <pic:spPr bwMode="auto">
                    <a:xfrm>
                      <a:off x="0" y="0"/>
                      <a:ext cx="3743325" cy="2838450"/>
                    </a:xfrm>
                    <a:prstGeom prst="rect">
                      <a:avLst/>
                    </a:prstGeom>
                    <a:noFill/>
                    <a:ln w="12700" cmpd="sng">
                      <a:solidFill>
                        <a:srgbClr val="000000"/>
                      </a:solidFill>
                      <a:miter lim="800000"/>
                      <a:headEnd/>
                      <a:tailEnd/>
                    </a:ln>
                    <a:effectLst/>
                  </pic:spPr>
                </pic:pic>
              </a:graphicData>
            </a:graphic>
          </wp:inline>
        </w:drawing>
      </w:r>
    </w:p>
    <w:p w:rsidR="007449EA" w:rsidRDefault="007449EA" w:rsidP="00B92996">
      <w:pPr>
        <w:pStyle w:val="Figuras"/>
        <w:ind w:left="708" w:firstLine="285"/>
      </w:pPr>
      <w:bookmarkStart w:id="275" w:name="_Toc217144056"/>
      <w:r>
        <w:t>Figura 4.1.2 Curva granulométrica: Arena de Río, Cisco y Piedra ASTM Nº89</w:t>
      </w:r>
      <w:bookmarkEnd w:id="275"/>
    </w:p>
    <w:p w:rsidR="007449EA" w:rsidRDefault="007449EA" w:rsidP="007449EA">
      <w:pPr>
        <w:tabs>
          <w:tab w:val="left" w:pos="993"/>
        </w:tabs>
        <w:ind w:left="993"/>
        <w:jc w:val="both"/>
      </w:pPr>
    </w:p>
    <w:p w:rsidR="007449EA" w:rsidRDefault="007449EA" w:rsidP="007449EA">
      <w:pPr>
        <w:tabs>
          <w:tab w:val="left" w:pos="993"/>
        </w:tabs>
        <w:ind w:left="993"/>
        <w:jc w:val="both"/>
      </w:pPr>
      <w:r>
        <w:lastRenderedPageBreak/>
        <w:t>Es así como se realizó la mezcla de áridos finos y grueso, para mejorar la distribución de los agregados en la pasta del hormigón.</w:t>
      </w:r>
    </w:p>
    <w:p w:rsidR="007449EA" w:rsidRDefault="007449EA" w:rsidP="007449EA">
      <w:pPr>
        <w:tabs>
          <w:tab w:val="left" w:pos="993"/>
        </w:tabs>
        <w:ind w:left="993"/>
        <w:jc w:val="both"/>
      </w:pPr>
    </w:p>
    <w:p w:rsidR="007449EA" w:rsidRDefault="007449EA" w:rsidP="007449EA">
      <w:pPr>
        <w:tabs>
          <w:tab w:val="left" w:pos="993"/>
        </w:tabs>
        <w:ind w:left="993"/>
        <w:jc w:val="both"/>
      </w:pPr>
      <w:r>
        <w:t>Los 4 diseños desarrollados en esta tesis son los siguientes:</w:t>
      </w:r>
    </w:p>
    <w:p w:rsidR="007449EA" w:rsidRDefault="007449EA" w:rsidP="007449EA">
      <w:pPr>
        <w:tabs>
          <w:tab w:val="left" w:pos="993"/>
        </w:tabs>
        <w:spacing w:line="240" w:lineRule="auto"/>
        <w:ind w:left="993"/>
        <w:jc w:val="both"/>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6"/>
        <w:gridCol w:w="1276"/>
        <w:gridCol w:w="1275"/>
        <w:gridCol w:w="1276"/>
        <w:gridCol w:w="1276"/>
      </w:tblGrid>
      <w:tr w:rsidR="007449EA" w:rsidRPr="00D050C4" w:rsidTr="007449EA">
        <w:tc>
          <w:tcPr>
            <w:tcW w:w="2126" w:type="dxa"/>
          </w:tcPr>
          <w:p w:rsidR="007449EA" w:rsidRPr="00D050C4" w:rsidRDefault="007449EA" w:rsidP="007449EA">
            <w:pPr>
              <w:tabs>
                <w:tab w:val="left" w:pos="993"/>
              </w:tabs>
              <w:spacing w:line="240" w:lineRule="auto"/>
              <w:jc w:val="both"/>
            </w:pPr>
          </w:p>
        </w:tc>
        <w:tc>
          <w:tcPr>
            <w:tcW w:w="1276" w:type="dxa"/>
          </w:tcPr>
          <w:p w:rsidR="007449EA" w:rsidRPr="00D050C4" w:rsidRDefault="007449EA" w:rsidP="007449EA">
            <w:pPr>
              <w:tabs>
                <w:tab w:val="left" w:pos="993"/>
              </w:tabs>
              <w:spacing w:line="240" w:lineRule="auto"/>
              <w:jc w:val="center"/>
              <w:rPr>
                <w:b/>
              </w:rPr>
            </w:pPr>
            <w:r w:rsidRPr="00D050C4">
              <w:rPr>
                <w:b/>
                <w:sz w:val="22"/>
                <w:szCs w:val="22"/>
              </w:rPr>
              <w:t>DISEÑO 1</w:t>
            </w:r>
          </w:p>
        </w:tc>
        <w:tc>
          <w:tcPr>
            <w:tcW w:w="1275" w:type="dxa"/>
          </w:tcPr>
          <w:p w:rsidR="007449EA" w:rsidRPr="00D050C4" w:rsidRDefault="007449EA" w:rsidP="007449EA">
            <w:pPr>
              <w:tabs>
                <w:tab w:val="left" w:pos="993"/>
              </w:tabs>
              <w:spacing w:line="240" w:lineRule="auto"/>
              <w:jc w:val="center"/>
              <w:rPr>
                <w:b/>
              </w:rPr>
            </w:pPr>
            <w:r w:rsidRPr="00D050C4">
              <w:rPr>
                <w:b/>
                <w:sz w:val="22"/>
                <w:szCs w:val="22"/>
              </w:rPr>
              <w:t>DISEÑO 2</w:t>
            </w:r>
          </w:p>
        </w:tc>
        <w:tc>
          <w:tcPr>
            <w:tcW w:w="1276" w:type="dxa"/>
          </w:tcPr>
          <w:p w:rsidR="007449EA" w:rsidRPr="00D050C4" w:rsidRDefault="007449EA" w:rsidP="007449EA">
            <w:pPr>
              <w:tabs>
                <w:tab w:val="left" w:pos="993"/>
              </w:tabs>
              <w:spacing w:line="240" w:lineRule="auto"/>
              <w:jc w:val="center"/>
              <w:rPr>
                <w:b/>
              </w:rPr>
            </w:pPr>
            <w:r w:rsidRPr="00D050C4">
              <w:rPr>
                <w:b/>
                <w:sz w:val="22"/>
                <w:szCs w:val="22"/>
              </w:rPr>
              <w:t>DISEÑO 3</w:t>
            </w:r>
          </w:p>
        </w:tc>
        <w:tc>
          <w:tcPr>
            <w:tcW w:w="1276" w:type="dxa"/>
          </w:tcPr>
          <w:p w:rsidR="007449EA" w:rsidRPr="00D050C4" w:rsidRDefault="007449EA" w:rsidP="007449EA">
            <w:pPr>
              <w:tabs>
                <w:tab w:val="left" w:pos="993"/>
              </w:tabs>
              <w:spacing w:line="240" w:lineRule="auto"/>
              <w:jc w:val="center"/>
              <w:rPr>
                <w:b/>
              </w:rPr>
            </w:pPr>
            <w:r w:rsidRPr="00D050C4">
              <w:rPr>
                <w:b/>
                <w:sz w:val="22"/>
                <w:szCs w:val="22"/>
              </w:rPr>
              <w:t>DISEÑO 4</w:t>
            </w:r>
          </w:p>
        </w:tc>
      </w:tr>
      <w:tr w:rsidR="007449EA" w:rsidRPr="00D050C4" w:rsidTr="007449EA">
        <w:tc>
          <w:tcPr>
            <w:tcW w:w="2126" w:type="dxa"/>
          </w:tcPr>
          <w:p w:rsidR="007449EA" w:rsidRPr="002775D4" w:rsidRDefault="007449EA" w:rsidP="007449EA">
            <w:pPr>
              <w:tabs>
                <w:tab w:val="left" w:pos="993"/>
              </w:tabs>
              <w:spacing w:line="240" w:lineRule="auto"/>
              <w:rPr>
                <w:i/>
                <w:sz w:val="20"/>
                <w:szCs w:val="20"/>
              </w:rPr>
            </w:pPr>
            <w:r w:rsidRPr="002775D4">
              <w:rPr>
                <w:i/>
                <w:sz w:val="20"/>
                <w:szCs w:val="20"/>
              </w:rPr>
              <w:t>Cemento (Kg/m</w:t>
            </w:r>
            <w:r w:rsidRPr="002775D4">
              <w:rPr>
                <w:i/>
                <w:sz w:val="20"/>
                <w:szCs w:val="20"/>
                <w:vertAlign w:val="superscript"/>
              </w:rPr>
              <w:t>3</w:t>
            </w:r>
            <w:r w:rsidRPr="002775D4">
              <w:rPr>
                <w:i/>
                <w:sz w:val="20"/>
                <w:szCs w:val="20"/>
              </w:rPr>
              <w:t>)</w:t>
            </w:r>
          </w:p>
        </w:tc>
        <w:tc>
          <w:tcPr>
            <w:tcW w:w="1276" w:type="dxa"/>
          </w:tcPr>
          <w:p w:rsidR="007449EA" w:rsidRPr="002775D4" w:rsidRDefault="007449EA" w:rsidP="007449EA">
            <w:pPr>
              <w:tabs>
                <w:tab w:val="left" w:pos="993"/>
              </w:tabs>
              <w:spacing w:line="240" w:lineRule="auto"/>
              <w:jc w:val="center"/>
              <w:rPr>
                <w:sz w:val="20"/>
                <w:szCs w:val="20"/>
              </w:rPr>
            </w:pPr>
            <w:r w:rsidRPr="002775D4">
              <w:rPr>
                <w:sz w:val="20"/>
                <w:szCs w:val="20"/>
              </w:rPr>
              <w:t>400</w:t>
            </w:r>
          </w:p>
        </w:tc>
        <w:tc>
          <w:tcPr>
            <w:tcW w:w="1275" w:type="dxa"/>
          </w:tcPr>
          <w:p w:rsidR="007449EA" w:rsidRPr="002775D4" w:rsidRDefault="007449EA" w:rsidP="007449EA">
            <w:pPr>
              <w:tabs>
                <w:tab w:val="left" w:pos="993"/>
              </w:tabs>
              <w:spacing w:line="240" w:lineRule="auto"/>
              <w:jc w:val="center"/>
              <w:rPr>
                <w:sz w:val="20"/>
                <w:szCs w:val="20"/>
              </w:rPr>
            </w:pPr>
            <w:r w:rsidRPr="002775D4">
              <w:rPr>
                <w:sz w:val="20"/>
                <w:szCs w:val="20"/>
              </w:rPr>
              <w:t>400</w:t>
            </w:r>
          </w:p>
        </w:tc>
        <w:tc>
          <w:tcPr>
            <w:tcW w:w="1276" w:type="dxa"/>
          </w:tcPr>
          <w:p w:rsidR="007449EA" w:rsidRPr="002775D4" w:rsidRDefault="007449EA" w:rsidP="007449EA">
            <w:pPr>
              <w:tabs>
                <w:tab w:val="left" w:pos="993"/>
              </w:tabs>
              <w:spacing w:line="240" w:lineRule="auto"/>
              <w:jc w:val="center"/>
              <w:rPr>
                <w:sz w:val="20"/>
                <w:szCs w:val="20"/>
              </w:rPr>
            </w:pPr>
            <w:r w:rsidRPr="002775D4">
              <w:rPr>
                <w:sz w:val="20"/>
                <w:szCs w:val="20"/>
              </w:rPr>
              <w:t>400</w:t>
            </w:r>
          </w:p>
        </w:tc>
        <w:tc>
          <w:tcPr>
            <w:tcW w:w="1276" w:type="dxa"/>
          </w:tcPr>
          <w:p w:rsidR="007449EA" w:rsidRPr="002775D4" w:rsidRDefault="007449EA" w:rsidP="007449EA">
            <w:pPr>
              <w:tabs>
                <w:tab w:val="left" w:pos="993"/>
              </w:tabs>
              <w:spacing w:line="240" w:lineRule="auto"/>
              <w:jc w:val="center"/>
              <w:rPr>
                <w:sz w:val="20"/>
                <w:szCs w:val="20"/>
              </w:rPr>
            </w:pPr>
            <w:r w:rsidRPr="002775D4">
              <w:rPr>
                <w:sz w:val="20"/>
                <w:szCs w:val="20"/>
              </w:rPr>
              <w:t>400</w:t>
            </w:r>
          </w:p>
        </w:tc>
      </w:tr>
      <w:tr w:rsidR="007449EA" w:rsidRPr="00D050C4" w:rsidTr="007449EA">
        <w:tc>
          <w:tcPr>
            <w:tcW w:w="2126" w:type="dxa"/>
          </w:tcPr>
          <w:p w:rsidR="007449EA" w:rsidRPr="002775D4" w:rsidRDefault="007449EA" w:rsidP="007449EA">
            <w:pPr>
              <w:tabs>
                <w:tab w:val="left" w:pos="993"/>
              </w:tabs>
              <w:spacing w:line="240" w:lineRule="auto"/>
              <w:rPr>
                <w:i/>
                <w:sz w:val="20"/>
                <w:szCs w:val="20"/>
              </w:rPr>
            </w:pPr>
            <w:r w:rsidRPr="002775D4">
              <w:rPr>
                <w:i/>
                <w:sz w:val="20"/>
                <w:szCs w:val="20"/>
              </w:rPr>
              <w:t>Arena (Kg/m</w:t>
            </w:r>
            <w:r w:rsidRPr="002775D4">
              <w:rPr>
                <w:i/>
                <w:sz w:val="20"/>
                <w:szCs w:val="20"/>
                <w:vertAlign w:val="superscript"/>
              </w:rPr>
              <w:t>3</w:t>
            </w:r>
            <w:r w:rsidRPr="002775D4">
              <w:rPr>
                <w:i/>
                <w:sz w:val="20"/>
                <w:szCs w:val="20"/>
              </w:rPr>
              <w:t>)</w:t>
            </w:r>
          </w:p>
        </w:tc>
        <w:tc>
          <w:tcPr>
            <w:tcW w:w="1276" w:type="dxa"/>
          </w:tcPr>
          <w:p w:rsidR="007449EA" w:rsidRPr="002775D4" w:rsidRDefault="007449EA" w:rsidP="007449EA">
            <w:pPr>
              <w:tabs>
                <w:tab w:val="left" w:pos="993"/>
              </w:tabs>
              <w:spacing w:line="240" w:lineRule="auto"/>
              <w:jc w:val="center"/>
              <w:rPr>
                <w:sz w:val="20"/>
                <w:szCs w:val="20"/>
              </w:rPr>
            </w:pPr>
            <w:r w:rsidRPr="002775D4">
              <w:rPr>
                <w:sz w:val="20"/>
                <w:szCs w:val="20"/>
              </w:rPr>
              <w:t>1000</w:t>
            </w:r>
          </w:p>
        </w:tc>
        <w:tc>
          <w:tcPr>
            <w:tcW w:w="1275" w:type="dxa"/>
          </w:tcPr>
          <w:p w:rsidR="007449EA" w:rsidRPr="002775D4" w:rsidRDefault="007449EA" w:rsidP="007449EA">
            <w:pPr>
              <w:tabs>
                <w:tab w:val="left" w:pos="993"/>
              </w:tabs>
              <w:spacing w:line="240" w:lineRule="auto"/>
              <w:jc w:val="center"/>
              <w:rPr>
                <w:sz w:val="20"/>
                <w:szCs w:val="20"/>
              </w:rPr>
            </w:pPr>
            <w:r w:rsidRPr="002775D4">
              <w:rPr>
                <w:sz w:val="20"/>
                <w:szCs w:val="20"/>
              </w:rPr>
              <w:t>540</w:t>
            </w:r>
          </w:p>
        </w:tc>
        <w:tc>
          <w:tcPr>
            <w:tcW w:w="1276" w:type="dxa"/>
          </w:tcPr>
          <w:p w:rsidR="007449EA" w:rsidRPr="002775D4" w:rsidRDefault="007449EA" w:rsidP="007449EA">
            <w:pPr>
              <w:tabs>
                <w:tab w:val="left" w:pos="993"/>
              </w:tabs>
              <w:spacing w:line="240" w:lineRule="auto"/>
              <w:jc w:val="center"/>
              <w:rPr>
                <w:sz w:val="20"/>
                <w:szCs w:val="20"/>
              </w:rPr>
            </w:pPr>
            <w:r w:rsidRPr="002775D4">
              <w:rPr>
                <w:sz w:val="20"/>
                <w:szCs w:val="20"/>
              </w:rPr>
              <w:t>1000</w:t>
            </w:r>
          </w:p>
        </w:tc>
        <w:tc>
          <w:tcPr>
            <w:tcW w:w="1276" w:type="dxa"/>
          </w:tcPr>
          <w:p w:rsidR="007449EA" w:rsidRPr="002775D4" w:rsidRDefault="007449EA" w:rsidP="007449EA">
            <w:pPr>
              <w:tabs>
                <w:tab w:val="left" w:pos="993"/>
              </w:tabs>
              <w:spacing w:line="240" w:lineRule="auto"/>
              <w:jc w:val="center"/>
              <w:rPr>
                <w:sz w:val="20"/>
                <w:szCs w:val="20"/>
              </w:rPr>
            </w:pPr>
            <w:r w:rsidRPr="002775D4">
              <w:rPr>
                <w:sz w:val="20"/>
                <w:szCs w:val="20"/>
              </w:rPr>
              <w:t>540</w:t>
            </w:r>
          </w:p>
        </w:tc>
      </w:tr>
      <w:tr w:rsidR="007449EA" w:rsidRPr="00D050C4" w:rsidTr="007449EA">
        <w:tc>
          <w:tcPr>
            <w:tcW w:w="2126" w:type="dxa"/>
          </w:tcPr>
          <w:p w:rsidR="007449EA" w:rsidRPr="002775D4" w:rsidRDefault="007449EA" w:rsidP="007449EA">
            <w:pPr>
              <w:tabs>
                <w:tab w:val="left" w:pos="993"/>
              </w:tabs>
              <w:spacing w:line="240" w:lineRule="auto"/>
              <w:rPr>
                <w:i/>
                <w:sz w:val="20"/>
                <w:szCs w:val="20"/>
              </w:rPr>
            </w:pPr>
            <w:r w:rsidRPr="002775D4">
              <w:rPr>
                <w:i/>
                <w:sz w:val="20"/>
                <w:szCs w:val="20"/>
              </w:rPr>
              <w:t>Cisco (Kg/m</w:t>
            </w:r>
            <w:r w:rsidRPr="002775D4">
              <w:rPr>
                <w:i/>
                <w:sz w:val="20"/>
                <w:szCs w:val="20"/>
                <w:vertAlign w:val="superscript"/>
              </w:rPr>
              <w:t>3</w:t>
            </w:r>
            <w:r w:rsidRPr="002775D4">
              <w:rPr>
                <w:i/>
                <w:sz w:val="20"/>
                <w:szCs w:val="20"/>
              </w:rPr>
              <w:t>)</w:t>
            </w:r>
          </w:p>
        </w:tc>
        <w:tc>
          <w:tcPr>
            <w:tcW w:w="1276" w:type="dxa"/>
          </w:tcPr>
          <w:p w:rsidR="007449EA" w:rsidRPr="002775D4" w:rsidRDefault="007449EA" w:rsidP="007449EA">
            <w:pPr>
              <w:tabs>
                <w:tab w:val="left" w:pos="993"/>
              </w:tabs>
              <w:spacing w:line="240" w:lineRule="auto"/>
              <w:jc w:val="center"/>
              <w:rPr>
                <w:sz w:val="20"/>
                <w:szCs w:val="20"/>
              </w:rPr>
            </w:pPr>
            <w:r w:rsidRPr="002775D4">
              <w:rPr>
                <w:sz w:val="20"/>
                <w:szCs w:val="20"/>
              </w:rPr>
              <w:t>-----</w:t>
            </w:r>
          </w:p>
        </w:tc>
        <w:tc>
          <w:tcPr>
            <w:tcW w:w="1275" w:type="dxa"/>
          </w:tcPr>
          <w:p w:rsidR="007449EA" w:rsidRPr="002775D4" w:rsidRDefault="007449EA" w:rsidP="007449EA">
            <w:pPr>
              <w:tabs>
                <w:tab w:val="left" w:pos="993"/>
              </w:tabs>
              <w:spacing w:line="240" w:lineRule="auto"/>
              <w:jc w:val="center"/>
              <w:rPr>
                <w:sz w:val="20"/>
                <w:szCs w:val="20"/>
              </w:rPr>
            </w:pPr>
            <w:r w:rsidRPr="002775D4">
              <w:rPr>
                <w:sz w:val="20"/>
                <w:szCs w:val="20"/>
              </w:rPr>
              <w:t>270</w:t>
            </w:r>
          </w:p>
        </w:tc>
        <w:tc>
          <w:tcPr>
            <w:tcW w:w="1276" w:type="dxa"/>
          </w:tcPr>
          <w:p w:rsidR="007449EA" w:rsidRPr="002775D4" w:rsidRDefault="007449EA" w:rsidP="007449EA">
            <w:pPr>
              <w:tabs>
                <w:tab w:val="left" w:pos="993"/>
              </w:tabs>
              <w:spacing w:line="240" w:lineRule="auto"/>
              <w:jc w:val="center"/>
              <w:rPr>
                <w:sz w:val="20"/>
                <w:szCs w:val="20"/>
              </w:rPr>
            </w:pPr>
            <w:r w:rsidRPr="002775D4">
              <w:rPr>
                <w:sz w:val="20"/>
                <w:szCs w:val="20"/>
              </w:rPr>
              <w:t>-----</w:t>
            </w:r>
          </w:p>
        </w:tc>
        <w:tc>
          <w:tcPr>
            <w:tcW w:w="1276" w:type="dxa"/>
          </w:tcPr>
          <w:p w:rsidR="007449EA" w:rsidRPr="002775D4" w:rsidRDefault="007449EA" w:rsidP="007449EA">
            <w:pPr>
              <w:tabs>
                <w:tab w:val="left" w:pos="993"/>
              </w:tabs>
              <w:spacing w:line="240" w:lineRule="auto"/>
              <w:jc w:val="center"/>
              <w:rPr>
                <w:sz w:val="20"/>
                <w:szCs w:val="20"/>
              </w:rPr>
            </w:pPr>
            <w:r w:rsidRPr="002775D4">
              <w:rPr>
                <w:sz w:val="20"/>
                <w:szCs w:val="20"/>
              </w:rPr>
              <w:t>270</w:t>
            </w:r>
          </w:p>
        </w:tc>
      </w:tr>
      <w:tr w:rsidR="007449EA" w:rsidRPr="00D050C4" w:rsidTr="007449EA">
        <w:tc>
          <w:tcPr>
            <w:tcW w:w="2126" w:type="dxa"/>
          </w:tcPr>
          <w:p w:rsidR="007449EA" w:rsidRPr="002775D4" w:rsidRDefault="007449EA" w:rsidP="007449EA">
            <w:pPr>
              <w:tabs>
                <w:tab w:val="left" w:pos="993"/>
              </w:tabs>
              <w:spacing w:line="240" w:lineRule="auto"/>
              <w:rPr>
                <w:i/>
                <w:sz w:val="20"/>
                <w:szCs w:val="20"/>
              </w:rPr>
            </w:pPr>
            <w:r w:rsidRPr="002775D4">
              <w:rPr>
                <w:i/>
                <w:sz w:val="20"/>
                <w:szCs w:val="20"/>
              </w:rPr>
              <w:t>Piedra Nº89 (Kg/m</w:t>
            </w:r>
            <w:r w:rsidRPr="002775D4">
              <w:rPr>
                <w:i/>
                <w:sz w:val="20"/>
                <w:szCs w:val="20"/>
                <w:vertAlign w:val="superscript"/>
              </w:rPr>
              <w:t>3</w:t>
            </w:r>
            <w:r w:rsidRPr="002775D4">
              <w:rPr>
                <w:i/>
                <w:sz w:val="20"/>
                <w:szCs w:val="20"/>
              </w:rPr>
              <w:t>)</w:t>
            </w:r>
          </w:p>
        </w:tc>
        <w:tc>
          <w:tcPr>
            <w:tcW w:w="1276" w:type="dxa"/>
          </w:tcPr>
          <w:p w:rsidR="007449EA" w:rsidRPr="002775D4" w:rsidRDefault="007449EA" w:rsidP="007449EA">
            <w:pPr>
              <w:tabs>
                <w:tab w:val="left" w:pos="993"/>
              </w:tabs>
              <w:spacing w:line="240" w:lineRule="auto"/>
              <w:jc w:val="center"/>
              <w:rPr>
                <w:sz w:val="20"/>
                <w:szCs w:val="20"/>
              </w:rPr>
            </w:pPr>
            <w:r w:rsidRPr="002775D4">
              <w:rPr>
                <w:sz w:val="20"/>
                <w:szCs w:val="20"/>
              </w:rPr>
              <w:t>800</w:t>
            </w:r>
          </w:p>
        </w:tc>
        <w:tc>
          <w:tcPr>
            <w:tcW w:w="1275" w:type="dxa"/>
          </w:tcPr>
          <w:p w:rsidR="007449EA" w:rsidRPr="002775D4" w:rsidRDefault="007449EA" w:rsidP="007449EA">
            <w:pPr>
              <w:tabs>
                <w:tab w:val="left" w:pos="993"/>
              </w:tabs>
              <w:spacing w:line="240" w:lineRule="auto"/>
              <w:jc w:val="center"/>
              <w:rPr>
                <w:sz w:val="20"/>
                <w:szCs w:val="20"/>
              </w:rPr>
            </w:pPr>
            <w:r w:rsidRPr="002775D4">
              <w:rPr>
                <w:sz w:val="20"/>
                <w:szCs w:val="20"/>
              </w:rPr>
              <w:t>990</w:t>
            </w:r>
          </w:p>
        </w:tc>
        <w:tc>
          <w:tcPr>
            <w:tcW w:w="1276" w:type="dxa"/>
          </w:tcPr>
          <w:p w:rsidR="007449EA" w:rsidRPr="002775D4" w:rsidRDefault="007449EA" w:rsidP="007449EA">
            <w:pPr>
              <w:tabs>
                <w:tab w:val="left" w:pos="993"/>
              </w:tabs>
              <w:spacing w:line="240" w:lineRule="auto"/>
              <w:jc w:val="center"/>
              <w:rPr>
                <w:sz w:val="20"/>
                <w:szCs w:val="20"/>
              </w:rPr>
            </w:pPr>
            <w:r w:rsidRPr="002775D4">
              <w:rPr>
                <w:sz w:val="20"/>
                <w:szCs w:val="20"/>
              </w:rPr>
              <w:t>800</w:t>
            </w:r>
          </w:p>
        </w:tc>
        <w:tc>
          <w:tcPr>
            <w:tcW w:w="1276" w:type="dxa"/>
          </w:tcPr>
          <w:p w:rsidR="007449EA" w:rsidRPr="002775D4" w:rsidRDefault="007449EA" w:rsidP="007449EA">
            <w:pPr>
              <w:tabs>
                <w:tab w:val="left" w:pos="993"/>
              </w:tabs>
              <w:spacing w:line="240" w:lineRule="auto"/>
              <w:jc w:val="center"/>
              <w:rPr>
                <w:sz w:val="20"/>
                <w:szCs w:val="20"/>
              </w:rPr>
            </w:pPr>
            <w:r w:rsidRPr="002775D4">
              <w:rPr>
                <w:sz w:val="20"/>
                <w:szCs w:val="20"/>
              </w:rPr>
              <w:t>990</w:t>
            </w:r>
          </w:p>
        </w:tc>
      </w:tr>
      <w:tr w:rsidR="007449EA" w:rsidRPr="00D050C4" w:rsidTr="007449EA">
        <w:tc>
          <w:tcPr>
            <w:tcW w:w="2126" w:type="dxa"/>
          </w:tcPr>
          <w:p w:rsidR="007449EA" w:rsidRPr="002775D4" w:rsidRDefault="007449EA" w:rsidP="007449EA">
            <w:pPr>
              <w:tabs>
                <w:tab w:val="left" w:pos="993"/>
              </w:tabs>
              <w:spacing w:line="240" w:lineRule="auto"/>
              <w:rPr>
                <w:i/>
                <w:sz w:val="20"/>
                <w:szCs w:val="20"/>
              </w:rPr>
            </w:pPr>
            <w:r w:rsidRPr="002775D4">
              <w:rPr>
                <w:i/>
                <w:sz w:val="20"/>
                <w:szCs w:val="20"/>
              </w:rPr>
              <w:t>Agua (Kg/m</w:t>
            </w:r>
            <w:r w:rsidRPr="002775D4">
              <w:rPr>
                <w:i/>
                <w:sz w:val="20"/>
                <w:szCs w:val="20"/>
                <w:vertAlign w:val="superscript"/>
              </w:rPr>
              <w:t>3</w:t>
            </w:r>
            <w:r w:rsidRPr="002775D4">
              <w:rPr>
                <w:i/>
                <w:sz w:val="20"/>
                <w:szCs w:val="20"/>
              </w:rPr>
              <w:t>)</w:t>
            </w:r>
          </w:p>
        </w:tc>
        <w:tc>
          <w:tcPr>
            <w:tcW w:w="1276" w:type="dxa"/>
          </w:tcPr>
          <w:p w:rsidR="007449EA" w:rsidRPr="002775D4" w:rsidRDefault="007449EA" w:rsidP="007449EA">
            <w:pPr>
              <w:tabs>
                <w:tab w:val="left" w:pos="993"/>
              </w:tabs>
              <w:spacing w:line="240" w:lineRule="auto"/>
              <w:jc w:val="center"/>
              <w:rPr>
                <w:sz w:val="20"/>
                <w:szCs w:val="20"/>
              </w:rPr>
            </w:pPr>
            <w:r w:rsidRPr="002775D4">
              <w:rPr>
                <w:sz w:val="20"/>
                <w:szCs w:val="20"/>
              </w:rPr>
              <w:t>111</w:t>
            </w:r>
          </w:p>
        </w:tc>
        <w:tc>
          <w:tcPr>
            <w:tcW w:w="1275" w:type="dxa"/>
          </w:tcPr>
          <w:p w:rsidR="007449EA" w:rsidRPr="002775D4" w:rsidRDefault="007449EA" w:rsidP="007449EA">
            <w:pPr>
              <w:tabs>
                <w:tab w:val="left" w:pos="993"/>
              </w:tabs>
              <w:spacing w:line="240" w:lineRule="auto"/>
              <w:jc w:val="center"/>
              <w:rPr>
                <w:sz w:val="20"/>
                <w:szCs w:val="20"/>
              </w:rPr>
            </w:pPr>
            <w:r w:rsidRPr="002775D4">
              <w:rPr>
                <w:sz w:val="20"/>
                <w:szCs w:val="20"/>
              </w:rPr>
              <w:t>111</w:t>
            </w:r>
          </w:p>
        </w:tc>
        <w:tc>
          <w:tcPr>
            <w:tcW w:w="1276" w:type="dxa"/>
          </w:tcPr>
          <w:p w:rsidR="007449EA" w:rsidRPr="002775D4" w:rsidRDefault="007449EA" w:rsidP="007449EA">
            <w:pPr>
              <w:tabs>
                <w:tab w:val="left" w:pos="993"/>
              </w:tabs>
              <w:spacing w:line="240" w:lineRule="auto"/>
              <w:jc w:val="center"/>
              <w:rPr>
                <w:sz w:val="20"/>
                <w:szCs w:val="20"/>
              </w:rPr>
            </w:pPr>
            <w:r w:rsidRPr="002775D4">
              <w:rPr>
                <w:sz w:val="20"/>
                <w:szCs w:val="20"/>
              </w:rPr>
              <w:t>111</w:t>
            </w:r>
          </w:p>
        </w:tc>
        <w:tc>
          <w:tcPr>
            <w:tcW w:w="1276" w:type="dxa"/>
          </w:tcPr>
          <w:p w:rsidR="007449EA" w:rsidRPr="002775D4" w:rsidRDefault="007449EA" w:rsidP="007449EA">
            <w:pPr>
              <w:tabs>
                <w:tab w:val="left" w:pos="993"/>
              </w:tabs>
              <w:spacing w:line="240" w:lineRule="auto"/>
              <w:jc w:val="center"/>
              <w:rPr>
                <w:sz w:val="20"/>
                <w:szCs w:val="20"/>
              </w:rPr>
            </w:pPr>
            <w:r w:rsidRPr="002775D4">
              <w:rPr>
                <w:sz w:val="20"/>
                <w:szCs w:val="20"/>
              </w:rPr>
              <w:t>111</w:t>
            </w:r>
          </w:p>
        </w:tc>
      </w:tr>
      <w:tr w:rsidR="007449EA" w:rsidRPr="00D050C4" w:rsidTr="007449EA">
        <w:tc>
          <w:tcPr>
            <w:tcW w:w="2126" w:type="dxa"/>
          </w:tcPr>
          <w:p w:rsidR="007449EA" w:rsidRPr="002775D4" w:rsidRDefault="007449EA" w:rsidP="007449EA">
            <w:pPr>
              <w:tabs>
                <w:tab w:val="left" w:pos="993"/>
              </w:tabs>
              <w:spacing w:line="240" w:lineRule="auto"/>
              <w:rPr>
                <w:i/>
                <w:sz w:val="20"/>
                <w:szCs w:val="20"/>
              </w:rPr>
            </w:pPr>
            <w:r w:rsidRPr="002775D4">
              <w:rPr>
                <w:i/>
                <w:sz w:val="20"/>
                <w:szCs w:val="20"/>
              </w:rPr>
              <w:t>Aditivo (Kg/m</w:t>
            </w:r>
            <w:r w:rsidRPr="002775D4">
              <w:rPr>
                <w:i/>
                <w:sz w:val="20"/>
                <w:szCs w:val="20"/>
                <w:vertAlign w:val="superscript"/>
              </w:rPr>
              <w:t>3</w:t>
            </w:r>
            <w:r w:rsidRPr="002775D4">
              <w:rPr>
                <w:i/>
                <w:sz w:val="20"/>
                <w:szCs w:val="20"/>
              </w:rPr>
              <w:t>)</w:t>
            </w:r>
          </w:p>
        </w:tc>
        <w:tc>
          <w:tcPr>
            <w:tcW w:w="1276" w:type="dxa"/>
          </w:tcPr>
          <w:p w:rsidR="007449EA" w:rsidRPr="002775D4" w:rsidRDefault="007449EA" w:rsidP="007449EA">
            <w:pPr>
              <w:tabs>
                <w:tab w:val="left" w:pos="993"/>
              </w:tabs>
              <w:spacing w:line="240" w:lineRule="auto"/>
              <w:jc w:val="center"/>
              <w:rPr>
                <w:sz w:val="20"/>
                <w:szCs w:val="20"/>
              </w:rPr>
            </w:pPr>
            <w:r w:rsidRPr="002775D4">
              <w:rPr>
                <w:sz w:val="20"/>
                <w:szCs w:val="20"/>
              </w:rPr>
              <w:t>-----</w:t>
            </w:r>
          </w:p>
        </w:tc>
        <w:tc>
          <w:tcPr>
            <w:tcW w:w="1275" w:type="dxa"/>
          </w:tcPr>
          <w:p w:rsidR="007449EA" w:rsidRPr="002775D4" w:rsidRDefault="007449EA" w:rsidP="007449EA">
            <w:pPr>
              <w:tabs>
                <w:tab w:val="left" w:pos="993"/>
              </w:tabs>
              <w:spacing w:line="240" w:lineRule="auto"/>
              <w:jc w:val="center"/>
              <w:rPr>
                <w:sz w:val="20"/>
                <w:szCs w:val="20"/>
              </w:rPr>
            </w:pPr>
            <w:r w:rsidRPr="002775D4">
              <w:rPr>
                <w:sz w:val="20"/>
                <w:szCs w:val="20"/>
              </w:rPr>
              <w:t>2</w:t>
            </w:r>
          </w:p>
        </w:tc>
        <w:tc>
          <w:tcPr>
            <w:tcW w:w="1276" w:type="dxa"/>
          </w:tcPr>
          <w:p w:rsidR="007449EA" w:rsidRPr="002775D4" w:rsidRDefault="007449EA" w:rsidP="007449EA">
            <w:pPr>
              <w:tabs>
                <w:tab w:val="left" w:pos="993"/>
              </w:tabs>
              <w:spacing w:line="240" w:lineRule="auto"/>
              <w:jc w:val="center"/>
              <w:rPr>
                <w:sz w:val="20"/>
                <w:szCs w:val="20"/>
              </w:rPr>
            </w:pPr>
            <w:r w:rsidRPr="002775D4">
              <w:rPr>
                <w:sz w:val="20"/>
                <w:szCs w:val="20"/>
              </w:rPr>
              <w:t>-----</w:t>
            </w:r>
          </w:p>
        </w:tc>
        <w:tc>
          <w:tcPr>
            <w:tcW w:w="1276" w:type="dxa"/>
          </w:tcPr>
          <w:p w:rsidR="007449EA" w:rsidRPr="002775D4" w:rsidRDefault="007449EA" w:rsidP="007449EA">
            <w:pPr>
              <w:tabs>
                <w:tab w:val="left" w:pos="993"/>
              </w:tabs>
              <w:spacing w:line="240" w:lineRule="auto"/>
              <w:jc w:val="center"/>
              <w:rPr>
                <w:sz w:val="20"/>
                <w:szCs w:val="20"/>
              </w:rPr>
            </w:pPr>
            <w:r w:rsidRPr="002775D4">
              <w:rPr>
                <w:sz w:val="20"/>
                <w:szCs w:val="20"/>
              </w:rPr>
              <w:t>2</w:t>
            </w:r>
          </w:p>
        </w:tc>
      </w:tr>
      <w:tr w:rsidR="007449EA" w:rsidRPr="00D050C4" w:rsidTr="007449EA">
        <w:tc>
          <w:tcPr>
            <w:tcW w:w="2126" w:type="dxa"/>
          </w:tcPr>
          <w:p w:rsidR="007449EA" w:rsidRPr="002775D4" w:rsidRDefault="007449EA" w:rsidP="007449EA">
            <w:pPr>
              <w:tabs>
                <w:tab w:val="left" w:pos="993"/>
              </w:tabs>
              <w:spacing w:line="240" w:lineRule="auto"/>
              <w:rPr>
                <w:i/>
                <w:sz w:val="20"/>
                <w:szCs w:val="20"/>
              </w:rPr>
            </w:pPr>
            <w:r w:rsidRPr="002775D4">
              <w:rPr>
                <w:i/>
                <w:sz w:val="20"/>
                <w:szCs w:val="20"/>
              </w:rPr>
              <w:t>Fibra (Kg/m</w:t>
            </w:r>
            <w:r w:rsidRPr="002775D4">
              <w:rPr>
                <w:i/>
                <w:sz w:val="20"/>
                <w:szCs w:val="20"/>
                <w:vertAlign w:val="superscript"/>
              </w:rPr>
              <w:t>3</w:t>
            </w:r>
            <w:r w:rsidRPr="002775D4">
              <w:rPr>
                <w:i/>
                <w:sz w:val="20"/>
                <w:szCs w:val="20"/>
              </w:rPr>
              <w:t>)</w:t>
            </w:r>
          </w:p>
        </w:tc>
        <w:tc>
          <w:tcPr>
            <w:tcW w:w="1276" w:type="dxa"/>
          </w:tcPr>
          <w:p w:rsidR="007449EA" w:rsidRPr="002775D4" w:rsidRDefault="007449EA" w:rsidP="007449EA">
            <w:pPr>
              <w:tabs>
                <w:tab w:val="left" w:pos="993"/>
              </w:tabs>
              <w:spacing w:line="240" w:lineRule="auto"/>
              <w:jc w:val="center"/>
              <w:rPr>
                <w:sz w:val="20"/>
                <w:szCs w:val="20"/>
              </w:rPr>
            </w:pPr>
            <w:r w:rsidRPr="002775D4">
              <w:rPr>
                <w:sz w:val="20"/>
                <w:szCs w:val="20"/>
              </w:rPr>
              <w:t>-----</w:t>
            </w:r>
          </w:p>
        </w:tc>
        <w:tc>
          <w:tcPr>
            <w:tcW w:w="1275" w:type="dxa"/>
          </w:tcPr>
          <w:p w:rsidR="007449EA" w:rsidRPr="002775D4" w:rsidRDefault="007449EA" w:rsidP="007449EA">
            <w:pPr>
              <w:tabs>
                <w:tab w:val="left" w:pos="993"/>
              </w:tabs>
              <w:spacing w:line="240" w:lineRule="auto"/>
              <w:jc w:val="center"/>
              <w:rPr>
                <w:sz w:val="20"/>
                <w:szCs w:val="20"/>
              </w:rPr>
            </w:pPr>
            <w:r w:rsidRPr="002775D4">
              <w:rPr>
                <w:sz w:val="20"/>
                <w:szCs w:val="20"/>
              </w:rPr>
              <w:t>-----</w:t>
            </w:r>
          </w:p>
        </w:tc>
        <w:tc>
          <w:tcPr>
            <w:tcW w:w="1276" w:type="dxa"/>
          </w:tcPr>
          <w:p w:rsidR="007449EA" w:rsidRPr="002775D4" w:rsidRDefault="007449EA" w:rsidP="007449EA">
            <w:pPr>
              <w:tabs>
                <w:tab w:val="left" w:pos="993"/>
              </w:tabs>
              <w:spacing w:line="240" w:lineRule="auto"/>
              <w:jc w:val="center"/>
              <w:rPr>
                <w:sz w:val="20"/>
                <w:szCs w:val="20"/>
              </w:rPr>
            </w:pPr>
            <w:r w:rsidRPr="002775D4">
              <w:rPr>
                <w:sz w:val="20"/>
                <w:szCs w:val="20"/>
              </w:rPr>
              <w:t>25</w:t>
            </w:r>
          </w:p>
        </w:tc>
        <w:tc>
          <w:tcPr>
            <w:tcW w:w="1276" w:type="dxa"/>
          </w:tcPr>
          <w:p w:rsidR="007449EA" w:rsidRPr="002775D4" w:rsidRDefault="007449EA" w:rsidP="007449EA">
            <w:pPr>
              <w:tabs>
                <w:tab w:val="left" w:pos="993"/>
              </w:tabs>
              <w:spacing w:line="240" w:lineRule="auto"/>
              <w:jc w:val="center"/>
              <w:rPr>
                <w:sz w:val="20"/>
                <w:szCs w:val="20"/>
              </w:rPr>
            </w:pPr>
            <w:r w:rsidRPr="002775D4">
              <w:rPr>
                <w:sz w:val="20"/>
                <w:szCs w:val="20"/>
              </w:rPr>
              <w:t>25</w:t>
            </w:r>
          </w:p>
        </w:tc>
      </w:tr>
    </w:tbl>
    <w:p w:rsidR="007449EA" w:rsidRDefault="007449EA" w:rsidP="00C60294">
      <w:pPr>
        <w:pStyle w:val="Tablas"/>
        <w:ind w:left="993"/>
      </w:pPr>
      <w:bookmarkStart w:id="276" w:name="_Toc217140630"/>
      <w:r>
        <w:t>Tabla 4.1.3 Diseños de hormigón simple y hormigón reforzado con fibras de acero</w:t>
      </w:r>
      <w:bookmarkEnd w:id="276"/>
    </w:p>
    <w:p w:rsidR="007449EA" w:rsidRDefault="007449EA" w:rsidP="007449EA">
      <w:pPr>
        <w:tabs>
          <w:tab w:val="left" w:pos="993"/>
        </w:tabs>
        <w:spacing w:line="240" w:lineRule="auto"/>
        <w:ind w:left="992"/>
        <w:jc w:val="both"/>
        <w:rPr>
          <w:i/>
        </w:rPr>
      </w:pPr>
    </w:p>
    <w:p w:rsidR="007449EA" w:rsidRPr="00845780" w:rsidRDefault="007449EA" w:rsidP="007449EA">
      <w:pPr>
        <w:tabs>
          <w:tab w:val="left" w:pos="993"/>
        </w:tabs>
        <w:spacing w:line="240" w:lineRule="auto"/>
        <w:ind w:left="992"/>
        <w:jc w:val="both"/>
      </w:pPr>
    </w:p>
    <w:p w:rsidR="007449EA" w:rsidRDefault="007449EA" w:rsidP="007449EA">
      <w:pPr>
        <w:tabs>
          <w:tab w:val="left" w:pos="993"/>
        </w:tabs>
        <w:ind w:left="993"/>
        <w:jc w:val="both"/>
      </w:pPr>
      <w:r>
        <w:t xml:space="preserve">El procedimiento general que se siguió para elaborar las dosificaciones fue: colocar en la concretera (previamente humedecida) los agregados con algo del agua a utilizarse para que se hidraten y no quiten el agua al cemento que luego es añadido, continuando el proceso de amasado. </w:t>
      </w:r>
    </w:p>
    <w:p w:rsidR="007449EA" w:rsidRDefault="007449EA" w:rsidP="007449EA">
      <w:pPr>
        <w:tabs>
          <w:tab w:val="left" w:pos="993"/>
        </w:tabs>
        <w:ind w:left="993"/>
        <w:jc w:val="both"/>
      </w:pPr>
    </w:p>
    <w:p w:rsidR="007449EA" w:rsidRDefault="007449EA" w:rsidP="007449EA">
      <w:pPr>
        <w:tabs>
          <w:tab w:val="left" w:pos="993"/>
        </w:tabs>
        <w:ind w:left="993"/>
        <w:jc w:val="both"/>
      </w:pPr>
      <w:r>
        <w:t>Nuevamente se vertió el agua necesaria para formar una mezcla homogénea y el aditivo, en los casos que se lo requería. Finalmente se agregó la fibra, como se indica en los diseños 3 y 4, sin que este paso extra afecte al método tradicional de mezclado.</w:t>
      </w:r>
    </w:p>
    <w:p w:rsidR="007449EA" w:rsidRDefault="007449EA" w:rsidP="007449EA">
      <w:pPr>
        <w:tabs>
          <w:tab w:val="left" w:pos="993"/>
        </w:tabs>
        <w:ind w:left="993"/>
        <w:jc w:val="both"/>
      </w:pPr>
    </w:p>
    <w:tbl>
      <w:tblPr>
        <w:tblpPr w:leftFromText="141" w:rightFromText="141" w:vertAnchor="page" w:horzAnchor="page" w:tblpX="3394" w:tblpY="2532"/>
        <w:tblW w:w="0" w:type="auto"/>
        <w:tblLook w:val="04A0"/>
      </w:tblPr>
      <w:tblGrid>
        <w:gridCol w:w="3652"/>
        <w:gridCol w:w="3544"/>
      </w:tblGrid>
      <w:tr w:rsidR="007449EA" w:rsidTr="007449EA">
        <w:tc>
          <w:tcPr>
            <w:tcW w:w="3652" w:type="dxa"/>
          </w:tcPr>
          <w:p w:rsidR="007449EA" w:rsidRDefault="009832DB" w:rsidP="007449EA">
            <w:pPr>
              <w:tabs>
                <w:tab w:val="left" w:pos="993"/>
              </w:tabs>
              <w:spacing w:line="240" w:lineRule="auto"/>
              <w:jc w:val="center"/>
            </w:pPr>
            <w:r>
              <w:rPr>
                <w:noProof/>
              </w:rPr>
              <w:lastRenderedPageBreak/>
              <w:drawing>
                <wp:inline distT="0" distB="0" distL="0" distR="0">
                  <wp:extent cx="1905000" cy="1428750"/>
                  <wp:effectExtent l="19050" t="0" r="0" b="0"/>
                  <wp:docPr id="51" name="Imagen 69" descr="SL27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SL270800"/>
                          <pic:cNvPicPr>
                            <a:picLocks noChangeAspect="1" noChangeArrowheads="1"/>
                          </pic:cNvPicPr>
                        </pic:nvPicPr>
                        <pic:blipFill>
                          <a:blip r:embed="rId60"/>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3544" w:type="dxa"/>
          </w:tcPr>
          <w:p w:rsidR="007449EA" w:rsidRDefault="009832DB" w:rsidP="007449EA">
            <w:pPr>
              <w:tabs>
                <w:tab w:val="left" w:pos="993"/>
              </w:tabs>
              <w:spacing w:line="240" w:lineRule="auto"/>
              <w:jc w:val="center"/>
            </w:pPr>
            <w:r>
              <w:rPr>
                <w:noProof/>
              </w:rPr>
              <w:drawing>
                <wp:inline distT="0" distB="0" distL="0" distR="0">
                  <wp:extent cx="1524000" cy="2028825"/>
                  <wp:effectExtent l="19050" t="0" r="0" b="0"/>
                  <wp:docPr id="52" name="Imagen 70" descr="foto_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descr="foto_032"/>
                          <pic:cNvPicPr>
                            <a:picLocks noChangeAspect="1" noChangeArrowheads="1"/>
                          </pic:cNvPicPr>
                        </pic:nvPicPr>
                        <pic:blipFill>
                          <a:blip r:embed="rId61"/>
                          <a:srcRect/>
                          <a:stretch>
                            <a:fillRect/>
                          </a:stretch>
                        </pic:blipFill>
                        <pic:spPr bwMode="auto">
                          <a:xfrm>
                            <a:off x="0" y="0"/>
                            <a:ext cx="1524000" cy="2028825"/>
                          </a:xfrm>
                          <a:prstGeom prst="rect">
                            <a:avLst/>
                          </a:prstGeom>
                          <a:noFill/>
                          <a:ln w="9525">
                            <a:noFill/>
                            <a:miter lim="800000"/>
                            <a:headEnd/>
                            <a:tailEnd/>
                          </a:ln>
                        </pic:spPr>
                      </pic:pic>
                    </a:graphicData>
                  </a:graphic>
                </wp:inline>
              </w:drawing>
            </w:r>
          </w:p>
        </w:tc>
      </w:tr>
      <w:tr w:rsidR="007449EA" w:rsidTr="007449EA">
        <w:tc>
          <w:tcPr>
            <w:tcW w:w="3652" w:type="dxa"/>
          </w:tcPr>
          <w:p w:rsidR="007449EA" w:rsidRPr="00D050C4" w:rsidRDefault="007449EA" w:rsidP="007449EA">
            <w:pPr>
              <w:pStyle w:val="Fotos"/>
            </w:pPr>
            <w:bookmarkStart w:id="277" w:name="_Toc214529457"/>
            <w:bookmarkStart w:id="278" w:name="_Toc217144004"/>
            <w:r w:rsidRPr="00520299">
              <w:t>Foto 4.1.1 Mezcla del hormigón con fibra en la concretera</w:t>
            </w:r>
            <w:bookmarkEnd w:id="277"/>
            <w:bookmarkEnd w:id="278"/>
            <w:r w:rsidRPr="00D050C4">
              <w:t xml:space="preserve"> </w:t>
            </w:r>
          </w:p>
        </w:tc>
        <w:tc>
          <w:tcPr>
            <w:tcW w:w="3544" w:type="dxa"/>
          </w:tcPr>
          <w:p w:rsidR="007449EA" w:rsidRPr="00520299" w:rsidRDefault="007449EA" w:rsidP="007449EA">
            <w:pPr>
              <w:pStyle w:val="Fotos"/>
            </w:pPr>
            <w:bookmarkStart w:id="279" w:name="_Toc214529458"/>
            <w:bookmarkStart w:id="280" w:name="_Toc217144005"/>
            <w:r w:rsidRPr="00D050C4">
              <w:t>Foto 4.1</w:t>
            </w:r>
            <w:r w:rsidRPr="00680672">
              <w:t>.2 Compactación con ayuda del martillo</w:t>
            </w:r>
            <w:r>
              <w:t xml:space="preserve"> HILTI</w:t>
            </w:r>
            <w:bookmarkEnd w:id="279"/>
            <w:bookmarkEnd w:id="280"/>
          </w:p>
        </w:tc>
      </w:tr>
    </w:tbl>
    <w:p w:rsidR="007449EA" w:rsidRDefault="007449EA" w:rsidP="007449EA">
      <w:pPr>
        <w:tabs>
          <w:tab w:val="left" w:pos="993"/>
        </w:tabs>
        <w:ind w:left="993"/>
        <w:jc w:val="both"/>
      </w:pPr>
    </w:p>
    <w:p w:rsidR="007449EA" w:rsidRDefault="007449EA" w:rsidP="007449EA">
      <w:pPr>
        <w:tabs>
          <w:tab w:val="left" w:pos="993"/>
        </w:tabs>
        <w:ind w:left="993"/>
        <w:jc w:val="both"/>
      </w:pPr>
    </w:p>
    <w:p w:rsidR="007449EA" w:rsidRDefault="007449EA" w:rsidP="007449EA">
      <w:pPr>
        <w:tabs>
          <w:tab w:val="left" w:pos="993"/>
        </w:tabs>
        <w:ind w:left="993"/>
        <w:jc w:val="both"/>
      </w:pPr>
    </w:p>
    <w:p w:rsidR="007449EA" w:rsidRDefault="007449EA" w:rsidP="007449EA">
      <w:pPr>
        <w:tabs>
          <w:tab w:val="left" w:pos="993"/>
        </w:tabs>
        <w:ind w:left="993"/>
        <w:jc w:val="both"/>
      </w:pPr>
    </w:p>
    <w:p w:rsidR="007449EA" w:rsidRDefault="007449EA" w:rsidP="007449EA">
      <w:pPr>
        <w:tabs>
          <w:tab w:val="left" w:pos="993"/>
        </w:tabs>
        <w:ind w:left="993"/>
        <w:jc w:val="both"/>
      </w:pPr>
    </w:p>
    <w:p w:rsidR="007449EA" w:rsidRDefault="007449EA" w:rsidP="007449EA">
      <w:pPr>
        <w:tabs>
          <w:tab w:val="left" w:pos="993"/>
        </w:tabs>
        <w:ind w:left="993"/>
        <w:jc w:val="both"/>
      </w:pPr>
    </w:p>
    <w:p w:rsidR="007449EA" w:rsidRDefault="007449EA" w:rsidP="007449EA">
      <w:pPr>
        <w:tabs>
          <w:tab w:val="left" w:pos="993"/>
        </w:tabs>
        <w:ind w:left="993"/>
        <w:jc w:val="both"/>
      </w:pPr>
    </w:p>
    <w:p w:rsidR="007449EA" w:rsidRDefault="007449EA" w:rsidP="007449EA">
      <w:pPr>
        <w:tabs>
          <w:tab w:val="left" w:pos="993"/>
        </w:tabs>
        <w:ind w:left="993"/>
        <w:jc w:val="both"/>
      </w:pPr>
    </w:p>
    <w:p w:rsidR="007449EA" w:rsidRDefault="007449EA" w:rsidP="007449EA">
      <w:pPr>
        <w:tabs>
          <w:tab w:val="left" w:pos="993"/>
        </w:tabs>
        <w:ind w:left="993"/>
        <w:jc w:val="both"/>
      </w:pPr>
      <w:r>
        <w:t>Como puede observarse por la relación agua/ cemento, estos diseños fueron mezclas secas o de revenimiento cero. Se recurrió al uso del martillo HILTI para la compactación de los especímenes de prueba ya que los diseños poseían muy poca trabajabilidad.</w:t>
      </w:r>
    </w:p>
    <w:p w:rsidR="007449EA" w:rsidRDefault="007449EA" w:rsidP="007449EA">
      <w:pPr>
        <w:tabs>
          <w:tab w:val="left" w:pos="993"/>
        </w:tabs>
        <w:ind w:left="993"/>
        <w:jc w:val="both"/>
      </w:pPr>
    </w:p>
    <w:p w:rsidR="007449EA" w:rsidRDefault="007449EA" w:rsidP="007449EA">
      <w:pPr>
        <w:tabs>
          <w:tab w:val="left" w:pos="993"/>
        </w:tabs>
        <w:ind w:left="993"/>
        <w:jc w:val="both"/>
      </w:pPr>
      <w:r>
        <w:t>En cada dosificación se consideraron cilindros de 10 cm. de diámetro por 20. cm de altura, los cuales se ensayaron a Compresión Simple y a Tracción por Compresión Diametral. También se fabricaron vigas de 15 cm. de alto por 15 cm. de ancho y 50 cm. de largo, para romperlas a Tracción por Flexión. Viguetas pequeñas de 10 cm. de alto por 10  cm. de ancho y 28,5 cm. de largo se elaboraron para tomar medidas de Retracción y cilindros de 15 cm. de diámetro por 30 cm. de altura se probaron para reportar sus respectivos Módulos Elásticos.</w:t>
      </w:r>
    </w:p>
    <w:p w:rsidR="007449EA" w:rsidRDefault="007449EA" w:rsidP="007449EA">
      <w:pPr>
        <w:tabs>
          <w:tab w:val="left" w:pos="993"/>
        </w:tabs>
        <w:spacing w:line="240" w:lineRule="auto"/>
        <w:ind w:left="992"/>
        <w:jc w:val="both"/>
      </w:pPr>
    </w:p>
    <w:tbl>
      <w:tblPr>
        <w:tblW w:w="0" w:type="auto"/>
        <w:tblInd w:w="993" w:type="dxa"/>
        <w:tblLook w:val="04A0"/>
      </w:tblPr>
      <w:tblGrid>
        <w:gridCol w:w="7500"/>
      </w:tblGrid>
      <w:tr w:rsidR="007449EA" w:rsidTr="007449EA">
        <w:tc>
          <w:tcPr>
            <w:tcW w:w="8417" w:type="dxa"/>
          </w:tcPr>
          <w:p w:rsidR="007449EA" w:rsidRDefault="009832DB" w:rsidP="007449EA">
            <w:pPr>
              <w:tabs>
                <w:tab w:val="left" w:pos="993"/>
              </w:tabs>
              <w:spacing w:line="240" w:lineRule="auto"/>
              <w:jc w:val="center"/>
            </w:pPr>
            <w:r>
              <w:rPr>
                <w:noProof/>
              </w:rPr>
              <w:drawing>
                <wp:inline distT="0" distB="0" distL="0" distR="0">
                  <wp:extent cx="2438400" cy="1828800"/>
                  <wp:effectExtent l="19050" t="0" r="0" b="0"/>
                  <wp:docPr id="53" name="Imagen 71" descr="P100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P1000273"/>
                          <pic:cNvPicPr>
                            <a:picLocks noChangeAspect="1" noChangeArrowheads="1"/>
                          </pic:cNvPicPr>
                        </pic:nvPicPr>
                        <pic:blipFill>
                          <a:blip r:embed="rId62"/>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tc>
      </w:tr>
      <w:tr w:rsidR="007449EA" w:rsidTr="007449EA">
        <w:tc>
          <w:tcPr>
            <w:tcW w:w="8417" w:type="dxa"/>
          </w:tcPr>
          <w:p w:rsidR="007449EA" w:rsidRPr="00520299" w:rsidRDefault="007449EA" w:rsidP="007449EA">
            <w:pPr>
              <w:pStyle w:val="Fotos"/>
            </w:pPr>
            <w:bookmarkStart w:id="281" w:name="_Toc214529459"/>
            <w:bookmarkStart w:id="282" w:name="_Toc217144006"/>
            <w:r w:rsidRPr="00520299">
              <w:t>Foto 4.1.3 Especímenes elaborados para realizar ensayos al hormigón endurecido</w:t>
            </w:r>
            <w:bookmarkEnd w:id="281"/>
            <w:bookmarkEnd w:id="282"/>
          </w:p>
        </w:tc>
      </w:tr>
    </w:tbl>
    <w:p w:rsidR="007449EA" w:rsidRDefault="007449EA" w:rsidP="007449EA">
      <w:pPr>
        <w:tabs>
          <w:tab w:val="left" w:pos="993"/>
        </w:tabs>
        <w:ind w:left="993"/>
        <w:jc w:val="both"/>
      </w:pPr>
    </w:p>
    <w:p w:rsidR="007449EA" w:rsidRDefault="007449EA" w:rsidP="007449EA">
      <w:pPr>
        <w:tabs>
          <w:tab w:val="left" w:pos="993"/>
        </w:tabs>
        <w:ind w:left="993"/>
        <w:jc w:val="both"/>
      </w:pPr>
      <w:r>
        <w:t>Los ensayos de densidad, absorción y porosidad se realizaron a partir de núcleos calados de cada diseño.</w:t>
      </w:r>
    </w:p>
    <w:p w:rsidR="007449EA" w:rsidRDefault="007449EA" w:rsidP="007449EA"/>
    <w:p w:rsidR="007449EA" w:rsidRDefault="007449EA" w:rsidP="007449EA">
      <w:pPr>
        <w:pStyle w:val="Estilo3"/>
      </w:pPr>
      <w:bookmarkStart w:id="283" w:name="_Toc216364054"/>
      <w:bookmarkStart w:id="284" w:name="_Toc217147294"/>
      <w:bookmarkStart w:id="285" w:name="_Toc217147469"/>
      <w:bookmarkStart w:id="286" w:name="_Toc217147576"/>
      <w:r>
        <w:t>PROPIEDADES DEL HORMIGÓN ENDURECIDO</w:t>
      </w:r>
      <w:bookmarkEnd w:id="283"/>
      <w:bookmarkEnd w:id="284"/>
      <w:bookmarkEnd w:id="285"/>
      <w:bookmarkEnd w:id="286"/>
    </w:p>
    <w:p w:rsidR="007449EA" w:rsidRDefault="007449EA" w:rsidP="007449EA">
      <w:pPr>
        <w:pStyle w:val="Estilo4"/>
        <w:numPr>
          <w:ilvl w:val="2"/>
          <w:numId w:val="2"/>
        </w:numPr>
      </w:pPr>
      <w:bookmarkStart w:id="287" w:name="_Toc216364055"/>
      <w:bookmarkStart w:id="288" w:name="_Toc217147295"/>
      <w:bookmarkStart w:id="289" w:name="_Toc217147470"/>
      <w:bookmarkStart w:id="290" w:name="_Toc217147577"/>
      <w:r>
        <w:t xml:space="preserve">RESISTENCIA A LA COMPRESIÓN SIMPLE </w:t>
      </w:r>
      <w:r>
        <w:rPr>
          <w:lang w:val="es-EC"/>
        </w:rPr>
        <w:t>(ASTM C 39)</w:t>
      </w:r>
      <w:bookmarkEnd w:id="287"/>
      <w:bookmarkEnd w:id="288"/>
      <w:bookmarkEnd w:id="289"/>
      <w:bookmarkEnd w:id="290"/>
    </w:p>
    <w:p w:rsidR="007449EA" w:rsidRDefault="007449EA" w:rsidP="00102A8F">
      <w:pPr>
        <w:ind w:left="1560"/>
        <w:jc w:val="both"/>
      </w:pPr>
      <w:bookmarkStart w:id="291" w:name="_Toc217146730"/>
      <w:r w:rsidRPr="004842DB">
        <w:t>De todas las pruebas sobre el hormigón endurecido la más común es la prueba de resistencia a la compresión, ya que muchas de las características deseables del hormigón están relacionadas cualitativamente con su resistencia, pero fundamentalmente por la importancia específica de la resistencia a la compresión del hormigón en el diseño estructural.</w:t>
      </w:r>
      <w:bookmarkEnd w:id="291"/>
    </w:p>
    <w:p w:rsidR="007449EA" w:rsidRDefault="007449EA" w:rsidP="00075E55">
      <w:pPr>
        <w:ind w:left="1560"/>
        <w:jc w:val="both"/>
      </w:pPr>
    </w:p>
    <w:p w:rsidR="007449EA" w:rsidRDefault="007449EA" w:rsidP="00075E55">
      <w:pPr>
        <w:ind w:left="1560"/>
        <w:jc w:val="both"/>
      </w:pPr>
      <w:bookmarkStart w:id="292" w:name="_Toc217146731"/>
      <w:r>
        <w:t xml:space="preserve">El ensayo consiste en la determinación del esfuerzo de compresión en especímenes cilíndricos y es calculado </w:t>
      </w:r>
      <w:r>
        <w:lastRenderedPageBreak/>
        <w:t>dividiendo la máxima carga por el área de la carga axial del espécimen.</w:t>
      </w:r>
      <w:bookmarkEnd w:id="292"/>
    </w:p>
    <w:p w:rsidR="007449EA" w:rsidRDefault="007449EA" w:rsidP="007449EA">
      <w:pPr>
        <w:pStyle w:val="Estilo8"/>
        <w:ind w:left="1560"/>
      </w:pPr>
    </w:p>
    <w:p w:rsidR="007449EA" w:rsidRDefault="007449EA" w:rsidP="007449EA">
      <w:pPr>
        <w:ind w:left="1530"/>
        <w:jc w:val="both"/>
        <w:rPr>
          <w:rFonts w:cs="Arial"/>
        </w:rPr>
      </w:pPr>
      <w:r w:rsidRPr="00962707">
        <w:rPr>
          <w:rFonts w:cs="Arial"/>
        </w:rPr>
        <w:t xml:space="preserve">La </w:t>
      </w:r>
      <w:r w:rsidRPr="003C670F">
        <w:rPr>
          <w:rFonts w:cs="Arial"/>
          <w:i/>
        </w:rPr>
        <w:t>máquina de ensayo</w:t>
      </w:r>
      <w:r w:rsidRPr="00962707">
        <w:rPr>
          <w:rFonts w:cs="Arial"/>
        </w:rPr>
        <w:t xml:space="preserve"> </w:t>
      </w:r>
      <w:r>
        <w:rPr>
          <w:rFonts w:cs="Arial"/>
        </w:rPr>
        <w:t xml:space="preserve">(prensa ELE ADR 3000) </w:t>
      </w:r>
      <w:r w:rsidRPr="00962707">
        <w:rPr>
          <w:rFonts w:cs="Arial"/>
        </w:rPr>
        <w:t>debe ser de un tipo tal que tenga suficiente capacidad de car</w:t>
      </w:r>
      <w:r>
        <w:rPr>
          <w:rFonts w:cs="Arial"/>
        </w:rPr>
        <w:t>ga y debe operar mecánicamente. Se aplica</w:t>
      </w:r>
      <w:r w:rsidRPr="00962707">
        <w:rPr>
          <w:rFonts w:cs="Arial"/>
        </w:rPr>
        <w:t xml:space="preserve"> la carga de una manera conti</w:t>
      </w:r>
      <w:r>
        <w:rPr>
          <w:rFonts w:cs="Arial"/>
        </w:rPr>
        <w:t>nua,  no en forma intermitente,</w:t>
      </w:r>
      <w:r w:rsidRPr="00962707">
        <w:rPr>
          <w:rFonts w:cs="Arial"/>
        </w:rPr>
        <w:t xml:space="preserve"> sin choques</w:t>
      </w:r>
      <w:r>
        <w:rPr>
          <w:rFonts w:cs="Arial"/>
        </w:rPr>
        <w:t>,</w:t>
      </w:r>
      <w:r w:rsidRPr="003C670F">
        <w:rPr>
          <w:rFonts w:cs="Arial"/>
        </w:rPr>
        <w:t xml:space="preserve"> </w:t>
      </w:r>
      <w:r>
        <w:rPr>
          <w:rFonts w:cs="Arial"/>
        </w:rPr>
        <w:t>aplicándose una velocidad de carga de 2.4 KN./s a cilindros de 100x200 mm</w:t>
      </w:r>
      <w:r w:rsidRPr="00962707">
        <w:rPr>
          <w:rFonts w:cs="Arial"/>
        </w:rPr>
        <w:t>.</w:t>
      </w:r>
    </w:p>
    <w:p w:rsidR="007449EA" w:rsidRDefault="007449EA" w:rsidP="007449EA">
      <w:pPr>
        <w:spacing w:line="240" w:lineRule="auto"/>
        <w:ind w:left="1531"/>
        <w:jc w:val="both"/>
        <w:rPr>
          <w:rFonts w:cs="Arial"/>
        </w:rPr>
      </w:pPr>
    </w:p>
    <w:tbl>
      <w:tblPr>
        <w:tblW w:w="0" w:type="auto"/>
        <w:tblInd w:w="1530" w:type="dxa"/>
        <w:tblLook w:val="04A0"/>
      </w:tblPr>
      <w:tblGrid>
        <w:gridCol w:w="6963"/>
      </w:tblGrid>
      <w:tr w:rsidR="007449EA" w:rsidRPr="00520299" w:rsidTr="007449EA">
        <w:tc>
          <w:tcPr>
            <w:tcW w:w="8417" w:type="dxa"/>
          </w:tcPr>
          <w:p w:rsidR="007449EA" w:rsidRPr="00520299" w:rsidRDefault="009832DB" w:rsidP="007449EA">
            <w:pPr>
              <w:spacing w:line="240" w:lineRule="auto"/>
              <w:jc w:val="center"/>
              <w:rPr>
                <w:rFonts w:cs="Arial"/>
              </w:rPr>
            </w:pPr>
            <w:r>
              <w:rPr>
                <w:rFonts w:cs="Arial"/>
                <w:noProof/>
              </w:rPr>
              <w:drawing>
                <wp:inline distT="0" distB="0" distL="0" distR="0">
                  <wp:extent cx="1295400" cy="1743075"/>
                  <wp:effectExtent l="19050" t="0" r="0" b="0"/>
                  <wp:docPr id="54" name="Imagen 72" descr="SL27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SL270813"/>
                          <pic:cNvPicPr>
                            <a:picLocks noChangeAspect="1" noChangeArrowheads="1"/>
                          </pic:cNvPicPr>
                        </pic:nvPicPr>
                        <pic:blipFill>
                          <a:blip r:embed="rId63"/>
                          <a:srcRect/>
                          <a:stretch>
                            <a:fillRect/>
                          </a:stretch>
                        </pic:blipFill>
                        <pic:spPr bwMode="auto">
                          <a:xfrm>
                            <a:off x="0" y="0"/>
                            <a:ext cx="1295400" cy="1743075"/>
                          </a:xfrm>
                          <a:prstGeom prst="rect">
                            <a:avLst/>
                          </a:prstGeom>
                          <a:noFill/>
                          <a:ln w="9525">
                            <a:noFill/>
                            <a:miter lim="800000"/>
                            <a:headEnd/>
                            <a:tailEnd/>
                          </a:ln>
                        </pic:spPr>
                      </pic:pic>
                    </a:graphicData>
                  </a:graphic>
                </wp:inline>
              </w:drawing>
            </w:r>
          </w:p>
        </w:tc>
      </w:tr>
      <w:tr w:rsidR="007449EA" w:rsidRPr="00520299" w:rsidTr="007449EA">
        <w:tc>
          <w:tcPr>
            <w:tcW w:w="8417" w:type="dxa"/>
          </w:tcPr>
          <w:p w:rsidR="007449EA" w:rsidRPr="00520299" w:rsidRDefault="007449EA" w:rsidP="007449EA">
            <w:pPr>
              <w:pStyle w:val="Fotos"/>
            </w:pPr>
            <w:bookmarkStart w:id="293" w:name="_Toc214529460"/>
            <w:bookmarkStart w:id="294" w:name="_Toc217144007"/>
            <w:r w:rsidRPr="00520299">
              <w:t>Foto 4.2.1.1 Prensa o máquina de ensayo</w:t>
            </w:r>
            <w:bookmarkEnd w:id="293"/>
            <w:bookmarkEnd w:id="294"/>
          </w:p>
        </w:tc>
      </w:tr>
    </w:tbl>
    <w:p w:rsidR="007449EA" w:rsidRDefault="007449EA" w:rsidP="007449EA">
      <w:pPr>
        <w:ind w:left="1530"/>
        <w:jc w:val="both"/>
        <w:rPr>
          <w:rFonts w:cs="Arial"/>
        </w:rPr>
      </w:pPr>
    </w:p>
    <w:p w:rsidR="007449EA" w:rsidRDefault="007449EA" w:rsidP="007449EA">
      <w:pPr>
        <w:ind w:left="1530"/>
        <w:jc w:val="both"/>
        <w:rPr>
          <w:rFonts w:cs="Arial"/>
          <w:color w:val="FF0000"/>
        </w:rPr>
      </w:pPr>
      <w:r>
        <w:rPr>
          <w:rFonts w:cs="Arial"/>
        </w:rPr>
        <w:t xml:space="preserve">De los diseños nombrados en </w:t>
      </w:r>
      <w:r w:rsidRPr="00F97A1A">
        <w:rPr>
          <w:rFonts w:cs="Arial"/>
        </w:rPr>
        <w:t>tablas 4.1.</w:t>
      </w:r>
      <w:r>
        <w:rPr>
          <w:rFonts w:cs="Arial"/>
        </w:rPr>
        <w:t>3, se retiraron los especímenes de la piscina de curado tomando medidas, pesos y chequeando que tengan sus extremos planos procediendo ya sea con neopreno, mortero o capping según norma ASTM C 617 o ASTM C 1231.</w:t>
      </w:r>
    </w:p>
    <w:p w:rsidR="007449EA" w:rsidRDefault="007449EA" w:rsidP="007449EA">
      <w:pPr>
        <w:spacing w:line="240" w:lineRule="auto"/>
        <w:ind w:left="1530"/>
        <w:jc w:val="both"/>
        <w:rPr>
          <w:rFonts w:cs="Arial"/>
          <w:color w:val="FF0000"/>
        </w:rPr>
      </w:pPr>
    </w:p>
    <w:tbl>
      <w:tblPr>
        <w:tblW w:w="0" w:type="auto"/>
        <w:tblInd w:w="1530" w:type="dxa"/>
        <w:tblLook w:val="04A0"/>
      </w:tblPr>
      <w:tblGrid>
        <w:gridCol w:w="3540"/>
        <w:gridCol w:w="3423"/>
      </w:tblGrid>
      <w:tr w:rsidR="007449EA" w:rsidRPr="00520299" w:rsidTr="007449EA">
        <w:tc>
          <w:tcPr>
            <w:tcW w:w="3540" w:type="dxa"/>
          </w:tcPr>
          <w:p w:rsidR="007449EA" w:rsidRPr="00520299" w:rsidRDefault="009832DB" w:rsidP="007449EA">
            <w:pPr>
              <w:spacing w:line="240" w:lineRule="auto"/>
              <w:jc w:val="center"/>
              <w:rPr>
                <w:rFonts w:cs="Arial"/>
                <w:color w:val="FF0000"/>
              </w:rPr>
            </w:pPr>
            <w:r>
              <w:rPr>
                <w:rFonts w:cs="Arial"/>
                <w:noProof/>
                <w:color w:val="FF0000"/>
              </w:rPr>
              <w:lastRenderedPageBreak/>
              <w:drawing>
                <wp:inline distT="0" distB="0" distL="0" distR="0">
                  <wp:extent cx="1181100" cy="1571625"/>
                  <wp:effectExtent l="19050" t="0" r="0" b="0"/>
                  <wp:docPr id="55" name="Imagen 73" descr="2305200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23052008019"/>
                          <pic:cNvPicPr>
                            <a:picLocks noChangeAspect="1" noChangeArrowheads="1"/>
                          </pic:cNvPicPr>
                        </pic:nvPicPr>
                        <pic:blipFill>
                          <a:blip r:embed="rId64"/>
                          <a:srcRect/>
                          <a:stretch>
                            <a:fillRect/>
                          </a:stretch>
                        </pic:blipFill>
                        <pic:spPr bwMode="auto">
                          <a:xfrm>
                            <a:off x="0" y="0"/>
                            <a:ext cx="1181100" cy="1571625"/>
                          </a:xfrm>
                          <a:prstGeom prst="rect">
                            <a:avLst/>
                          </a:prstGeom>
                          <a:noFill/>
                          <a:ln w="9525">
                            <a:noFill/>
                            <a:miter lim="800000"/>
                            <a:headEnd/>
                            <a:tailEnd/>
                          </a:ln>
                        </pic:spPr>
                      </pic:pic>
                    </a:graphicData>
                  </a:graphic>
                </wp:inline>
              </w:drawing>
            </w:r>
          </w:p>
        </w:tc>
        <w:tc>
          <w:tcPr>
            <w:tcW w:w="3423" w:type="dxa"/>
            <w:vAlign w:val="center"/>
          </w:tcPr>
          <w:p w:rsidR="007449EA" w:rsidRPr="00520299" w:rsidRDefault="009832DB" w:rsidP="007449EA">
            <w:pPr>
              <w:spacing w:line="240" w:lineRule="auto"/>
              <w:jc w:val="center"/>
              <w:rPr>
                <w:rFonts w:cs="Arial"/>
                <w:color w:val="FF0000"/>
              </w:rPr>
            </w:pPr>
            <w:r>
              <w:rPr>
                <w:rFonts w:cs="Arial"/>
                <w:noProof/>
                <w:color w:val="FF0000"/>
              </w:rPr>
              <w:drawing>
                <wp:inline distT="0" distB="0" distL="0" distR="0">
                  <wp:extent cx="1714500" cy="1285875"/>
                  <wp:effectExtent l="19050" t="0" r="0" b="0"/>
                  <wp:docPr id="56" name="Imagen 74" descr="1707200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17072008(006)"/>
                          <pic:cNvPicPr>
                            <a:picLocks noChangeAspect="1" noChangeArrowheads="1"/>
                          </pic:cNvPicPr>
                        </pic:nvPicPr>
                        <pic:blipFill>
                          <a:blip r:embed="rId65"/>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tc>
      </w:tr>
      <w:tr w:rsidR="007449EA" w:rsidRPr="00520299" w:rsidTr="007449EA">
        <w:tc>
          <w:tcPr>
            <w:tcW w:w="3540" w:type="dxa"/>
          </w:tcPr>
          <w:p w:rsidR="007449EA" w:rsidRPr="00520299" w:rsidRDefault="007449EA" w:rsidP="007449EA">
            <w:pPr>
              <w:pStyle w:val="Fotos"/>
            </w:pPr>
            <w:bookmarkStart w:id="295" w:name="_Toc214529461"/>
            <w:bookmarkStart w:id="296" w:name="_Toc217144008"/>
            <w:r w:rsidRPr="00520299">
              <w:t>Foto 4.2.1.2 Cilindro a ser ensayado con mortero en sus extremos</w:t>
            </w:r>
            <w:bookmarkEnd w:id="295"/>
            <w:bookmarkEnd w:id="296"/>
          </w:p>
        </w:tc>
        <w:tc>
          <w:tcPr>
            <w:tcW w:w="3423" w:type="dxa"/>
          </w:tcPr>
          <w:p w:rsidR="007449EA" w:rsidRPr="00520299" w:rsidRDefault="007449EA" w:rsidP="007449EA">
            <w:pPr>
              <w:pStyle w:val="Fotos"/>
            </w:pPr>
            <w:bookmarkStart w:id="297" w:name="_Toc214529462"/>
            <w:bookmarkStart w:id="298" w:name="_Toc217144009"/>
            <w:r w:rsidRPr="00520299">
              <w:t>Foto 4.2.1.3 Cilindro a ser ensayado con neopreno en sus extremos</w:t>
            </w:r>
            <w:bookmarkEnd w:id="297"/>
            <w:bookmarkEnd w:id="298"/>
          </w:p>
        </w:tc>
      </w:tr>
    </w:tbl>
    <w:p w:rsidR="007449EA" w:rsidRPr="0071022C" w:rsidRDefault="007449EA" w:rsidP="007449EA">
      <w:pPr>
        <w:ind w:left="1530"/>
        <w:jc w:val="both"/>
        <w:rPr>
          <w:rFonts w:cs="Arial"/>
          <w:color w:val="FF0000"/>
        </w:rPr>
      </w:pPr>
    </w:p>
    <w:p w:rsidR="007449EA" w:rsidRDefault="007449EA" w:rsidP="007449EA">
      <w:pPr>
        <w:ind w:left="1530"/>
        <w:jc w:val="both"/>
        <w:rPr>
          <w:rFonts w:cs="Arial"/>
        </w:rPr>
      </w:pPr>
      <w:r>
        <w:rPr>
          <w:rFonts w:cs="Arial"/>
        </w:rPr>
        <w:t>Una vez ubicados los especímenes en la prensa se aplicó carga hasta la falla de los especímenes. Los resultados obtenidos son los siguientes:</w:t>
      </w:r>
    </w:p>
    <w:p w:rsidR="007449EA" w:rsidRPr="00530286" w:rsidRDefault="007449EA" w:rsidP="007449EA">
      <w:pPr>
        <w:spacing w:line="240" w:lineRule="auto"/>
        <w:ind w:left="1531"/>
        <w:jc w:val="both"/>
        <w:rPr>
          <w:rFonts w:cs="Arial"/>
        </w:rPr>
      </w:pPr>
    </w:p>
    <w:tbl>
      <w:tblPr>
        <w:tblW w:w="4032" w:type="pct"/>
        <w:jc w:val="right"/>
        <w:tblInd w:w="851" w:type="dxa"/>
        <w:tblLayout w:type="fixed"/>
        <w:tblCellMar>
          <w:left w:w="70" w:type="dxa"/>
          <w:right w:w="70" w:type="dxa"/>
        </w:tblCellMar>
        <w:tblLook w:val="04A0"/>
      </w:tblPr>
      <w:tblGrid>
        <w:gridCol w:w="991"/>
        <w:gridCol w:w="567"/>
        <w:gridCol w:w="848"/>
        <w:gridCol w:w="707"/>
        <w:gridCol w:w="567"/>
        <w:gridCol w:w="990"/>
        <w:gridCol w:w="709"/>
        <w:gridCol w:w="709"/>
        <w:gridCol w:w="699"/>
      </w:tblGrid>
      <w:tr w:rsidR="007449EA" w:rsidRPr="00530286" w:rsidTr="007449EA">
        <w:trPr>
          <w:trHeight w:val="270"/>
          <w:jc w:val="right"/>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Compresión Simple (cilindros)</w:t>
            </w:r>
          </w:p>
        </w:tc>
      </w:tr>
      <w:tr w:rsidR="007449EA" w:rsidRPr="00C02726" w:rsidTr="007449EA">
        <w:trPr>
          <w:trHeight w:val="270"/>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Códigos</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Edad (días)</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Diámetro (mm.)</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Altura (mm.)</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Peso (Kg.)</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Densidad (Kg./m3)</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Ca. Ro. (KN)</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Resist. (Mpa)</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Vel</w:t>
            </w:r>
            <w:r>
              <w:rPr>
                <w:rFonts w:cs="Arial"/>
                <w:b/>
                <w:bCs/>
                <w:sz w:val="16"/>
                <w:szCs w:val="16"/>
              </w:rPr>
              <w:t>.</w:t>
            </w:r>
            <w:r w:rsidRPr="00530286">
              <w:rPr>
                <w:rFonts w:cs="Arial"/>
                <w:b/>
                <w:bCs/>
                <w:sz w:val="16"/>
                <w:szCs w:val="16"/>
              </w:rPr>
              <w:t xml:space="preserve"> (KN/s)</w:t>
            </w:r>
          </w:p>
        </w:tc>
      </w:tr>
      <w:tr w:rsidR="007449EA" w:rsidRPr="00C02726" w:rsidTr="007449EA">
        <w:trPr>
          <w:trHeight w:val="255"/>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rPr>
                <w:rFonts w:cs="Arial"/>
                <w:sz w:val="16"/>
                <w:szCs w:val="16"/>
              </w:rPr>
            </w:pPr>
            <w:r w:rsidRPr="00035590">
              <w:rPr>
                <w:rFonts w:cs="Arial"/>
                <w:sz w:val="16"/>
                <w:szCs w:val="16"/>
              </w:rPr>
              <w:t>19032-1</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1</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100,00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204,00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3,770</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2352,99</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75,50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9,62</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2,40</w:t>
            </w:r>
          </w:p>
        </w:tc>
      </w:tr>
      <w:tr w:rsidR="007449EA" w:rsidRPr="00C02726" w:rsidTr="007449EA">
        <w:trPr>
          <w:trHeight w:val="255"/>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rPr>
                <w:rFonts w:cs="Arial"/>
                <w:sz w:val="16"/>
                <w:szCs w:val="16"/>
              </w:rPr>
            </w:pPr>
            <w:r w:rsidRPr="00035590">
              <w:rPr>
                <w:rFonts w:cs="Arial"/>
                <w:sz w:val="16"/>
                <w:szCs w:val="16"/>
              </w:rPr>
              <w:t>19032-2</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1</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101,00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204,00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3,600</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2202,62</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52,20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6,52</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2,40</w:t>
            </w:r>
          </w:p>
        </w:tc>
      </w:tr>
      <w:tr w:rsidR="007449EA" w:rsidRPr="00C02726" w:rsidTr="007449EA">
        <w:trPr>
          <w:trHeight w:val="255"/>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rPr>
                <w:rFonts w:cs="Arial"/>
                <w:sz w:val="16"/>
                <w:szCs w:val="16"/>
              </w:rPr>
            </w:pPr>
            <w:r w:rsidRPr="00035590">
              <w:rPr>
                <w:rFonts w:cs="Arial"/>
                <w:sz w:val="16"/>
                <w:szCs w:val="16"/>
              </w:rPr>
              <w:t>19032-3</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10</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101,00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202,50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3,820</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2354,53</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160,40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20,02</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2,40</w:t>
            </w:r>
          </w:p>
        </w:tc>
      </w:tr>
      <w:tr w:rsidR="007449EA" w:rsidRPr="00C02726" w:rsidTr="007449EA">
        <w:trPr>
          <w:trHeight w:val="255"/>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rPr>
                <w:rFonts w:cs="Arial"/>
                <w:sz w:val="16"/>
                <w:szCs w:val="16"/>
              </w:rPr>
            </w:pPr>
            <w:r w:rsidRPr="00035590">
              <w:rPr>
                <w:rFonts w:cs="Arial"/>
                <w:sz w:val="16"/>
                <w:szCs w:val="16"/>
              </w:rPr>
              <w:t>19032-4</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10</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101,00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204,50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3,910</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2386,44</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158,90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19,83</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2,40</w:t>
            </w:r>
          </w:p>
        </w:tc>
      </w:tr>
      <w:tr w:rsidR="007449EA" w:rsidRPr="00C02726" w:rsidTr="007449EA">
        <w:trPr>
          <w:trHeight w:val="255"/>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rPr>
                <w:rFonts w:cs="Arial"/>
                <w:sz w:val="16"/>
                <w:szCs w:val="16"/>
              </w:rPr>
            </w:pPr>
            <w:r w:rsidRPr="00035590">
              <w:rPr>
                <w:rFonts w:cs="Arial"/>
                <w:sz w:val="16"/>
                <w:szCs w:val="16"/>
              </w:rPr>
              <w:t>19032-5</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28</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100,00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205,00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3,940</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2447,10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226,30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28,82</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2,40</w:t>
            </w:r>
          </w:p>
        </w:tc>
      </w:tr>
      <w:tr w:rsidR="007449EA" w:rsidRPr="00C02726" w:rsidTr="007449EA">
        <w:trPr>
          <w:trHeight w:val="270"/>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035590" w:rsidRDefault="007449EA" w:rsidP="007449EA">
            <w:pPr>
              <w:spacing w:line="240" w:lineRule="auto"/>
              <w:rPr>
                <w:rFonts w:cs="Arial"/>
                <w:sz w:val="16"/>
                <w:szCs w:val="16"/>
              </w:rPr>
            </w:pPr>
            <w:r w:rsidRPr="00035590">
              <w:rPr>
                <w:rFonts w:cs="Arial"/>
                <w:sz w:val="16"/>
                <w:szCs w:val="16"/>
              </w:rPr>
              <w:t>19032-6</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28</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99,00</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203,50</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3,860</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2464,12</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229,00</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29,75</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035590" w:rsidRDefault="007449EA" w:rsidP="007449EA">
            <w:pPr>
              <w:spacing w:line="240" w:lineRule="auto"/>
              <w:jc w:val="center"/>
              <w:rPr>
                <w:rFonts w:cs="Arial"/>
                <w:sz w:val="16"/>
                <w:szCs w:val="16"/>
              </w:rPr>
            </w:pPr>
            <w:r w:rsidRPr="00035590">
              <w:rPr>
                <w:rFonts w:cs="Arial"/>
                <w:sz w:val="16"/>
                <w:szCs w:val="16"/>
              </w:rPr>
              <w:t>2,40</w:t>
            </w:r>
          </w:p>
        </w:tc>
      </w:tr>
    </w:tbl>
    <w:p w:rsidR="007449EA" w:rsidRPr="00C02726" w:rsidRDefault="007449EA" w:rsidP="00C60294">
      <w:pPr>
        <w:pStyle w:val="Tablas"/>
      </w:pPr>
      <w:bookmarkStart w:id="299" w:name="_Toc217140631"/>
      <w:r w:rsidRPr="00C02726">
        <w:t>Tabla 4.2.1.1</w:t>
      </w:r>
      <w:r>
        <w:t xml:space="preserve"> Resistencias a la Compresión Simple de cilindros del Diseño 1 (H.S.)</w:t>
      </w:r>
      <w:bookmarkEnd w:id="299"/>
    </w:p>
    <w:p w:rsidR="007449EA" w:rsidRDefault="007449EA" w:rsidP="007449EA">
      <w:pPr>
        <w:ind w:left="1530"/>
        <w:jc w:val="both"/>
        <w:rPr>
          <w:rFonts w:cs="Arial"/>
        </w:rPr>
      </w:pPr>
    </w:p>
    <w:tbl>
      <w:tblPr>
        <w:tblW w:w="4032" w:type="pct"/>
        <w:jc w:val="right"/>
        <w:tblInd w:w="851" w:type="dxa"/>
        <w:tblLayout w:type="fixed"/>
        <w:tblCellMar>
          <w:left w:w="70" w:type="dxa"/>
          <w:right w:w="70" w:type="dxa"/>
        </w:tblCellMar>
        <w:tblLook w:val="04A0"/>
      </w:tblPr>
      <w:tblGrid>
        <w:gridCol w:w="991"/>
        <w:gridCol w:w="567"/>
        <w:gridCol w:w="848"/>
        <w:gridCol w:w="707"/>
        <w:gridCol w:w="567"/>
        <w:gridCol w:w="990"/>
        <w:gridCol w:w="709"/>
        <w:gridCol w:w="709"/>
        <w:gridCol w:w="699"/>
      </w:tblGrid>
      <w:tr w:rsidR="007449EA" w:rsidRPr="00530286" w:rsidTr="007449EA">
        <w:trPr>
          <w:trHeight w:val="270"/>
          <w:jc w:val="right"/>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Compresión Simple (cilindros)</w:t>
            </w:r>
          </w:p>
        </w:tc>
      </w:tr>
      <w:tr w:rsidR="007449EA" w:rsidRPr="00C02726" w:rsidTr="007449EA">
        <w:trPr>
          <w:trHeight w:val="270"/>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Códigos</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Edad (días)</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Diámetro (mm.)</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Altura (mm.)</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Peso (Kg.)</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Densidad (Kg./m3)</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Ca. Ro. (KN)</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Resist. (Mpa)</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Vel</w:t>
            </w:r>
            <w:r>
              <w:rPr>
                <w:rFonts w:cs="Arial"/>
                <w:b/>
                <w:bCs/>
                <w:sz w:val="16"/>
                <w:szCs w:val="16"/>
              </w:rPr>
              <w:t>.</w:t>
            </w:r>
            <w:r w:rsidRPr="00530286">
              <w:rPr>
                <w:rFonts w:cs="Arial"/>
                <w:b/>
                <w:bCs/>
                <w:sz w:val="16"/>
                <w:szCs w:val="16"/>
              </w:rPr>
              <w:t xml:space="preserve"> (KN/s)</w:t>
            </w:r>
          </w:p>
        </w:tc>
      </w:tr>
      <w:tr w:rsidR="007449EA" w:rsidRPr="00C02726" w:rsidTr="007449EA">
        <w:trPr>
          <w:trHeight w:val="255"/>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A73D48" w:rsidRDefault="007449EA" w:rsidP="007449EA">
            <w:pPr>
              <w:spacing w:line="240" w:lineRule="auto"/>
              <w:rPr>
                <w:rFonts w:cs="Arial"/>
                <w:sz w:val="16"/>
                <w:szCs w:val="16"/>
              </w:rPr>
            </w:pPr>
            <w:r w:rsidRPr="00A73D48">
              <w:rPr>
                <w:rFonts w:cs="Arial"/>
                <w:sz w:val="16"/>
                <w:szCs w:val="16"/>
              </w:rPr>
              <w:t>19035-1</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101,00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7449EA">
            <w:pPr>
              <w:spacing w:line="240" w:lineRule="auto"/>
              <w:jc w:val="right"/>
              <w:rPr>
                <w:rFonts w:cs="Arial"/>
                <w:sz w:val="16"/>
                <w:szCs w:val="16"/>
              </w:rPr>
            </w:pPr>
            <w:r w:rsidRPr="00A73D48">
              <w:rPr>
                <w:rFonts w:cs="Arial"/>
                <w:sz w:val="16"/>
                <w:szCs w:val="16"/>
              </w:rPr>
              <w:t>205,00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7449EA">
            <w:pPr>
              <w:spacing w:line="240" w:lineRule="auto"/>
              <w:jc w:val="right"/>
              <w:rPr>
                <w:rFonts w:cs="Arial"/>
                <w:sz w:val="16"/>
                <w:szCs w:val="16"/>
              </w:rPr>
            </w:pPr>
            <w:r w:rsidRPr="00A73D48">
              <w:rPr>
                <w:rFonts w:cs="Arial"/>
                <w:sz w:val="16"/>
                <w:szCs w:val="16"/>
              </w:rPr>
              <w:t>3,809</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2319,12</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76,40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9,53</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2,40</w:t>
            </w:r>
          </w:p>
        </w:tc>
      </w:tr>
      <w:tr w:rsidR="007449EA" w:rsidRPr="00C02726" w:rsidTr="007449EA">
        <w:trPr>
          <w:trHeight w:val="255"/>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A73D48" w:rsidRDefault="007449EA" w:rsidP="007449EA">
            <w:pPr>
              <w:spacing w:line="240" w:lineRule="auto"/>
              <w:rPr>
                <w:rFonts w:cs="Arial"/>
                <w:sz w:val="16"/>
                <w:szCs w:val="16"/>
              </w:rPr>
            </w:pPr>
            <w:r w:rsidRPr="00A73D48">
              <w:rPr>
                <w:rFonts w:cs="Arial"/>
                <w:sz w:val="16"/>
                <w:szCs w:val="16"/>
              </w:rPr>
              <w:t>19035-2</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101,00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7449EA">
            <w:pPr>
              <w:spacing w:line="240" w:lineRule="auto"/>
              <w:jc w:val="right"/>
              <w:rPr>
                <w:rFonts w:cs="Arial"/>
                <w:sz w:val="16"/>
                <w:szCs w:val="16"/>
              </w:rPr>
            </w:pPr>
            <w:r w:rsidRPr="00A73D48">
              <w:rPr>
                <w:rFonts w:cs="Arial"/>
                <w:sz w:val="16"/>
                <w:szCs w:val="16"/>
              </w:rPr>
              <w:t>203,00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7449EA">
            <w:pPr>
              <w:spacing w:line="240" w:lineRule="auto"/>
              <w:jc w:val="right"/>
              <w:rPr>
                <w:rFonts w:cs="Arial"/>
                <w:sz w:val="16"/>
                <w:szCs w:val="16"/>
              </w:rPr>
            </w:pPr>
            <w:r w:rsidRPr="00A73D48">
              <w:rPr>
                <w:rFonts w:cs="Arial"/>
                <w:sz w:val="16"/>
                <w:szCs w:val="16"/>
              </w:rPr>
              <w:t>3,678</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2261,42</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63,30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7,90</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2,40</w:t>
            </w:r>
          </w:p>
        </w:tc>
      </w:tr>
      <w:tr w:rsidR="007449EA" w:rsidRPr="00C02726" w:rsidTr="007449EA">
        <w:trPr>
          <w:trHeight w:val="255"/>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A73D48" w:rsidRDefault="007449EA" w:rsidP="007449EA">
            <w:pPr>
              <w:spacing w:line="240" w:lineRule="auto"/>
              <w:rPr>
                <w:rFonts w:cs="Arial"/>
                <w:sz w:val="16"/>
                <w:szCs w:val="16"/>
              </w:rPr>
            </w:pPr>
            <w:r w:rsidRPr="00A73D48">
              <w:rPr>
                <w:rFonts w:cs="Arial"/>
                <w:sz w:val="16"/>
                <w:szCs w:val="16"/>
              </w:rPr>
              <w:t>19035-3</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10</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102,50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7449EA">
            <w:pPr>
              <w:spacing w:line="240" w:lineRule="auto"/>
              <w:jc w:val="right"/>
              <w:rPr>
                <w:rFonts w:cs="Arial"/>
                <w:sz w:val="16"/>
                <w:szCs w:val="16"/>
              </w:rPr>
            </w:pPr>
            <w:r w:rsidRPr="00A73D48">
              <w:rPr>
                <w:rFonts w:cs="Arial"/>
                <w:sz w:val="16"/>
                <w:szCs w:val="16"/>
              </w:rPr>
              <w:t>203,50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7449EA">
            <w:pPr>
              <w:spacing w:line="240" w:lineRule="auto"/>
              <w:jc w:val="right"/>
              <w:rPr>
                <w:rFonts w:cs="Arial"/>
                <w:sz w:val="16"/>
                <w:szCs w:val="16"/>
              </w:rPr>
            </w:pPr>
            <w:r w:rsidRPr="00A73D48">
              <w:rPr>
                <w:rFonts w:cs="Arial"/>
                <w:sz w:val="16"/>
                <w:szCs w:val="16"/>
              </w:rPr>
              <w:t>3,905</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2325,51</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118,60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14,37</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2,40</w:t>
            </w:r>
          </w:p>
        </w:tc>
      </w:tr>
      <w:tr w:rsidR="007449EA" w:rsidRPr="00C02726" w:rsidTr="007449EA">
        <w:trPr>
          <w:trHeight w:val="255"/>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A73D48" w:rsidRDefault="007449EA" w:rsidP="007449EA">
            <w:pPr>
              <w:spacing w:line="240" w:lineRule="auto"/>
              <w:rPr>
                <w:rFonts w:cs="Arial"/>
                <w:sz w:val="16"/>
                <w:szCs w:val="16"/>
              </w:rPr>
            </w:pPr>
            <w:r w:rsidRPr="00A73D48">
              <w:rPr>
                <w:rFonts w:cs="Arial"/>
                <w:sz w:val="16"/>
                <w:szCs w:val="16"/>
              </w:rPr>
              <w:t>19035-4</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10</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101,00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7449EA">
            <w:pPr>
              <w:spacing w:line="240" w:lineRule="auto"/>
              <w:jc w:val="right"/>
              <w:rPr>
                <w:rFonts w:cs="Arial"/>
                <w:sz w:val="16"/>
                <w:szCs w:val="16"/>
              </w:rPr>
            </w:pPr>
            <w:r w:rsidRPr="00A73D48">
              <w:rPr>
                <w:rFonts w:cs="Arial"/>
                <w:sz w:val="16"/>
                <w:szCs w:val="16"/>
              </w:rPr>
              <w:t>203,50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7449EA">
            <w:pPr>
              <w:spacing w:line="240" w:lineRule="auto"/>
              <w:jc w:val="right"/>
              <w:rPr>
                <w:rFonts w:cs="Arial"/>
                <w:sz w:val="16"/>
                <w:szCs w:val="16"/>
              </w:rPr>
            </w:pPr>
            <w:r w:rsidRPr="00A73D48">
              <w:rPr>
                <w:rFonts w:cs="Arial"/>
                <w:sz w:val="16"/>
                <w:szCs w:val="16"/>
              </w:rPr>
              <w:t>3,840</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2355,23</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139,50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17,41</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2,40</w:t>
            </w:r>
          </w:p>
        </w:tc>
      </w:tr>
      <w:tr w:rsidR="007449EA" w:rsidRPr="00C02726" w:rsidTr="007449EA">
        <w:trPr>
          <w:trHeight w:val="255"/>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A73D48" w:rsidRDefault="007449EA" w:rsidP="007449EA">
            <w:pPr>
              <w:spacing w:line="240" w:lineRule="auto"/>
              <w:rPr>
                <w:rFonts w:cs="Arial"/>
                <w:sz w:val="16"/>
                <w:szCs w:val="16"/>
              </w:rPr>
            </w:pPr>
            <w:r w:rsidRPr="00A73D48">
              <w:rPr>
                <w:rFonts w:cs="Arial"/>
                <w:sz w:val="16"/>
                <w:szCs w:val="16"/>
              </w:rPr>
              <w:t>19035-5</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28</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99,00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7449EA">
            <w:pPr>
              <w:spacing w:line="240" w:lineRule="auto"/>
              <w:jc w:val="right"/>
              <w:rPr>
                <w:rFonts w:cs="Arial"/>
                <w:sz w:val="16"/>
                <w:szCs w:val="16"/>
              </w:rPr>
            </w:pPr>
            <w:r w:rsidRPr="00A73D48">
              <w:rPr>
                <w:rFonts w:cs="Arial"/>
                <w:sz w:val="16"/>
                <w:szCs w:val="16"/>
              </w:rPr>
              <w:t>204,00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7449EA">
            <w:pPr>
              <w:spacing w:line="240" w:lineRule="auto"/>
              <w:jc w:val="right"/>
              <w:rPr>
                <w:rFonts w:cs="Arial"/>
                <w:sz w:val="16"/>
                <w:szCs w:val="16"/>
              </w:rPr>
            </w:pPr>
            <w:r w:rsidRPr="00A73D48">
              <w:rPr>
                <w:rFonts w:cs="Arial"/>
                <w:sz w:val="16"/>
                <w:szCs w:val="16"/>
              </w:rPr>
              <w:t>3,925</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2499,47</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228,00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29,68</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2,40</w:t>
            </w:r>
          </w:p>
        </w:tc>
      </w:tr>
      <w:tr w:rsidR="007449EA" w:rsidRPr="00C02726" w:rsidTr="007449EA">
        <w:trPr>
          <w:trHeight w:val="270"/>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A73D48" w:rsidRDefault="007449EA" w:rsidP="007449EA">
            <w:pPr>
              <w:spacing w:line="240" w:lineRule="auto"/>
              <w:rPr>
                <w:rFonts w:cs="Arial"/>
                <w:sz w:val="16"/>
                <w:szCs w:val="16"/>
              </w:rPr>
            </w:pPr>
            <w:r w:rsidRPr="00A73D48">
              <w:rPr>
                <w:rFonts w:cs="Arial"/>
                <w:sz w:val="16"/>
                <w:szCs w:val="16"/>
              </w:rPr>
              <w:t>19035-6</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28</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100,50</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A73D48" w:rsidRDefault="007449EA" w:rsidP="007449EA">
            <w:pPr>
              <w:spacing w:line="240" w:lineRule="auto"/>
              <w:jc w:val="right"/>
              <w:rPr>
                <w:rFonts w:cs="Arial"/>
                <w:sz w:val="16"/>
                <w:szCs w:val="16"/>
              </w:rPr>
            </w:pPr>
            <w:r w:rsidRPr="00A73D48">
              <w:rPr>
                <w:rFonts w:cs="Arial"/>
                <w:sz w:val="16"/>
                <w:szCs w:val="16"/>
              </w:rPr>
              <w:t>204,00</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A73D48" w:rsidRDefault="007449EA" w:rsidP="007449EA">
            <w:pPr>
              <w:spacing w:line="240" w:lineRule="auto"/>
              <w:jc w:val="right"/>
              <w:rPr>
                <w:rFonts w:cs="Arial"/>
                <w:sz w:val="16"/>
                <w:szCs w:val="16"/>
              </w:rPr>
            </w:pPr>
            <w:r w:rsidRPr="00A73D48">
              <w:rPr>
                <w:rFonts w:cs="Arial"/>
                <w:sz w:val="16"/>
                <w:szCs w:val="16"/>
              </w:rPr>
              <w:t>3,910</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2416,15</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257,50</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32,47</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2,40</w:t>
            </w:r>
          </w:p>
        </w:tc>
      </w:tr>
    </w:tbl>
    <w:p w:rsidR="007449EA" w:rsidRPr="00C02726" w:rsidRDefault="007449EA" w:rsidP="00C60294">
      <w:pPr>
        <w:pStyle w:val="Tablas"/>
      </w:pPr>
      <w:bookmarkStart w:id="300" w:name="_Toc217140632"/>
      <w:r w:rsidRPr="00C02726">
        <w:t>Tabla 4.2.1.</w:t>
      </w:r>
      <w:r>
        <w:t>2 Resistencias a la Compresión Simple de cilindros del Diseño 2 (H.S.)</w:t>
      </w:r>
      <w:bookmarkEnd w:id="300"/>
    </w:p>
    <w:p w:rsidR="007449EA" w:rsidRDefault="007449EA" w:rsidP="007449EA">
      <w:pPr>
        <w:ind w:left="1530"/>
        <w:jc w:val="both"/>
        <w:rPr>
          <w:rFonts w:cs="Arial"/>
        </w:rPr>
      </w:pPr>
    </w:p>
    <w:tbl>
      <w:tblPr>
        <w:tblW w:w="4032" w:type="pct"/>
        <w:jc w:val="right"/>
        <w:tblInd w:w="851" w:type="dxa"/>
        <w:tblLayout w:type="fixed"/>
        <w:tblCellMar>
          <w:left w:w="70" w:type="dxa"/>
          <w:right w:w="70" w:type="dxa"/>
        </w:tblCellMar>
        <w:tblLook w:val="04A0"/>
      </w:tblPr>
      <w:tblGrid>
        <w:gridCol w:w="991"/>
        <w:gridCol w:w="567"/>
        <w:gridCol w:w="848"/>
        <w:gridCol w:w="707"/>
        <w:gridCol w:w="567"/>
        <w:gridCol w:w="990"/>
        <w:gridCol w:w="709"/>
        <w:gridCol w:w="709"/>
        <w:gridCol w:w="699"/>
      </w:tblGrid>
      <w:tr w:rsidR="007449EA" w:rsidRPr="00530286" w:rsidTr="007449EA">
        <w:trPr>
          <w:trHeight w:val="270"/>
          <w:jc w:val="right"/>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Compresión Simple (cilindros)</w:t>
            </w:r>
          </w:p>
        </w:tc>
      </w:tr>
      <w:tr w:rsidR="007449EA" w:rsidRPr="00C02726" w:rsidTr="007449EA">
        <w:trPr>
          <w:trHeight w:val="270"/>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Códigos</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Edad (días)</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Diámetro (mm.)</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Altura (mm.)</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Peso (Kg.)</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Densidad (Kg./m3)</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Ca. Ro. (KN)</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Resist. (Mpa)</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Vel</w:t>
            </w:r>
            <w:r>
              <w:rPr>
                <w:rFonts w:cs="Arial"/>
                <w:b/>
                <w:bCs/>
                <w:sz w:val="16"/>
                <w:szCs w:val="16"/>
              </w:rPr>
              <w:t>.</w:t>
            </w:r>
            <w:r w:rsidRPr="00530286">
              <w:rPr>
                <w:rFonts w:cs="Arial"/>
                <w:b/>
                <w:bCs/>
                <w:sz w:val="16"/>
                <w:szCs w:val="16"/>
              </w:rPr>
              <w:t xml:space="preserve"> (KN/s)</w:t>
            </w:r>
          </w:p>
        </w:tc>
      </w:tr>
      <w:tr w:rsidR="007449EA" w:rsidRPr="00C02726" w:rsidTr="007449EA">
        <w:trPr>
          <w:trHeight w:val="255"/>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A73D48" w:rsidRDefault="007449EA" w:rsidP="009002B4">
            <w:pPr>
              <w:spacing w:line="240" w:lineRule="auto"/>
              <w:rPr>
                <w:rFonts w:cs="Arial"/>
                <w:sz w:val="16"/>
                <w:szCs w:val="16"/>
              </w:rPr>
            </w:pPr>
            <w:r w:rsidRPr="00A73D48">
              <w:rPr>
                <w:rFonts w:cs="Arial"/>
                <w:sz w:val="16"/>
                <w:szCs w:val="16"/>
              </w:rPr>
              <w:t>19135</w:t>
            </w:r>
            <w:r w:rsidR="009002B4">
              <w:rPr>
                <w:rFonts w:cs="Arial"/>
                <w:sz w:val="16"/>
                <w:szCs w:val="16"/>
              </w:rPr>
              <w:t>-</w:t>
            </w:r>
            <w:r w:rsidRPr="00A73D48">
              <w:rPr>
                <w:rFonts w:cs="Arial"/>
                <w:sz w:val="16"/>
                <w:szCs w:val="16"/>
              </w:rPr>
              <w:t>1</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99,00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200,00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4,065</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2640,40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140,20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17,84</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2,40</w:t>
            </w:r>
          </w:p>
        </w:tc>
      </w:tr>
      <w:tr w:rsidR="007449EA" w:rsidRPr="00C02726" w:rsidTr="007449EA">
        <w:trPr>
          <w:trHeight w:val="255"/>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A73D48" w:rsidRDefault="009002B4" w:rsidP="007449EA">
            <w:pPr>
              <w:spacing w:line="240" w:lineRule="auto"/>
              <w:rPr>
                <w:rFonts w:cs="Arial"/>
                <w:sz w:val="16"/>
                <w:szCs w:val="16"/>
              </w:rPr>
            </w:pPr>
            <w:r>
              <w:rPr>
                <w:rFonts w:cs="Arial"/>
                <w:sz w:val="16"/>
                <w:szCs w:val="16"/>
              </w:rPr>
              <w:t>19135-</w:t>
            </w:r>
            <w:r w:rsidR="007449EA" w:rsidRPr="00A73D48">
              <w:rPr>
                <w:rFonts w:cs="Arial"/>
                <w:sz w:val="16"/>
                <w:szCs w:val="16"/>
              </w:rPr>
              <w:t>2</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99,50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197,50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3,985</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2594,92</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110,90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14,12</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2,40</w:t>
            </w:r>
          </w:p>
        </w:tc>
      </w:tr>
      <w:tr w:rsidR="007449EA" w:rsidRPr="00C02726" w:rsidTr="007449EA">
        <w:trPr>
          <w:trHeight w:val="255"/>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A73D48" w:rsidRDefault="009002B4" w:rsidP="007449EA">
            <w:pPr>
              <w:spacing w:line="240" w:lineRule="auto"/>
              <w:rPr>
                <w:rFonts w:cs="Arial"/>
                <w:sz w:val="16"/>
                <w:szCs w:val="16"/>
              </w:rPr>
            </w:pPr>
            <w:r>
              <w:rPr>
                <w:rFonts w:cs="Arial"/>
                <w:sz w:val="16"/>
                <w:szCs w:val="16"/>
              </w:rPr>
              <w:t>19135-</w:t>
            </w:r>
            <w:r w:rsidR="007449EA" w:rsidRPr="00A73D48">
              <w:rPr>
                <w:rFonts w:cs="Arial"/>
                <w:sz w:val="16"/>
                <w:szCs w:val="16"/>
              </w:rPr>
              <w:t>3</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7</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100,00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195,00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3,937</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2570,63</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186,80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23,78</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2,40</w:t>
            </w:r>
          </w:p>
        </w:tc>
      </w:tr>
      <w:tr w:rsidR="007449EA" w:rsidRPr="00C02726" w:rsidTr="007449EA">
        <w:trPr>
          <w:trHeight w:val="255"/>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A73D48" w:rsidRDefault="009002B4" w:rsidP="007449EA">
            <w:pPr>
              <w:spacing w:line="240" w:lineRule="auto"/>
              <w:rPr>
                <w:rFonts w:cs="Arial"/>
                <w:sz w:val="16"/>
                <w:szCs w:val="16"/>
              </w:rPr>
            </w:pPr>
            <w:r>
              <w:rPr>
                <w:rFonts w:cs="Arial"/>
                <w:sz w:val="16"/>
                <w:szCs w:val="16"/>
              </w:rPr>
              <w:t>19135-</w:t>
            </w:r>
            <w:r w:rsidR="007449EA" w:rsidRPr="00A73D48">
              <w:rPr>
                <w:rFonts w:cs="Arial"/>
                <w:sz w:val="16"/>
                <w:szCs w:val="16"/>
              </w:rPr>
              <w:t>4</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7</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100,00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192,50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3,891</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2573,59</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204,70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26,06</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2,40</w:t>
            </w:r>
          </w:p>
        </w:tc>
      </w:tr>
      <w:tr w:rsidR="007449EA" w:rsidRPr="00C02726" w:rsidTr="007449EA">
        <w:trPr>
          <w:trHeight w:val="255"/>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A73D48" w:rsidRDefault="009002B4" w:rsidP="007449EA">
            <w:pPr>
              <w:spacing w:line="240" w:lineRule="auto"/>
              <w:rPr>
                <w:rFonts w:cs="Arial"/>
                <w:sz w:val="16"/>
                <w:szCs w:val="16"/>
              </w:rPr>
            </w:pPr>
            <w:r>
              <w:rPr>
                <w:rFonts w:cs="Arial"/>
                <w:sz w:val="16"/>
                <w:szCs w:val="16"/>
              </w:rPr>
              <w:t>19135-</w:t>
            </w:r>
            <w:r w:rsidR="007449EA" w:rsidRPr="00A73D48">
              <w:rPr>
                <w:rFonts w:cs="Arial"/>
                <w:sz w:val="16"/>
                <w:szCs w:val="16"/>
              </w:rPr>
              <w:t>5</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28</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100,00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200,00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4,050</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2578,30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380,10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48,40</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2,40</w:t>
            </w:r>
          </w:p>
        </w:tc>
      </w:tr>
      <w:tr w:rsidR="007449EA" w:rsidRPr="00C02726" w:rsidTr="007449EA">
        <w:trPr>
          <w:trHeight w:val="270"/>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A73D48" w:rsidRDefault="009002B4" w:rsidP="007449EA">
            <w:pPr>
              <w:spacing w:line="240" w:lineRule="auto"/>
              <w:rPr>
                <w:rFonts w:cs="Arial"/>
                <w:sz w:val="16"/>
                <w:szCs w:val="16"/>
              </w:rPr>
            </w:pPr>
            <w:r>
              <w:rPr>
                <w:rFonts w:cs="Arial"/>
                <w:sz w:val="16"/>
                <w:szCs w:val="16"/>
              </w:rPr>
              <w:t>19135-</w:t>
            </w:r>
            <w:r w:rsidR="007449EA" w:rsidRPr="00A73D48">
              <w:rPr>
                <w:rFonts w:cs="Arial"/>
                <w:sz w:val="16"/>
                <w:szCs w:val="16"/>
              </w:rPr>
              <w:t>6</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28</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100,00</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196,00</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4,000</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2598,44</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307,20</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39,11</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2,40</w:t>
            </w:r>
          </w:p>
        </w:tc>
      </w:tr>
    </w:tbl>
    <w:p w:rsidR="007449EA" w:rsidRPr="00C02726" w:rsidRDefault="007449EA" w:rsidP="00C60294">
      <w:pPr>
        <w:pStyle w:val="Tablas"/>
      </w:pPr>
      <w:bookmarkStart w:id="301" w:name="_Toc217140633"/>
      <w:r w:rsidRPr="00C02726">
        <w:t>Tabla 4.2.1.</w:t>
      </w:r>
      <w:r>
        <w:t>3 Resistencias a la Compresión Simple de cilindros del Diseño 3 (H.R.F.)</w:t>
      </w:r>
      <w:bookmarkEnd w:id="301"/>
    </w:p>
    <w:p w:rsidR="007449EA" w:rsidRDefault="007449EA" w:rsidP="007449EA">
      <w:pPr>
        <w:ind w:left="1530"/>
        <w:jc w:val="both"/>
        <w:rPr>
          <w:rFonts w:cs="Arial"/>
        </w:rPr>
      </w:pPr>
    </w:p>
    <w:tbl>
      <w:tblPr>
        <w:tblW w:w="4032" w:type="pct"/>
        <w:jc w:val="right"/>
        <w:tblInd w:w="851" w:type="dxa"/>
        <w:tblLayout w:type="fixed"/>
        <w:tblCellMar>
          <w:left w:w="70" w:type="dxa"/>
          <w:right w:w="70" w:type="dxa"/>
        </w:tblCellMar>
        <w:tblLook w:val="04A0"/>
      </w:tblPr>
      <w:tblGrid>
        <w:gridCol w:w="991"/>
        <w:gridCol w:w="567"/>
        <w:gridCol w:w="848"/>
        <w:gridCol w:w="707"/>
        <w:gridCol w:w="567"/>
        <w:gridCol w:w="990"/>
        <w:gridCol w:w="709"/>
        <w:gridCol w:w="709"/>
        <w:gridCol w:w="699"/>
      </w:tblGrid>
      <w:tr w:rsidR="007449EA" w:rsidRPr="00530286" w:rsidTr="007449EA">
        <w:trPr>
          <w:trHeight w:val="270"/>
          <w:jc w:val="right"/>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Compresión Simple (cilindros)</w:t>
            </w:r>
          </w:p>
        </w:tc>
      </w:tr>
      <w:tr w:rsidR="007449EA" w:rsidRPr="00C02726" w:rsidTr="007449EA">
        <w:trPr>
          <w:trHeight w:val="270"/>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Códigos</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Edad (días)</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Diámetro (mm.)</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Altura (mm.)</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Peso (Kg.)</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Densidad (Kg./m3)</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Ca. Ro. (KN)</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Resist. (Mpa)</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Vel</w:t>
            </w:r>
            <w:r>
              <w:rPr>
                <w:rFonts w:cs="Arial"/>
                <w:b/>
                <w:bCs/>
                <w:sz w:val="16"/>
                <w:szCs w:val="16"/>
              </w:rPr>
              <w:t>.</w:t>
            </w:r>
            <w:r w:rsidRPr="00530286">
              <w:rPr>
                <w:rFonts w:cs="Arial"/>
                <w:b/>
                <w:bCs/>
                <w:sz w:val="16"/>
                <w:szCs w:val="16"/>
              </w:rPr>
              <w:t xml:space="preserve"> (KN/s)</w:t>
            </w:r>
          </w:p>
        </w:tc>
      </w:tr>
      <w:tr w:rsidR="007449EA" w:rsidRPr="00C02726" w:rsidTr="007449EA">
        <w:trPr>
          <w:trHeight w:val="255"/>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A73D48" w:rsidRDefault="009002B4" w:rsidP="007449EA">
            <w:pPr>
              <w:spacing w:line="240" w:lineRule="auto"/>
              <w:rPr>
                <w:rFonts w:cs="Arial"/>
                <w:sz w:val="16"/>
                <w:szCs w:val="16"/>
              </w:rPr>
            </w:pPr>
            <w:r>
              <w:rPr>
                <w:rFonts w:cs="Arial"/>
                <w:sz w:val="16"/>
                <w:szCs w:val="16"/>
              </w:rPr>
              <w:t>19137-</w:t>
            </w:r>
            <w:r w:rsidR="007449EA" w:rsidRPr="00A73D48">
              <w:rPr>
                <w:rFonts w:cs="Arial"/>
                <w:sz w:val="16"/>
                <w:szCs w:val="16"/>
              </w:rPr>
              <w:t>1</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100,00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200,00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4,090</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2603,77</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118,00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15,02</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2,40</w:t>
            </w:r>
          </w:p>
        </w:tc>
      </w:tr>
      <w:tr w:rsidR="007449EA" w:rsidRPr="00C02726" w:rsidTr="007449EA">
        <w:trPr>
          <w:trHeight w:val="255"/>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A73D48" w:rsidRDefault="009002B4" w:rsidP="007449EA">
            <w:pPr>
              <w:spacing w:line="240" w:lineRule="auto"/>
              <w:rPr>
                <w:rFonts w:cs="Arial"/>
                <w:sz w:val="16"/>
                <w:szCs w:val="16"/>
              </w:rPr>
            </w:pPr>
            <w:r>
              <w:rPr>
                <w:rFonts w:cs="Arial"/>
                <w:sz w:val="16"/>
                <w:szCs w:val="16"/>
              </w:rPr>
              <w:t>19137-</w:t>
            </w:r>
            <w:r w:rsidR="007449EA" w:rsidRPr="00A73D48">
              <w:rPr>
                <w:rFonts w:cs="Arial"/>
                <w:sz w:val="16"/>
                <w:szCs w:val="16"/>
              </w:rPr>
              <w:t>2</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99,00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200,00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4,070</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2643,64</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104,40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13,56</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2,40</w:t>
            </w:r>
          </w:p>
        </w:tc>
      </w:tr>
      <w:tr w:rsidR="007449EA" w:rsidRPr="00C02726" w:rsidTr="007449EA">
        <w:trPr>
          <w:trHeight w:val="255"/>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A73D48" w:rsidRDefault="009002B4" w:rsidP="007449EA">
            <w:pPr>
              <w:spacing w:line="240" w:lineRule="auto"/>
              <w:rPr>
                <w:rFonts w:cs="Arial"/>
                <w:sz w:val="16"/>
                <w:szCs w:val="16"/>
              </w:rPr>
            </w:pPr>
            <w:r>
              <w:rPr>
                <w:rFonts w:cs="Arial"/>
                <w:sz w:val="16"/>
                <w:szCs w:val="16"/>
              </w:rPr>
              <w:t>19137-</w:t>
            </w:r>
            <w:r w:rsidR="007449EA" w:rsidRPr="00A73D48">
              <w:rPr>
                <w:rFonts w:cs="Arial"/>
                <w:sz w:val="16"/>
                <w:szCs w:val="16"/>
              </w:rPr>
              <w:t>3</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7</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100,00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201,00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4,091</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2591,45</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190,40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24,24</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2,40</w:t>
            </w:r>
          </w:p>
        </w:tc>
      </w:tr>
      <w:tr w:rsidR="007449EA" w:rsidRPr="00C02726" w:rsidTr="007449EA">
        <w:trPr>
          <w:trHeight w:val="255"/>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A73D48" w:rsidRDefault="009002B4" w:rsidP="007449EA">
            <w:pPr>
              <w:spacing w:line="240" w:lineRule="auto"/>
              <w:rPr>
                <w:rFonts w:cs="Arial"/>
                <w:sz w:val="16"/>
                <w:szCs w:val="16"/>
              </w:rPr>
            </w:pPr>
            <w:r>
              <w:rPr>
                <w:rFonts w:cs="Arial"/>
                <w:sz w:val="16"/>
                <w:szCs w:val="16"/>
              </w:rPr>
              <w:t>19137-</w:t>
            </w:r>
            <w:r w:rsidR="007449EA" w:rsidRPr="00A73D48">
              <w:rPr>
                <w:rFonts w:cs="Arial"/>
                <w:sz w:val="16"/>
                <w:szCs w:val="16"/>
              </w:rPr>
              <w:t>4</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7</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103,00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201,00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4,209</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2513,14</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185,30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22,24</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2,40</w:t>
            </w:r>
          </w:p>
        </w:tc>
      </w:tr>
      <w:tr w:rsidR="007449EA" w:rsidRPr="00C02726" w:rsidTr="007449EA">
        <w:trPr>
          <w:trHeight w:val="255"/>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A73D48" w:rsidRDefault="009002B4" w:rsidP="007449EA">
            <w:pPr>
              <w:spacing w:line="240" w:lineRule="auto"/>
              <w:rPr>
                <w:rFonts w:cs="Arial"/>
                <w:sz w:val="16"/>
                <w:szCs w:val="16"/>
              </w:rPr>
            </w:pPr>
            <w:r>
              <w:rPr>
                <w:rFonts w:cs="Arial"/>
                <w:sz w:val="16"/>
                <w:szCs w:val="16"/>
              </w:rPr>
              <w:t>19137-</w:t>
            </w:r>
            <w:r w:rsidR="007449EA" w:rsidRPr="00A73D48">
              <w:rPr>
                <w:rFonts w:cs="Arial"/>
                <w:sz w:val="16"/>
                <w:szCs w:val="16"/>
              </w:rPr>
              <w:t>5</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28</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100,00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202,00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4,115</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2593,75</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350,20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43,59</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2,40</w:t>
            </w:r>
          </w:p>
        </w:tc>
      </w:tr>
      <w:tr w:rsidR="007449EA" w:rsidRPr="00C02726" w:rsidTr="007449EA">
        <w:trPr>
          <w:trHeight w:val="270"/>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A73D48" w:rsidRDefault="009002B4" w:rsidP="007449EA">
            <w:pPr>
              <w:spacing w:line="240" w:lineRule="auto"/>
              <w:rPr>
                <w:rFonts w:cs="Arial"/>
                <w:sz w:val="16"/>
                <w:szCs w:val="16"/>
              </w:rPr>
            </w:pPr>
            <w:r>
              <w:rPr>
                <w:rFonts w:cs="Arial"/>
                <w:sz w:val="16"/>
                <w:szCs w:val="16"/>
              </w:rPr>
              <w:t>19137-</w:t>
            </w:r>
            <w:r w:rsidR="007449EA" w:rsidRPr="00A73D48">
              <w:rPr>
                <w:rFonts w:cs="Arial"/>
                <w:sz w:val="16"/>
                <w:szCs w:val="16"/>
              </w:rPr>
              <w:t>6</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28</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100,00</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200,00</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4,090</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2603,77</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381,30</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48,56</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A73D48" w:rsidRDefault="007449EA" w:rsidP="00A73878">
            <w:pPr>
              <w:spacing w:line="240" w:lineRule="auto"/>
              <w:jc w:val="center"/>
              <w:rPr>
                <w:rFonts w:cs="Arial"/>
                <w:sz w:val="16"/>
                <w:szCs w:val="16"/>
              </w:rPr>
            </w:pPr>
            <w:r w:rsidRPr="00A73D48">
              <w:rPr>
                <w:rFonts w:cs="Arial"/>
                <w:sz w:val="16"/>
                <w:szCs w:val="16"/>
              </w:rPr>
              <w:t>2,40</w:t>
            </w:r>
          </w:p>
        </w:tc>
      </w:tr>
    </w:tbl>
    <w:p w:rsidR="007449EA" w:rsidRPr="00C02726" w:rsidRDefault="007449EA" w:rsidP="00C60294">
      <w:pPr>
        <w:pStyle w:val="Tablas"/>
      </w:pPr>
      <w:bookmarkStart w:id="302" w:name="_Toc217140634"/>
      <w:r w:rsidRPr="00C02726">
        <w:t>Tabla 4.2.1.</w:t>
      </w:r>
      <w:r>
        <w:t>4 Resistencias a la Compresión Simple de cilindros del Diseño 4 (H.R.F.)</w:t>
      </w:r>
      <w:bookmarkEnd w:id="302"/>
    </w:p>
    <w:p w:rsidR="007449EA" w:rsidRDefault="007449EA" w:rsidP="007449EA">
      <w:pPr>
        <w:ind w:left="1530"/>
        <w:jc w:val="both"/>
        <w:rPr>
          <w:rFonts w:cs="Arial"/>
        </w:rPr>
      </w:pPr>
    </w:p>
    <w:p w:rsidR="007449EA" w:rsidRPr="0071022C" w:rsidRDefault="007449EA" w:rsidP="007449EA">
      <w:pPr>
        <w:ind w:left="1530"/>
        <w:jc w:val="both"/>
        <w:rPr>
          <w:rFonts w:cs="Arial"/>
          <w:color w:val="FF0000"/>
        </w:rPr>
      </w:pPr>
      <w:r>
        <w:rPr>
          <w:rFonts w:cs="Arial"/>
        </w:rPr>
        <w:t xml:space="preserve">Se pudo observar efectos ocasionados por la adición de fibras (Diseños 3 y 4) teniendo resistencias mayores que los de hormigón simple (Diseños 1 y 2). </w:t>
      </w:r>
    </w:p>
    <w:p w:rsidR="007449EA" w:rsidRDefault="007449EA" w:rsidP="007449EA">
      <w:pPr>
        <w:pStyle w:val="Estilo8"/>
        <w:ind w:left="1560"/>
        <w:rPr>
          <w:lang w:val="es-ES"/>
        </w:rPr>
      </w:pPr>
    </w:p>
    <w:p w:rsidR="007449EA" w:rsidRDefault="007449EA" w:rsidP="00EC3887">
      <w:pPr>
        <w:ind w:left="1560"/>
        <w:jc w:val="both"/>
      </w:pPr>
      <w:bookmarkStart w:id="303" w:name="_Toc217146732"/>
      <w:r>
        <w:t>El diseño 4 que contiene cisco, en un inicio mostraba resistencias inferiores al diseño 3, pero a los 28 días ya se distingue como la de mayor valor en comparación a los otros diseños.</w:t>
      </w:r>
      <w:bookmarkEnd w:id="303"/>
    </w:p>
    <w:p w:rsidR="007449EA" w:rsidRDefault="009832DB" w:rsidP="007449EA">
      <w:pPr>
        <w:pStyle w:val="Estilo8"/>
        <w:spacing w:line="240" w:lineRule="auto"/>
        <w:ind w:left="1559"/>
        <w:jc w:val="center"/>
        <w:rPr>
          <w:noProof/>
          <w:lang w:val="es-ES"/>
        </w:rPr>
      </w:pPr>
      <w:r>
        <w:rPr>
          <w:noProof/>
          <w:lang w:val="es-ES"/>
        </w:rPr>
        <w:lastRenderedPageBreak/>
        <w:drawing>
          <wp:inline distT="0" distB="0" distL="0" distR="0">
            <wp:extent cx="3383862" cy="2346579"/>
            <wp:effectExtent l="12192" t="6096" r="4371" b="0"/>
            <wp:docPr id="5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449EA" w:rsidRPr="00DD78DC" w:rsidRDefault="007449EA" w:rsidP="00B92996">
      <w:pPr>
        <w:pStyle w:val="Figuras"/>
        <w:ind w:left="708" w:firstLine="708"/>
      </w:pPr>
      <w:bookmarkStart w:id="304" w:name="_Toc217144057"/>
      <w:r>
        <w:t>Figura 4.2.1.1 Gráfica de las resistencias a Compresión simple de los 4 Diseños</w:t>
      </w:r>
      <w:bookmarkEnd w:id="304"/>
    </w:p>
    <w:p w:rsidR="007449EA" w:rsidRPr="004842DB" w:rsidRDefault="007449EA" w:rsidP="007449EA">
      <w:pPr>
        <w:pStyle w:val="Estilo8"/>
        <w:ind w:left="1560"/>
        <w:rPr>
          <w:lang w:val="es-ES"/>
        </w:rPr>
      </w:pPr>
    </w:p>
    <w:p w:rsidR="007449EA" w:rsidRDefault="007449EA" w:rsidP="007449EA">
      <w:pPr>
        <w:pStyle w:val="Estilo4"/>
        <w:numPr>
          <w:ilvl w:val="2"/>
          <w:numId w:val="2"/>
        </w:numPr>
      </w:pPr>
      <w:bookmarkStart w:id="305" w:name="_Toc216364056"/>
      <w:bookmarkStart w:id="306" w:name="_Toc217147296"/>
      <w:bookmarkStart w:id="307" w:name="_Toc217147471"/>
      <w:bookmarkStart w:id="308" w:name="_Toc217147578"/>
      <w:r>
        <w:t xml:space="preserve">RESISTENCIA A LA TRACCIÓN INDIRECTA </w:t>
      </w:r>
      <w:r>
        <w:rPr>
          <w:lang w:val="es-EC"/>
        </w:rPr>
        <w:t>(ASTM C 496)</w:t>
      </w:r>
      <w:bookmarkEnd w:id="305"/>
      <w:bookmarkEnd w:id="306"/>
      <w:bookmarkEnd w:id="307"/>
      <w:bookmarkEnd w:id="308"/>
    </w:p>
    <w:p w:rsidR="007449EA" w:rsidRDefault="007449EA" w:rsidP="00075E55">
      <w:pPr>
        <w:ind w:left="1560"/>
        <w:jc w:val="both"/>
      </w:pPr>
      <w:r>
        <w:t>El ensayo consiste en la determinación del esfuerzo de tracción por compresión diametral en especímenes cilíndricos tanto de los diseños con HS y HRF.</w:t>
      </w:r>
    </w:p>
    <w:p w:rsidR="007449EA" w:rsidRDefault="007449EA" w:rsidP="007449EA">
      <w:pPr>
        <w:pStyle w:val="Prrafodelista"/>
        <w:ind w:left="1530"/>
        <w:jc w:val="both"/>
        <w:rPr>
          <w:rFonts w:cs="Arial"/>
        </w:rPr>
      </w:pPr>
    </w:p>
    <w:p w:rsidR="007449EA" w:rsidRDefault="007449EA" w:rsidP="007449EA">
      <w:pPr>
        <w:ind w:left="1530"/>
        <w:jc w:val="both"/>
        <w:rPr>
          <w:rFonts w:cs="Arial"/>
        </w:rPr>
      </w:pPr>
      <w:r>
        <w:rPr>
          <w:rFonts w:cs="Arial"/>
        </w:rPr>
        <w:t xml:space="preserve">La </w:t>
      </w:r>
      <w:r w:rsidRPr="00C45397">
        <w:rPr>
          <w:rFonts w:cs="Arial"/>
          <w:i/>
        </w:rPr>
        <w:t>Máquina de ensayo</w:t>
      </w:r>
      <w:r w:rsidRPr="00C45397">
        <w:rPr>
          <w:rFonts w:cs="Arial"/>
        </w:rPr>
        <w:t xml:space="preserve"> es d</w:t>
      </w:r>
      <w:r>
        <w:rPr>
          <w:rFonts w:cs="Arial"/>
        </w:rPr>
        <w:t>e similares características a la nombrada en la sección 4.2.1., aplicándose una velocidad de carga de 0,73 KN./s a cilindros de 150x300 mm.</w:t>
      </w:r>
    </w:p>
    <w:p w:rsidR="007449EA" w:rsidRDefault="007449EA" w:rsidP="007449EA">
      <w:pPr>
        <w:ind w:left="1530"/>
        <w:jc w:val="both"/>
        <w:rPr>
          <w:rFonts w:cs="Arial"/>
        </w:rPr>
      </w:pPr>
    </w:p>
    <w:p w:rsidR="007449EA" w:rsidRDefault="007449EA" w:rsidP="007449EA">
      <w:pPr>
        <w:ind w:left="1530"/>
        <w:jc w:val="both"/>
        <w:rPr>
          <w:rFonts w:cs="Arial"/>
        </w:rPr>
      </w:pPr>
      <w:r>
        <w:rPr>
          <w:rFonts w:cs="Arial"/>
        </w:rPr>
        <w:t xml:space="preserve">De los diseños con HS y HRF nombrados en </w:t>
      </w:r>
      <w:r w:rsidRPr="00CE13C6">
        <w:rPr>
          <w:rFonts w:cs="Arial"/>
        </w:rPr>
        <w:t>tablas 4.1</w:t>
      </w:r>
      <w:r>
        <w:rPr>
          <w:rFonts w:cs="Arial"/>
        </w:rPr>
        <w:t xml:space="preserve">  se retiraron los especímenes de la piscina de curado tomando medidas, pesos.</w:t>
      </w:r>
    </w:p>
    <w:p w:rsidR="007449EA" w:rsidRDefault="007449EA" w:rsidP="007449EA">
      <w:pPr>
        <w:ind w:left="1530"/>
        <w:jc w:val="both"/>
        <w:rPr>
          <w:rFonts w:cs="Arial"/>
        </w:rPr>
      </w:pPr>
    </w:p>
    <w:p w:rsidR="007449EA" w:rsidRDefault="007449EA" w:rsidP="007449EA">
      <w:pPr>
        <w:ind w:left="1530"/>
        <w:jc w:val="both"/>
        <w:rPr>
          <w:rFonts w:cs="Arial"/>
        </w:rPr>
      </w:pPr>
      <w:r w:rsidRPr="00C45397">
        <w:rPr>
          <w:rFonts w:cs="Arial"/>
        </w:rPr>
        <w:lastRenderedPageBreak/>
        <w:t xml:space="preserve">Los </w:t>
      </w:r>
      <w:r w:rsidRPr="00C45397">
        <w:rPr>
          <w:rFonts w:cs="Arial"/>
          <w:i/>
        </w:rPr>
        <w:t>Listones de apoyo</w:t>
      </w:r>
      <w:r>
        <w:rPr>
          <w:rFonts w:cs="Arial"/>
          <w:b/>
        </w:rPr>
        <w:t xml:space="preserve"> </w:t>
      </w:r>
      <w:r>
        <w:rPr>
          <w:rFonts w:cs="Arial"/>
        </w:rPr>
        <w:t>deben ser dos tiras de cartón o dos listones de madera laminada, libres de imperfecciones de 3 mm (1/8ʺ) de espesor y 25 mm (1ʺ) de ancho.</w:t>
      </w:r>
    </w:p>
    <w:p w:rsidR="007449EA" w:rsidRDefault="007449EA" w:rsidP="007449EA">
      <w:pPr>
        <w:ind w:left="1530"/>
        <w:jc w:val="both"/>
        <w:rPr>
          <w:rFonts w:cs="Arial"/>
        </w:rPr>
      </w:pPr>
    </w:p>
    <w:p w:rsidR="007449EA" w:rsidRDefault="007449EA" w:rsidP="007449EA">
      <w:pPr>
        <w:ind w:left="1530"/>
        <w:jc w:val="both"/>
        <w:rPr>
          <w:rFonts w:cs="Arial"/>
          <w:color w:val="FF0000"/>
        </w:rPr>
      </w:pPr>
      <w:r w:rsidRPr="00C45397">
        <w:rPr>
          <w:rFonts w:cs="Arial"/>
        </w:rPr>
        <w:t xml:space="preserve">La </w:t>
      </w:r>
      <w:r w:rsidRPr="00C45397">
        <w:rPr>
          <w:rFonts w:cs="Arial"/>
          <w:i/>
        </w:rPr>
        <w:t>Platina de apoyo suplementaria</w:t>
      </w:r>
      <w:r>
        <w:rPr>
          <w:rFonts w:cs="Arial"/>
        </w:rPr>
        <w:t>, sirve para que el cilindro entre en contacto con la carga que le aplica la prensa.</w:t>
      </w:r>
      <w:r w:rsidRPr="005419D7">
        <w:rPr>
          <w:rFonts w:cs="Arial"/>
          <w:b/>
        </w:rPr>
        <w:t xml:space="preserve"> </w:t>
      </w:r>
      <w:r w:rsidRPr="005419D7">
        <w:rPr>
          <w:rFonts w:cs="Arial"/>
        </w:rPr>
        <w:t>Si el diámetro o la mayor dimensión de las placas de apoyo, inferior y superior son menores que la longitud del cilindro para ensayo, debe usarse una platina suplementaria de acero maquinado.</w:t>
      </w:r>
      <w:r>
        <w:rPr>
          <w:rFonts w:cs="Arial"/>
          <w:color w:val="FF0000"/>
        </w:rPr>
        <w:t xml:space="preserve"> </w:t>
      </w:r>
    </w:p>
    <w:p w:rsidR="007449EA" w:rsidRDefault="007449EA" w:rsidP="007449EA">
      <w:pPr>
        <w:ind w:left="1530"/>
        <w:jc w:val="both"/>
        <w:rPr>
          <w:rFonts w:cs="Arial"/>
          <w:color w:val="FF0000"/>
        </w:rPr>
      </w:pPr>
    </w:p>
    <w:p w:rsidR="007449EA" w:rsidRDefault="007449EA" w:rsidP="007449EA">
      <w:pPr>
        <w:ind w:left="1530"/>
        <w:jc w:val="both"/>
        <w:rPr>
          <w:rFonts w:cs="Arial"/>
        </w:rPr>
      </w:pPr>
      <w:r>
        <w:rPr>
          <w:rFonts w:cs="Arial"/>
        </w:rPr>
        <w:t>Se colocó un listón de apoyo a lo largo del centro de la parte inferior de la platina de apoyo ubicando cada espécimen sobre el listón, quedando así el punto de tangencia de las dos bases concentrado sobre la lámina de apoyo. El segundo listón fue ubicado longitudinalmente sobre el cilindro centrándose en forma similar al primero.</w:t>
      </w:r>
    </w:p>
    <w:p w:rsidR="007449EA" w:rsidRDefault="007449EA" w:rsidP="007449EA">
      <w:pPr>
        <w:spacing w:line="240" w:lineRule="auto"/>
        <w:ind w:left="1531"/>
        <w:jc w:val="both"/>
        <w:rPr>
          <w:rFonts w:cs="Arial"/>
          <w:color w:val="FF0000"/>
        </w:rPr>
      </w:pPr>
    </w:p>
    <w:tbl>
      <w:tblPr>
        <w:tblW w:w="0" w:type="auto"/>
        <w:tblInd w:w="1530" w:type="dxa"/>
        <w:tblLook w:val="04A0"/>
      </w:tblPr>
      <w:tblGrid>
        <w:gridCol w:w="6963"/>
      </w:tblGrid>
      <w:tr w:rsidR="007449EA" w:rsidRPr="00520299" w:rsidTr="007449EA">
        <w:tc>
          <w:tcPr>
            <w:tcW w:w="8417" w:type="dxa"/>
          </w:tcPr>
          <w:p w:rsidR="007449EA" w:rsidRPr="00520299" w:rsidRDefault="009832DB" w:rsidP="007449EA">
            <w:pPr>
              <w:spacing w:line="240" w:lineRule="auto"/>
              <w:jc w:val="center"/>
              <w:rPr>
                <w:rFonts w:cs="Arial"/>
              </w:rPr>
            </w:pPr>
            <w:r>
              <w:rPr>
                <w:rFonts w:cs="Arial"/>
                <w:noProof/>
              </w:rPr>
              <w:drawing>
                <wp:inline distT="0" distB="0" distL="0" distR="0">
                  <wp:extent cx="1466850" cy="1104900"/>
                  <wp:effectExtent l="19050" t="0" r="0" b="0"/>
                  <wp:docPr id="58" name="Imagen 76" descr="1707200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17072008(008)"/>
                          <pic:cNvPicPr>
                            <a:picLocks noChangeAspect="1" noChangeArrowheads="1"/>
                          </pic:cNvPicPr>
                        </pic:nvPicPr>
                        <pic:blipFill>
                          <a:blip r:embed="rId67"/>
                          <a:srcRect/>
                          <a:stretch>
                            <a:fillRect/>
                          </a:stretch>
                        </pic:blipFill>
                        <pic:spPr bwMode="auto">
                          <a:xfrm>
                            <a:off x="0" y="0"/>
                            <a:ext cx="1466850" cy="1104900"/>
                          </a:xfrm>
                          <a:prstGeom prst="rect">
                            <a:avLst/>
                          </a:prstGeom>
                          <a:noFill/>
                          <a:ln w="9525">
                            <a:noFill/>
                            <a:miter lim="800000"/>
                            <a:headEnd/>
                            <a:tailEnd/>
                          </a:ln>
                        </pic:spPr>
                      </pic:pic>
                    </a:graphicData>
                  </a:graphic>
                </wp:inline>
              </w:drawing>
            </w:r>
          </w:p>
        </w:tc>
      </w:tr>
      <w:tr w:rsidR="007449EA" w:rsidRPr="00520299" w:rsidTr="007449EA">
        <w:tc>
          <w:tcPr>
            <w:tcW w:w="8417" w:type="dxa"/>
          </w:tcPr>
          <w:p w:rsidR="007449EA" w:rsidRPr="00520299" w:rsidRDefault="007449EA" w:rsidP="007449EA">
            <w:pPr>
              <w:pStyle w:val="Fotos"/>
            </w:pPr>
            <w:bookmarkStart w:id="309" w:name="_Toc214529463"/>
            <w:bookmarkStart w:id="310" w:name="_Toc217144010"/>
            <w:r w:rsidRPr="00520299">
              <w:t>Foto 4.2.2.</w:t>
            </w:r>
            <w:r>
              <w:t>1</w:t>
            </w:r>
            <w:r w:rsidRPr="00520299">
              <w:t xml:space="preserve"> Colocación del cilindro apoyado en listones de madera en la parte inferior y superior</w:t>
            </w:r>
            <w:bookmarkEnd w:id="309"/>
            <w:bookmarkEnd w:id="310"/>
          </w:p>
        </w:tc>
      </w:tr>
    </w:tbl>
    <w:p w:rsidR="007449EA" w:rsidRDefault="007449EA" w:rsidP="007449EA">
      <w:pPr>
        <w:ind w:left="1530"/>
        <w:jc w:val="both"/>
        <w:rPr>
          <w:rFonts w:cs="Arial"/>
          <w:color w:val="FF0000"/>
        </w:rPr>
      </w:pPr>
    </w:p>
    <w:p w:rsidR="007449EA" w:rsidRDefault="007449EA" w:rsidP="007449EA">
      <w:pPr>
        <w:ind w:left="1530"/>
        <w:jc w:val="both"/>
        <w:rPr>
          <w:rFonts w:cs="Arial"/>
          <w:color w:val="FF0000"/>
        </w:rPr>
      </w:pPr>
      <w:r>
        <w:rPr>
          <w:rFonts w:cs="Arial"/>
        </w:rPr>
        <w:lastRenderedPageBreak/>
        <w:t>La carga que se aplicó los especímenes fue de igual procedimiento que en el ensayo anterior.</w:t>
      </w:r>
    </w:p>
    <w:p w:rsidR="007449EA" w:rsidRDefault="007449EA" w:rsidP="007449EA">
      <w:pPr>
        <w:spacing w:line="240" w:lineRule="auto"/>
        <w:ind w:left="1531"/>
        <w:jc w:val="both"/>
        <w:rPr>
          <w:rFonts w:cs="Arial"/>
          <w:color w:val="FF0000"/>
        </w:rPr>
      </w:pPr>
    </w:p>
    <w:tbl>
      <w:tblPr>
        <w:tblW w:w="0" w:type="auto"/>
        <w:tblInd w:w="1530" w:type="dxa"/>
        <w:tblLook w:val="04A0"/>
      </w:tblPr>
      <w:tblGrid>
        <w:gridCol w:w="6963"/>
      </w:tblGrid>
      <w:tr w:rsidR="007449EA" w:rsidRPr="00520299" w:rsidTr="007449EA">
        <w:tc>
          <w:tcPr>
            <w:tcW w:w="8417" w:type="dxa"/>
          </w:tcPr>
          <w:p w:rsidR="007449EA" w:rsidRPr="00520299" w:rsidRDefault="009832DB" w:rsidP="007449EA">
            <w:pPr>
              <w:spacing w:line="240" w:lineRule="auto"/>
              <w:jc w:val="center"/>
              <w:rPr>
                <w:rFonts w:cs="Arial"/>
              </w:rPr>
            </w:pPr>
            <w:r>
              <w:rPr>
                <w:rFonts w:cs="Arial"/>
                <w:noProof/>
              </w:rPr>
              <w:drawing>
                <wp:inline distT="0" distB="0" distL="0" distR="0">
                  <wp:extent cx="1485900" cy="1971675"/>
                  <wp:effectExtent l="19050" t="0" r="0" b="0"/>
                  <wp:docPr id="59" name="Imagen 77" descr="2305200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descr="23052008009"/>
                          <pic:cNvPicPr>
                            <a:picLocks noChangeAspect="1" noChangeArrowheads="1"/>
                          </pic:cNvPicPr>
                        </pic:nvPicPr>
                        <pic:blipFill>
                          <a:blip r:embed="rId68"/>
                          <a:srcRect/>
                          <a:stretch>
                            <a:fillRect/>
                          </a:stretch>
                        </pic:blipFill>
                        <pic:spPr bwMode="auto">
                          <a:xfrm>
                            <a:off x="0" y="0"/>
                            <a:ext cx="1485900" cy="1971675"/>
                          </a:xfrm>
                          <a:prstGeom prst="rect">
                            <a:avLst/>
                          </a:prstGeom>
                          <a:noFill/>
                          <a:ln w="9525">
                            <a:noFill/>
                            <a:miter lim="800000"/>
                            <a:headEnd/>
                            <a:tailEnd/>
                          </a:ln>
                        </pic:spPr>
                      </pic:pic>
                    </a:graphicData>
                  </a:graphic>
                </wp:inline>
              </w:drawing>
            </w:r>
          </w:p>
        </w:tc>
      </w:tr>
      <w:tr w:rsidR="007449EA" w:rsidRPr="00520299" w:rsidTr="007449EA">
        <w:tc>
          <w:tcPr>
            <w:tcW w:w="8417" w:type="dxa"/>
          </w:tcPr>
          <w:p w:rsidR="007449EA" w:rsidRPr="00520299" w:rsidRDefault="007449EA" w:rsidP="007449EA">
            <w:pPr>
              <w:pStyle w:val="Fotos"/>
            </w:pPr>
            <w:bookmarkStart w:id="311" w:name="_Toc214529464"/>
            <w:bookmarkStart w:id="312" w:name="_Toc217144011"/>
            <w:r w:rsidRPr="00520299">
              <w:t>Foto 4.2.2.</w:t>
            </w:r>
            <w:r>
              <w:t>2</w:t>
            </w:r>
            <w:r w:rsidRPr="00520299">
              <w:t xml:space="preserve"> Cilindro a ser ensayado a Tracción</w:t>
            </w:r>
            <w:r w:rsidR="004B3B5D">
              <w:t xml:space="preserve"> por Compresión </w:t>
            </w:r>
            <w:r w:rsidRPr="00520299">
              <w:t>Diametral  en la prensa de carga</w:t>
            </w:r>
            <w:bookmarkEnd w:id="311"/>
            <w:bookmarkEnd w:id="312"/>
          </w:p>
        </w:tc>
      </w:tr>
    </w:tbl>
    <w:p w:rsidR="007449EA" w:rsidRPr="005E5DB1" w:rsidRDefault="007449EA" w:rsidP="007449EA">
      <w:pPr>
        <w:ind w:left="1530"/>
        <w:jc w:val="both"/>
        <w:rPr>
          <w:rFonts w:cs="Arial"/>
          <w:color w:val="FF0000"/>
        </w:rPr>
      </w:pPr>
    </w:p>
    <w:p w:rsidR="007449EA" w:rsidRDefault="007449EA" w:rsidP="007449EA">
      <w:pPr>
        <w:ind w:left="1530"/>
        <w:jc w:val="both"/>
        <w:rPr>
          <w:rFonts w:cs="Arial"/>
        </w:rPr>
      </w:pPr>
      <w:r w:rsidRPr="00CE13C6">
        <w:rPr>
          <w:rFonts w:cs="Arial"/>
        </w:rPr>
        <w:t>A continuación se muestran los resultados obtenidos en los 4 diseños:</w:t>
      </w:r>
    </w:p>
    <w:p w:rsidR="007449EA" w:rsidRPr="00214258" w:rsidRDefault="007449EA" w:rsidP="007449EA">
      <w:pPr>
        <w:spacing w:line="240" w:lineRule="auto"/>
        <w:ind w:left="1531"/>
        <w:jc w:val="both"/>
        <w:rPr>
          <w:rFonts w:cs="Arial"/>
          <w:color w:val="FF0000"/>
        </w:rPr>
      </w:pPr>
    </w:p>
    <w:tbl>
      <w:tblPr>
        <w:tblW w:w="4032" w:type="pct"/>
        <w:jc w:val="right"/>
        <w:tblInd w:w="851" w:type="dxa"/>
        <w:tblLayout w:type="fixed"/>
        <w:tblCellMar>
          <w:left w:w="70" w:type="dxa"/>
          <w:right w:w="70" w:type="dxa"/>
        </w:tblCellMar>
        <w:tblLook w:val="04A0"/>
      </w:tblPr>
      <w:tblGrid>
        <w:gridCol w:w="991"/>
        <w:gridCol w:w="567"/>
        <w:gridCol w:w="848"/>
        <w:gridCol w:w="707"/>
        <w:gridCol w:w="567"/>
        <w:gridCol w:w="990"/>
        <w:gridCol w:w="709"/>
        <w:gridCol w:w="709"/>
        <w:gridCol w:w="699"/>
      </w:tblGrid>
      <w:tr w:rsidR="007449EA" w:rsidRPr="00530286" w:rsidTr="007449EA">
        <w:trPr>
          <w:trHeight w:val="90"/>
          <w:jc w:val="right"/>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CE13C6">
              <w:rPr>
                <w:rFonts w:cs="Arial"/>
                <w:b/>
                <w:bCs/>
                <w:sz w:val="16"/>
                <w:szCs w:val="16"/>
              </w:rPr>
              <w:t>Tracción Compresión Diametral (cilindros)</w:t>
            </w:r>
          </w:p>
        </w:tc>
      </w:tr>
      <w:tr w:rsidR="007449EA" w:rsidRPr="00C02726" w:rsidTr="007449EA">
        <w:trPr>
          <w:trHeight w:val="270"/>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Códigos</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Edad (días)</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Diámetro (mm.)</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Altura (mm.)</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Peso (Kg.)</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Densidad (Kg./m3)</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Ca. Ro. (KN)</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Resist. (Mpa)</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Vel</w:t>
            </w:r>
            <w:r>
              <w:rPr>
                <w:rFonts w:cs="Arial"/>
                <w:b/>
                <w:bCs/>
                <w:sz w:val="16"/>
                <w:szCs w:val="16"/>
              </w:rPr>
              <w:t>.</w:t>
            </w:r>
            <w:r w:rsidRPr="00530286">
              <w:rPr>
                <w:rFonts w:cs="Arial"/>
                <w:b/>
                <w:bCs/>
                <w:sz w:val="16"/>
                <w:szCs w:val="16"/>
              </w:rPr>
              <w:t xml:space="preserve"> (KN/s)</w:t>
            </w:r>
          </w:p>
        </w:tc>
      </w:tr>
      <w:tr w:rsidR="007449EA" w:rsidRPr="00C02726" w:rsidTr="007449EA">
        <w:trPr>
          <w:trHeight w:val="70"/>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CE13C6" w:rsidRDefault="007449EA" w:rsidP="007449EA">
            <w:pPr>
              <w:spacing w:line="240" w:lineRule="auto"/>
              <w:rPr>
                <w:rFonts w:cs="Arial"/>
                <w:sz w:val="16"/>
                <w:szCs w:val="16"/>
              </w:rPr>
            </w:pPr>
            <w:r w:rsidRPr="00CE13C6">
              <w:rPr>
                <w:rFonts w:cs="Arial"/>
                <w:sz w:val="16"/>
                <w:szCs w:val="16"/>
              </w:rPr>
              <w:t>19031-1</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1</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101,00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204,00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3,594</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2198,94</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37,60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1,16</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0,73</w:t>
            </w:r>
          </w:p>
        </w:tc>
      </w:tr>
      <w:tr w:rsidR="007449EA" w:rsidRPr="00C02726" w:rsidTr="007449EA">
        <w:trPr>
          <w:trHeight w:val="125"/>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CE13C6" w:rsidRDefault="007449EA" w:rsidP="007449EA">
            <w:pPr>
              <w:spacing w:line="240" w:lineRule="auto"/>
              <w:rPr>
                <w:rFonts w:cs="Arial"/>
                <w:sz w:val="16"/>
                <w:szCs w:val="16"/>
              </w:rPr>
            </w:pPr>
            <w:r w:rsidRPr="00CE13C6">
              <w:rPr>
                <w:rFonts w:cs="Arial"/>
                <w:sz w:val="16"/>
                <w:szCs w:val="16"/>
              </w:rPr>
              <w:t>19031-2</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10</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101,00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204,50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3,885</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2371,18</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74,20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2,29</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0,73</w:t>
            </w:r>
          </w:p>
        </w:tc>
      </w:tr>
      <w:tr w:rsidR="007449EA" w:rsidRPr="00C02726" w:rsidTr="007449EA">
        <w:trPr>
          <w:trHeight w:val="114"/>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CE13C6" w:rsidRDefault="007449EA" w:rsidP="007449EA">
            <w:pPr>
              <w:spacing w:line="240" w:lineRule="auto"/>
              <w:rPr>
                <w:rFonts w:cs="Arial"/>
                <w:sz w:val="16"/>
                <w:szCs w:val="16"/>
              </w:rPr>
            </w:pPr>
            <w:r w:rsidRPr="00CE13C6">
              <w:rPr>
                <w:rFonts w:cs="Arial"/>
                <w:sz w:val="16"/>
                <w:szCs w:val="16"/>
              </w:rPr>
              <w:t>19031-3</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10</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101,00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203,50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3,720</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2281,63</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63,70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1,97</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0,73</w:t>
            </w:r>
          </w:p>
        </w:tc>
      </w:tr>
      <w:tr w:rsidR="007449EA" w:rsidRPr="00C02726" w:rsidTr="007449EA">
        <w:trPr>
          <w:trHeight w:val="75"/>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CE13C6" w:rsidRDefault="007449EA" w:rsidP="007449EA">
            <w:pPr>
              <w:spacing w:line="240" w:lineRule="auto"/>
              <w:rPr>
                <w:rFonts w:cs="Arial"/>
                <w:sz w:val="16"/>
                <w:szCs w:val="16"/>
              </w:rPr>
            </w:pPr>
            <w:r w:rsidRPr="00CE13C6">
              <w:rPr>
                <w:rFonts w:cs="Arial"/>
                <w:sz w:val="16"/>
                <w:szCs w:val="16"/>
              </w:rPr>
              <w:t>19031-4</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28</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100,00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203,00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3,775</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2367,72</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89,40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2,80</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0,73</w:t>
            </w:r>
          </w:p>
        </w:tc>
      </w:tr>
      <w:tr w:rsidR="007449EA" w:rsidRPr="00C02726" w:rsidTr="007449EA">
        <w:trPr>
          <w:trHeight w:val="148"/>
          <w:jc w:val="right"/>
        </w:trPr>
        <w:tc>
          <w:tcPr>
            <w:tcW w:w="730" w:type="pct"/>
            <w:tcBorders>
              <w:top w:val="nil"/>
              <w:left w:val="single" w:sz="8" w:space="0" w:color="auto"/>
              <w:bottom w:val="single" w:sz="4" w:space="0" w:color="auto"/>
              <w:right w:val="single" w:sz="4" w:space="0" w:color="auto"/>
            </w:tcBorders>
            <w:shd w:val="clear" w:color="auto" w:fill="auto"/>
            <w:noWrap/>
            <w:vAlign w:val="bottom"/>
            <w:hideMark/>
          </w:tcPr>
          <w:p w:rsidR="007449EA" w:rsidRPr="00CE13C6" w:rsidRDefault="007449EA" w:rsidP="007449EA">
            <w:pPr>
              <w:spacing w:line="240" w:lineRule="auto"/>
              <w:rPr>
                <w:rFonts w:cs="Arial"/>
                <w:sz w:val="16"/>
                <w:szCs w:val="16"/>
              </w:rPr>
            </w:pPr>
            <w:r w:rsidRPr="00CE13C6">
              <w:rPr>
                <w:rFonts w:cs="Arial"/>
                <w:sz w:val="16"/>
                <w:szCs w:val="16"/>
              </w:rPr>
              <w:t>19031-5</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28</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99,00</w:t>
            </w:r>
          </w:p>
        </w:tc>
        <w:tc>
          <w:tcPr>
            <w:tcW w:w="521"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203,00</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3,905</w:t>
            </w:r>
          </w:p>
        </w:tc>
        <w:tc>
          <w:tcPr>
            <w:tcW w:w="729"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2498,99</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102,90</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3,26</w:t>
            </w:r>
          </w:p>
        </w:tc>
        <w:tc>
          <w:tcPr>
            <w:tcW w:w="515" w:type="pct"/>
            <w:tcBorders>
              <w:top w:val="nil"/>
              <w:left w:val="nil"/>
              <w:bottom w:val="single" w:sz="4" w:space="0" w:color="auto"/>
              <w:right w:val="single" w:sz="8" w:space="0" w:color="auto"/>
            </w:tcBorders>
            <w:shd w:val="clear" w:color="auto" w:fill="auto"/>
            <w:noWrap/>
            <w:vAlign w:val="bottom"/>
            <w:hideMark/>
          </w:tcPr>
          <w:p w:rsidR="007449EA" w:rsidRPr="00CE13C6" w:rsidRDefault="007449EA" w:rsidP="00AA5979">
            <w:pPr>
              <w:spacing w:line="240" w:lineRule="auto"/>
              <w:jc w:val="center"/>
              <w:rPr>
                <w:rFonts w:cs="Arial"/>
                <w:sz w:val="16"/>
                <w:szCs w:val="16"/>
              </w:rPr>
            </w:pPr>
            <w:r w:rsidRPr="00CE13C6">
              <w:rPr>
                <w:rFonts w:cs="Arial"/>
                <w:sz w:val="16"/>
                <w:szCs w:val="16"/>
              </w:rPr>
              <w:t>0,73</w:t>
            </w:r>
          </w:p>
        </w:tc>
      </w:tr>
    </w:tbl>
    <w:p w:rsidR="007449EA" w:rsidRPr="00160999" w:rsidRDefault="007449EA" w:rsidP="00C60294">
      <w:pPr>
        <w:pStyle w:val="Tablas"/>
      </w:pPr>
      <w:bookmarkStart w:id="313" w:name="_Toc217140635"/>
      <w:r w:rsidRPr="00C02726">
        <w:t>Tabla 4.2.</w:t>
      </w:r>
      <w:r>
        <w:t>2</w:t>
      </w:r>
      <w:r w:rsidRPr="00C02726">
        <w:t>.</w:t>
      </w:r>
      <w:r>
        <w:t>1 Resistencias a la Tracción por Compresión Diametral de cilindros del Diseño 1 (H.S.)</w:t>
      </w:r>
      <w:bookmarkEnd w:id="313"/>
    </w:p>
    <w:p w:rsidR="007449EA" w:rsidRDefault="007449EA" w:rsidP="007449EA">
      <w:pPr>
        <w:pStyle w:val="Estilo4"/>
        <w:numPr>
          <w:ilvl w:val="0"/>
          <w:numId w:val="0"/>
        </w:numPr>
        <w:ind w:left="1572"/>
      </w:pPr>
    </w:p>
    <w:tbl>
      <w:tblPr>
        <w:tblW w:w="4032" w:type="pct"/>
        <w:jc w:val="right"/>
        <w:tblInd w:w="851" w:type="dxa"/>
        <w:tblLayout w:type="fixed"/>
        <w:tblCellMar>
          <w:left w:w="70" w:type="dxa"/>
          <w:right w:w="70" w:type="dxa"/>
        </w:tblCellMar>
        <w:tblLook w:val="04A0"/>
      </w:tblPr>
      <w:tblGrid>
        <w:gridCol w:w="991"/>
        <w:gridCol w:w="567"/>
        <w:gridCol w:w="848"/>
        <w:gridCol w:w="707"/>
        <w:gridCol w:w="567"/>
        <w:gridCol w:w="990"/>
        <w:gridCol w:w="709"/>
        <w:gridCol w:w="709"/>
        <w:gridCol w:w="699"/>
      </w:tblGrid>
      <w:tr w:rsidR="007449EA" w:rsidRPr="00530286" w:rsidTr="007449EA">
        <w:trPr>
          <w:trHeight w:val="119"/>
          <w:jc w:val="right"/>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CE13C6">
              <w:rPr>
                <w:rFonts w:cs="Arial"/>
                <w:b/>
                <w:bCs/>
                <w:sz w:val="16"/>
                <w:szCs w:val="16"/>
              </w:rPr>
              <w:t>Tracción Compresión Diametral (cilindros)</w:t>
            </w:r>
          </w:p>
        </w:tc>
      </w:tr>
      <w:tr w:rsidR="007449EA" w:rsidRPr="00C02726" w:rsidTr="007449EA">
        <w:trPr>
          <w:trHeight w:val="270"/>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Códigos</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Edad (días)</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Diámetro (mm.)</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Altura (mm.)</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Peso (Kg.)</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Densidad (Kg./m3)</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Ca. Ro. (KN)</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Resist. (Mpa)</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Vel</w:t>
            </w:r>
            <w:r>
              <w:rPr>
                <w:rFonts w:cs="Arial"/>
                <w:b/>
                <w:bCs/>
                <w:sz w:val="16"/>
                <w:szCs w:val="16"/>
              </w:rPr>
              <w:t>.</w:t>
            </w:r>
            <w:r w:rsidRPr="00530286">
              <w:rPr>
                <w:rFonts w:cs="Arial"/>
                <w:b/>
                <w:bCs/>
                <w:sz w:val="16"/>
                <w:szCs w:val="16"/>
              </w:rPr>
              <w:t xml:space="preserve"> (KN/s)</w:t>
            </w:r>
          </w:p>
        </w:tc>
      </w:tr>
      <w:tr w:rsidR="007449EA" w:rsidRPr="00CE13C6" w:rsidTr="007449EA">
        <w:trPr>
          <w:trHeight w:val="66"/>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CE13C6" w:rsidRDefault="007449EA" w:rsidP="007449EA">
            <w:pPr>
              <w:spacing w:line="240" w:lineRule="auto"/>
              <w:rPr>
                <w:rFonts w:cs="Arial"/>
                <w:bCs/>
                <w:sz w:val="16"/>
                <w:szCs w:val="16"/>
              </w:rPr>
            </w:pPr>
            <w:r w:rsidRPr="00CE13C6">
              <w:rPr>
                <w:rFonts w:cs="Arial"/>
                <w:bCs/>
                <w:sz w:val="16"/>
                <w:szCs w:val="16"/>
              </w:rPr>
              <w:t>19034-1</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1</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103,00</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204,00</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3,846</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2262,63</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40,20</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1,22</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0,73</w:t>
            </w:r>
          </w:p>
        </w:tc>
      </w:tr>
      <w:tr w:rsidR="007449EA" w:rsidRPr="00CE13C6" w:rsidTr="007449EA">
        <w:trPr>
          <w:trHeight w:val="168"/>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CE13C6" w:rsidRDefault="007449EA" w:rsidP="007449EA">
            <w:pPr>
              <w:spacing w:line="240" w:lineRule="auto"/>
              <w:rPr>
                <w:rFonts w:cs="Arial"/>
                <w:bCs/>
                <w:sz w:val="16"/>
                <w:szCs w:val="16"/>
              </w:rPr>
            </w:pPr>
            <w:r w:rsidRPr="00CE13C6">
              <w:rPr>
                <w:rFonts w:cs="Arial"/>
                <w:bCs/>
                <w:sz w:val="16"/>
                <w:szCs w:val="16"/>
              </w:rPr>
              <w:t>19034-2</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1</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101,00</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204,00</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3,686</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2255,23</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41,10</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1,27</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0,73</w:t>
            </w:r>
          </w:p>
        </w:tc>
      </w:tr>
      <w:tr w:rsidR="007449EA" w:rsidRPr="00CE13C6" w:rsidTr="007449EA">
        <w:trPr>
          <w:trHeight w:val="99"/>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CE13C6" w:rsidRDefault="007449EA" w:rsidP="007449EA">
            <w:pPr>
              <w:spacing w:line="240" w:lineRule="auto"/>
              <w:rPr>
                <w:rFonts w:cs="Arial"/>
                <w:bCs/>
                <w:sz w:val="16"/>
                <w:szCs w:val="16"/>
              </w:rPr>
            </w:pPr>
            <w:r w:rsidRPr="00CE13C6">
              <w:rPr>
                <w:rFonts w:cs="Arial"/>
                <w:bCs/>
                <w:sz w:val="16"/>
                <w:szCs w:val="16"/>
              </w:rPr>
              <w:t>19034-3</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10</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101,00</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203,50</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3,955</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2425,76</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91,60</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2,84</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0,73</w:t>
            </w:r>
          </w:p>
        </w:tc>
      </w:tr>
      <w:tr w:rsidR="007449EA" w:rsidRPr="00CE13C6" w:rsidTr="007449EA">
        <w:trPr>
          <w:trHeight w:val="160"/>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CE13C6" w:rsidRDefault="007449EA" w:rsidP="007449EA">
            <w:pPr>
              <w:spacing w:line="240" w:lineRule="auto"/>
              <w:rPr>
                <w:rFonts w:cs="Arial"/>
                <w:bCs/>
                <w:sz w:val="16"/>
                <w:szCs w:val="16"/>
              </w:rPr>
            </w:pPr>
            <w:r w:rsidRPr="00CE13C6">
              <w:rPr>
                <w:rFonts w:cs="Arial"/>
                <w:bCs/>
                <w:sz w:val="16"/>
                <w:szCs w:val="16"/>
              </w:rPr>
              <w:t>19034-4</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10</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101,00</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203,00</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3,910</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2404,07</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87,70</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2,72</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0,73</w:t>
            </w:r>
          </w:p>
        </w:tc>
      </w:tr>
      <w:tr w:rsidR="007449EA" w:rsidRPr="00CE13C6" w:rsidTr="007449EA">
        <w:trPr>
          <w:trHeight w:val="120"/>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CE13C6" w:rsidRDefault="007449EA" w:rsidP="007449EA">
            <w:pPr>
              <w:spacing w:line="240" w:lineRule="auto"/>
              <w:rPr>
                <w:rFonts w:cs="Arial"/>
                <w:bCs/>
                <w:sz w:val="16"/>
                <w:szCs w:val="16"/>
              </w:rPr>
            </w:pPr>
            <w:r w:rsidRPr="00CE13C6">
              <w:rPr>
                <w:rFonts w:cs="Arial"/>
                <w:bCs/>
                <w:sz w:val="16"/>
                <w:szCs w:val="16"/>
              </w:rPr>
              <w:t>19034-5</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28</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99,00</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203,00</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3,960</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2534,18</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114,40</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3,62</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0,73</w:t>
            </w:r>
          </w:p>
        </w:tc>
      </w:tr>
      <w:tr w:rsidR="007449EA" w:rsidRPr="00CE13C6" w:rsidTr="007449EA">
        <w:trPr>
          <w:trHeight w:val="65"/>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CE13C6" w:rsidRDefault="007449EA" w:rsidP="007449EA">
            <w:pPr>
              <w:spacing w:line="240" w:lineRule="auto"/>
              <w:rPr>
                <w:rFonts w:cs="Arial"/>
                <w:bCs/>
                <w:sz w:val="16"/>
                <w:szCs w:val="16"/>
              </w:rPr>
            </w:pPr>
            <w:r w:rsidRPr="00CE13C6">
              <w:rPr>
                <w:rFonts w:cs="Arial"/>
                <w:bCs/>
                <w:sz w:val="16"/>
                <w:szCs w:val="16"/>
              </w:rPr>
              <w:t>19034-6</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28</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100,00</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203,00</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3,950</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2477,48</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115,40</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3,62</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CE13C6" w:rsidRDefault="007449EA" w:rsidP="00AA5979">
            <w:pPr>
              <w:spacing w:line="240" w:lineRule="auto"/>
              <w:jc w:val="center"/>
              <w:rPr>
                <w:rFonts w:cs="Arial"/>
                <w:bCs/>
                <w:sz w:val="16"/>
                <w:szCs w:val="16"/>
              </w:rPr>
            </w:pPr>
            <w:r w:rsidRPr="00CE13C6">
              <w:rPr>
                <w:rFonts w:cs="Arial"/>
                <w:bCs/>
                <w:sz w:val="16"/>
                <w:szCs w:val="16"/>
              </w:rPr>
              <w:t>0,73</w:t>
            </w:r>
          </w:p>
        </w:tc>
      </w:tr>
    </w:tbl>
    <w:p w:rsidR="007449EA" w:rsidRPr="00C02726" w:rsidRDefault="007449EA" w:rsidP="00C60294">
      <w:pPr>
        <w:pStyle w:val="Tablas"/>
      </w:pPr>
      <w:bookmarkStart w:id="314" w:name="_Toc217140636"/>
      <w:r w:rsidRPr="00C02726">
        <w:t>Tabla 4.2.</w:t>
      </w:r>
      <w:r>
        <w:t>2</w:t>
      </w:r>
      <w:r w:rsidRPr="00C02726">
        <w:t>.</w:t>
      </w:r>
      <w:r>
        <w:t>2 Resistencias a la Tracción por Compresión Diametral de cilindros del Diseño 2 (H.S.)</w:t>
      </w:r>
      <w:bookmarkEnd w:id="314"/>
    </w:p>
    <w:p w:rsidR="007449EA" w:rsidRDefault="007449EA" w:rsidP="007449EA">
      <w:pPr>
        <w:pStyle w:val="Estilo4"/>
        <w:numPr>
          <w:ilvl w:val="0"/>
          <w:numId w:val="0"/>
        </w:numPr>
        <w:ind w:left="1572"/>
      </w:pPr>
    </w:p>
    <w:tbl>
      <w:tblPr>
        <w:tblW w:w="4032" w:type="pct"/>
        <w:jc w:val="right"/>
        <w:tblInd w:w="851" w:type="dxa"/>
        <w:tblLayout w:type="fixed"/>
        <w:tblCellMar>
          <w:left w:w="70" w:type="dxa"/>
          <w:right w:w="70" w:type="dxa"/>
        </w:tblCellMar>
        <w:tblLook w:val="04A0"/>
      </w:tblPr>
      <w:tblGrid>
        <w:gridCol w:w="991"/>
        <w:gridCol w:w="567"/>
        <w:gridCol w:w="848"/>
        <w:gridCol w:w="707"/>
        <w:gridCol w:w="567"/>
        <w:gridCol w:w="990"/>
        <w:gridCol w:w="709"/>
        <w:gridCol w:w="709"/>
        <w:gridCol w:w="699"/>
      </w:tblGrid>
      <w:tr w:rsidR="007449EA" w:rsidRPr="00530286" w:rsidTr="007449EA">
        <w:trPr>
          <w:trHeight w:val="153"/>
          <w:jc w:val="right"/>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CE13C6">
              <w:rPr>
                <w:rFonts w:cs="Arial"/>
                <w:b/>
                <w:bCs/>
                <w:sz w:val="16"/>
                <w:szCs w:val="16"/>
              </w:rPr>
              <w:t>Tracción Compresión Diametral (cilindros)</w:t>
            </w:r>
          </w:p>
        </w:tc>
      </w:tr>
      <w:tr w:rsidR="007449EA" w:rsidRPr="00C02726" w:rsidTr="007449EA">
        <w:trPr>
          <w:trHeight w:val="270"/>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Códigos</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Edad (días)</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Diámetro (mm.)</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Altura (mm.)</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Peso (Kg.)</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Densidad (Kg./m3)</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Ca. Ro. (KN)</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Resist. (Mpa)</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Vel</w:t>
            </w:r>
            <w:r>
              <w:rPr>
                <w:rFonts w:cs="Arial"/>
                <w:b/>
                <w:bCs/>
                <w:sz w:val="16"/>
                <w:szCs w:val="16"/>
              </w:rPr>
              <w:t>.</w:t>
            </w:r>
            <w:r w:rsidRPr="00530286">
              <w:rPr>
                <w:rFonts w:cs="Arial"/>
                <w:b/>
                <w:bCs/>
                <w:sz w:val="16"/>
                <w:szCs w:val="16"/>
              </w:rPr>
              <w:t xml:space="preserve"> (KN/s)</w:t>
            </w:r>
          </w:p>
        </w:tc>
      </w:tr>
      <w:tr w:rsidR="007449EA" w:rsidRPr="00CE13C6" w:rsidTr="007449EA">
        <w:trPr>
          <w:trHeight w:val="107"/>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BE0A63" w:rsidRDefault="00E47524" w:rsidP="007449EA">
            <w:pPr>
              <w:spacing w:line="240" w:lineRule="auto"/>
              <w:rPr>
                <w:rFonts w:cs="Arial"/>
                <w:sz w:val="16"/>
                <w:szCs w:val="16"/>
              </w:rPr>
            </w:pPr>
            <w:r>
              <w:rPr>
                <w:rFonts w:cs="Arial"/>
                <w:sz w:val="16"/>
                <w:szCs w:val="16"/>
              </w:rPr>
              <w:t>19136-</w:t>
            </w:r>
            <w:r w:rsidR="007449EA" w:rsidRPr="00BE0A63">
              <w:rPr>
                <w:rFonts w:cs="Arial"/>
                <w:sz w:val="16"/>
                <w:szCs w:val="16"/>
              </w:rPr>
              <w:t>1</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100,00</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190,00</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3,840</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2573,28</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81,10</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2,72</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0,73</w:t>
            </w:r>
          </w:p>
        </w:tc>
      </w:tr>
      <w:tr w:rsidR="007449EA" w:rsidRPr="00CE13C6" w:rsidTr="007449EA">
        <w:trPr>
          <w:trHeight w:val="65"/>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BE0A63" w:rsidRDefault="00E47524" w:rsidP="007449EA">
            <w:pPr>
              <w:spacing w:line="240" w:lineRule="auto"/>
              <w:rPr>
                <w:rFonts w:cs="Arial"/>
                <w:sz w:val="16"/>
                <w:szCs w:val="16"/>
              </w:rPr>
            </w:pPr>
            <w:r>
              <w:rPr>
                <w:rFonts w:cs="Arial"/>
                <w:sz w:val="16"/>
                <w:szCs w:val="16"/>
              </w:rPr>
              <w:t>19136-</w:t>
            </w:r>
            <w:r w:rsidR="007449EA" w:rsidRPr="00BE0A63">
              <w:rPr>
                <w:rFonts w:cs="Arial"/>
                <w:sz w:val="16"/>
                <w:szCs w:val="16"/>
              </w:rPr>
              <w:t>2</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100,00</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183,00</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3,635</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2529,08</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77,80</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2,71</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0,73</w:t>
            </w:r>
          </w:p>
        </w:tc>
      </w:tr>
      <w:tr w:rsidR="007449EA" w:rsidRPr="00CE13C6" w:rsidTr="007449EA">
        <w:trPr>
          <w:trHeight w:val="112"/>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BE0A63" w:rsidRDefault="00E47524" w:rsidP="007449EA">
            <w:pPr>
              <w:spacing w:line="240" w:lineRule="auto"/>
              <w:rPr>
                <w:rFonts w:cs="Arial"/>
                <w:sz w:val="16"/>
                <w:szCs w:val="16"/>
              </w:rPr>
            </w:pPr>
            <w:r>
              <w:rPr>
                <w:rFonts w:cs="Arial"/>
                <w:sz w:val="16"/>
                <w:szCs w:val="16"/>
              </w:rPr>
              <w:t>19136-</w:t>
            </w:r>
            <w:r w:rsidR="007449EA" w:rsidRPr="00BE0A63">
              <w:rPr>
                <w:rFonts w:cs="Arial"/>
                <w:sz w:val="16"/>
                <w:szCs w:val="16"/>
              </w:rPr>
              <w:t>3</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7</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101,00</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183,00</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3,729</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2543,36</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139,30</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4,80</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0,73</w:t>
            </w:r>
          </w:p>
        </w:tc>
      </w:tr>
      <w:tr w:rsidR="007449EA" w:rsidRPr="00CE13C6" w:rsidTr="007449EA">
        <w:trPr>
          <w:trHeight w:val="65"/>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BE0A63" w:rsidRDefault="00E47524" w:rsidP="007449EA">
            <w:pPr>
              <w:spacing w:line="240" w:lineRule="auto"/>
              <w:rPr>
                <w:rFonts w:cs="Arial"/>
                <w:sz w:val="16"/>
                <w:szCs w:val="16"/>
              </w:rPr>
            </w:pPr>
            <w:r>
              <w:rPr>
                <w:rFonts w:cs="Arial"/>
                <w:sz w:val="16"/>
                <w:szCs w:val="16"/>
              </w:rPr>
              <w:t>19136-</w:t>
            </w:r>
            <w:r w:rsidR="007449EA" w:rsidRPr="00BE0A63">
              <w:rPr>
                <w:rFonts w:cs="Arial"/>
                <w:sz w:val="16"/>
                <w:szCs w:val="16"/>
              </w:rPr>
              <w:t>4</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7</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101,50</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195,00</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3,902</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2473,03</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137,70</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4,43</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0,73</w:t>
            </w:r>
          </w:p>
        </w:tc>
      </w:tr>
      <w:tr w:rsidR="007449EA" w:rsidRPr="00CE13C6" w:rsidTr="007449EA">
        <w:trPr>
          <w:trHeight w:val="147"/>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BE0A63" w:rsidRDefault="00E47524" w:rsidP="007449EA">
            <w:pPr>
              <w:spacing w:line="240" w:lineRule="auto"/>
              <w:rPr>
                <w:rFonts w:cs="Arial"/>
                <w:sz w:val="16"/>
                <w:szCs w:val="16"/>
              </w:rPr>
            </w:pPr>
            <w:r>
              <w:rPr>
                <w:rFonts w:cs="Arial"/>
                <w:sz w:val="16"/>
                <w:szCs w:val="16"/>
              </w:rPr>
              <w:t>19136-</w:t>
            </w:r>
            <w:r w:rsidR="007449EA" w:rsidRPr="00BE0A63">
              <w:rPr>
                <w:rFonts w:cs="Arial"/>
                <w:sz w:val="16"/>
                <w:szCs w:val="16"/>
              </w:rPr>
              <w:t>5</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28</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101,00</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190,00</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3,970</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2607,97</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152,70</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5,07</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0,73</w:t>
            </w:r>
          </w:p>
        </w:tc>
      </w:tr>
      <w:tr w:rsidR="007449EA" w:rsidRPr="00CE13C6" w:rsidTr="007449EA">
        <w:trPr>
          <w:trHeight w:val="78"/>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BE0A63" w:rsidRDefault="00E47524" w:rsidP="007449EA">
            <w:pPr>
              <w:spacing w:line="240" w:lineRule="auto"/>
              <w:rPr>
                <w:rFonts w:cs="Arial"/>
                <w:sz w:val="16"/>
                <w:szCs w:val="16"/>
              </w:rPr>
            </w:pPr>
            <w:r>
              <w:rPr>
                <w:rFonts w:cs="Arial"/>
                <w:sz w:val="16"/>
                <w:szCs w:val="16"/>
              </w:rPr>
              <w:t>19136-</w:t>
            </w:r>
            <w:r w:rsidR="007449EA" w:rsidRPr="00BE0A63">
              <w:rPr>
                <w:rFonts w:cs="Arial"/>
                <w:sz w:val="16"/>
                <w:szCs w:val="16"/>
              </w:rPr>
              <w:t>6</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28</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100,00</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192,00</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3,930</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2606,16</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183,20</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6,07</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0,73</w:t>
            </w:r>
          </w:p>
        </w:tc>
      </w:tr>
    </w:tbl>
    <w:p w:rsidR="007449EA" w:rsidRPr="00C02726" w:rsidRDefault="007449EA" w:rsidP="00C60294">
      <w:pPr>
        <w:pStyle w:val="Tablas"/>
      </w:pPr>
      <w:bookmarkStart w:id="315" w:name="_Toc217140637"/>
      <w:r w:rsidRPr="00C02726">
        <w:t>Tabla 4.2.</w:t>
      </w:r>
      <w:r>
        <w:t>2</w:t>
      </w:r>
      <w:r w:rsidRPr="00C02726">
        <w:t>.</w:t>
      </w:r>
      <w:r>
        <w:t>3 Resistencias a la Tracción por Compresión Diametral de cilindros del Diseño 3 (H.R.F.)</w:t>
      </w:r>
      <w:bookmarkEnd w:id="315"/>
    </w:p>
    <w:p w:rsidR="007449EA" w:rsidRDefault="007449EA" w:rsidP="007449EA">
      <w:pPr>
        <w:pStyle w:val="Estilo4"/>
        <w:numPr>
          <w:ilvl w:val="0"/>
          <w:numId w:val="0"/>
        </w:numPr>
        <w:ind w:left="1572"/>
      </w:pPr>
    </w:p>
    <w:tbl>
      <w:tblPr>
        <w:tblW w:w="4032" w:type="pct"/>
        <w:jc w:val="right"/>
        <w:tblInd w:w="851" w:type="dxa"/>
        <w:tblLayout w:type="fixed"/>
        <w:tblCellMar>
          <w:left w:w="70" w:type="dxa"/>
          <w:right w:w="70" w:type="dxa"/>
        </w:tblCellMar>
        <w:tblLook w:val="04A0"/>
      </w:tblPr>
      <w:tblGrid>
        <w:gridCol w:w="991"/>
        <w:gridCol w:w="567"/>
        <w:gridCol w:w="848"/>
        <w:gridCol w:w="707"/>
        <w:gridCol w:w="567"/>
        <w:gridCol w:w="990"/>
        <w:gridCol w:w="709"/>
        <w:gridCol w:w="709"/>
        <w:gridCol w:w="699"/>
      </w:tblGrid>
      <w:tr w:rsidR="007449EA" w:rsidRPr="00530286" w:rsidTr="007449EA">
        <w:trPr>
          <w:trHeight w:val="168"/>
          <w:jc w:val="right"/>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CE13C6">
              <w:rPr>
                <w:rFonts w:cs="Arial"/>
                <w:b/>
                <w:bCs/>
                <w:sz w:val="16"/>
                <w:szCs w:val="16"/>
              </w:rPr>
              <w:t>Tracción Compresión Diametral (cilindros)</w:t>
            </w:r>
          </w:p>
        </w:tc>
      </w:tr>
      <w:tr w:rsidR="007449EA" w:rsidRPr="00C02726" w:rsidTr="007449EA">
        <w:trPr>
          <w:trHeight w:val="270"/>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Códigos</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Edad (días)</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Diámetro (mm.)</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Altura (mm.)</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Peso (Kg.)</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Densidad (Kg./m3)</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Ca. Ro. (KN)</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Resist. (Mpa)</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Vel</w:t>
            </w:r>
            <w:r>
              <w:rPr>
                <w:rFonts w:cs="Arial"/>
                <w:b/>
                <w:bCs/>
                <w:sz w:val="16"/>
                <w:szCs w:val="16"/>
              </w:rPr>
              <w:t>.</w:t>
            </w:r>
            <w:r w:rsidRPr="00530286">
              <w:rPr>
                <w:rFonts w:cs="Arial"/>
                <w:b/>
                <w:bCs/>
                <w:sz w:val="16"/>
                <w:szCs w:val="16"/>
              </w:rPr>
              <w:t xml:space="preserve"> (KN/s)</w:t>
            </w:r>
          </w:p>
        </w:tc>
      </w:tr>
      <w:tr w:rsidR="007449EA" w:rsidRPr="00CE13C6" w:rsidTr="007449EA">
        <w:trPr>
          <w:trHeight w:val="148"/>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BE0A63" w:rsidRDefault="007449EA" w:rsidP="00C13B65">
            <w:pPr>
              <w:spacing w:line="240" w:lineRule="auto"/>
              <w:rPr>
                <w:rFonts w:cs="Arial"/>
                <w:sz w:val="16"/>
                <w:szCs w:val="16"/>
              </w:rPr>
            </w:pPr>
            <w:r w:rsidRPr="00BE0A63">
              <w:rPr>
                <w:rFonts w:cs="Arial"/>
                <w:sz w:val="16"/>
                <w:szCs w:val="16"/>
              </w:rPr>
              <w:t>19138</w:t>
            </w:r>
            <w:r w:rsidR="00C13B65">
              <w:rPr>
                <w:rFonts w:cs="Arial"/>
                <w:sz w:val="16"/>
                <w:szCs w:val="16"/>
              </w:rPr>
              <w:t>-</w:t>
            </w:r>
            <w:r w:rsidRPr="00BE0A63">
              <w:rPr>
                <w:rFonts w:cs="Arial"/>
                <w:sz w:val="16"/>
                <w:szCs w:val="16"/>
              </w:rPr>
              <w:t>1</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100,00</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198,50</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4,075</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2613,82</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76,70</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2,46</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0,73</w:t>
            </w:r>
          </w:p>
        </w:tc>
      </w:tr>
      <w:tr w:rsidR="007449EA" w:rsidRPr="00CE13C6" w:rsidTr="007449EA">
        <w:trPr>
          <w:trHeight w:val="94"/>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BE0A63" w:rsidRDefault="00C13B65" w:rsidP="007449EA">
            <w:pPr>
              <w:spacing w:line="240" w:lineRule="auto"/>
              <w:rPr>
                <w:rFonts w:cs="Arial"/>
                <w:sz w:val="16"/>
                <w:szCs w:val="16"/>
              </w:rPr>
            </w:pPr>
            <w:r>
              <w:rPr>
                <w:rFonts w:cs="Arial"/>
                <w:sz w:val="16"/>
                <w:szCs w:val="16"/>
              </w:rPr>
              <w:t>19138-</w:t>
            </w:r>
            <w:r w:rsidR="007449EA" w:rsidRPr="00BE0A63">
              <w:rPr>
                <w:rFonts w:cs="Arial"/>
                <w:sz w:val="16"/>
                <w:szCs w:val="16"/>
              </w:rPr>
              <w:t>2</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99,00</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199,50</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4,065</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2647,01</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85,90</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2,77</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0,73</w:t>
            </w:r>
          </w:p>
        </w:tc>
      </w:tr>
      <w:tr w:rsidR="007449EA" w:rsidRPr="00CE13C6" w:rsidTr="007449EA">
        <w:trPr>
          <w:trHeight w:val="167"/>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BE0A63" w:rsidRDefault="00C13B65" w:rsidP="007449EA">
            <w:pPr>
              <w:spacing w:line="240" w:lineRule="auto"/>
              <w:rPr>
                <w:rFonts w:cs="Arial"/>
                <w:sz w:val="16"/>
                <w:szCs w:val="16"/>
              </w:rPr>
            </w:pPr>
            <w:r>
              <w:rPr>
                <w:rFonts w:cs="Arial"/>
                <w:sz w:val="16"/>
                <w:szCs w:val="16"/>
              </w:rPr>
              <w:t>19138-</w:t>
            </w:r>
            <w:r w:rsidR="007449EA" w:rsidRPr="00BE0A63">
              <w:rPr>
                <w:rFonts w:cs="Arial"/>
                <w:sz w:val="16"/>
                <w:szCs w:val="16"/>
              </w:rPr>
              <w:t>3</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7</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102,00</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199,50</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4,068</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2495,44</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142,70</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4,46</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0,73</w:t>
            </w:r>
          </w:p>
        </w:tc>
      </w:tr>
      <w:tr w:rsidR="007449EA" w:rsidRPr="00CE13C6" w:rsidTr="007449EA">
        <w:trPr>
          <w:trHeight w:val="114"/>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BE0A63" w:rsidRDefault="00C13B65" w:rsidP="007449EA">
            <w:pPr>
              <w:spacing w:line="240" w:lineRule="auto"/>
              <w:rPr>
                <w:rFonts w:cs="Arial"/>
                <w:sz w:val="16"/>
                <w:szCs w:val="16"/>
              </w:rPr>
            </w:pPr>
            <w:r>
              <w:rPr>
                <w:rFonts w:cs="Arial"/>
                <w:sz w:val="16"/>
                <w:szCs w:val="16"/>
              </w:rPr>
              <w:t>19138-</w:t>
            </w:r>
            <w:r w:rsidR="007449EA" w:rsidRPr="00BE0A63">
              <w:rPr>
                <w:rFonts w:cs="Arial"/>
                <w:sz w:val="16"/>
                <w:szCs w:val="16"/>
              </w:rPr>
              <w:t>4</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7</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101,50</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197,50</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4,034</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2524,02</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155,90</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4,95</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0,73</w:t>
            </w:r>
          </w:p>
        </w:tc>
      </w:tr>
      <w:tr w:rsidR="007449EA" w:rsidRPr="00CE13C6" w:rsidTr="007449EA">
        <w:trPr>
          <w:trHeight w:val="188"/>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BE0A63" w:rsidRDefault="00C13B65" w:rsidP="007449EA">
            <w:pPr>
              <w:spacing w:line="240" w:lineRule="auto"/>
              <w:rPr>
                <w:rFonts w:cs="Arial"/>
                <w:sz w:val="16"/>
                <w:szCs w:val="16"/>
              </w:rPr>
            </w:pPr>
            <w:r>
              <w:rPr>
                <w:rFonts w:cs="Arial"/>
                <w:sz w:val="16"/>
                <w:szCs w:val="16"/>
              </w:rPr>
              <w:t>19138-</w:t>
            </w:r>
            <w:r w:rsidR="007449EA" w:rsidRPr="00BE0A63">
              <w:rPr>
                <w:rFonts w:cs="Arial"/>
                <w:sz w:val="16"/>
                <w:szCs w:val="16"/>
              </w:rPr>
              <w:t>5</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28</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100,00</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203,00</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4,110</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2577,83</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171,10</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5,37</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0,73</w:t>
            </w:r>
          </w:p>
        </w:tc>
      </w:tr>
      <w:tr w:rsidR="007449EA" w:rsidRPr="00CE13C6" w:rsidTr="007449EA">
        <w:trPr>
          <w:trHeight w:val="120"/>
          <w:jc w:val="right"/>
        </w:trPr>
        <w:tc>
          <w:tcPr>
            <w:tcW w:w="730" w:type="pct"/>
            <w:tcBorders>
              <w:top w:val="nil"/>
              <w:left w:val="single" w:sz="8" w:space="0" w:color="auto"/>
              <w:bottom w:val="single" w:sz="8" w:space="0" w:color="auto"/>
              <w:right w:val="single" w:sz="4" w:space="0" w:color="auto"/>
            </w:tcBorders>
            <w:shd w:val="clear" w:color="auto" w:fill="auto"/>
            <w:noWrap/>
            <w:vAlign w:val="bottom"/>
            <w:hideMark/>
          </w:tcPr>
          <w:p w:rsidR="007449EA" w:rsidRPr="00BE0A63" w:rsidRDefault="00C13B65" w:rsidP="007449EA">
            <w:pPr>
              <w:spacing w:line="240" w:lineRule="auto"/>
              <w:rPr>
                <w:rFonts w:cs="Arial"/>
                <w:sz w:val="16"/>
                <w:szCs w:val="16"/>
              </w:rPr>
            </w:pPr>
            <w:r>
              <w:rPr>
                <w:rFonts w:cs="Arial"/>
                <w:sz w:val="16"/>
                <w:szCs w:val="16"/>
              </w:rPr>
              <w:t>19138-</w:t>
            </w:r>
            <w:r w:rsidR="007449EA" w:rsidRPr="00BE0A63">
              <w:rPr>
                <w:rFonts w:cs="Arial"/>
                <w:sz w:val="16"/>
                <w:szCs w:val="16"/>
              </w:rPr>
              <w:t>6</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28</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100,00</w:t>
            </w:r>
          </w:p>
        </w:tc>
        <w:tc>
          <w:tcPr>
            <w:tcW w:w="521"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202,00</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4,150</w:t>
            </w:r>
          </w:p>
        </w:tc>
        <w:tc>
          <w:tcPr>
            <w:tcW w:w="729"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2615,81</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185,20</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5,84</w:t>
            </w:r>
          </w:p>
        </w:tc>
        <w:tc>
          <w:tcPr>
            <w:tcW w:w="515" w:type="pct"/>
            <w:tcBorders>
              <w:top w:val="nil"/>
              <w:left w:val="nil"/>
              <w:bottom w:val="single" w:sz="8" w:space="0" w:color="auto"/>
              <w:right w:val="single" w:sz="8"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0,73</w:t>
            </w:r>
          </w:p>
        </w:tc>
      </w:tr>
    </w:tbl>
    <w:p w:rsidR="007449EA" w:rsidRPr="00160999" w:rsidRDefault="007449EA" w:rsidP="00C60294">
      <w:pPr>
        <w:pStyle w:val="Tablas"/>
      </w:pPr>
      <w:bookmarkStart w:id="316" w:name="_Toc217140638"/>
      <w:r w:rsidRPr="00C02726">
        <w:t>Tabla 4.2.</w:t>
      </w:r>
      <w:r>
        <w:t>2</w:t>
      </w:r>
      <w:r w:rsidRPr="00C02726">
        <w:t>.</w:t>
      </w:r>
      <w:r>
        <w:t>4 Resistencias a la Tracción por Compresión Diametral de cilindros del Diseño 4 (H.R.F.)</w:t>
      </w:r>
      <w:bookmarkEnd w:id="316"/>
    </w:p>
    <w:p w:rsidR="007449EA" w:rsidRDefault="007449EA" w:rsidP="007449EA">
      <w:pPr>
        <w:pStyle w:val="Estilo4"/>
        <w:numPr>
          <w:ilvl w:val="0"/>
          <w:numId w:val="0"/>
        </w:numPr>
        <w:ind w:left="1572"/>
      </w:pPr>
    </w:p>
    <w:p w:rsidR="007449EA" w:rsidRPr="00160999" w:rsidRDefault="007449EA" w:rsidP="007449EA">
      <w:pPr>
        <w:pStyle w:val="Estilo4"/>
        <w:numPr>
          <w:ilvl w:val="2"/>
          <w:numId w:val="2"/>
        </w:numPr>
      </w:pPr>
      <w:bookmarkStart w:id="317" w:name="_Toc216364057"/>
      <w:bookmarkStart w:id="318" w:name="_Toc217147297"/>
      <w:bookmarkStart w:id="319" w:name="_Toc217147472"/>
      <w:bookmarkStart w:id="320" w:name="_Toc217147579"/>
      <w:r>
        <w:t xml:space="preserve">RESISTENCIA A LA FLEXIÓN </w:t>
      </w:r>
      <w:r>
        <w:rPr>
          <w:lang w:val="es-EC"/>
        </w:rPr>
        <w:t>(ASTM C 78)</w:t>
      </w:r>
      <w:bookmarkEnd w:id="317"/>
      <w:bookmarkEnd w:id="318"/>
      <w:bookmarkEnd w:id="319"/>
      <w:bookmarkEnd w:id="320"/>
    </w:p>
    <w:p w:rsidR="007449EA" w:rsidRDefault="007449EA" w:rsidP="00075E55">
      <w:pPr>
        <w:ind w:left="1560"/>
        <w:jc w:val="both"/>
      </w:pPr>
      <w:r>
        <w:t>El ensayo consiste en la determinación del esfuerzo de flexión de vigas con diseños HS y HRF aplicando carga en dos puntos situados simétricamente hasta provocar la falla. La prueba es llamada prueba de carga en los tercios medios debido al espaciamiento a los tercios del claro libre de los puntos de carga.</w:t>
      </w:r>
    </w:p>
    <w:p w:rsidR="007449EA" w:rsidRDefault="007449EA" w:rsidP="007449EA">
      <w:pPr>
        <w:pStyle w:val="Prrafodelista"/>
        <w:ind w:left="1530"/>
        <w:jc w:val="both"/>
        <w:rPr>
          <w:rFonts w:cs="Arial"/>
        </w:rPr>
      </w:pPr>
    </w:p>
    <w:p w:rsidR="007449EA" w:rsidRDefault="007449EA" w:rsidP="00075E55">
      <w:pPr>
        <w:ind w:left="1560"/>
        <w:jc w:val="both"/>
      </w:pPr>
      <w:r>
        <w:t>Adicional a este ensayo, se determina el módulo de rotura en MPa., el cual es el esfuerzo de tracción máximo teórico en la nervio interior de la viga.</w:t>
      </w:r>
    </w:p>
    <w:p w:rsidR="007449EA" w:rsidRDefault="007449EA" w:rsidP="007449EA">
      <w:pPr>
        <w:pStyle w:val="Prrafodelista"/>
        <w:ind w:left="1530"/>
        <w:jc w:val="both"/>
        <w:rPr>
          <w:rFonts w:cs="Arial"/>
        </w:rPr>
      </w:pPr>
    </w:p>
    <w:p w:rsidR="007449EA" w:rsidRDefault="007449EA" w:rsidP="007449EA">
      <w:pPr>
        <w:ind w:left="1530"/>
        <w:jc w:val="both"/>
        <w:rPr>
          <w:rFonts w:cs="Arial"/>
        </w:rPr>
      </w:pPr>
      <w:r>
        <w:rPr>
          <w:rFonts w:cs="Arial"/>
        </w:rPr>
        <w:t xml:space="preserve">El método de carga en los tercios de la luz deberá utilizarse en la realización de ensayos de flexión, empleando bloques de carga, los cuales asegurarán que las fuerzas aplicadas a la viga sean perpendiculares a la cara del espécimen y sin excentricidad. </w:t>
      </w:r>
    </w:p>
    <w:p w:rsidR="007449EA" w:rsidRDefault="007449EA" w:rsidP="007449EA">
      <w:pPr>
        <w:ind w:left="1530"/>
        <w:jc w:val="both"/>
        <w:rPr>
          <w:rFonts w:cs="Arial"/>
          <w:color w:val="FF0000"/>
        </w:rPr>
      </w:pPr>
    </w:p>
    <w:tbl>
      <w:tblPr>
        <w:tblW w:w="0" w:type="auto"/>
        <w:tblInd w:w="1530" w:type="dxa"/>
        <w:tblLook w:val="04A0"/>
      </w:tblPr>
      <w:tblGrid>
        <w:gridCol w:w="6963"/>
      </w:tblGrid>
      <w:tr w:rsidR="007449EA" w:rsidRPr="00520299" w:rsidTr="007449EA">
        <w:tc>
          <w:tcPr>
            <w:tcW w:w="8417" w:type="dxa"/>
          </w:tcPr>
          <w:p w:rsidR="007449EA" w:rsidRPr="00520299" w:rsidRDefault="009832DB" w:rsidP="007449EA">
            <w:pPr>
              <w:spacing w:line="240" w:lineRule="auto"/>
              <w:jc w:val="center"/>
              <w:rPr>
                <w:rFonts w:cs="Arial"/>
              </w:rPr>
            </w:pPr>
            <w:r>
              <w:rPr>
                <w:rFonts w:cs="Arial"/>
                <w:noProof/>
              </w:rPr>
              <w:drawing>
                <wp:inline distT="0" distB="0" distL="0" distR="0">
                  <wp:extent cx="1971675" cy="1485900"/>
                  <wp:effectExtent l="19050" t="0" r="9525" b="0"/>
                  <wp:docPr id="60" name="Imagen 78" descr="2305200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23052008023"/>
                          <pic:cNvPicPr>
                            <a:picLocks noChangeAspect="1" noChangeArrowheads="1"/>
                          </pic:cNvPicPr>
                        </pic:nvPicPr>
                        <pic:blipFill>
                          <a:blip r:embed="rId69"/>
                          <a:srcRect/>
                          <a:stretch>
                            <a:fillRect/>
                          </a:stretch>
                        </pic:blipFill>
                        <pic:spPr bwMode="auto">
                          <a:xfrm>
                            <a:off x="0" y="0"/>
                            <a:ext cx="1971675" cy="1485900"/>
                          </a:xfrm>
                          <a:prstGeom prst="rect">
                            <a:avLst/>
                          </a:prstGeom>
                          <a:noFill/>
                          <a:ln w="9525">
                            <a:noFill/>
                            <a:miter lim="800000"/>
                            <a:headEnd/>
                            <a:tailEnd/>
                          </a:ln>
                        </pic:spPr>
                      </pic:pic>
                    </a:graphicData>
                  </a:graphic>
                </wp:inline>
              </w:drawing>
            </w:r>
          </w:p>
        </w:tc>
      </w:tr>
      <w:tr w:rsidR="007449EA" w:rsidRPr="00520299" w:rsidTr="007449EA">
        <w:tc>
          <w:tcPr>
            <w:tcW w:w="8417" w:type="dxa"/>
          </w:tcPr>
          <w:p w:rsidR="007449EA" w:rsidRPr="00520299" w:rsidRDefault="007449EA" w:rsidP="007449EA">
            <w:pPr>
              <w:pStyle w:val="Fotos"/>
            </w:pPr>
            <w:bookmarkStart w:id="321" w:name="_Toc214529465"/>
            <w:bookmarkStart w:id="322" w:name="_Toc217144012"/>
            <w:r w:rsidRPr="00520299">
              <w:t>Foto 4.2.3.1 Viga colocada en la prensa de carga para ser ensayada a flexión</w:t>
            </w:r>
            <w:bookmarkEnd w:id="321"/>
            <w:bookmarkEnd w:id="322"/>
          </w:p>
        </w:tc>
      </w:tr>
    </w:tbl>
    <w:p w:rsidR="007449EA" w:rsidRDefault="007449EA" w:rsidP="007449EA">
      <w:pPr>
        <w:ind w:left="1530"/>
        <w:jc w:val="both"/>
        <w:rPr>
          <w:rFonts w:cs="Arial"/>
          <w:color w:val="FF0000"/>
        </w:rPr>
      </w:pPr>
    </w:p>
    <w:p w:rsidR="007449EA" w:rsidRDefault="007449EA" w:rsidP="007449EA">
      <w:pPr>
        <w:ind w:left="1530"/>
        <w:jc w:val="both"/>
        <w:rPr>
          <w:rFonts w:cs="Arial"/>
        </w:rPr>
      </w:pPr>
      <w:r>
        <w:rPr>
          <w:rFonts w:cs="Arial"/>
        </w:rPr>
        <w:t>Se utilizó la prensa ELE ADR 3000, como máquina de carga en este ensayo, aplicándose una velocidad de carga de 0,13 KN./s para las vigas de 150 x 150 x 500 mm.</w:t>
      </w:r>
    </w:p>
    <w:p w:rsidR="007449EA" w:rsidRDefault="007449EA" w:rsidP="007449EA">
      <w:pPr>
        <w:ind w:left="1530"/>
        <w:jc w:val="both"/>
        <w:rPr>
          <w:rFonts w:cs="Arial"/>
        </w:rPr>
      </w:pPr>
    </w:p>
    <w:p w:rsidR="007449EA" w:rsidRDefault="007449EA" w:rsidP="007449EA">
      <w:pPr>
        <w:ind w:left="1530"/>
        <w:jc w:val="both"/>
        <w:rPr>
          <w:rFonts w:cs="Arial"/>
        </w:rPr>
      </w:pPr>
      <w:r>
        <w:rPr>
          <w:rFonts w:cs="Arial"/>
        </w:rPr>
        <w:t xml:space="preserve">Las vigas de HS y HRF se retiraron de la piscina de curado tomando peso, puliendo la cara a ensayar y medidas; se procedió a ubicar las diferentes vigas en la máquina de ensayo, percatándose que los puntos de carga en contacto </w:t>
      </w:r>
      <w:r>
        <w:rPr>
          <w:rFonts w:cs="Arial"/>
        </w:rPr>
        <w:lastRenderedPageBreak/>
        <w:t>con la superficie de la viga se encontraban en los puntos tercios entre los soportes.</w:t>
      </w:r>
    </w:p>
    <w:p w:rsidR="007449EA" w:rsidRDefault="007449EA" w:rsidP="007449EA">
      <w:pPr>
        <w:ind w:left="1530"/>
        <w:jc w:val="both"/>
        <w:rPr>
          <w:rFonts w:cs="Arial"/>
        </w:rPr>
      </w:pPr>
    </w:p>
    <w:tbl>
      <w:tblPr>
        <w:tblW w:w="0" w:type="auto"/>
        <w:tblInd w:w="1530" w:type="dxa"/>
        <w:tblLook w:val="04A0"/>
      </w:tblPr>
      <w:tblGrid>
        <w:gridCol w:w="6963"/>
      </w:tblGrid>
      <w:tr w:rsidR="007449EA" w:rsidRPr="00520299" w:rsidTr="007449EA">
        <w:tc>
          <w:tcPr>
            <w:tcW w:w="8417" w:type="dxa"/>
          </w:tcPr>
          <w:p w:rsidR="007449EA" w:rsidRPr="00520299" w:rsidRDefault="009832DB" w:rsidP="007449EA">
            <w:pPr>
              <w:spacing w:line="240" w:lineRule="auto"/>
              <w:jc w:val="center"/>
              <w:rPr>
                <w:rFonts w:cs="Arial"/>
              </w:rPr>
            </w:pPr>
            <w:r>
              <w:rPr>
                <w:rFonts w:cs="Arial"/>
                <w:noProof/>
              </w:rPr>
              <w:drawing>
                <wp:inline distT="0" distB="0" distL="0" distR="0">
                  <wp:extent cx="1971675" cy="1485900"/>
                  <wp:effectExtent l="19050" t="0" r="9525" b="0"/>
                  <wp:docPr id="61" name="Imagen 79" descr="2305200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23052008027"/>
                          <pic:cNvPicPr>
                            <a:picLocks noChangeAspect="1" noChangeArrowheads="1"/>
                          </pic:cNvPicPr>
                        </pic:nvPicPr>
                        <pic:blipFill>
                          <a:blip r:embed="rId70"/>
                          <a:srcRect/>
                          <a:stretch>
                            <a:fillRect/>
                          </a:stretch>
                        </pic:blipFill>
                        <pic:spPr bwMode="auto">
                          <a:xfrm>
                            <a:off x="0" y="0"/>
                            <a:ext cx="1971675" cy="1485900"/>
                          </a:xfrm>
                          <a:prstGeom prst="rect">
                            <a:avLst/>
                          </a:prstGeom>
                          <a:noFill/>
                          <a:ln w="9525">
                            <a:noFill/>
                            <a:miter lim="800000"/>
                            <a:headEnd/>
                            <a:tailEnd/>
                          </a:ln>
                        </pic:spPr>
                      </pic:pic>
                    </a:graphicData>
                  </a:graphic>
                </wp:inline>
              </w:drawing>
            </w:r>
          </w:p>
        </w:tc>
      </w:tr>
      <w:tr w:rsidR="007449EA" w:rsidRPr="00520299" w:rsidTr="007449EA">
        <w:tc>
          <w:tcPr>
            <w:tcW w:w="8417" w:type="dxa"/>
          </w:tcPr>
          <w:p w:rsidR="007449EA" w:rsidRPr="00520299" w:rsidRDefault="007449EA" w:rsidP="007449EA">
            <w:pPr>
              <w:pStyle w:val="Fotos"/>
            </w:pPr>
            <w:bookmarkStart w:id="323" w:name="_Toc214529466"/>
            <w:bookmarkStart w:id="324" w:name="_Toc217144013"/>
            <w:r w:rsidRPr="00520299">
              <w:t>Foto 4.2.3.2 Viga ensayada a flexión</w:t>
            </w:r>
            <w:bookmarkEnd w:id="323"/>
            <w:bookmarkEnd w:id="324"/>
          </w:p>
        </w:tc>
      </w:tr>
    </w:tbl>
    <w:p w:rsidR="007449EA" w:rsidRDefault="007449EA" w:rsidP="007449EA">
      <w:pPr>
        <w:ind w:left="1530"/>
        <w:jc w:val="both"/>
        <w:rPr>
          <w:rFonts w:cs="Arial"/>
        </w:rPr>
      </w:pPr>
    </w:p>
    <w:p w:rsidR="007449EA" w:rsidRDefault="007449EA" w:rsidP="007449EA">
      <w:pPr>
        <w:ind w:left="1530"/>
        <w:jc w:val="both"/>
        <w:rPr>
          <w:rFonts w:cs="Arial"/>
        </w:rPr>
      </w:pPr>
      <w:r>
        <w:rPr>
          <w:rFonts w:cs="Arial"/>
        </w:rPr>
        <w:t>Una vez montado el sistema se aplicó la carga en forma continua aumentando el esfuerzo hasta producir la rotura, notándose que el efecto de la inclusión de fibra influye considerablemente en el esfuerzo a la flexión.</w:t>
      </w:r>
    </w:p>
    <w:p w:rsidR="007449EA" w:rsidRDefault="007449EA" w:rsidP="007449EA">
      <w:pPr>
        <w:ind w:left="1530"/>
        <w:jc w:val="both"/>
        <w:rPr>
          <w:rFonts w:cs="Arial"/>
        </w:rPr>
      </w:pPr>
    </w:p>
    <w:tbl>
      <w:tblPr>
        <w:tblW w:w="0" w:type="auto"/>
        <w:tblInd w:w="1530" w:type="dxa"/>
        <w:tblLook w:val="04A0"/>
      </w:tblPr>
      <w:tblGrid>
        <w:gridCol w:w="6963"/>
      </w:tblGrid>
      <w:tr w:rsidR="007449EA" w:rsidRPr="00520299" w:rsidTr="007449EA">
        <w:tc>
          <w:tcPr>
            <w:tcW w:w="8417" w:type="dxa"/>
          </w:tcPr>
          <w:p w:rsidR="007449EA" w:rsidRPr="00520299" w:rsidRDefault="009832DB" w:rsidP="007449EA">
            <w:pPr>
              <w:spacing w:line="240" w:lineRule="auto"/>
              <w:jc w:val="center"/>
              <w:rPr>
                <w:rFonts w:cs="Arial"/>
              </w:rPr>
            </w:pPr>
            <w:r>
              <w:rPr>
                <w:rFonts w:cs="Arial"/>
                <w:noProof/>
              </w:rPr>
              <w:drawing>
                <wp:inline distT="0" distB="0" distL="0" distR="0">
                  <wp:extent cx="2028825" cy="1524000"/>
                  <wp:effectExtent l="19050" t="0" r="9525" b="0"/>
                  <wp:docPr id="62" name="Imagen 80" descr="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Imagen 130"/>
                          <pic:cNvPicPr>
                            <a:picLocks noChangeAspect="1" noChangeArrowheads="1"/>
                          </pic:cNvPicPr>
                        </pic:nvPicPr>
                        <pic:blipFill>
                          <a:blip r:embed="rId71"/>
                          <a:srcRect/>
                          <a:stretch>
                            <a:fillRect/>
                          </a:stretch>
                        </pic:blipFill>
                        <pic:spPr bwMode="auto">
                          <a:xfrm>
                            <a:off x="0" y="0"/>
                            <a:ext cx="2028825" cy="1524000"/>
                          </a:xfrm>
                          <a:prstGeom prst="rect">
                            <a:avLst/>
                          </a:prstGeom>
                          <a:noFill/>
                          <a:ln w="9525">
                            <a:noFill/>
                            <a:miter lim="800000"/>
                            <a:headEnd/>
                            <a:tailEnd/>
                          </a:ln>
                        </pic:spPr>
                      </pic:pic>
                    </a:graphicData>
                  </a:graphic>
                </wp:inline>
              </w:drawing>
            </w:r>
          </w:p>
        </w:tc>
      </w:tr>
      <w:tr w:rsidR="007449EA" w:rsidRPr="00520299" w:rsidTr="007449EA">
        <w:tc>
          <w:tcPr>
            <w:tcW w:w="8417" w:type="dxa"/>
          </w:tcPr>
          <w:p w:rsidR="007449EA" w:rsidRPr="00520299" w:rsidRDefault="007449EA" w:rsidP="007449EA">
            <w:pPr>
              <w:pStyle w:val="Fotos"/>
            </w:pPr>
            <w:bookmarkStart w:id="325" w:name="_Toc214529467"/>
            <w:bookmarkStart w:id="326" w:name="_Toc217144014"/>
            <w:r>
              <w:t xml:space="preserve">Foto 4.2.3.3 Aspecto </w:t>
            </w:r>
            <w:r w:rsidRPr="00520299">
              <w:t>de</w:t>
            </w:r>
            <w:r>
              <w:t xml:space="preserve"> la viga de H.R.F. ensayada a flexión</w:t>
            </w:r>
            <w:bookmarkEnd w:id="326"/>
            <w:r w:rsidRPr="00520299">
              <w:t xml:space="preserve"> </w:t>
            </w:r>
            <w:bookmarkEnd w:id="325"/>
          </w:p>
        </w:tc>
      </w:tr>
    </w:tbl>
    <w:p w:rsidR="007449EA" w:rsidRDefault="007449EA" w:rsidP="007449EA">
      <w:pPr>
        <w:ind w:left="1530"/>
        <w:jc w:val="both"/>
        <w:rPr>
          <w:rFonts w:cs="Arial"/>
        </w:rPr>
      </w:pPr>
    </w:p>
    <w:p w:rsidR="007449EA" w:rsidRDefault="007449EA" w:rsidP="007449EA">
      <w:pPr>
        <w:ind w:left="1530"/>
        <w:jc w:val="both"/>
        <w:rPr>
          <w:rFonts w:cs="Arial"/>
        </w:rPr>
      </w:pPr>
      <w:r>
        <w:rPr>
          <w:rFonts w:cs="Arial"/>
        </w:rPr>
        <w:t>Las diferentes cargas máximas que soportaron las vigas de cada diseño fueron registradas en las tablas que se muestran a continuación:</w:t>
      </w:r>
    </w:p>
    <w:p w:rsidR="007449EA" w:rsidRDefault="007449EA" w:rsidP="007449EA">
      <w:pPr>
        <w:ind w:left="1530"/>
        <w:jc w:val="both"/>
        <w:rPr>
          <w:rFonts w:cs="Arial"/>
        </w:rPr>
      </w:pPr>
    </w:p>
    <w:tbl>
      <w:tblPr>
        <w:tblW w:w="4032" w:type="pct"/>
        <w:jc w:val="right"/>
        <w:tblInd w:w="851" w:type="dxa"/>
        <w:tblLayout w:type="fixed"/>
        <w:tblCellMar>
          <w:left w:w="70" w:type="dxa"/>
          <w:right w:w="70" w:type="dxa"/>
        </w:tblCellMar>
        <w:tblLook w:val="04A0"/>
      </w:tblPr>
      <w:tblGrid>
        <w:gridCol w:w="849"/>
        <w:gridCol w:w="567"/>
        <w:gridCol w:w="711"/>
        <w:gridCol w:w="848"/>
        <w:gridCol w:w="852"/>
        <w:gridCol w:w="850"/>
        <w:gridCol w:w="698"/>
        <w:gridCol w:w="709"/>
        <w:gridCol w:w="703"/>
      </w:tblGrid>
      <w:tr w:rsidR="007449EA" w:rsidRPr="00530286" w:rsidTr="007449EA">
        <w:trPr>
          <w:trHeight w:val="270"/>
          <w:jc w:val="right"/>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9C1219">
              <w:rPr>
                <w:rFonts w:cs="Arial"/>
                <w:b/>
                <w:bCs/>
                <w:sz w:val="16"/>
                <w:szCs w:val="16"/>
              </w:rPr>
              <w:t>Tracción por Flexión (vigas)</w:t>
            </w:r>
          </w:p>
        </w:tc>
      </w:tr>
      <w:tr w:rsidR="007449EA" w:rsidRPr="00C02726" w:rsidTr="007449EA">
        <w:trPr>
          <w:trHeight w:val="270"/>
          <w:jc w:val="right"/>
        </w:trPr>
        <w:tc>
          <w:tcPr>
            <w:tcW w:w="625" w:type="pct"/>
            <w:tcBorders>
              <w:top w:val="nil"/>
              <w:left w:val="single" w:sz="8" w:space="0" w:color="auto"/>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Códigos</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Edad (días)</w:t>
            </w:r>
          </w:p>
        </w:tc>
        <w:tc>
          <w:tcPr>
            <w:tcW w:w="524"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Pr>
                <w:rFonts w:cs="Arial"/>
                <w:b/>
                <w:bCs/>
                <w:sz w:val="16"/>
                <w:szCs w:val="16"/>
              </w:rPr>
              <w:t>Ancho</w:t>
            </w:r>
            <w:r w:rsidRPr="00530286">
              <w:rPr>
                <w:rFonts w:cs="Arial"/>
                <w:b/>
                <w:bCs/>
                <w:sz w:val="16"/>
                <w:szCs w:val="16"/>
              </w:rPr>
              <w:t xml:space="preserve"> (mm.)</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Pr>
                <w:rFonts w:cs="Arial"/>
                <w:b/>
                <w:bCs/>
                <w:sz w:val="16"/>
                <w:szCs w:val="16"/>
              </w:rPr>
              <w:t>Alto</w:t>
            </w:r>
            <w:r w:rsidRPr="00530286">
              <w:rPr>
                <w:rFonts w:cs="Arial"/>
                <w:b/>
                <w:bCs/>
                <w:sz w:val="16"/>
                <w:szCs w:val="16"/>
              </w:rPr>
              <w:t xml:space="preserve"> (mm.)</w:t>
            </w:r>
          </w:p>
        </w:tc>
        <w:tc>
          <w:tcPr>
            <w:tcW w:w="628"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Pr>
                <w:rFonts w:cs="Arial"/>
                <w:b/>
                <w:bCs/>
                <w:sz w:val="16"/>
                <w:szCs w:val="16"/>
              </w:rPr>
              <w:t>Largo</w:t>
            </w:r>
            <w:r w:rsidRPr="00530286">
              <w:rPr>
                <w:rFonts w:cs="Arial"/>
                <w:b/>
                <w:bCs/>
                <w:sz w:val="16"/>
                <w:szCs w:val="16"/>
              </w:rPr>
              <w:t xml:space="preserve"> (</w:t>
            </w:r>
            <w:r>
              <w:rPr>
                <w:rFonts w:cs="Arial"/>
                <w:b/>
                <w:bCs/>
                <w:sz w:val="16"/>
                <w:szCs w:val="16"/>
              </w:rPr>
              <w:t>mm</w:t>
            </w:r>
            <w:r w:rsidRPr="00530286">
              <w:rPr>
                <w:rFonts w:cs="Arial"/>
                <w:b/>
                <w:bCs/>
                <w:sz w:val="16"/>
                <w:szCs w:val="16"/>
              </w:rPr>
              <w:t>.)</w:t>
            </w:r>
          </w:p>
        </w:tc>
        <w:tc>
          <w:tcPr>
            <w:tcW w:w="626" w:type="pct"/>
            <w:tcBorders>
              <w:top w:val="nil"/>
              <w:left w:val="nil"/>
              <w:bottom w:val="single" w:sz="8" w:space="0" w:color="auto"/>
              <w:right w:val="single" w:sz="4" w:space="0" w:color="auto"/>
            </w:tcBorders>
            <w:shd w:val="clear" w:color="auto" w:fill="auto"/>
            <w:noWrap/>
            <w:vAlign w:val="bottom"/>
            <w:hideMark/>
          </w:tcPr>
          <w:p w:rsidR="007449EA" w:rsidRDefault="007449EA" w:rsidP="007449EA">
            <w:pPr>
              <w:spacing w:line="240" w:lineRule="auto"/>
              <w:jc w:val="center"/>
              <w:rPr>
                <w:rFonts w:cs="Arial"/>
                <w:b/>
                <w:bCs/>
                <w:sz w:val="16"/>
                <w:szCs w:val="16"/>
              </w:rPr>
            </w:pPr>
            <w:r>
              <w:rPr>
                <w:rFonts w:cs="Arial"/>
                <w:b/>
                <w:bCs/>
                <w:sz w:val="16"/>
                <w:szCs w:val="16"/>
              </w:rPr>
              <w:t>a</w:t>
            </w:r>
            <w:r w:rsidRPr="00530286">
              <w:rPr>
                <w:rFonts w:cs="Arial"/>
                <w:b/>
                <w:bCs/>
                <w:sz w:val="16"/>
                <w:szCs w:val="16"/>
              </w:rPr>
              <w:t xml:space="preserve"> </w:t>
            </w:r>
          </w:p>
          <w:p w:rsidR="007449EA" w:rsidRPr="00530286" w:rsidRDefault="007449EA" w:rsidP="007449EA">
            <w:pPr>
              <w:spacing w:line="240" w:lineRule="auto"/>
              <w:jc w:val="center"/>
              <w:rPr>
                <w:rFonts w:cs="Arial"/>
                <w:b/>
                <w:bCs/>
                <w:sz w:val="16"/>
                <w:szCs w:val="16"/>
              </w:rPr>
            </w:pPr>
            <w:r w:rsidRPr="00530286">
              <w:rPr>
                <w:rFonts w:cs="Arial"/>
                <w:b/>
                <w:bCs/>
                <w:sz w:val="16"/>
                <w:szCs w:val="16"/>
              </w:rPr>
              <w:t>(</w:t>
            </w:r>
            <w:r>
              <w:rPr>
                <w:rFonts w:cs="Arial"/>
                <w:b/>
                <w:bCs/>
                <w:sz w:val="16"/>
                <w:szCs w:val="16"/>
              </w:rPr>
              <w:t>mm.</w:t>
            </w:r>
            <w:r w:rsidRPr="00530286">
              <w:rPr>
                <w:rFonts w:cs="Arial"/>
                <w:b/>
                <w:bCs/>
                <w:sz w:val="16"/>
                <w:szCs w:val="16"/>
              </w:rPr>
              <w:t>)</w:t>
            </w:r>
          </w:p>
        </w:tc>
        <w:tc>
          <w:tcPr>
            <w:tcW w:w="514"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Ca. Ro. (KN)</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Pr>
                <w:rFonts w:cs="Arial"/>
                <w:b/>
                <w:bCs/>
                <w:sz w:val="16"/>
                <w:szCs w:val="16"/>
              </w:rPr>
              <w:t>M</w:t>
            </w:r>
            <w:r w:rsidRPr="00530286">
              <w:rPr>
                <w:rFonts w:cs="Arial"/>
                <w:b/>
                <w:bCs/>
                <w:sz w:val="16"/>
                <w:szCs w:val="16"/>
              </w:rPr>
              <w:t>.</w:t>
            </w:r>
            <w:r>
              <w:rPr>
                <w:rFonts w:cs="Arial"/>
                <w:b/>
                <w:bCs/>
                <w:sz w:val="16"/>
                <w:szCs w:val="16"/>
              </w:rPr>
              <w:t xml:space="preserve"> Rot.</w:t>
            </w:r>
            <w:r w:rsidRPr="00530286">
              <w:rPr>
                <w:rFonts w:cs="Arial"/>
                <w:b/>
                <w:bCs/>
                <w:sz w:val="16"/>
                <w:szCs w:val="16"/>
              </w:rPr>
              <w:t xml:space="preserve"> (Mpa)</w:t>
            </w:r>
          </w:p>
        </w:tc>
        <w:tc>
          <w:tcPr>
            <w:tcW w:w="518" w:type="pct"/>
            <w:tcBorders>
              <w:top w:val="nil"/>
              <w:left w:val="nil"/>
              <w:bottom w:val="single" w:sz="8" w:space="0" w:color="auto"/>
              <w:right w:val="single" w:sz="8"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Vel</w:t>
            </w:r>
            <w:r>
              <w:rPr>
                <w:rFonts w:cs="Arial"/>
                <w:b/>
                <w:bCs/>
                <w:sz w:val="16"/>
                <w:szCs w:val="16"/>
              </w:rPr>
              <w:t>.</w:t>
            </w:r>
            <w:r w:rsidRPr="00530286">
              <w:rPr>
                <w:rFonts w:cs="Arial"/>
                <w:b/>
                <w:bCs/>
                <w:sz w:val="16"/>
                <w:szCs w:val="16"/>
              </w:rPr>
              <w:t xml:space="preserve"> (KN/s)</w:t>
            </w:r>
          </w:p>
        </w:tc>
      </w:tr>
      <w:tr w:rsidR="007449EA" w:rsidRPr="00CE13C6" w:rsidTr="007449EA">
        <w:trPr>
          <w:trHeight w:val="270"/>
          <w:jc w:val="right"/>
        </w:trPr>
        <w:tc>
          <w:tcPr>
            <w:tcW w:w="625" w:type="pct"/>
            <w:tcBorders>
              <w:top w:val="nil"/>
              <w:left w:val="single" w:sz="8" w:space="0" w:color="auto"/>
              <w:bottom w:val="single" w:sz="8" w:space="0" w:color="auto"/>
              <w:right w:val="single" w:sz="4" w:space="0" w:color="auto"/>
            </w:tcBorders>
            <w:shd w:val="clear" w:color="auto" w:fill="auto"/>
            <w:noWrap/>
            <w:vAlign w:val="bottom"/>
            <w:hideMark/>
          </w:tcPr>
          <w:p w:rsidR="007449EA" w:rsidRPr="00BE0A63" w:rsidRDefault="007449EA" w:rsidP="007449EA">
            <w:pPr>
              <w:spacing w:line="240" w:lineRule="auto"/>
              <w:rPr>
                <w:rFonts w:cs="Arial"/>
                <w:sz w:val="16"/>
                <w:szCs w:val="16"/>
              </w:rPr>
            </w:pPr>
            <w:r w:rsidRPr="009C1219">
              <w:rPr>
                <w:rFonts w:cs="Arial"/>
                <w:sz w:val="16"/>
                <w:szCs w:val="16"/>
              </w:rPr>
              <w:t>19033-1</w:t>
            </w:r>
          </w:p>
        </w:tc>
        <w:tc>
          <w:tcPr>
            <w:tcW w:w="41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Pr>
                <w:rFonts w:cs="Arial"/>
                <w:sz w:val="16"/>
                <w:szCs w:val="16"/>
              </w:rPr>
              <w:t>28</w:t>
            </w:r>
          </w:p>
        </w:tc>
        <w:tc>
          <w:tcPr>
            <w:tcW w:w="524"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w:t>
            </w:r>
            <w:r>
              <w:rPr>
                <w:rFonts w:cs="Arial"/>
                <w:sz w:val="16"/>
                <w:szCs w:val="16"/>
              </w:rPr>
              <w:t>55</w:t>
            </w:r>
            <w:r w:rsidRPr="00BE0A63">
              <w:rPr>
                <w:rFonts w:cs="Arial"/>
                <w:sz w:val="16"/>
                <w:szCs w:val="16"/>
              </w:rPr>
              <w:t>,00</w:t>
            </w:r>
          </w:p>
        </w:tc>
        <w:tc>
          <w:tcPr>
            <w:tcW w:w="625"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sidRPr="00BE0A63">
              <w:rPr>
                <w:rFonts w:cs="Arial"/>
                <w:sz w:val="16"/>
                <w:szCs w:val="16"/>
              </w:rPr>
              <w:t>1</w:t>
            </w:r>
            <w:r>
              <w:rPr>
                <w:rFonts w:cs="Arial"/>
                <w:sz w:val="16"/>
                <w:szCs w:val="16"/>
              </w:rPr>
              <w:t>50</w:t>
            </w:r>
            <w:r w:rsidRPr="00BE0A63">
              <w:rPr>
                <w:rFonts w:cs="Arial"/>
                <w:sz w:val="16"/>
                <w:szCs w:val="16"/>
              </w:rPr>
              <w:t>,</w:t>
            </w:r>
            <w:r>
              <w:rPr>
                <w:rFonts w:cs="Arial"/>
                <w:sz w:val="16"/>
                <w:szCs w:val="16"/>
              </w:rPr>
              <w:t>0</w:t>
            </w:r>
            <w:r w:rsidRPr="00BE0A63">
              <w:rPr>
                <w:rFonts w:cs="Arial"/>
                <w:sz w:val="16"/>
                <w:szCs w:val="16"/>
              </w:rPr>
              <w:t>0</w:t>
            </w:r>
          </w:p>
        </w:tc>
        <w:tc>
          <w:tcPr>
            <w:tcW w:w="628"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Pr>
                <w:rFonts w:cs="Arial"/>
                <w:sz w:val="16"/>
                <w:szCs w:val="16"/>
              </w:rPr>
              <w:t>500,00</w:t>
            </w:r>
          </w:p>
        </w:tc>
        <w:tc>
          <w:tcPr>
            <w:tcW w:w="626"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Pr>
                <w:rFonts w:cs="Arial"/>
                <w:sz w:val="16"/>
                <w:szCs w:val="16"/>
              </w:rPr>
              <w:t>450,00</w:t>
            </w:r>
          </w:p>
        </w:tc>
        <w:tc>
          <w:tcPr>
            <w:tcW w:w="514"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Pr>
                <w:rFonts w:cs="Arial"/>
                <w:sz w:val="16"/>
                <w:szCs w:val="16"/>
              </w:rPr>
              <w:t>30,91</w:t>
            </w:r>
          </w:p>
        </w:tc>
        <w:tc>
          <w:tcPr>
            <w:tcW w:w="522" w:type="pct"/>
            <w:tcBorders>
              <w:top w:val="nil"/>
              <w:left w:val="nil"/>
              <w:bottom w:val="single" w:sz="8" w:space="0" w:color="auto"/>
              <w:right w:val="single" w:sz="4"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Pr>
                <w:rFonts w:cs="Arial"/>
                <w:sz w:val="16"/>
                <w:szCs w:val="16"/>
              </w:rPr>
              <w:t>3,99</w:t>
            </w:r>
          </w:p>
        </w:tc>
        <w:tc>
          <w:tcPr>
            <w:tcW w:w="518" w:type="pct"/>
            <w:tcBorders>
              <w:top w:val="nil"/>
              <w:left w:val="nil"/>
              <w:bottom w:val="single" w:sz="8" w:space="0" w:color="auto"/>
              <w:right w:val="single" w:sz="8" w:space="0" w:color="auto"/>
            </w:tcBorders>
            <w:shd w:val="clear" w:color="auto" w:fill="auto"/>
            <w:noWrap/>
            <w:vAlign w:val="bottom"/>
            <w:hideMark/>
          </w:tcPr>
          <w:p w:rsidR="007449EA" w:rsidRPr="00BE0A63" w:rsidRDefault="007449EA" w:rsidP="00AA5979">
            <w:pPr>
              <w:spacing w:line="240" w:lineRule="auto"/>
              <w:jc w:val="center"/>
              <w:rPr>
                <w:rFonts w:cs="Arial"/>
                <w:sz w:val="16"/>
                <w:szCs w:val="16"/>
              </w:rPr>
            </w:pPr>
            <w:r>
              <w:rPr>
                <w:rFonts w:cs="Arial"/>
                <w:sz w:val="16"/>
                <w:szCs w:val="16"/>
              </w:rPr>
              <w:t>0,13</w:t>
            </w:r>
          </w:p>
        </w:tc>
      </w:tr>
    </w:tbl>
    <w:p w:rsidR="007449EA" w:rsidRDefault="007449EA" w:rsidP="00C60294">
      <w:pPr>
        <w:pStyle w:val="Tablas"/>
      </w:pPr>
      <w:bookmarkStart w:id="327" w:name="_Toc217140639"/>
      <w:r>
        <w:t>Tabla 4.2.3.1 Resistencias a la flexión de las vigas del Diseño 1 (H.S.)</w:t>
      </w:r>
      <w:bookmarkEnd w:id="327"/>
    </w:p>
    <w:p w:rsidR="007449EA" w:rsidRPr="00E003BC" w:rsidRDefault="007449EA" w:rsidP="007449EA">
      <w:pPr>
        <w:pStyle w:val="Estilo4"/>
        <w:numPr>
          <w:ilvl w:val="0"/>
          <w:numId w:val="0"/>
        </w:numPr>
        <w:rPr>
          <w:b w:val="0"/>
        </w:rPr>
      </w:pPr>
    </w:p>
    <w:tbl>
      <w:tblPr>
        <w:tblW w:w="4032" w:type="pct"/>
        <w:jc w:val="right"/>
        <w:tblInd w:w="851" w:type="dxa"/>
        <w:tblLayout w:type="fixed"/>
        <w:tblCellMar>
          <w:left w:w="70" w:type="dxa"/>
          <w:right w:w="70" w:type="dxa"/>
        </w:tblCellMar>
        <w:tblLook w:val="04A0"/>
      </w:tblPr>
      <w:tblGrid>
        <w:gridCol w:w="849"/>
        <w:gridCol w:w="567"/>
        <w:gridCol w:w="711"/>
        <w:gridCol w:w="848"/>
        <w:gridCol w:w="852"/>
        <w:gridCol w:w="850"/>
        <w:gridCol w:w="698"/>
        <w:gridCol w:w="709"/>
        <w:gridCol w:w="703"/>
      </w:tblGrid>
      <w:tr w:rsidR="007449EA" w:rsidRPr="00530286" w:rsidTr="007449EA">
        <w:trPr>
          <w:trHeight w:val="270"/>
          <w:jc w:val="right"/>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9C1219">
              <w:rPr>
                <w:rFonts w:cs="Arial"/>
                <w:b/>
                <w:bCs/>
                <w:sz w:val="16"/>
                <w:szCs w:val="16"/>
              </w:rPr>
              <w:t>Tracción por Flexión (vigas)</w:t>
            </w:r>
          </w:p>
        </w:tc>
      </w:tr>
      <w:tr w:rsidR="007449EA" w:rsidRPr="00C02726" w:rsidTr="007449EA">
        <w:trPr>
          <w:trHeight w:val="270"/>
          <w:jc w:val="right"/>
        </w:trPr>
        <w:tc>
          <w:tcPr>
            <w:tcW w:w="625" w:type="pct"/>
            <w:tcBorders>
              <w:top w:val="nil"/>
              <w:left w:val="single" w:sz="8" w:space="0" w:color="auto"/>
              <w:bottom w:val="single" w:sz="4"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Códigos</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Edad (días)</w:t>
            </w:r>
          </w:p>
        </w:tc>
        <w:tc>
          <w:tcPr>
            <w:tcW w:w="524" w:type="pct"/>
            <w:tcBorders>
              <w:top w:val="nil"/>
              <w:left w:val="nil"/>
              <w:bottom w:val="single" w:sz="4"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Pr>
                <w:rFonts w:cs="Arial"/>
                <w:b/>
                <w:bCs/>
                <w:sz w:val="16"/>
                <w:szCs w:val="16"/>
              </w:rPr>
              <w:t>Ancho</w:t>
            </w:r>
            <w:r w:rsidRPr="00530286">
              <w:rPr>
                <w:rFonts w:cs="Arial"/>
                <w:b/>
                <w:bCs/>
                <w:sz w:val="16"/>
                <w:szCs w:val="16"/>
              </w:rPr>
              <w:t xml:space="preserve"> (mm.)</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Pr>
                <w:rFonts w:cs="Arial"/>
                <w:b/>
                <w:bCs/>
                <w:sz w:val="16"/>
                <w:szCs w:val="16"/>
              </w:rPr>
              <w:t>Alto</w:t>
            </w:r>
            <w:r w:rsidRPr="00530286">
              <w:rPr>
                <w:rFonts w:cs="Arial"/>
                <w:b/>
                <w:bCs/>
                <w:sz w:val="16"/>
                <w:szCs w:val="16"/>
              </w:rPr>
              <w:t xml:space="preserve"> (mm.)</w:t>
            </w:r>
          </w:p>
        </w:tc>
        <w:tc>
          <w:tcPr>
            <w:tcW w:w="628" w:type="pct"/>
            <w:tcBorders>
              <w:top w:val="nil"/>
              <w:left w:val="nil"/>
              <w:bottom w:val="single" w:sz="4"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Pr>
                <w:rFonts w:cs="Arial"/>
                <w:b/>
                <w:bCs/>
                <w:sz w:val="16"/>
                <w:szCs w:val="16"/>
              </w:rPr>
              <w:t>Largo</w:t>
            </w:r>
            <w:r w:rsidRPr="00530286">
              <w:rPr>
                <w:rFonts w:cs="Arial"/>
                <w:b/>
                <w:bCs/>
                <w:sz w:val="16"/>
                <w:szCs w:val="16"/>
              </w:rPr>
              <w:t xml:space="preserve"> (</w:t>
            </w:r>
            <w:r>
              <w:rPr>
                <w:rFonts w:cs="Arial"/>
                <w:b/>
                <w:bCs/>
                <w:sz w:val="16"/>
                <w:szCs w:val="16"/>
              </w:rPr>
              <w:t>mm</w:t>
            </w:r>
            <w:r w:rsidRPr="00530286">
              <w:rPr>
                <w:rFonts w:cs="Arial"/>
                <w:b/>
                <w:bCs/>
                <w:sz w:val="16"/>
                <w:szCs w:val="16"/>
              </w:rPr>
              <w:t>.)</w:t>
            </w:r>
          </w:p>
        </w:tc>
        <w:tc>
          <w:tcPr>
            <w:tcW w:w="626" w:type="pct"/>
            <w:tcBorders>
              <w:top w:val="nil"/>
              <w:left w:val="nil"/>
              <w:bottom w:val="single" w:sz="4" w:space="0" w:color="auto"/>
              <w:right w:val="single" w:sz="4" w:space="0" w:color="auto"/>
            </w:tcBorders>
            <w:shd w:val="clear" w:color="auto" w:fill="auto"/>
            <w:noWrap/>
            <w:vAlign w:val="bottom"/>
            <w:hideMark/>
          </w:tcPr>
          <w:p w:rsidR="007449EA" w:rsidRDefault="007449EA" w:rsidP="007449EA">
            <w:pPr>
              <w:spacing w:line="240" w:lineRule="auto"/>
              <w:jc w:val="center"/>
              <w:rPr>
                <w:rFonts w:cs="Arial"/>
                <w:b/>
                <w:bCs/>
                <w:sz w:val="16"/>
                <w:szCs w:val="16"/>
              </w:rPr>
            </w:pPr>
            <w:r>
              <w:rPr>
                <w:rFonts w:cs="Arial"/>
                <w:b/>
                <w:bCs/>
                <w:sz w:val="16"/>
                <w:szCs w:val="16"/>
              </w:rPr>
              <w:t>a</w:t>
            </w:r>
            <w:r w:rsidRPr="00530286">
              <w:rPr>
                <w:rFonts w:cs="Arial"/>
                <w:b/>
                <w:bCs/>
                <w:sz w:val="16"/>
                <w:szCs w:val="16"/>
              </w:rPr>
              <w:t xml:space="preserve"> </w:t>
            </w:r>
          </w:p>
          <w:p w:rsidR="007449EA" w:rsidRPr="00530286" w:rsidRDefault="007449EA" w:rsidP="007449EA">
            <w:pPr>
              <w:spacing w:line="240" w:lineRule="auto"/>
              <w:jc w:val="center"/>
              <w:rPr>
                <w:rFonts w:cs="Arial"/>
                <w:b/>
                <w:bCs/>
                <w:sz w:val="16"/>
                <w:szCs w:val="16"/>
              </w:rPr>
            </w:pPr>
            <w:r w:rsidRPr="00530286">
              <w:rPr>
                <w:rFonts w:cs="Arial"/>
                <w:b/>
                <w:bCs/>
                <w:sz w:val="16"/>
                <w:szCs w:val="16"/>
              </w:rPr>
              <w:t>(</w:t>
            </w:r>
            <w:r>
              <w:rPr>
                <w:rFonts w:cs="Arial"/>
                <w:b/>
                <w:bCs/>
                <w:sz w:val="16"/>
                <w:szCs w:val="16"/>
              </w:rPr>
              <w:t>mm.</w:t>
            </w:r>
            <w:r w:rsidRPr="00530286">
              <w:rPr>
                <w:rFonts w:cs="Arial"/>
                <w:b/>
                <w:bCs/>
                <w:sz w:val="16"/>
                <w:szCs w:val="16"/>
              </w:rPr>
              <w:t>)</w:t>
            </w:r>
          </w:p>
        </w:tc>
        <w:tc>
          <w:tcPr>
            <w:tcW w:w="514" w:type="pct"/>
            <w:tcBorders>
              <w:top w:val="nil"/>
              <w:left w:val="nil"/>
              <w:bottom w:val="single" w:sz="4"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Ca. Ro. (KN)</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Pr>
                <w:rFonts w:cs="Arial"/>
                <w:b/>
                <w:bCs/>
                <w:sz w:val="16"/>
                <w:szCs w:val="16"/>
              </w:rPr>
              <w:t>M</w:t>
            </w:r>
            <w:r w:rsidRPr="00530286">
              <w:rPr>
                <w:rFonts w:cs="Arial"/>
                <w:b/>
                <w:bCs/>
                <w:sz w:val="16"/>
                <w:szCs w:val="16"/>
              </w:rPr>
              <w:t>.</w:t>
            </w:r>
            <w:r>
              <w:rPr>
                <w:rFonts w:cs="Arial"/>
                <w:b/>
                <w:bCs/>
                <w:sz w:val="16"/>
                <w:szCs w:val="16"/>
              </w:rPr>
              <w:t xml:space="preserve"> Rot.</w:t>
            </w:r>
            <w:r w:rsidRPr="00530286">
              <w:rPr>
                <w:rFonts w:cs="Arial"/>
                <w:b/>
                <w:bCs/>
                <w:sz w:val="16"/>
                <w:szCs w:val="16"/>
              </w:rPr>
              <w:t xml:space="preserve"> (Mpa)</w:t>
            </w:r>
          </w:p>
        </w:tc>
        <w:tc>
          <w:tcPr>
            <w:tcW w:w="518" w:type="pct"/>
            <w:tcBorders>
              <w:top w:val="nil"/>
              <w:left w:val="nil"/>
              <w:bottom w:val="single" w:sz="4" w:space="0" w:color="auto"/>
              <w:right w:val="single" w:sz="8"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Vel</w:t>
            </w:r>
            <w:r>
              <w:rPr>
                <w:rFonts w:cs="Arial"/>
                <w:b/>
                <w:bCs/>
                <w:sz w:val="16"/>
                <w:szCs w:val="16"/>
              </w:rPr>
              <w:t>.</w:t>
            </w:r>
            <w:r w:rsidRPr="00530286">
              <w:rPr>
                <w:rFonts w:cs="Arial"/>
                <w:b/>
                <w:bCs/>
                <w:sz w:val="16"/>
                <w:szCs w:val="16"/>
              </w:rPr>
              <w:t xml:space="preserve"> (KN/s)</w:t>
            </w:r>
          </w:p>
        </w:tc>
      </w:tr>
      <w:tr w:rsidR="007449EA" w:rsidRPr="00CE13C6" w:rsidTr="007449EA">
        <w:trPr>
          <w:trHeight w:val="270"/>
          <w:jc w:val="right"/>
        </w:trPr>
        <w:tc>
          <w:tcPr>
            <w:tcW w:w="625" w:type="pct"/>
            <w:tcBorders>
              <w:top w:val="single" w:sz="4" w:space="0" w:color="auto"/>
              <w:left w:val="single" w:sz="4" w:space="0" w:color="auto"/>
              <w:bottom w:val="single" w:sz="6" w:space="0" w:color="auto"/>
              <w:right w:val="single" w:sz="6" w:space="0" w:color="auto"/>
            </w:tcBorders>
            <w:shd w:val="clear" w:color="auto" w:fill="auto"/>
            <w:noWrap/>
            <w:vAlign w:val="bottom"/>
            <w:hideMark/>
          </w:tcPr>
          <w:p w:rsidR="007449EA" w:rsidRPr="00E003BC" w:rsidRDefault="007449EA" w:rsidP="007449EA">
            <w:pPr>
              <w:spacing w:line="240" w:lineRule="auto"/>
              <w:rPr>
                <w:rFonts w:cs="Arial"/>
                <w:sz w:val="16"/>
                <w:szCs w:val="16"/>
              </w:rPr>
            </w:pPr>
            <w:r w:rsidRPr="00E003BC">
              <w:rPr>
                <w:rFonts w:cs="Arial"/>
                <w:sz w:val="16"/>
                <w:szCs w:val="16"/>
              </w:rPr>
              <w:t>19065-1</w:t>
            </w:r>
          </w:p>
        </w:tc>
        <w:tc>
          <w:tcPr>
            <w:tcW w:w="418" w:type="pct"/>
            <w:tcBorders>
              <w:top w:val="single" w:sz="4" w:space="0" w:color="auto"/>
              <w:left w:val="single" w:sz="6" w:space="0" w:color="auto"/>
              <w:bottom w:val="single" w:sz="6"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28</w:t>
            </w:r>
          </w:p>
        </w:tc>
        <w:tc>
          <w:tcPr>
            <w:tcW w:w="524" w:type="pct"/>
            <w:tcBorders>
              <w:top w:val="single" w:sz="4" w:space="0" w:color="auto"/>
              <w:left w:val="single" w:sz="6" w:space="0" w:color="auto"/>
              <w:bottom w:val="single" w:sz="6"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154,00</w:t>
            </w:r>
          </w:p>
        </w:tc>
        <w:tc>
          <w:tcPr>
            <w:tcW w:w="625" w:type="pct"/>
            <w:tcBorders>
              <w:top w:val="single" w:sz="4" w:space="0" w:color="auto"/>
              <w:left w:val="single" w:sz="6" w:space="0" w:color="auto"/>
              <w:bottom w:val="single" w:sz="6"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154,00</w:t>
            </w:r>
          </w:p>
        </w:tc>
        <w:tc>
          <w:tcPr>
            <w:tcW w:w="628" w:type="pct"/>
            <w:tcBorders>
              <w:top w:val="single" w:sz="4" w:space="0" w:color="auto"/>
              <w:left w:val="single" w:sz="6" w:space="0" w:color="auto"/>
              <w:bottom w:val="single" w:sz="6"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Pr>
                <w:rFonts w:cs="Arial"/>
                <w:sz w:val="16"/>
                <w:szCs w:val="16"/>
              </w:rPr>
              <w:t>500,00</w:t>
            </w:r>
          </w:p>
        </w:tc>
        <w:tc>
          <w:tcPr>
            <w:tcW w:w="626" w:type="pct"/>
            <w:tcBorders>
              <w:top w:val="single" w:sz="4" w:space="0" w:color="auto"/>
              <w:left w:val="single" w:sz="6" w:space="0" w:color="auto"/>
              <w:bottom w:val="single" w:sz="6"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450,00</w:t>
            </w:r>
          </w:p>
        </w:tc>
        <w:tc>
          <w:tcPr>
            <w:tcW w:w="514" w:type="pct"/>
            <w:tcBorders>
              <w:top w:val="single" w:sz="4" w:space="0" w:color="auto"/>
              <w:left w:val="single" w:sz="6" w:space="0" w:color="auto"/>
              <w:bottom w:val="single" w:sz="6"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33,09</w:t>
            </w:r>
          </w:p>
        </w:tc>
        <w:tc>
          <w:tcPr>
            <w:tcW w:w="522" w:type="pct"/>
            <w:tcBorders>
              <w:top w:val="single" w:sz="4" w:space="0" w:color="auto"/>
              <w:left w:val="single" w:sz="6" w:space="0" w:color="auto"/>
              <w:bottom w:val="single" w:sz="6"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4,08</w:t>
            </w:r>
          </w:p>
        </w:tc>
        <w:tc>
          <w:tcPr>
            <w:tcW w:w="518" w:type="pct"/>
            <w:tcBorders>
              <w:top w:val="single" w:sz="4" w:space="0" w:color="auto"/>
              <w:left w:val="single" w:sz="6" w:space="0" w:color="auto"/>
              <w:bottom w:val="single" w:sz="6" w:space="0" w:color="auto"/>
              <w:right w:val="single" w:sz="4"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0,13</w:t>
            </w:r>
          </w:p>
        </w:tc>
      </w:tr>
      <w:tr w:rsidR="007449EA" w:rsidRPr="00CE13C6" w:rsidTr="007449EA">
        <w:trPr>
          <w:trHeight w:val="270"/>
          <w:jc w:val="right"/>
        </w:trPr>
        <w:tc>
          <w:tcPr>
            <w:tcW w:w="625" w:type="pct"/>
            <w:tcBorders>
              <w:top w:val="single" w:sz="6" w:space="0" w:color="auto"/>
              <w:left w:val="single" w:sz="4" w:space="0" w:color="auto"/>
              <w:bottom w:val="single" w:sz="4" w:space="0" w:color="auto"/>
              <w:right w:val="single" w:sz="6" w:space="0" w:color="auto"/>
            </w:tcBorders>
            <w:shd w:val="clear" w:color="auto" w:fill="auto"/>
            <w:noWrap/>
            <w:vAlign w:val="bottom"/>
            <w:hideMark/>
          </w:tcPr>
          <w:p w:rsidR="007449EA" w:rsidRPr="00E003BC" w:rsidRDefault="007449EA" w:rsidP="007449EA">
            <w:pPr>
              <w:spacing w:line="240" w:lineRule="auto"/>
              <w:rPr>
                <w:rFonts w:cs="Arial"/>
                <w:sz w:val="16"/>
                <w:szCs w:val="16"/>
              </w:rPr>
            </w:pPr>
            <w:r w:rsidRPr="00E003BC">
              <w:rPr>
                <w:rFonts w:cs="Arial"/>
                <w:sz w:val="16"/>
                <w:szCs w:val="16"/>
              </w:rPr>
              <w:t>19065-2</w:t>
            </w:r>
          </w:p>
        </w:tc>
        <w:tc>
          <w:tcPr>
            <w:tcW w:w="418" w:type="pct"/>
            <w:tcBorders>
              <w:top w:val="single" w:sz="6" w:space="0" w:color="auto"/>
              <w:left w:val="single" w:sz="6" w:space="0" w:color="auto"/>
              <w:bottom w:val="single" w:sz="4"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28</w:t>
            </w:r>
          </w:p>
        </w:tc>
        <w:tc>
          <w:tcPr>
            <w:tcW w:w="524" w:type="pct"/>
            <w:tcBorders>
              <w:top w:val="single" w:sz="6" w:space="0" w:color="auto"/>
              <w:left w:val="single" w:sz="6" w:space="0" w:color="auto"/>
              <w:bottom w:val="single" w:sz="4"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153,00</w:t>
            </w:r>
          </w:p>
        </w:tc>
        <w:tc>
          <w:tcPr>
            <w:tcW w:w="625" w:type="pct"/>
            <w:tcBorders>
              <w:top w:val="single" w:sz="6" w:space="0" w:color="auto"/>
              <w:left w:val="single" w:sz="6" w:space="0" w:color="auto"/>
              <w:bottom w:val="single" w:sz="4"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154,00</w:t>
            </w:r>
          </w:p>
        </w:tc>
        <w:tc>
          <w:tcPr>
            <w:tcW w:w="628" w:type="pct"/>
            <w:tcBorders>
              <w:top w:val="single" w:sz="6" w:space="0" w:color="auto"/>
              <w:left w:val="single" w:sz="6" w:space="0" w:color="auto"/>
              <w:bottom w:val="single" w:sz="4"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Pr>
                <w:rFonts w:cs="Arial"/>
                <w:sz w:val="16"/>
                <w:szCs w:val="16"/>
              </w:rPr>
              <w:t>500,00</w:t>
            </w:r>
          </w:p>
        </w:tc>
        <w:tc>
          <w:tcPr>
            <w:tcW w:w="626" w:type="pct"/>
            <w:tcBorders>
              <w:top w:val="single" w:sz="6" w:space="0" w:color="auto"/>
              <w:left w:val="single" w:sz="6" w:space="0" w:color="auto"/>
              <w:bottom w:val="single" w:sz="4"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450,00</w:t>
            </w:r>
          </w:p>
        </w:tc>
        <w:tc>
          <w:tcPr>
            <w:tcW w:w="514" w:type="pct"/>
            <w:tcBorders>
              <w:top w:val="single" w:sz="6" w:space="0" w:color="auto"/>
              <w:left w:val="single" w:sz="6" w:space="0" w:color="auto"/>
              <w:bottom w:val="single" w:sz="4"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32,61</w:t>
            </w:r>
          </w:p>
        </w:tc>
        <w:tc>
          <w:tcPr>
            <w:tcW w:w="522" w:type="pct"/>
            <w:tcBorders>
              <w:top w:val="single" w:sz="6" w:space="0" w:color="auto"/>
              <w:left w:val="single" w:sz="6" w:space="0" w:color="auto"/>
              <w:bottom w:val="single" w:sz="4"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4,04</w:t>
            </w:r>
          </w:p>
        </w:tc>
        <w:tc>
          <w:tcPr>
            <w:tcW w:w="518" w:type="pct"/>
            <w:tcBorders>
              <w:top w:val="single" w:sz="6" w:space="0" w:color="auto"/>
              <w:left w:val="single" w:sz="6" w:space="0" w:color="auto"/>
              <w:bottom w:val="single" w:sz="4" w:space="0" w:color="auto"/>
              <w:right w:val="single" w:sz="4"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0,13</w:t>
            </w:r>
          </w:p>
        </w:tc>
      </w:tr>
    </w:tbl>
    <w:p w:rsidR="007449EA" w:rsidRDefault="007449EA" w:rsidP="00C60294">
      <w:pPr>
        <w:pStyle w:val="Tablas"/>
      </w:pPr>
      <w:bookmarkStart w:id="328" w:name="_Toc217140640"/>
      <w:r>
        <w:t>Tabla 4.2.3.2 Resistencias a la flexión de las vigas del Diseño 2 (H.S.)</w:t>
      </w:r>
      <w:bookmarkEnd w:id="328"/>
    </w:p>
    <w:p w:rsidR="007449EA" w:rsidRPr="00E003BC" w:rsidRDefault="007449EA" w:rsidP="007449EA">
      <w:pPr>
        <w:pStyle w:val="Estilo4"/>
        <w:numPr>
          <w:ilvl w:val="0"/>
          <w:numId w:val="0"/>
        </w:numPr>
        <w:ind w:left="1572"/>
        <w:rPr>
          <w:b w:val="0"/>
        </w:rPr>
      </w:pPr>
    </w:p>
    <w:tbl>
      <w:tblPr>
        <w:tblW w:w="4032" w:type="pct"/>
        <w:jc w:val="right"/>
        <w:tblInd w:w="851" w:type="dxa"/>
        <w:tblLayout w:type="fixed"/>
        <w:tblCellMar>
          <w:left w:w="70" w:type="dxa"/>
          <w:right w:w="70" w:type="dxa"/>
        </w:tblCellMar>
        <w:tblLook w:val="04A0"/>
      </w:tblPr>
      <w:tblGrid>
        <w:gridCol w:w="849"/>
        <w:gridCol w:w="567"/>
        <w:gridCol w:w="711"/>
        <w:gridCol w:w="848"/>
        <w:gridCol w:w="852"/>
        <w:gridCol w:w="850"/>
        <w:gridCol w:w="698"/>
        <w:gridCol w:w="709"/>
        <w:gridCol w:w="703"/>
      </w:tblGrid>
      <w:tr w:rsidR="007449EA" w:rsidRPr="00530286" w:rsidTr="007449EA">
        <w:trPr>
          <w:trHeight w:val="270"/>
          <w:jc w:val="right"/>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9C1219">
              <w:rPr>
                <w:rFonts w:cs="Arial"/>
                <w:b/>
                <w:bCs/>
                <w:sz w:val="16"/>
                <w:szCs w:val="16"/>
              </w:rPr>
              <w:t>Tracción por Flexión (vigas)</w:t>
            </w:r>
          </w:p>
        </w:tc>
      </w:tr>
      <w:tr w:rsidR="007449EA" w:rsidRPr="00C02726" w:rsidTr="007449EA">
        <w:trPr>
          <w:trHeight w:val="270"/>
          <w:jc w:val="right"/>
        </w:trPr>
        <w:tc>
          <w:tcPr>
            <w:tcW w:w="625" w:type="pct"/>
            <w:tcBorders>
              <w:top w:val="nil"/>
              <w:left w:val="single" w:sz="8" w:space="0" w:color="auto"/>
              <w:bottom w:val="single" w:sz="4"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Códigos</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Edad (días)</w:t>
            </w:r>
          </w:p>
        </w:tc>
        <w:tc>
          <w:tcPr>
            <w:tcW w:w="524" w:type="pct"/>
            <w:tcBorders>
              <w:top w:val="nil"/>
              <w:left w:val="nil"/>
              <w:bottom w:val="single" w:sz="4"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Pr>
                <w:rFonts w:cs="Arial"/>
                <w:b/>
                <w:bCs/>
                <w:sz w:val="16"/>
                <w:szCs w:val="16"/>
              </w:rPr>
              <w:t>Ancho</w:t>
            </w:r>
            <w:r w:rsidRPr="00530286">
              <w:rPr>
                <w:rFonts w:cs="Arial"/>
                <w:b/>
                <w:bCs/>
                <w:sz w:val="16"/>
                <w:szCs w:val="16"/>
              </w:rPr>
              <w:t xml:space="preserve"> (mm.)</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Pr>
                <w:rFonts w:cs="Arial"/>
                <w:b/>
                <w:bCs/>
                <w:sz w:val="16"/>
                <w:szCs w:val="16"/>
              </w:rPr>
              <w:t>Alto</w:t>
            </w:r>
            <w:r w:rsidRPr="00530286">
              <w:rPr>
                <w:rFonts w:cs="Arial"/>
                <w:b/>
                <w:bCs/>
                <w:sz w:val="16"/>
                <w:szCs w:val="16"/>
              </w:rPr>
              <w:t xml:space="preserve"> (mm.)</w:t>
            </w:r>
          </w:p>
        </w:tc>
        <w:tc>
          <w:tcPr>
            <w:tcW w:w="628" w:type="pct"/>
            <w:tcBorders>
              <w:top w:val="nil"/>
              <w:left w:val="nil"/>
              <w:bottom w:val="single" w:sz="4"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Pr>
                <w:rFonts w:cs="Arial"/>
                <w:b/>
                <w:bCs/>
                <w:sz w:val="16"/>
                <w:szCs w:val="16"/>
              </w:rPr>
              <w:t>Largo</w:t>
            </w:r>
            <w:r w:rsidRPr="00530286">
              <w:rPr>
                <w:rFonts w:cs="Arial"/>
                <w:b/>
                <w:bCs/>
                <w:sz w:val="16"/>
                <w:szCs w:val="16"/>
              </w:rPr>
              <w:t xml:space="preserve"> (</w:t>
            </w:r>
            <w:r>
              <w:rPr>
                <w:rFonts w:cs="Arial"/>
                <w:b/>
                <w:bCs/>
                <w:sz w:val="16"/>
                <w:szCs w:val="16"/>
              </w:rPr>
              <w:t>mm</w:t>
            </w:r>
            <w:r w:rsidRPr="00530286">
              <w:rPr>
                <w:rFonts w:cs="Arial"/>
                <w:b/>
                <w:bCs/>
                <w:sz w:val="16"/>
                <w:szCs w:val="16"/>
              </w:rPr>
              <w:t>.)</w:t>
            </w:r>
          </w:p>
        </w:tc>
        <w:tc>
          <w:tcPr>
            <w:tcW w:w="626" w:type="pct"/>
            <w:tcBorders>
              <w:top w:val="nil"/>
              <w:left w:val="nil"/>
              <w:bottom w:val="single" w:sz="4" w:space="0" w:color="auto"/>
              <w:right w:val="single" w:sz="4" w:space="0" w:color="auto"/>
            </w:tcBorders>
            <w:shd w:val="clear" w:color="auto" w:fill="auto"/>
            <w:noWrap/>
            <w:vAlign w:val="bottom"/>
            <w:hideMark/>
          </w:tcPr>
          <w:p w:rsidR="007449EA" w:rsidRDefault="007449EA" w:rsidP="007449EA">
            <w:pPr>
              <w:spacing w:line="240" w:lineRule="auto"/>
              <w:jc w:val="center"/>
              <w:rPr>
                <w:rFonts w:cs="Arial"/>
                <w:b/>
                <w:bCs/>
                <w:sz w:val="16"/>
                <w:szCs w:val="16"/>
              </w:rPr>
            </w:pPr>
            <w:r>
              <w:rPr>
                <w:rFonts w:cs="Arial"/>
                <w:b/>
                <w:bCs/>
                <w:sz w:val="16"/>
                <w:szCs w:val="16"/>
              </w:rPr>
              <w:t>a</w:t>
            </w:r>
            <w:r w:rsidRPr="00530286">
              <w:rPr>
                <w:rFonts w:cs="Arial"/>
                <w:b/>
                <w:bCs/>
                <w:sz w:val="16"/>
                <w:szCs w:val="16"/>
              </w:rPr>
              <w:t xml:space="preserve"> </w:t>
            </w:r>
          </w:p>
          <w:p w:rsidR="007449EA" w:rsidRPr="00530286" w:rsidRDefault="007449EA" w:rsidP="007449EA">
            <w:pPr>
              <w:spacing w:line="240" w:lineRule="auto"/>
              <w:jc w:val="center"/>
              <w:rPr>
                <w:rFonts w:cs="Arial"/>
                <w:b/>
                <w:bCs/>
                <w:sz w:val="16"/>
                <w:szCs w:val="16"/>
              </w:rPr>
            </w:pPr>
            <w:r w:rsidRPr="00530286">
              <w:rPr>
                <w:rFonts w:cs="Arial"/>
                <w:b/>
                <w:bCs/>
                <w:sz w:val="16"/>
                <w:szCs w:val="16"/>
              </w:rPr>
              <w:t>(</w:t>
            </w:r>
            <w:r>
              <w:rPr>
                <w:rFonts w:cs="Arial"/>
                <w:b/>
                <w:bCs/>
                <w:sz w:val="16"/>
                <w:szCs w:val="16"/>
              </w:rPr>
              <w:t>mm.</w:t>
            </w:r>
            <w:r w:rsidRPr="00530286">
              <w:rPr>
                <w:rFonts w:cs="Arial"/>
                <w:b/>
                <w:bCs/>
                <w:sz w:val="16"/>
                <w:szCs w:val="16"/>
              </w:rPr>
              <w:t>)</w:t>
            </w:r>
          </w:p>
        </w:tc>
        <w:tc>
          <w:tcPr>
            <w:tcW w:w="514" w:type="pct"/>
            <w:tcBorders>
              <w:top w:val="nil"/>
              <w:left w:val="nil"/>
              <w:bottom w:val="single" w:sz="4"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Ca. Ro. (KN)</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Pr>
                <w:rFonts w:cs="Arial"/>
                <w:b/>
                <w:bCs/>
                <w:sz w:val="16"/>
                <w:szCs w:val="16"/>
              </w:rPr>
              <w:t>M</w:t>
            </w:r>
            <w:r w:rsidRPr="00530286">
              <w:rPr>
                <w:rFonts w:cs="Arial"/>
                <w:b/>
                <w:bCs/>
                <w:sz w:val="16"/>
                <w:szCs w:val="16"/>
              </w:rPr>
              <w:t>.</w:t>
            </w:r>
            <w:r>
              <w:rPr>
                <w:rFonts w:cs="Arial"/>
                <w:b/>
                <w:bCs/>
                <w:sz w:val="16"/>
                <w:szCs w:val="16"/>
              </w:rPr>
              <w:t xml:space="preserve"> Rot.</w:t>
            </w:r>
            <w:r w:rsidRPr="00530286">
              <w:rPr>
                <w:rFonts w:cs="Arial"/>
                <w:b/>
                <w:bCs/>
                <w:sz w:val="16"/>
                <w:szCs w:val="16"/>
              </w:rPr>
              <w:t xml:space="preserve"> (Mpa)</w:t>
            </w:r>
          </w:p>
        </w:tc>
        <w:tc>
          <w:tcPr>
            <w:tcW w:w="518" w:type="pct"/>
            <w:tcBorders>
              <w:top w:val="nil"/>
              <w:left w:val="nil"/>
              <w:bottom w:val="single" w:sz="4" w:space="0" w:color="auto"/>
              <w:right w:val="single" w:sz="8"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Vel</w:t>
            </w:r>
            <w:r>
              <w:rPr>
                <w:rFonts w:cs="Arial"/>
                <w:b/>
                <w:bCs/>
                <w:sz w:val="16"/>
                <w:szCs w:val="16"/>
              </w:rPr>
              <w:t>.</w:t>
            </w:r>
            <w:r w:rsidRPr="00530286">
              <w:rPr>
                <w:rFonts w:cs="Arial"/>
                <w:b/>
                <w:bCs/>
                <w:sz w:val="16"/>
                <w:szCs w:val="16"/>
              </w:rPr>
              <w:t xml:space="preserve"> (KN/s)</w:t>
            </w:r>
          </w:p>
        </w:tc>
      </w:tr>
      <w:tr w:rsidR="007449EA" w:rsidRPr="00CE13C6" w:rsidTr="007449EA">
        <w:trPr>
          <w:trHeight w:val="270"/>
          <w:jc w:val="right"/>
        </w:trPr>
        <w:tc>
          <w:tcPr>
            <w:tcW w:w="625" w:type="pct"/>
            <w:tcBorders>
              <w:top w:val="single" w:sz="4" w:space="0" w:color="auto"/>
              <w:left w:val="single" w:sz="4" w:space="0" w:color="auto"/>
              <w:bottom w:val="single" w:sz="6" w:space="0" w:color="auto"/>
              <w:right w:val="single" w:sz="6" w:space="0" w:color="auto"/>
            </w:tcBorders>
            <w:shd w:val="clear" w:color="auto" w:fill="auto"/>
            <w:noWrap/>
            <w:vAlign w:val="bottom"/>
            <w:hideMark/>
          </w:tcPr>
          <w:p w:rsidR="007449EA" w:rsidRPr="00E003BC" w:rsidRDefault="007449EA" w:rsidP="00991A98">
            <w:pPr>
              <w:spacing w:line="240" w:lineRule="auto"/>
              <w:rPr>
                <w:rFonts w:cs="Arial"/>
                <w:sz w:val="16"/>
                <w:szCs w:val="16"/>
              </w:rPr>
            </w:pPr>
            <w:r w:rsidRPr="00E003BC">
              <w:rPr>
                <w:rFonts w:cs="Arial"/>
                <w:sz w:val="16"/>
                <w:szCs w:val="16"/>
              </w:rPr>
              <w:t>19205</w:t>
            </w:r>
            <w:r w:rsidR="00991A98">
              <w:rPr>
                <w:rFonts w:cs="Arial"/>
                <w:sz w:val="16"/>
                <w:szCs w:val="16"/>
              </w:rPr>
              <w:t>-</w:t>
            </w:r>
            <w:r w:rsidRPr="00E003BC">
              <w:rPr>
                <w:rFonts w:cs="Arial"/>
                <w:sz w:val="16"/>
                <w:szCs w:val="16"/>
              </w:rPr>
              <w:t>1</w:t>
            </w:r>
          </w:p>
        </w:tc>
        <w:tc>
          <w:tcPr>
            <w:tcW w:w="418" w:type="pct"/>
            <w:tcBorders>
              <w:top w:val="single" w:sz="4" w:space="0" w:color="auto"/>
              <w:left w:val="single" w:sz="6" w:space="0" w:color="auto"/>
              <w:bottom w:val="single" w:sz="6"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28</w:t>
            </w:r>
          </w:p>
        </w:tc>
        <w:tc>
          <w:tcPr>
            <w:tcW w:w="524" w:type="pct"/>
            <w:tcBorders>
              <w:top w:val="single" w:sz="4" w:space="0" w:color="auto"/>
              <w:left w:val="single" w:sz="6" w:space="0" w:color="auto"/>
              <w:bottom w:val="single" w:sz="6"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145,00</w:t>
            </w:r>
          </w:p>
        </w:tc>
        <w:tc>
          <w:tcPr>
            <w:tcW w:w="625" w:type="pct"/>
            <w:tcBorders>
              <w:top w:val="single" w:sz="4" w:space="0" w:color="auto"/>
              <w:left w:val="single" w:sz="6" w:space="0" w:color="auto"/>
              <w:bottom w:val="single" w:sz="6"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153,00</w:t>
            </w:r>
          </w:p>
        </w:tc>
        <w:tc>
          <w:tcPr>
            <w:tcW w:w="628" w:type="pct"/>
            <w:tcBorders>
              <w:top w:val="single" w:sz="4" w:space="0" w:color="auto"/>
              <w:left w:val="single" w:sz="6" w:space="0" w:color="auto"/>
              <w:bottom w:val="single" w:sz="6"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Pr>
                <w:rFonts w:cs="Arial"/>
                <w:sz w:val="16"/>
                <w:szCs w:val="16"/>
              </w:rPr>
              <w:t>50</w:t>
            </w:r>
            <w:r w:rsidRPr="00E003BC">
              <w:rPr>
                <w:rFonts w:cs="Arial"/>
                <w:sz w:val="16"/>
                <w:szCs w:val="16"/>
              </w:rPr>
              <w:t>0,00</w:t>
            </w:r>
          </w:p>
        </w:tc>
        <w:tc>
          <w:tcPr>
            <w:tcW w:w="626" w:type="pct"/>
            <w:tcBorders>
              <w:top w:val="single" w:sz="4" w:space="0" w:color="auto"/>
              <w:left w:val="single" w:sz="6" w:space="0" w:color="auto"/>
              <w:bottom w:val="single" w:sz="6"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450,00</w:t>
            </w:r>
          </w:p>
        </w:tc>
        <w:tc>
          <w:tcPr>
            <w:tcW w:w="514" w:type="pct"/>
            <w:tcBorders>
              <w:top w:val="single" w:sz="4" w:space="0" w:color="auto"/>
              <w:left w:val="single" w:sz="6" w:space="0" w:color="auto"/>
              <w:bottom w:val="single" w:sz="6"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42,11</w:t>
            </w:r>
          </w:p>
        </w:tc>
        <w:tc>
          <w:tcPr>
            <w:tcW w:w="522" w:type="pct"/>
            <w:tcBorders>
              <w:top w:val="single" w:sz="4" w:space="0" w:color="auto"/>
              <w:left w:val="single" w:sz="6" w:space="0" w:color="auto"/>
              <w:bottom w:val="single" w:sz="6"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5,58</w:t>
            </w:r>
          </w:p>
        </w:tc>
        <w:tc>
          <w:tcPr>
            <w:tcW w:w="518" w:type="pct"/>
            <w:tcBorders>
              <w:top w:val="single" w:sz="4" w:space="0" w:color="auto"/>
              <w:left w:val="single" w:sz="6" w:space="0" w:color="auto"/>
              <w:bottom w:val="single" w:sz="6" w:space="0" w:color="auto"/>
              <w:right w:val="single" w:sz="4"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0,13</w:t>
            </w:r>
          </w:p>
        </w:tc>
      </w:tr>
      <w:tr w:rsidR="007449EA" w:rsidRPr="00CE13C6" w:rsidTr="007449EA">
        <w:trPr>
          <w:trHeight w:val="270"/>
          <w:jc w:val="right"/>
        </w:trPr>
        <w:tc>
          <w:tcPr>
            <w:tcW w:w="625" w:type="pct"/>
            <w:tcBorders>
              <w:top w:val="single" w:sz="6" w:space="0" w:color="auto"/>
              <w:left w:val="single" w:sz="4" w:space="0" w:color="auto"/>
              <w:bottom w:val="single" w:sz="4" w:space="0" w:color="auto"/>
              <w:right w:val="single" w:sz="6" w:space="0" w:color="auto"/>
            </w:tcBorders>
            <w:shd w:val="clear" w:color="auto" w:fill="auto"/>
            <w:noWrap/>
            <w:vAlign w:val="bottom"/>
            <w:hideMark/>
          </w:tcPr>
          <w:p w:rsidR="007449EA" w:rsidRPr="00E003BC" w:rsidRDefault="007449EA" w:rsidP="00991A98">
            <w:pPr>
              <w:spacing w:line="240" w:lineRule="auto"/>
              <w:rPr>
                <w:rFonts w:cs="Arial"/>
                <w:sz w:val="16"/>
                <w:szCs w:val="16"/>
              </w:rPr>
            </w:pPr>
            <w:r w:rsidRPr="00E003BC">
              <w:rPr>
                <w:rFonts w:cs="Arial"/>
                <w:sz w:val="16"/>
                <w:szCs w:val="16"/>
              </w:rPr>
              <w:t>19205</w:t>
            </w:r>
            <w:r w:rsidR="00991A98">
              <w:rPr>
                <w:rFonts w:cs="Arial"/>
                <w:sz w:val="16"/>
                <w:szCs w:val="16"/>
              </w:rPr>
              <w:t>-</w:t>
            </w:r>
            <w:r w:rsidRPr="00E003BC">
              <w:rPr>
                <w:rFonts w:cs="Arial"/>
                <w:sz w:val="16"/>
                <w:szCs w:val="16"/>
              </w:rPr>
              <w:t>2</w:t>
            </w:r>
          </w:p>
        </w:tc>
        <w:tc>
          <w:tcPr>
            <w:tcW w:w="418" w:type="pct"/>
            <w:tcBorders>
              <w:top w:val="single" w:sz="6" w:space="0" w:color="auto"/>
              <w:left w:val="single" w:sz="6" w:space="0" w:color="auto"/>
              <w:bottom w:val="single" w:sz="4"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28</w:t>
            </w:r>
          </w:p>
        </w:tc>
        <w:tc>
          <w:tcPr>
            <w:tcW w:w="524" w:type="pct"/>
            <w:tcBorders>
              <w:top w:val="single" w:sz="6" w:space="0" w:color="auto"/>
              <w:left w:val="single" w:sz="6" w:space="0" w:color="auto"/>
              <w:bottom w:val="single" w:sz="4"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148,00</w:t>
            </w:r>
          </w:p>
        </w:tc>
        <w:tc>
          <w:tcPr>
            <w:tcW w:w="625" w:type="pct"/>
            <w:tcBorders>
              <w:top w:val="single" w:sz="6" w:space="0" w:color="auto"/>
              <w:left w:val="single" w:sz="6" w:space="0" w:color="auto"/>
              <w:bottom w:val="single" w:sz="4"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157,00</w:t>
            </w:r>
          </w:p>
        </w:tc>
        <w:tc>
          <w:tcPr>
            <w:tcW w:w="628" w:type="pct"/>
            <w:tcBorders>
              <w:top w:val="single" w:sz="6" w:space="0" w:color="auto"/>
              <w:left w:val="single" w:sz="6" w:space="0" w:color="auto"/>
              <w:bottom w:val="single" w:sz="4"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Pr>
                <w:rFonts w:cs="Arial"/>
                <w:sz w:val="16"/>
                <w:szCs w:val="16"/>
              </w:rPr>
              <w:t>50</w:t>
            </w:r>
            <w:r w:rsidRPr="00E003BC">
              <w:rPr>
                <w:rFonts w:cs="Arial"/>
                <w:sz w:val="16"/>
                <w:szCs w:val="16"/>
              </w:rPr>
              <w:t>0,00</w:t>
            </w:r>
          </w:p>
        </w:tc>
        <w:tc>
          <w:tcPr>
            <w:tcW w:w="626" w:type="pct"/>
            <w:tcBorders>
              <w:top w:val="single" w:sz="6" w:space="0" w:color="auto"/>
              <w:left w:val="single" w:sz="6" w:space="0" w:color="auto"/>
              <w:bottom w:val="single" w:sz="4"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450,00</w:t>
            </w:r>
          </w:p>
        </w:tc>
        <w:tc>
          <w:tcPr>
            <w:tcW w:w="514" w:type="pct"/>
            <w:tcBorders>
              <w:top w:val="single" w:sz="6" w:space="0" w:color="auto"/>
              <w:left w:val="single" w:sz="6" w:space="0" w:color="auto"/>
              <w:bottom w:val="single" w:sz="4"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46,67</w:t>
            </w:r>
          </w:p>
        </w:tc>
        <w:tc>
          <w:tcPr>
            <w:tcW w:w="522" w:type="pct"/>
            <w:tcBorders>
              <w:top w:val="single" w:sz="6" w:space="0" w:color="auto"/>
              <w:left w:val="single" w:sz="6" w:space="0" w:color="auto"/>
              <w:bottom w:val="single" w:sz="4"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5,76</w:t>
            </w:r>
          </w:p>
        </w:tc>
        <w:tc>
          <w:tcPr>
            <w:tcW w:w="518" w:type="pct"/>
            <w:tcBorders>
              <w:top w:val="single" w:sz="6" w:space="0" w:color="auto"/>
              <w:left w:val="single" w:sz="6" w:space="0" w:color="auto"/>
              <w:bottom w:val="single" w:sz="4" w:space="0" w:color="auto"/>
              <w:right w:val="single" w:sz="4"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0,13</w:t>
            </w:r>
          </w:p>
        </w:tc>
      </w:tr>
    </w:tbl>
    <w:p w:rsidR="007449EA" w:rsidRDefault="007449EA" w:rsidP="00C60294">
      <w:pPr>
        <w:pStyle w:val="Tablas"/>
      </w:pPr>
      <w:bookmarkStart w:id="329" w:name="_Toc217140641"/>
      <w:r>
        <w:t>Tabla 4.2.3.3 Resistencias a la flexión de las vigas del Diseño 3 (H.R.F.)</w:t>
      </w:r>
      <w:bookmarkEnd w:id="329"/>
    </w:p>
    <w:p w:rsidR="007449EA" w:rsidRDefault="007449EA" w:rsidP="007449EA">
      <w:pPr>
        <w:pStyle w:val="Estilo4"/>
        <w:numPr>
          <w:ilvl w:val="0"/>
          <w:numId w:val="0"/>
        </w:numPr>
        <w:ind w:left="1572"/>
      </w:pPr>
    </w:p>
    <w:tbl>
      <w:tblPr>
        <w:tblW w:w="4032" w:type="pct"/>
        <w:jc w:val="right"/>
        <w:tblInd w:w="851" w:type="dxa"/>
        <w:tblLayout w:type="fixed"/>
        <w:tblCellMar>
          <w:left w:w="70" w:type="dxa"/>
          <w:right w:w="70" w:type="dxa"/>
        </w:tblCellMar>
        <w:tblLook w:val="04A0"/>
      </w:tblPr>
      <w:tblGrid>
        <w:gridCol w:w="849"/>
        <w:gridCol w:w="567"/>
        <w:gridCol w:w="711"/>
        <w:gridCol w:w="848"/>
        <w:gridCol w:w="852"/>
        <w:gridCol w:w="850"/>
        <w:gridCol w:w="698"/>
        <w:gridCol w:w="709"/>
        <w:gridCol w:w="703"/>
      </w:tblGrid>
      <w:tr w:rsidR="007449EA" w:rsidRPr="00530286" w:rsidTr="007449EA">
        <w:trPr>
          <w:trHeight w:val="270"/>
          <w:jc w:val="right"/>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9C1219">
              <w:rPr>
                <w:rFonts w:cs="Arial"/>
                <w:b/>
                <w:bCs/>
                <w:sz w:val="16"/>
                <w:szCs w:val="16"/>
              </w:rPr>
              <w:t>Tracción por Flexión (vigas)</w:t>
            </w:r>
          </w:p>
        </w:tc>
      </w:tr>
      <w:tr w:rsidR="007449EA" w:rsidRPr="00C02726" w:rsidTr="007449EA">
        <w:trPr>
          <w:trHeight w:val="270"/>
          <w:jc w:val="right"/>
        </w:trPr>
        <w:tc>
          <w:tcPr>
            <w:tcW w:w="625" w:type="pct"/>
            <w:tcBorders>
              <w:top w:val="nil"/>
              <w:left w:val="single" w:sz="8" w:space="0" w:color="auto"/>
              <w:bottom w:val="single" w:sz="4"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Códigos</w:t>
            </w:r>
          </w:p>
        </w:tc>
        <w:tc>
          <w:tcPr>
            <w:tcW w:w="418" w:type="pct"/>
            <w:tcBorders>
              <w:top w:val="nil"/>
              <w:left w:val="nil"/>
              <w:bottom w:val="single" w:sz="4"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Edad (días)</w:t>
            </w:r>
          </w:p>
        </w:tc>
        <w:tc>
          <w:tcPr>
            <w:tcW w:w="524" w:type="pct"/>
            <w:tcBorders>
              <w:top w:val="nil"/>
              <w:left w:val="nil"/>
              <w:bottom w:val="single" w:sz="4"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Pr>
                <w:rFonts w:cs="Arial"/>
                <w:b/>
                <w:bCs/>
                <w:sz w:val="16"/>
                <w:szCs w:val="16"/>
              </w:rPr>
              <w:t>Ancho</w:t>
            </w:r>
            <w:r w:rsidRPr="00530286">
              <w:rPr>
                <w:rFonts w:cs="Arial"/>
                <w:b/>
                <w:bCs/>
                <w:sz w:val="16"/>
                <w:szCs w:val="16"/>
              </w:rPr>
              <w:t xml:space="preserve"> (mm.)</w:t>
            </w:r>
          </w:p>
        </w:tc>
        <w:tc>
          <w:tcPr>
            <w:tcW w:w="625" w:type="pct"/>
            <w:tcBorders>
              <w:top w:val="nil"/>
              <w:left w:val="nil"/>
              <w:bottom w:val="single" w:sz="4"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Pr>
                <w:rFonts w:cs="Arial"/>
                <w:b/>
                <w:bCs/>
                <w:sz w:val="16"/>
                <w:szCs w:val="16"/>
              </w:rPr>
              <w:t>Alto</w:t>
            </w:r>
            <w:r w:rsidRPr="00530286">
              <w:rPr>
                <w:rFonts w:cs="Arial"/>
                <w:b/>
                <w:bCs/>
                <w:sz w:val="16"/>
                <w:szCs w:val="16"/>
              </w:rPr>
              <w:t xml:space="preserve"> (mm.)</w:t>
            </w:r>
          </w:p>
        </w:tc>
        <w:tc>
          <w:tcPr>
            <w:tcW w:w="628" w:type="pct"/>
            <w:tcBorders>
              <w:top w:val="nil"/>
              <w:left w:val="nil"/>
              <w:bottom w:val="single" w:sz="4"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Pr>
                <w:rFonts w:cs="Arial"/>
                <w:b/>
                <w:bCs/>
                <w:sz w:val="16"/>
                <w:szCs w:val="16"/>
              </w:rPr>
              <w:t>Largo</w:t>
            </w:r>
            <w:r w:rsidRPr="00530286">
              <w:rPr>
                <w:rFonts w:cs="Arial"/>
                <w:b/>
                <w:bCs/>
                <w:sz w:val="16"/>
                <w:szCs w:val="16"/>
              </w:rPr>
              <w:t xml:space="preserve"> (</w:t>
            </w:r>
            <w:r>
              <w:rPr>
                <w:rFonts w:cs="Arial"/>
                <w:b/>
                <w:bCs/>
                <w:sz w:val="16"/>
                <w:szCs w:val="16"/>
              </w:rPr>
              <w:t>mm</w:t>
            </w:r>
            <w:r w:rsidRPr="00530286">
              <w:rPr>
                <w:rFonts w:cs="Arial"/>
                <w:b/>
                <w:bCs/>
                <w:sz w:val="16"/>
                <w:szCs w:val="16"/>
              </w:rPr>
              <w:t>.)</w:t>
            </w:r>
          </w:p>
        </w:tc>
        <w:tc>
          <w:tcPr>
            <w:tcW w:w="626" w:type="pct"/>
            <w:tcBorders>
              <w:top w:val="nil"/>
              <w:left w:val="nil"/>
              <w:bottom w:val="single" w:sz="4" w:space="0" w:color="auto"/>
              <w:right w:val="single" w:sz="4" w:space="0" w:color="auto"/>
            </w:tcBorders>
            <w:shd w:val="clear" w:color="auto" w:fill="auto"/>
            <w:noWrap/>
            <w:vAlign w:val="bottom"/>
            <w:hideMark/>
          </w:tcPr>
          <w:p w:rsidR="007449EA" w:rsidRDefault="007449EA" w:rsidP="007449EA">
            <w:pPr>
              <w:spacing w:line="240" w:lineRule="auto"/>
              <w:jc w:val="center"/>
              <w:rPr>
                <w:rFonts w:cs="Arial"/>
                <w:b/>
                <w:bCs/>
                <w:sz w:val="16"/>
                <w:szCs w:val="16"/>
              </w:rPr>
            </w:pPr>
            <w:r>
              <w:rPr>
                <w:rFonts w:cs="Arial"/>
                <w:b/>
                <w:bCs/>
                <w:sz w:val="16"/>
                <w:szCs w:val="16"/>
              </w:rPr>
              <w:t>a</w:t>
            </w:r>
            <w:r w:rsidRPr="00530286">
              <w:rPr>
                <w:rFonts w:cs="Arial"/>
                <w:b/>
                <w:bCs/>
                <w:sz w:val="16"/>
                <w:szCs w:val="16"/>
              </w:rPr>
              <w:t xml:space="preserve"> </w:t>
            </w:r>
          </w:p>
          <w:p w:rsidR="007449EA" w:rsidRPr="00530286" w:rsidRDefault="007449EA" w:rsidP="007449EA">
            <w:pPr>
              <w:spacing w:line="240" w:lineRule="auto"/>
              <w:jc w:val="center"/>
              <w:rPr>
                <w:rFonts w:cs="Arial"/>
                <w:b/>
                <w:bCs/>
                <w:sz w:val="16"/>
                <w:szCs w:val="16"/>
              </w:rPr>
            </w:pPr>
            <w:r w:rsidRPr="00530286">
              <w:rPr>
                <w:rFonts w:cs="Arial"/>
                <w:b/>
                <w:bCs/>
                <w:sz w:val="16"/>
                <w:szCs w:val="16"/>
              </w:rPr>
              <w:t>(</w:t>
            </w:r>
            <w:r>
              <w:rPr>
                <w:rFonts w:cs="Arial"/>
                <w:b/>
                <w:bCs/>
                <w:sz w:val="16"/>
                <w:szCs w:val="16"/>
              </w:rPr>
              <w:t>mm.</w:t>
            </w:r>
            <w:r w:rsidRPr="00530286">
              <w:rPr>
                <w:rFonts w:cs="Arial"/>
                <w:b/>
                <w:bCs/>
                <w:sz w:val="16"/>
                <w:szCs w:val="16"/>
              </w:rPr>
              <w:t>)</w:t>
            </w:r>
          </w:p>
        </w:tc>
        <w:tc>
          <w:tcPr>
            <w:tcW w:w="514" w:type="pct"/>
            <w:tcBorders>
              <w:top w:val="nil"/>
              <w:left w:val="nil"/>
              <w:bottom w:val="single" w:sz="4"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Ca. Ro. (KN)</w:t>
            </w:r>
          </w:p>
        </w:tc>
        <w:tc>
          <w:tcPr>
            <w:tcW w:w="522" w:type="pct"/>
            <w:tcBorders>
              <w:top w:val="nil"/>
              <w:left w:val="nil"/>
              <w:bottom w:val="single" w:sz="4" w:space="0" w:color="auto"/>
              <w:right w:val="single" w:sz="4"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Pr>
                <w:rFonts w:cs="Arial"/>
                <w:b/>
                <w:bCs/>
                <w:sz w:val="16"/>
                <w:szCs w:val="16"/>
              </w:rPr>
              <w:t>M</w:t>
            </w:r>
            <w:r w:rsidRPr="00530286">
              <w:rPr>
                <w:rFonts w:cs="Arial"/>
                <w:b/>
                <w:bCs/>
                <w:sz w:val="16"/>
                <w:szCs w:val="16"/>
              </w:rPr>
              <w:t>.</w:t>
            </w:r>
            <w:r>
              <w:rPr>
                <w:rFonts w:cs="Arial"/>
                <w:b/>
                <w:bCs/>
                <w:sz w:val="16"/>
                <w:szCs w:val="16"/>
              </w:rPr>
              <w:t xml:space="preserve"> Rot.</w:t>
            </w:r>
            <w:r w:rsidRPr="00530286">
              <w:rPr>
                <w:rFonts w:cs="Arial"/>
                <w:b/>
                <w:bCs/>
                <w:sz w:val="16"/>
                <w:szCs w:val="16"/>
              </w:rPr>
              <w:t xml:space="preserve"> (Mpa)</w:t>
            </w:r>
          </w:p>
        </w:tc>
        <w:tc>
          <w:tcPr>
            <w:tcW w:w="518" w:type="pct"/>
            <w:tcBorders>
              <w:top w:val="nil"/>
              <w:left w:val="nil"/>
              <w:bottom w:val="single" w:sz="4" w:space="0" w:color="auto"/>
              <w:right w:val="single" w:sz="8" w:space="0" w:color="auto"/>
            </w:tcBorders>
            <w:shd w:val="clear" w:color="auto" w:fill="auto"/>
            <w:noWrap/>
            <w:vAlign w:val="bottom"/>
            <w:hideMark/>
          </w:tcPr>
          <w:p w:rsidR="007449EA" w:rsidRPr="00530286" w:rsidRDefault="007449EA" w:rsidP="007449EA">
            <w:pPr>
              <w:spacing w:line="240" w:lineRule="auto"/>
              <w:jc w:val="center"/>
              <w:rPr>
                <w:rFonts w:cs="Arial"/>
                <w:b/>
                <w:bCs/>
                <w:sz w:val="16"/>
                <w:szCs w:val="16"/>
              </w:rPr>
            </w:pPr>
            <w:r w:rsidRPr="00530286">
              <w:rPr>
                <w:rFonts w:cs="Arial"/>
                <w:b/>
                <w:bCs/>
                <w:sz w:val="16"/>
                <w:szCs w:val="16"/>
              </w:rPr>
              <w:t>Vel</w:t>
            </w:r>
            <w:r>
              <w:rPr>
                <w:rFonts w:cs="Arial"/>
                <w:b/>
                <w:bCs/>
                <w:sz w:val="16"/>
                <w:szCs w:val="16"/>
              </w:rPr>
              <w:t>.</w:t>
            </w:r>
            <w:r w:rsidRPr="00530286">
              <w:rPr>
                <w:rFonts w:cs="Arial"/>
                <w:b/>
                <w:bCs/>
                <w:sz w:val="16"/>
                <w:szCs w:val="16"/>
              </w:rPr>
              <w:t xml:space="preserve"> (KN/s)</w:t>
            </w:r>
          </w:p>
        </w:tc>
      </w:tr>
      <w:tr w:rsidR="007449EA" w:rsidRPr="00CE13C6" w:rsidTr="007449EA">
        <w:trPr>
          <w:trHeight w:val="270"/>
          <w:jc w:val="right"/>
        </w:trPr>
        <w:tc>
          <w:tcPr>
            <w:tcW w:w="625" w:type="pct"/>
            <w:tcBorders>
              <w:top w:val="single" w:sz="4" w:space="0" w:color="auto"/>
              <w:left w:val="single" w:sz="4" w:space="0" w:color="auto"/>
              <w:bottom w:val="single" w:sz="6" w:space="0" w:color="auto"/>
              <w:right w:val="single" w:sz="6" w:space="0" w:color="auto"/>
            </w:tcBorders>
            <w:shd w:val="clear" w:color="auto" w:fill="auto"/>
            <w:noWrap/>
            <w:vAlign w:val="bottom"/>
            <w:hideMark/>
          </w:tcPr>
          <w:p w:rsidR="007449EA" w:rsidRPr="00E003BC" w:rsidRDefault="007449EA" w:rsidP="00991A98">
            <w:pPr>
              <w:spacing w:line="240" w:lineRule="auto"/>
              <w:rPr>
                <w:rFonts w:cs="Arial"/>
                <w:sz w:val="16"/>
                <w:szCs w:val="16"/>
              </w:rPr>
            </w:pPr>
            <w:r w:rsidRPr="00E003BC">
              <w:rPr>
                <w:rFonts w:cs="Arial"/>
                <w:sz w:val="16"/>
                <w:szCs w:val="16"/>
              </w:rPr>
              <w:t>19206</w:t>
            </w:r>
            <w:r w:rsidR="00991A98">
              <w:rPr>
                <w:rFonts w:cs="Arial"/>
                <w:sz w:val="16"/>
                <w:szCs w:val="16"/>
              </w:rPr>
              <w:t>-</w:t>
            </w:r>
            <w:r w:rsidRPr="00E003BC">
              <w:rPr>
                <w:rFonts w:cs="Arial"/>
                <w:sz w:val="16"/>
                <w:szCs w:val="16"/>
              </w:rPr>
              <w:t>1</w:t>
            </w:r>
          </w:p>
        </w:tc>
        <w:tc>
          <w:tcPr>
            <w:tcW w:w="418" w:type="pct"/>
            <w:tcBorders>
              <w:top w:val="single" w:sz="4" w:space="0" w:color="auto"/>
              <w:left w:val="single" w:sz="6" w:space="0" w:color="auto"/>
              <w:bottom w:val="single" w:sz="6"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28</w:t>
            </w:r>
          </w:p>
        </w:tc>
        <w:tc>
          <w:tcPr>
            <w:tcW w:w="524" w:type="pct"/>
            <w:tcBorders>
              <w:top w:val="single" w:sz="4" w:space="0" w:color="auto"/>
              <w:left w:val="single" w:sz="6" w:space="0" w:color="auto"/>
              <w:bottom w:val="single" w:sz="6"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145,67</w:t>
            </w:r>
          </w:p>
        </w:tc>
        <w:tc>
          <w:tcPr>
            <w:tcW w:w="625" w:type="pct"/>
            <w:tcBorders>
              <w:top w:val="single" w:sz="4" w:space="0" w:color="auto"/>
              <w:left w:val="single" w:sz="6" w:space="0" w:color="auto"/>
              <w:bottom w:val="single" w:sz="6"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151,67</w:t>
            </w:r>
          </w:p>
        </w:tc>
        <w:tc>
          <w:tcPr>
            <w:tcW w:w="628" w:type="pct"/>
            <w:tcBorders>
              <w:top w:val="single" w:sz="4" w:space="0" w:color="auto"/>
              <w:left w:val="single" w:sz="6" w:space="0" w:color="auto"/>
              <w:bottom w:val="single" w:sz="6"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Pr>
                <w:rFonts w:cs="Arial"/>
                <w:sz w:val="16"/>
                <w:szCs w:val="16"/>
              </w:rPr>
              <w:t>50</w:t>
            </w:r>
            <w:r w:rsidRPr="00E003BC">
              <w:rPr>
                <w:rFonts w:cs="Arial"/>
                <w:sz w:val="16"/>
                <w:szCs w:val="16"/>
              </w:rPr>
              <w:t>0,00</w:t>
            </w:r>
          </w:p>
        </w:tc>
        <w:tc>
          <w:tcPr>
            <w:tcW w:w="626" w:type="pct"/>
            <w:tcBorders>
              <w:top w:val="single" w:sz="4" w:space="0" w:color="auto"/>
              <w:left w:val="single" w:sz="6" w:space="0" w:color="auto"/>
              <w:bottom w:val="single" w:sz="6"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450,00</w:t>
            </w:r>
          </w:p>
        </w:tc>
        <w:tc>
          <w:tcPr>
            <w:tcW w:w="514" w:type="pct"/>
            <w:tcBorders>
              <w:top w:val="single" w:sz="4" w:space="0" w:color="auto"/>
              <w:left w:val="single" w:sz="6" w:space="0" w:color="auto"/>
              <w:bottom w:val="single" w:sz="6"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48,41</w:t>
            </w:r>
          </w:p>
        </w:tc>
        <w:tc>
          <w:tcPr>
            <w:tcW w:w="522" w:type="pct"/>
            <w:tcBorders>
              <w:top w:val="single" w:sz="4" w:space="0" w:color="auto"/>
              <w:left w:val="single" w:sz="6" w:space="0" w:color="auto"/>
              <w:bottom w:val="single" w:sz="6"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6,50</w:t>
            </w:r>
          </w:p>
        </w:tc>
        <w:tc>
          <w:tcPr>
            <w:tcW w:w="518" w:type="pct"/>
            <w:tcBorders>
              <w:top w:val="single" w:sz="4" w:space="0" w:color="auto"/>
              <w:left w:val="single" w:sz="6" w:space="0" w:color="auto"/>
              <w:bottom w:val="single" w:sz="6" w:space="0" w:color="auto"/>
              <w:right w:val="single" w:sz="4"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0,13</w:t>
            </w:r>
          </w:p>
        </w:tc>
      </w:tr>
      <w:tr w:rsidR="007449EA" w:rsidRPr="00CE13C6" w:rsidTr="007449EA">
        <w:trPr>
          <w:trHeight w:val="270"/>
          <w:jc w:val="right"/>
        </w:trPr>
        <w:tc>
          <w:tcPr>
            <w:tcW w:w="625" w:type="pct"/>
            <w:tcBorders>
              <w:top w:val="single" w:sz="6" w:space="0" w:color="auto"/>
              <w:left w:val="single" w:sz="4" w:space="0" w:color="auto"/>
              <w:bottom w:val="single" w:sz="4" w:space="0" w:color="auto"/>
              <w:right w:val="single" w:sz="6" w:space="0" w:color="auto"/>
            </w:tcBorders>
            <w:shd w:val="clear" w:color="auto" w:fill="auto"/>
            <w:noWrap/>
            <w:vAlign w:val="bottom"/>
            <w:hideMark/>
          </w:tcPr>
          <w:p w:rsidR="007449EA" w:rsidRPr="00E003BC" w:rsidRDefault="007449EA" w:rsidP="00991A98">
            <w:pPr>
              <w:spacing w:line="240" w:lineRule="auto"/>
              <w:rPr>
                <w:rFonts w:cs="Arial"/>
                <w:sz w:val="16"/>
                <w:szCs w:val="16"/>
              </w:rPr>
            </w:pPr>
            <w:r w:rsidRPr="00E003BC">
              <w:rPr>
                <w:rFonts w:cs="Arial"/>
                <w:sz w:val="16"/>
                <w:szCs w:val="16"/>
              </w:rPr>
              <w:t>19206</w:t>
            </w:r>
            <w:r w:rsidR="00991A98">
              <w:rPr>
                <w:rFonts w:cs="Arial"/>
                <w:sz w:val="16"/>
                <w:szCs w:val="16"/>
              </w:rPr>
              <w:t>-</w:t>
            </w:r>
            <w:r w:rsidRPr="00E003BC">
              <w:rPr>
                <w:rFonts w:cs="Arial"/>
                <w:sz w:val="16"/>
                <w:szCs w:val="16"/>
              </w:rPr>
              <w:t>2</w:t>
            </w:r>
          </w:p>
        </w:tc>
        <w:tc>
          <w:tcPr>
            <w:tcW w:w="418" w:type="pct"/>
            <w:tcBorders>
              <w:top w:val="single" w:sz="6" w:space="0" w:color="auto"/>
              <w:left w:val="single" w:sz="6" w:space="0" w:color="auto"/>
              <w:bottom w:val="single" w:sz="4"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28</w:t>
            </w:r>
          </w:p>
        </w:tc>
        <w:tc>
          <w:tcPr>
            <w:tcW w:w="524" w:type="pct"/>
            <w:tcBorders>
              <w:top w:val="single" w:sz="6" w:space="0" w:color="auto"/>
              <w:left w:val="single" w:sz="6" w:space="0" w:color="auto"/>
              <w:bottom w:val="single" w:sz="4"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149,00</w:t>
            </w:r>
          </w:p>
        </w:tc>
        <w:tc>
          <w:tcPr>
            <w:tcW w:w="625" w:type="pct"/>
            <w:tcBorders>
              <w:top w:val="single" w:sz="6" w:space="0" w:color="auto"/>
              <w:left w:val="single" w:sz="6" w:space="0" w:color="auto"/>
              <w:bottom w:val="single" w:sz="4"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156,00</w:t>
            </w:r>
          </w:p>
        </w:tc>
        <w:tc>
          <w:tcPr>
            <w:tcW w:w="628" w:type="pct"/>
            <w:tcBorders>
              <w:top w:val="single" w:sz="6" w:space="0" w:color="auto"/>
              <w:left w:val="single" w:sz="6" w:space="0" w:color="auto"/>
              <w:bottom w:val="single" w:sz="4"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Pr>
                <w:rFonts w:cs="Arial"/>
                <w:sz w:val="16"/>
                <w:szCs w:val="16"/>
              </w:rPr>
              <w:t>50</w:t>
            </w:r>
            <w:r w:rsidRPr="00E003BC">
              <w:rPr>
                <w:rFonts w:cs="Arial"/>
                <w:sz w:val="16"/>
                <w:szCs w:val="16"/>
              </w:rPr>
              <w:t>0,00</w:t>
            </w:r>
          </w:p>
        </w:tc>
        <w:tc>
          <w:tcPr>
            <w:tcW w:w="626" w:type="pct"/>
            <w:tcBorders>
              <w:top w:val="single" w:sz="6" w:space="0" w:color="auto"/>
              <w:left w:val="single" w:sz="6" w:space="0" w:color="auto"/>
              <w:bottom w:val="single" w:sz="4"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450,00</w:t>
            </w:r>
          </w:p>
        </w:tc>
        <w:tc>
          <w:tcPr>
            <w:tcW w:w="514" w:type="pct"/>
            <w:tcBorders>
              <w:top w:val="single" w:sz="6" w:space="0" w:color="auto"/>
              <w:left w:val="single" w:sz="6" w:space="0" w:color="auto"/>
              <w:bottom w:val="single" w:sz="4"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42,92</w:t>
            </w:r>
          </w:p>
        </w:tc>
        <w:tc>
          <w:tcPr>
            <w:tcW w:w="522" w:type="pct"/>
            <w:tcBorders>
              <w:top w:val="single" w:sz="6" w:space="0" w:color="auto"/>
              <w:left w:val="single" w:sz="6" w:space="0" w:color="auto"/>
              <w:bottom w:val="single" w:sz="4" w:space="0" w:color="auto"/>
              <w:right w:val="single" w:sz="6"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5,33</w:t>
            </w:r>
          </w:p>
        </w:tc>
        <w:tc>
          <w:tcPr>
            <w:tcW w:w="518" w:type="pct"/>
            <w:tcBorders>
              <w:top w:val="single" w:sz="6" w:space="0" w:color="auto"/>
              <w:left w:val="single" w:sz="6" w:space="0" w:color="auto"/>
              <w:bottom w:val="single" w:sz="4" w:space="0" w:color="auto"/>
              <w:right w:val="single" w:sz="4" w:space="0" w:color="auto"/>
            </w:tcBorders>
            <w:shd w:val="clear" w:color="auto" w:fill="auto"/>
            <w:noWrap/>
            <w:vAlign w:val="bottom"/>
            <w:hideMark/>
          </w:tcPr>
          <w:p w:rsidR="007449EA" w:rsidRPr="00E003BC" w:rsidRDefault="007449EA" w:rsidP="00AA5979">
            <w:pPr>
              <w:spacing w:line="240" w:lineRule="auto"/>
              <w:jc w:val="center"/>
              <w:rPr>
                <w:rFonts w:cs="Arial"/>
                <w:sz w:val="16"/>
                <w:szCs w:val="16"/>
              </w:rPr>
            </w:pPr>
            <w:r w:rsidRPr="00E003BC">
              <w:rPr>
                <w:rFonts w:cs="Arial"/>
                <w:sz w:val="16"/>
                <w:szCs w:val="16"/>
              </w:rPr>
              <w:t>0,13</w:t>
            </w:r>
          </w:p>
        </w:tc>
      </w:tr>
    </w:tbl>
    <w:p w:rsidR="007449EA" w:rsidRPr="00DD78DC" w:rsidRDefault="007449EA" w:rsidP="00C60294">
      <w:pPr>
        <w:pStyle w:val="Tablas"/>
      </w:pPr>
      <w:bookmarkStart w:id="330" w:name="_Toc217140642"/>
      <w:r>
        <w:t>Tabla 4.2.3.4 Resistencias a la flexión de las vigas del Diseño 4 (H.R.F.)</w:t>
      </w:r>
      <w:bookmarkEnd w:id="330"/>
    </w:p>
    <w:p w:rsidR="007449EA" w:rsidRDefault="007449EA" w:rsidP="007449EA">
      <w:pPr>
        <w:pStyle w:val="Estilo4"/>
        <w:numPr>
          <w:ilvl w:val="0"/>
          <w:numId w:val="0"/>
        </w:numPr>
        <w:ind w:left="1572"/>
      </w:pPr>
    </w:p>
    <w:p w:rsidR="007449EA" w:rsidRPr="00160999" w:rsidRDefault="007449EA" w:rsidP="007449EA">
      <w:pPr>
        <w:pStyle w:val="Estilo4"/>
        <w:numPr>
          <w:ilvl w:val="2"/>
          <w:numId w:val="2"/>
        </w:numPr>
      </w:pPr>
      <w:bookmarkStart w:id="331" w:name="_Toc216364058"/>
      <w:bookmarkStart w:id="332" w:name="_Toc217147298"/>
      <w:bookmarkStart w:id="333" w:name="_Toc217147473"/>
      <w:bookmarkStart w:id="334" w:name="_Toc217147580"/>
      <w:r>
        <w:t xml:space="preserve">MÓDULO DE ELASTICIDAD </w:t>
      </w:r>
      <w:r>
        <w:rPr>
          <w:lang w:val="es-EC"/>
        </w:rPr>
        <w:t>(ASTM C 469)</w:t>
      </w:r>
      <w:bookmarkEnd w:id="331"/>
      <w:bookmarkEnd w:id="332"/>
      <w:bookmarkEnd w:id="333"/>
      <w:bookmarkEnd w:id="334"/>
    </w:p>
    <w:p w:rsidR="007449EA" w:rsidRDefault="007449EA" w:rsidP="007449EA">
      <w:pPr>
        <w:ind w:left="1530"/>
        <w:jc w:val="both"/>
        <w:rPr>
          <w:rFonts w:cs="Arial"/>
          <w:lang w:val="es-EC"/>
        </w:rPr>
      </w:pPr>
      <w:r>
        <w:rPr>
          <w:rFonts w:cs="Arial"/>
          <w:lang w:val="es-EC"/>
        </w:rPr>
        <w:t xml:space="preserve">Resulta de gran importancia conocer la relación esfuerzo-deformación ya que el hormigón es usado en diversas estructuras incluyendo la de nuestro análisis </w:t>
      </w:r>
      <w:r w:rsidR="00533ADA">
        <w:rPr>
          <w:rFonts w:cs="Arial"/>
          <w:lang w:val="es-EC"/>
        </w:rPr>
        <w:t xml:space="preserve">de </w:t>
      </w:r>
      <w:r>
        <w:rPr>
          <w:rFonts w:cs="Arial"/>
          <w:lang w:val="es-EC"/>
        </w:rPr>
        <w:t xml:space="preserve">tuberías. El modulo elástico define la relación entre el esfuerzo y la </w:t>
      </w:r>
      <w:r>
        <w:rPr>
          <w:rFonts w:cs="Arial"/>
          <w:lang w:val="es-EC"/>
        </w:rPr>
        <w:lastRenderedPageBreak/>
        <w:t>deformación unitaria del intervalo elástico de una curva unitaria para el hormigón.</w:t>
      </w:r>
    </w:p>
    <w:p w:rsidR="007449EA" w:rsidRDefault="007449EA" w:rsidP="007449EA">
      <w:pPr>
        <w:ind w:left="1530"/>
        <w:jc w:val="both"/>
        <w:rPr>
          <w:rFonts w:cs="Arial"/>
          <w:lang w:val="es-EC"/>
        </w:rPr>
      </w:pPr>
    </w:p>
    <w:p w:rsidR="007449EA" w:rsidRDefault="007449EA" w:rsidP="007449EA">
      <w:pPr>
        <w:ind w:left="1530"/>
        <w:jc w:val="both"/>
        <w:rPr>
          <w:rFonts w:cs="Arial"/>
        </w:rPr>
      </w:pPr>
      <w:r>
        <w:rPr>
          <w:rFonts w:cs="Arial"/>
        </w:rPr>
        <w:t xml:space="preserve">El equipo utilizado en este ensayo fue de similares características a la nombrada en la sección 4.2.4.1, es decir, la prensa marca ELE ADR 3000. </w:t>
      </w:r>
    </w:p>
    <w:p w:rsidR="007449EA" w:rsidRDefault="007449EA" w:rsidP="007449EA">
      <w:pPr>
        <w:ind w:left="1530"/>
        <w:jc w:val="both"/>
        <w:rPr>
          <w:rFonts w:cs="Arial"/>
        </w:rPr>
      </w:pPr>
    </w:p>
    <w:p w:rsidR="007449EA" w:rsidRDefault="007449EA" w:rsidP="007449EA">
      <w:pPr>
        <w:ind w:left="1530"/>
        <w:jc w:val="both"/>
        <w:rPr>
          <w:rFonts w:cs="Arial"/>
          <w:color w:val="FF0000"/>
        </w:rPr>
      </w:pPr>
      <w:r w:rsidRPr="005768FE">
        <w:rPr>
          <w:rFonts w:cs="Arial"/>
        </w:rPr>
        <w:t xml:space="preserve">Un </w:t>
      </w:r>
      <w:r w:rsidRPr="005768FE">
        <w:rPr>
          <w:rFonts w:cs="Arial"/>
          <w:i/>
        </w:rPr>
        <w:t>Dispositivo medidor de deformación</w:t>
      </w:r>
      <w:r>
        <w:rPr>
          <w:rFonts w:cs="Arial"/>
        </w:rPr>
        <w:t xml:space="preserve"> debe estar ajustado concéntricamente centrado alrededor del cilindro y situado de tal forma que su movimiento de deformación sea a lo largo del eje longitudinal del mismo.</w:t>
      </w:r>
      <w:r w:rsidRPr="002348A6">
        <w:rPr>
          <w:rFonts w:cs="Arial"/>
          <w:color w:val="FF0000"/>
        </w:rPr>
        <w:t xml:space="preserve"> </w:t>
      </w:r>
    </w:p>
    <w:p w:rsidR="007449EA" w:rsidRDefault="007449EA" w:rsidP="007449EA">
      <w:pPr>
        <w:ind w:left="1530"/>
        <w:jc w:val="both"/>
        <w:rPr>
          <w:rFonts w:cs="Arial"/>
          <w:color w:val="FF0000"/>
        </w:rPr>
      </w:pPr>
    </w:p>
    <w:p w:rsidR="007449EA" w:rsidRDefault="007449EA" w:rsidP="007449EA">
      <w:pPr>
        <w:ind w:left="1530"/>
        <w:jc w:val="both"/>
        <w:rPr>
          <w:rFonts w:cs="Arial"/>
        </w:rPr>
      </w:pPr>
      <w:r>
        <w:rPr>
          <w:rFonts w:cs="Arial"/>
        </w:rPr>
        <w:t>Una vez que cumplen los 28 días de curado los cilindros a ensayar, de 150x300 mm., y teniendo el dato de la resistencia a la compresión simple de los cilindros pequeños de cada diseño se pudo empezar el ensayo.</w:t>
      </w:r>
    </w:p>
    <w:p w:rsidR="007449EA" w:rsidRDefault="007449EA" w:rsidP="007449EA">
      <w:pPr>
        <w:ind w:left="1530"/>
        <w:jc w:val="both"/>
        <w:rPr>
          <w:rFonts w:cs="Arial"/>
        </w:rPr>
      </w:pPr>
    </w:p>
    <w:p w:rsidR="007449EA" w:rsidRDefault="007449EA" w:rsidP="007449EA">
      <w:pPr>
        <w:ind w:left="1530"/>
        <w:jc w:val="both"/>
        <w:rPr>
          <w:rFonts w:cs="Arial"/>
          <w:color w:val="FF0000"/>
        </w:rPr>
      </w:pPr>
      <w:r>
        <w:rPr>
          <w:rFonts w:cs="Arial"/>
        </w:rPr>
        <w:t xml:space="preserve">Con el 95% del dato de los cilindros pequeños en términos de esfuerzo (Mpa) el cual sería el valor teórico que soportaría los cilindros grandes, se multiplicó por el área plana (mm²) de estos y se obtuvo la fuerza equivalente a la carga de rotura (Kn) para los cilindros grandes. Luego, se colocó cada cilindro </w:t>
      </w:r>
      <w:r>
        <w:rPr>
          <w:rFonts w:cs="Arial"/>
        </w:rPr>
        <w:lastRenderedPageBreak/>
        <w:t>en el deformímetro distribuyendo su longitud en forma equidistante y ajustando los tornillos de fijación.</w:t>
      </w:r>
      <w:r w:rsidRPr="0085775D">
        <w:rPr>
          <w:rFonts w:cs="Arial"/>
          <w:color w:val="FF0000"/>
        </w:rPr>
        <w:t xml:space="preserve"> </w:t>
      </w:r>
    </w:p>
    <w:p w:rsidR="007449EA" w:rsidRDefault="007449EA" w:rsidP="007449EA">
      <w:pPr>
        <w:ind w:left="1530"/>
        <w:jc w:val="both"/>
        <w:rPr>
          <w:rFonts w:cs="Arial"/>
          <w:color w:val="FF0000"/>
        </w:rPr>
      </w:pPr>
    </w:p>
    <w:tbl>
      <w:tblPr>
        <w:tblW w:w="0" w:type="auto"/>
        <w:tblInd w:w="1530" w:type="dxa"/>
        <w:tblLook w:val="04A0"/>
      </w:tblPr>
      <w:tblGrid>
        <w:gridCol w:w="6963"/>
      </w:tblGrid>
      <w:tr w:rsidR="007449EA" w:rsidRPr="00D37525" w:rsidTr="007449EA">
        <w:tc>
          <w:tcPr>
            <w:tcW w:w="8417" w:type="dxa"/>
          </w:tcPr>
          <w:p w:rsidR="007449EA" w:rsidRPr="00D37525" w:rsidRDefault="009832DB" w:rsidP="007449EA">
            <w:pPr>
              <w:spacing w:line="240" w:lineRule="auto"/>
              <w:jc w:val="center"/>
              <w:rPr>
                <w:rFonts w:cs="Arial"/>
              </w:rPr>
            </w:pPr>
            <w:r>
              <w:rPr>
                <w:rFonts w:cs="Arial"/>
                <w:noProof/>
              </w:rPr>
              <w:drawing>
                <wp:inline distT="0" distB="0" distL="0" distR="0">
                  <wp:extent cx="1885950" cy="1419225"/>
                  <wp:effectExtent l="19050" t="0" r="0" b="0"/>
                  <wp:docPr id="63" name="Imagen 81" descr="camara anita dic 2007 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camara anita dic 2007 051"/>
                          <pic:cNvPicPr>
                            <a:picLocks noChangeAspect="1" noChangeArrowheads="1"/>
                          </pic:cNvPicPr>
                        </pic:nvPicPr>
                        <pic:blipFill>
                          <a:blip r:embed="rId72"/>
                          <a:srcRect/>
                          <a:stretch>
                            <a:fillRect/>
                          </a:stretch>
                        </pic:blipFill>
                        <pic:spPr bwMode="auto">
                          <a:xfrm>
                            <a:off x="0" y="0"/>
                            <a:ext cx="1885950" cy="1419225"/>
                          </a:xfrm>
                          <a:prstGeom prst="rect">
                            <a:avLst/>
                          </a:prstGeom>
                          <a:noFill/>
                          <a:ln w="9525">
                            <a:noFill/>
                            <a:miter lim="800000"/>
                            <a:headEnd/>
                            <a:tailEnd/>
                          </a:ln>
                        </pic:spPr>
                      </pic:pic>
                    </a:graphicData>
                  </a:graphic>
                </wp:inline>
              </w:drawing>
            </w:r>
          </w:p>
        </w:tc>
      </w:tr>
      <w:tr w:rsidR="007449EA" w:rsidRPr="00D37525" w:rsidTr="007449EA">
        <w:tc>
          <w:tcPr>
            <w:tcW w:w="8417" w:type="dxa"/>
          </w:tcPr>
          <w:p w:rsidR="007449EA" w:rsidRPr="00D37525" w:rsidRDefault="007449EA" w:rsidP="007449EA">
            <w:pPr>
              <w:pStyle w:val="Fotos"/>
            </w:pPr>
            <w:bookmarkStart w:id="335" w:name="_Toc214529468"/>
            <w:bookmarkStart w:id="336" w:name="_Toc217144015"/>
            <w:r w:rsidRPr="00D37525">
              <w:t>Foto 4.2.4.1 Colocación del cilindro a ensayarse con el deformímetro</w:t>
            </w:r>
            <w:bookmarkEnd w:id="335"/>
            <w:bookmarkEnd w:id="336"/>
          </w:p>
        </w:tc>
      </w:tr>
    </w:tbl>
    <w:p w:rsidR="007449EA" w:rsidRDefault="007449EA" w:rsidP="007449EA">
      <w:pPr>
        <w:jc w:val="both"/>
        <w:rPr>
          <w:rFonts w:cs="Arial"/>
          <w:color w:val="FF0000"/>
        </w:rPr>
      </w:pPr>
    </w:p>
    <w:p w:rsidR="007449EA" w:rsidRDefault="007449EA" w:rsidP="007449EA">
      <w:pPr>
        <w:ind w:left="1530"/>
        <w:jc w:val="both"/>
        <w:rPr>
          <w:rFonts w:cs="Arial"/>
        </w:rPr>
      </w:pPr>
      <w:r>
        <w:rPr>
          <w:rFonts w:cs="Arial"/>
        </w:rPr>
        <w:t xml:space="preserve">Se llevó el cilindro con el deformímetro a la prensa donde se dio carga tres veces hasta el 40% de la carga de rotura estipulada con la finalidad de relajar el hormigón, después de esto se procedió a cargar el espécimen en intervalos iguales hasta 40% de la carga rotura anotándose la deformación que marca el dial en cada intervalo. </w:t>
      </w:r>
    </w:p>
    <w:p w:rsidR="007449EA" w:rsidRDefault="007449EA" w:rsidP="007449EA">
      <w:pPr>
        <w:ind w:left="1530"/>
        <w:jc w:val="both"/>
        <w:rPr>
          <w:rFonts w:cs="Arial"/>
        </w:rPr>
      </w:pPr>
    </w:p>
    <w:p w:rsidR="007449EA" w:rsidRDefault="007449EA" w:rsidP="007449EA">
      <w:pPr>
        <w:ind w:left="1530"/>
        <w:jc w:val="both"/>
        <w:rPr>
          <w:rFonts w:cs="Arial"/>
          <w:color w:val="FF0000"/>
        </w:rPr>
      </w:pPr>
      <w:r>
        <w:rPr>
          <w:rFonts w:cs="Arial"/>
        </w:rPr>
        <w:t xml:space="preserve">La velocidad </w:t>
      </w:r>
      <w:r w:rsidR="006B5AF1">
        <w:rPr>
          <w:rFonts w:cs="Arial"/>
        </w:rPr>
        <w:t xml:space="preserve">final </w:t>
      </w:r>
      <w:r>
        <w:rPr>
          <w:rFonts w:cs="Arial"/>
        </w:rPr>
        <w:t xml:space="preserve">de carga </w:t>
      </w:r>
      <w:r w:rsidR="006B5AF1">
        <w:rPr>
          <w:rFonts w:cs="Arial"/>
        </w:rPr>
        <w:t xml:space="preserve">de rotura </w:t>
      </w:r>
      <w:r>
        <w:rPr>
          <w:rFonts w:cs="Arial"/>
        </w:rPr>
        <w:t>fue de 4,5 Kn/s. Este ensayo se lo realizó dos veces por cilindro ensayado para comprobación.</w:t>
      </w:r>
      <w:r w:rsidRPr="00455F7C">
        <w:rPr>
          <w:rFonts w:cs="Arial"/>
          <w:color w:val="FF0000"/>
        </w:rPr>
        <w:t xml:space="preserve"> </w:t>
      </w:r>
    </w:p>
    <w:p w:rsidR="007449EA" w:rsidRDefault="007449EA" w:rsidP="007449EA">
      <w:pPr>
        <w:ind w:left="1530"/>
        <w:jc w:val="both"/>
        <w:rPr>
          <w:rFonts w:cs="Arial"/>
          <w:color w:val="FF0000"/>
        </w:rPr>
      </w:pPr>
    </w:p>
    <w:tbl>
      <w:tblPr>
        <w:tblW w:w="0" w:type="auto"/>
        <w:tblInd w:w="1530" w:type="dxa"/>
        <w:tblLook w:val="04A0"/>
      </w:tblPr>
      <w:tblGrid>
        <w:gridCol w:w="6963"/>
      </w:tblGrid>
      <w:tr w:rsidR="007449EA" w:rsidRPr="00D37525" w:rsidTr="007449EA">
        <w:tc>
          <w:tcPr>
            <w:tcW w:w="8417" w:type="dxa"/>
          </w:tcPr>
          <w:p w:rsidR="007449EA" w:rsidRPr="00D37525" w:rsidRDefault="009832DB" w:rsidP="007449EA">
            <w:pPr>
              <w:spacing w:line="240" w:lineRule="auto"/>
              <w:jc w:val="center"/>
              <w:rPr>
                <w:rFonts w:cs="Arial"/>
              </w:rPr>
            </w:pPr>
            <w:r>
              <w:rPr>
                <w:rFonts w:cs="Arial"/>
                <w:noProof/>
              </w:rPr>
              <w:lastRenderedPageBreak/>
              <w:drawing>
                <wp:inline distT="0" distB="0" distL="0" distR="0">
                  <wp:extent cx="1295400" cy="1724025"/>
                  <wp:effectExtent l="19050" t="0" r="0" b="0"/>
                  <wp:docPr id="64" name="Imagen 82" descr="SL27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SL270251"/>
                          <pic:cNvPicPr>
                            <a:picLocks noChangeAspect="1" noChangeArrowheads="1"/>
                          </pic:cNvPicPr>
                        </pic:nvPicPr>
                        <pic:blipFill>
                          <a:blip r:embed="rId73"/>
                          <a:srcRect/>
                          <a:stretch>
                            <a:fillRect/>
                          </a:stretch>
                        </pic:blipFill>
                        <pic:spPr bwMode="auto">
                          <a:xfrm>
                            <a:off x="0" y="0"/>
                            <a:ext cx="1295400" cy="1724025"/>
                          </a:xfrm>
                          <a:prstGeom prst="rect">
                            <a:avLst/>
                          </a:prstGeom>
                          <a:noFill/>
                          <a:ln w="9525">
                            <a:noFill/>
                            <a:miter lim="800000"/>
                            <a:headEnd/>
                            <a:tailEnd/>
                          </a:ln>
                        </pic:spPr>
                      </pic:pic>
                    </a:graphicData>
                  </a:graphic>
                </wp:inline>
              </w:drawing>
            </w:r>
          </w:p>
        </w:tc>
      </w:tr>
      <w:tr w:rsidR="007449EA" w:rsidRPr="00D37525" w:rsidTr="007449EA">
        <w:tc>
          <w:tcPr>
            <w:tcW w:w="8417" w:type="dxa"/>
          </w:tcPr>
          <w:p w:rsidR="007449EA" w:rsidRPr="00D37525" w:rsidRDefault="007449EA" w:rsidP="007449EA">
            <w:pPr>
              <w:pStyle w:val="Fotos"/>
            </w:pPr>
            <w:bookmarkStart w:id="337" w:name="_Toc214529469"/>
            <w:bookmarkStart w:id="338" w:name="_Toc217144016"/>
            <w:r w:rsidRPr="00D37525">
              <w:t>Foto 4.2.4.2 Cilindro con el deformímetro en la prensa o máquina de carga</w:t>
            </w:r>
            <w:bookmarkEnd w:id="337"/>
            <w:bookmarkEnd w:id="338"/>
          </w:p>
        </w:tc>
      </w:tr>
    </w:tbl>
    <w:p w:rsidR="007449EA" w:rsidRDefault="007449EA" w:rsidP="007449EA">
      <w:pPr>
        <w:ind w:left="1530"/>
        <w:jc w:val="both"/>
        <w:rPr>
          <w:rFonts w:cs="Arial"/>
        </w:rPr>
      </w:pPr>
    </w:p>
    <w:p w:rsidR="007449EA" w:rsidRDefault="007449EA" w:rsidP="007449EA">
      <w:pPr>
        <w:ind w:left="1530"/>
        <w:jc w:val="both"/>
        <w:rPr>
          <w:rFonts w:cs="Arial"/>
        </w:rPr>
      </w:pPr>
      <w:r>
        <w:rPr>
          <w:rFonts w:cs="Arial"/>
        </w:rPr>
        <w:t>Los datos leídos en el dial se transforman en deformación unitaria (ΔL/L) donde ΔL es el valor del tacómetro multiplicado por (2x0,001) esto en mm. Se dividió este valor para L (longitud del cilindro) y se obtuvo (ΔL/L) para cada punto. Estos resultados fueron convertidos en esfuerzos (Mpa.) graficándose la curva de donde la pendiente fue el Módulo Elástico (Gpa.). Cabe señalar que los ensayos se realizaron a los 85 días de edad.</w:t>
      </w:r>
    </w:p>
    <w:p w:rsidR="007449EA" w:rsidRDefault="007449EA" w:rsidP="007449EA">
      <w:pPr>
        <w:spacing w:line="240" w:lineRule="auto"/>
        <w:jc w:val="both"/>
        <w:rPr>
          <w:rFonts w:cs="Arial"/>
          <w:color w:val="FF0000"/>
        </w:rPr>
      </w:pPr>
    </w:p>
    <w:tbl>
      <w:tblPr>
        <w:tblW w:w="0" w:type="auto"/>
        <w:tblInd w:w="2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0"/>
        <w:gridCol w:w="1741"/>
        <w:gridCol w:w="1741"/>
      </w:tblGrid>
      <w:tr w:rsidR="007449EA" w:rsidRPr="00597FBA" w:rsidTr="007449EA">
        <w:tc>
          <w:tcPr>
            <w:tcW w:w="3481" w:type="dxa"/>
            <w:gridSpan w:val="2"/>
          </w:tcPr>
          <w:p w:rsidR="007449EA" w:rsidRPr="002829F3" w:rsidRDefault="007449EA" w:rsidP="007449EA">
            <w:pPr>
              <w:spacing w:line="240" w:lineRule="auto"/>
              <w:jc w:val="center"/>
              <w:rPr>
                <w:rFonts w:cs="Arial"/>
                <w:i/>
                <w:sz w:val="20"/>
                <w:szCs w:val="20"/>
              </w:rPr>
            </w:pPr>
            <w:r w:rsidRPr="002829F3">
              <w:rPr>
                <w:rFonts w:cs="Arial"/>
                <w:i/>
                <w:sz w:val="20"/>
                <w:szCs w:val="20"/>
              </w:rPr>
              <w:t>40% de carga (cilindro hermano)</w:t>
            </w:r>
          </w:p>
        </w:tc>
        <w:tc>
          <w:tcPr>
            <w:tcW w:w="1741" w:type="dxa"/>
          </w:tcPr>
          <w:p w:rsidR="007449EA" w:rsidRPr="002829F3" w:rsidRDefault="007449EA" w:rsidP="007449EA">
            <w:pPr>
              <w:spacing w:line="240" w:lineRule="auto"/>
              <w:jc w:val="center"/>
              <w:rPr>
                <w:rFonts w:cs="Arial"/>
                <w:sz w:val="20"/>
                <w:szCs w:val="20"/>
              </w:rPr>
            </w:pPr>
            <w:r>
              <w:rPr>
                <w:rFonts w:cs="Arial"/>
                <w:sz w:val="20"/>
                <w:szCs w:val="20"/>
              </w:rPr>
              <w:t>310 Kn.</w:t>
            </w:r>
          </w:p>
        </w:tc>
      </w:tr>
      <w:tr w:rsidR="007449EA" w:rsidRPr="00597FBA" w:rsidTr="007449EA">
        <w:tc>
          <w:tcPr>
            <w:tcW w:w="3481" w:type="dxa"/>
            <w:gridSpan w:val="2"/>
          </w:tcPr>
          <w:p w:rsidR="007449EA" w:rsidRPr="002829F3" w:rsidRDefault="007449EA" w:rsidP="007449EA">
            <w:pPr>
              <w:spacing w:line="240" w:lineRule="auto"/>
              <w:jc w:val="center"/>
              <w:rPr>
                <w:rFonts w:cs="Arial"/>
                <w:i/>
                <w:sz w:val="20"/>
                <w:szCs w:val="20"/>
              </w:rPr>
            </w:pPr>
            <w:r w:rsidRPr="002829F3">
              <w:rPr>
                <w:rFonts w:cs="Arial"/>
                <w:i/>
                <w:sz w:val="20"/>
                <w:szCs w:val="20"/>
              </w:rPr>
              <w:t>Resistencia (cilindro módulo)</w:t>
            </w:r>
          </w:p>
        </w:tc>
        <w:tc>
          <w:tcPr>
            <w:tcW w:w="1741" w:type="dxa"/>
          </w:tcPr>
          <w:p w:rsidR="007449EA" w:rsidRPr="002829F3" w:rsidRDefault="007449EA" w:rsidP="007449EA">
            <w:pPr>
              <w:spacing w:line="240" w:lineRule="auto"/>
              <w:jc w:val="center"/>
              <w:rPr>
                <w:rFonts w:cs="Arial"/>
                <w:sz w:val="20"/>
                <w:szCs w:val="20"/>
              </w:rPr>
            </w:pPr>
            <w:r>
              <w:rPr>
                <w:rFonts w:cs="Arial"/>
                <w:sz w:val="20"/>
                <w:szCs w:val="20"/>
              </w:rPr>
              <w:t>43,79 MPa.</w:t>
            </w:r>
          </w:p>
        </w:tc>
      </w:tr>
      <w:tr w:rsidR="007449EA" w:rsidRPr="00597FBA" w:rsidTr="007449EA">
        <w:trPr>
          <w:trHeight w:val="71"/>
        </w:trPr>
        <w:tc>
          <w:tcPr>
            <w:tcW w:w="5222" w:type="dxa"/>
            <w:gridSpan w:val="3"/>
          </w:tcPr>
          <w:p w:rsidR="007449EA" w:rsidRPr="002829F3" w:rsidRDefault="007449EA" w:rsidP="007449EA">
            <w:pPr>
              <w:spacing w:line="240" w:lineRule="auto"/>
              <w:jc w:val="center"/>
              <w:rPr>
                <w:rFonts w:cs="Arial"/>
                <w:b/>
                <w:sz w:val="20"/>
                <w:szCs w:val="20"/>
              </w:rPr>
            </w:pPr>
          </w:p>
        </w:tc>
      </w:tr>
      <w:tr w:rsidR="007449EA" w:rsidRPr="00597FBA" w:rsidTr="007449EA">
        <w:tc>
          <w:tcPr>
            <w:tcW w:w="1740" w:type="dxa"/>
          </w:tcPr>
          <w:p w:rsidR="007449EA" w:rsidRPr="002829F3" w:rsidRDefault="007449EA" w:rsidP="007449EA">
            <w:pPr>
              <w:spacing w:line="240" w:lineRule="auto"/>
              <w:jc w:val="center"/>
              <w:rPr>
                <w:rFonts w:cs="Arial"/>
                <w:b/>
                <w:sz w:val="20"/>
                <w:szCs w:val="20"/>
              </w:rPr>
            </w:pPr>
            <w:r w:rsidRPr="002829F3">
              <w:rPr>
                <w:rFonts w:cs="Arial"/>
                <w:b/>
                <w:sz w:val="20"/>
                <w:szCs w:val="20"/>
              </w:rPr>
              <w:t>Lectura</w:t>
            </w:r>
          </w:p>
        </w:tc>
        <w:tc>
          <w:tcPr>
            <w:tcW w:w="1741" w:type="dxa"/>
          </w:tcPr>
          <w:p w:rsidR="007449EA" w:rsidRPr="002829F3" w:rsidRDefault="007449EA" w:rsidP="007449EA">
            <w:pPr>
              <w:spacing w:line="240" w:lineRule="auto"/>
              <w:jc w:val="center"/>
              <w:rPr>
                <w:rFonts w:cs="Arial"/>
                <w:b/>
                <w:sz w:val="20"/>
                <w:szCs w:val="20"/>
              </w:rPr>
            </w:pPr>
            <w:r w:rsidRPr="002829F3">
              <w:rPr>
                <w:rFonts w:cs="Arial"/>
                <w:b/>
                <w:sz w:val="20"/>
                <w:szCs w:val="20"/>
              </w:rPr>
              <w:t>Carga 1</w:t>
            </w:r>
          </w:p>
        </w:tc>
        <w:tc>
          <w:tcPr>
            <w:tcW w:w="1741" w:type="dxa"/>
          </w:tcPr>
          <w:p w:rsidR="007449EA" w:rsidRPr="002829F3" w:rsidRDefault="007449EA" w:rsidP="007449EA">
            <w:pPr>
              <w:spacing w:line="240" w:lineRule="auto"/>
              <w:jc w:val="center"/>
              <w:rPr>
                <w:rFonts w:cs="Arial"/>
                <w:b/>
                <w:sz w:val="20"/>
                <w:szCs w:val="20"/>
              </w:rPr>
            </w:pPr>
            <w:r w:rsidRPr="002829F3">
              <w:rPr>
                <w:rFonts w:cs="Arial"/>
                <w:b/>
                <w:sz w:val="20"/>
                <w:szCs w:val="20"/>
              </w:rPr>
              <w:t>Carga 2</w:t>
            </w:r>
          </w:p>
        </w:tc>
      </w:tr>
      <w:tr w:rsidR="007449EA" w:rsidRPr="00597FBA" w:rsidTr="007449EA">
        <w:tc>
          <w:tcPr>
            <w:tcW w:w="1740" w:type="dxa"/>
          </w:tcPr>
          <w:p w:rsidR="007449EA" w:rsidRPr="002829F3" w:rsidRDefault="007449EA" w:rsidP="007449EA">
            <w:pPr>
              <w:spacing w:line="240" w:lineRule="auto"/>
              <w:jc w:val="center"/>
              <w:rPr>
                <w:rFonts w:cs="Arial"/>
                <w:sz w:val="20"/>
                <w:szCs w:val="20"/>
              </w:rPr>
            </w:pPr>
            <w:r>
              <w:rPr>
                <w:rFonts w:cs="Arial"/>
                <w:sz w:val="20"/>
                <w:szCs w:val="20"/>
              </w:rPr>
              <w:t>1,5</w:t>
            </w:r>
          </w:p>
        </w:tc>
        <w:tc>
          <w:tcPr>
            <w:tcW w:w="1741" w:type="dxa"/>
          </w:tcPr>
          <w:p w:rsidR="007449EA" w:rsidRPr="002829F3" w:rsidRDefault="007449EA" w:rsidP="007449EA">
            <w:pPr>
              <w:spacing w:line="240" w:lineRule="auto"/>
              <w:jc w:val="center"/>
              <w:rPr>
                <w:rFonts w:cs="Arial"/>
                <w:sz w:val="20"/>
                <w:szCs w:val="20"/>
              </w:rPr>
            </w:pPr>
            <w:r>
              <w:rPr>
                <w:rFonts w:cs="Arial"/>
                <w:sz w:val="20"/>
                <w:szCs w:val="20"/>
              </w:rPr>
              <w:t>45</w:t>
            </w:r>
          </w:p>
        </w:tc>
        <w:tc>
          <w:tcPr>
            <w:tcW w:w="1741" w:type="dxa"/>
          </w:tcPr>
          <w:p w:rsidR="007449EA" w:rsidRPr="002829F3" w:rsidRDefault="007449EA" w:rsidP="007449EA">
            <w:pPr>
              <w:spacing w:line="240" w:lineRule="auto"/>
              <w:jc w:val="center"/>
              <w:rPr>
                <w:rFonts w:cs="Arial"/>
                <w:sz w:val="20"/>
                <w:szCs w:val="20"/>
              </w:rPr>
            </w:pPr>
            <w:r>
              <w:rPr>
                <w:rFonts w:cs="Arial"/>
                <w:sz w:val="20"/>
                <w:szCs w:val="20"/>
              </w:rPr>
              <w:t>45,3</w:t>
            </w:r>
          </w:p>
        </w:tc>
      </w:tr>
      <w:tr w:rsidR="007449EA" w:rsidRPr="00597FBA" w:rsidTr="007449EA">
        <w:tc>
          <w:tcPr>
            <w:tcW w:w="1740" w:type="dxa"/>
          </w:tcPr>
          <w:p w:rsidR="007449EA" w:rsidRPr="002829F3" w:rsidRDefault="007449EA" w:rsidP="007449EA">
            <w:pPr>
              <w:spacing w:line="240" w:lineRule="auto"/>
              <w:jc w:val="center"/>
              <w:rPr>
                <w:rFonts w:cs="Arial"/>
                <w:b/>
                <w:sz w:val="20"/>
                <w:szCs w:val="20"/>
              </w:rPr>
            </w:pPr>
            <w:r w:rsidRPr="002829F3">
              <w:rPr>
                <w:rFonts w:cs="Arial"/>
                <w:b/>
                <w:sz w:val="20"/>
                <w:szCs w:val="20"/>
              </w:rPr>
              <w:t>Fuerza (Kn)</w:t>
            </w:r>
          </w:p>
        </w:tc>
        <w:tc>
          <w:tcPr>
            <w:tcW w:w="1741" w:type="dxa"/>
          </w:tcPr>
          <w:p w:rsidR="007449EA" w:rsidRPr="002829F3" w:rsidRDefault="007449EA" w:rsidP="007449EA">
            <w:pPr>
              <w:spacing w:line="240" w:lineRule="auto"/>
              <w:jc w:val="center"/>
              <w:rPr>
                <w:rFonts w:cs="Arial"/>
                <w:b/>
                <w:sz w:val="20"/>
                <w:szCs w:val="20"/>
              </w:rPr>
            </w:pPr>
            <w:r w:rsidRPr="002829F3">
              <w:rPr>
                <w:rFonts w:cs="Arial"/>
                <w:b/>
                <w:sz w:val="20"/>
                <w:szCs w:val="20"/>
              </w:rPr>
              <w:t>Lectura 1</w:t>
            </w:r>
          </w:p>
        </w:tc>
        <w:tc>
          <w:tcPr>
            <w:tcW w:w="1741" w:type="dxa"/>
          </w:tcPr>
          <w:p w:rsidR="007449EA" w:rsidRPr="002829F3" w:rsidRDefault="007449EA" w:rsidP="007449EA">
            <w:pPr>
              <w:spacing w:line="240" w:lineRule="auto"/>
              <w:jc w:val="center"/>
              <w:rPr>
                <w:rFonts w:cs="Arial"/>
                <w:b/>
                <w:sz w:val="20"/>
                <w:szCs w:val="20"/>
              </w:rPr>
            </w:pPr>
            <w:r w:rsidRPr="002829F3">
              <w:rPr>
                <w:rFonts w:cs="Arial"/>
                <w:b/>
                <w:sz w:val="20"/>
                <w:szCs w:val="20"/>
              </w:rPr>
              <w:t>Lectura 2</w:t>
            </w:r>
          </w:p>
        </w:tc>
      </w:tr>
      <w:tr w:rsidR="007449EA" w:rsidRPr="00597FBA" w:rsidTr="007449EA">
        <w:tc>
          <w:tcPr>
            <w:tcW w:w="1740" w:type="dxa"/>
          </w:tcPr>
          <w:p w:rsidR="007449EA" w:rsidRPr="002829F3" w:rsidRDefault="007449EA" w:rsidP="007449EA">
            <w:pPr>
              <w:spacing w:line="240" w:lineRule="auto"/>
              <w:jc w:val="center"/>
              <w:rPr>
                <w:rFonts w:cs="Arial"/>
                <w:sz w:val="20"/>
                <w:szCs w:val="20"/>
              </w:rPr>
            </w:pPr>
            <w:r>
              <w:rPr>
                <w:rFonts w:cs="Arial"/>
                <w:sz w:val="20"/>
                <w:szCs w:val="20"/>
              </w:rPr>
              <w:t>50</w:t>
            </w:r>
          </w:p>
        </w:tc>
        <w:tc>
          <w:tcPr>
            <w:tcW w:w="1741" w:type="dxa"/>
          </w:tcPr>
          <w:p w:rsidR="007449EA" w:rsidRPr="002829F3" w:rsidRDefault="007449EA" w:rsidP="007449EA">
            <w:pPr>
              <w:spacing w:line="240" w:lineRule="auto"/>
              <w:jc w:val="center"/>
              <w:rPr>
                <w:rFonts w:cs="Arial"/>
                <w:sz w:val="20"/>
                <w:szCs w:val="20"/>
              </w:rPr>
            </w:pPr>
            <w:r>
              <w:rPr>
                <w:rFonts w:cs="Arial"/>
                <w:sz w:val="20"/>
                <w:szCs w:val="20"/>
              </w:rPr>
              <w:t>1,6</w:t>
            </w:r>
          </w:p>
        </w:tc>
        <w:tc>
          <w:tcPr>
            <w:tcW w:w="1741" w:type="dxa"/>
          </w:tcPr>
          <w:p w:rsidR="007449EA" w:rsidRPr="002829F3" w:rsidRDefault="007449EA" w:rsidP="007449EA">
            <w:pPr>
              <w:spacing w:line="240" w:lineRule="auto"/>
              <w:jc w:val="center"/>
              <w:rPr>
                <w:rFonts w:cs="Arial"/>
                <w:sz w:val="20"/>
                <w:szCs w:val="20"/>
              </w:rPr>
            </w:pPr>
            <w:r>
              <w:rPr>
                <w:rFonts w:cs="Arial"/>
                <w:sz w:val="20"/>
                <w:szCs w:val="20"/>
              </w:rPr>
              <w:t>1,6</w:t>
            </w:r>
          </w:p>
        </w:tc>
      </w:tr>
      <w:tr w:rsidR="007449EA" w:rsidRPr="00597FBA" w:rsidTr="007449EA">
        <w:tc>
          <w:tcPr>
            <w:tcW w:w="1740" w:type="dxa"/>
          </w:tcPr>
          <w:p w:rsidR="007449EA" w:rsidRPr="002829F3" w:rsidRDefault="007449EA" w:rsidP="007449EA">
            <w:pPr>
              <w:spacing w:line="240" w:lineRule="auto"/>
              <w:jc w:val="center"/>
              <w:rPr>
                <w:rFonts w:cs="Arial"/>
                <w:sz w:val="20"/>
                <w:szCs w:val="20"/>
              </w:rPr>
            </w:pPr>
            <w:r>
              <w:rPr>
                <w:rFonts w:cs="Arial"/>
                <w:sz w:val="20"/>
                <w:szCs w:val="20"/>
              </w:rPr>
              <w:t>100</w:t>
            </w:r>
          </w:p>
        </w:tc>
        <w:tc>
          <w:tcPr>
            <w:tcW w:w="1741" w:type="dxa"/>
          </w:tcPr>
          <w:p w:rsidR="007449EA" w:rsidRPr="002829F3" w:rsidRDefault="007449EA" w:rsidP="007449EA">
            <w:pPr>
              <w:spacing w:line="240" w:lineRule="auto"/>
              <w:jc w:val="center"/>
              <w:rPr>
                <w:rFonts w:cs="Arial"/>
                <w:sz w:val="20"/>
                <w:szCs w:val="20"/>
              </w:rPr>
            </w:pPr>
            <w:r>
              <w:rPr>
                <w:rFonts w:cs="Arial"/>
                <w:sz w:val="20"/>
                <w:szCs w:val="20"/>
              </w:rPr>
              <w:t>4,8</w:t>
            </w:r>
          </w:p>
        </w:tc>
        <w:tc>
          <w:tcPr>
            <w:tcW w:w="1741" w:type="dxa"/>
          </w:tcPr>
          <w:p w:rsidR="007449EA" w:rsidRPr="002829F3" w:rsidRDefault="007449EA" w:rsidP="007449EA">
            <w:pPr>
              <w:spacing w:line="240" w:lineRule="auto"/>
              <w:jc w:val="center"/>
              <w:rPr>
                <w:rFonts w:cs="Arial"/>
                <w:sz w:val="20"/>
                <w:szCs w:val="20"/>
              </w:rPr>
            </w:pPr>
            <w:r>
              <w:rPr>
                <w:rFonts w:cs="Arial"/>
                <w:sz w:val="20"/>
                <w:szCs w:val="20"/>
              </w:rPr>
              <w:t>4,8</w:t>
            </w:r>
          </w:p>
        </w:tc>
      </w:tr>
      <w:tr w:rsidR="007449EA" w:rsidRPr="00597FBA" w:rsidTr="007449EA">
        <w:tc>
          <w:tcPr>
            <w:tcW w:w="1740" w:type="dxa"/>
          </w:tcPr>
          <w:p w:rsidR="007449EA" w:rsidRPr="002829F3" w:rsidRDefault="007449EA" w:rsidP="007449EA">
            <w:pPr>
              <w:spacing w:line="240" w:lineRule="auto"/>
              <w:jc w:val="center"/>
              <w:rPr>
                <w:rFonts w:cs="Arial"/>
                <w:sz w:val="20"/>
                <w:szCs w:val="20"/>
              </w:rPr>
            </w:pPr>
            <w:r>
              <w:rPr>
                <w:rFonts w:cs="Arial"/>
                <w:sz w:val="20"/>
                <w:szCs w:val="20"/>
              </w:rPr>
              <w:t>150</w:t>
            </w:r>
          </w:p>
        </w:tc>
        <w:tc>
          <w:tcPr>
            <w:tcW w:w="1741" w:type="dxa"/>
          </w:tcPr>
          <w:p w:rsidR="007449EA" w:rsidRPr="002829F3" w:rsidRDefault="007449EA" w:rsidP="007449EA">
            <w:pPr>
              <w:spacing w:line="240" w:lineRule="auto"/>
              <w:jc w:val="center"/>
              <w:rPr>
                <w:rFonts w:cs="Arial"/>
                <w:sz w:val="20"/>
                <w:szCs w:val="20"/>
              </w:rPr>
            </w:pPr>
            <w:r>
              <w:rPr>
                <w:rFonts w:cs="Arial"/>
                <w:sz w:val="20"/>
                <w:szCs w:val="20"/>
              </w:rPr>
              <w:t>6,8</w:t>
            </w:r>
          </w:p>
        </w:tc>
        <w:tc>
          <w:tcPr>
            <w:tcW w:w="1741" w:type="dxa"/>
          </w:tcPr>
          <w:p w:rsidR="007449EA" w:rsidRPr="002829F3" w:rsidRDefault="007449EA" w:rsidP="007449EA">
            <w:pPr>
              <w:spacing w:line="240" w:lineRule="auto"/>
              <w:jc w:val="center"/>
              <w:rPr>
                <w:rFonts w:cs="Arial"/>
                <w:sz w:val="20"/>
                <w:szCs w:val="20"/>
              </w:rPr>
            </w:pPr>
            <w:r>
              <w:rPr>
                <w:rFonts w:cs="Arial"/>
                <w:sz w:val="20"/>
                <w:szCs w:val="20"/>
              </w:rPr>
              <w:t>6,8</w:t>
            </w:r>
          </w:p>
        </w:tc>
      </w:tr>
      <w:tr w:rsidR="007449EA" w:rsidRPr="00597FBA" w:rsidTr="007449EA">
        <w:tc>
          <w:tcPr>
            <w:tcW w:w="1740" w:type="dxa"/>
          </w:tcPr>
          <w:p w:rsidR="007449EA" w:rsidRPr="002829F3" w:rsidRDefault="007449EA" w:rsidP="007449EA">
            <w:pPr>
              <w:spacing w:line="240" w:lineRule="auto"/>
              <w:jc w:val="center"/>
              <w:rPr>
                <w:rFonts w:cs="Arial"/>
                <w:sz w:val="20"/>
                <w:szCs w:val="20"/>
              </w:rPr>
            </w:pPr>
            <w:r>
              <w:rPr>
                <w:rFonts w:cs="Arial"/>
                <w:sz w:val="20"/>
                <w:szCs w:val="20"/>
              </w:rPr>
              <w:t>200</w:t>
            </w:r>
          </w:p>
        </w:tc>
        <w:tc>
          <w:tcPr>
            <w:tcW w:w="1741" w:type="dxa"/>
          </w:tcPr>
          <w:p w:rsidR="007449EA" w:rsidRPr="002829F3" w:rsidRDefault="007449EA" w:rsidP="007449EA">
            <w:pPr>
              <w:spacing w:line="240" w:lineRule="auto"/>
              <w:jc w:val="center"/>
              <w:rPr>
                <w:rFonts w:cs="Arial"/>
                <w:sz w:val="20"/>
                <w:szCs w:val="20"/>
              </w:rPr>
            </w:pPr>
            <w:r>
              <w:rPr>
                <w:rFonts w:cs="Arial"/>
                <w:sz w:val="20"/>
                <w:szCs w:val="20"/>
              </w:rPr>
              <w:t>9,6</w:t>
            </w:r>
          </w:p>
        </w:tc>
        <w:tc>
          <w:tcPr>
            <w:tcW w:w="1741" w:type="dxa"/>
          </w:tcPr>
          <w:p w:rsidR="007449EA" w:rsidRPr="002829F3" w:rsidRDefault="007449EA" w:rsidP="007449EA">
            <w:pPr>
              <w:spacing w:line="240" w:lineRule="auto"/>
              <w:jc w:val="center"/>
              <w:rPr>
                <w:rFonts w:cs="Arial"/>
                <w:sz w:val="20"/>
                <w:szCs w:val="20"/>
              </w:rPr>
            </w:pPr>
            <w:r>
              <w:rPr>
                <w:rFonts w:cs="Arial"/>
                <w:sz w:val="20"/>
                <w:szCs w:val="20"/>
              </w:rPr>
              <w:t>9,6</w:t>
            </w:r>
          </w:p>
        </w:tc>
      </w:tr>
      <w:tr w:rsidR="007449EA" w:rsidRPr="00597FBA" w:rsidTr="007449EA">
        <w:tc>
          <w:tcPr>
            <w:tcW w:w="1740" w:type="dxa"/>
          </w:tcPr>
          <w:p w:rsidR="007449EA" w:rsidRPr="002829F3" w:rsidRDefault="007449EA" w:rsidP="007449EA">
            <w:pPr>
              <w:spacing w:line="240" w:lineRule="auto"/>
              <w:jc w:val="center"/>
              <w:rPr>
                <w:rFonts w:cs="Arial"/>
                <w:sz w:val="20"/>
                <w:szCs w:val="20"/>
              </w:rPr>
            </w:pPr>
            <w:r>
              <w:rPr>
                <w:rFonts w:cs="Arial"/>
                <w:sz w:val="20"/>
                <w:szCs w:val="20"/>
              </w:rPr>
              <w:t>250</w:t>
            </w:r>
          </w:p>
        </w:tc>
        <w:tc>
          <w:tcPr>
            <w:tcW w:w="1741" w:type="dxa"/>
          </w:tcPr>
          <w:p w:rsidR="007449EA" w:rsidRPr="002829F3" w:rsidRDefault="007449EA" w:rsidP="007449EA">
            <w:pPr>
              <w:spacing w:line="240" w:lineRule="auto"/>
              <w:jc w:val="center"/>
              <w:rPr>
                <w:rFonts w:cs="Arial"/>
                <w:sz w:val="20"/>
                <w:szCs w:val="20"/>
              </w:rPr>
            </w:pPr>
            <w:r>
              <w:rPr>
                <w:rFonts w:cs="Arial"/>
                <w:sz w:val="20"/>
                <w:szCs w:val="20"/>
              </w:rPr>
              <w:t>12,0</w:t>
            </w:r>
          </w:p>
        </w:tc>
        <w:tc>
          <w:tcPr>
            <w:tcW w:w="1741" w:type="dxa"/>
          </w:tcPr>
          <w:p w:rsidR="007449EA" w:rsidRPr="002829F3" w:rsidRDefault="007449EA" w:rsidP="007449EA">
            <w:pPr>
              <w:spacing w:line="240" w:lineRule="auto"/>
              <w:jc w:val="center"/>
              <w:rPr>
                <w:rFonts w:cs="Arial"/>
                <w:sz w:val="20"/>
                <w:szCs w:val="20"/>
              </w:rPr>
            </w:pPr>
            <w:r>
              <w:rPr>
                <w:rFonts w:cs="Arial"/>
                <w:sz w:val="20"/>
                <w:szCs w:val="20"/>
              </w:rPr>
              <w:t>12,2</w:t>
            </w:r>
          </w:p>
        </w:tc>
      </w:tr>
      <w:tr w:rsidR="007449EA" w:rsidRPr="00597FBA" w:rsidTr="007449EA">
        <w:tc>
          <w:tcPr>
            <w:tcW w:w="1740" w:type="dxa"/>
          </w:tcPr>
          <w:p w:rsidR="007449EA" w:rsidRPr="002829F3" w:rsidRDefault="007449EA" w:rsidP="007449EA">
            <w:pPr>
              <w:spacing w:line="240" w:lineRule="auto"/>
              <w:jc w:val="center"/>
              <w:rPr>
                <w:rFonts w:cs="Arial"/>
                <w:sz w:val="20"/>
                <w:szCs w:val="20"/>
              </w:rPr>
            </w:pPr>
            <w:r>
              <w:rPr>
                <w:rFonts w:cs="Arial"/>
                <w:sz w:val="20"/>
                <w:szCs w:val="20"/>
              </w:rPr>
              <w:t>310</w:t>
            </w:r>
          </w:p>
        </w:tc>
        <w:tc>
          <w:tcPr>
            <w:tcW w:w="1741" w:type="dxa"/>
          </w:tcPr>
          <w:p w:rsidR="007449EA" w:rsidRPr="002829F3" w:rsidRDefault="007449EA" w:rsidP="007449EA">
            <w:pPr>
              <w:spacing w:line="240" w:lineRule="auto"/>
              <w:jc w:val="center"/>
              <w:rPr>
                <w:rFonts w:cs="Arial"/>
                <w:sz w:val="20"/>
                <w:szCs w:val="20"/>
              </w:rPr>
            </w:pPr>
            <w:r>
              <w:rPr>
                <w:rFonts w:cs="Arial"/>
                <w:sz w:val="20"/>
                <w:szCs w:val="20"/>
              </w:rPr>
              <w:t>15,2</w:t>
            </w:r>
          </w:p>
        </w:tc>
        <w:tc>
          <w:tcPr>
            <w:tcW w:w="1741" w:type="dxa"/>
          </w:tcPr>
          <w:p w:rsidR="007449EA" w:rsidRPr="002829F3" w:rsidRDefault="007449EA" w:rsidP="007449EA">
            <w:pPr>
              <w:spacing w:line="240" w:lineRule="auto"/>
              <w:jc w:val="center"/>
              <w:rPr>
                <w:rFonts w:cs="Arial"/>
                <w:sz w:val="20"/>
                <w:szCs w:val="20"/>
              </w:rPr>
            </w:pPr>
            <w:r>
              <w:rPr>
                <w:rFonts w:cs="Arial"/>
                <w:sz w:val="20"/>
                <w:szCs w:val="20"/>
              </w:rPr>
              <w:t>15,2</w:t>
            </w:r>
          </w:p>
        </w:tc>
      </w:tr>
    </w:tbl>
    <w:p w:rsidR="007449EA" w:rsidRDefault="007449EA" w:rsidP="00C60294">
      <w:pPr>
        <w:pStyle w:val="Tablas"/>
      </w:pPr>
      <w:bookmarkStart w:id="339" w:name="_Toc217140643"/>
      <w:r>
        <w:t>Tabla 4.2.4.1 Lecturas de Módulo Elástico Diseño 1</w:t>
      </w:r>
      <w:bookmarkEnd w:id="339"/>
      <w:r>
        <w:t xml:space="preserve"> </w:t>
      </w:r>
    </w:p>
    <w:p w:rsidR="007449EA" w:rsidRDefault="007449EA" w:rsidP="007449EA">
      <w:pPr>
        <w:spacing w:line="240" w:lineRule="auto"/>
        <w:ind w:left="2133" w:firstLine="33"/>
        <w:jc w:val="both"/>
        <w:rPr>
          <w:rFonts w:cs="Arial"/>
          <w:i/>
        </w:rPr>
      </w:pPr>
    </w:p>
    <w:p w:rsidR="007449EA" w:rsidRPr="00D126CA" w:rsidRDefault="007449EA" w:rsidP="007449EA">
      <w:pPr>
        <w:spacing w:line="240" w:lineRule="auto"/>
        <w:ind w:left="2133" w:firstLine="33"/>
        <w:jc w:val="both"/>
        <w:rPr>
          <w:rFonts w:cs="Arial"/>
          <w:i/>
        </w:rPr>
      </w:pPr>
    </w:p>
    <w:tbl>
      <w:tblPr>
        <w:tblW w:w="0" w:type="auto"/>
        <w:tblInd w:w="2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0"/>
        <w:gridCol w:w="1741"/>
        <w:gridCol w:w="1741"/>
      </w:tblGrid>
      <w:tr w:rsidR="007449EA" w:rsidRPr="00597FBA" w:rsidTr="007449EA">
        <w:tc>
          <w:tcPr>
            <w:tcW w:w="3481" w:type="dxa"/>
            <w:gridSpan w:val="2"/>
          </w:tcPr>
          <w:p w:rsidR="007449EA" w:rsidRPr="002829F3" w:rsidRDefault="007449EA" w:rsidP="007449EA">
            <w:pPr>
              <w:spacing w:line="240" w:lineRule="auto"/>
              <w:jc w:val="center"/>
              <w:rPr>
                <w:rFonts w:cs="Arial"/>
                <w:i/>
                <w:sz w:val="20"/>
                <w:szCs w:val="20"/>
              </w:rPr>
            </w:pPr>
            <w:r w:rsidRPr="002829F3">
              <w:rPr>
                <w:rFonts w:cs="Arial"/>
                <w:i/>
                <w:sz w:val="20"/>
                <w:szCs w:val="20"/>
              </w:rPr>
              <w:lastRenderedPageBreak/>
              <w:t>40% de carga (cilindro hermano)</w:t>
            </w:r>
          </w:p>
        </w:tc>
        <w:tc>
          <w:tcPr>
            <w:tcW w:w="1741" w:type="dxa"/>
          </w:tcPr>
          <w:p w:rsidR="007449EA" w:rsidRPr="0024416C" w:rsidRDefault="007449EA" w:rsidP="007449EA">
            <w:pPr>
              <w:spacing w:line="240" w:lineRule="auto"/>
              <w:jc w:val="center"/>
              <w:rPr>
                <w:rFonts w:cs="Arial"/>
                <w:sz w:val="20"/>
                <w:szCs w:val="20"/>
              </w:rPr>
            </w:pPr>
            <w:r w:rsidRPr="0024416C">
              <w:rPr>
                <w:rFonts w:cs="Arial"/>
                <w:sz w:val="20"/>
                <w:szCs w:val="20"/>
              </w:rPr>
              <w:t>230 Kn</w:t>
            </w:r>
            <w:r>
              <w:rPr>
                <w:rFonts w:cs="Arial"/>
                <w:sz w:val="20"/>
                <w:szCs w:val="20"/>
              </w:rPr>
              <w:t>.</w:t>
            </w:r>
          </w:p>
        </w:tc>
      </w:tr>
      <w:tr w:rsidR="007449EA" w:rsidRPr="00597FBA" w:rsidTr="007449EA">
        <w:tc>
          <w:tcPr>
            <w:tcW w:w="3481" w:type="dxa"/>
            <w:gridSpan w:val="2"/>
          </w:tcPr>
          <w:p w:rsidR="007449EA" w:rsidRPr="002829F3" w:rsidRDefault="007449EA" w:rsidP="007449EA">
            <w:pPr>
              <w:spacing w:line="240" w:lineRule="auto"/>
              <w:jc w:val="center"/>
              <w:rPr>
                <w:rFonts w:cs="Arial"/>
                <w:i/>
                <w:sz w:val="20"/>
                <w:szCs w:val="20"/>
              </w:rPr>
            </w:pPr>
            <w:r w:rsidRPr="002829F3">
              <w:rPr>
                <w:rFonts w:cs="Arial"/>
                <w:i/>
                <w:sz w:val="20"/>
                <w:szCs w:val="20"/>
              </w:rPr>
              <w:t>Resistencia (cilindro módulo)</w:t>
            </w:r>
          </w:p>
        </w:tc>
        <w:tc>
          <w:tcPr>
            <w:tcW w:w="1741" w:type="dxa"/>
          </w:tcPr>
          <w:p w:rsidR="007449EA" w:rsidRPr="0024416C" w:rsidRDefault="007449EA" w:rsidP="007449EA">
            <w:pPr>
              <w:spacing w:line="240" w:lineRule="auto"/>
              <w:jc w:val="center"/>
              <w:rPr>
                <w:rFonts w:cs="Arial"/>
                <w:sz w:val="20"/>
                <w:szCs w:val="20"/>
              </w:rPr>
            </w:pPr>
            <w:r>
              <w:rPr>
                <w:rFonts w:cs="Arial"/>
                <w:sz w:val="20"/>
                <w:szCs w:val="20"/>
              </w:rPr>
              <w:t>32,00 MPa.</w:t>
            </w:r>
          </w:p>
        </w:tc>
      </w:tr>
      <w:tr w:rsidR="007449EA" w:rsidRPr="00597FBA" w:rsidTr="007449EA">
        <w:tc>
          <w:tcPr>
            <w:tcW w:w="5222" w:type="dxa"/>
            <w:gridSpan w:val="3"/>
          </w:tcPr>
          <w:p w:rsidR="007449EA" w:rsidRPr="0024416C" w:rsidRDefault="007449EA" w:rsidP="007449EA">
            <w:pPr>
              <w:spacing w:line="240" w:lineRule="auto"/>
              <w:jc w:val="center"/>
              <w:rPr>
                <w:rFonts w:cs="Arial"/>
                <w:b/>
                <w:sz w:val="20"/>
                <w:szCs w:val="20"/>
              </w:rPr>
            </w:pPr>
          </w:p>
        </w:tc>
      </w:tr>
      <w:tr w:rsidR="007449EA" w:rsidRPr="00597FBA" w:rsidTr="007449EA">
        <w:tc>
          <w:tcPr>
            <w:tcW w:w="1740" w:type="dxa"/>
          </w:tcPr>
          <w:p w:rsidR="007449EA" w:rsidRPr="0024416C" w:rsidRDefault="007449EA" w:rsidP="007449EA">
            <w:pPr>
              <w:spacing w:line="240" w:lineRule="auto"/>
              <w:jc w:val="center"/>
              <w:rPr>
                <w:rFonts w:cs="Arial"/>
                <w:b/>
                <w:sz w:val="20"/>
                <w:szCs w:val="20"/>
              </w:rPr>
            </w:pPr>
            <w:r w:rsidRPr="0024416C">
              <w:rPr>
                <w:rFonts w:cs="Arial"/>
                <w:b/>
                <w:sz w:val="20"/>
                <w:szCs w:val="20"/>
              </w:rPr>
              <w:t>Lectura</w:t>
            </w:r>
          </w:p>
        </w:tc>
        <w:tc>
          <w:tcPr>
            <w:tcW w:w="1741" w:type="dxa"/>
          </w:tcPr>
          <w:p w:rsidR="007449EA" w:rsidRPr="0024416C" w:rsidRDefault="007449EA" w:rsidP="007449EA">
            <w:pPr>
              <w:spacing w:line="240" w:lineRule="auto"/>
              <w:jc w:val="center"/>
              <w:rPr>
                <w:rFonts w:cs="Arial"/>
                <w:b/>
                <w:sz w:val="20"/>
                <w:szCs w:val="20"/>
              </w:rPr>
            </w:pPr>
            <w:r w:rsidRPr="0024416C">
              <w:rPr>
                <w:rFonts w:cs="Arial"/>
                <w:b/>
                <w:sz w:val="20"/>
                <w:szCs w:val="20"/>
              </w:rPr>
              <w:t>Carga 1</w:t>
            </w:r>
          </w:p>
        </w:tc>
        <w:tc>
          <w:tcPr>
            <w:tcW w:w="1741" w:type="dxa"/>
          </w:tcPr>
          <w:p w:rsidR="007449EA" w:rsidRPr="0024416C" w:rsidRDefault="007449EA" w:rsidP="007449EA">
            <w:pPr>
              <w:spacing w:line="240" w:lineRule="auto"/>
              <w:jc w:val="center"/>
              <w:rPr>
                <w:rFonts w:cs="Arial"/>
                <w:b/>
                <w:sz w:val="20"/>
                <w:szCs w:val="20"/>
              </w:rPr>
            </w:pPr>
            <w:r w:rsidRPr="0024416C">
              <w:rPr>
                <w:rFonts w:cs="Arial"/>
                <w:b/>
                <w:sz w:val="20"/>
                <w:szCs w:val="20"/>
              </w:rPr>
              <w:t>Carga 2</w:t>
            </w:r>
          </w:p>
        </w:tc>
      </w:tr>
      <w:tr w:rsidR="007449EA" w:rsidRPr="00597FBA" w:rsidTr="007449EA">
        <w:tc>
          <w:tcPr>
            <w:tcW w:w="1740" w:type="dxa"/>
          </w:tcPr>
          <w:p w:rsidR="007449EA" w:rsidRPr="0024416C" w:rsidRDefault="007449EA" w:rsidP="007449EA">
            <w:pPr>
              <w:spacing w:line="240" w:lineRule="auto"/>
              <w:jc w:val="center"/>
              <w:rPr>
                <w:rFonts w:cs="Arial"/>
                <w:sz w:val="20"/>
                <w:szCs w:val="20"/>
              </w:rPr>
            </w:pPr>
            <w:r>
              <w:rPr>
                <w:rFonts w:cs="Arial"/>
                <w:sz w:val="20"/>
                <w:szCs w:val="20"/>
              </w:rPr>
              <w:t>1,5</w:t>
            </w:r>
          </w:p>
        </w:tc>
        <w:tc>
          <w:tcPr>
            <w:tcW w:w="1741" w:type="dxa"/>
          </w:tcPr>
          <w:p w:rsidR="007449EA" w:rsidRPr="0024416C" w:rsidRDefault="007449EA" w:rsidP="007449EA">
            <w:pPr>
              <w:spacing w:line="240" w:lineRule="auto"/>
              <w:jc w:val="center"/>
              <w:rPr>
                <w:rFonts w:cs="Arial"/>
                <w:sz w:val="20"/>
                <w:szCs w:val="20"/>
              </w:rPr>
            </w:pPr>
            <w:r>
              <w:rPr>
                <w:rFonts w:cs="Arial"/>
                <w:sz w:val="20"/>
                <w:szCs w:val="20"/>
              </w:rPr>
              <w:t>31,2</w:t>
            </w:r>
          </w:p>
        </w:tc>
        <w:tc>
          <w:tcPr>
            <w:tcW w:w="1741" w:type="dxa"/>
          </w:tcPr>
          <w:p w:rsidR="007449EA" w:rsidRPr="0024416C" w:rsidRDefault="007449EA" w:rsidP="007449EA">
            <w:pPr>
              <w:spacing w:line="240" w:lineRule="auto"/>
              <w:jc w:val="center"/>
              <w:rPr>
                <w:rFonts w:cs="Arial"/>
                <w:sz w:val="20"/>
                <w:szCs w:val="20"/>
              </w:rPr>
            </w:pPr>
            <w:r>
              <w:rPr>
                <w:rFonts w:cs="Arial"/>
                <w:sz w:val="20"/>
                <w:szCs w:val="20"/>
              </w:rPr>
              <w:t>36,4</w:t>
            </w:r>
          </w:p>
        </w:tc>
      </w:tr>
      <w:tr w:rsidR="007449EA" w:rsidRPr="00597FBA" w:rsidTr="007449EA">
        <w:tc>
          <w:tcPr>
            <w:tcW w:w="1740" w:type="dxa"/>
          </w:tcPr>
          <w:p w:rsidR="007449EA" w:rsidRPr="0024416C" w:rsidRDefault="007449EA" w:rsidP="007449EA">
            <w:pPr>
              <w:spacing w:line="240" w:lineRule="auto"/>
              <w:jc w:val="center"/>
              <w:rPr>
                <w:rFonts w:cs="Arial"/>
                <w:b/>
                <w:sz w:val="20"/>
                <w:szCs w:val="20"/>
              </w:rPr>
            </w:pPr>
            <w:r w:rsidRPr="0024416C">
              <w:rPr>
                <w:rFonts w:cs="Arial"/>
                <w:b/>
                <w:sz w:val="20"/>
                <w:szCs w:val="20"/>
              </w:rPr>
              <w:t>Fuerza (Kn)</w:t>
            </w:r>
          </w:p>
        </w:tc>
        <w:tc>
          <w:tcPr>
            <w:tcW w:w="1741" w:type="dxa"/>
          </w:tcPr>
          <w:p w:rsidR="007449EA" w:rsidRPr="0024416C" w:rsidRDefault="007449EA" w:rsidP="007449EA">
            <w:pPr>
              <w:spacing w:line="240" w:lineRule="auto"/>
              <w:jc w:val="center"/>
              <w:rPr>
                <w:rFonts w:cs="Arial"/>
                <w:b/>
                <w:sz w:val="20"/>
                <w:szCs w:val="20"/>
              </w:rPr>
            </w:pPr>
            <w:r w:rsidRPr="0024416C">
              <w:rPr>
                <w:rFonts w:cs="Arial"/>
                <w:b/>
                <w:sz w:val="20"/>
                <w:szCs w:val="20"/>
              </w:rPr>
              <w:t>Lectura 1</w:t>
            </w:r>
          </w:p>
        </w:tc>
        <w:tc>
          <w:tcPr>
            <w:tcW w:w="1741" w:type="dxa"/>
          </w:tcPr>
          <w:p w:rsidR="007449EA" w:rsidRPr="0024416C" w:rsidRDefault="007449EA" w:rsidP="007449EA">
            <w:pPr>
              <w:spacing w:line="240" w:lineRule="auto"/>
              <w:jc w:val="center"/>
              <w:rPr>
                <w:rFonts w:cs="Arial"/>
                <w:b/>
                <w:sz w:val="20"/>
                <w:szCs w:val="20"/>
              </w:rPr>
            </w:pPr>
            <w:r w:rsidRPr="0024416C">
              <w:rPr>
                <w:rFonts w:cs="Arial"/>
                <w:b/>
                <w:sz w:val="20"/>
                <w:szCs w:val="20"/>
              </w:rPr>
              <w:t>Lectura 2</w:t>
            </w:r>
          </w:p>
        </w:tc>
      </w:tr>
      <w:tr w:rsidR="007449EA" w:rsidRPr="00597FBA" w:rsidTr="007449EA">
        <w:tc>
          <w:tcPr>
            <w:tcW w:w="1740" w:type="dxa"/>
          </w:tcPr>
          <w:p w:rsidR="007449EA" w:rsidRPr="0024416C" w:rsidRDefault="007449EA" w:rsidP="007449EA">
            <w:pPr>
              <w:spacing w:line="240" w:lineRule="auto"/>
              <w:jc w:val="center"/>
              <w:rPr>
                <w:rFonts w:cs="Arial"/>
                <w:sz w:val="20"/>
                <w:szCs w:val="20"/>
              </w:rPr>
            </w:pPr>
            <w:r>
              <w:rPr>
                <w:rFonts w:cs="Arial"/>
                <w:sz w:val="20"/>
                <w:szCs w:val="20"/>
              </w:rPr>
              <w:t>50</w:t>
            </w:r>
          </w:p>
        </w:tc>
        <w:tc>
          <w:tcPr>
            <w:tcW w:w="1741" w:type="dxa"/>
          </w:tcPr>
          <w:p w:rsidR="007449EA" w:rsidRPr="0024416C" w:rsidRDefault="007449EA" w:rsidP="007449EA">
            <w:pPr>
              <w:spacing w:line="240" w:lineRule="auto"/>
              <w:jc w:val="center"/>
              <w:rPr>
                <w:rFonts w:cs="Arial"/>
                <w:sz w:val="20"/>
                <w:szCs w:val="20"/>
              </w:rPr>
            </w:pPr>
            <w:r>
              <w:rPr>
                <w:rFonts w:cs="Arial"/>
                <w:sz w:val="20"/>
                <w:szCs w:val="20"/>
              </w:rPr>
              <w:t>2,2</w:t>
            </w:r>
          </w:p>
        </w:tc>
        <w:tc>
          <w:tcPr>
            <w:tcW w:w="1741" w:type="dxa"/>
          </w:tcPr>
          <w:p w:rsidR="007449EA" w:rsidRPr="0024416C" w:rsidRDefault="007449EA" w:rsidP="007449EA">
            <w:pPr>
              <w:spacing w:line="240" w:lineRule="auto"/>
              <w:jc w:val="center"/>
              <w:rPr>
                <w:rFonts w:cs="Arial"/>
                <w:sz w:val="20"/>
                <w:szCs w:val="20"/>
              </w:rPr>
            </w:pPr>
            <w:r>
              <w:rPr>
                <w:rFonts w:cs="Arial"/>
                <w:sz w:val="20"/>
                <w:szCs w:val="20"/>
              </w:rPr>
              <w:t>2,2</w:t>
            </w:r>
          </w:p>
        </w:tc>
      </w:tr>
      <w:tr w:rsidR="007449EA" w:rsidRPr="00597FBA" w:rsidTr="007449EA">
        <w:tc>
          <w:tcPr>
            <w:tcW w:w="1740" w:type="dxa"/>
          </w:tcPr>
          <w:p w:rsidR="007449EA" w:rsidRPr="0024416C" w:rsidRDefault="007449EA" w:rsidP="007449EA">
            <w:pPr>
              <w:spacing w:line="240" w:lineRule="auto"/>
              <w:jc w:val="center"/>
              <w:rPr>
                <w:rFonts w:cs="Arial"/>
                <w:sz w:val="20"/>
                <w:szCs w:val="20"/>
              </w:rPr>
            </w:pPr>
            <w:r>
              <w:rPr>
                <w:rFonts w:cs="Arial"/>
                <w:sz w:val="20"/>
                <w:szCs w:val="20"/>
              </w:rPr>
              <w:t>100</w:t>
            </w:r>
          </w:p>
        </w:tc>
        <w:tc>
          <w:tcPr>
            <w:tcW w:w="1741" w:type="dxa"/>
          </w:tcPr>
          <w:p w:rsidR="007449EA" w:rsidRPr="0024416C" w:rsidRDefault="007449EA" w:rsidP="007449EA">
            <w:pPr>
              <w:spacing w:line="240" w:lineRule="auto"/>
              <w:jc w:val="center"/>
              <w:rPr>
                <w:rFonts w:cs="Arial"/>
                <w:sz w:val="20"/>
                <w:szCs w:val="20"/>
              </w:rPr>
            </w:pPr>
            <w:r>
              <w:rPr>
                <w:rFonts w:cs="Arial"/>
                <w:sz w:val="20"/>
                <w:szCs w:val="20"/>
              </w:rPr>
              <w:t>5,6</w:t>
            </w:r>
          </w:p>
        </w:tc>
        <w:tc>
          <w:tcPr>
            <w:tcW w:w="1741" w:type="dxa"/>
          </w:tcPr>
          <w:p w:rsidR="007449EA" w:rsidRPr="0024416C" w:rsidRDefault="007449EA" w:rsidP="007449EA">
            <w:pPr>
              <w:spacing w:line="240" w:lineRule="auto"/>
              <w:jc w:val="center"/>
              <w:rPr>
                <w:rFonts w:cs="Arial"/>
                <w:sz w:val="20"/>
                <w:szCs w:val="20"/>
              </w:rPr>
            </w:pPr>
            <w:r>
              <w:rPr>
                <w:rFonts w:cs="Arial"/>
                <w:sz w:val="20"/>
                <w:szCs w:val="20"/>
              </w:rPr>
              <w:t>5,2</w:t>
            </w:r>
          </w:p>
        </w:tc>
      </w:tr>
      <w:tr w:rsidR="007449EA" w:rsidRPr="00597FBA" w:rsidTr="007449EA">
        <w:tc>
          <w:tcPr>
            <w:tcW w:w="1740" w:type="dxa"/>
          </w:tcPr>
          <w:p w:rsidR="007449EA" w:rsidRPr="0024416C" w:rsidRDefault="007449EA" w:rsidP="007449EA">
            <w:pPr>
              <w:spacing w:line="240" w:lineRule="auto"/>
              <w:jc w:val="center"/>
              <w:rPr>
                <w:rFonts w:cs="Arial"/>
                <w:sz w:val="20"/>
                <w:szCs w:val="20"/>
              </w:rPr>
            </w:pPr>
            <w:r>
              <w:rPr>
                <w:rFonts w:cs="Arial"/>
                <w:sz w:val="20"/>
                <w:szCs w:val="20"/>
              </w:rPr>
              <w:t>150</w:t>
            </w:r>
          </w:p>
        </w:tc>
        <w:tc>
          <w:tcPr>
            <w:tcW w:w="1741" w:type="dxa"/>
          </w:tcPr>
          <w:p w:rsidR="007449EA" w:rsidRPr="0024416C" w:rsidRDefault="007449EA" w:rsidP="007449EA">
            <w:pPr>
              <w:spacing w:line="240" w:lineRule="auto"/>
              <w:jc w:val="center"/>
              <w:rPr>
                <w:rFonts w:cs="Arial"/>
                <w:sz w:val="20"/>
                <w:szCs w:val="20"/>
              </w:rPr>
            </w:pPr>
            <w:r>
              <w:rPr>
                <w:rFonts w:cs="Arial"/>
                <w:sz w:val="20"/>
                <w:szCs w:val="20"/>
              </w:rPr>
              <w:t>9,0</w:t>
            </w:r>
          </w:p>
        </w:tc>
        <w:tc>
          <w:tcPr>
            <w:tcW w:w="1741" w:type="dxa"/>
          </w:tcPr>
          <w:p w:rsidR="007449EA" w:rsidRPr="0024416C" w:rsidRDefault="007449EA" w:rsidP="007449EA">
            <w:pPr>
              <w:spacing w:line="240" w:lineRule="auto"/>
              <w:jc w:val="center"/>
              <w:rPr>
                <w:rFonts w:cs="Arial"/>
                <w:sz w:val="20"/>
                <w:szCs w:val="20"/>
              </w:rPr>
            </w:pPr>
            <w:r>
              <w:rPr>
                <w:rFonts w:cs="Arial"/>
                <w:sz w:val="20"/>
                <w:szCs w:val="20"/>
              </w:rPr>
              <w:t>8,8</w:t>
            </w:r>
          </w:p>
        </w:tc>
      </w:tr>
      <w:tr w:rsidR="007449EA" w:rsidRPr="00597FBA" w:rsidTr="007449EA">
        <w:tc>
          <w:tcPr>
            <w:tcW w:w="1740" w:type="dxa"/>
          </w:tcPr>
          <w:p w:rsidR="007449EA" w:rsidRPr="0024416C" w:rsidRDefault="007449EA" w:rsidP="007449EA">
            <w:pPr>
              <w:spacing w:line="240" w:lineRule="auto"/>
              <w:jc w:val="center"/>
              <w:rPr>
                <w:rFonts w:cs="Arial"/>
                <w:sz w:val="20"/>
                <w:szCs w:val="20"/>
              </w:rPr>
            </w:pPr>
            <w:r>
              <w:rPr>
                <w:rFonts w:cs="Arial"/>
                <w:sz w:val="20"/>
                <w:szCs w:val="20"/>
              </w:rPr>
              <w:t>200</w:t>
            </w:r>
          </w:p>
        </w:tc>
        <w:tc>
          <w:tcPr>
            <w:tcW w:w="1741" w:type="dxa"/>
          </w:tcPr>
          <w:p w:rsidR="007449EA" w:rsidRPr="0024416C" w:rsidRDefault="007449EA" w:rsidP="007449EA">
            <w:pPr>
              <w:spacing w:line="240" w:lineRule="auto"/>
              <w:jc w:val="center"/>
              <w:rPr>
                <w:rFonts w:cs="Arial"/>
                <w:sz w:val="20"/>
                <w:szCs w:val="20"/>
              </w:rPr>
            </w:pPr>
            <w:r>
              <w:rPr>
                <w:rFonts w:cs="Arial"/>
                <w:sz w:val="20"/>
                <w:szCs w:val="20"/>
              </w:rPr>
              <w:t>12,0</w:t>
            </w:r>
          </w:p>
        </w:tc>
        <w:tc>
          <w:tcPr>
            <w:tcW w:w="1741" w:type="dxa"/>
          </w:tcPr>
          <w:p w:rsidR="007449EA" w:rsidRPr="0024416C" w:rsidRDefault="007449EA" w:rsidP="007449EA">
            <w:pPr>
              <w:spacing w:line="240" w:lineRule="auto"/>
              <w:jc w:val="center"/>
              <w:rPr>
                <w:rFonts w:cs="Arial"/>
                <w:sz w:val="20"/>
                <w:szCs w:val="20"/>
              </w:rPr>
            </w:pPr>
            <w:r>
              <w:rPr>
                <w:rFonts w:cs="Arial"/>
                <w:sz w:val="20"/>
                <w:szCs w:val="20"/>
              </w:rPr>
              <w:t>12,2</w:t>
            </w:r>
          </w:p>
        </w:tc>
      </w:tr>
      <w:tr w:rsidR="007449EA" w:rsidRPr="00597FBA" w:rsidTr="007449EA">
        <w:tc>
          <w:tcPr>
            <w:tcW w:w="1740" w:type="dxa"/>
          </w:tcPr>
          <w:p w:rsidR="007449EA" w:rsidRPr="0024416C" w:rsidRDefault="007449EA" w:rsidP="007449EA">
            <w:pPr>
              <w:spacing w:line="240" w:lineRule="auto"/>
              <w:jc w:val="center"/>
              <w:rPr>
                <w:rFonts w:cs="Arial"/>
                <w:sz w:val="20"/>
                <w:szCs w:val="20"/>
              </w:rPr>
            </w:pPr>
            <w:r>
              <w:rPr>
                <w:rFonts w:cs="Arial"/>
                <w:sz w:val="20"/>
                <w:szCs w:val="20"/>
              </w:rPr>
              <w:t>250</w:t>
            </w:r>
          </w:p>
        </w:tc>
        <w:tc>
          <w:tcPr>
            <w:tcW w:w="1741" w:type="dxa"/>
          </w:tcPr>
          <w:p w:rsidR="007449EA" w:rsidRPr="0024416C" w:rsidRDefault="007449EA" w:rsidP="007449EA">
            <w:pPr>
              <w:spacing w:line="240" w:lineRule="auto"/>
              <w:jc w:val="center"/>
              <w:rPr>
                <w:rFonts w:cs="Arial"/>
                <w:sz w:val="20"/>
                <w:szCs w:val="20"/>
              </w:rPr>
            </w:pPr>
            <w:r>
              <w:rPr>
                <w:rFonts w:cs="Arial"/>
                <w:sz w:val="20"/>
                <w:szCs w:val="20"/>
              </w:rPr>
              <w:t>15,4</w:t>
            </w:r>
          </w:p>
        </w:tc>
        <w:tc>
          <w:tcPr>
            <w:tcW w:w="1741" w:type="dxa"/>
          </w:tcPr>
          <w:p w:rsidR="007449EA" w:rsidRPr="0024416C" w:rsidRDefault="007449EA" w:rsidP="007449EA">
            <w:pPr>
              <w:spacing w:line="240" w:lineRule="auto"/>
              <w:jc w:val="center"/>
              <w:rPr>
                <w:rFonts w:cs="Arial"/>
                <w:sz w:val="20"/>
                <w:szCs w:val="20"/>
              </w:rPr>
            </w:pPr>
            <w:r>
              <w:rPr>
                <w:rFonts w:cs="Arial"/>
                <w:sz w:val="20"/>
                <w:szCs w:val="20"/>
              </w:rPr>
              <w:t>15,2</w:t>
            </w:r>
          </w:p>
        </w:tc>
      </w:tr>
    </w:tbl>
    <w:p w:rsidR="007449EA" w:rsidRDefault="007449EA" w:rsidP="00C60294">
      <w:pPr>
        <w:pStyle w:val="Tablas"/>
      </w:pPr>
      <w:bookmarkStart w:id="340" w:name="_Toc217140644"/>
      <w:r>
        <w:t>Tabla 4.2.4.2 Lecturas de Módulo Elástico Diseño 2</w:t>
      </w:r>
      <w:bookmarkEnd w:id="340"/>
      <w:r>
        <w:t xml:space="preserve"> </w:t>
      </w:r>
    </w:p>
    <w:p w:rsidR="007449EA" w:rsidRDefault="007449EA" w:rsidP="007449EA">
      <w:pPr>
        <w:spacing w:line="240" w:lineRule="auto"/>
        <w:ind w:left="1734" w:firstLine="33"/>
        <w:jc w:val="both"/>
        <w:rPr>
          <w:rFonts w:cs="Arial"/>
          <w:i/>
        </w:rPr>
      </w:pPr>
    </w:p>
    <w:p w:rsidR="007449EA" w:rsidRDefault="007449EA" w:rsidP="007449EA">
      <w:pPr>
        <w:spacing w:line="240" w:lineRule="auto"/>
        <w:ind w:left="1734" w:firstLine="33"/>
        <w:jc w:val="both"/>
        <w:rPr>
          <w:rFonts w:cs="Arial"/>
          <w:color w:val="FF0000"/>
        </w:rPr>
      </w:pPr>
    </w:p>
    <w:p w:rsidR="007449EA" w:rsidRDefault="009832DB" w:rsidP="00164326">
      <w:pPr>
        <w:spacing w:line="240" w:lineRule="auto"/>
        <w:ind w:left="708" w:firstLine="708"/>
        <w:jc w:val="center"/>
        <w:rPr>
          <w:rFonts w:cs="Arial"/>
          <w:color w:val="FF0000"/>
        </w:rPr>
      </w:pPr>
      <w:r>
        <w:rPr>
          <w:rFonts w:cs="Arial"/>
          <w:noProof/>
          <w:color w:val="FF0000"/>
        </w:rPr>
        <w:drawing>
          <wp:inline distT="0" distB="0" distL="0" distR="0">
            <wp:extent cx="3933825" cy="2143125"/>
            <wp:effectExtent l="19050" t="0" r="9525" b="0"/>
            <wp:docPr id="6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spect="1" noChangeArrowheads="1"/>
                    </pic:cNvPicPr>
                  </pic:nvPicPr>
                  <pic:blipFill>
                    <a:blip r:embed="rId74"/>
                    <a:srcRect/>
                    <a:stretch>
                      <a:fillRect/>
                    </a:stretch>
                  </pic:blipFill>
                  <pic:spPr bwMode="auto">
                    <a:xfrm>
                      <a:off x="0" y="0"/>
                      <a:ext cx="3933825" cy="2143125"/>
                    </a:xfrm>
                    <a:prstGeom prst="rect">
                      <a:avLst/>
                    </a:prstGeom>
                    <a:noFill/>
                    <a:ln w="9525">
                      <a:noFill/>
                      <a:miter lim="800000"/>
                      <a:headEnd/>
                      <a:tailEnd/>
                    </a:ln>
                  </pic:spPr>
                </pic:pic>
              </a:graphicData>
            </a:graphic>
          </wp:inline>
        </w:drawing>
      </w:r>
    </w:p>
    <w:p w:rsidR="007449EA" w:rsidRPr="00BB2307" w:rsidRDefault="007449EA" w:rsidP="00B92996">
      <w:pPr>
        <w:pStyle w:val="Figuras"/>
        <w:ind w:left="708" w:firstLine="708"/>
      </w:pPr>
      <w:bookmarkStart w:id="341" w:name="_Toc217144058"/>
      <w:r w:rsidRPr="00BB2307">
        <w:t>Figura 4.2.4.1 Gráfica de la curva esfuerzo-deformación del Diseño 1</w:t>
      </w:r>
      <w:bookmarkEnd w:id="341"/>
    </w:p>
    <w:p w:rsidR="007449EA" w:rsidRDefault="007449EA" w:rsidP="007449EA">
      <w:pPr>
        <w:spacing w:line="240" w:lineRule="auto"/>
        <w:ind w:left="1734" w:firstLine="33"/>
        <w:jc w:val="both"/>
        <w:rPr>
          <w:rFonts w:cs="Arial"/>
          <w:color w:val="FF0000"/>
        </w:rPr>
      </w:pPr>
    </w:p>
    <w:p w:rsidR="007449EA" w:rsidRDefault="007449EA" w:rsidP="007449EA">
      <w:pPr>
        <w:spacing w:line="240" w:lineRule="auto"/>
        <w:ind w:left="1734" w:firstLine="33"/>
        <w:jc w:val="both"/>
        <w:rPr>
          <w:rFonts w:cs="Arial"/>
          <w:color w:val="FF0000"/>
        </w:rPr>
      </w:pPr>
    </w:p>
    <w:p w:rsidR="007449EA" w:rsidRDefault="009832DB" w:rsidP="00164326">
      <w:pPr>
        <w:spacing w:line="240" w:lineRule="auto"/>
        <w:ind w:left="708" w:firstLine="708"/>
        <w:jc w:val="center"/>
        <w:rPr>
          <w:rFonts w:cs="Arial"/>
          <w:color w:val="FF0000"/>
        </w:rPr>
      </w:pPr>
      <w:r>
        <w:rPr>
          <w:rFonts w:cs="Arial"/>
          <w:noProof/>
          <w:color w:val="FF0000"/>
        </w:rPr>
        <w:drawing>
          <wp:inline distT="0" distB="0" distL="0" distR="0">
            <wp:extent cx="3933825" cy="2143125"/>
            <wp:effectExtent l="19050" t="0" r="9525" b="0"/>
            <wp:docPr id="66"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spect="1" noChangeArrowheads="1"/>
                    </pic:cNvPicPr>
                  </pic:nvPicPr>
                  <pic:blipFill>
                    <a:blip r:embed="rId75"/>
                    <a:srcRect/>
                    <a:stretch>
                      <a:fillRect/>
                    </a:stretch>
                  </pic:blipFill>
                  <pic:spPr bwMode="auto">
                    <a:xfrm>
                      <a:off x="0" y="0"/>
                      <a:ext cx="3933825" cy="2143125"/>
                    </a:xfrm>
                    <a:prstGeom prst="rect">
                      <a:avLst/>
                    </a:prstGeom>
                    <a:noFill/>
                    <a:ln w="9525">
                      <a:noFill/>
                      <a:miter lim="800000"/>
                      <a:headEnd/>
                      <a:tailEnd/>
                    </a:ln>
                  </pic:spPr>
                </pic:pic>
              </a:graphicData>
            </a:graphic>
          </wp:inline>
        </w:drawing>
      </w:r>
    </w:p>
    <w:p w:rsidR="007449EA" w:rsidRPr="00BB2307" w:rsidRDefault="007449EA" w:rsidP="00B92996">
      <w:pPr>
        <w:pStyle w:val="Figuras"/>
        <w:ind w:left="708" w:firstLine="708"/>
      </w:pPr>
      <w:bookmarkStart w:id="342" w:name="_Toc217144059"/>
      <w:r w:rsidRPr="00BB2307">
        <w:t>Figura 4.2.4.</w:t>
      </w:r>
      <w:r>
        <w:t>2</w:t>
      </w:r>
      <w:r w:rsidRPr="00BB2307">
        <w:t xml:space="preserve"> Gráfica de la curva esfuerzo-deformación del Diseño </w:t>
      </w:r>
      <w:r>
        <w:t>2</w:t>
      </w:r>
      <w:bookmarkEnd w:id="342"/>
    </w:p>
    <w:p w:rsidR="007449EA" w:rsidRDefault="007449EA" w:rsidP="007449EA">
      <w:pPr>
        <w:jc w:val="both"/>
        <w:rPr>
          <w:rFonts w:cs="Arial"/>
          <w:color w:val="FF0000"/>
        </w:rPr>
      </w:pPr>
    </w:p>
    <w:p w:rsidR="007449EA" w:rsidRPr="007549D2" w:rsidRDefault="007449EA" w:rsidP="007449EA">
      <w:pPr>
        <w:ind w:left="1559"/>
        <w:jc w:val="both"/>
        <w:rPr>
          <w:rFonts w:cs="Arial"/>
        </w:rPr>
      </w:pPr>
      <w:r>
        <w:rPr>
          <w:rFonts w:cs="Arial"/>
        </w:rPr>
        <w:lastRenderedPageBreak/>
        <w:t>Según resultados obtenidos de las curvas esfuerzo-deformación, los Módulos Elásticos fueron: 31,4 GPa para el diseño 1 y 37,9 GPa para el diseño 2.</w:t>
      </w:r>
    </w:p>
    <w:p w:rsidR="007449EA" w:rsidRDefault="007449EA" w:rsidP="007449EA">
      <w:pPr>
        <w:pStyle w:val="Estilo4"/>
        <w:numPr>
          <w:ilvl w:val="0"/>
          <w:numId w:val="0"/>
        </w:numPr>
        <w:ind w:left="1572"/>
      </w:pPr>
    </w:p>
    <w:p w:rsidR="007449EA" w:rsidRPr="00285A4D" w:rsidRDefault="007449EA" w:rsidP="007449EA">
      <w:pPr>
        <w:pStyle w:val="Estilo4"/>
        <w:numPr>
          <w:ilvl w:val="2"/>
          <w:numId w:val="2"/>
        </w:numPr>
      </w:pPr>
      <w:bookmarkStart w:id="343" w:name="_Toc216364059"/>
      <w:bookmarkStart w:id="344" w:name="_Toc217147299"/>
      <w:bookmarkStart w:id="345" w:name="_Toc217147474"/>
      <w:bookmarkStart w:id="346" w:name="_Toc217147581"/>
      <w:r>
        <w:t xml:space="preserve">RETRACCIÓN </w:t>
      </w:r>
      <w:r>
        <w:rPr>
          <w:lang w:val="es-EC"/>
        </w:rPr>
        <w:t>(ASTM C 157/C 157M)</w:t>
      </w:r>
      <w:bookmarkEnd w:id="343"/>
      <w:bookmarkEnd w:id="344"/>
      <w:bookmarkEnd w:id="345"/>
      <w:bookmarkEnd w:id="346"/>
    </w:p>
    <w:p w:rsidR="007449EA" w:rsidRDefault="007449EA" w:rsidP="007449EA">
      <w:pPr>
        <w:ind w:left="1530"/>
        <w:jc w:val="both"/>
        <w:rPr>
          <w:rFonts w:cs="Arial"/>
        </w:rPr>
      </w:pPr>
      <w:r>
        <w:rPr>
          <w:rFonts w:cs="Arial"/>
        </w:rPr>
        <w:t>Este ensayo nos permite medir la retracción después del endurecimiento del hormigón, el cual se representa por la disminución del volumen del hormigón</w:t>
      </w:r>
      <w:r w:rsidRPr="008C1A60">
        <w:rPr>
          <w:rFonts w:cs="Arial"/>
        </w:rPr>
        <w:t xml:space="preserve"> </w:t>
      </w:r>
      <w:r>
        <w:rPr>
          <w:rFonts w:cs="Arial"/>
        </w:rPr>
        <w:t xml:space="preserve">con el tiempo. Este decrecimiento es producido debido a cambios de humedad del hormigón y a cambios físico-químicos; ninguno de estos ocurre por esfuerzos de acciones externas al hormigón. </w:t>
      </w:r>
    </w:p>
    <w:p w:rsidR="007449EA" w:rsidRPr="00455F7C" w:rsidRDefault="007449EA" w:rsidP="007449EA">
      <w:pPr>
        <w:ind w:left="1530"/>
        <w:jc w:val="both"/>
        <w:rPr>
          <w:rFonts w:cs="Arial"/>
        </w:rPr>
      </w:pPr>
    </w:p>
    <w:p w:rsidR="007449EA" w:rsidRDefault="007449EA" w:rsidP="007449EA">
      <w:pPr>
        <w:ind w:left="1530"/>
        <w:jc w:val="both"/>
        <w:rPr>
          <w:rFonts w:cs="Arial"/>
          <w:bCs/>
          <w:lang w:val="es-ES_tradnl"/>
        </w:rPr>
      </w:pPr>
      <w:r w:rsidRPr="009A2211">
        <w:rPr>
          <w:rFonts w:cs="Arial"/>
          <w:bCs/>
          <w:lang w:val="es-ES_tradnl"/>
        </w:rPr>
        <w:t xml:space="preserve">Un tipo de instrumento que ha sido encontrado satisfactorio para usar con pequeños especímenes prismáticos es mostrado en la </w:t>
      </w:r>
      <w:r w:rsidRPr="00512E2D">
        <w:rPr>
          <w:rFonts w:cs="Arial"/>
          <w:bCs/>
          <w:lang w:val="es-ES_tradnl"/>
        </w:rPr>
        <w:t>foto 4.</w:t>
      </w:r>
      <w:r>
        <w:rPr>
          <w:rFonts w:cs="Arial"/>
          <w:bCs/>
          <w:lang w:val="es-ES_tradnl"/>
        </w:rPr>
        <w:t>2.5.1</w:t>
      </w:r>
      <w:r w:rsidRPr="008C1A60">
        <w:rPr>
          <w:rFonts w:cs="Arial"/>
          <w:b/>
          <w:bCs/>
          <w:lang w:val="es-ES_tradnl"/>
        </w:rPr>
        <w:t xml:space="preserve"> </w:t>
      </w:r>
      <w:r>
        <w:rPr>
          <w:rFonts w:cs="Arial"/>
          <w:bCs/>
          <w:lang w:val="es-ES_tradnl"/>
        </w:rPr>
        <w:t>e</w:t>
      </w:r>
      <w:r w:rsidRPr="008C1A60">
        <w:rPr>
          <w:rFonts w:cs="Arial"/>
          <w:bCs/>
          <w:lang w:val="es-ES_tradnl"/>
        </w:rPr>
        <w:t xml:space="preserve">s el </w:t>
      </w:r>
      <w:r w:rsidRPr="008C1A60">
        <w:rPr>
          <w:rFonts w:cs="Arial"/>
          <w:bCs/>
          <w:i/>
          <w:lang w:val="es-ES_tradnl"/>
        </w:rPr>
        <w:t>Deformímetro o Comparador de Longitudes</w:t>
      </w:r>
      <w:r w:rsidRPr="008C1A60">
        <w:rPr>
          <w:rFonts w:cs="Arial"/>
          <w:bCs/>
          <w:lang w:val="es-ES_tradnl"/>
        </w:rPr>
        <w:t>.</w:t>
      </w:r>
    </w:p>
    <w:p w:rsidR="007449EA" w:rsidRDefault="007449EA" w:rsidP="007449EA">
      <w:pPr>
        <w:spacing w:line="240" w:lineRule="auto"/>
        <w:ind w:left="1531"/>
        <w:jc w:val="both"/>
        <w:rPr>
          <w:rFonts w:cs="Arial"/>
          <w:bCs/>
          <w:lang w:val="es-ES_tradnl"/>
        </w:rPr>
      </w:pPr>
    </w:p>
    <w:tbl>
      <w:tblPr>
        <w:tblW w:w="0" w:type="auto"/>
        <w:tblInd w:w="1530" w:type="dxa"/>
        <w:tblLook w:val="04A0"/>
      </w:tblPr>
      <w:tblGrid>
        <w:gridCol w:w="6963"/>
      </w:tblGrid>
      <w:tr w:rsidR="007449EA" w:rsidRPr="00D37525" w:rsidTr="007449EA">
        <w:tc>
          <w:tcPr>
            <w:tcW w:w="8417" w:type="dxa"/>
          </w:tcPr>
          <w:p w:rsidR="007449EA" w:rsidRPr="00D37525" w:rsidRDefault="009832DB" w:rsidP="007449EA">
            <w:pPr>
              <w:spacing w:line="240" w:lineRule="auto"/>
              <w:jc w:val="center"/>
              <w:rPr>
                <w:rFonts w:cs="Arial"/>
                <w:bCs/>
                <w:lang w:val="es-ES_tradnl"/>
              </w:rPr>
            </w:pPr>
            <w:r>
              <w:rPr>
                <w:rFonts w:cs="Arial"/>
                <w:noProof/>
              </w:rPr>
              <w:drawing>
                <wp:inline distT="0" distB="0" distL="0" distR="0">
                  <wp:extent cx="1295400" cy="1724025"/>
                  <wp:effectExtent l="19050" t="0" r="0" b="0"/>
                  <wp:docPr id="67" name="Imagen 85" descr="SL27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descr="SL270093"/>
                          <pic:cNvPicPr>
                            <a:picLocks noChangeAspect="1" noChangeArrowheads="1"/>
                          </pic:cNvPicPr>
                        </pic:nvPicPr>
                        <pic:blipFill>
                          <a:blip r:embed="rId76"/>
                          <a:srcRect/>
                          <a:stretch>
                            <a:fillRect/>
                          </a:stretch>
                        </pic:blipFill>
                        <pic:spPr bwMode="auto">
                          <a:xfrm>
                            <a:off x="0" y="0"/>
                            <a:ext cx="1295400" cy="1724025"/>
                          </a:xfrm>
                          <a:prstGeom prst="rect">
                            <a:avLst/>
                          </a:prstGeom>
                          <a:noFill/>
                          <a:ln w="9525">
                            <a:noFill/>
                            <a:miter lim="800000"/>
                            <a:headEnd/>
                            <a:tailEnd/>
                          </a:ln>
                        </pic:spPr>
                      </pic:pic>
                    </a:graphicData>
                  </a:graphic>
                </wp:inline>
              </w:drawing>
            </w:r>
          </w:p>
        </w:tc>
      </w:tr>
      <w:tr w:rsidR="007449EA" w:rsidRPr="00D37525" w:rsidTr="007449EA">
        <w:tc>
          <w:tcPr>
            <w:tcW w:w="8417" w:type="dxa"/>
          </w:tcPr>
          <w:p w:rsidR="007449EA" w:rsidRPr="00D37525" w:rsidRDefault="007449EA" w:rsidP="007449EA">
            <w:pPr>
              <w:pStyle w:val="Fotos"/>
              <w:rPr>
                <w:lang w:val="es-ES_tradnl"/>
              </w:rPr>
            </w:pPr>
            <w:bookmarkStart w:id="347" w:name="_Toc214529470"/>
            <w:bookmarkStart w:id="348" w:name="_Toc217144017"/>
            <w:r w:rsidRPr="00D37525">
              <w:rPr>
                <w:lang w:val="es-ES_tradnl"/>
              </w:rPr>
              <w:t>Foto 4.2.5.1 Deformímetro con dial y barra de calibración</w:t>
            </w:r>
            <w:bookmarkEnd w:id="347"/>
            <w:bookmarkEnd w:id="348"/>
          </w:p>
        </w:tc>
      </w:tr>
    </w:tbl>
    <w:p w:rsidR="007449EA" w:rsidRDefault="007449EA" w:rsidP="007449EA">
      <w:pPr>
        <w:ind w:left="1530"/>
        <w:jc w:val="both"/>
        <w:rPr>
          <w:rFonts w:cs="Arial"/>
          <w:lang w:val="es-ES_tradnl"/>
        </w:rPr>
      </w:pPr>
    </w:p>
    <w:p w:rsidR="007449EA" w:rsidRDefault="007449EA" w:rsidP="007449EA">
      <w:pPr>
        <w:ind w:left="1530"/>
        <w:jc w:val="both"/>
        <w:rPr>
          <w:rFonts w:cs="Arial"/>
          <w:color w:val="FF0000"/>
          <w:lang w:val="es-ES_tradnl"/>
        </w:rPr>
      </w:pPr>
      <w:r>
        <w:rPr>
          <w:rFonts w:cs="Arial"/>
          <w:lang w:val="es-ES_tradnl"/>
        </w:rPr>
        <w:t xml:space="preserve">Este aparato (foto 4.2.5.1) consta de un dial que le permite obtener lecturas para determinar el cambio de longitudes en cada espécimen ensayado; con precisión de 0,002 mm. También consta de una barra estándar de calibración que deberá usarse antes de cada lectura. </w:t>
      </w:r>
    </w:p>
    <w:p w:rsidR="007449EA" w:rsidRPr="00512E2D" w:rsidRDefault="007449EA" w:rsidP="007449EA">
      <w:pPr>
        <w:ind w:left="1530"/>
        <w:jc w:val="both"/>
        <w:rPr>
          <w:rFonts w:cs="Arial"/>
          <w:color w:val="FF0000"/>
          <w:lang w:val="es-ES_tradnl"/>
        </w:rPr>
      </w:pPr>
    </w:p>
    <w:p w:rsidR="007449EA" w:rsidRDefault="007449EA" w:rsidP="007449EA">
      <w:pPr>
        <w:ind w:left="1530"/>
        <w:jc w:val="both"/>
        <w:rPr>
          <w:rFonts w:cs="Arial"/>
        </w:rPr>
      </w:pPr>
      <w:r>
        <w:rPr>
          <w:rFonts w:cs="Arial"/>
        </w:rPr>
        <w:t xml:space="preserve">Para el ensayo, luego de ser desmoldada las viguitas (10x10x28,5 mm.), se las llevó a la piscina de curado donde permanecieron 7 días hasta tomar la primera lectura. </w:t>
      </w:r>
    </w:p>
    <w:p w:rsidR="007449EA" w:rsidRDefault="007449EA" w:rsidP="007449EA">
      <w:pPr>
        <w:ind w:left="1530"/>
        <w:jc w:val="both"/>
        <w:rPr>
          <w:rFonts w:cs="Arial"/>
        </w:rPr>
      </w:pPr>
    </w:p>
    <w:p w:rsidR="007449EA" w:rsidRDefault="007449EA" w:rsidP="007449EA">
      <w:pPr>
        <w:ind w:left="1530"/>
        <w:jc w:val="both"/>
        <w:rPr>
          <w:rFonts w:cs="Arial"/>
        </w:rPr>
      </w:pPr>
      <w:r>
        <w:rPr>
          <w:rFonts w:cs="Arial"/>
        </w:rPr>
        <w:t>Cada muestra fue codificada para así evitar inconvenientes en el momento de la ubicación para tomarse la lectura ya que las lecturas deben ser tomadas con las muestras colocadas en la misma posición y sin hacer contacto directo con la superficie de hormigón.</w:t>
      </w:r>
    </w:p>
    <w:p w:rsidR="007449EA" w:rsidRDefault="007449EA" w:rsidP="007449EA">
      <w:pPr>
        <w:ind w:left="1530"/>
        <w:jc w:val="both"/>
        <w:rPr>
          <w:rFonts w:cs="Arial"/>
        </w:rPr>
      </w:pPr>
    </w:p>
    <w:p w:rsidR="007449EA" w:rsidRDefault="007449EA" w:rsidP="007449EA">
      <w:pPr>
        <w:ind w:left="1530"/>
        <w:jc w:val="both"/>
        <w:rPr>
          <w:rFonts w:cs="Arial"/>
        </w:rPr>
      </w:pPr>
      <w:r>
        <w:rPr>
          <w:rFonts w:cs="Arial"/>
        </w:rPr>
        <w:t>Se calibró el deformímetro para proceder a tomar las lecturas de las diferentes muestras de cada diseño.</w:t>
      </w:r>
    </w:p>
    <w:p w:rsidR="007449EA" w:rsidRPr="00C32E61" w:rsidRDefault="007449EA" w:rsidP="007449EA">
      <w:pPr>
        <w:jc w:val="both"/>
        <w:rPr>
          <w:rFonts w:cs="Arial"/>
        </w:rPr>
      </w:pPr>
    </w:p>
    <w:p w:rsidR="007449EA" w:rsidRDefault="007449EA" w:rsidP="007449EA">
      <w:pPr>
        <w:ind w:left="1530"/>
        <w:jc w:val="both"/>
        <w:rPr>
          <w:rFonts w:cs="Arial"/>
          <w:lang w:val="es-EC"/>
        </w:rPr>
      </w:pPr>
      <w:r>
        <w:rPr>
          <w:rFonts w:cs="Arial"/>
          <w:lang w:val="es-EC"/>
        </w:rPr>
        <w:t xml:space="preserve">Después de tomar la primera lectura, se dejó las muestras en un lugar seco </w:t>
      </w:r>
      <w:r>
        <w:rPr>
          <w:rFonts w:cs="Arial"/>
        </w:rPr>
        <w:t>con temperatura ambiente de 23°C</w:t>
      </w:r>
      <w:r>
        <w:rPr>
          <w:rFonts w:cs="Arial"/>
          <w:lang w:val="es-EC"/>
        </w:rPr>
        <w:t xml:space="preserve"> y ventilación </w:t>
      </w:r>
      <w:r>
        <w:rPr>
          <w:rFonts w:cs="Arial"/>
          <w:lang w:val="es-EC"/>
        </w:rPr>
        <w:lastRenderedPageBreak/>
        <w:t xml:space="preserve">por todas sus paredes para así tomar las lecturas restantes </w:t>
      </w:r>
      <w:r>
        <w:rPr>
          <w:rFonts w:cs="Arial"/>
        </w:rPr>
        <w:t xml:space="preserve">cada 7 días hasta cumplir 35 días o </w:t>
      </w:r>
      <w:r>
        <w:rPr>
          <w:rFonts w:cs="Arial"/>
          <w:lang w:val="es-EC"/>
        </w:rPr>
        <w:t xml:space="preserve">hasta que se volvieron constantes. </w:t>
      </w:r>
    </w:p>
    <w:p w:rsidR="007449EA" w:rsidRPr="0068480C" w:rsidRDefault="007449EA" w:rsidP="007449EA">
      <w:pPr>
        <w:spacing w:line="240" w:lineRule="auto"/>
        <w:ind w:left="1531"/>
        <w:jc w:val="both"/>
        <w:rPr>
          <w:rFonts w:cs="Arial"/>
        </w:rPr>
      </w:pPr>
    </w:p>
    <w:tbl>
      <w:tblPr>
        <w:tblW w:w="6863" w:type="dxa"/>
        <w:tblInd w:w="1526" w:type="dxa"/>
        <w:tblLook w:val="04A0"/>
      </w:tblPr>
      <w:tblGrid>
        <w:gridCol w:w="3544"/>
        <w:gridCol w:w="3319"/>
      </w:tblGrid>
      <w:tr w:rsidR="007449EA" w:rsidRPr="00D37525" w:rsidTr="00164326">
        <w:trPr>
          <w:trHeight w:val="2586"/>
        </w:trPr>
        <w:tc>
          <w:tcPr>
            <w:tcW w:w="3544" w:type="dxa"/>
          </w:tcPr>
          <w:p w:rsidR="007449EA" w:rsidRPr="00597FBA" w:rsidRDefault="009832DB" w:rsidP="007449EA">
            <w:pPr>
              <w:spacing w:line="240" w:lineRule="auto"/>
              <w:jc w:val="center"/>
              <w:rPr>
                <w:rFonts w:cs="Arial"/>
              </w:rPr>
            </w:pPr>
            <w:r>
              <w:rPr>
                <w:rFonts w:cs="Arial"/>
                <w:noProof/>
              </w:rPr>
              <w:drawing>
                <wp:inline distT="0" distB="0" distL="0" distR="0">
                  <wp:extent cx="1238250" cy="1638300"/>
                  <wp:effectExtent l="19050" t="0" r="0" b="0"/>
                  <wp:docPr id="68" name="Imagen 86" descr="SL27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descr="SL270094"/>
                          <pic:cNvPicPr>
                            <a:picLocks noChangeAspect="1" noChangeArrowheads="1"/>
                          </pic:cNvPicPr>
                        </pic:nvPicPr>
                        <pic:blipFill>
                          <a:blip r:embed="rId77"/>
                          <a:srcRect/>
                          <a:stretch>
                            <a:fillRect/>
                          </a:stretch>
                        </pic:blipFill>
                        <pic:spPr bwMode="auto">
                          <a:xfrm>
                            <a:off x="0" y="0"/>
                            <a:ext cx="1238250" cy="1638300"/>
                          </a:xfrm>
                          <a:prstGeom prst="rect">
                            <a:avLst/>
                          </a:prstGeom>
                          <a:noFill/>
                          <a:ln w="9525">
                            <a:noFill/>
                            <a:miter lim="800000"/>
                            <a:headEnd/>
                            <a:tailEnd/>
                          </a:ln>
                        </pic:spPr>
                      </pic:pic>
                    </a:graphicData>
                  </a:graphic>
                </wp:inline>
              </w:drawing>
            </w:r>
          </w:p>
        </w:tc>
        <w:tc>
          <w:tcPr>
            <w:tcW w:w="3319" w:type="dxa"/>
            <w:vAlign w:val="center"/>
          </w:tcPr>
          <w:p w:rsidR="007449EA" w:rsidRPr="00D37525" w:rsidRDefault="009832DB" w:rsidP="007449EA">
            <w:pPr>
              <w:spacing w:line="240" w:lineRule="auto"/>
              <w:jc w:val="center"/>
              <w:rPr>
                <w:rFonts w:cs="Arial"/>
                <w:lang w:val="es-EC"/>
              </w:rPr>
            </w:pPr>
            <w:r>
              <w:rPr>
                <w:rFonts w:cs="Arial"/>
                <w:noProof/>
              </w:rPr>
              <w:drawing>
                <wp:inline distT="0" distB="0" distL="0" distR="0">
                  <wp:extent cx="1724025" cy="1295400"/>
                  <wp:effectExtent l="19050" t="0" r="9525" b="0"/>
                  <wp:docPr id="69" name="Imagen 87" descr="SL27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SL270092"/>
                          <pic:cNvPicPr>
                            <a:picLocks noChangeAspect="1" noChangeArrowheads="1"/>
                          </pic:cNvPicPr>
                        </pic:nvPicPr>
                        <pic:blipFill>
                          <a:blip r:embed="rId78"/>
                          <a:srcRect/>
                          <a:stretch>
                            <a:fillRect/>
                          </a:stretch>
                        </pic:blipFill>
                        <pic:spPr bwMode="auto">
                          <a:xfrm>
                            <a:off x="0" y="0"/>
                            <a:ext cx="1724025" cy="1295400"/>
                          </a:xfrm>
                          <a:prstGeom prst="rect">
                            <a:avLst/>
                          </a:prstGeom>
                          <a:noFill/>
                          <a:ln w="9525">
                            <a:noFill/>
                            <a:miter lim="800000"/>
                            <a:headEnd/>
                            <a:tailEnd/>
                          </a:ln>
                        </pic:spPr>
                      </pic:pic>
                    </a:graphicData>
                  </a:graphic>
                </wp:inline>
              </w:drawing>
            </w:r>
          </w:p>
        </w:tc>
      </w:tr>
      <w:tr w:rsidR="007449EA" w:rsidRPr="00D37525" w:rsidTr="00164326">
        <w:trPr>
          <w:trHeight w:val="286"/>
        </w:trPr>
        <w:tc>
          <w:tcPr>
            <w:tcW w:w="3544" w:type="dxa"/>
          </w:tcPr>
          <w:p w:rsidR="007449EA" w:rsidRPr="00597FBA" w:rsidRDefault="007449EA" w:rsidP="007449EA">
            <w:pPr>
              <w:pStyle w:val="Fotos"/>
            </w:pPr>
            <w:bookmarkStart w:id="349" w:name="_Toc214529471"/>
            <w:bookmarkStart w:id="350" w:name="_Toc217144018"/>
            <w:r w:rsidRPr="00597FBA">
              <w:t>Foto 4.2.5.2 Toma de lecturas de retracción en deformímetro</w:t>
            </w:r>
            <w:bookmarkEnd w:id="349"/>
            <w:bookmarkEnd w:id="350"/>
          </w:p>
        </w:tc>
        <w:tc>
          <w:tcPr>
            <w:tcW w:w="3319" w:type="dxa"/>
          </w:tcPr>
          <w:p w:rsidR="007449EA" w:rsidRPr="00D37525" w:rsidRDefault="007449EA" w:rsidP="007449EA">
            <w:pPr>
              <w:pStyle w:val="Fotos"/>
              <w:rPr>
                <w:lang w:val="es-EC"/>
              </w:rPr>
            </w:pPr>
            <w:bookmarkStart w:id="351" w:name="_Toc214529472"/>
            <w:bookmarkStart w:id="352" w:name="_Toc217144019"/>
            <w:r w:rsidRPr="00D37525">
              <w:rPr>
                <w:lang w:val="es-EC"/>
              </w:rPr>
              <w:t>Foto 4.2.5.</w:t>
            </w:r>
            <w:r>
              <w:rPr>
                <w:lang w:val="es-EC"/>
              </w:rPr>
              <w:t>3</w:t>
            </w:r>
            <w:r w:rsidRPr="00D37525">
              <w:rPr>
                <w:lang w:val="es-EC"/>
              </w:rPr>
              <w:t xml:space="preserve"> Viguitas en ambiente seco y ventilación constante</w:t>
            </w:r>
            <w:bookmarkEnd w:id="351"/>
            <w:bookmarkEnd w:id="352"/>
          </w:p>
        </w:tc>
      </w:tr>
    </w:tbl>
    <w:p w:rsidR="007449EA" w:rsidRDefault="007449EA" w:rsidP="007449EA">
      <w:pPr>
        <w:ind w:left="1530"/>
        <w:jc w:val="both"/>
        <w:rPr>
          <w:rFonts w:cs="Arial"/>
          <w:lang w:val="es-EC"/>
        </w:rPr>
      </w:pPr>
    </w:p>
    <w:p w:rsidR="007449EA" w:rsidRDefault="007449EA" w:rsidP="007449EA">
      <w:pPr>
        <w:ind w:left="1530"/>
        <w:jc w:val="both"/>
        <w:rPr>
          <w:rFonts w:cs="Arial"/>
          <w:lang w:val="es-EC"/>
        </w:rPr>
      </w:pPr>
      <w:r>
        <w:rPr>
          <w:rFonts w:cs="Arial"/>
          <w:lang w:val="es-EC"/>
        </w:rPr>
        <w:t>Se puede observar los resultados obtenidos para cada diseño:</w:t>
      </w:r>
    </w:p>
    <w:p w:rsidR="007449EA" w:rsidRDefault="007449EA" w:rsidP="007449EA">
      <w:pPr>
        <w:spacing w:line="240" w:lineRule="auto"/>
        <w:ind w:left="1531"/>
        <w:jc w:val="both"/>
        <w:rPr>
          <w:rFonts w:cs="Arial"/>
          <w:lang w:val="es-EC"/>
        </w:rPr>
      </w:pPr>
    </w:p>
    <w:tbl>
      <w:tblPr>
        <w:tblW w:w="0" w:type="auto"/>
        <w:tblInd w:w="3057" w:type="dxa"/>
        <w:tblCellMar>
          <w:left w:w="70" w:type="dxa"/>
          <w:right w:w="70" w:type="dxa"/>
        </w:tblCellMar>
        <w:tblLook w:val="04A0"/>
      </w:tblPr>
      <w:tblGrid>
        <w:gridCol w:w="1041"/>
        <w:gridCol w:w="651"/>
        <w:gridCol w:w="395"/>
        <w:gridCol w:w="496"/>
        <w:gridCol w:w="591"/>
        <w:gridCol w:w="751"/>
      </w:tblGrid>
      <w:tr w:rsidR="007449EA" w:rsidRPr="00E41776" w:rsidTr="007449EA">
        <w:trPr>
          <w:trHeight w:val="255"/>
        </w:trPr>
        <w:tc>
          <w:tcPr>
            <w:tcW w:w="0" w:type="auto"/>
            <w:gridSpan w:val="2"/>
            <w:tcBorders>
              <w:bottom w:val="single" w:sz="4" w:space="0" w:color="000000"/>
              <w:right w:val="single" w:sz="4" w:space="0" w:color="000000"/>
            </w:tcBorders>
            <w:shd w:val="clear" w:color="auto" w:fill="auto"/>
            <w:noWrap/>
            <w:vAlign w:val="bottom"/>
            <w:hideMark/>
          </w:tcPr>
          <w:p w:rsidR="007449EA" w:rsidRPr="00E41776" w:rsidRDefault="007449EA" w:rsidP="007449EA">
            <w:pPr>
              <w:spacing w:line="240" w:lineRule="auto"/>
              <w:jc w:val="center"/>
              <w:rPr>
                <w:rFonts w:cs="Arial"/>
                <w:b/>
                <w:bCs/>
                <w:sz w:val="18"/>
                <w:szCs w:val="18"/>
              </w:rPr>
            </w:pPr>
          </w:p>
        </w:tc>
        <w:tc>
          <w:tcPr>
            <w:tcW w:w="0" w:type="auto"/>
            <w:gridSpan w:val="4"/>
            <w:tcBorders>
              <w:top w:val="single" w:sz="4" w:space="0" w:color="auto"/>
              <w:left w:val="single" w:sz="4" w:space="0" w:color="000000"/>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b/>
                <w:bCs/>
                <w:sz w:val="18"/>
                <w:szCs w:val="18"/>
              </w:rPr>
            </w:pPr>
            <w:r w:rsidRPr="00E41776">
              <w:rPr>
                <w:rFonts w:cs="Arial"/>
                <w:b/>
                <w:bCs/>
                <w:sz w:val="18"/>
                <w:szCs w:val="18"/>
              </w:rPr>
              <w:t>Viga 1</w:t>
            </w:r>
          </w:p>
        </w:tc>
      </w:tr>
      <w:tr w:rsidR="007449EA" w:rsidRPr="00E41776" w:rsidTr="007449EA">
        <w:trPr>
          <w:trHeight w:val="255"/>
        </w:trPr>
        <w:tc>
          <w:tcPr>
            <w:tcW w:w="0" w:type="auto"/>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b/>
                <w:bCs/>
                <w:sz w:val="18"/>
                <w:szCs w:val="18"/>
              </w:rPr>
            </w:pPr>
            <w:r w:rsidRPr="00E41776">
              <w:rPr>
                <w:rFonts w:cs="Arial"/>
                <w:b/>
                <w:bCs/>
                <w:sz w:val="18"/>
                <w:szCs w:val="18"/>
              </w:rPr>
              <w:t>FECHA</w:t>
            </w:r>
          </w:p>
        </w:tc>
        <w:tc>
          <w:tcPr>
            <w:tcW w:w="0" w:type="auto"/>
            <w:tcBorders>
              <w:top w:val="single" w:sz="4" w:space="0" w:color="000000"/>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b/>
                <w:bCs/>
                <w:sz w:val="18"/>
                <w:szCs w:val="18"/>
              </w:rPr>
            </w:pPr>
            <w:r w:rsidRPr="00E41776">
              <w:rPr>
                <w:rFonts w:cs="Arial"/>
                <w:b/>
                <w:bCs/>
                <w:sz w:val="18"/>
                <w:szCs w:val="18"/>
              </w:rPr>
              <w:t>EDAD</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b/>
                <w:bCs/>
                <w:sz w:val="18"/>
                <w:szCs w:val="18"/>
              </w:rPr>
            </w:pPr>
            <w:r w:rsidRPr="00E41776">
              <w:rPr>
                <w:rFonts w:cs="Arial"/>
                <w:b/>
                <w:bCs/>
                <w:sz w:val="18"/>
                <w:szCs w:val="18"/>
              </w:rPr>
              <w:t>Lecturas</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b/>
                <w:bCs/>
                <w:sz w:val="18"/>
                <w:szCs w:val="18"/>
              </w:rPr>
            </w:pPr>
            <w:r w:rsidRPr="00E41776">
              <w:rPr>
                <w:rFonts w:cs="Arial"/>
                <w:b/>
                <w:bCs/>
                <w:sz w:val="18"/>
                <w:szCs w:val="18"/>
              </w:rPr>
              <w:t>Deformación</w:t>
            </w:r>
          </w:p>
        </w:tc>
      </w:tr>
      <w:tr w:rsidR="007449EA" w:rsidRPr="00E41776" w:rsidTr="007449EA">
        <w:trPr>
          <w:trHeight w:val="124"/>
        </w:trPr>
        <w:tc>
          <w:tcPr>
            <w:tcW w:w="0" w:type="auto"/>
            <w:tcBorders>
              <w:top w:val="nil"/>
              <w:left w:val="single" w:sz="4" w:space="0" w:color="auto"/>
              <w:bottom w:val="nil"/>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b/>
                <w:bCs/>
                <w:sz w:val="18"/>
                <w:szCs w:val="18"/>
              </w:rPr>
            </w:pPr>
            <w:r w:rsidRPr="00E41776">
              <w:rPr>
                <w:rFonts w:cs="Arial"/>
                <w:b/>
                <w:bCs/>
                <w:sz w:val="18"/>
                <w:szCs w:val="18"/>
              </w:rPr>
              <w:t>(mm)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b/>
                <w:bCs/>
                <w:sz w:val="18"/>
                <w:szCs w:val="18"/>
              </w:rPr>
            </w:pPr>
            <w:r w:rsidRPr="00E41776">
              <w:rPr>
                <w:rFonts w:cs="Arial"/>
                <w:b/>
                <w:bCs/>
                <w:sz w:val="18"/>
                <w:szCs w:val="18"/>
              </w:rPr>
              <w:t>(%)</w:t>
            </w:r>
          </w:p>
        </w:tc>
      </w:tr>
      <w:tr w:rsidR="007449EA" w:rsidRPr="00E41776" w:rsidTr="007449EA">
        <w:trPr>
          <w:trHeight w:val="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PATRON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1,6</w:t>
            </w:r>
          </w:p>
        </w:tc>
        <w:tc>
          <w:tcPr>
            <w:tcW w:w="0" w:type="auto"/>
            <w:tcBorders>
              <w:top w:val="nil"/>
              <w:left w:val="single" w:sz="4" w:space="0" w:color="auto"/>
              <w:bottom w:val="nil"/>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3,200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p>
        </w:tc>
      </w:tr>
      <w:tr w:rsidR="007449EA" w:rsidRPr="00E41776" w:rsidTr="007449EA">
        <w:trPr>
          <w:trHeight w:val="12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11/09/2008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3,408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0,0000</w:t>
            </w:r>
          </w:p>
        </w:tc>
      </w:tr>
      <w:tr w:rsidR="007449EA" w:rsidRPr="00E41776" w:rsidTr="007449EA">
        <w:trPr>
          <w:trHeight w:val="21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18/09/2008</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7</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15,8</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3,358</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-0,0197</w:t>
            </w:r>
          </w:p>
        </w:tc>
      </w:tr>
      <w:tr w:rsidR="007449EA" w:rsidRPr="00E41776" w:rsidTr="007449EA">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25/09/2008</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12,6</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3,326</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-0,0323</w:t>
            </w:r>
          </w:p>
        </w:tc>
      </w:tr>
      <w:tr w:rsidR="007449EA" w:rsidRPr="00E41776" w:rsidTr="007449EA">
        <w:trPr>
          <w:trHeight w:val="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02/10/2008</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21</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11,2</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3,312</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-0,0378</w:t>
            </w:r>
          </w:p>
        </w:tc>
      </w:tr>
      <w:tr w:rsidR="007449EA" w:rsidRPr="00E41776" w:rsidTr="007449EA">
        <w:trPr>
          <w:trHeight w:val="19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09/10/2008</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28</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8,5</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3,285</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-0,0484</w:t>
            </w:r>
          </w:p>
        </w:tc>
      </w:tr>
      <w:tr w:rsidR="007449EA" w:rsidRPr="00E41776" w:rsidTr="007449EA">
        <w:trPr>
          <w:trHeight w:val="1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16/10/2008</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35</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7,3</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3,273</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-0,0531</w:t>
            </w:r>
          </w:p>
        </w:tc>
      </w:tr>
    </w:tbl>
    <w:p w:rsidR="007449EA" w:rsidRDefault="007449EA" w:rsidP="00C60294">
      <w:pPr>
        <w:pStyle w:val="Tablas"/>
        <w:rPr>
          <w:lang w:val="es-EC"/>
        </w:rPr>
      </w:pPr>
      <w:bookmarkStart w:id="353" w:name="_Toc217140645"/>
      <w:r>
        <w:rPr>
          <w:lang w:val="es-EC"/>
        </w:rPr>
        <w:t>Tabla 4.2.5.1 Lecturas de Retracción de viga del Diseño 1</w:t>
      </w:r>
      <w:bookmarkEnd w:id="353"/>
    </w:p>
    <w:p w:rsidR="00C60294" w:rsidRPr="00F86194" w:rsidRDefault="00C60294" w:rsidP="00C60294">
      <w:pPr>
        <w:pStyle w:val="Tablas"/>
        <w:rPr>
          <w:lang w:val="es-EC"/>
        </w:rPr>
      </w:pPr>
    </w:p>
    <w:tbl>
      <w:tblPr>
        <w:tblW w:w="0" w:type="auto"/>
        <w:tblInd w:w="3012" w:type="dxa"/>
        <w:tblCellMar>
          <w:left w:w="70" w:type="dxa"/>
          <w:right w:w="70" w:type="dxa"/>
        </w:tblCellMar>
        <w:tblLook w:val="04A0"/>
      </w:tblPr>
      <w:tblGrid>
        <w:gridCol w:w="1041"/>
        <w:gridCol w:w="651"/>
        <w:gridCol w:w="395"/>
        <w:gridCol w:w="496"/>
        <w:gridCol w:w="591"/>
        <w:gridCol w:w="751"/>
      </w:tblGrid>
      <w:tr w:rsidR="007449EA" w:rsidRPr="00E41776" w:rsidTr="007449EA">
        <w:trPr>
          <w:trHeight w:val="255"/>
        </w:trPr>
        <w:tc>
          <w:tcPr>
            <w:tcW w:w="0" w:type="auto"/>
            <w:gridSpan w:val="2"/>
            <w:tcBorders>
              <w:bottom w:val="single" w:sz="4" w:space="0" w:color="000000"/>
              <w:right w:val="single" w:sz="4" w:space="0" w:color="000000"/>
            </w:tcBorders>
            <w:shd w:val="clear" w:color="auto" w:fill="auto"/>
            <w:noWrap/>
            <w:vAlign w:val="bottom"/>
            <w:hideMark/>
          </w:tcPr>
          <w:p w:rsidR="007449EA" w:rsidRPr="00E41776" w:rsidRDefault="007449EA" w:rsidP="007449EA">
            <w:pPr>
              <w:spacing w:line="240" w:lineRule="auto"/>
              <w:jc w:val="center"/>
              <w:rPr>
                <w:rFonts w:cs="Arial"/>
                <w:b/>
                <w:bCs/>
                <w:sz w:val="18"/>
                <w:szCs w:val="18"/>
              </w:rPr>
            </w:pPr>
          </w:p>
        </w:tc>
        <w:tc>
          <w:tcPr>
            <w:tcW w:w="0" w:type="auto"/>
            <w:gridSpan w:val="4"/>
            <w:tcBorders>
              <w:top w:val="single" w:sz="4" w:space="0" w:color="auto"/>
              <w:left w:val="single" w:sz="4" w:space="0" w:color="000000"/>
              <w:bottom w:val="single" w:sz="4" w:space="0" w:color="auto"/>
              <w:right w:val="single" w:sz="4" w:space="0" w:color="auto"/>
            </w:tcBorders>
            <w:shd w:val="clear" w:color="auto" w:fill="auto"/>
            <w:noWrap/>
            <w:vAlign w:val="bottom"/>
            <w:hideMark/>
          </w:tcPr>
          <w:p w:rsidR="007449EA" w:rsidRPr="00E41776" w:rsidRDefault="007449EA" w:rsidP="00164326">
            <w:pPr>
              <w:spacing w:line="240" w:lineRule="auto"/>
              <w:jc w:val="center"/>
              <w:rPr>
                <w:rFonts w:cs="Arial"/>
                <w:b/>
                <w:bCs/>
                <w:sz w:val="18"/>
                <w:szCs w:val="18"/>
              </w:rPr>
            </w:pPr>
            <w:r w:rsidRPr="00E41776">
              <w:rPr>
                <w:rFonts w:cs="Arial"/>
                <w:b/>
                <w:bCs/>
                <w:sz w:val="18"/>
                <w:szCs w:val="18"/>
              </w:rPr>
              <w:t xml:space="preserve">Viga </w:t>
            </w:r>
            <w:r w:rsidR="00164326">
              <w:rPr>
                <w:rFonts w:cs="Arial"/>
                <w:b/>
                <w:bCs/>
                <w:sz w:val="18"/>
                <w:szCs w:val="18"/>
              </w:rPr>
              <w:t>2</w:t>
            </w:r>
          </w:p>
        </w:tc>
      </w:tr>
      <w:tr w:rsidR="007449EA" w:rsidRPr="00E41776" w:rsidTr="007449EA">
        <w:trPr>
          <w:trHeight w:val="255"/>
        </w:trPr>
        <w:tc>
          <w:tcPr>
            <w:tcW w:w="0" w:type="auto"/>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b/>
                <w:bCs/>
                <w:sz w:val="18"/>
                <w:szCs w:val="18"/>
              </w:rPr>
            </w:pPr>
            <w:r w:rsidRPr="00E41776">
              <w:rPr>
                <w:rFonts w:cs="Arial"/>
                <w:b/>
                <w:bCs/>
                <w:sz w:val="18"/>
                <w:szCs w:val="18"/>
              </w:rPr>
              <w:t>FECHA</w:t>
            </w:r>
          </w:p>
        </w:tc>
        <w:tc>
          <w:tcPr>
            <w:tcW w:w="0" w:type="auto"/>
            <w:tcBorders>
              <w:top w:val="single" w:sz="4" w:space="0" w:color="000000"/>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b/>
                <w:bCs/>
                <w:sz w:val="18"/>
                <w:szCs w:val="18"/>
              </w:rPr>
            </w:pPr>
            <w:r w:rsidRPr="00E41776">
              <w:rPr>
                <w:rFonts w:cs="Arial"/>
                <w:b/>
                <w:bCs/>
                <w:sz w:val="18"/>
                <w:szCs w:val="18"/>
              </w:rPr>
              <w:t>EDAD</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b/>
                <w:bCs/>
                <w:sz w:val="18"/>
                <w:szCs w:val="18"/>
              </w:rPr>
            </w:pPr>
            <w:r w:rsidRPr="00E41776">
              <w:rPr>
                <w:rFonts w:cs="Arial"/>
                <w:b/>
                <w:bCs/>
                <w:sz w:val="18"/>
                <w:szCs w:val="18"/>
              </w:rPr>
              <w:t>Lecturas</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b/>
                <w:bCs/>
                <w:sz w:val="18"/>
                <w:szCs w:val="18"/>
              </w:rPr>
            </w:pPr>
            <w:r w:rsidRPr="00E41776">
              <w:rPr>
                <w:rFonts w:cs="Arial"/>
                <w:b/>
                <w:bCs/>
                <w:sz w:val="18"/>
                <w:szCs w:val="18"/>
              </w:rPr>
              <w:t>Deformación</w:t>
            </w:r>
          </w:p>
        </w:tc>
      </w:tr>
      <w:tr w:rsidR="007449EA" w:rsidRPr="00E41776" w:rsidTr="007449EA">
        <w:trPr>
          <w:trHeight w:val="124"/>
        </w:trPr>
        <w:tc>
          <w:tcPr>
            <w:tcW w:w="0" w:type="auto"/>
            <w:tcBorders>
              <w:top w:val="nil"/>
              <w:left w:val="single" w:sz="4" w:space="0" w:color="auto"/>
              <w:bottom w:val="nil"/>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b/>
                <w:bCs/>
                <w:sz w:val="18"/>
                <w:szCs w:val="18"/>
              </w:rPr>
            </w:pPr>
            <w:r w:rsidRPr="00E41776">
              <w:rPr>
                <w:rFonts w:cs="Arial"/>
                <w:b/>
                <w:bCs/>
                <w:sz w:val="18"/>
                <w:szCs w:val="18"/>
              </w:rPr>
              <w:t>(mm)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b/>
                <w:bCs/>
                <w:sz w:val="18"/>
                <w:szCs w:val="18"/>
              </w:rPr>
            </w:pPr>
            <w:r w:rsidRPr="00E41776">
              <w:rPr>
                <w:rFonts w:cs="Arial"/>
                <w:b/>
                <w:bCs/>
                <w:sz w:val="18"/>
                <w:szCs w:val="18"/>
              </w:rPr>
              <w:t>(%)</w:t>
            </w:r>
          </w:p>
        </w:tc>
      </w:tr>
      <w:tr w:rsidR="007449EA" w:rsidRPr="00E41776" w:rsidTr="007449EA">
        <w:trPr>
          <w:trHeight w:val="8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PATRON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1,6</w:t>
            </w:r>
          </w:p>
        </w:tc>
        <w:tc>
          <w:tcPr>
            <w:tcW w:w="0" w:type="auto"/>
            <w:tcBorders>
              <w:top w:val="nil"/>
              <w:left w:val="single" w:sz="4" w:space="0" w:color="auto"/>
              <w:bottom w:val="nil"/>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3,200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p>
        </w:tc>
      </w:tr>
      <w:tr w:rsidR="007449EA" w:rsidRPr="00E41776" w:rsidTr="007449EA">
        <w:trPr>
          <w:trHeight w:val="176"/>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11/09/2008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3,700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0,0000</w:t>
            </w:r>
          </w:p>
        </w:tc>
      </w:tr>
      <w:tr w:rsidR="007449EA" w:rsidRPr="00E41776" w:rsidTr="007449EA">
        <w:trPr>
          <w:trHeight w:val="12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18/09/2008</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7</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1,8</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3,2</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3,632</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-0,0268</w:t>
            </w:r>
          </w:p>
        </w:tc>
      </w:tr>
      <w:tr w:rsidR="007449EA" w:rsidRPr="00E41776" w:rsidTr="007449EA">
        <w:trPr>
          <w:trHeight w:val="20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25/09/2008</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1,8</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1,9</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3,619</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-0,0319</w:t>
            </w:r>
          </w:p>
        </w:tc>
      </w:tr>
      <w:tr w:rsidR="007449EA" w:rsidRPr="00E41776" w:rsidTr="007449EA">
        <w:trPr>
          <w:trHeight w:val="12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02/10/2008</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21</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1,7</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19,8</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3,598</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-0,0402</w:t>
            </w:r>
          </w:p>
        </w:tc>
      </w:tr>
      <w:tr w:rsidR="007449EA" w:rsidRPr="00E41776" w:rsidTr="007449EA">
        <w:trPr>
          <w:trHeight w:val="21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09/10/2008</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28</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1,7</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18,0</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3,580</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-0,0472</w:t>
            </w:r>
          </w:p>
        </w:tc>
      </w:tr>
      <w:tr w:rsidR="007449EA" w:rsidRPr="00E41776" w:rsidTr="007449EA">
        <w:trPr>
          <w:trHeight w:val="13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16/10/2008</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35</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1,7</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15,7</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3,557</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E41776" w:rsidRDefault="007449EA" w:rsidP="007449EA">
            <w:pPr>
              <w:spacing w:line="240" w:lineRule="auto"/>
              <w:jc w:val="center"/>
              <w:rPr>
                <w:rFonts w:cs="Arial"/>
                <w:sz w:val="18"/>
                <w:szCs w:val="18"/>
              </w:rPr>
            </w:pPr>
            <w:r w:rsidRPr="00E41776">
              <w:rPr>
                <w:rFonts w:cs="Arial"/>
                <w:sz w:val="18"/>
                <w:szCs w:val="18"/>
              </w:rPr>
              <w:t>-0,0563</w:t>
            </w:r>
          </w:p>
        </w:tc>
      </w:tr>
    </w:tbl>
    <w:p w:rsidR="007449EA" w:rsidRPr="00E63902" w:rsidRDefault="007449EA" w:rsidP="00C60294">
      <w:pPr>
        <w:pStyle w:val="Tablas"/>
        <w:rPr>
          <w:lang w:val="es-EC"/>
        </w:rPr>
      </w:pPr>
      <w:bookmarkStart w:id="354" w:name="_Toc217140646"/>
      <w:r>
        <w:rPr>
          <w:lang w:val="es-EC"/>
        </w:rPr>
        <w:t>Tabla 4.2.5.2 Lecturas de Retracción de viga del Diseño 2</w:t>
      </w:r>
      <w:bookmarkEnd w:id="354"/>
    </w:p>
    <w:p w:rsidR="007449EA" w:rsidRDefault="007449EA" w:rsidP="007449EA">
      <w:pPr>
        <w:spacing w:line="240" w:lineRule="auto"/>
        <w:ind w:left="1531"/>
        <w:jc w:val="both"/>
        <w:rPr>
          <w:rFonts w:cs="Arial"/>
          <w:color w:val="FF0000"/>
          <w:lang w:val="es-EC"/>
        </w:rPr>
      </w:pPr>
    </w:p>
    <w:p w:rsidR="007449EA" w:rsidRPr="00C9273D" w:rsidRDefault="009832DB" w:rsidP="007449EA">
      <w:pPr>
        <w:pStyle w:val="Estilo4"/>
        <w:numPr>
          <w:ilvl w:val="0"/>
          <w:numId w:val="0"/>
        </w:numPr>
        <w:spacing w:line="240" w:lineRule="auto"/>
        <w:ind w:left="2314" w:firstLine="23"/>
        <w:rPr>
          <w:b w:val="0"/>
          <w:i/>
          <w:lang w:val="es-EC"/>
        </w:rPr>
      </w:pPr>
      <w:r>
        <w:rPr>
          <w:b w:val="0"/>
          <w:i/>
          <w:noProof/>
        </w:rPr>
        <w:drawing>
          <wp:inline distT="0" distB="0" distL="0" distR="0">
            <wp:extent cx="3269361" cy="2127504"/>
            <wp:effectExtent l="12192" t="6096" r="4572" b="0"/>
            <wp:docPr id="70"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449EA" w:rsidRPr="00C9273D" w:rsidRDefault="007449EA" w:rsidP="00B92996">
      <w:pPr>
        <w:pStyle w:val="Figuras"/>
        <w:ind w:left="708" w:firstLine="708"/>
        <w:rPr>
          <w:lang w:val="es-EC"/>
        </w:rPr>
      </w:pPr>
      <w:bookmarkStart w:id="355" w:name="_Toc217144060"/>
      <w:r>
        <w:rPr>
          <w:lang w:val="es-EC"/>
        </w:rPr>
        <w:t>Figura 4.2.5.1 Gráfica de las lecturas de Retracción de Diseños de Hormigón Simple</w:t>
      </w:r>
      <w:bookmarkEnd w:id="355"/>
    </w:p>
    <w:p w:rsidR="007449EA" w:rsidRPr="00285A4D" w:rsidRDefault="007449EA" w:rsidP="007449EA">
      <w:pPr>
        <w:pStyle w:val="Estilo4"/>
        <w:numPr>
          <w:ilvl w:val="0"/>
          <w:numId w:val="0"/>
        </w:numPr>
        <w:ind w:left="1572"/>
        <w:rPr>
          <w:lang w:val="es-EC"/>
        </w:rPr>
      </w:pPr>
    </w:p>
    <w:p w:rsidR="007449EA" w:rsidRPr="009C1219" w:rsidRDefault="007449EA" w:rsidP="007449EA">
      <w:pPr>
        <w:pStyle w:val="Estilo4"/>
        <w:numPr>
          <w:ilvl w:val="2"/>
          <w:numId w:val="2"/>
        </w:numPr>
      </w:pPr>
      <w:bookmarkStart w:id="356" w:name="_Toc216364060"/>
      <w:bookmarkStart w:id="357" w:name="_Toc217147300"/>
      <w:bookmarkStart w:id="358" w:name="_Toc217147475"/>
      <w:bookmarkStart w:id="359" w:name="_Toc217147582"/>
      <w:r>
        <w:t xml:space="preserve">DENSIDAD, ABSORCIÓN Y POROSIDAD </w:t>
      </w:r>
      <w:r>
        <w:rPr>
          <w:lang w:val="es-EC"/>
        </w:rPr>
        <w:t>(ASTM C 642)</w:t>
      </w:r>
      <w:bookmarkEnd w:id="356"/>
      <w:bookmarkEnd w:id="357"/>
      <w:bookmarkEnd w:id="358"/>
      <w:bookmarkEnd w:id="359"/>
    </w:p>
    <w:p w:rsidR="007449EA" w:rsidRDefault="007449EA" w:rsidP="007449EA">
      <w:pPr>
        <w:ind w:left="1530"/>
        <w:jc w:val="both"/>
        <w:rPr>
          <w:rFonts w:cs="Arial"/>
          <w:lang w:val="es-EC"/>
        </w:rPr>
      </w:pPr>
      <w:r>
        <w:rPr>
          <w:rFonts w:cs="Arial"/>
          <w:lang w:val="es-EC"/>
        </w:rPr>
        <w:t>El ensayo consiste en calcular los porcentajes de densidad, absorción y vacíos del concreto a utilizarse para las estructuras de hormigón que son sometidas a agentes externos agresivos es de gran importancia este ensayo.</w:t>
      </w:r>
    </w:p>
    <w:p w:rsidR="007449EA" w:rsidRDefault="007449EA" w:rsidP="007449EA">
      <w:pPr>
        <w:ind w:left="1530"/>
        <w:jc w:val="both"/>
        <w:rPr>
          <w:rFonts w:cs="Arial"/>
          <w:lang w:val="es-EC"/>
        </w:rPr>
      </w:pPr>
      <w:r>
        <w:rPr>
          <w:rFonts w:cs="Arial"/>
          <w:lang w:val="es-EC"/>
        </w:rPr>
        <w:t xml:space="preserve"> </w:t>
      </w:r>
    </w:p>
    <w:p w:rsidR="007449EA" w:rsidRDefault="007449EA" w:rsidP="007449EA">
      <w:pPr>
        <w:ind w:left="1530"/>
        <w:jc w:val="both"/>
        <w:rPr>
          <w:rFonts w:cs="Arial"/>
        </w:rPr>
      </w:pPr>
      <w:r>
        <w:rPr>
          <w:rFonts w:cs="Arial"/>
        </w:rPr>
        <w:t>Los equipos y materiales utilizados en este ensayo son:</w:t>
      </w:r>
    </w:p>
    <w:p w:rsidR="007449EA" w:rsidRDefault="007449EA" w:rsidP="007449EA">
      <w:pPr>
        <w:ind w:left="1530"/>
        <w:jc w:val="both"/>
        <w:rPr>
          <w:rFonts w:cs="Arial"/>
        </w:rPr>
      </w:pPr>
    </w:p>
    <w:p w:rsidR="007449EA" w:rsidRDefault="007449EA" w:rsidP="007449EA">
      <w:pPr>
        <w:numPr>
          <w:ilvl w:val="0"/>
          <w:numId w:val="20"/>
        </w:numPr>
        <w:ind w:left="1843" w:hanging="283"/>
        <w:jc w:val="both"/>
        <w:rPr>
          <w:rFonts w:cs="Arial"/>
          <w:bCs/>
          <w:lang w:val="es-ES_tradnl"/>
        </w:rPr>
      </w:pPr>
      <w:r w:rsidRPr="00142B44">
        <w:rPr>
          <w:rFonts w:cs="Arial"/>
          <w:bCs/>
          <w:lang w:val="es-ES_tradnl"/>
        </w:rPr>
        <w:t>Balanza</w:t>
      </w:r>
      <w:r>
        <w:rPr>
          <w:rFonts w:cs="Arial"/>
          <w:b/>
          <w:bCs/>
          <w:lang w:val="es-ES_tradnl"/>
        </w:rPr>
        <w:t>,</w:t>
      </w:r>
      <w:r>
        <w:rPr>
          <w:rFonts w:cs="Arial"/>
          <w:bCs/>
          <w:lang w:val="es-ES_tradnl"/>
        </w:rPr>
        <w:t xml:space="preserve"> sensible a 0,025% de la masa del espécimen.</w:t>
      </w:r>
    </w:p>
    <w:p w:rsidR="007449EA" w:rsidRDefault="007449EA" w:rsidP="007449EA">
      <w:pPr>
        <w:numPr>
          <w:ilvl w:val="0"/>
          <w:numId w:val="20"/>
        </w:numPr>
        <w:ind w:left="1843" w:hanging="283"/>
        <w:jc w:val="both"/>
        <w:rPr>
          <w:rFonts w:cs="Arial"/>
          <w:bCs/>
          <w:lang w:val="es-ES_tradnl"/>
        </w:rPr>
      </w:pPr>
      <w:r w:rsidRPr="00142B44">
        <w:rPr>
          <w:rFonts w:cs="Arial"/>
          <w:bCs/>
          <w:lang w:val="es-ES_tradnl"/>
        </w:rPr>
        <w:t>Cubeta,</w:t>
      </w:r>
      <w:r>
        <w:rPr>
          <w:rFonts w:cs="Arial"/>
          <w:bCs/>
          <w:lang w:val="es-ES_tradnl"/>
        </w:rPr>
        <w:t xml:space="preserve"> apropiada para sumergir los especímenes.</w:t>
      </w:r>
    </w:p>
    <w:p w:rsidR="007449EA" w:rsidRPr="00142B44" w:rsidRDefault="007449EA" w:rsidP="007449EA">
      <w:pPr>
        <w:numPr>
          <w:ilvl w:val="0"/>
          <w:numId w:val="20"/>
        </w:numPr>
        <w:ind w:left="1843" w:hanging="283"/>
        <w:jc w:val="both"/>
        <w:rPr>
          <w:rFonts w:cs="Arial"/>
          <w:bCs/>
          <w:lang w:val="es-ES_tradnl"/>
        </w:rPr>
      </w:pPr>
      <w:r w:rsidRPr="00142B44">
        <w:rPr>
          <w:rFonts w:cs="Arial"/>
          <w:bCs/>
          <w:lang w:val="es-ES_tradnl"/>
        </w:rPr>
        <w:t>Balanza de Humboldt</w:t>
      </w:r>
      <w:r>
        <w:rPr>
          <w:rFonts w:cs="Arial"/>
          <w:bCs/>
          <w:lang w:val="es-ES_tradnl"/>
        </w:rPr>
        <w:t>, con su respectivo juego de pesas.</w:t>
      </w:r>
    </w:p>
    <w:p w:rsidR="007449EA" w:rsidRDefault="007449EA" w:rsidP="007449EA">
      <w:pPr>
        <w:numPr>
          <w:ilvl w:val="0"/>
          <w:numId w:val="20"/>
        </w:numPr>
        <w:ind w:left="1843" w:hanging="283"/>
        <w:jc w:val="both"/>
        <w:rPr>
          <w:rFonts w:cs="Arial"/>
          <w:bCs/>
          <w:lang w:val="es-ES_tradnl"/>
        </w:rPr>
      </w:pPr>
      <w:r w:rsidRPr="00142B44">
        <w:rPr>
          <w:rFonts w:cs="Arial"/>
          <w:bCs/>
          <w:lang w:val="es-ES_tradnl"/>
        </w:rPr>
        <w:t>Horno,</w:t>
      </w:r>
      <w:r w:rsidRPr="00142B44">
        <w:rPr>
          <w:rFonts w:cs="Arial"/>
          <w:b/>
          <w:bCs/>
          <w:lang w:val="es-ES_tradnl"/>
        </w:rPr>
        <w:t xml:space="preserve"> </w:t>
      </w:r>
      <w:r>
        <w:rPr>
          <w:rFonts w:cs="Arial"/>
        </w:rPr>
        <w:t>para</w:t>
      </w:r>
      <w:r w:rsidRPr="00142B44">
        <w:rPr>
          <w:rFonts w:cs="Arial"/>
        </w:rPr>
        <w:t xml:space="preserve"> mantener una temperatura uniforme de 110°C ±5°C (230°F ±9°F).</w:t>
      </w:r>
    </w:p>
    <w:p w:rsidR="007449EA" w:rsidRDefault="007449EA" w:rsidP="007449EA">
      <w:pPr>
        <w:numPr>
          <w:ilvl w:val="0"/>
          <w:numId w:val="20"/>
        </w:numPr>
        <w:ind w:left="1843" w:hanging="283"/>
        <w:jc w:val="both"/>
        <w:rPr>
          <w:rFonts w:cs="Arial"/>
          <w:bCs/>
          <w:lang w:val="es-ES_tradnl"/>
        </w:rPr>
      </w:pPr>
      <w:r w:rsidRPr="00142B44">
        <w:rPr>
          <w:rFonts w:cs="Arial"/>
          <w:bCs/>
          <w:lang w:val="es-ES_tradnl"/>
        </w:rPr>
        <w:t>Olla,</w:t>
      </w:r>
      <w:r w:rsidRPr="00142B44">
        <w:rPr>
          <w:rFonts w:cs="Arial"/>
          <w:b/>
          <w:bCs/>
          <w:lang w:val="es-ES_tradnl"/>
        </w:rPr>
        <w:t xml:space="preserve"> </w:t>
      </w:r>
      <w:r>
        <w:rPr>
          <w:rFonts w:cs="Arial"/>
          <w:bCs/>
          <w:lang w:val="es-ES_tradnl"/>
        </w:rPr>
        <w:t>en la que se hierve el</w:t>
      </w:r>
      <w:r w:rsidRPr="00142B44">
        <w:rPr>
          <w:rFonts w:cs="Arial"/>
          <w:bCs/>
          <w:lang w:val="es-ES_tradnl"/>
        </w:rPr>
        <w:t xml:space="preserve"> agua </w:t>
      </w:r>
      <w:r>
        <w:rPr>
          <w:rFonts w:cs="Arial"/>
          <w:bCs/>
          <w:lang w:val="es-ES_tradnl"/>
        </w:rPr>
        <w:t xml:space="preserve">junto </w:t>
      </w:r>
      <w:r w:rsidRPr="00142B44">
        <w:rPr>
          <w:rFonts w:cs="Arial"/>
          <w:bCs/>
          <w:lang w:val="es-ES_tradnl"/>
        </w:rPr>
        <w:t>con</w:t>
      </w:r>
      <w:r>
        <w:rPr>
          <w:rFonts w:cs="Arial"/>
          <w:bCs/>
          <w:lang w:val="es-ES_tradnl"/>
        </w:rPr>
        <w:t xml:space="preserve"> los</w:t>
      </w:r>
      <w:r w:rsidRPr="00142B44">
        <w:rPr>
          <w:rFonts w:cs="Arial"/>
          <w:bCs/>
          <w:lang w:val="es-ES_tradnl"/>
        </w:rPr>
        <w:t xml:space="preserve"> especímenes</w:t>
      </w:r>
      <w:r>
        <w:rPr>
          <w:rFonts w:cs="Arial"/>
          <w:bCs/>
          <w:lang w:val="es-ES_tradnl"/>
        </w:rPr>
        <w:t>.</w:t>
      </w:r>
    </w:p>
    <w:p w:rsidR="007449EA" w:rsidRPr="00142B44" w:rsidRDefault="007449EA" w:rsidP="007449EA">
      <w:pPr>
        <w:ind w:left="1890"/>
        <w:jc w:val="both"/>
        <w:rPr>
          <w:rFonts w:cs="Arial"/>
          <w:bCs/>
          <w:lang w:val="es-ES_tradnl"/>
        </w:rPr>
      </w:pPr>
    </w:p>
    <w:p w:rsidR="007449EA" w:rsidRDefault="007449EA" w:rsidP="007449EA">
      <w:pPr>
        <w:ind w:left="1530"/>
        <w:jc w:val="both"/>
        <w:rPr>
          <w:rFonts w:cs="Arial"/>
          <w:bCs/>
          <w:color w:val="FF0000"/>
          <w:lang w:val="es-ES_tradnl"/>
        </w:rPr>
      </w:pPr>
      <w:r>
        <w:rPr>
          <w:rFonts w:cs="Arial"/>
          <w:bCs/>
          <w:lang w:val="es-ES_tradnl"/>
        </w:rPr>
        <w:t>Se extrajo núcleos en forma de cilindros (75</w:t>
      </w:r>
      <w:r w:rsidRPr="00367BC7">
        <w:rPr>
          <w:rFonts w:cs="Arial"/>
          <w:bCs/>
          <w:lang w:val="es-ES_tradnl"/>
        </w:rPr>
        <w:t xml:space="preserve"> </w:t>
      </w:r>
      <w:r>
        <w:rPr>
          <w:rFonts w:cs="Arial"/>
          <w:bCs/>
          <w:lang w:val="es-ES_tradnl"/>
        </w:rPr>
        <w:t xml:space="preserve">x 150 mm) de las vigas ensayadas a los 28 días de cada uno de los diseños. </w:t>
      </w:r>
    </w:p>
    <w:p w:rsidR="007449EA" w:rsidRDefault="007449EA" w:rsidP="007449EA">
      <w:pPr>
        <w:spacing w:line="240" w:lineRule="auto"/>
        <w:ind w:left="1530"/>
        <w:jc w:val="both"/>
        <w:rPr>
          <w:rFonts w:cs="Arial"/>
          <w:bCs/>
          <w:color w:val="FF0000"/>
          <w:lang w:val="es-ES_tradnl"/>
        </w:rPr>
      </w:pPr>
    </w:p>
    <w:tbl>
      <w:tblPr>
        <w:tblW w:w="0" w:type="auto"/>
        <w:tblInd w:w="1530" w:type="dxa"/>
        <w:tblLook w:val="04A0"/>
      </w:tblPr>
      <w:tblGrid>
        <w:gridCol w:w="6963"/>
      </w:tblGrid>
      <w:tr w:rsidR="007449EA" w:rsidRPr="00597FBA" w:rsidTr="007449EA">
        <w:tc>
          <w:tcPr>
            <w:tcW w:w="8417" w:type="dxa"/>
          </w:tcPr>
          <w:p w:rsidR="007449EA" w:rsidRPr="00597FBA" w:rsidRDefault="009832DB" w:rsidP="007449EA">
            <w:pPr>
              <w:spacing w:line="240" w:lineRule="auto"/>
              <w:jc w:val="center"/>
              <w:rPr>
                <w:rFonts w:cs="Arial"/>
                <w:bCs/>
                <w:lang w:val="es-ES_tradnl"/>
              </w:rPr>
            </w:pPr>
            <w:r>
              <w:rPr>
                <w:rFonts w:cs="Arial"/>
                <w:noProof/>
              </w:rPr>
              <w:drawing>
                <wp:inline distT="0" distB="0" distL="0" distR="0">
                  <wp:extent cx="1524000" cy="2028825"/>
                  <wp:effectExtent l="19050" t="0" r="0" b="0"/>
                  <wp:docPr id="71" name="Imagen 89" descr="IMG_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descr="IMG_1722"/>
                          <pic:cNvPicPr>
                            <a:picLocks noChangeAspect="1" noChangeArrowheads="1"/>
                          </pic:cNvPicPr>
                        </pic:nvPicPr>
                        <pic:blipFill>
                          <a:blip r:embed="rId80"/>
                          <a:srcRect/>
                          <a:stretch>
                            <a:fillRect/>
                          </a:stretch>
                        </pic:blipFill>
                        <pic:spPr bwMode="auto">
                          <a:xfrm>
                            <a:off x="0" y="0"/>
                            <a:ext cx="1524000" cy="2028825"/>
                          </a:xfrm>
                          <a:prstGeom prst="rect">
                            <a:avLst/>
                          </a:prstGeom>
                          <a:noFill/>
                          <a:ln w="9525">
                            <a:noFill/>
                            <a:miter lim="800000"/>
                            <a:headEnd/>
                            <a:tailEnd/>
                          </a:ln>
                        </pic:spPr>
                      </pic:pic>
                    </a:graphicData>
                  </a:graphic>
                </wp:inline>
              </w:drawing>
            </w:r>
          </w:p>
        </w:tc>
      </w:tr>
      <w:tr w:rsidR="007449EA" w:rsidRPr="00597FBA" w:rsidTr="007449EA">
        <w:tc>
          <w:tcPr>
            <w:tcW w:w="8417" w:type="dxa"/>
          </w:tcPr>
          <w:p w:rsidR="007449EA" w:rsidRPr="00597FBA" w:rsidRDefault="007449EA" w:rsidP="007449EA">
            <w:pPr>
              <w:pStyle w:val="Fotos"/>
              <w:rPr>
                <w:lang w:val="es-ES_tradnl"/>
              </w:rPr>
            </w:pPr>
            <w:bookmarkStart w:id="360" w:name="_Toc214529473"/>
            <w:bookmarkStart w:id="361" w:name="_Toc217144020"/>
            <w:r w:rsidRPr="00597FBA">
              <w:rPr>
                <w:lang w:val="es-ES_tradnl"/>
              </w:rPr>
              <w:t>Foto 4.2.6.1 Extracción de núcleos en vigas ensayadas</w:t>
            </w:r>
            <w:bookmarkEnd w:id="360"/>
            <w:bookmarkEnd w:id="361"/>
          </w:p>
        </w:tc>
      </w:tr>
    </w:tbl>
    <w:p w:rsidR="007449EA" w:rsidRDefault="007449EA" w:rsidP="007449EA">
      <w:pPr>
        <w:ind w:left="1530"/>
        <w:jc w:val="both"/>
        <w:rPr>
          <w:rFonts w:cs="Arial"/>
          <w:bCs/>
          <w:color w:val="FF0000"/>
          <w:lang w:val="es-ES_tradnl"/>
        </w:rPr>
      </w:pPr>
    </w:p>
    <w:p w:rsidR="007449EA" w:rsidRDefault="007449EA" w:rsidP="007449EA">
      <w:pPr>
        <w:ind w:left="1530"/>
        <w:jc w:val="both"/>
        <w:rPr>
          <w:rFonts w:cs="Arial"/>
          <w:bCs/>
          <w:color w:val="FF0000"/>
          <w:lang w:val="es-ES_tradnl"/>
        </w:rPr>
      </w:pPr>
      <w:r>
        <w:rPr>
          <w:rFonts w:cs="Arial"/>
          <w:bCs/>
          <w:lang w:val="es-ES_tradnl"/>
        </w:rPr>
        <w:t>Una vez calados los núcleos fueron enviados al horno por 24 horas para así obtener su masa seca. Posteriormente los cilindros fueron sumergidos en agua por otras 24 horas secados superficialmente con una toalla, obteniendo la masa después de la inmersión.</w:t>
      </w:r>
      <w:r w:rsidRPr="002D3D52">
        <w:rPr>
          <w:rFonts w:cs="Arial"/>
          <w:bCs/>
          <w:color w:val="FF0000"/>
          <w:lang w:val="es-ES_tradnl"/>
        </w:rPr>
        <w:t xml:space="preserve"> </w:t>
      </w:r>
    </w:p>
    <w:p w:rsidR="007449EA" w:rsidRDefault="007449EA" w:rsidP="007449EA">
      <w:pPr>
        <w:ind w:left="1530"/>
        <w:jc w:val="both"/>
        <w:rPr>
          <w:rFonts w:cs="Arial"/>
          <w:bCs/>
          <w:color w:val="FF0000"/>
          <w:lang w:val="es-ES_tradnl"/>
        </w:rPr>
      </w:pPr>
    </w:p>
    <w:tbl>
      <w:tblPr>
        <w:tblW w:w="0" w:type="auto"/>
        <w:tblInd w:w="1530" w:type="dxa"/>
        <w:tblLook w:val="04A0"/>
      </w:tblPr>
      <w:tblGrid>
        <w:gridCol w:w="3114"/>
        <w:gridCol w:w="3849"/>
      </w:tblGrid>
      <w:tr w:rsidR="007449EA" w:rsidRPr="00597FBA" w:rsidTr="007449EA">
        <w:tc>
          <w:tcPr>
            <w:tcW w:w="3114" w:type="dxa"/>
          </w:tcPr>
          <w:p w:rsidR="007449EA" w:rsidRPr="00597FBA" w:rsidRDefault="009832DB" w:rsidP="007449EA">
            <w:pPr>
              <w:spacing w:line="240" w:lineRule="auto"/>
              <w:jc w:val="center"/>
              <w:rPr>
                <w:rFonts w:cs="Arial"/>
                <w:bCs/>
                <w:lang w:val="es-ES_tradnl"/>
              </w:rPr>
            </w:pPr>
            <w:r>
              <w:rPr>
                <w:rFonts w:cs="Arial"/>
                <w:noProof/>
              </w:rPr>
              <w:drawing>
                <wp:inline distT="0" distB="0" distL="0" distR="0">
                  <wp:extent cx="1628775" cy="1219200"/>
                  <wp:effectExtent l="19050" t="0" r="9525" b="0"/>
                  <wp:docPr id="72" name="Imagen 90" descr="foto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descr="foto_014"/>
                          <pic:cNvPicPr>
                            <a:picLocks noChangeAspect="1" noChangeArrowheads="1"/>
                          </pic:cNvPicPr>
                        </pic:nvPicPr>
                        <pic:blipFill>
                          <a:blip r:embed="rId81"/>
                          <a:srcRect/>
                          <a:stretch>
                            <a:fillRect/>
                          </a:stretch>
                        </pic:blipFill>
                        <pic:spPr bwMode="auto">
                          <a:xfrm>
                            <a:off x="0" y="0"/>
                            <a:ext cx="1628775" cy="1219200"/>
                          </a:xfrm>
                          <a:prstGeom prst="rect">
                            <a:avLst/>
                          </a:prstGeom>
                          <a:noFill/>
                          <a:ln w="9525">
                            <a:noFill/>
                            <a:miter lim="800000"/>
                            <a:headEnd/>
                            <a:tailEnd/>
                          </a:ln>
                        </pic:spPr>
                      </pic:pic>
                    </a:graphicData>
                  </a:graphic>
                </wp:inline>
              </w:drawing>
            </w:r>
          </w:p>
        </w:tc>
        <w:tc>
          <w:tcPr>
            <w:tcW w:w="3849" w:type="dxa"/>
          </w:tcPr>
          <w:p w:rsidR="007449EA" w:rsidRPr="00597FBA" w:rsidRDefault="009832DB" w:rsidP="007449EA">
            <w:pPr>
              <w:spacing w:line="240" w:lineRule="auto"/>
              <w:jc w:val="center"/>
              <w:rPr>
                <w:rFonts w:cs="Arial"/>
                <w:bCs/>
                <w:lang w:val="es-ES_tradnl"/>
              </w:rPr>
            </w:pPr>
            <w:r>
              <w:rPr>
                <w:rFonts w:cs="Arial"/>
                <w:noProof/>
              </w:rPr>
              <w:drawing>
                <wp:inline distT="0" distB="0" distL="0" distR="0">
                  <wp:extent cx="1628775" cy="1219200"/>
                  <wp:effectExtent l="19050" t="0" r="9525" b="0"/>
                  <wp:docPr id="73" name="Imagen 91" descr="foto 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descr="foto 052"/>
                          <pic:cNvPicPr>
                            <a:picLocks noChangeAspect="1" noChangeArrowheads="1"/>
                          </pic:cNvPicPr>
                        </pic:nvPicPr>
                        <pic:blipFill>
                          <a:blip r:embed="rId82"/>
                          <a:srcRect/>
                          <a:stretch>
                            <a:fillRect/>
                          </a:stretch>
                        </pic:blipFill>
                        <pic:spPr bwMode="auto">
                          <a:xfrm>
                            <a:off x="0" y="0"/>
                            <a:ext cx="1628775" cy="1219200"/>
                          </a:xfrm>
                          <a:prstGeom prst="rect">
                            <a:avLst/>
                          </a:prstGeom>
                          <a:noFill/>
                          <a:ln w="9525">
                            <a:noFill/>
                            <a:miter lim="800000"/>
                            <a:headEnd/>
                            <a:tailEnd/>
                          </a:ln>
                        </pic:spPr>
                      </pic:pic>
                    </a:graphicData>
                  </a:graphic>
                </wp:inline>
              </w:drawing>
            </w:r>
          </w:p>
        </w:tc>
      </w:tr>
      <w:tr w:rsidR="007449EA" w:rsidRPr="00597FBA" w:rsidTr="007449EA">
        <w:tc>
          <w:tcPr>
            <w:tcW w:w="3114" w:type="dxa"/>
          </w:tcPr>
          <w:p w:rsidR="007449EA" w:rsidRPr="00597FBA" w:rsidRDefault="007449EA" w:rsidP="007449EA">
            <w:pPr>
              <w:pStyle w:val="Fotos"/>
              <w:rPr>
                <w:lang w:val="es-ES_tradnl"/>
              </w:rPr>
            </w:pPr>
            <w:bookmarkStart w:id="362" w:name="_Toc214529474"/>
            <w:bookmarkStart w:id="363" w:name="_Toc217144021"/>
            <w:r w:rsidRPr="00597FBA">
              <w:rPr>
                <w:lang w:val="es-ES_tradnl"/>
              </w:rPr>
              <w:t xml:space="preserve">Foto 4.2.6.2 Núcleos </w:t>
            </w:r>
            <w:r>
              <w:rPr>
                <w:lang w:val="es-ES_tradnl"/>
              </w:rPr>
              <w:t>en el horno</w:t>
            </w:r>
            <w:bookmarkEnd w:id="362"/>
            <w:bookmarkEnd w:id="363"/>
          </w:p>
        </w:tc>
        <w:tc>
          <w:tcPr>
            <w:tcW w:w="3849" w:type="dxa"/>
          </w:tcPr>
          <w:p w:rsidR="007449EA" w:rsidRPr="00597FBA" w:rsidRDefault="007449EA" w:rsidP="007449EA">
            <w:pPr>
              <w:pStyle w:val="Fotos"/>
              <w:rPr>
                <w:lang w:val="es-ES_tradnl"/>
              </w:rPr>
            </w:pPr>
            <w:bookmarkStart w:id="364" w:name="_Toc214529475"/>
            <w:bookmarkStart w:id="365" w:name="_Toc217144022"/>
            <w:r w:rsidRPr="00597FBA">
              <w:rPr>
                <w:lang w:val="es-ES_tradnl"/>
              </w:rPr>
              <w:t>Foto 4.2.6.</w:t>
            </w:r>
            <w:r>
              <w:rPr>
                <w:lang w:val="es-ES_tradnl"/>
              </w:rPr>
              <w:t>3</w:t>
            </w:r>
            <w:r w:rsidRPr="00597FBA">
              <w:rPr>
                <w:lang w:val="es-ES_tradnl"/>
              </w:rPr>
              <w:t xml:space="preserve"> Núcleos sumergidos en el balde con agua</w:t>
            </w:r>
            <w:bookmarkEnd w:id="364"/>
            <w:bookmarkEnd w:id="365"/>
          </w:p>
        </w:tc>
      </w:tr>
    </w:tbl>
    <w:p w:rsidR="007449EA" w:rsidRDefault="007449EA" w:rsidP="007449EA">
      <w:pPr>
        <w:spacing w:line="240" w:lineRule="auto"/>
        <w:ind w:left="1530"/>
        <w:jc w:val="both"/>
        <w:rPr>
          <w:rFonts w:cs="Arial"/>
          <w:bCs/>
          <w:color w:val="FF0000"/>
          <w:lang w:val="es-ES_tradnl"/>
        </w:rPr>
      </w:pPr>
    </w:p>
    <w:p w:rsidR="007449EA" w:rsidRDefault="007449EA" w:rsidP="007449EA">
      <w:pPr>
        <w:spacing w:line="240" w:lineRule="auto"/>
        <w:ind w:left="1531"/>
        <w:jc w:val="both"/>
        <w:rPr>
          <w:rFonts w:cs="Arial"/>
          <w:bCs/>
          <w:color w:val="FF0000"/>
          <w:lang w:val="es-ES_tradnl"/>
        </w:rPr>
      </w:pPr>
    </w:p>
    <w:p w:rsidR="007449EA" w:rsidRDefault="007449EA" w:rsidP="007449EA">
      <w:pPr>
        <w:ind w:left="1530"/>
        <w:jc w:val="both"/>
        <w:rPr>
          <w:rFonts w:cs="Arial"/>
          <w:bCs/>
          <w:lang w:val="es-ES_tradnl"/>
        </w:rPr>
      </w:pPr>
      <w:r>
        <w:rPr>
          <w:rFonts w:cs="Arial"/>
          <w:bCs/>
          <w:lang w:val="es-ES_tradnl"/>
        </w:rPr>
        <w:lastRenderedPageBreak/>
        <w:t>Después se colocó a los cilindros para pasar por un proceso de ser hervidos por  un tiempo de 5 horas, se esperó que enfríen por no menos de 14 horas a temperatura ambiente entre 20-25°C, se los pesó nuevamente en la balanza de precisión, y después en la Balanza de Humboldt Sumergido</w:t>
      </w:r>
      <w:r w:rsidRPr="006B59CB">
        <w:rPr>
          <w:rFonts w:cs="Arial"/>
          <w:bCs/>
          <w:lang w:val="es-ES_tradnl"/>
        </w:rPr>
        <w:t>.</w:t>
      </w:r>
    </w:p>
    <w:p w:rsidR="007449EA" w:rsidRDefault="007449EA" w:rsidP="007449EA">
      <w:pPr>
        <w:ind w:left="1530"/>
        <w:jc w:val="both"/>
        <w:rPr>
          <w:rFonts w:cs="Arial"/>
          <w:bCs/>
          <w:color w:val="FF0000"/>
          <w:lang w:val="es-ES_tradnl"/>
        </w:rPr>
      </w:pPr>
    </w:p>
    <w:tbl>
      <w:tblPr>
        <w:tblW w:w="0" w:type="auto"/>
        <w:tblInd w:w="1530" w:type="dxa"/>
        <w:tblLook w:val="04A0"/>
      </w:tblPr>
      <w:tblGrid>
        <w:gridCol w:w="3481"/>
        <w:gridCol w:w="3482"/>
      </w:tblGrid>
      <w:tr w:rsidR="007449EA" w:rsidRPr="00597FBA" w:rsidTr="007449EA">
        <w:tc>
          <w:tcPr>
            <w:tcW w:w="4208" w:type="dxa"/>
          </w:tcPr>
          <w:p w:rsidR="007449EA" w:rsidRPr="00597FBA" w:rsidRDefault="009832DB" w:rsidP="007449EA">
            <w:pPr>
              <w:spacing w:line="240" w:lineRule="auto"/>
              <w:jc w:val="center"/>
              <w:rPr>
                <w:rFonts w:cs="Arial"/>
                <w:bCs/>
                <w:color w:val="FF0000"/>
                <w:lang w:val="es-ES_tradnl"/>
              </w:rPr>
            </w:pPr>
            <w:r>
              <w:rPr>
                <w:rFonts w:cs="Arial"/>
                <w:noProof/>
                <w:color w:val="FF0000"/>
              </w:rPr>
              <w:drawing>
                <wp:inline distT="0" distB="0" distL="0" distR="0">
                  <wp:extent cx="1581150" cy="1190625"/>
                  <wp:effectExtent l="19050" t="0" r="0" b="0"/>
                  <wp:docPr id="74" name="Imagen 92" descr="0509200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descr="05092008222"/>
                          <pic:cNvPicPr>
                            <a:picLocks noChangeAspect="1" noChangeArrowheads="1"/>
                          </pic:cNvPicPr>
                        </pic:nvPicPr>
                        <pic:blipFill>
                          <a:blip r:embed="rId83"/>
                          <a:srcRect/>
                          <a:stretch>
                            <a:fillRect/>
                          </a:stretch>
                        </pic:blipFill>
                        <pic:spPr bwMode="auto">
                          <a:xfrm>
                            <a:off x="0" y="0"/>
                            <a:ext cx="1581150" cy="1190625"/>
                          </a:xfrm>
                          <a:prstGeom prst="rect">
                            <a:avLst/>
                          </a:prstGeom>
                          <a:noFill/>
                          <a:ln w="9525">
                            <a:noFill/>
                            <a:miter lim="800000"/>
                            <a:headEnd/>
                            <a:tailEnd/>
                          </a:ln>
                        </pic:spPr>
                      </pic:pic>
                    </a:graphicData>
                  </a:graphic>
                </wp:inline>
              </w:drawing>
            </w:r>
          </w:p>
        </w:tc>
        <w:tc>
          <w:tcPr>
            <w:tcW w:w="4209" w:type="dxa"/>
          </w:tcPr>
          <w:p w:rsidR="007449EA" w:rsidRPr="00597FBA" w:rsidRDefault="009832DB" w:rsidP="007449EA">
            <w:pPr>
              <w:spacing w:line="240" w:lineRule="auto"/>
              <w:jc w:val="center"/>
              <w:rPr>
                <w:rFonts w:cs="Arial"/>
                <w:bCs/>
                <w:color w:val="FF0000"/>
                <w:lang w:val="es-ES_tradnl"/>
              </w:rPr>
            </w:pPr>
            <w:r>
              <w:rPr>
                <w:rFonts w:cs="Arial"/>
                <w:noProof/>
                <w:color w:val="FF0000"/>
              </w:rPr>
              <w:drawing>
                <wp:inline distT="0" distB="0" distL="0" distR="0">
                  <wp:extent cx="1581150" cy="1190625"/>
                  <wp:effectExtent l="19050" t="0" r="0" b="0"/>
                  <wp:docPr id="75" name="Imagen 93" descr="0509200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descr="05092008235"/>
                          <pic:cNvPicPr>
                            <a:picLocks noChangeAspect="1" noChangeArrowheads="1"/>
                          </pic:cNvPicPr>
                        </pic:nvPicPr>
                        <pic:blipFill>
                          <a:blip r:embed="rId84"/>
                          <a:srcRect/>
                          <a:stretch>
                            <a:fillRect/>
                          </a:stretch>
                        </pic:blipFill>
                        <pic:spPr bwMode="auto">
                          <a:xfrm>
                            <a:off x="0" y="0"/>
                            <a:ext cx="1581150" cy="1190625"/>
                          </a:xfrm>
                          <a:prstGeom prst="rect">
                            <a:avLst/>
                          </a:prstGeom>
                          <a:noFill/>
                          <a:ln w="9525">
                            <a:noFill/>
                            <a:miter lim="800000"/>
                            <a:headEnd/>
                            <a:tailEnd/>
                          </a:ln>
                        </pic:spPr>
                      </pic:pic>
                    </a:graphicData>
                  </a:graphic>
                </wp:inline>
              </w:drawing>
            </w:r>
          </w:p>
        </w:tc>
      </w:tr>
      <w:tr w:rsidR="007449EA" w:rsidRPr="00597FBA" w:rsidTr="007449EA">
        <w:tc>
          <w:tcPr>
            <w:tcW w:w="4208" w:type="dxa"/>
          </w:tcPr>
          <w:p w:rsidR="007449EA" w:rsidRPr="00597FBA" w:rsidRDefault="007449EA" w:rsidP="007449EA">
            <w:pPr>
              <w:pStyle w:val="Fotos"/>
              <w:rPr>
                <w:lang w:val="es-ES_tradnl"/>
              </w:rPr>
            </w:pPr>
            <w:bookmarkStart w:id="366" w:name="_Toc214529476"/>
            <w:bookmarkStart w:id="367" w:name="_Toc217144023"/>
            <w:r w:rsidRPr="00597FBA">
              <w:rPr>
                <w:lang w:val="es-ES_tradnl"/>
              </w:rPr>
              <w:t>Foto 4.2.6.</w:t>
            </w:r>
            <w:r>
              <w:rPr>
                <w:lang w:val="es-ES_tradnl"/>
              </w:rPr>
              <w:t>4</w:t>
            </w:r>
            <w:r w:rsidRPr="00597FBA">
              <w:rPr>
                <w:lang w:val="es-ES_tradnl"/>
              </w:rPr>
              <w:t xml:space="preserve"> Muestras en la olla hirviendo</w:t>
            </w:r>
            <w:bookmarkEnd w:id="366"/>
            <w:bookmarkEnd w:id="367"/>
          </w:p>
        </w:tc>
        <w:tc>
          <w:tcPr>
            <w:tcW w:w="4209" w:type="dxa"/>
          </w:tcPr>
          <w:p w:rsidR="007449EA" w:rsidRPr="00597FBA" w:rsidRDefault="007449EA" w:rsidP="007449EA">
            <w:pPr>
              <w:pStyle w:val="Fotos"/>
              <w:rPr>
                <w:lang w:val="es-ES_tradnl"/>
              </w:rPr>
            </w:pPr>
            <w:bookmarkStart w:id="368" w:name="_Toc214529477"/>
            <w:bookmarkStart w:id="369" w:name="_Toc217144024"/>
            <w:r w:rsidRPr="00597FBA">
              <w:rPr>
                <w:lang w:val="es-ES_tradnl"/>
              </w:rPr>
              <w:t>Foto 4.2.6.</w:t>
            </w:r>
            <w:r>
              <w:rPr>
                <w:lang w:val="es-ES_tradnl"/>
              </w:rPr>
              <w:t>5</w:t>
            </w:r>
            <w:r w:rsidRPr="00597FBA">
              <w:rPr>
                <w:lang w:val="es-ES_tradnl"/>
              </w:rPr>
              <w:t xml:space="preserve"> Núcleo en la balanza de Humboldt</w:t>
            </w:r>
            <w:bookmarkEnd w:id="368"/>
            <w:bookmarkEnd w:id="369"/>
          </w:p>
        </w:tc>
      </w:tr>
    </w:tbl>
    <w:p w:rsidR="007449EA" w:rsidRDefault="007449EA" w:rsidP="007449EA">
      <w:pPr>
        <w:ind w:left="1530"/>
        <w:jc w:val="both"/>
        <w:rPr>
          <w:rFonts w:cs="Arial"/>
          <w:bCs/>
          <w:lang w:val="es-ES_tradnl"/>
        </w:rPr>
      </w:pPr>
    </w:p>
    <w:p w:rsidR="007449EA" w:rsidRDefault="007449EA" w:rsidP="007449EA">
      <w:pPr>
        <w:ind w:left="1530"/>
        <w:jc w:val="both"/>
        <w:rPr>
          <w:rFonts w:cs="Arial"/>
          <w:bCs/>
          <w:lang w:val="es-ES_tradnl"/>
        </w:rPr>
      </w:pPr>
      <w:r>
        <w:rPr>
          <w:rFonts w:cs="Arial"/>
          <w:bCs/>
          <w:lang w:val="es-ES_tradnl"/>
        </w:rPr>
        <w:t>Estos son los pesos en superficie húmeda puesta al aire después de la inmersión-hervida y peso de las muestras sumergidas.</w:t>
      </w:r>
    </w:p>
    <w:p w:rsidR="007449EA" w:rsidRPr="002D3D52" w:rsidRDefault="007449EA" w:rsidP="007449EA">
      <w:pPr>
        <w:ind w:left="1530"/>
        <w:jc w:val="both"/>
        <w:rPr>
          <w:rFonts w:cs="Arial"/>
          <w:bCs/>
          <w:lang w:val="es-ES_tradnl"/>
        </w:rPr>
      </w:pPr>
    </w:p>
    <w:p w:rsidR="007449EA" w:rsidRDefault="007449EA" w:rsidP="007449EA">
      <w:pPr>
        <w:ind w:left="1530"/>
        <w:jc w:val="both"/>
        <w:rPr>
          <w:rFonts w:cs="Arial"/>
          <w:color w:val="FF0000"/>
          <w:lang w:val="es-ES_tradnl"/>
        </w:rPr>
      </w:pPr>
      <w:r>
        <w:rPr>
          <w:rFonts w:cs="Arial"/>
          <w:lang w:val="es-ES_tradnl"/>
        </w:rPr>
        <w:t>Una vez que se obtuvo estos valores se procedió a calcular lo</w:t>
      </w:r>
      <w:r w:rsidR="00804304">
        <w:rPr>
          <w:rFonts w:cs="Arial"/>
          <w:lang w:val="es-ES_tradnl"/>
        </w:rPr>
        <w:t>s porcentajes de absorción, vací</w:t>
      </w:r>
      <w:r>
        <w:rPr>
          <w:rFonts w:cs="Arial"/>
          <w:lang w:val="es-ES_tradnl"/>
        </w:rPr>
        <w:t xml:space="preserve">os y densidad en cada caso por medio de las respectivas fórmulas. </w:t>
      </w:r>
      <w:r w:rsidRPr="009252EF">
        <w:rPr>
          <w:rFonts w:cs="Arial"/>
          <w:lang w:val="es-ES_tradnl"/>
        </w:rPr>
        <w:t>(A</w:t>
      </w:r>
      <w:r>
        <w:rPr>
          <w:rFonts w:cs="Arial"/>
          <w:lang w:val="es-ES_tradnl"/>
        </w:rPr>
        <w:t>NEXO 5</w:t>
      </w:r>
      <w:r w:rsidRPr="009252EF">
        <w:rPr>
          <w:rFonts w:cs="Arial"/>
          <w:lang w:val="es-ES_tradnl"/>
        </w:rPr>
        <w:t>)</w:t>
      </w:r>
      <w:r>
        <w:rPr>
          <w:rFonts w:cs="Arial"/>
          <w:color w:val="FF0000"/>
          <w:lang w:val="es-ES_tradnl"/>
        </w:rPr>
        <w:t xml:space="preserve"> </w:t>
      </w:r>
    </w:p>
    <w:p w:rsidR="007449EA" w:rsidRDefault="007449EA" w:rsidP="007449EA">
      <w:pPr>
        <w:ind w:left="1530"/>
        <w:jc w:val="both"/>
        <w:rPr>
          <w:rFonts w:cs="Arial"/>
          <w:color w:val="FF0000"/>
          <w:lang w:val="es-ES_tradnl"/>
        </w:rPr>
      </w:pPr>
    </w:p>
    <w:p w:rsidR="007449EA" w:rsidRPr="006048E7" w:rsidRDefault="007449EA" w:rsidP="007449EA">
      <w:pPr>
        <w:ind w:left="1530"/>
        <w:jc w:val="both"/>
        <w:rPr>
          <w:rFonts w:cs="Arial"/>
          <w:lang w:val="es-ES_tradnl"/>
        </w:rPr>
      </w:pPr>
      <w:r w:rsidRPr="00315556">
        <w:rPr>
          <w:rFonts w:cs="Arial"/>
          <w:lang w:val="es-ES_tradnl"/>
        </w:rPr>
        <w:t>Los resultados de estas pruebas s</w:t>
      </w:r>
      <w:r w:rsidR="00A83563">
        <w:rPr>
          <w:rFonts w:cs="Arial"/>
          <w:lang w:val="es-ES_tradnl"/>
        </w:rPr>
        <w:t>e muestran</w:t>
      </w:r>
      <w:r w:rsidRPr="00315556">
        <w:rPr>
          <w:rFonts w:cs="Arial"/>
          <w:lang w:val="es-ES_tradnl"/>
        </w:rPr>
        <w:t xml:space="preserve"> a continuación en la siguiente tabla</w:t>
      </w:r>
      <w:r>
        <w:rPr>
          <w:rFonts w:cs="Arial"/>
          <w:lang w:val="es-ES_tradnl"/>
        </w:rPr>
        <w:t>:</w:t>
      </w:r>
    </w:p>
    <w:p w:rsidR="007449EA" w:rsidRDefault="007449EA" w:rsidP="007449EA">
      <w:pPr>
        <w:spacing w:line="240" w:lineRule="auto"/>
        <w:ind w:left="1531"/>
        <w:jc w:val="both"/>
        <w:rPr>
          <w:rFonts w:cs="Arial"/>
          <w:color w:val="FF0000"/>
          <w:lang w:val="es-ES_tradnl"/>
        </w:rPr>
      </w:pPr>
    </w:p>
    <w:tbl>
      <w:tblPr>
        <w:tblW w:w="0" w:type="auto"/>
        <w:tblInd w:w="1646" w:type="dxa"/>
        <w:tblCellMar>
          <w:left w:w="70" w:type="dxa"/>
          <w:right w:w="70" w:type="dxa"/>
        </w:tblCellMar>
        <w:tblLook w:val="04A0"/>
      </w:tblPr>
      <w:tblGrid>
        <w:gridCol w:w="772"/>
        <w:gridCol w:w="1092"/>
        <w:gridCol w:w="1039"/>
        <w:gridCol w:w="496"/>
        <w:gridCol w:w="1039"/>
        <w:gridCol w:w="1359"/>
        <w:gridCol w:w="843"/>
      </w:tblGrid>
      <w:tr w:rsidR="007449EA" w:rsidRPr="00BD79D5" w:rsidTr="007449EA">
        <w:trPr>
          <w:trHeight w:val="255"/>
        </w:trPr>
        <w:tc>
          <w:tcPr>
            <w:tcW w:w="0" w:type="auto"/>
            <w:tcBorders>
              <w:top w:val="nil"/>
              <w:left w:val="nil"/>
              <w:bottom w:val="nil"/>
              <w:right w:val="nil"/>
            </w:tcBorders>
            <w:shd w:val="clear" w:color="auto" w:fill="auto"/>
            <w:noWrap/>
            <w:vAlign w:val="bottom"/>
            <w:hideMark/>
          </w:tcPr>
          <w:p w:rsidR="007449EA" w:rsidRPr="00BD79D5" w:rsidRDefault="007449EA" w:rsidP="007449EA">
            <w:pPr>
              <w:spacing w:line="240" w:lineRule="auto"/>
              <w:rPr>
                <w:rFonts w:cs="Arial"/>
                <w:sz w:val="16"/>
                <w:szCs w:val="16"/>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9EA" w:rsidRPr="00BD79D5" w:rsidRDefault="007449EA" w:rsidP="007449EA">
            <w:pPr>
              <w:spacing w:line="240" w:lineRule="auto"/>
              <w:jc w:val="center"/>
              <w:rPr>
                <w:rFonts w:cs="Arial"/>
                <w:b/>
                <w:bCs/>
                <w:sz w:val="16"/>
                <w:szCs w:val="16"/>
              </w:rPr>
            </w:pPr>
            <w:r w:rsidRPr="00BD79D5">
              <w:rPr>
                <w:rFonts w:cs="Arial"/>
                <w:b/>
                <w:bCs/>
                <w:sz w:val="16"/>
                <w:szCs w:val="16"/>
              </w:rPr>
              <w:t xml:space="preserve">Absorción después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7449EA" w:rsidRPr="00BD79D5" w:rsidRDefault="007449EA" w:rsidP="007449EA">
            <w:pPr>
              <w:spacing w:line="240" w:lineRule="auto"/>
              <w:jc w:val="center"/>
              <w:rPr>
                <w:rFonts w:cs="Arial"/>
                <w:b/>
                <w:bCs/>
                <w:sz w:val="16"/>
                <w:szCs w:val="16"/>
              </w:rPr>
            </w:pPr>
            <w:r w:rsidRPr="00BD79D5">
              <w:rPr>
                <w:rFonts w:cs="Arial"/>
                <w:b/>
                <w:bCs/>
                <w:sz w:val="16"/>
                <w:szCs w:val="16"/>
              </w:rPr>
              <w:t>Densidad  Mg/m3</w:t>
            </w:r>
          </w:p>
        </w:tc>
        <w:tc>
          <w:tcPr>
            <w:tcW w:w="0" w:type="auto"/>
            <w:tcBorders>
              <w:top w:val="single" w:sz="4" w:space="0" w:color="auto"/>
              <w:left w:val="nil"/>
              <w:bottom w:val="nil"/>
              <w:right w:val="single" w:sz="4" w:space="0" w:color="auto"/>
            </w:tcBorders>
            <w:shd w:val="clear" w:color="auto" w:fill="auto"/>
            <w:noWrap/>
            <w:vAlign w:val="bottom"/>
            <w:hideMark/>
          </w:tcPr>
          <w:p w:rsidR="007449EA" w:rsidRPr="00BD79D5" w:rsidRDefault="007449EA" w:rsidP="007449EA">
            <w:pPr>
              <w:spacing w:line="240" w:lineRule="auto"/>
              <w:jc w:val="center"/>
              <w:rPr>
                <w:rFonts w:cs="Arial"/>
                <w:b/>
                <w:bCs/>
                <w:sz w:val="16"/>
                <w:szCs w:val="16"/>
              </w:rPr>
            </w:pPr>
            <w:r w:rsidRPr="00BD79D5">
              <w:rPr>
                <w:rFonts w:cs="Arial"/>
                <w:b/>
                <w:bCs/>
                <w:sz w:val="16"/>
                <w:szCs w:val="16"/>
              </w:rPr>
              <w:t>Densidad</w:t>
            </w:r>
          </w:p>
        </w:tc>
        <w:tc>
          <w:tcPr>
            <w:tcW w:w="0" w:type="auto"/>
            <w:vMerge w:val="restart"/>
            <w:tcBorders>
              <w:top w:val="single" w:sz="4" w:space="0" w:color="auto"/>
              <w:left w:val="single" w:sz="4" w:space="0" w:color="auto"/>
              <w:bottom w:val="nil"/>
              <w:right w:val="single" w:sz="4" w:space="0" w:color="auto"/>
            </w:tcBorders>
            <w:shd w:val="clear" w:color="auto" w:fill="auto"/>
            <w:noWrap/>
            <w:vAlign w:val="center"/>
            <w:hideMark/>
          </w:tcPr>
          <w:p w:rsidR="007449EA" w:rsidRPr="00BD79D5" w:rsidRDefault="007449EA" w:rsidP="007449EA">
            <w:pPr>
              <w:spacing w:line="240" w:lineRule="auto"/>
              <w:jc w:val="center"/>
              <w:rPr>
                <w:rFonts w:cs="Arial"/>
                <w:b/>
                <w:bCs/>
                <w:sz w:val="16"/>
                <w:szCs w:val="16"/>
              </w:rPr>
            </w:pPr>
            <w:r w:rsidRPr="00BD79D5">
              <w:rPr>
                <w:rFonts w:cs="Arial"/>
                <w:b/>
                <w:bCs/>
                <w:sz w:val="16"/>
                <w:szCs w:val="16"/>
              </w:rPr>
              <w:t>% Vacíos</w:t>
            </w:r>
          </w:p>
        </w:tc>
      </w:tr>
      <w:tr w:rsidR="007449EA" w:rsidRPr="00BD79D5" w:rsidTr="007449EA">
        <w:trPr>
          <w:trHeight w:val="437"/>
        </w:trPr>
        <w:tc>
          <w:tcPr>
            <w:tcW w:w="0" w:type="auto"/>
            <w:tcBorders>
              <w:top w:val="nil"/>
              <w:left w:val="nil"/>
              <w:bottom w:val="nil"/>
              <w:right w:val="nil"/>
            </w:tcBorders>
            <w:shd w:val="clear" w:color="auto" w:fill="auto"/>
            <w:noWrap/>
            <w:vAlign w:val="bottom"/>
            <w:hideMark/>
          </w:tcPr>
          <w:p w:rsidR="007449EA" w:rsidRPr="00BD79D5" w:rsidRDefault="007449EA" w:rsidP="007449EA">
            <w:pPr>
              <w:spacing w:line="240" w:lineRule="auto"/>
              <w:rPr>
                <w:rFonts w:cs="Arial"/>
                <w:sz w:val="16"/>
                <w:szCs w:val="16"/>
              </w:rPr>
            </w:pPr>
          </w:p>
        </w:tc>
        <w:tc>
          <w:tcPr>
            <w:tcW w:w="0" w:type="auto"/>
            <w:tcBorders>
              <w:top w:val="nil"/>
              <w:left w:val="single" w:sz="4" w:space="0" w:color="auto"/>
              <w:bottom w:val="nil"/>
              <w:right w:val="single" w:sz="4" w:space="0" w:color="auto"/>
            </w:tcBorders>
            <w:shd w:val="clear" w:color="auto" w:fill="auto"/>
            <w:noWrap/>
            <w:vAlign w:val="bottom"/>
            <w:hideMark/>
          </w:tcPr>
          <w:p w:rsidR="007449EA" w:rsidRDefault="007449EA" w:rsidP="007449EA">
            <w:pPr>
              <w:spacing w:line="240" w:lineRule="auto"/>
              <w:jc w:val="center"/>
              <w:rPr>
                <w:rFonts w:cs="Arial"/>
                <w:b/>
                <w:bCs/>
                <w:sz w:val="16"/>
                <w:szCs w:val="16"/>
              </w:rPr>
            </w:pPr>
            <w:r w:rsidRPr="00BD79D5">
              <w:rPr>
                <w:rFonts w:cs="Arial"/>
                <w:b/>
                <w:bCs/>
                <w:sz w:val="16"/>
                <w:szCs w:val="16"/>
              </w:rPr>
              <w:t xml:space="preserve">de </w:t>
            </w:r>
          </w:p>
          <w:p w:rsidR="007449EA" w:rsidRPr="00BD79D5" w:rsidRDefault="007449EA" w:rsidP="007449EA">
            <w:pPr>
              <w:spacing w:line="240" w:lineRule="auto"/>
              <w:jc w:val="center"/>
              <w:rPr>
                <w:rFonts w:cs="Arial"/>
                <w:b/>
                <w:bCs/>
                <w:sz w:val="16"/>
                <w:szCs w:val="16"/>
              </w:rPr>
            </w:pPr>
            <w:r w:rsidRPr="00BD79D5">
              <w:rPr>
                <w:rFonts w:cs="Arial"/>
                <w:b/>
                <w:bCs/>
                <w:sz w:val="16"/>
                <w:szCs w:val="16"/>
              </w:rPr>
              <w:t>inmersión %</w:t>
            </w:r>
          </w:p>
        </w:tc>
        <w:tc>
          <w:tcPr>
            <w:tcW w:w="0" w:type="auto"/>
            <w:tcBorders>
              <w:top w:val="nil"/>
              <w:left w:val="nil"/>
              <w:bottom w:val="nil"/>
              <w:right w:val="single" w:sz="4" w:space="0" w:color="auto"/>
            </w:tcBorders>
            <w:shd w:val="clear" w:color="auto" w:fill="auto"/>
            <w:noWrap/>
            <w:vAlign w:val="bottom"/>
            <w:hideMark/>
          </w:tcPr>
          <w:p w:rsidR="007449EA" w:rsidRDefault="007449EA" w:rsidP="007449EA">
            <w:pPr>
              <w:spacing w:line="240" w:lineRule="auto"/>
              <w:jc w:val="center"/>
              <w:rPr>
                <w:rFonts w:cs="Arial"/>
                <w:b/>
                <w:bCs/>
                <w:sz w:val="16"/>
                <w:szCs w:val="16"/>
              </w:rPr>
            </w:pPr>
            <w:r w:rsidRPr="00BD79D5">
              <w:rPr>
                <w:rFonts w:cs="Arial"/>
                <w:b/>
                <w:bCs/>
                <w:sz w:val="16"/>
                <w:szCs w:val="16"/>
              </w:rPr>
              <w:t>inmersión y</w:t>
            </w:r>
          </w:p>
          <w:p w:rsidR="007449EA" w:rsidRPr="00BD79D5" w:rsidRDefault="007449EA" w:rsidP="007449EA">
            <w:pPr>
              <w:spacing w:line="240" w:lineRule="auto"/>
              <w:jc w:val="center"/>
              <w:rPr>
                <w:rFonts w:cs="Arial"/>
                <w:b/>
                <w:bCs/>
                <w:sz w:val="16"/>
                <w:szCs w:val="16"/>
              </w:rPr>
            </w:pPr>
            <w:r w:rsidRPr="00BD79D5">
              <w:rPr>
                <w:rFonts w:cs="Arial"/>
                <w:b/>
                <w:bCs/>
                <w:sz w:val="16"/>
                <w:szCs w:val="16"/>
              </w:rPr>
              <w:t xml:space="preserve"> hervido %</w:t>
            </w:r>
          </w:p>
        </w:tc>
        <w:tc>
          <w:tcPr>
            <w:tcW w:w="0" w:type="auto"/>
            <w:tcBorders>
              <w:top w:val="nil"/>
              <w:left w:val="nil"/>
              <w:bottom w:val="nil"/>
              <w:right w:val="single" w:sz="4" w:space="0" w:color="auto"/>
            </w:tcBorders>
            <w:shd w:val="clear" w:color="auto" w:fill="auto"/>
            <w:noWrap/>
            <w:vAlign w:val="bottom"/>
            <w:hideMark/>
          </w:tcPr>
          <w:p w:rsidR="007449EA" w:rsidRPr="00BD79D5" w:rsidRDefault="007449EA" w:rsidP="007449EA">
            <w:pPr>
              <w:spacing w:line="240" w:lineRule="auto"/>
              <w:jc w:val="center"/>
              <w:rPr>
                <w:rFonts w:cs="Arial"/>
                <w:b/>
                <w:bCs/>
                <w:sz w:val="16"/>
                <w:szCs w:val="16"/>
              </w:rPr>
            </w:pPr>
            <w:r w:rsidRPr="00BD79D5">
              <w:rPr>
                <w:rFonts w:cs="Arial"/>
                <w:b/>
                <w:bCs/>
                <w:sz w:val="16"/>
                <w:szCs w:val="16"/>
              </w:rPr>
              <w:t xml:space="preserve">seca </w:t>
            </w:r>
          </w:p>
        </w:tc>
        <w:tc>
          <w:tcPr>
            <w:tcW w:w="0" w:type="auto"/>
            <w:tcBorders>
              <w:top w:val="nil"/>
              <w:left w:val="nil"/>
              <w:bottom w:val="nil"/>
              <w:right w:val="single" w:sz="4" w:space="0" w:color="auto"/>
            </w:tcBorders>
            <w:shd w:val="clear" w:color="auto" w:fill="auto"/>
            <w:noWrap/>
            <w:vAlign w:val="bottom"/>
            <w:hideMark/>
          </w:tcPr>
          <w:p w:rsidR="007449EA" w:rsidRDefault="007449EA" w:rsidP="007449EA">
            <w:pPr>
              <w:spacing w:line="240" w:lineRule="auto"/>
              <w:jc w:val="center"/>
              <w:rPr>
                <w:rFonts w:cs="Arial"/>
                <w:b/>
                <w:bCs/>
                <w:sz w:val="16"/>
                <w:szCs w:val="16"/>
              </w:rPr>
            </w:pPr>
            <w:r w:rsidRPr="00BD79D5">
              <w:rPr>
                <w:rFonts w:cs="Arial"/>
                <w:b/>
                <w:bCs/>
                <w:sz w:val="16"/>
                <w:szCs w:val="16"/>
              </w:rPr>
              <w:t xml:space="preserve">inmersión y </w:t>
            </w:r>
          </w:p>
          <w:p w:rsidR="007449EA" w:rsidRPr="00BD79D5" w:rsidRDefault="007449EA" w:rsidP="007449EA">
            <w:pPr>
              <w:spacing w:line="240" w:lineRule="auto"/>
              <w:jc w:val="center"/>
              <w:rPr>
                <w:rFonts w:cs="Arial"/>
                <w:b/>
                <w:bCs/>
                <w:sz w:val="16"/>
                <w:szCs w:val="16"/>
              </w:rPr>
            </w:pPr>
            <w:r w:rsidRPr="00BD79D5">
              <w:rPr>
                <w:rFonts w:cs="Arial"/>
                <w:b/>
                <w:bCs/>
                <w:sz w:val="16"/>
                <w:szCs w:val="16"/>
              </w:rPr>
              <w:t>hervido</w:t>
            </w:r>
          </w:p>
        </w:tc>
        <w:tc>
          <w:tcPr>
            <w:tcW w:w="0" w:type="auto"/>
            <w:tcBorders>
              <w:top w:val="nil"/>
              <w:left w:val="nil"/>
              <w:bottom w:val="nil"/>
              <w:right w:val="single" w:sz="4" w:space="0" w:color="auto"/>
            </w:tcBorders>
            <w:shd w:val="clear" w:color="auto" w:fill="auto"/>
            <w:noWrap/>
            <w:vAlign w:val="bottom"/>
            <w:hideMark/>
          </w:tcPr>
          <w:p w:rsidR="007449EA" w:rsidRPr="00BD79D5" w:rsidRDefault="007449EA" w:rsidP="007449EA">
            <w:pPr>
              <w:spacing w:line="240" w:lineRule="auto"/>
              <w:jc w:val="center"/>
              <w:rPr>
                <w:rFonts w:cs="Arial"/>
                <w:b/>
                <w:bCs/>
                <w:sz w:val="16"/>
                <w:szCs w:val="16"/>
              </w:rPr>
            </w:pPr>
            <w:r w:rsidRPr="00BD79D5">
              <w:rPr>
                <w:rFonts w:cs="Arial"/>
                <w:b/>
                <w:bCs/>
                <w:sz w:val="16"/>
                <w:szCs w:val="16"/>
              </w:rPr>
              <w:t>aparente Mg/m3</w:t>
            </w:r>
          </w:p>
        </w:tc>
        <w:tc>
          <w:tcPr>
            <w:tcW w:w="0" w:type="auto"/>
            <w:vMerge/>
            <w:tcBorders>
              <w:top w:val="single" w:sz="4" w:space="0" w:color="auto"/>
              <w:left w:val="single" w:sz="4" w:space="0" w:color="auto"/>
              <w:bottom w:val="nil"/>
              <w:right w:val="single" w:sz="4" w:space="0" w:color="auto"/>
            </w:tcBorders>
            <w:vAlign w:val="center"/>
            <w:hideMark/>
          </w:tcPr>
          <w:p w:rsidR="007449EA" w:rsidRPr="00BD79D5" w:rsidRDefault="007449EA" w:rsidP="007449EA">
            <w:pPr>
              <w:spacing w:line="240" w:lineRule="auto"/>
              <w:rPr>
                <w:rFonts w:cs="Arial"/>
                <w:b/>
                <w:bCs/>
                <w:sz w:val="16"/>
                <w:szCs w:val="16"/>
              </w:rPr>
            </w:pPr>
          </w:p>
        </w:tc>
      </w:tr>
      <w:tr w:rsidR="007449EA" w:rsidRPr="00BD79D5" w:rsidTr="007449EA">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9EA" w:rsidRPr="00BD79D5" w:rsidRDefault="007449EA" w:rsidP="007449EA">
            <w:pPr>
              <w:spacing w:line="240" w:lineRule="auto"/>
              <w:rPr>
                <w:rFonts w:cs="Arial"/>
                <w:sz w:val="16"/>
                <w:szCs w:val="16"/>
              </w:rPr>
            </w:pPr>
            <w:r w:rsidRPr="00BD79D5">
              <w:rPr>
                <w:rFonts w:cs="Arial"/>
                <w:sz w:val="16"/>
                <w:szCs w:val="16"/>
              </w:rPr>
              <w:t>Diseño 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49EA" w:rsidRPr="00BD79D5" w:rsidRDefault="007449EA" w:rsidP="007449EA">
            <w:pPr>
              <w:spacing w:line="240" w:lineRule="auto"/>
              <w:jc w:val="center"/>
              <w:rPr>
                <w:rFonts w:cs="Arial"/>
                <w:sz w:val="16"/>
                <w:szCs w:val="16"/>
              </w:rPr>
            </w:pPr>
            <w:r w:rsidRPr="00BD79D5">
              <w:rPr>
                <w:rFonts w:cs="Arial"/>
                <w:sz w:val="16"/>
                <w:szCs w:val="16"/>
              </w:rPr>
              <w:t>6,22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49EA" w:rsidRPr="00BD79D5" w:rsidRDefault="007449EA" w:rsidP="007449EA">
            <w:pPr>
              <w:spacing w:line="240" w:lineRule="auto"/>
              <w:jc w:val="center"/>
              <w:rPr>
                <w:rFonts w:cs="Arial"/>
                <w:sz w:val="16"/>
                <w:szCs w:val="16"/>
              </w:rPr>
            </w:pPr>
            <w:r w:rsidRPr="00BD79D5">
              <w:rPr>
                <w:rFonts w:cs="Arial"/>
                <w:sz w:val="16"/>
                <w:szCs w:val="16"/>
              </w:rPr>
              <w:t>6,54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49EA" w:rsidRPr="00BD79D5" w:rsidRDefault="007449EA" w:rsidP="007449EA">
            <w:pPr>
              <w:spacing w:line="240" w:lineRule="auto"/>
              <w:jc w:val="center"/>
              <w:rPr>
                <w:rFonts w:cs="Arial"/>
                <w:sz w:val="16"/>
                <w:szCs w:val="16"/>
              </w:rPr>
            </w:pPr>
            <w:r w:rsidRPr="00BD79D5">
              <w:rPr>
                <w:rFonts w:cs="Arial"/>
                <w:sz w:val="16"/>
                <w:szCs w:val="16"/>
              </w:rPr>
              <w:t>2,31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49EA" w:rsidRPr="00BD79D5" w:rsidRDefault="007449EA" w:rsidP="007449EA">
            <w:pPr>
              <w:spacing w:line="240" w:lineRule="auto"/>
              <w:jc w:val="center"/>
              <w:rPr>
                <w:rFonts w:cs="Arial"/>
                <w:sz w:val="16"/>
                <w:szCs w:val="16"/>
              </w:rPr>
            </w:pPr>
            <w:r w:rsidRPr="00BD79D5">
              <w:rPr>
                <w:rFonts w:cs="Arial"/>
                <w:sz w:val="16"/>
                <w:szCs w:val="16"/>
              </w:rPr>
              <w:t>2,45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49EA" w:rsidRPr="00BD79D5" w:rsidRDefault="007449EA" w:rsidP="007449EA">
            <w:pPr>
              <w:spacing w:line="240" w:lineRule="auto"/>
              <w:jc w:val="center"/>
              <w:rPr>
                <w:rFonts w:cs="Arial"/>
                <w:sz w:val="16"/>
                <w:szCs w:val="16"/>
              </w:rPr>
            </w:pPr>
            <w:r w:rsidRPr="00BD79D5">
              <w:rPr>
                <w:rFonts w:cs="Arial"/>
                <w:sz w:val="16"/>
                <w:szCs w:val="16"/>
              </w:rPr>
              <w:t>2,71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49EA" w:rsidRPr="00BD79D5" w:rsidRDefault="007449EA" w:rsidP="007449EA">
            <w:pPr>
              <w:spacing w:line="240" w:lineRule="auto"/>
              <w:jc w:val="center"/>
              <w:rPr>
                <w:rFonts w:cs="Arial"/>
                <w:sz w:val="16"/>
                <w:szCs w:val="16"/>
              </w:rPr>
            </w:pPr>
            <w:r w:rsidRPr="00BD79D5">
              <w:rPr>
                <w:rFonts w:cs="Arial"/>
                <w:sz w:val="16"/>
                <w:szCs w:val="16"/>
              </w:rPr>
              <w:t>15,07</w:t>
            </w:r>
          </w:p>
        </w:tc>
      </w:tr>
      <w:tr w:rsidR="007449EA" w:rsidRPr="00BD79D5" w:rsidTr="007449E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49EA" w:rsidRPr="00BD79D5" w:rsidRDefault="007449EA" w:rsidP="007449EA">
            <w:pPr>
              <w:spacing w:line="240" w:lineRule="auto"/>
              <w:rPr>
                <w:rFonts w:cs="Arial"/>
                <w:sz w:val="16"/>
                <w:szCs w:val="16"/>
              </w:rPr>
            </w:pPr>
            <w:r w:rsidRPr="00BD79D5">
              <w:rPr>
                <w:rFonts w:cs="Arial"/>
                <w:sz w:val="16"/>
                <w:szCs w:val="16"/>
              </w:rPr>
              <w:t>Diseño 3</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BD79D5" w:rsidRDefault="007449EA" w:rsidP="007449EA">
            <w:pPr>
              <w:spacing w:line="240" w:lineRule="auto"/>
              <w:jc w:val="center"/>
              <w:rPr>
                <w:rFonts w:cs="Arial"/>
                <w:sz w:val="16"/>
                <w:szCs w:val="16"/>
              </w:rPr>
            </w:pPr>
            <w:r w:rsidRPr="00BD79D5">
              <w:rPr>
                <w:rFonts w:cs="Arial"/>
                <w:sz w:val="16"/>
                <w:szCs w:val="16"/>
              </w:rPr>
              <w:t>2,31</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BD79D5" w:rsidRDefault="007449EA" w:rsidP="007449EA">
            <w:pPr>
              <w:spacing w:line="240" w:lineRule="auto"/>
              <w:jc w:val="center"/>
              <w:rPr>
                <w:rFonts w:cs="Arial"/>
                <w:sz w:val="16"/>
                <w:szCs w:val="16"/>
              </w:rPr>
            </w:pPr>
            <w:r w:rsidRPr="00BD79D5">
              <w:rPr>
                <w:rFonts w:cs="Arial"/>
                <w:sz w:val="16"/>
                <w:szCs w:val="16"/>
              </w:rPr>
              <w:t>1,49</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BD79D5" w:rsidRDefault="007449EA" w:rsidP="007449EA">
            <w:pPr>
              <w:spacing w:line="240" w:lineRule="auto"/>
              <w:jc w:val="center"/>
              <w:rPr>
                <w:rFonts w:cs="Arial"/>
                <w:sz w:val="16"/>
                <w:szCs w:val="16"/>
              </w:rPr>
            </w:pPr>
            <w:r w:rsidRPr="00BD79D5">
              <w:rPr>
                <w:rFonts w:cs="Arial"/>
                <w:sz w:val="16"/>
                <w:szCs w:val="16"/>
              </w:rPr>
              <w:t>2,48</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BD79D5" w:rsidRDefault="007449EA" w:rsidP="007449EA">
            <w:pPr>
              <w:spacing w:line="240" w:lineRule="auto"/>
              <w:jc w:val="center"/>
              <w:rPr>
                <w:rFonts w:cs="Arial"/>
                <w:sz w:val="16"/>
                <w:szCs w:val="16"/>
              </w:rPr>
            </w:pPr>
            <w:r w:rsidRPr="00BD79D5">
              <w:rPr>
                <w:rFonts w:cs="Arial"/>
                <w:sz w:val="16"/>
                <w:szCs w:val="16"/>
              </w:rPr>
              <w:t>2,54</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BD79D5" w:rsidRDefault="007449EA" w:rsidP="007449EA">
            <w:pPr>
              <w:spacing w:line="240" w:lineRule="auto"/>
              <w:jc w:val="center"/>
              <w:rPr>
                <w:rFonts w:cs="Arial"/>
                <w:sz w:val="16"/>
                <w:szCs w:val="16"/>
              </w:rPr>
            </w:pPr>
            <w:r w:rsidRPr="00BD79D5">
              <w:rPr>
                <w:rFonts w:cs="Arial"/>
                <w:sz w:val="16"/>
                <w:szCs w:val="16"/>
              </w:rPr>
              <w:t>2,62</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BD79D5" w:rsidRDefault="007449EA" w:rsidP="007449EA">
            <w:pPr>
              <w:spacing w:line="240" w:lineRule="auto"/>
              <w:jc w:val="center"/>
              <w:rPr>
                <w:rFonts w:cs="Arial"/>
                <w:sz w:val="16"/>
                <w:szCs w:val="16"/>
              </w:rPr>
            </w:pPr>
            <w:r w:rsidRPr="00BD79D5">
              <w:rPr>
                <w:rFonts w:cs="Arial"/>
                <w:sz w:val="16"/>
                <w:szCs w:val="16"/>
              </w:rPr>
              <w:t>5,48</w:t>
            </w:r>
          </w:p>
        </w:tc>
      </w:tr>
      <w:tr w:rsidR="007449EA" w:rsidRPr="00BD79D5" w:rsidTr="007449EA">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49EA" w:rsidRPr="00BD79D5" w:rsidRDefault="007449EA" w:rsidP="007449EA">
            <w:pPr>
              <w:spacing w:line="240" w:lineRule="auto"/>
              <w:rPr>
                <w:rFonts w:cs="Arial"/>
                <w:sz w:val="16"/>
                <w:szCs w:val="16"/>
              </w:rPr>
            </w:pPr>
            <w:r w:rsidRPr="00BD79D5">
              <w:rPr>
                <w:rFonts w:cs="Arial"/>
                <w:sz w:val="16"/>
                <w:szCs w:val="16"/>
              </w:rPr>
              <w:t>Diseño 4</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BD79D5" w:rsidRDefault="007449EA" w:rsidP="007449EA">
            <w:pPr>
              <w:spacing w:line="240" w:lineRule="auto"/>
              <w:jc w:val="center"/>
              <w:rPr>
                <w:rFonts w:cs="Arial"/>
                <w:sz w:val="16"/>
                <w:szCs w:val="16"/>
              </w:rPr>
            </w:pPr>
            <w:r w:rsidRPr="00BD79D5">
              <w:rPr>
                <w:rFonts w:cs="Arial"/>
                <w:sz w:val="16"/>
                <w:szCs w:val="16"/>
              </w:rPr>
              <w:t>2,13</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BD79D5" w:rsidRDefault="007449EA" w:rsidP="007449EA">
            <w:pPr>
              <w:spacing w:line="240" w:lineRule="auto"/>
              <w:jc w:val="center"/>
              <w:rPr>
                <w:rFonts w:cs="Arial"/>
                <w:sz w:val="16"/>
                <w:szCs w:val="16"/>
              </w:rPr>
            </w:pPr>
            <w:r w:rsidRPr="00BD79D5">
              <w:rPr>
                <w:rFonts w:cs="Arial"/>
                <w:sz w:val="16"/>
                <w:szCs w:val="16"/>
              </w:rPr>
              <w:t>1,98</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BD79D5" w:rsidRDefault="007449EA" w:rsidP="007449EA">
            <w:pPr>
              <w:spacing w:line="240" w:lineRule="auto"/>
              <w:jc w:val="center"/>
              <w:rPr>
                <w:rFonts w:cs="Arial"/>
                <w:sz w:val="16"/>
                <w:szCs w:val="16"/>
              </w:rPr>
            </w:pPr>
            <w:r w:rsidRPr="00BD79D5">
              <w:rPr>
                <w:rFonts w:cs="Arial"/>
                <w:sz w:val="16"/>
                <w:szCs w:val="16"/>
              </w:rPr>
              <w:t>2,47</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BD79D5" w:rsidRDefault="007449EA" w:rsidP="007449EA">
            <w:pPr>
              <w:spacing w:line="240" w:lineRule="auto"/>
              <w:jc w:val="center"/>
              <w:rPr>
                <w:rFonts w:cs="Arial"/>
                <w:sz w:val="16"/>
                <w:szCs w:val="16"/>
              </w:rPr>
            </w:pPr>
            <w:r w:rsidRPr="00BD79D5">
              <w:rPr>
                <w:rFonts w:cs="Arial"/>
                <w:sz w:val="16"/>
                <w:szCs w:val="16"/>
              </w:rPr>
              <w:t>2,52</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BD79D5" w:rsidRDefault="007449EA" w:rsidP="007449EA">
            <w:pPr>
              <w:spacing w:line="240" w:lineRule="auto"/>
              <w:jc w:val="center"/>
              <w:rPr>
                <w:rFonts w:cs="Arial"/>
                <w:sz w:val="16"/>
                <w:szCs w:val="16"/>
              </w:rPr>
            </w:pPr>
            <w:r w:rsidRPr="00BD79D5">
              <w:rPr>
                <w:rFonts w:cs="Arial"/>
                <w:sz w:val="16"/>
                <w:szCs w:val="16"/>
              </w:rPr>
              <w:t>2,60</w:t>
            </w:r>
          </w:p>
        </w:tc>
        <w:tc>
          <w:tcPr>
            <w:tcW w:w="0" w:type="auto"/>
            <w:tcBorders>
              <w:top w:val="nil"/>
              <w:left w:val="nil"/>
              <w:bottom w:val="single" w:sz="4" w:space="0" w:color="auto"/>
              <w:right w:val="single" w:sz="4" w:space="0" w:color="auto"/>
            </w:tcBorders>
            <w:shd w:val="clear" w:color="auto" w:fill="auto"/>
            <w:noWrap/>
            <w:vAlign w:val="bottom"/>
            <w:hideMark/>
          </w:tcPr>
          <w:p w:rsidR="007449EA" w:rsidRPr="00BD79D5" w:rsidRDefault="007449EA" w:rsidP="007449EA">
            <w:pPr>
              <w:spacing w:line="240" w:lineRule="auto"/>
              <w:jc w:val="center"/>
              <w:rPr>
                <w:rFonts w:cs="Arial"/>
                <w:sz w:val="16"/>
                <w:szCs w:val="16"/>
              </w:rPr>
            </w:pPr>
            <w:r w:rsidRPr="00BD79D5">
              <w:rPr>
                <w:rFonts w:cs="Arial"/>
                <w:sz w:val="16"/>
                <w:szCs w:val="16"/>
              </w:rPr>
              <w:t>4,88</w:t>
            </w:r>
          </w:p>
        </w:tc>
      </w:tr>
    </w:tbl>
    <w:p w:rsidR="007449EA" w:rsidRPr="006048E7" w:rsidRDefault="007449EA" w:rsidP="00C60294">
      <w:pPr>
        <w:pStyle w:val="Tablas"/>
        <w:rPr>
          <w:lang w:val="es-ES_tradnl"/>
        </w:rPr>
      </w:pPr>
      <w:bookmarkStart w:id="370" w:name="_Toc217140647"/>
      <w:r>
        <w:rPr>
          <w:lang w:val="es-ES_tradnl"/>
        </w:rPr>
        <w:t>Tabla 4.2.6.1 Absorción, Densidad y Porosidad de los núcleos de hormigón endurecido</w:t>
      </w:r>
      <w:bookmarkEnd w:id="370"/>
    </w:p>
    <w:p w:rsidR="007449EA" w:rsidRDefault="007449EA" w:rsidP="007449EA">
      <w:pPr>
        <w:pStyle w:val="Estilo4"/>
        <w:numPr>
          <w:ilvl w:val="0"/>
          <w:numId w:val="0"/>
        </w:numPr>
      </w:pPr>
    </w:p>
    <w:p w:rsidR="007449EA" w:rsidRPr="00B0335E" w:rsidRDefault="007449EA" w:rsidP="007449EA">
      <w:pPr>
        <w:pStyle w:val="Prrafodelista"/>
        <w:numPr>
          <w:ilvl w:val="1"/>
          <w:numId w:val="3"/>
        </w:numPr>
        <w:jc w:val="both"/>
        <w:rPr>
          <w:rFonts w:cs="Arial"/>
          <w:b/>
          <w:vanish/>
        </w:rPr>
      </w:pPr>
    </w:p>
    <w:p w:rsidR="007449EA" w:rsidRDefault="007449EA" w:rsidP="007449EA">
      <w:pPr>
        <w:pStyle w:val="Estilo4"/>
        <w:numPr>
          <w:ilvl w:val="0"/>
          <w:numId w:val="0"/>
        </w:numPr>
        <w:ind w:left="1572"/>
      </w:pPr>
    </w:p>
    <w:p w:rsidR="007449EA" w:rsidRDefault="007449EA" w:rsidP="007449EA">
      <w:pPr>
        <w:spacing w:line="240" w:lineRule="auto"/>
        <w:ind w:left="425"/>
        <w:jc w:val="both"/>
        <w:rPr>
          <w:rFonts w:cs="Arial"/>
          <w:sz w:val="52"/>
          <w:szCs w:val="52"/>
        </w:rPr>
      </w:pPr>
      <w:r>
        <w:rPr>
          <w:rFonts w:cs="Arial"/>
          <w:b/>
        </w:rPr>
        <w:br w:type="page"/>
      </w:r>
    </w:p>
    <w:p w:rsidR="007449EA" w:rsidRDefault="007449EA" w:rsidP="007449EA">
      <w:pPr>
        <w:spacing w:line="240" w:lineRule="auto"/>
        <w:ind w:left="425"/>
        <w:jc w:val="both"/>
        <w:rPr>
          <w:rFonts w:cs="Arial"/>
          <w:sz w:val="52"/>
          <w:szCs w:val="52"/>
        </w:rPr>
      </w:pPr>
    </w:p>
    <w:p w:rsidR="007449EA" w:rsidRDefault="007449EA" w:rsidP="007449EA">
      <w:pPr>
        <w:spacing w:line="240" w:lineRule="auto"/>
        <w:ind w:left="425"/>
        <w:jc w:val="both"/>
        <w:rPr>
          <w:rFonts w:cs="Arial"/>
          <w:sz w:val="52"/>
          <w:szCs w:val="52"/>
        </w:rPr>
      </w:pPr>
    </w:p>
    <w:p w:rsidR="007449EA" w:rsidRDefault="007449EA" w:rsidP="007449EA">
      <w:pPr>
        <w:spacing w:line="240" w:lineRule="auto"/>
        <w:ind w:left="425"/>
        <w:jc w:val="both"/>
        <w:rPr>
          <w:rFonts w:cs="Arial"/>
          <w:sz w:val="52"/>
          <w:szCs w:val="52"/>
        </w:rPr>
      </w:pPr>
    </w:p>
    <w:p w:rsidR="007449EA" w:rsidRDefault="007449EA" w:rsidP="007449EA">
      <w:pPr>
        <w:spacing w:line="240" w:lineRule="auto"/>
        <w:ind w:left="425"/>
        <w:jc w:val="both"/>
        <w:rPr>
          <w:rFonts w:cs="Arial"/>
          <w:sz w:val="52"/>
          <w:szCs w:val="52"/>
        </w:rPr>
      </w:pPr>
    </w:p>
    <w:p w:rsidR="007449EA" w:rsidRDefault="007449EA" w:rsidP="007449EA">
      <w:pPr>
        <w:spacing w:line="240" w:lineRule="auto"/>
        <w:ind w:left="425"/>
        <w:jc w:val="both"/>
        <w:rPr>
          <w:rFonts w:cs="Arial"/>
          <w:sz w:val="52"/>
          <w:szCs w:val="52"/>
        </w:rPr>
      </w:pPr>
    </w:p>
    <w:p w:rsidR="007449EA" w:rsidRDefault="007449EA" w:rsidP="007449EA">
      <w:pPr>
        <w:spacing w:line="240" w:lineRule="auto"/>
        <w:ind w:left="425"/>
        <w:jc w:val="both"/>
        <w:rPr>
          <w:rFonts w:cs="Arial"/>
          <w:sz w:val="52"/>
          <w:szCs w:val="52"/>
        </w:rPr>
      </w:pPr>
    </w:p>
    <w:p w:rsidR="007449EA" w:rsidRPr="000464CA" w:rsidRDefault="007449EA" w:rsidP="007449EA">
      <w:pPr>
        <w:pStyle w:val="Estilo1"/>
        <w:spacing w:line="240" w:lineRule="auto"/>
      </w:pPr>
      <w:bookmarkStart w:id="371" w:name="_Toc216364061"/>
      <w:bookmarkStart w:id="372" w:name="_Toc217147301"/>
      <w:bookmarkStart w:id="373" w:name="_Toc217147476"/>
      <w:bookmarkStart w:id="374" w:name="_Toc217147583"/>
      <w:r w:rsidRPr="000464CA">
        <w:t>CAP</w:t>
      </w:r>
      <w:r w:rsidR="00164326">
        <w:t>Í</w:t>
      </w:r>
      <w:r w:rsidRPr="000464CA">
        <w:t>TULO 5</w:t>
      </w:r>
      <w:bookmarkEnd w:id="371"/>
      <w:bookmarkEnd w:id="372"/>
      <w:bookmarkEnd w:id="373"/>
      <w:bookmarkEnd w:id="374"/>
    </w:p>
    <w:p w:rsidR="007449EA" w:rsidRDefault="007449EA" w:rsidP="007449EA">
      <w:pPr>
        <w:spacing w:line="240" w:lineRule="auto"/>
        <w:ind w:left="390"/>
        <w:jc w:val="both"/>
        <w:rPr>
          <w:rFonts w:cs="Arial"/>
          <w:b/>
          <w:sz w:val="28"/>
          <w:szCs w:val="28"/>
        </w:rPr>
      </w:pPr>
    </w:p>
    <w:p w:rsidR="007449EA" w:rsidRDefault="007449EA" w:rsidP="007449EA">
      <w:pPr>
        <w:spacing w:line="240" w:lineRule="auto"/>
        <w:ind w:left="390"/>
        <w:jc w:val="both"/>
        <w:rPr>
          <w:rFonts w:cs="Arial"/>
          <w:b/>
          <w:sz w:val="28"/>
          <w:szCs w:val="28"/>
        </w:rPr>
      </w:pPr>
    </w:p>
    <w:p w:rsidR="007449EA" w:rsidRDefault="007449EA" w:rsidP="007449EA">
      <w:pPr>
        <w:spacing w:line="240" w:lineRule="auto"/>
        <w:ind w:left="390"/>
        <w:jc w:val="both"/>
        <w:rPr>
          <w:rFonts w:cs="Arial"/>
          <w:b/>
          <w:sz w:val="28"/>
          <w:szCs w:val="28"/>
        </w:rPr>
      </w:pPr>
    </w:p>
    <w:p w:rsidR="007449EA" w:rsidRDefault="007449EA" w:rsidP="007449EA">
      <w:pPr>
        <w:pStyle w:val="Estilo2"/>
      </w:pPr>
      <w:r>
        <w:t xml:space="preserve"> </w:t>
      </w:r>
      <w:bookmarkStart w:id="375" w:name="_Toc216364062"/>
      <w:bookmarkStart w:id="376" w:name="_Toc217147302"/>
      <w:bookmarkStart w:id="377" w:name="_Toc217147477"/>
      <w:bookmarkStart w:id="378" w:name="_Toc217147584"/>
      <w:r>
        <w:t>TUBERÍA DE HORMIGÓN DE 21” REFORZADA CON FIBRAS DE ACERO</w:t>
      </w:r>
      <w:bookmarkEnd w:id="375"/>
      <w:bookmarkEnd w:id="376"/>
      <w:bookmarkEnd w:id="377"/>
      <w:bookmarkEnd w:id="378"/>
    </w:p>
    <w:p w:rsidR="007449EA" w:rsidRPr="00103383" w:rsidRDefault="007449EA" w:rsidP="007449EA">
      <w:pPr>
        <w:pStyle w:val="Prrafodelista"/>
        <w:numPr>
          <w:ilvl w:val="0"/>
          <w:numId w:val="3"/>
        </w:numPr>
        <w:jc w:val="both"/>
        <w:rPr>
          <w:rFonts w:cs="Arial"/>
          <w:b/>
          <w:vanish/>
        </w:rPr>
      </w:pPr>
    </w:p>
    <w:p w:rsidR="007449EA" w:rsidRPr="00103383" w:rsidRDefault="007449EA" w:rsidP="007449EA">
      <w:pPr>
        <w:pStyle w:val="Prrafodelista"/>
        <w:numPr>
          <w:ilvl w:val="1"/>
          <w:numId w:val="3"/>
        </w:numPr>
        <w:jc w:val="both"/>
        <w:rPr>
          <w:rFonts w:cs="Arial"/>
          <w:b/>
          <w:vanish/>
        </w:rPr>
      </w:pPr>
    </w:p>
    <w:p w:rsidR="007449EA" w:rsidRPr="00103383" w:rsidRDefault="007449EA" w:rsidP="007449EA">
      <w:pPr>
        <w:pStyle w:val="Prrafodelista"/>
        <w:numPr>
          <w:ilvl w:val="1"/>
          <w:numId w:val="3"/>
        </w:numPr>
        <w:jc w:val="both"/>
        <w:rPr>
          <w:rFonts w:cs="Arial"/>
          <w:b/>
          <w:vanish/>
        </w:rPr>
      </w:pPr>
    </w:p>
    <w:p w:rsidR="007449EA" w:rsidRPr="0067257E" w:rsidRDefault="007449EA" w:rsidP="007449EA">
      <w:pPr>
        <w:pStyle w:val="Prrafodelista"/>
        <w:numPr>
          <w:ilvl w:val="0"/>
          <w:numId w:val="2"/>
        </w:numPr>
        <w:tabs>
          <w:tab w:val="left" w:pos="993"/>
        </w:tabs>
        <w:jc w:val="both"/>
        <w:rPr>
          <w:rFonts w:cs="Arial"/>
          <w:b/>
          <w:vanish/>
        </w:rPr>
      </w:pPr>
    </w:p>
    <w:p w:rsidR="007449EA" w:rsidRDefault="007449EA" w:rsidP="007449EA">
      <w:pPr>
        <w:pStyle w:val="Estilo3"/>
      </w:pPr>
      <w:bookmarkStart w:id="379" w:name="_Toc216364063"/>
      <w:bookmarkStart w:id="380" w:name="_Toc217147303"/>
      <w:bookmarkStart w:id="381" w:name="_Toc217147478"/>
      <w:bookmarkStart w:id="382" w:name="_Toc217147585"/>
      <w:r w:rsidRPr="000464CA">
        <w:t>CARACTERÍSTICAS FÍSICAS</w:t>
      </w:r>
      <w:bookmarkEnd w:id="379"/>
      <w:bookmarkEnd w:id="380"/>
      <w:bookmarkEnd w:id="381"/>
      <w:bookmarkEnd w:id="382"/>
    </w:p>
    <w:p w:rsidR="007449EA" w:rsidRDefault="007449EA" w:rsidP="007449EA">
      <w:pPr>
        <w:ind w:left="969"/>
        <w:jc w:val="both"/>
      </w:pPr>
      <w:r>
        <w:t xml:space="preserve">Una vez realizada la caracterización de los materiales y los ensayos para determinar las propiedades del hormigón endurecido, se fabricó la tubería de hormigón según normas INEN 1590, pero reforzada con fibras de acero. </w:t>
      </w:r>
    </w:p>
    <w:p w:rsidR="007449EA" w:rsidRPr="00CB4767" w:rsidRDefault="007449EA" w:rsidP="007449EA">
      <w:pPr>
        <w:ind w:left="969"/>
        <w:jc w:val="both"/>
      </w:pPr>
    </w:p>
    <w:p w:rsidR="007449EA" w:rsidRDefault="007449EA" w:rsidP="007449EA">
      <w:pPr>
        <w:ind w:left="969"/>
        <w:jc w:val="both"/>
      </w:pPr>
      <w:r>
        <w:t xml:space="preserve">Se procedió a elaborar una tubería de 21” con la dosificación de hormigón del Diseño 3, es decir, sin cisco y con fibras de acero. </w:t>
      </w:r>
      <w:r>
        <w:lastRenderedPageBreak/>
        <w:t>Dicha mezcla fue seca, y su proceso de fabricación fue de turbocompresión, en la planta M</w:t>
      </w:r>
      <w:r w:rsidRPr="00EF487B">
        <w:rPr>
          <w:vertAlign w:val="superscript"/>
        </w:rPr>
        <w:t>c</w:t>
      </w:r>
      <w:r>
        <w:t xml:space="preserve"> Ckrakev, Modelo PH-36.</w:t>
      </w:r>
    </w:p>
    <w:tbl>
      <w:tblPr>
        <w:tblpPr w:leftFromText="141" w:rightFromText="141" w:vertAnchor="text" w:horzAnchor="page" w:tblpX="5713" w:tblpY="2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9"/>
        <w:gridCol w:w="1035"/>
      </w:tblGrid>
      <w:tr w:rsidR="007449EA" w:rsidTr="007449EA">
        <w:tc>
          <w:tcPr>
            <w:tcW w:w="0" w:type="auto"/>
          </w:tcPr>
          <w:p w:rsidR="007449EA" w:rsidRPr="004672DB" w:rsidRDefault="007449EA" w:rsidP="007449EA">
            <w:pPr>
              <w:spacing w:line="240" w:lineRule="auto"/>
              <w:jc w:val="center"/>
              <w:rPr>
                <w:b/>
                <w:i/>
              </w:rPr>
            </w:pPr>
            <w:r w:rsidRPr="004672DB">
              <w:rPr>
                <w:b/>
                <w:i/>
                <w:sz w:val="22"/>
                <w:szCs w:val="22"/>
              </w:rPr>
              <w:t>Materiales</w:t>
            </w:r>
          </w:p>
        </w:tc>
        <w:tc>
          <w:tcPr>
            <w:tcW w:w="0" w:type="auto"/>
          </w:tcPr>
          <w:p w:rsidR="007449EA" w:rsidRPr="004672DB" w:rsidRDefault="007449EA" w:rsidP="007449EA">
            <w:pPr>
              <w:spacing w:line="240" w:lineRule="auto"/>
              <w:jc w:val="center"/>
              <w:rPr>
                <w:b/>
                <w:i/>
              </w:rPr>
            </w:pPr>
            <w:r w:rsidRPr="004672DB">
              <w:rPr>
                <w:b/>
                <w:i/>
                <w:sz w:val="22"/>
                <w:szCs w:val="22"/>
              </w:rPr>
              <w:t>(Kg/m3)</w:t>
            </w:r>
          </w:p>
        </w:tc>
      </w:tr>
      <w:tr w:rsidR="007449EA" w:rsidTr="007449EA">
        <w:tc>
          <w:tcPr>
            <w:tcW w:w="0" w:type="auto"/>
          </w:tcPr>
          <w:p w:rsidR="007449EA" w:rsidRPr="004672DB" w:rsidRDefault="007449EA" w:rsidP="007449EA">
            <w:pPr>
              <w:spacing w:line="240" w:lineRule="auto"/>
              <w:jc w:val="center"/>
            </w:pPr>
            <w:r w:rsidRPr="004672DB">
              <w:rPr>
                <w:sz w:val="22"/>
                <w:szCs w:val="22"/>
              </w:rPr>
              <w:t>Cemento</w:t>
            </w:r>
          </w:p>
        </w:tc>
        <w:tc>
          <w:tcPr>
            <w:tcW w:w="0" w:type="auto"/>
          </w:tcPr>
          <w:p w:rsidR="007449EA" w:rsidRPr="004672DB" w:rsidRDefault="007449EA" w:rsidP="007449EA">
            <w:pPr>
              <w:spacing w:line="240" w:lineRule="auto"/>
              <w:jc w:val="center"/>
            </w:pPr>
            <w:r w:rsidRPr="004672DB">
              <w:rPr>
                <w:sz w:val="22"/>
                <w:szCs w:val="22"/>
              </w:rPr>
              <w:t>400</w:t>
            </w:r>
          </w:p>
        </w:tc>
      </w:tr>
      <w:tr w:rsidR="007449EA" w:rsidTr="007449EA">
        <w:tc>
          <w:tcPr>
            <w:tcW w:w="0" w:type="auto"/>
          </w:tcPr>
          <w:p w:rsidR="007449EA" w:rsidRPr="004672DB" w:rsidRDefault="007449EA" w:rsidP="007449EA">
            <w:pPr>
              <w:spacing w:line="240" w:lineRule="auto"/>
              <w:jc w:val="center"/>
            </w:pPr>
            <w:r w:rsidRPr="004672DB">
              <w:rPr>
                <w:sz w:val="22"/>
                <w:szCs w:val="22"/>
              </w:rPr>
              <w:t>Piedra Nº 89</w:t>
            </w:r>
          </w:p>
        </w:tc>
        <w:tc>
          <w:tcPr>
            <w:tcW w:w="0" w:type="auto"/>
          </w:tcPr>
          <w:p w:rsidR="007449EA" w:rsidRPr="004672DB" w:rsidRDefault="007449EA" w:rsidP="007449EA">
            <w:pPr>
              <w:spacing w:line="240" w:lineRule="auto"/>
              <w:jc w:val="center"/>
            </w:pPr>
            <w:r>
              <w:rPr>
                <w:sz w:val="22"/>
                <w:szCs w:val="22"/>
              </w:rPr>
              <w:t>8</w:t>
            </w:r>
            <w:r w:rsidRPr="004672DB">
              <w:rPr>
                <w:sz w:val="22"/>
                <w:szCs w:val="22"/>
              </w:rPr>
              <w:t>00</w:t>
            </w:r>
          </w:p>
        </w:tc>
      </w:tr>
      <w:tr w:rsidR="007449EA" w:rsidTr="007449EA">
        <w:tc>
          <w:tcPr>
            <w:tcW w:w="0" w:type="auto"/>
          </w:tcPr>
          <w:p w:rsidR="007449EA" w:rsidRPr="004672DB" w:rsidRDefault="007449EA" w:rsidP="007449EA">
            <w:pPr>
              <w:spacing w:line="240" w:lineRule="auto"/>
              <w:jc w:val="center"/>
            </w:pPr>
            <w:r w:rsidRPr="004672DB">
              <w:rPr>
                <w:sz w:val="22"/>
                <w:szCs w:val="22"/>
              </w:rPr>
              <w:t>Arena</w:t>
            </w:r>
          </w:p>
        </w:tc>
        <w:tc>
          <w:tcPr>
            <w:tcW w:w="0" w:type="auto"/>
          </w:tcPr>
          <w:p w:rsidR="007449EA" w:rsidRPr="004672DB" w:rsidRDefault="007449EA" w:rsidP="007449EA">
            <w:pPr>
              <w:spacing w:line="240" w:lineRule="auto"/>
              <w:jc w:val="center"/>
            </w:pPr>
            <w:r>
              <w:rPr>
                <w:sz w:val="22"/>
                <w:szCs w:val="22"/>
              </w:rPr>
              <w:t>100</w:t>
            </w:r>
            <w:r w:rsidRPr="004672DB">
              <w:rPr>
                <w:sz w:val="22"/>
                <w:szCs w:val="22"/>
              </w:rPr>
              <w:t>0</w:t>
            </w:r>
          </w:p>
        </w:tc>
      </w:tr>
      <w:tr w:rsidR="007449EA" w:rsidTr="007449EA">
        <w:tc>
          <w:tcPr>
            <w:tcW w:w="0" w:type="auto"/>
          </w:tcPr>
          <w:p w:rsidR="007449EA" w:rsidRPr="004672DB" w:rsidRDefault="007449EA" w:rsidP="007449EA">
            <w:pPr>
              <w:spacing w:line="240" w:lineRule="auto"/>
              <w:jc w:val="center"/>
            </w:pPr>
            <w:r w:rsidRPr="004672DB">
              <w:rPr>
                <w:sz w:val="22"/>
                <w:szCs w:val="22"/>
              </w:rPr>
              <w:t>Agua</w:t>
            </w:r>
          </w:p>
        </w:tc>
        <w:tc>
          <w:tcPr>
            <w:tcW w:w="0" w:type="auto"/>
          </w:tcPr>
          <w:p w:rsidR="007449EA" w:rsidRPr="004672DB" w:rsidRDefault="007449EA" w:rsidP="007449EA">
            <w:pPr>
              <w:spacing w:line="240" w:lineRule="auto"/>
              <w:jc w:val="center"/>
            </w:pPr>
            <w:r>
              <w:rPr>
                <w:sz w:val="22"/>
                <w:szCs w:val="22"/>
              </w:rPr>
              <w:t>193</w:t>
            </w:r>
          </w:p>
        </w:tc>
      </w:tr>
      <w:tr w:rsidR="007449EA" w:rsidTr="007449EA">
        <w:tc>
          <w:tcPr>
            <w:tcW w:w="0" w:type="auto"/>
          </w:tcPr>
          <w:p w:rsidR="007449EA" w:rsidRPr="004672DB" w:rsidRDefault="007449EA" w:rsidP="007449EA">
            <w:pPr>
              <w:spacing w:line="240" w:lineRule="auto"/>
              <w:jc w:val="center"/>
            </w:pPr>
            <w:r w:rsidRPr="004672DB">
              <w:rPr>
                <w:sz w:val="22"/>
                <w:szCs w:val="22"/>
              </w:rPr>
              <w:t>Fibra</w:t>
            </w:r>
          </w:p>
        </w:tc>
        <w:tc>
          <w:tcPr>
            <w:tcW w:w="0" w:type="auto"/>
          </w:tcPr>
          <w:p w:rsidR="007449EA" w:rsidRPr="004672DB" w:rsidRDefault="007449EA" w:rsidP="007449EA">
            <w:pPr>
              <w:spacing w:line="240" w:lineRule="auto"/>
              <w:jc w:val="center"/>
            </w:pPr>
            <w:r w:rsidRPr="004672DB">
              <w:rPr>
                <w:sz w:val="22"/>
                <w:szCs w:val="22"/>
              </w:rPr>
              <w:t>25</w:t>
            </w:r>
          </w:p>
        </w:tc>
      </w:tr>
      <w:tr w:rsidR="007449EA" w:rsidTr="007449EA">
        <w:tc>
          <w:tcPr>
            <w:tcW w:w="0" w:type="auto"/>
            <w:shd w:val="clear" w:color="auto" w:fill="auto"/>
          </w:tcPr>
          <w:p w:rsidR="007449EA" w:rsidRPr="006D20DB" w:rsidRDefault="007449EA" w:rsidP="007449EA">
            <w:pPr>
              <w:spacing w:line="240" w:lineRule="auto"/>
              <w:jc w:val="center"/>
            </w:pPr>
            <w:r w:rsidRPr="006D20DB">
              <w:rPr>
                <w:sz w:val="22"/>
                <w:szCs w:val="22"/>
              </w:rPr>
              <w:t>Relación a/c</w:t>
            </w:r>
          </w:p>
        </w:tc>
        <w:tc>
          <w:tcPr>
            <w:tcW w:w="0" w:type="auto"/>
            <w:shd w:val="clear" w:color="auto" w:fill="auto"/>
          </w:tcPr>
          <w:p w:rsidR="007449EA" w:rsidRPr="006D20DB" w:rsidRDefault="007449EA" w:rsidP="007449EA">
            <w:pPr>
              <w:spacing w:line="240" w:lineRule="auto"/>
              <w:jc w:val="center"/>
            </w:pPr>
            <w:r w:rsidRPr="006D20DB">
              <w:rPr>
                <w:sz w:val="22"/>
                <w:szCs w:val="22"/>
              </w:rPr>
              <w:t>0,48</w:t>
            </w:r>
          </w:p>
        </w:tc>
      </w:tr>
    </w:tbl>
    <w:p w:rsidR="007449EA" w:rsidRDefault="007449EA" w:rsidP="007449EA">
      <w:pPr>
        <w:ind w:left="969"/>
        <w:jc w:val="both"/>
      </w:pPr>
    </w:p>
    <w:p w:rsidR="007449EA" w:rsidRDefault="007449EA" w:rsidP="007449EA">
      <w:pPr>
        <w:ind w:left="969"/>
        <w:jc w:val="both"/>
      </w:pPr>
    </w:p>
    <w:p w:rsidR="007449EA" w:rsidRDefault="007449EA" w:rsidP="007449EA">
      <w:pPr>
        <w:ind w:left="969"/>
        <w:jc w:val="center"/>
        <w:rPr>
          <w:i/>
        </w:rPr>
      </w:pPr>
    </w:p>
    <w:p w:rsidR="007449EA" w:rsidRDefault="007449EA" w:rsidP="007449EA">
      <w:pPr>
        <w:ind w:left="969"/>
        <w:jc w:val="center"/>
        <w:rPr>
          <w:i/>
        </w:rPr>
      </w:pPr>
    </w:p>
    <w:p w:rsidR="007449EA" w:rsidRPr="004672DB" w:rsidRDefault="007449EA" w:rsidP="00C60294">
      <w:pPr>
        <w:pStyle w:val="Tablas"/>
        <w:ind w:left="1134"/>
      </w:pPr>
      <w:bookmarkStart w:id="383" w:name="_Toc217140648"/>
      <w:r>
        <w:t>Tabla 5.1.1 Dosificación empleada en la tubería de 21”</w:t>
      </w:r>
      <w:bookmarkEnd w:id="383"/>
    </w:p>
    <w:p w:rsidR="007449EA" w:rsidRDefault="007449EA" w:rsidP="007449EA">
      <w:pPr>
        <w:ind w:left="969"/>
        <w:jc w:val="both"/>
      </w:pPr>
    </w:p>
    <w:p w:rsidR="007449EA" w:rsidRDefault="007449EA" w:rsidP="007449EA">
      <w:pPr>
        <w:ind w:left="969"/>
        <w:jc w:val="both"/>
      </w:pPr>
      <w:r>
        <w:t>Los áridos fueron proporcionados por las canteras Luzuriaga (Piedra Nº89) y Peralta (Arena de Río), mientras que el cemento, Portland Puzolánico IP-GU, es suministrado por Holcim (al granel). Se utilizó la fibra de acero Dramix RC-80/60-BN importada y distribuida por la empresa Ideal Alambrec S.A.</w:t>
      </w:r>
    </w:p>
    <w:p w:rsidR="007449EA" w:rsidRDefault="007449EA" w:rsidP="007449EA">
      <w:pPr>
        <w:ind w:left="969"/>
        <w:jc w:val="both"/>
      </w:pPr>
    </w:p>
    <w:tbl>
      <w:tblPr>
        <w:tblW w:w="7168" w:type="dxa"/>
        <w:tblInd w:w="1101" w:type="dxa"/>
        <w:tblLook w:val="04A0"/>
      </w:tblPr>
      <w:tblGrid>
        <w:gridCol w:w="3568"/>
        <w:gridCol w:w="3600"/>
      </w:tblGrid>
      <w:tr w:rsidR="007449EA" w:rsidTr="007449EA">
        <w:trPr>
          <w:trHeight w:val="1904"/>
        </w:trPr>
        <w:tc>
          <w:tcPr>
            <w:tcW w:w="3568" w:type="dxa"/>
            <w:vAlign w:val="center"/>
          </w:tcPr>
          <w:p w:rsidR="007449EA" w:rsidRDefault="009832DB" w:rsidP="007449EA">
            <w:pPr>
              <w:spacing w:line="240" w:lineRule="auto"/>
              <w:jc w:val="center"/>
            </w:pPr>
            <w:r>
              <w:rPr>
                <w:noProof/>
              </w:rPr>
              <w:drawing>
                <wp:inline distT="0" distB="0" distL="0" distR="0">
                  <wp:extent cx="1609725" cy="1181100"/>
                  <wp:effectExtent l="19050" t="0" r="9525" b="0"/>
                  <wp:docPr id="76" name="Imagen 94" descr="IMG_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descr="IMG_2512"/>
                          <pic:cNvPicPr>
                            <a:picLocks noChangeAspect="1" noChangeArrowheads="1"/>
                          </pic:cNvPicPr>
                        </pic:nvPicPr>
                        <pic:blipFill>
                          <a:blip r:embed="rId85"/>
                          <a:srcRect/>
                          <a:stretch>
                            <a:fillRect/>
                          </a:stretch>
                        </pic:blipFill>
                        <pic:spPr bwMode="auto">
                          <a:xfrm>
                            <a:off x="0" y="0"/>
                            <a:ext cx="1609725" cy="1181100"/>
                          </a:xfrm>
                          <a:prstGeom prst="rect">
                            <a:avLst/>
                          </a:prstGeom>
                          <a:noFill/>
                          <a:ln w="9525">
                            <a:noFill/>
                            <a:miter lim="800000"/>
                            <a:headEnd/>
                            <a:tailEnd/>
                          </a:ln>
                        </pic:spPr>
                      </pic:pic>
                    </a:graphicData>
                  </a:graphic>
                </wp:inline>
              </w:drawing>
            </w:r>
          </w:p>
        </w:tc>
        <w:tc>
          <w:tcPr>
            <w:tcW w:w="3600" w:type="dxa"/>
            <w:vAlign w:val="center"/>
          </w:tcPr>
          <w:p w:rsidR="007449EA" w:rsidRDefault="009832DB" w:rsidP="007449EA">
            <w:pPr>
              <w:spacing w:line="240" w:lineRule="auto"/>
              <w:jc w:val="center"/>
            </w:pPr>
            <w:r>
              <w:rPr>
                <w:noProof/>
              </w:rPr>
              <w:drawing>
                <wp:inline distT="0" distB="0" distL="0" distR="0">
                  <wp:extent cx="1628775" cy="1143000"/>
                  <wp:effectExtent l="19050" t="0" r="9525" b="0"/>
                  <wp:docPr id="77" name="Imagen 95" descr="Imagen 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descr="Imagen 072"/>
                          <pic:cNvPicPr>
                            <a:picLocks noChangeAspect="1" noChangeArrowheads="1"/>
                          </pic:cNvPicPr>
                        </pic:nvPicPr>
                        <pic:blipFill>
                          <a:blip r:embed="rId86"/>
                          <a:srcRect/>
                          <a:stretch>
                            <a:fillRect/>
                          </a:stretch>
                        </pic:blipFill>
                        <pic:spPr bwMode="auto">
                          <a:xfrm>
                            <a:off x="0" y="0"/>
                            <a:ext cx="1628775" cy="1143000"/>
                          </a:xfrm>
                          <a:prstGeom prst="rect">
                            <a:avLst/>
                          </a:prstGeom>
                          <a:noFill/>
                          <a:ln w="9525">
                            <a:noFill/>
                            <a:miter lim="800000"/>
                            <a:headEnd/>
                            <a:tailEnd/>
                          </a:ln>
                        </pic:spPr>
                      </pic:pic>
                    </a:graphicData>
                  </a:graphic>
                </wp:inline>
              </w:drawing>
            </w:r>
          </w:p>
        </w:tc>
      </w:tr>
      <w:tr w:rsidR="007449EA" w:rsidTr="007449EA">
        <w:trPr>
          <w:trHeight w:val="568"/>
        </w:trPr>
        <w:tc>
          <w:tcPr>
            <w:tcW w:w="3568" w:type="dxa"/>
          </w:tcPr>
          <w:p w:rsidR="007449EA" w:rsidRPr="00B55011" w:rsidRDefault="007449EA" w:rsidP="007449EA">
            <w:pPr>
              <w:pStyle w:val="Fotos"/>
            </w:pPr>
            <w:bookmarkStart w:id="384" w:name="_Toc214529478"/>
            <w:bookmarkStart w:id="385" w:name="_Toc217144025"/>
            <w:r w:rsidRPr="00B55011">
              <w:t>Foto 5.1.</w:t>
            </w:r>
            <w:r>
              <w:t>1</w:t>
            </w:r>
            <w:r w:rsidRPr="00B55011">
              <w:t xml:space="preserve"> Agregados</w:t>
            </w:r>
            <w:bookmarkEnd w:id="384"/>
            <w:bookmarkEnd w:id="385"/>
          </w:p>
        </w:tc>
        <w:tc>
          <w:tcPr>
            <w:tcW w:w="3600" w:type="dxa"/>
          </w:tcPr>
          <w:p w:rsidR="007449EA" w:rsidRPr="00B55011" w:rsidRDefault="007449EA" w:rsidP="007449EA">
            <w:pPr>
              <w:pStyle w:val="Fotos"/>
            </w:pPr>
            <w:bookmarkStart w:id="386" w:name="_Toc214529479"/>
            <w:bookmarkStart w:id="387" w:name="_Toc217144026"/>
            <w:r w:rsidRPr="00B55011">
              <w:t>Foto 5.1.</w:t>
            </w:r>
            <w:r>
              <w:t>2</w:t>
            </w:r>
            <w:r w:rsidRPr="00B55011">
              <w:t xml:space="preserve"> Cemento Holcim</w:t>
            </w:r>
            <w:bookmarkEnd w:id="386"/>
            <w:bookmarkEnd w:id="387"/>
          </w:p>
        </w:tc>
      </w:tr>
      <w:tr w:rsidR="007449EA" w:rsidTr="007449EA">
        <w:trPr>
          <w:trHeight w:val="1842"/>
        </w:trPr>
        <w:tc>
          <w:tcPr>
            <w:tcW w:w="7168" w:type="dxa"/>
            <w:gridSpan w:val="2"/>
          </w:tcPr>
          <w:p w:rsidR="007449EA" w:rsidRPr="00B55011" w:rsidRDefault="009832DB" w:rsidP="007449EA">
            <w:pPr>
              <w:spacing w:line="240" w:lineRule="auto"/>
              <w:jc w:val="center"/>
              <w:rPr>
                <w:i/>
              </w:rPr>
            </w:pPr>
            <w:r>
              <w:rPr>
                <w:noProof/>
              </w:rPr>
              <w:drawing>
                <wp:inline distT="0" distB="0" distL="0" distR="0">
                  <wp:extent cx="1543050" cy="1143000"/>
                  <wp:effectExtent l="19050" t="0" r="0" b="0"/>
                  <wp:docPr id="78" name="Imagen 96" descr="DSC0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descr="DSC01459"/>
                          <pic:cNvPicPr>
                            <a:picLocks noChangeAspect="1" noChangeArrowheads="1"/>
                          </pic:cNvPicPr>
                        </pic:nvPicPr>
                        <pic:blipFill>
                          <a:blip r:embed="rId87"/>
                          <a:srcRect/>
                          <a:stretch>
                            <a:fillRect/>
                          </a:stretch>
                        </pic:blipFill>
                        <pic:spPr bwMode="auto">
                          <a:xfrm>
                            <a:off x="0" y="0"/>
                            <a:ext cx="1543050" cy="1143000"/>
                          </a:xfrm>
                          <a:prstGeom prst="rect">
                            <a:avLst/>
                          </a:prstGeom>
                          <a:noFill/>
                          <a:ln w="9525">
                            <a:noFill/>
                            <a:miter lim="800000"/>
                            <a:headEnd/>
                            <a:tailEnd/>
                          </a:ln>
                        </pic:spPr>
                      </pic:pic>
                    </a:graphicData>
                  </a:graphic>
                </wp:inline>
              </w:drawing>
            </w:r>
          </w:p>
        </w:tc>
      </w:tr>
      <w:tr w:rsidR="007449EA" w:rsidTr="007449EA">
        <w:trPr>
          <w:trHeight w:val="276"/>
        </w:trPr>
        <w:tc>
          <w:tcPr>
            <w:tcW w:w="7168" w:type="dxa"/>
            <w:gridSpan w:val="2"/>
          </w:tcPr>
          <w:p w:rsidR="007449EA" w:rsidRPr="00B55011" w:rsidRDefault="007449EA" w:rsidP="007449EA">
            <w:pPr>
              <w:pStyle w:val="Fotos"/>
            </w:pPr>
            <w:bookmarkStart w:id="388" w:name="_Toc214529480"/>
            <w:bookmarkStart w:id="389" w:name="_Toc217144027"/>
            <w:r w:rsidRPr="00B55011">
              <w:t>Foto 5.1.</w:t>
            </w:r>
            <w:r>
              <w:t>3</w:t>
            </w:r>
            <w:r w:rsidRPr="00B55011">
              <w:t xml:space="preserve"> Fibra Dramix </w:t>
            </w:r>
            <w:r w:rsidRPr="00B55011">
              <w:rPr>
                <w:sz w:val="22"/>
                <w:szCs w:val="22"/>
              </w:rPr>
              <w:t>RC-80/60-BN</w:t>
            </w:r>
            <w:bookmarkEnd w:id="388"/>
            <w:bookmarkEnd w:id="389"/>
          </w:p>
        </w:tc>
      </w:tr>
    </w:tbl>
    <w:p w:rsidR="007449EA" w:rsidRDefault="007449EA" w:rsidP="007449EA">
      <w:pPr>
        <w:ind w:left="969"/>
        <w:jc w:val="both"/>
      </w:pPr>
    </w:p>
    <w:p w:rsidR="007449EA" w:rsidRDefault="007449EA" w:rsidP="007449EA">
      <w:pPr>
        <w:ind w:left="969"/>
        <w:jc w:val="both"/>
      </w:pPr>
      <w:r>
        <w:t>La planta PH-36 trabaja con un volumen de ¾ de m</w:t>
      </w:r>
      <w:r w:rsidRPr="00DD11E4">
        <w:rPr>
          <w:vertAlign w:val="superscript"/>
        </w:rPr>
        <w:t>3</w:t>
      </w:r>
      <w:r>
        <w:t>, a lo que se denomina “parada”, y permite llenar dos tubos de 21”. Posee un dial que marca la dosificación por peso de los materiales, empezando por el cemento, luego el agregado fino y finalmente el agregado grueso, con un peso total de 1650 Kg. A continuación se agregó el agua necesaria para lograr una masa homogénea. La fibra de acero fue añadida al final, continuando el amasado hasta obtener una distribución de fibras que no presente aglomeraciones.</w:t>
      </w:r>
    </w:p>
    <w:p w:rsidR="007449EA" w:rsidRDefault="007449EA" w:rsidP="007449EA">
      <w:pPr>
        <w:ind w:left="969"/>
        <w:jc w:val="both"/>
      </w:pPr>
    </w:p>
    <w:tbl>
      <w:tblPr>
        <w:tblW w:w="0" w:type="auto"/>
        <w:tblInd w:w="969" w:type="dxa"/>
        <w:tblLook w:val="04A0"/>
      </w:tblPr>
      <w:tblGrid>
        <w:gridCol w:w="3762"/>
        <w:gridCol w:w="3762"/>
      </w:tblGrid>
      <w:tr w:rsidR="007449EA" w:rsidTr="007449EA">
        <w:tc>
          <w:tcPr>
            <w:tcW w:w="4208" w:type="dxa"/>
          </w:tcPr>
          <w:p w:rsidR="007449EA" w:rsidRDefault="009832DB" w:rsidP="007449EA">
            <w:pPr>
              <w:spacing w:line="240" w:lineRule="auto"/>
              <w:jc w:val="center"/>
            </w:pPr>
            <w:r>
              <w:rPr>
                <w:noProof/>
              </w:rPr>
              <w:drawing>
                <wp:inline distT="0" distB="0" distL="0" distR="0">
                  <wp:extent cx="2238375" cy="1495425"/>
                  <wp:effectExtent l="19050" t="0" r="9525" b="0"/>
                  <wp:docPr id="79" name="Imagen 97" descr="DSC0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descr="DSC01480"/>
                          <pic:cNvPicPr>
                            <a:picLocks noChangeAspect="1" noChangeArrowheads="1"/>
                          </pic:cNvPicPr>
                        </pic:nvPicPr>
                        <pic:blipFill>
                          <a:blip r:embed="rId88"/>
                          <a:srcRect/>
                          <a:stretch>
                            <a:fillRect/>
                          </a:stretch>
                        </pic:blipFill>
                        <pic:spPr bwMode="auto">
                          <a:xfrm>
                            <a:off x="0" y="0"/>
                            <a:ext cx="2238375" cy="1495425"/>
                          </a:xfrm>
                          <a:prstGeom prst="rect">
                            <a:avLst/>
                          </a:prstGeom>
                          <a:noFill/>
                          <a:ln w="9525">
                            <a:noFill/>
                            <a:miter lim="800000"/>
                            <a:headEnd/>
                            <a:tailEnd/>
                          </a:ln>
                        </pic:spPr>
                      </pic:pic>
                    </a:graphicData>
                  </a:graphic>
                </wp:inline>
              </w:drawing>
            </w:r>
          </w:p>
        </w:tc>
        <w:tc>
          <w:tcPr>
            <w:tcW w:w="4209" w:type="dxa"/>
          </w:tcPr>
          <w:p w:rsidR="007449EA" w:rsidRDefault="009832DB" w:rsidP="007449EA">
            <w:pPr>
              <w:spacing w:line="240" w:lineRule="auto"/>
              <w:jc w:val="center"/>
            </w:pPr>
            <w:r>
              <w:rPr>
                <w:noProof/>
              </w:rPr>
              <w:drawing>
                <wp:inline distT="0" distB="0" distL="0" distR="0">
                  <wp:extent cx="2238375" cy="1495425"/>
                  <wp:effectExtent l="19050" t="0" r="9525" b="0"/>
                  <wp:docPr id="80" name="Imagen 98" descr="DSC0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descr="DSC01470"/>
                          <pic:cNvPicPr>
                            <a:picLocks noChangeAspect="1" noChangeArrowheads="1"/>
                          </pic:cNvPicPr>
                        </pic:nvPicPr>
                        <pic:blipFill>
                          <a:blip r:embed="rId89"/>
                          <a:srcRect/>
                          <a:stretch>
                            <a:fillRect/>
                          </a:stretch>
                        </pic:blipFill>
                        <pic:spPr bwMode="auto">
                          <a:xfrm>
                            <a:off x="0" y="0"/>
                            <a:ext cx="2238375" cy="1495425"/>
                          </a:xfrm>
                          <a:prstGeom prst="rect">
                            <a:avLst/>
                          </a:prstGeom>
                          <a:noFill/>
                          <a:ln w="9525">
                            <a:noFill/>
                            <a:miter lim="800000"/>
                            <a:headEnd/>
                            <a:tailEnd/>
                          </a:ln>
                        </pic:spPr>
                      </pic:pic>
                    </a:graphicData>
                  </a:graphic>
                </wp:inline>
              </w:drawing>
            </w:r>
          </w:p>
        </w:tc>
      </w:tr>
      <w:tr w:rsidR="007449EA" w:rsidTr="007449EA">
        <w:tc>
          <w:tcPr>
            <w:tcW w:w="4208" w:type="dxa"/>
          </w:tcPr>
          <w:p w:rsidR="007449EA" w:rsidRPr="00E35658" w:rsidRDefault="007449EA" w:rsidP="007449EA">
            <w:pPr>
              <w:pStyle w:val="Fotos"/>
            </w:pPr>
            <w:bookmarkStart w:id="390" w:name="_Toc214529481"/>
            <w:bookmarkStart w:id="391" w:name="_Toc217144028"/>
            <w:r w:rsidRPr="00E35658">
              <w:t>Foto 5.1.</w:t>
            </w:r>
            <w:r>
              <w:t>4</w:t>
            </w:r>
            <w:r w:rsidRPr="00E35658">
              <w:t xml:space="preserve"> Dial de la dosificadora por peso</w:t>
            </w:r>
            <w:bookmarkEnd w:id="390"/>
            <w:bookmarkEnd w:id="391"/>
          </w:p>
        </w:tc>
        <w:tc>
          <w:tcPr>
            <w:tcW w:w="4209" w:type="dxa"/>
          </w:tcPr>
          <w:p w:rsidR="007449EA" w:rsidRPr="00E35658" w:rsidRDefault="007449EA" w:rsidP="007449EA">
            <w:pPr>
              <w:pStyle w:val="Fotos"/>
            </w:pPr>
            <w:bookmarkStart w:id="392" w:name="_Toc214529482"/>
            <w:bookmarkStart w:id="393" w:name="_Toc217144029"/>
            <w:r w:rsidRPr="00E35658">
              <w:t>Foto 5.1.</w:t>
            </w:r>
            <w:r>
              <w:t>5</w:t>
            </w:r>
            <w:r w:rsidRPr="00E35658">
              <w:t xml:space="preserve"> Mezcla del hormigón con fibra incluida</w:t>
            </w:r>
            <w:bookmarkEnd w:id="392"/>
            <w:bookmarkEnd w:id="393"/>
          </w:p>
        </w:tc>
      </w:tr>
    </w:tbl>
    <w:p w:rsidR="007449EA" w:rsidRDefault="007449EA" w:rsidP="007449EA">
      <w:pPr>
        <w:ind w:left="969"/>
        <w:jc w:val="both"/>
      </w:pPr>
    </w:p>
    <w:p w:rsidR="007449EA" w:rsidRDefault="007449EA" w:rsidP="007449EA">
      <w:pPr>
        <w:ind w:left="969"/>
        <w:jc w:val="both"/>
      </w:pPr>
      <w:r>
        <w:t>La mezcla, que presenta una consistencia seca, es vertida en los moldes articulados que están colocados para la recepción del hormigón y del eje rotatorio que la compacta gracias a la fuerza centrífuga que se genera en su interior.</w:t>
      </w:r>
    </w:p>
    <w:tbl>
      <w:tblPr>
        <w:tblW w:w="0" w:type="auto"/>
        <w:tblInd w:w="969" w:type="dxa"/>
        <w:tblLook w:val="04A0"/>
      </w:tblPr>
      <w:tblGrid>
        <w:gridCol w:w="7524"/>
      </w:tblGrid>
      <w:tr w:rsidR="007449EA" w:rsidTr="007449EA">
        <w:tc>
          <w:tcPr>
            <w:tcW w:w="8417" w:type="dxa"/>
          </w:tcPr>
          <w:p w:rsidR="007449EA" w:rsidRDefault="009832DB" w:rsidP="007449EA">
            <w:pPr>
              <w:spacing w:line="240" w:lineRule="auto"/>
              <w:jc w:val="center"/>
            </w:pPr>
            <w:r>
              <w:rPr>
                <w:noProof/>
              </w:rPr>
              <w:lastRenderedPageBreak/>
              <w:drawing>
                <wp:inline distT="0" distB="0" distL="0" distR="0">
                  <wp:extent cx="1495425" cy="2238375"/>
                  <wp:effectExtent l="19050" t="0" r="9525" b="0"/>
                  <wp:docPr id="81" name="Imagen 99" descr="DSC0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descr="DSC01503"/>
                          <pic:cNvPicPr>
                            <a:picLocks noChangeAspect="1" noChangeArrowheads="1"/>
                          </pic:cNvPicPr>
                        </pic:nvPicPr>
                        <pic:blipFill>
                          <a:blip r:embed="rId90"/>
                          <a:srcRect/>
                          <a:stretch>
                            <a:fillRect/>
                          </a:stretch>
                        </pic:blipFill>
                        <pic:spPr bwMode="auto">
                          <a:xfrm>
                            <a:off x="0" y="0"/>
                            <a:ext cx="1495425" cy="2238375"/>
                          </a:xfrm>
                          <a:prstGeom prst="rect">
                            <a:avLst/>
                          </a:prstGeom>
                          <a:noFill/>
                          <a:ln w="9525">
                            <a:noFill/>
                            <a:miter lim="800000"/>
                            <a:headEnd/>
                            <a:tailEnd/>
                          </a:ln>
                        </pic:spPr>
                      </pic:pic>
                    </a:graphicData>
                  </a:graphic>
                </wp:inline>
              </w:drawing>
            </w:r>
          </w:p>
        </w:tc>
      </w:tr>
      <w:tr w:rsidR="007449EA" w:rsidTr="007449EA">
        <w:tc>
          <w:tcPr>
            <w:tcW w:w="8417" w:type="dxa"/>
          </w:tcPr>
          <w:p w:rsidR="007449EA" w:rsidRPr="00E35658" w:rsidRDefault="007449EA" w:rsidP="007449EA">
            <w:pPr>
              <w:pStyle w:val="Fotos"/>
            </w:pPr>
            <w:bookmarkStart w:id="394" w:name="_Toc214529483"/>
            <w:bookmarkStart w:id="395" w:name="_Toc217144030"/>
            <w:r w:rsidRPr="00E35658">
              <w:t>Foto 5.1.</w:t>
            </w:r>
            <w:r>
              <w:t>6</w:t>
            </w:r>
            <w:r w:rsidRPr="00E35658">
              <w:t xml:space="preserve"> Colocación del hormigón en el molde de la tubería</w:t>
            </w:r>
            <w:bookmarkEnd w:id="394"/>
            <w:bookmarkEnd w:id="395"/>
          </w:p>
        </w:tc>
      </w:tr>
    </w:tbl>
    <w:p w:rsidR="007449EA" w:rsidRDefault="007449EA" w:rsidP="007449EA">
      <w:pPr>
        <w:ind w:left="969"/>
        <w:jc w:val="both"/>
      </w:pPr>
    </w:p>
    <w:p w:rsidR="007449EA" w:rsidRDefault="007449EA" w:rsidP="007449EA">
      <w:pPr>
        <w:ind w:left="969"/>
        <w:jc w:val="both"/>
      </w:pPr>
      <w:r>
        <w:t>A continuación se detallan las características de la tubería fabricada:</w:t>
      </w:r>
    </w:p>
    <w:tbl>
      <w:tblPr>
        <w:tblW w:w="0" w:type="auto"/>
        <w:tblInd w:w="2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3"/>
        <w:gridCol w:w="1439"/>
      </w:tblGrid>
      <w:tr w:rsidR="007449EA" w:rsidRPr="00FF010B" w:rsidTr="007449EA">
        <w:tc>
          <w:tcPr>
            <w:tcW w:w="4132" w:type="dxa"/>
            <w:gridSpan w:val="2"/>
          </w:tcPr>
          <w:p w:rsidR="007449EA" w:rsidRPr="00FF010B" w:rsidRDefault="007449EA" w:rsidP="007449EA">
            <w:pPr>
              <w:spacing w:line="240" w:lineRule="auto"/>
              <w:jc w:val="center"/>
              <w:rPr>
                <w:b/>
                <w:sz w:val="20"/>
                <w:szCs w:val="20"/>
              </w:rPr>
            </w:pPr>
            <w:r w:rsidRPr="00FF010B">
              <w:rPr>
                <w:b/>
                <w:sz w:val="20"/>
                <w:szCs w:val="20"/>
              </w:rPr>
              <w:t>DATOS GENERALES</w:t>
            </w:r>
          </w:p>
        </w:tc>
      </w:tr>
      <w:tr w:rsidR="007449EA" w:rsidRPr="00FF010B" w:rsidTr="007449EA">
        <w:tc>
          <w:tcPr>
            <w:tcW w:w="2693" w:type="dxa"/>
          </w:tcPr>
          <w:p w:rsidR="007449EA" w:rsidRPr="00FF010B" w:rsidRDefault="007449EA" w:rsidP="007449EA">
            <w:pPr>
              <w:spacing w:line="240" w:lineRule="auto"/>
              <w:jc w:val="both"/>
              <w:rPr>
                <w:sz w:val="20"/>
                <w:szCs w:val="20"/>
              </w:rPr>
            </w:pPr>
            <w:r w:rsidRPr="00FF010B">
              <w:rPr>
                <w:sz w:val="20"/>
                <w:szCs w:val="20"/>
              </w:rPr>
              <w:t>Diámetro interno</w:t>
            </w:r>
          </w:p>
        </w:tc>
        <w:tc>
          <w:tcPr>
            <w:tcW w:w="1439" w:type="dxa"/>
          </w:tcPr>
          <w:p w:rsidR="007449EA" w:rsidRPr="00CE5FEA" w:rsidRDefault="007449EA" w:rsidP="007449EA">
            <w:pPr>
              <w:spacing w:line="240" w:lineRule="auto"/>
              <w:jc w:val="both"/>
              <w:rPr>
                <w:sz w:val="20"/>
                <w:szCs w:val="20"/>
              </w:rPr>
            </w:pPr>
            <w:r w:rsidRPr="00CE5FEA">
              <w:rPr>
                <w:sz w:val="20"/>
                <w:szCs w:val="20"/>
              </w:rPr>
              <w:t>21”</w:t>
            </w:r>
          </w:p>
        </w:tc>
      </w:tr>
      <w:tr w:rsidR="007449EA" w:rsidRPr="00FF010B" w:rsidTr="007449EA">
        <w:tc>
          <w:tcPr>
            <w:tcW w:w="2693" w:type="dxa"/>
          </w:tcPr>
          <w:p w:rsidR="007449EA" w:rsidRPr="00FF010B" w:rsidRDefault="007449EA" w:rsidP="007449EA">
            <w:pPr>
              <w:spacing w:line="240" w:lineRule="auto"/>
              <w:jc w:val="both"/>
              <w:rPr>
                <w:sz w:val="20"/>
                <w:szCs w:val="20"/>
              </w:rPr>
            </w:pPr>
            <w:r w:rsidRPr="00FF010B">
              <w:rPr>
                <w:sz w:val="20"/>
                <w:szCs w:val="20"/>
              </w:rPr>
              <w:t>Fecha de fabricación</w:t>
            </w:r>
          </w:p>
        </w:tc>
        <w:tc>
          <w:tcPr>
            <w:tcW w:w="1439" w:type="dxa"/>
          </w:tcPr>
          <w:p w:rsidR="007449EA" w:rsidRPr="00CE5FEA" w:rsidRDefault="007449EA" w:rsidP="007449EA">
            <w:pPr>
              <w:spacing w:line="240" w:lineRule="auto"/>
              <w:jc w:val="both"/>
              <w:rPr>
                <w:sz w:val="20"/>
                <w:szCs w:val="20"/>
              </w:rPr>
            </w:pPr>
            <w:r w:rsidRPr="00CE5FEA">
              <w:rPr>
                <w:sz w:val="20"/>
                <w:szCs w:val="20"/>
              </w:rPr>
              <w:t>06/10/2008</w:t>
            </w:r>
          </w:p>
        </w:tc>
      </w:tr>
      <w:tr w:rsidR="007449EA" w:rsidRPr="00FF010B" w:rsidTr="007449EA">
        <w:tc>
          <w:tcPr>
            <w:tcW w:w="2693" w:type="dxa"/>
          </w:tcPr>
          <w:p w:rsidR="007449EA" w:rsidRPr="00FF010B" w:rsidRDefault="007449EA" w:rsidP="007449EA">
            <w:pPr>
              <w:spacing w:line="240" w:lineRule="auto"/>
              <w:jc w:val="both"/>
              <w:rPr>
                <w:sz w:val="20"/>
                <w:szCs w:val="20"/>
              </w:rPr>
            </w:pPr>
            <w:r w:rsidRPr="00FF010B">
              <w:rPr>
                <w:sz w:val="20"/>
                <w:szCs w:val="20"/>
              </w:rPr>
              <w:t>Fecha de aprobación</w:t>
            </w:r>
          </w:p>
        </w:tc>
        <w:tc>
          <w:tcPr>
            <w:tcW w:w="1439" w:type="dxa"/>
          </w:tcPr>
          <w:p w:rsidR="007449EA" w:rsidRPr="00CE5FEA" w:rsidRDefault="007449EA" w:rsidP="007449EA">
            <w:pPr>
              <w:spacing w:line="240" w:lineRule="auto"/>
              <w:jc w:val="both"/>
              <w:rPr>
                <w:sz w:val="20"/>
                <w:szCs w:val="20"/>
              </w:rPr>
            </w:pPr>
            <w:r w:rsidRPr="00CE5FEA">
              <w:rPr>
                <w:sz w:val="20"/>
                <w:szCs w:val="20"/>
              </w:rPr>
              <w:t>05/11/2008</w:t>
            </w:r>
          </w:p>
        </w:tc>
      </w:tr>
      <w:tr w:rsidR="007449EA" w:rsidRPr="00FF010B" w:rsidTr="007449EA">
        <w:tc>
          <w:tcPr>
            <w:tcW w:w="2693" w:type="dxa"/>
          </w:tcPr>
          <w:p w:rsidR="007449EA" w:rsidRPr="00FF010B" w:rsidRDefault="007449EA" w:rsidP="007449EA">
            <w:pPr>
              <w:spacing w:line="240" w:lineRule="auto"/>
              <w:jc w:val="both"/>
              <w:rPr>
                <w:sz w:val="20"/>
                <w:szCs w:val="20"/>
              </w:rPr>
            </w:pPr>
            <w:r w:rsidRPr="00FF010B">
              <w:rPr>
                <w:sz w:val="20"/>
                <w:szCs w:val="20"/>
              </w:rPr>
              <w:t>Peso del tubo</w:t>
            </w:r>
          </w:p>
        </w:tc>
        <w:tc>
          <w:tcPr>
            <w:tcW w:w="1439" w:type="dxa"/>
          </w:tcPr>
          <w:p w:rsidR="007449EA" w:rsidRPr="00CE5FEA" w:rsidRDefault="007449EA" w:rsidP="007449EA">
            <w:pPr>
              <w:spacing w:line="240" w:lineRule="auto"/>
              <w:jc w:val="both"/>
              <w:rPr>
                <w:sz w:val="20"/>
                <w:szCs w:val="20"/>
              </w:rPr>
            </w:pPr>
            <w:r w:rsidRPr="00A120AF">
              <w:rPr>
                <w:sz w:val="20"/>
                <w:szCs w:val="20"/>
              </w:rPr>
              <w:t>6</w:t>
            </w:r>
            <w:r>
              <w:rPr>
                <w:sz w:val="20"/>
                <w:szCs w:val="20"/>
              </w:rPr>
              <w:t>3</w:t>
            </w:r>
            <w:r w:rsidRPr="00A120AF">
              <w:rPr>
                <w:sz w:val="20"/>
                <w:szCs w:val="20"/>
              </w:rPr>
              <w:t>7 Kg</w:t>
            </w:r>
          </w:p>
        </w:tc>
      </w:tr>
      <w:tr w:rsidR="007449EA" w:rsidRPr="00FF010B" w:rsidTr="007449EA">
        <w:tc>
          <w:tcPr>
            <w:tcW w:w="2693" w:type="dxa"/>
          </w:tcPr>
          <w:p w:rsidR="007449EA" w:rsidRPr="00FF010B" w:rsidRDefault="007449EA" w:rsidP="007449EA">
            <w:pPr>
              <w:spacing w:line="240" w:lineRule="auto"/>
              <w:jc w:val="both"/>
              <w:rPr>
                <w:sz w:val="20"/>
                <w:szCs w:val="20"/>
              </w:rPr>
            </w:pPr>
            <w:r w:rsidRPr="00FF010B">
              <w:rPr>
                <w:sz w:val="20"/>
                <w:szCs w:val="20"/>
              </w:rPr>
              <w:t>Longitud útil</w:t>
            </w:r>
          </w:p>
        </w:tc>
        <w:tc>
          <w:tcPr>
            <w:tcW w:w="1439" w:type="dxa"/>
          </w:tcPr>
          <w:p w:rsidR="007449EA" w:rsidRPr="00CE5FEA" w:rsidRDefault="007449EA" w:rsidP="007449EA">
            <w:pPr>
              <w:spacing w:line="240" w:lineRule="auto"/>
              <w:jc w:val="both"/>
              <w:rPr>
                <w:sz w:val="20"/>
                <w:szCs w:val="20"/>
              </w:rPr>
            </w:pPr>
            <w:r w:rsidRPr="00CE5FEA">
              <w:rPr>
                <w:sz w:val="20"/>
                <w:szCs w:val="20"/>
              </w:rPr>
              <w:t>2 m</w:t>
            </w:r>
          </w:p>
        </w:tc>
      </w:tr>
      <w:tr w:rsidR="007449EA" w:rsidRPr="00FF010B" w:rsidTr="007449EA">
        <w:tc>
          <w:tcPr>
            <w:tcW w:w="2693" w:type="dxa"/>
          </w:tcPr>
          <w:p w:rsidR="007449EA" w:rsidRPr="00FF010B" w:rsidRDefault="007449EA" w:rsidP="007449EA">
            <w:pPr>
              <w:spacing w:line="240" w:lineRule="auto"/>
              <w:jc w:val="both"/>
              <w:rPr>
                <w:sz w:val="20"/>
                <w:szCs w:val="20"/>
              </w:rPr>
            </w:pPr>
            <w:r w:rsidRPr="00FF010B">
              <w:rPr>
                <w:sz w:val="20"/>
                <w:szCs w:val="20"/>
              </w:rPr>
              <w:t xml:space="preserve">Espesor de pared </w:t>
            </w:r>
          </w:p>
        </w:tc>
        <w:tc>
          <w:tcPr>
            <w:tcW w:w="1439" w:type="dxa"/>
          </w:tcPr>
          <w:p w:rsidR="007449EA" w:rsidRPr="00CE5FEA" w:rsidRDefault="007449EA" w:rsidP="007449EA">
            <w:pPr>
              <w:spacing w:line="240" w:lineRule="auto"/>
              <w:jc w:val="both"/>
              <w:rPr>
                <w:sz w:val="20"/>
                <w:szCs w:val="20"/>
              </w:rPr>
            </w:pPr>
            <w:r w:rsidRPr="00CE5FEA">
              <w:rPr>
                <w:sz w:val="20"/>
                <w:szCs w:val="20"/>
              </w:rPr>
              <w:t>69 mm</w:t>
            </w:r>
          </w:p>
        </w:tc>
      </w:tr>
      <w:tr w:rsidR="007449EA" w:rsidRPr="00FF010B" w:rsidTr="007449EA">
        <w:tc>
          <w:tcPr>
            <w:tcW w:w="2693" w:type="dxa"/>
          </w:tcPr>
          <w:p w:rsidR="007449EA" w:rsidRPr="00FF010B" w:rsidRDefault="007449EA" w:rsidP="007449EA">
            <w:pPr>
              <w:spacing w:line="240" w:lineRule="auto"/>
              <w:jc w:val="both"/>
              <w:rPr>
                <w:sz w:val="20"/>
                <w:szCs w:val="20"/>
              </w:rPr>
            </w:pPr>
            <w:r>
              <w:rPr>
                <w:sz w:val="20"/>
                <w:szCs w:val="20"/>
              </w:rPr>
              <w:t>Volumen</w:t>
            </w:r>
          </w:p>
        </w:tc>
        <w:tc>
          <w:tcPr>
            <w:tcW w:w="1439" w:type="dxa"/>
          </w:tcPr>
          <w:p w:rsidR="007449EA" w:rsidRPr="00CE5FEA" w:rsidRDefault="007449EA" w:rsidP="007449EA">
            <w:pPr>
              <w:spacing w:line="240" w:lineRule="auto"/>
              <w:jc w:val="both"/>
              <w:rPr>
                <w:sz w:val="20"/>
                <w:szCs w:val="20"/>
              </w:rPr>
            </w:pPr>
            <w:r>
              <w:rPr>
                <w:sz w:val="20"/>
                <w:szCs w:val="20"/>
              </w:rPr>
              <w:t>0,2726 m</w:t>
            </w:r>
            <w:r w:rsidRPr="00456488">
              <w:rPr>
                <w:sz w:val="20"/>
                <w:szCs w:val="20"/>
                <w:vertAlign w:val="superscript"/>
              </w:rPr>
              <w:t>3</w:t>
            </w:r>
          </w:p>
        </w:tc>
      </w:tr>
    </w:tbl>
    <w:p w:rsidR="007449EA" w:rsidRPr="004672DB" w:rsidRDefault="00C2409E" w:rsidP="00C2409E">
      <w:pPr>
        <w:pStyle w:val="Tablas"/>
        <w:ind w:left="261" w:firstLine="708"/>
        <w:jc w:val="left"/>
      </w:pPr>
      <w:r>
        <w:t xml:space="preserve">   </w:t>
      </w:r>
      <w:bookmarkStart w:id="396" w:name="_Toc217140649"/>
      <w:r w:rsidR="007449EA">
        <w:t>Tabla 5.1.2 Características físicas de la tubería de H.R.F. de 21”</w:t>
      </w:r>
      <w:bookmarkEnd w:id="396"/>
    </w:p>
    <w:p w:rsidR="007449EA" w:rsidRDefault="007449EA" w:rsidP="007449EA">
      <w:pPr>
        <w:jc w:val="both"/>
      </w:pPr>
    </w:p>
    <w:p w:rsidR="007449EA" w:rsidRDefault="007449EA" w:rsidP="007449EA">
      <w:pPr>
        <w:ind w:left="969"/>
        <w:jc w:val="both"/>
      </w:pPr>
      <w:r>
        <w:t>El aspecto final</w:t>
      </w:r>
      <w:r w:rsidRPr="00D0013A">
        <w:t xml:space="preserve"> </w:t>
      </w:r>
      <w:r>
        <w:t>de la tubería, como puede observarse en la foto 5.1.9, fue muy aceptable, a pesar de la presencia de fibras en el extremo macho del mismo (foto 5.1.8). Sin embargo, este detalle no es de gran importancia ya que se soluciona con la junta de goma y la adaptación al extremo hembra de la siguiente tubería, al momento de la instalación.</w:t>
      </w:r>
    </w:p>
    <w:p w:rsidR="007449EA" w:rsidRDefault="007449EA" w:rsidP="007449EA">
      <w:pPr>
        <w:spacing w:line="240" w:lineRule="auto"/>
        <w:ind w:left="970"/>
        <w:jc w:val="both"/>
      </w:pPr>
    </w:p>
    <w:tbl>
      <w:tblPr>
        <w:tblW w:w="0" w:type="auto"/>
        <w:tblInd w:w="1101" w:type="dxa"/>
        <w:tblLook w:val="04A0"/>
      </w:tblPr>
      <w:tblGrid>
        <w:gridCol w:w="3587"/>
        <w:gridCol w:w="3739"/>
      </w:tblGrid>
      <w:tr w:rsidR="007449EA" w:rsidTr="007449EA">
        <w:trPr>
          <w:trHeight w:val="2413"/>
        </w:trPr>
        <w:tc>
          <w:tcPr>
            <w:tcW w:w="3587" w:type="dxa"/>
            <w:vMerge w:val="restart"/>
            <w:vAlign w:val="bottom"/>
          </w:tcPr>
          <w:p w:rsidR="007449EA" w:rsidRPr="00EB690E" w:rsidRDefault="009832DB" w:rsidP="007449EA">
            <w:pPr>
              <w:jc w:val="center"/>
            </w:pPr>
            <w:r>
              <w:rPr>
                <w:noProof/>
              </w:rPr>
              <w:lastRenderedPageBreak/>
              <w:drawing>
                <wp:inline distT="0" distB="0" distL="0" distR="0">
                  <wp:extent cx="1971675" cy="2943225"/>
                  <wp:effectExtent l="19050" t="0" r="9525" b="0"/>
                  <wp:docPr id="82" name="Imagen 100" descr="DSC0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descr="DSC01510"/>
                          <pic:cNvPicPr>
                            <a:picLocks noChangeAspect="1" noChangeArrowheads="1"/>
                          </pic:cNvPicPr>
                        </pic:nvPicPr>
                        <pic:blipFill>
                          <a:blip r:embed="rId91"/>
                          <a:srcRect/>
                          <a:stretch>
                            <a:fillRect/>
                          </a:stretch>
                        </pic:blipFill>
                        <pic:spPr bwMode="auto">
                          <a:xfrm>
                            <a:off x="0" y="0"/>
                            <a:ext cx="1971675" cy="2943225"/>
                          </a:xfrm>
                          <a:prstGeom prst="rect">
                            <a:avLst/>
                          </a:prstGeom>
                          <a:noFill/>
                          <a:ln w="9525">
                            <a:noFill/>
                            <a:miter lim="800000"/>
                            <a:headEnd/>
                            <a:tailEnd/>
                          </a:ln>
                        </pic:spPr>
                      </pic:pic>
                    </a:graphicData>
                  </a:graphic>
                </wp:inline>
              </w:drawing>
            </w:r>
          </w:p>
        </w:tc>
        <w:tc>
          <w:tcPr>
            <w:tcW w:w="3739" w:type="dxa"/>
            <w:vAlign w:val="bottom"/>
          </w:tcPr>
          <w:p w:rsidR="007449EA" w:rsidRPr="00EB690E" w:rsidRDefault="009832DB" w:rsidP="007449EA">
            <w:pPr>
              <w:spacing w:line="240" w:lineRule="auto"/>
              <w:jc w:val="center"/>
            </w:pPr>
            <w:r>
              <w:rPr>
                <w:noProof/>
              </w:rPr>
              <w:drawing>
                <wp:inline distT="0" distB="0" distL="0" distR="0">
                  <wp:extent cx="2028825" cy="1524000"/>
                  <wp:effectExtent l="19050" t="0" r="9525" b="0"/>
                  <wp:docPr id="83" name="Imagen 101" descr="IMG_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descr="IMG_2468"/>
                          <pic:cNvPicPr>
                            <a:picLocks noChangeAspect="1" noChangeArrowheads="1"/>
                          </pic:cNvPicPr>
                        </pic:nvPicPr>
                        <pic:blipFill>
                          <a:blip r:embed="rId92"/>
                          <a:srcRect/>
                          <a:stretch>
                            <a:fillRect/>
                          </a:stretch>
                        </pic:blipFill>
                        <pic:spPr bwMode="auto">
                          <a:xfrm>
                            <a:off x="0" y="0"/>
                            <a:ext cx="2028825" cy="1524000"/>
                          </a:xfrm>
                          <a:prstGeom prst="rect">
                            <a:avLst/>
                          </a:prstGeom>
                          <a:noFill/>
                          <a:ln w="9525">
                            <a:noFill/>
                            <a:miter lim="800000"/>
                            <a:headEnd/>
                            <a:tailEnd/>
                          </a:ln>
                        </pic:spPr>
                      </pic:pic>
                    </a:graphicData>
                  </a:graphic>
                </wp:inline>
              </w:drawing>
            </w:r>
          </w:p>
        </w:tc>
      </w:tr>
      <w:tr w:rsidR="007449EA" w:rsidTr="007449EA">
        <w:trPr>
          <w:trHeight w:val="145"/>
        </w:trPr>
        <w:tc>
          <w:tcPr>
            <w:tcW w:w="3587" w:type="dxa"/>
            <w:vMerge/>
          </w:tcPr>
          <w:p w:rsidR="007449EA" w:rsidRPr="00EB690E" w:rsidRDefault="007449EA" w:rsidP="007449EA">
            <w:pPr>
              <w:jc w:val="center"/>
            </w:pPr>
          </w:p>
        </w:tc>
        <w:tc>
          <w:tcPr>
            <w:tcW w:w="3739" w:type="dxa"/>
            <w:vAlign w:val="bottom"/>
          </w:tcPr>
          <w:p w:rsidR="007449EA" w:rsidRPr="00CB4767" w:rsidRDefault="007449EA" w:rsidP="007449EA">
            <w:pPr>
              <w:pStyle w:val="Fotos"/>
            </w:pPr>
            <w:bookmarkStart w:id="397" w:name="_Toc214512769"/>
            <w:bookmarkStart w:id="398" w:name="_Toc214529484"/>
            <w:bookmarkStart w:id="399" w:name="_Toc217144031"/>
            <w:r>
              <w:t>Foto 5.1.8 Fibras de acero sobresalientes en el extremo macho del tubo</w:t>
            </w:r>
            <w:bookmarkEnd w:id="397"/>
            <w:bookmarkEnd w:id="398"/>
            <w:bookmarkEnd w:id="399"/>
          </w:p>
        </w:tc>
      </w:tr>
      <w:tr w:rsidR="007449EA" w:rsidTr="007449EA">
        <w:trPr>
          <w:trHeight w:val="145"/>
        </w:trPr>
        <w:tc>
          <w:tcPr>
            <w:tcW w:w="3587" w:type="dxa"/>
            <w:vMerge/>
          </w:tcPr>
          <w:p w:rsidR="007449EA" w:rsidRPr="00EB690E" w:rsidRDefault="007449EA" w:rsidP="007449EA">
            <w:pPr>
              <w:jc w:val="center"/>
            </w:pPr>
          </w:p>
        </w:tc>
        <w:tc>
          <w:tcPr>
            <w:tcW w:w="3739" w:type="dxa"/>
            <w:vAlign w:val="bottom"/>
          </w:tcPr>
          <w:p w:rsidR="007449EA" w:rsidRPr="00EB690E" w:rsidRDefault="007449EA" w:rsidP="007449EA">
            <w:pPr>
              <w:spacing w:line="240" w:lineRule="auto"/>
              <w:jc w:val="center"/>
            </w:pPr>
          </w:p>
        </w:tc>
      </w:tr>
      <w:tr w:rsidR="007449EA" w:rsidTr="007449EA">
        <w:trPr>
          <w:trHeight w:val="145"/>
        </w:trPr>
        <w:tc>
          <w:tcPr>
            <w:tcW w:w="3587" w:type="dxa"/>
            <w:vMerge/>
          </w:tcPr>
          <w:p w:rsidR="007449EA" w:rsidRDefault="007449EA" w:rsidP="007449EA">
            <w:pPr>
              <w:spacing w:line="240" w:lineRule="auto"/>
              <w:jc w:val="center"/>
            </w:pPr>
          </w:p>
        </w:tc>
        <w:tc>
          <w:tcPr>
            <w:tcW w:w="3739" w:type="dxa"/>
            <w:vAlign w:val="bottom"/>
          </w:tcPr>
          <w:p w:rsidR="007449EA" w:rsidRDefault="009832DB" w:rsidP="007449EA">
            <w:pPr>
              <w:spacing w:line="240" w:lineRule="auto"/>
              <w:jc w:val="center"/>
            </w:pPr>
            <w:r>
              <w:rPr>
                <w:noProof/>
              </w:rPr>
              <w:drawing>
                <wp:inline distT="0" distB="0" distL="0" distR="0">
                  <wp:extent cx="2047875" cy="1362075"/>
                  <wp:effectExtent l="19050" t="0" r="9525" b="0"/>
                  <wp:docPr id="84" name="Imagen 102" descr="DSC0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DSC01514"/>
                          <pic:cNvPicPr>
                            <a:picLocks noChangeAspect="1" noChangeArrowheads="1"/>
                          </pic:cNvPicPr>
                        </pic:nvPicPr>
                        <pic:blipFill>
                          <a:blip r:embed="rId93"/>
                          <a:srcRect/>
                          <a:stretch>
                            <a:fillRect/>
                          </a:stretch>
                        </pic:blipFill>
                        <pic:spPr bwMode="auto">
                          <a:xfrm>
                            <a:off x="0" y="0"/>
                            <a:ext cx="2047875" cy="1362075"/>
                          </a:xfrm>
                          <a:prstGeom prst="rect">
                            <a:avLst/>
                          </a:prstGeom>
                          <a:noFill/>
                          <a:ln w="9525">
                            <a:noFill/>
                            <a:miter lim="800000"/>
                            <a:headEnd/>
                            <a:tailEnd/>
                          </a:ln>
                        </pic:spPr>
                      </pic:pic>
                    </a:graphicData>
                  </a:graphic>
                </wp:inline>
              </w:drawing>
            </w:r>
          </w:p>
        </w:tc>
      </w:tr>
      <w:tr w:rsidR="007449EA" w:rsidTr="007449EA">
        <w:trPr>
          <w:trHeight w:val="543"/>
        </w:trPr>
        <w:tc>
          <w:tcPr>
            <w:tcW w:w="3587" w:type="dxa"/>
          </w:tcPr>
          <w:p w:rsidR="007449EA" w:rsidRPr="00A436C3" w:rsidRDefault="007449EA" w:rsidP="007449EA">
            <w:pPr>
              <w:pStyle w:val="Fotos"/>
            </w:pPr>
            <w:bookmarkStart w:id="400" w:name="_Toc214512770"/>
            <w:bookmarkStart w:id="401" w:name="_Toc214529485"/>
            <w:bookmarkStart w:id="402" w:name="_Toc217144032"/>
            <w:r w:rsidRPr="00A436C3">
              <w:t>Foto 5.1.7 Tubería de 21”</w:t>
            </w:r>
            <w:bookmarkEnd w:id="400"/>
            <w:bookmarkEnd w:id="401"/>
            <w:bookmarkEnd w:id="402"/>
          </w:p>
          <w:p w:rsidR="007449EA" w:rsidRPr="00E35658" w:rsidRDefault="007449EA" w:rsidP="007449EA">
            <w:pPr>
              <w:pStyle w:val="Fotos"/>
            </w:pPr>
            <w:bookmarkStart w:id="403" w:name="_Toc214512771"/>
            <w:bookmarkStart w:id="404" w:name="_Toc214529486"/>
            <w:bookmarkStart w:id="405" w:name="_Toc217144033"/>
            <w:r w:rsidRPr="00A436C3">
              <w:t>de H.R.F.</w:t>
            </w:r>
            <w:bookmarkEnd w:id="403"/>
            <w:bookmarkEnd w:id="404"/>
            <w:bookmarkEnd w:id="405"/>
          </w:p>
        </w:tc>
        <w:tc>
          <w:tcPr>
            <w:tcW w:w="3739" w:type="dxa"/>
            <w:vAlign w:val="bottom"/>
          </w:tcPr>
          <w:p w:rsidR="007449EA" w:rsidRPr="00E35658" w:rsidRDefault="007449EA" w:rsidP="007449EA">
            <w:pPr>
              <w:pStyle w:val="Fotos"/>
            </w:pPr>
            <w:bookmarkStart w:id="406" w:name="_Toc214512772"/>
            <w:bookmarkStart w:id="407" w:name="_Toc214529487"/>
            <w:bookmarkStart w:id="408" w:name="_Toc217144034"/>
            <w:r w:rsidRPr="00E35658">
              <w:t>Foto 5.1.</w:t>
            </w:r>
            <w:r>
              <w:t>9</w:t>
            </w:r>
            <w:r w:rsidRPr="00E35658">
              <w:t xml:space="preserve"> Aspecto exterior de la tubería</w:t>
            </w:r>
            <w:bookmarkEnd w:id="406"/>
            <w:bookmarkEnd w:id="407"/>
            <w:bookmarkEnd w:id="408"/>
          </w:p>
        </w:tc>
      </w:tr>
    </w:tbl>
    <w:p w:rsidR="007449EA" w:rsidRDefault="007449EA" w:rsidP="007449EA">
      <w:pPr>
        <w:jc w:val="both"/>
      </w:pPr>
    </w:p>
    <w:p w:rsidR="007449EA" w:rsidRDefault="007449EA" w:rsidP="007449EA">
      <w:pPr>
        <w:ind w:left="969"/>
        <w:jc w:val="both"/>
      </w:pPr>
      <w:r>
        <w:t xml:space="preserve">Sobre las paredes de la tubería, el proceso del mejoramiento del acabado externo fue similar al de las tuberías convencionales, sin afectarse por la intervención de las fibras de acero, puesto que podría resultar en un encarecimiento de la tubería. </w:t>
      </w:r>
    </w:p>
    <w:p w:rsidR="007449EA" w:rsidRDefault="007449EA" w:rsidP="007449EA">
      <w:pPr>
        <w:ind w:left="969"/>
        <w:jc w:val="both"/>
      </w:pPr>
    </w:p>
    <w:p w:rsidR="007449EA" w:rsidRDefault="007449EA" w:rsidP="007449EA">
      <w:pPr>
        <w:ind w:left="969"/>
        <w:jc w:val="both"/>
      </w:pPr>
      <w:r>
        <w:t>Para su posterior identificación, cada tubería es rotulada según indican normas INEN.</w:t>
      </w:r>
    </w:p>
    <w:p w:rsidR="007449EA" w:rsidRDefault="007449EA" w:rsidP="007449EA">
      <w:pPr>
        <w:spacing w:line="240" w:lineRule="auto"/>
        <w:ind w:left="970"/>
        <w:jc w:val="both"/>
      </w:pPr>
    </w:p>
    <w:tbl>
      <w:tblPr>
        <w:tblW w:w="0" w:type="auto"/>
        <w:tblInd w:w="969" w:type="dxa"/>
        <w:tblLook w:val="04A0"/>
      </w:tblPr>
      <w:tblGrid>
        <w:gridCol w:w="7524"/>
      </w:tblGrid>
      <w:tr w:rsidR="007449EA" w:rsidTr="007449EA">
        <w:tc>
          <w:tcPr>
            <w:tcW w:w="8417" w:type="dxa"/>
          </w:tcPr>
          <w:p w:rsidR="007449EA" w:rsidRDefault="009832DB" w:rsidP="007449EA">
            <w:pPr>
              <w:spacing w:line="240" w:lineRule="auto"/>
              <w:jc w:val="center"/>
            </w:pPr>
            <w:r>
              <w:rPr>
                <w:noProof/>
              </w:rPr>
              <w:lastRenderedPageBreak/>
              <w:drawing>
                <wp:inline distT="0" distB="0" distL="0" distR="0">
                  <wp:extent cx="2238375" cy="1495425"/>
                  <wp:effectExtent l="19050" t="0" r="9525" b="0"/>
                  <wp:docPr id="85" name="Imagen 103" descr="DSC0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descr="DSC01523"/>
                          <pic:cNvPicPr>
                            <a:picLocks noChangeAspect="1" noChangeArrowheads="1"/>
                          </pic:cNvPicPr>
                        </pic:nvPicPr>
                        <pic:blipFill>
                          <a:blip r:embed="rId94"/>
                          <a:srcRect/>
                          <a:stretch>
                            <a:fillRect/>
                          </a:stretch>
                        </pic:blipFill>
                        <pic:spPr bwMode="auto">
                          <a:xfrm>
                            <a:off x="0" y="0"/>
                            <a:ext cx="2238375" cy="1495425"/>
                          </a:xfrm>
                          <a:prstGeom prst="rect">
                            <a:avLst/>
                          </a:prstGeom>
                          <a:noFill/>
                          <a:ln w="9525">
                            <a:noFill/>
                            <a:miter lim="800000"/>
                            <a:headEnd/>
                            <a:tailEnd/>
                          </a:ln>
                        </pic:spPr>
                      </pic:pic>
                    </a:graphicData>
                  </a:graphic>
                </wp:inline>
              </w:drawing>
            </w:r>
          </w:p>
        </w:tc>
      </w:tr>
      <w:tr w:rsidR="007449EA" w:rsidTr="007449EA">
        <w:tc>
          <w:tcPr>
            <w:tcW w:w="8417" w:type="dxa"/>
          </w:tcPr>
          <w:p w:rsidR="007449EA" w:rsidRPr="00E35658" w:rsidRDefault="007449EA" w:rsidP="007449EA">
            <w:pPr>
              <w:pStyle w:val="Fotos"/>
            </w:pPr>
            <w:bookmarkStart w:id="409" w:name="_Toc214529488"/>
            <w:bookmarkStart w:id="410" w:name="_Toc217144035"/>
            <w:r w:rsidRPr="00E35658">
              <w:t>Foto 5.1.</w:t>
            </w:r>
            <w:r>
              <w:t>10</w:t>
            </w:r>
            <w:r w:rsidRPr="00E35658">
              <w:t xml:space="preserve"> Imagen del acabado de  la tubería desencofrada y</w:t>
            </w:r>
            <w:bookmarkEnd w:id="409"/>
            <w:bookmarkEnd w:id="410"/>
          </w:p>
          <w:p w:rsidR="007449EA" w:rsidRPr="00E35658" w:rsidRDefault="007449EA" w:rsidP="007449EA">
            <w:pPr>
              <w:pStyle w:val="Fotos"/>
            </w:pPr>
            <w:r w:rsidRPr="00E35658">
              <w:t xml:space="preserve"> </w:t>
            </w:r>
            <w:bookmarkStart w:id="411" w:name="_Toc214529489"/>
            <w:bookmarkStart w:id="412" w:name="_Toc217144036"/>
            <w:r w:rsidRPr="00E35658">
              <w:t>de la tubería rotulada</w:t>
            </w:r>
            <w:bookmarkEnd w:id="411"/>
            <w:bookmarkEnd w:id="412"/>
          </w:p>
        </w:tc>
      </w:tr>
    </w:tbl>
    <w:p w:rsidR="007449EA" w:rsidRDefault="007449EA" w:rsidP="007449EA">
      <w:pPr>
        <w:spacing w:line="240" w:lineRule="auto"/>
        <w:ind w:left="969"/>
        <w:jc w:val="both"/>
      </w:pPr>
    </w:p>
    <w:p w:rsidR="007449EA" w:rsidRPr="00CB4767" w:rsidRDefault="007449EA" w:rsidP="007449EA">
      <w:pPr>
        <w:ind w:left="969"/>
        <w:jc w:val="both"/>
      </w:pPr>
      <w:r>
        <w:t xml:space="preserve">Para </w:t>
      </w:r>
      <w:r w:rsidRPr="00CB4767">
        <w:t>aplica</w:t>
      </w:r>
      <w:r>
        <w:t>r</w:t>
      </w:r>
      <w:r w:rsidRPr="00CB4767">
        <w:t xml:space="preserve"> el Diseño 4 nombrado en el  capítulo anterior</w:t>
      </w:r>
      <w:r>
        <w:t>,</w:t>
      </w:r>
      <w:r w:rsidRPr="00CB4767">
        <w:t xml:space="preserve"> se realizó una tubería de 24”</w:t>
      </w:r>
      <w:r>
        <w:t>.</w:t>
      </w:r>
      <w:r w:rsidRPr="00CB4767">
        <w:t xml:space="preserve"> </w:t>
      </w:r>
      <w:r>
        <w:t>Las condiciones de fabricación de esta tubería así como su metodología fueron similares a la de 21”.</w:t>
      </w:r>
    </w:p>
    <w:p w:rsidR="007449EA" w:rsidRDefault="007449EA" w:rsidP="007449EA">
      <w:pPr>
        <w:ind w:left="969"/>
        <w:jc w:val="both"/>
      </w:pPr>
    </w:p>
    <w:p w:rsidR="007449EA" w:rsidRDefault="007449EA" w:rsidP="007449EA">
      <w:pPr>
        <w:ind w:left="969"/>
        <w:jc w:val="both"/>
      </w:pPr>
      <w:r>
        <w:t>Se pudo observar que</w:t>
      </w:r>
      <w:r w:rsidRPr="00CB4767">
        <w:t xml:space="preserve"> el cisco que se incluía en esa mezcla se adhirió a las paredes del tubo, haciendo lucir el exterior de la tubería como una superficie muy porosa</w:t>
      </w:r>
      <w:r>
        <w:t xml:space="preserve"> (19,4 %)</w:t>
      </w:r>
      <w:r w:rsidRPr="00CB4767">
        <w:t xml:space="preserve">, separándose de la pasta cementícea. </w:t>
      </w:r>
      <w:r>
        <w:t>Ésta cualidad incrementó el tiempo en lograr un acabado aceptable.</w:t>
      </w:r>
      <w:r w:rsidR="009F1311">
        <w:t xml:space="preserve"> Por este motivo se descartó continuar los ensayos a esta tubería.</w:t>
      </w:r>
    </w:p>
    <w:p w:rsidR="007449EA" w:rsidRDefault="007449EA" w:rsidP="007449EA">
      <w:pPr>
        <w:spacing w:line="240" w:lineRule="auto"/>
        <w:ind w:left="970"/>
        <w:jc w:val="both"/>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2"/>
        <w:gridCol w:w="2409"/>
        <w:gridCol w:w="1418"/>
      </w:tblGrid>
      <w:tr w:rsidR="007449EA" w:rsidRPr="00FF010B" w:rsidTr="007449EA">
        <w:trPr>
          <w:trHeight w:val="327"/>
        </w:trPr>
        <w:tc>
          <w:tcPr>
            <w:tcW w:w="3402" w:type="dxa"/>
            <w:vMerge w:val="restart"/>
            <w:tcBorders>
              <w:top w:val="nil"/>
              <w:left w:val="nil"/>
              <w:bottom w:val="nil"/>
              <w:right w:val="single" w:sz="4" w:space="0" w:color="000000"/>
            </w:tcBorders>
            <w:vAlign w:val="center"/>
          </w:tcPr>
          <w:p w:rsidR="007449EA" w:rsidRPr="001B1122" w:rsidRDefault="009832DB" w:rsidP="007449EA">
            <w:pPr>
              <w:spacing w:line="240" w:lineRule="auto"/>
              <w:jc w:val="center"/>
            </w:pPr>
            <w:r>
              <w:rPr>
                <w:noProof/>
              </w:rPr>
              <w:drawing>
                <wp:inline distT="0" distB="0" distL="0" distR="0">
                  <wp:extent cx="1943100" cy="1295400"/>
                  <wp:effectExtent l="19050" t="0" r="0" b="0"/>
                  <wp:docPr id="86" name="Imagen 104" descr="DSC0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descr="DSC00749"/>
                          <pic:cNvPicPr>
                            <a:picLocks noChangeAspect="1" noChangeArrowheads="1"/>
                          </pic:cNvPicPr>
                        </pic:nvPicPr>
                        <pic:blipFill>
                          <a:blip r:embed="rId95"/>
                          <a:srcRect/>
                          <a:stretch>
                            <a:fillRect/>
                          </a:stretch>
                        </pic:blipFill>
                        <pic:spPr bwMode="auto">
                          <a:xfrm>
                            <a:off x="0" y="0"/>
                            <a:ext cx="1943100" cy="1295400"/>
                          </a:xfrm>
                          <a:prstGeom prst="rect">
                            <a:avLst/>
                          </a:prstGeom>
                          <a:noFill/>
                          <a:ln w="9525">
                            <a:noFill/>
                            <a:miter lim="800000"/>
                            <a:headEnd/>
                            <a:tailEnd/>
                          </a:ln>
                        </pic:spPr>
                      </pic:pic>
                    </a:graphicData>
                  </a:graphic>
                </wp:inline>
              </w:drawing>
            </w:r>
          </w:p>
        </w:tc>
        <w:tc>
          <w:tcPr>
            <w:tcW w:w="3827" w:type="dxa"/>
            <w:gridSpan w:val="2"/>
            <w:tcBorders>
              <w:left w:val="single" w:sz="4" w:space="0" w:color="000000"/>
              <w:bottom w:val="single" w:sz="4" w:space="0" w:color="000000"/>
            </w:tcBorders>
            <w:vAlign w:val="center"/>
          </w:tcPr>
          <w:p w:rsidR="007449EA" w:rsidRPr="00FF010B" w:rsidRDefault="007449EA" w:rsidP="007449EA">
            <w:pPr>
              <w:spacing w:line="240" w:lineRule="auto"/>
              <w:jc w:val="center"/>
              <w:rPr>
                <w:b/>
              </w:rPr>
            </w:pPr>
            <w:r w:rsidRPr="00FF010B">
              <w:rPr>
                <w:b/>
                <w:sz w:val="22"/>
                <w:szCs w:val="22"/>
              </w:rPr>
              <w:t>DATOS GENERALES</w:t>
            </w:r>
          </w:p>
        </w:tc>
      </w:tr>
      <w:tr w:rsidR="007449EA" w:rsidRPr="00FF010B" w:rsidTr="007449EA">
        <w:trPr>
          <w:trHeight w:val="274"/>
        </w:trPr>
        <w:tc>
          <w:tcPr>
            <w:tcW w:w="3402" w:type="dxa"/>
            <w:vMerge/>
            <w:tcBorders>
              <w:top w:val="nil"/>
              <w:left w:val="nil"/>
              <w:bottom w:val="nil"/>
              <w:right w:val="single" w:sz="4" w:space="0" w:color="000000"/>
            </w:tcBorders>
            <w:vAlign w:val="center"/>
          </w:tcPr>
          <w:p w:rsidR="007449EA" w:rsidRPr="001B1122" w:rsidRDefault="007449EA" w:rsidP="007449EA">
            <w:pPr>
              <w:spacing w:line="240" w:lineRule="auto"/>
              <w:jc w:val="center"/>
            </w:pPr>
          </w:p>
        </w:tc>
        <w:tc>
          <w:tcPr>
            <w:tcW w:w="2409" w:type="dxa"/>
            <w:tcBorders>
              <w:top w:val="single" w:sz="4" w:space="0" w:color="000000"/>
              <w:left w:val="single" w:sz="4" w:space="0" w:color="000000"/>
              <w:bottom w:val="single" w:sz="4" w:space="0" w:color="000000"/>
              <w:right w:val="single" w:sz="4" w:space="0" w:color="000000"/>
            </w:tcBorders>
            <w:vAlign w:val="center"/>
          </w:tcPr>
          <w:p w:rsidR="007449EA" w:rsidRPr="00FF010B" w:rsidRDefault="007449EA" w:rsidP="007449EA">
            <w:pPr>
              <w:spacing w:line="240" w:lineRule="auto"/>
              <w:jc w:val="center"/>
            </w:pPr>
            <w:r w:rsidRPr="00FF010B">
              <w:rPr>
                <w:sz w:val="22"/>
                <w:szCs w:val="22"/>
              </w:rPr>
              <w:t>Diámetro interno</w:t>
            </w:r>
          </w:p>
        </w:tc>
        <w:tc>
          <w:tcPr>
            <w:tcW w:w="1418" w:type="dxa"/>
            <w:tcBorders>
              <w:top w:val="single" w:sz="4" w:space="0" w:color="000000"/>
              <w:left w:val="single" w:sz="4" w:space="0" w:color="000000"/>
              <w:bottom w:val="single" w:sz="4" w:space="0" w:color="000000"/>
            </w:tcBorders>
            <w:vAlign w:val="center"/>
          </w:tcPr>
          <w:p w:rsidR="007449EA" w:rsidRPr="00FF010B" w:rsidRDefault="007449EA" w:rsidP="007449EA">
            <w:pPr>
              <w:spacing w:line="240" w:lineRule="auto"/>
              <w:jc w:val="center"/>
            </w:pPr>
            <w:r w:rsidRPr="00FF010B">
              <w:rPr>
                <w:sz w:val="22"/>
                <w:szCs w:val="22"/>
              </w:rPr>
              <w:t>24”</w:t>
            </w:r>
          </w:p>
        </w:tc>
      </w:tr>
      <w:tr w:rsidR="007449EA" w:rsidRPr="00FF010B" w:rsidTr="007449EA">
        <w:trPr>
          <w:trHeight w:val="278"/>
        </w:trPr>
        <w:tc>
          <w:tcPr>
            <w:tcW w:w="3402" w:type="dxa"/>
            <w:vMerge/>
            <w:tcBorders>
              <w:top w:val="nil"/>
              <w:left w:val="nil"/>
              <w:bottom w:val="nil"/>
              <w:right w:val="single" w:sz="4" w:space="0" w:color="000000"/>
            </w:tcBorders>
            <w:vAlign w:val="center"/>
          </w:tcPr>
          <w:p w:rsidR="007449EA" w:rsidRPr="001B1122" w:rsidRDefault="007449EA" w:rsidP="007449EA">
            <w:pPr>
              <w:spacing w:line="240" w:lineRule="auto"/>
              <w:jc w:val="center"/>
            </w:pPr>
          </w:p>
        </w:tc>
        <w:tc>
          <w:tcPr>
            <w:tcW w:w="2409" w:type="dxa"/>
            <w:tcBorders>
              <w:top w:val="single" w:sz="4" w:space="0" w:color="000000"/>
              <w:left w:val="single" w:sz="4" w:space="0" w:color="000000"/>
              <w:bottom w:val="single" w:sz="4" w:space="0" w:color="000000"/>
              <w:right w:val="single" w:sz="4" w:space="0" w:color="000000"/>
            </w:tcBorders>
            <w:vAlign w:val="center"/>
          </w:tcPr>
          <w:p w:rsidR="007449EA" w:rsidRPr="00FF010B" w:rsidRDefault="007449EA" w:rsidP="007449EA">
            <w:pPr>
              <w:spacing w:line="240" w:lineRule="auto"/>
              <w:jc w:val="center"/>
            </w:pPr>
            <w:r w:rsidRPr="00FF010B">
              <w:rPr>
                <w:sz w:val="22"/>
                <w:szCs w:val="22"/>
              </w:rPr>
              <w:t>Fecha de fabricación</w:t>
            </w:r>
          </w:p>
        </w:tc>
        <w:tc>
          <w:tcPr>
            <w:tcW w:w="1418" w:type="dxa"/>
            <w:tcBorders>
              <w:top w:val="single" w:sz="4" w:space="0" w:color="000000"/>
              <w:left w:val="single" w:sz="4" w:space="0" w:color="000000"/>
              <w:bottom w:val="single" w:sz="4" w:space="0" w:color="000000"/>
            </w:tcBorders>
            <w:vAlign w:val="center"/>
          </w:tcPr>
          <w:p w:rsidR="007449EA" w:rsidRPr="00FF010B" w:rsidRDefault="007449EA" w:rsidP="007449EA">
            <w:pPr>
              <w:spacing w:line="240" w:lineRule="auto"/>
              <w:jc w:val="center"/>
            </w:pPr>
            <w:r w:rsidRPr="00FF010B">
              <w:rPr>
                <w:sz w:val="22"/>
                <w:szCs w:val="22"/>
              </w:rPr>
              <w:t>09/08/</w:t>
            </w:r>
            <w:r>
              <w:rPr>
                <w:sz w:val="22"/>
                <w:szCs w:val="22"/>
              </w:rPr>
              <w:t>20</w:t>
            </w:r>
            <w:r w:rsidRPr="00FF010B">
              <w:rPr>
                <w:sz w:val="22"/>
                <w:szCs w:val="22"/>
              </w:rPr>
              <w:t>08</w:t>
            </w:r>
          </w:p>
        </w:tc>
      </w:tr>
      <w:tr w:rsidR="007449EA" w:rsidRPr="00FF010B" w:rsidTr="007449EA">
        <w:trPr>
          <w:trHeight w:val="268"/>
        </w:trPr>
        <w:tc>
          <w:tcPr>
            <w:tcW w:w="3402" w:type="dxa"/>
            <w:vMerge/>
            <w:tcBorders>
              <w:top w:val="nil"/>
              <w:left w:val="nil"/>
              <w:bottom w:val="nil"/>
              <w:right w:val="single" w:sz="4" w:space="0" w:color="000000"/>
            </w:tcBorders>
            <w:vAlign w:val="center"/>
          </w:tcPr>
          <w:p w:rsidR="007449EA" w:rsidRPr="001B1122" w:rsidRDefault="007449EA" w:rsidP="007449EA">
            <w:pPr>
              <w:spacing w:line="240" w:lineRule="auto"/>
              <w:jc w:val="center"/>
            </w:pPr>
          </w:p>
        </w:tc>
        <w:tc>
          <w:tcPr>
            <w:tcW w:w="2409" w:type="dxa"/>
            <w:tcBorders>
              <w:top w:val="single" w:sz="4" w:space="0" w:color="000000"/>
              <w:left w:val="single" w:sz="4" w:space="0" w:color="000000"/>
              <w:bottom w:val="single" w:sz="4" w:space="0" w:color="000000"/>
              <w:right w:val="single" w:sz="4" w:space="0" w:color="000000"/>
            </w:tcBorders>
            <w:vAlign w:val="center"/>
          </w:tcPr>
          <w:p w:rsidR="007449EA" w:rsidRPr="00FF010B" w:rsidRDefault="007449EA" w:rsidP="007449EA">
            <w:pPr>
              <w:spacing w:line="240" w:lineRule="auto"/>
              <w:jc w:val="center"/>
            </w:pPr>
            <w:r w:rsidRPr="00FF010B">
              <w:rPr>
                <w:sz w:val="22"/>
                <w:szCs w:val="22"/>
              </w:rPr>
              <w:t>Fecha de aprobación</w:t>
            </w:r>
          </w:p>
        </w:tc>
        <w:tc>
          <w:tcPr>
            <w:tcW w:w="1418" w:type="dxa"/>
            <w:tcBorders>
              <w:top w:val="single" w:sz="4" w:space="0" w:color="000000"/>
              <w:left w:val="single" w:sz="4" w:space="0" w:color="000000"/>
              <w:bottom w:val="single" w:sz="4" w:space="0" w:color="000000"/>
            </w:tcBorders>
            <w:vAlign w:val="center"/>
          </w:tcPr>
          <w:p w:rsidR="007449EA" w:rsidRPr="00FF010B" w:rsidRDefault="007449EA" w:rsidP="007449EA">
            <w:pPr>
              <w:spacing w:line="240" w:lineRule="auto"/>
              <w:jc w:val="center"/>
            </w:pPr>
            <w:r w:rsidRPr="00FF010B">
              <w:rPr>
                <w:sz w:val="22"/>
                <w:szCs w:val="22"/>
              </w:rPr>
              <w:t>22/10/</w:t>
            </w:r>
            <w:r>
              <w:rPr>
                <w:sz w:val="22"/>
                <w:szCs w:val="22"/>
              </w:rPr>
              <w:t>20</w:t>
            </w:r>
            <w:r w:rsidRPr="00FF010B">
              <w:rPr>
                <w:sz w:val="22"/>
                <w:szCs w:val="22"/>
              </w:rPr>
              <w:t>08</w:t>
            </w:r>
          </w:p>
        </w:tc>
      </w:tr>
      <w:tr w:rsidR="007449EA" w:rsidRPr="00FF010B" w:rsidTr="007449EA">
        <w:trPr>
          <w:trHeight w:val="271"/>
        </w:trPr>
        <w:tc>
          <w:tcPr>
            <w:tcW w:w="3402" w:type="dxa"/>
            <w:vMerge/>
            <w:tcBorders>
              <w:top w:val="nil"/>
              <w:left w:val="nil"/>
              <w:bottom w:val="nil"/>
              <w:right w:val="single" w:sz="4" w:space="0" w:color="000000"/>
            </w:tcBorders>
            <w:vAlign w:val="center"/>
          </w:tcPr>
          <w:p w:rsidR="007449EA" w:rsidRPr="001B1122" w:rsidRDefault="007449EA" w:rsidP="007449EA">
            <w:pPr>
              <w:spacing w:line="240" w:lineRule="auto"/>
              <w:jc w:val="center"/>
            </w:pPr>
          </w:p>
        </w:tc>
        <w:tc>
          <w:tcPr>
            <w:tcW w:w="2409" w:type="dxa"/>
            <w:tcBorders>
              <w:top w:val="single" w:sz="4" w:space="0" w:color="000000"/>
              <w:left w:val="single" w:sz="4" w:space="0" w:color="000000"/>
              <w:bottom w:val="single" w:sz="4" w:space="0" w:color="000000"/>
              <w:right w:val="single" w:sz="4" w:space="0" w:color="000000"/>
            </w:tcBorders>
            <w:vAlign w:val="center"/>
          </w:tcPr>
          <w:p w:rsidR="007449EA" w:rsidRPr="00FF010B" w:rsidRDefault="007449EA" w:rsidP="007449EA">
            <w:pPr>
              <w:spacing w:line="240" w:lineRule="auto"/>
              <w:jc w:val="center"/>
            </w:pPr>
            <w:r w:rsidRPr="00FF010B">
              <w:rPr>
                <w:sz w:val="22"/>
                <w:szCs w:val="22"/>
              </w:rPr>
              <w:t>Peso del tubo</w:t>
            </w:r>
          </w:p>
        </w:tc>
        <w:tc>
          <w:tcPr>
            <w:tcW w:w="1418" w:type="dxa"/>
            <w:tcBorders>
              <w:top w:val="single" w:sz="4" w:space="0" w:color="000000"/>
              <w:left w:val="single" w:sz="4" w:space="0" w:color="000000"/>
              <w:bottom w:val="single" w:sz="4" w:space="0" w:color="000000"/>
            </w:tcBorders>
            <w:vAlign w:val="center"/>
          </w:tcPr>
          <w:p w:rsidR="007449EA" w:rsidRPr="00FF010B" w:rsidRDefault="007449EA" w:rsidP="007449EA">
            <w:pPr>
              <w:spacing w:line="240" w:lineRule="auto"/>
              <w:jc w:val="center"/>
            </w:pPr>
            <w:r w:rsidRPr="00FF010B">
              <w:rPr>
                <w:sz w:val="22"/>
                <w:szCs w:val="22"/>
              </w:rPr>
              <w:t>782 Kg</w:t>
            </w:r>
          </w:p>
        </w:tc>
      </w:tr>
      <w:tr w:rsidR="007449EA" w:rsidRPr="00FF010B" w:rsidTr="007449EA">
        <w:trPr>
          <w:trHeight w:val="276"/>
        </w:trPr>
        <w:tc>
          <w:tcPr>
            <w:tcW w:w="3402" w:type="dxa"/>
            <w:vMerge/>
            <w:tcBorders>
              <w:top w:val="nil"/>
              <w:left w:val="nil"/>
              <w:bottom w:val="nil"/>
              <w:right w:val="single" w:sz="4" w:space="0" w:color="000000"/>
            </w:tcBorders>
            <w:vAlign w:val="center"/>
          </w:tcPr>
          <w:p w:rsidR="007449EA" w:rsidRPr="001B1122" w:rsidRDefault="007449EA" w:rsidP="007449EA">
            <w:pPr>
              <w:spacing w:line="240" w:lineRule="auto"/>
              <w:jc w:val="center"/>
            </w:pPr>
          </w:p>
        </w:tc>
        <w:tc>
          <w:tcPr>
            <w:tcW w:w="2409" w:type="dxa"/>
            <w:tcBorders>
              <w:top w:val="single" w:sz="4" w:space="0" w:color="000000"/>
              <w:left w:val="single" w:sz="4" w:space="0" w:color="000000"/>
              <w:bottom w:val="single" w:sz="4" w:space="0" w:color="000000"/>
              <w:right w:val="single" w:sz="4" w:space="0" w:color="000000"/>
            </w:tcBorders>
            <w:vAlign w:val="center"/>
          </w:tcPr>
          <w:p w:rsidR="007449EA" w:rsidRPr="00FF010B" w:rsidRDefault="007449EA" w:rsidP="007449EA">
            <w:pPr>
              <w:spacing w:line="240" w:lineRule="auto"/>
              <w:jc w:val="center"/>
            </w:pPr>
            <w:r w:rsidRPr="00FF010B">
              <w:rPr>
                <w:sz w:val="22"/>
                <w:szCs w:val="22"/>
              </w:rPr>
              <w:t>Longitud útil</w:t>
            </w:r>
          </w:p>
        </w:tc>
        <w:tc>
          <w:tcPr>
            <w:tcW w:w="1418" w:type="dxa"/>
            <w:tcBorders>
              <w:top w:val="single" w:sz="4" w:space="0" w:color="000000"/>
              <w:left w:val="single" w:sz="4" w:space="0" w:color="000000"/>
              <w:bottom w:val="single" w:sz="4" w:space="0" w:color="000000"/>
            </w:tcBorders>
            <w:vAlign w:val="center"/>
          </w:tcPr>
          <w:p w:rsidR="007449EA" w:rsidRPr="00FF010B" w:rsidRDefault="007449EA" w:rsidP="007449EA">
            <w:pPr>
              <w:spacing w:line="240" w:lineRule="auto"/>
              <w:jc w:val="center"/>
            </w:pPr>
            <w:r w:rsidRPr="00FF010B">
              <w:rPr>
                <w:sz w:val="22"/>
                <w:szCs w:val="22"/>
              </w:rPr>
              <w:t>2 m</w:t>
            </w:r>
          </w:p>
        </w:tc>
      </w:tr>
      <w:tr w:rsidR="007449EA" w:rsidRPr="00FF010B" w:rsidTr="007449EA">
        <w:trPr>
          <w:trHeight w:val="266"/>
        </w:trPr>
        <w:tc>
          <w:tcPr>
            <w:tcW w:w="3402" w:type="dxa"/>
            <w:vMerge/>
            <w:tcBorders>
              <w:top w:val="nil"/>
              <w:left w:val="nil"/>
              <w:bottom w:val="nil"/>
              <w:right w:val="single" w:sz="4" w:space="0" w:color="000000"/>
            </w:tcBorders>
            <w:vAlign w:val="center"/>
          </w:tcPr>
          <w:p w:rsidR="007449EA" w:rsidRPr="001B1122" w:rsidRDefault="007449EA" w:rsidP="007449EA">
            <w:pPr>
              <w:spacing w:line="240" w:lineRule="auto"/>
              <w:jc w:val="center"/>
            </w:pPr>
          </w:p>
        </w:tc>
        <w:tc>
          <w:tcPr>
            <w:tcW w:w="2409" w:type="dxa"/>
            <w:tcBorders>
              <w:top w:val="single" w:sz="4" w:space="0" w:color="000000"/>
              <w:left w:val="single" w:sz="4" w:space="0" w:color="000000"/>
              <w:bottom w:val="single" w:sz="4" w:space="0" w:color="000000"/>
              <w:right w:val="single" w:sz="4" w:space="0" w:color="000000"/>
            </w:tcBorders>
            <w:vAlign w:val="center"/>
          </w:tcPr>
          <w:p w:rsidR="007449EA" w:rsidRPr="00FF010B" w:rsidRDefault="007449EA" w:rsidP="007449EA">
            <w:pPr>
              <w:spacing w:line="240" w:lineRule="auto"/>
              <w:jc w:val="center"/>
            </w:pPr>
            <w:r w:rsidRPr="00FF010B">
              <w:rPr>
                <w:sz w:val="22"/>
                <w:szCs w:val="22"/>
              </w:rPr>
              <w:t>Espesor de pared</w:t>
            </w:r>
          </w:p>
        </w:tc>
        <w:tc>
          <w:tcPr>
            <w:tcW w:w="1418" w:type="dxa"/>
            <w:tcBorders>
              <w:top w:val="single" w:sz="4" w:space="0" w:color="000000"/>
              <w:left w:val="single" w:sz="4" w:space="0" w:color="000000"/>
              <w:bottom w:val="single" w:sz="4" w:space="0" w:color="000000"/>
            </w:tcBorders>
            <w:vAlign w:val="center"/>
          </w:tcPr>
          <w:p w:rsidR="007449EA" w:rsidRPr="00FF010B" w:rsidRDefault="007449EA" w:rsidP="007449EA">
            <w:pPr>
              <w:spacing w:line="240" w:lineRule="auto"/>
              <w:jc w:val="center"/>
            </w:pPr>
            <w:r w:rsidRPr="00FF010B">
              <w:rPr>
                <w:sz w:val="22"/>
                <w:szCs w:val="22"/>
              </w:rPr>
              <w:t>76 mm</w:t>
            </w:r>
          </w:p>
        </w:tc>
      </w:tr>
      <w:tr w:rsidR="007449EA" w:rsidRPr="00FF010B" w:rsidTr="007449EA">
        <w:tc>
          <w:tcPr>
            <w:tcW w:w="3402" w:type="dxa"/>
            <w:tcBorders>
              <w:top w:val="nil"/>
              <w:left w:val="nil"/>
              <w:bottom w:val="nil"/>
              <w:right w:val="nil"/>
            </w:tcBorders>
          </w:tcPr>
          <w:p w:rsidR="007449EA" w:rsidRPr="00FF010B" w:rsidRDefault="007449EA" w:rsidP="007449EA">
            <w:pPr>
              <w:pStyle w:val="Fotos"/>
            </w:pPr>
            <w:bookmarkStart w:id="413" w:name="_Toc214529490"/>
            <w:bookmarkStart w:id="414" w:name="_Toc217144037"/>
            <w:r w:rsidRPr="00FF010B">
              <w:t>Foto 5.1.</w:t>
            </w:r>
            <w:r>
              <w:t>1</w:t>
            </w:r>
            <w:r w:rsidRPr="00FF010B">
              <w:t>1 Aspecto exterior de la tubería de 24” H.R.F.</w:t>
            </w:r>
            <w:bookmarkEnd w:id="413"/>
            <w:bookmarkEnd w:id="414"/>
          </w:p>
        </w:tc>
        <w:tc>
          <w:tcPr>
            <w:tcW w:w="3827" w:type="dxa"/>
            <w:gridSpan w:val="2"/>
            <w:tcBorders>
              <w:top w:val="single" w:sz="4" w:space="0" w:color="000000"/>
              <w:left w:val="nil"/>
              <w:bottom w:val="nil"/>
              <w:right w:val="nil"/>
            </w:tcBorders>
          </w:tcPr>
          <w:p w:rsidR="007449EA" w:rsidRPr="00FF010B" w:rsidRDefault="007449EA" w:rsidP="00C2409E">
            <w:pPr>
              <w:pStyle w:val="Tablas"/>
              <w:ind w:left="33"/>
            </w:pPr>
            <w:bookmarkStart w:id="415" w:name="_Toc217140650"/>
            <w:r w:rsidRPr="00FF010B">
              <w:t>Tabla 5.1.</w:t>
            </w:r>
            <w:r>
              <w:t>3</w:t>
            </w:r>
            <w:r w:rsidRPr="00FF010B">
              <w:t xml:space="preserve"> Características generales de la tubería de 24” H.R.F</w:t>
            </w:r>
            <w:bookmarkEnd w:id="415"/>
          </w:p>
        </w:tc>
      </w:tr>
    </w:tbl>
    <w:p w:rsidR="007449EA" w:rsidRDefault="007449EA" w:rsidP="007449EA">
      <w:pPr>
        <w:spacing w:line="240" w:lineRule="auto"/>
        <w:ind w:left="970"/>
        <w:jc w:val="both"/>
      </w:pPr>
    </w:p>
    <w:p w:rsidR="007449EA" w:rsidRDefault="007449EA" w:rsidP="007449EA">
      <w:pPr>
        <w:ind w:left="970"/>
        <w:jc w:val="both"/>
      </w:pPr>
      <w:r>
        <w:lastRenderedPageBreak/>
        <w:t xml:space="preserve">Además, el cisco que es un material con gran porcentaje de finos, absorbió la mayor cantidad de agua, dificultando la obtención de mejores  resultados en la resistencia a la flexión (56,7 N/m.mm.). </w:t>
      </w:r>
    </w:p>
    <w:p w:rsidR="007449EA" w:rsidRDefault="007449EA" w:rsidP="007449EA">
      <w:pPr>
        <w:jc w:val="both"/>
      </w:pPr>
    </w:p>
    <w:p w:rsidR="007449EA" w:rsidRDefault="007449EA" w:rsidP="007449EA">
      <w:pPr>
        <w:pStyle w:val="Estilo3"/>
      </w:pPr>
      <w:bookmarkStart w:id="416" w:name="_Toc216364064"/>
      <w:bookmarkStart w:id="417" w:name="_Toc217147304"/>
      <w:bookmarkStart w:id="418" w:name="_Toc217147479"/>
      <w:bookmarkStart w:id="419" w:name="_Toc217147586"/>
      <w:r>
        <w:t>ENSAYOS A LA TUBERÍA DE HORMIGÓN</w:t>
      </w:r>
      <w:bookmarkEnd w:id="416"/>
      <w:bookmarkEnd w:id="417"/>
      <w:bookmarkEnd w:id="418"/>
      <w:bookmarkEnd w:id="419"/>
    </w:p>
    <w:p w:rsidR="007449EA" w:rsidRDefault="007449EA" w:rsidP="007449EA">
      <w:pPr>
        <w:pStyle w:val="Estilo4"/>
      </w:pPr>
      <w:bookmarkStart w:id="420" w:name="_Toc216364065"/>
      <w:bookmarkStart w:id="421" w:name="_Toc217147305"/>
      <w:bookmarkStart w:id="422" w:name="_Toc217147480"/>
      <w:bookmarkStart w:id="423" w:name="_Toc217147587"/>
      <w:r w:rsidRPr="0067257E">
        <w:t>RESISTENCIA A LA FLEXIÓN, MÉTODO DE LOS TRES APOYOS</w:t>
      </w:r>
      <w:r>
        <w:t xml:space="preserve"> (INEN 1587)</w:t>
      </w:r>
      <w:bookmarkEnd w:id="420"/>
      <w:bookmarkEnd w:id="421"/>
      <w:bookmarkEnd w:id="422"/>
      <w:bookmarkEnd w:id="423"/>
    </w:p>
    <w:p w:rsidR="007449EA" w:rsidRDefault="007449EA" w:rsidP="007449EA">
      <w:pPr>
        <w:ind w:left="1559"/>
        <w:jc w:val="both"/>
      </w:pPr>
      <w:r>
        <w:t xml:space="preserve">El </w:t>
      </w:r>
      <w:r w:rsidRPr="003B6E7C">
        <w:rPr>
          <w:i/>
        </w:rPr>
        <w:t xml:space="preserve">Método de los </w:t>
      </w:r>
      <w:r>
        <w:rPr>
          <w:i/>
        </w:rPr>
        <w:t>tres</w:t>
      </w:r>
      <w:r w:rsidRPr="003B6E7C">
        <w:rPr>
          <w:i/>
        </w:rPr>
        <w:t xml:space="preserve"> apoyos</w:t>
      </w:r>
      <w:r>
        <w:t xml:space="preserve">, describe el procedimiento a seguir para determinar la resistencia a la rotura por flexión de los tubos de hormigón </w:t>
      </w:r>
    </w:p>
    <w:p w:rsidR="007449EA" w:rsidRDefault="007449EA" w:rsidP="007449EA">
      <w:pPr>
        <w:ind w:left="1559"/>
        <w:jc w:val="both"/>
      </w:pPr>
    </w:p>
    <w:p w:rsidR="007449EA" w:rsidRDefault="007449EA" w:rsidP="007449EA">
      <w:pPr>
        <w:ind w:left="1559"/>
        <w:jc w:val="both"/>
      </w:pPr>
      <w:r>
        <w:t xml:space="preserve">Para esta prueba se utilizó la máquina </w:t>
      </w:r>
      <w:r w:rsidRPr="00700CF7">
        <w:rPr>
          <w:i/>
        </w:rPr>
        <w:t>Forney</w:t>
      </w:r>
      <w:r>
        <w:t>, la cual cumple con especificaciones exigidas en las normas INEN 1587, así como los elementos que la conforman.</w:t>
      </w:r>
    </w:p>
    <w:p w:rsidR="007449EA" w:rsidRDefault="007449EA" w:rsidP="007449EA">
      <w:pPr>
        <w:spacing w:line="240" w:lineRule="auto"/>
        <w:ind w:left="1559"/>
        <w:jc w:val="both"/>
        <w:rPr>
          <w:color w:val="FF0000"/>
        </w:rPr>
      </w:pPr>
    </w:p>
    <w:tbl>
      <w:tblPr>
        <w:tblW w:w="0" w:type="auto"/>
        <w:tblInd w:w="1668" w:type="dxa"/>
        <w:tblLook w:val="04A0"/>
      </w:tblPr>
      <w:tblGrid>
        <w:gridCol w:w="6662"/>
      </w:tblGrid>
      <w:tr w:rsidR="007449EA" w:rsidRPr="00FF010B" w:rsidTr="007449EA">
        <w:tc>
          <w:tcPr>
            <w:tcW w:w="6662" w:type="dxa"/>
          </w:tcPr>
          <w:p w:rsidR="007449EA" w:rsidRPr="00FF010B" w:rsidRDefault="009832DB" w:rsidP="007449EA">
            <w:pPr>
              <w:spacing w:line="240" w:lineRule="auto"/>
              <w:jc w:val="center"/>
              <w:rPr>
                <w:color w:val="FF0000"/>
              </w:rPr>
            </w:pPr>
            <w:r>
              <w:rPr>
                <w:noProof/>
                <w:color w:val="FF0000"/>
              </w:rPr>
              <w:drawing>
                <wp:inline distT="0" distB="0" distL="0" distR="0">
                  <wp:extent cx="2028825" cy="1524000"/>
                  <wp:effectExtent l="19050" t="0" r="9525" b="0"/>
                  <wp:docPr id="87" name="Imagen 105" descr="IMG_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descr="IMG_2419"/>
                          <pic:cNvPicPr>
                            <a:picLocks noChangeAspect="1" noChangeArrowheads="1"/>
                          </pic:cNvPicPr>
                        </pic:nvPicPr>
                        <pic:blipFill>
                          <a:blip r:embed="rId96"/>
                          <a:srcRect/>
                          <a:stretch>
                            <a:fillRect/>
                          </a:stretch>
                        </pic:blipFill>
                        <pic:spPr bwMode="auto">
                          <a:xfrm>
                            <a:off x="0" y="0"/>
                            <a:ext cx="2028825" cy="1524000"/>
                          </a:xfrm>
                          <a:prstGeom prst="rect">
                            <a:avLst/>
                          </a:prstGeom>
                          <a:noFill/>
                          <a:ln w="9525">
                            <a:noFill/>
                            <a:miter lim="800000"/>
                            <a:headEnd/>
                            <a:tailEnd/>
                          </a:ln>
                        </pic:spPr>
                      </pic:pic>
                    </a:graphicData>
                  </a:graphic>
                </wp:inline>
              </w:drawing>
            </w:r>
          </w:p>
        </w:tc>
      </w:tr>
      <w:tr w:rsidR="007449EA" w:rsidRPr="00FF010B" w:rsidTr="007449EA">
        <w:tc>
          <w:tcPr>
            <w:tcW w:w="6662" w:type="dxa"/>
          </w:tcPr>
          <w:p w:rsidR="007449EA" w:rsidRPr="00FF010B" w:rsidRDefault="007449EA" w:rsidP="007449EA">
            <w:pPr>
              <w:pStyle w:val="Fotos"/>
            </w:pPr>
            <w:bookmarkStart w:id="424" w:name="_Toc214529491"/>
            <w:bookmarkStart w:id="425" w:name="_Toc217144038"/>
            <w:r w:rsidRPr="00FF010B">
              <w:t>Foto 5.2.1.1 Máquina Forney para ensayo a flexión</w:t>
            </w:r>
            <w:bookmarkEnd w:id="424"/>
            <w:bookmarkEnd w:id="425"/>
          </w:p>
        </w:tc>
      </w:tr>
    </w:tbl>
    <w:p w:rsidR="007449EA" w:rsidRPr="00F57968" w:rsidRDefault="007449EA" w:rsidP="007449EA">
      <w:pPr>
        <w:jc w:val="both"/>
        <w:rPr>
          <w:color w:val="FF0000"/>
        </w:rPr>
      </w:pPr>
    </w:p>
    <w:p w:rsidR="007449EA" w:rsidRPr="004C47E6" w:rsidRDefault="007449EA" w:rsidP="007449EA">
      <w:pPr>
        <w:ind w:left="1559"/>
        <w:jc w:val="both"/>
        <w:rPr>
          <w:color w:val="FF0000"/>
        </w:rPr>
      </w:pPr>
      <w:r>
        <w:t xml:space="preserve">Al cumplir los 28 días de edad, la norma señala que la tubería sea ensayada en la máquina de tres apoyos para su </w:t>
      </w:r>
      <w:r>
        <w:lastRenderedPageBreak/>
        <w:t xml:space="preserve">clasificación de resistencia de acuerdo a lo indicado en la tabla 2.2.3.1, independiente de la configuración de armadura, tipo de hormigón, densidad de fibra etc. </w:t>
      </w:r>
    </w:p>
    <w:p w:rsidR="007449EA" w:rsidRPr="004C47E6" w:rsidRDefault="007449EA" w:rsidP="007449EA">
      <w:pPr>
        <w:spacing w:line="240" w:lineRule="auto"/>
        <w:ind w:left="1559"/>
        <w:jc w:val="both"/>
        <w:rPr>
          <w:color w:val="FF0000"/>
        </w:rPr>
      </w:pPr>
    </w:p>
    <w:tbl>
      <w:tblPr>
        <w:tblW w:w="0" w:type="auto"/>
        <w:tblInd w:w="1668" w:type="dxa"/>
        <w:tblLook w:val="04A0"/>
      </w:tblPr>
      <w:tblGrid>
        <w:gridCol w:w="6662"/>
      </w:tblGrid>
      <w:tr w:rsidR="007449EA" w:rsidRPr="00FF010B" w:rsidTr="007449EA">
        <w:tc>
          <w:tcPr>
            <w:tcW w:w="6662" w:type="dxa"/>
          </w:tcPr>
          <w:p w:rsidR="007449EA" w:rsidRPr="00FF010B" w:rsidRDefault="009832DB" w:rsidP="007449EA">
            <w:pPr>
              <w:spacing w:line="240" w:lineRule="auto"/>
              <w:jc w:val="center"/>
              <w:rPr>
                <w:color w:val="FF0000"/>
              </w:rPr>
            </w:pPr>
            <w:r>
              <w:rPr>
                <w:noProof/>
                <w:color w:val="FF0000"/>
              </w:rPr>
              <w:drawing>
                <wp:inline distT="0" distB="0" distL="0" distR="0">
                  <wp:extent cx="1704975" cy="1276350"/>
                  <wp:effectExtent l="19050" t="0" r="9525" b="0"/>
                  <wp:docPr id="88" name="Imagen 106" descr="IMG_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IMG_2432"/>
                          <pic:cNvPicPr>
                            <a:picLocks noChangeAspect="1" noChangeArrowheads="1"/>
                          </pic:cNvPicPr>
                        </pic:nvPicPr>
                        <pic:blipFill>
                          <a:blip r:embed="rId97"/>
                          <a:srcRect/>
                          <a:stretch>
                            <a:fillRect/>
                          </a:stretch>
                        </pic:blipFill>
                        <pic:spPr bwMode="auto">
                          <a:xfrm>
                            <a:off x="0" y="0"/>
                            <a:ext cx="1704975" cy="1276350"/>
                          </a:xfrm>
                          <a:prstGeom prst="rect">
                            <a:avLst/>
                          </a:prstGeom>
                          <a:noFill/>
                          <a:ln w="9525">
                            <a:noFill/>
                            <a:miter lim="800000"/>
                            <a:headEnd/>
                            <a:tailEnd/>
                          </a:ln>
                        </pic:spPr>
                      </pic:pic>
                    </a:graphicData>
                  </a:graphic>
                </wp:inline>
              </w:drawing>
            </w:r>
          </w:p>
        </w:tc>
      </w:tr>
      <w:tr w:rsidR="007449EA" w:rsidRPr="00FF010B" w:rsidTr="007449EA">
        <w:tc>
          <w:tcPr>
            <w:tcW w:w="6662" w:type="dxa"/>
          </w:tcPr>
          <w:p w:rsidR="007449EA" w:rsidRPr="00FF010B" w:rsidRDefault="007449EA" w:rsidP="007449EA">
            <w:pPr>
              <w:pStyle w:val="Fotos"/>
            </w:pPr>
            <w:bookmarkStart w:id="426" w:name="_Toc214529492"/>
            <w:bookmarkStart w:id="427" w:name="_Toc217144039"/>
            <w:r w:rsidRPr="00FF010B">
              <w:t xml:space="preserve">Foto 5.2.1.2 Tubo ensayado en máquina de </w:t>
            </w:r>
            <w:r>
              <w:t>tres</w:t>
            </w:r>
            <w:r w:rsidRPr="00FF010B">
              <w:t xml:space="preserve"> apoyos</w:t>
            </w:r>
            <w:bookmarkEnd w:id="426"/>
            <w:bookmarkEnd w:id="427"/>
          </w:p>
        </w:tc>
      </w:tr>
    </w:tbl>
    <w:p w:rsidR="007449EA" w:rsidRDefault="007449EA" w:rsidP="007449EA">
      <w:pPr>
        <w:ind w:left="1559"/>
        <w:jc w:val="both"/>
      </w:pPr>
    </w:p>
    <w:p w:rsidR="007449EA" w:rsidRDefault="007449EA" w:rsidP="007449EA">
      <w:pPr>
        <w:ind w:left="1559"/>
        <w:jc w:val="both"/>
      </w:pPr>
      <w:r>
        <w:t>En la tabla 5.2.1.1 se presentan los resultados obtenidos de la tubería de 21” ensayada, para las cargas de inicio de fisura</w:t>
      </w:r>
      <w:r w:rsidRPr="009A410A">
        <w:t xml:space="preserve"> </w:t>
      </w:r>
      <w:r>
        <w:t xml:space="preserve">y la carga de rotura. La fisuración con carga controlada tuvo un ancho de fisura de 0,30 mm como indica la foto 5.2.1.3. </w:t>
      </w:r>
    </w:p>
    <w:p w:rsidR="007449EA" w:rsidRDefault="007449EA" w:rsidP="007449EA">
      <w:pPr>
        <w:spacing w:line="240" w:lineRule="auto"/>
        <w:ind w:left="1559"/>
        <w:jc w:val="both"/>
        <w:rPr>
          <w:color w:val="FF0000"/>
        </w:rPr>
      </w:pPr>
    </w:p>
    <w:tbl>
      <w:tblPr>
        <w:tblW w:w="0" w:type="auto"/>
        <w:tblInd w:w="1559" w:type="dxa"/>
        <w:tblLook w:val="04A0"/>
      </w:tblPr>
      <w:tblGrid>
        <w:gridCol w:w="6934"/>
      </w:tblGrid>
      <w:tr w:rsidR="007449EA" w:rsidRPr="00FF010B" w:rsidTr="007449EA">
        <w:tc>
          <w:tcPr>
            <w:tcW w:w="8417" w:type="dxa"/>
          </w:tcPr>
          <w:p w:rsidR="007449EA" w:rsidRPr="00FF010B" w:rsidRDefault="009832DB" w:rsidP="007449EA">
            <w:pPr>
              <w:spacing w:line="240" w:lineRule="auto"/>
              <w:jc w:val="center"/>
              <w:rPr>
                <w:color w:val="FF0000"/>
              </w:rPr>
            </w:pPr>
            <w:r>
              <w:rPr>
                <w:noProof/>
                <w:color w:val="FF0000"/>
              </w:rPr>
              <w:drawing>
                <wp:inline distT="0" distB="0" distL="0" distR="0">
                  <wp:extent cx="1438275" cy="1790700"/>
                  <wp:effectExtent l="19050" t="0" r="9525" b="0"/>
                  <wp:docPr id="89" name="Imagen 3" descr="SL27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SL270843"/>
                          <pic:cNvPicPr>
                            <a:picLocks noChangeAspect="1" noChangeArrowheads="1"/>
                          </pic:cNvPicPr>
                        </pic:nvPicPr>
                        <pic:blipFill>
                          <a:blip r:embed="rId98"/>
                          <a:srcRect t="10239" r="3462"/>
                          <a:stretch>
                            <a:fillRect/>
                          </a:stretch>
                        </pic:blipFill>
                        <pic:spPr bwMode="auto">
                          <a:xfrm>
                            <a:off x="0" y="0"/>
                            <a:ext cx="1438275" cy="1790700"/>
                          </a:xfrm>
                          <a:prstGeom prst="rect">
                            <a:avLst/>
                          </a:prstGeom>
                          <a:noFill/>
                          <a:ln w="9525">
                            <a:noFill/>
                            <a:miter lim="800000"/>
                            <a:headEnd/>
                            <a:tailEnd/>
                          </a:ln>
                        </pic:spPr>
                      </pic:pic>
                    </a:graphicData>
                  </a:graphic>
                </wp:inline>
              </w:drawing>
            </w:r>
          </w:p>
        </w:tc>
      </w:tr>
      <w:tr w:rsidR="007449EA" w:rsidRPr="00FF010B" w:rsidTr="007449EA">
        <w:tc>
          <w:tcPr>
            <w:tcW w:w="8417" w:type="dxa"/>
          </w:tcPr>
          <w:p w:rsidR="007449EA" w:rsidRPr="00C03BC9" w:rsidRDefault="007449EA" w:rsidP="007449EA">
            <w:pPr>
              <w:pStyle w:val="Fotos"/>
            </w:pPr>
            <w:bookmarkStart w:id="428" w:name="_Toc214529493"/>
            <w:bookmarkStart w:id="429" w:name="_Toc217144040"/>
            <w:r w:rsidRPr="00C03BC9">
              <w:t>Foto 5.2.1.3 Medición de la fisura al momento del ensayo</w:t>
            </w:r>
            <w:bookmarkEnd w:id="428"/>
            <w:bookmarkEnd w:id="429"/>
          </w:p>
        </w:tc>
      </w:tr>
    </w:tbl>
    <w:p w:rsidR="007449EA" w:rsidRDefault="007449EA" w:rsidP="007449EA">
      <w:pPr>
        <w:ind w:left="1559"/>
        <w:jc w:val="both"/>
      </w:pPr>
    </w:p>
    <w:tbl>
      <w:tblPr>
        <w:tblW w:w="6723" w:type="dxa"/>
        <w:tblInd w:w="1668" w:type="dxa"/>
        <w:tblBorders>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32"/>
        <w:gridCol w:w="1456"/>
        <w:gridCol w:w="1435"/>
      </w:tblGrid>
      <w:tr w:rsidR="007449EA" w:rsidRPr="00FF010B" w:rsidTr="00164326">
        <w:trPr>
          <w:trHeight w:val="190"/>
        </w:trPr>
        <w:tc>
          <w:tcPr>
            <w:tcW w:w="3832" w:type="dxa"/>
            <w:tcBorders>
              <w:top w:val="nil"/>
              <w:left w:val="nil"/>
            </w:tcBorders>
          </w:tcPr>
          <w:p w:rsidR="007449EA" w:rsidRPr="00FF010B" w:rsidRDefault="007449EA" w:rsidP="007449EA">
            <w:pPr>
              <w:spacing w:line="240" w:lineRule="auto"/>
              <w:jc w:val="both"/>
              <w:rPr>
                <w:sz w:val="20"/>
                <w:szCs w:val="20"/>
              </w:rPr>
            </w:pPr>
          </w:p>
        </w:tc>
        <w:tc>
          <w:tcPr>
            <w:tcW w:w="1456" w:type="dxa"/>
            <w:tcBorders>
              <w:top w:val="single" w:sz="4" w:space="0" w:color="000000"/>
            </w:tcBorders>
          </w:tcPr>
          <w:p w:rsidR="007449EA" w:rsidRPr="00D126CA" w:rsidRDefault="007449EA" w:rsidP="007449EA">
            <w:pPr>
              <w:spacing w:line="240" w:lineRule="auto"/>
              <w:jc w:val="center"/>
              <w:rPr>
                <w:b/>
                <w:sz w:val="20"/>
                <w:szCs w:val="20"/>
              </w:rPr>
            </w:pPr>
            <w:r w:rsidRPr="00D126CA">
              <w:rPr>
                <w:b/>
                <w:sz w:val="20"/>
                <w:szCs w:val="20"/>
              </w:rPr>
              <w:t>FISURA</w:t>
            </w:r>
          </w:p>
        </w:tc>
        <w:tc>
          <w:tcPr>
            <w:tcW w:w="1435" w:type="dxa"/>
            <w:tcBorders>
              <w:top w:val="single" w:sz="4" w:space="0" w:color="000000"/>
            </w:tcBorders>
          </w:tcPr>
          <w:p w:rsidR="007449EA" w:rsidRPr="00D126CA" w:rsidRDefault="007449EA" w:rsidP="007449EA">
            <w:pPr>
              <w:spacing w:line="240" w:lineRule="auto"/>
              <w:jc w:val="center"/>
              <w:rPr>
                <w:b/>
                <w:sz w:val="20"/>
                <w:szCs w:val="20"/>
              </w:rPr>
            </w:pPr>
            <w:r w:rsidRPr="00D126CA">
              <w:rPr>
                <w:b/>
                <w:sz w:val="20"/>
                <w:szCs w:val="20"/>
              </w:rPr>
              <w:t>ROTURA</w:t>
            </w:r>
          </w:p>
        </w:tc>
      </w:tr>
      <w:tr w:rsidR="007449EA" w:rsidRPr="00FF010B" w:rsidTr="00164326">
        <w:trPr>
          <w:trHeight w:val="190"/>
        </w:trPr>
        <w:tc>
          <w:tcPr>
            <w:tcW w:w="3832" w:type="dxa"/>
          </w:tcPr>
          <w:p w:rsidR="007449EA" w:rsidRPr="00FF010B" w:rsidRDefault="007449EA" w:rsidP="007449EA">
            <w:pPr>
              <w:spacing w:line="240" w:lineRule="auto"/>
              <w:jc w:val="both"/>
              <w:rPr>
                <w:sz w:val="20"/>
                <w:szCs w:val="20"/>
              </w:rPr>
            </w:pPr>
            <w:r w:rsidRPr="00FF010B">
              <w:rPr>
                <w:sz w:val="20"/>
                <w:szCs w:val="20"/>
              </w:rPr>
              <w:t>Carga por metro de longitud (kg/m.)</w:t>
            </w:r>
          </w:p>
        </w:tc>
        <w:tc>
          <w:tcPr>
            <w:tcW w:w="1456" w:type="dxa"/>
          </w:tcPr>
          <w:p w:rsidR="007449EA" w:rsidRDefault="007449EA" w:rsidP="007449EA">
            <w:pPr>
              <w:spacing w:line="240" w:lineRule="auto"/>
              <w:jc w:val="center"/>
              <w:rPr>
                <w:sz w:val="20"/>
                <w:szCs w:val="20"/>
              </w:rPr>
            </w:pPr>
            <w:r>
              <w:rPr>
                <w:sz w:val="20"/>
                <w:szCs w:val="20"/>
              </w:rPr>
              <w:t>6582,9</w:t>
            </w:r>
          </w:p>
        </w:tc>
        <w:tc>
          <w:tcPr>
            <w:tcW w:w="1435" w:type="dxa"/>
          </w:tcPr>
          <w:p w:rsidR="007449EA" w:rsidRPr="00FF010B" w:rsidRDefault="007449EA" w:rsidP="007449EA">
            <w:pPr>
              <w:spacing w:line="240" w:lineRule="auto"/>
              <w:jc w:val="center"/>
              <w:rPr>
                <w:sz w:val="20"/>
                <w:szCs w:val="20"/>
              </w:rPr>
            </w:pPr>
            <w:r>
              <w:rPr>
                <w:sz w:val="20"/>
                <w:szCs w:val="20"/>
              </w:rPr>
              <w:t>7810,7</w:t>
            </w:r>
          </w:p>
        </w:tc>
      </w:tr>
      <w:tr w:rsidR="007449EA" w:rsidRPr="00FF010B" w:rsidTr="00164326">
        <w:trPr>
          <w:trHeight w:val="190"/>
        </w:trPr>
        <w:tc>
          <w:tcPr>
            <w:tcW w:w="3832" w:type="dxa"/>
            <w:tcBorders>
              <w:bottom w:val="single" w:sz="4" w:space="0" w:color="000000"/>
            </w:tcBorders>
          </w:tcPr>
          <w:p w:rsidR="007449EA" w:rsidRPr="00FF010B" w:rsidRDefault="007449EA" w:rsidP="007449EA">
            <w:pPr>
              <w:spacing w:line="240" w:lineRule="auto"/>
              <w:jc w:val="both"/>
              <w:rPr>
                <w:sz w:val="20"/>
                <w:szCs w:val="20"/>
              </w:rPr>
            </w:pPr>
            <w:r w:rsidRPr="00FF010B">
              <w:rPr>
                <w:sz w:val="20"/>
                <w:szCs w:val="20"/>
              </w:rPr>
              <w:t>Resistencia a la rotura (N/m.mm.)</w:t>
            </w:r>
          </w:p>
        </w:tc>
        <w:tc>
          <w:tcPr>
            <w:tcW w:w="1456" w:type="dxa"/>
            <w:tcBorders>
              <w:bottom w:val="single" w:sz="4" w:space="0" w:color="000000"/>
            </w:tcBorders>
          </w:tcPr>
          <w:p w:rsidR="007449EA" w:rsidRDefault="007449EA" w:rsidP="007449EA">
            <w:pPr>
              <w:spacing w:line="240" w:lineRule="auto"/>
              <w:jc w:val="center"/>
              <w:rPr>
                <w:sz w:val="20"/>
                <w:szCs w:val="20"/>
              </w:rPr>
            </w:pPr>
            <w:r>
              <w:rPr>
                <w:sz w:val="20"/>
                <w:szCs w:val="20"/>
              </w:rPr>
              <w:t>64,5</w:t>
            </w:r>
          </w:p>
        </w:tc>
        <w:tc>
          <w:tcPr>
            <w:tcW w:w="1435" w:type="dxa"/>
            <w:tcBorders>
              <w:bottom w:val="single" w:sz="4" w:space="0" w:color="000000"/>
            </w:tcBorders>
          </w:tcPr>
          <w:p w:rsidR="007449EA" w:rsidRPr="00FF010B" w:rsidRDefault="007449EA" w:rsidP="007449EA">
            <w:pPr>
              <w:spacing w:line="240" w:lineRule="auto"/>
              <w:jc w:val="center"/>
              <w:rPr>
                <w:sz w:val="20"/>
                <w:szCs w:val="20"/>
              </w:rPr>
            </w:pPr>
            <w:r>
              <w:rPr>
                <w:sz w:val="20"/>
                <w:szCs w:val="20"/>
              </w:rPr>
              <w:t>76,5</w:t>
            </w:r>
          </w:p>
        </w:tc>
      </w:tr>
      <w:tr w:rsidR="00164326" w:rsidRPr="00FF010B" w:rsidTr="00164326">
        <w:trPr>
          <w:trHeight w:val="457"/>
        </w:trPr>
        <w:tc>
          <w:tcPr>
            <w:tcW w:w="6722" w:type="dxa"/>
            <w:gridSpan w:val="3"/>
            <w:tcBorders>
              <w:top w:val="single" w:sz="4" w:space="0" w:color="000000"/>
              <w:left w:val="nil"/>
              <w:bottom w:val="nil"/>
              <w:right w:val="nil"/>
            </w:tcBorders>
          </w:tcPr>
          <w:p w:rsidR="00164326" w:rsidRPr="00164326" w:rsidRDefault="00164326" w:rsidP="00C2409E">
            <w:pPr>
              <w:pStyle w:val="Tablas"/>
              <w:ind w:left="33"/>
            </w:pPr>
            <w:bookmarkStart w:id="430" w:name="_Toc217140651"/>
            <w:r w:rsidRPr="00577567">
              <w:t>Tabla 5.2.1.1 Resultados del ensayo de los 3 apoyos, tubería</w:t>
            </w:r>
            <w:r>
              <w:t xml:space="preserve"> </w:t>
            </w:r>
            <w:r w:rsidRPr="00577567">
              <w:t>de 21” H.R.F.</w:t>
            </w:r>
            <w:bookmarkEnd w:id="430"/>
          </w:p>
        </w:tc>
      </w:tr>
    </w:tbl>
    <w:p w:rsidR="007449EA" w:rsidRDefault="007449EA" w:rsidP="007449EA">
      <w:pPr>
        <w:ind w:left="1559"/>
        <w:jc w:val="both"/>
      </w:pPr>
      <w:r>
        <w:lastRenderedPageBreak/>
        <w:t xml:space="preserve">Con los resultados obtenidos y según tabla 2.2.3.1 la tubería alcanza </w:t>
      </w:r>
      <w:r w:rsidRPr="0014772C">
        <w:t>la clase resistente II de Hormigón Armado</w:t>
      </w:r>
      <w:r>
        <w:t xml:space="preserve"> según norma INEN 1591. </w:t>
      </w:r>
    </w:p>
    <w:p w:rsidR="007449EA" w:rsidRDefault="007449EA" w:rsidP="007449EA">
      <w:pPr>
        <w:ind w:left="1559"/>
        <w:jc w:val="both"/>
      </w:pPr>
    </w:p>
    <w:p w:rsidR="007449EA" w:rsidRDefault="007449EA" w:rsidP="007449EA">
      <w:pPr>
        <w:ind w:left="1559"/>
        <w:jc w:val="both"/>
        <w:rPr>
          <w:color w:val="FF0000"/>
        </w:rPr>
      </w:pPr>
      <w:r>
        <w:t>Cabe señalar que la rotura de esta tubería reforzada con fibra</w:t>
      </w:r>
      <w:r w:rsidR="00BF3932">
        <w:t>s</w:t>
      </w:r>
      <w:r w:rsidR="005873D4">
        <w:t xml:space="preserve"> de acero posee una mayor duct</w:t>
      </w:r>
      <w:r>
        <w:t xml:space="preserve">ilidad que las de hormigón simple. Este fenómeno se debe a que la presencia de la fibra aporta a su capacidad de absorber tracciones, característica que no posee el hormigón simple. </w:t>
      </w:r>
    </w:p>
    <w:p w:rsidR="007449EA" w:rsidRDefault="007449EA" w:rsidP="007449EA">
      <w:pPr>
        <w:spacing w:line="240" w:lineRule="auto"/>
        <w:ind w:left="1559"/>
        <w:jc w:val="both"/>
        <w:rPr>
          <w:color w:val="FF0000"/>
        </w:rPr>
      </w:pPr>
    </w:p>
    <w:tbl>
      <w:tblPr>
        <w:tblW w:w="0" w:type="auto"/>
        <w:tblInd w:w="1559" w:type="dxa"/>
        <w:tblLook w:val="04A0"/>
      </w:tblPr>
      <w:tblGrid>
        <w:gridCol w:w="6934"/>
      </w:tblGrid>
      <w:tr w:rsidR="007449EA" w:rsidRPr="00FF010B" w:rsidTr="007449EA">
        <w:tc>
          <w:tcPr>
            <w:tcW w:w="8417" w:type="dxa"/>
          </w:tcPr>
          <w:p w:rsidR="007449EA" w:rsidRPr="00E24D09" w:rsidRDefault="009832DB" w:rsidP="007449EA">
            <w:pPr>
              <w:spacing w:line="240" w:lineRule="auto"/>
              <w:jc w:val="center"/>
            </w:pPr>
            <w:r>
              <w:rPr>
                <w:noProof/>
              </w:rPr>
              <w:drawing>
                <wp:inline distT="0" distB="0" distL="0" distR="0">
                  <wp:extent cx="2028825" cy="1524000"/>
                  <wp:effectExtent l="19050" t="0" r="9525" b="0"/>
                  <wp:docPr id="90" name="Imagen 107" descr="IMG_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descr="IMG_2441"/>
                          <pic:cNvPicPr>
                            <a:picLocks noChangeAspect="1" noChangeArrowheads="1"/>
                          </pic:cNvPicPr>
                        </pic:nvPicPr>
                        <pic:blipFill>
                          <a:blip r:embed="rId99"/>
                          <a:srcRect/>
                          <a:stretch>
                            <a:fillRect/>
                          </a:stretch>
                        </pic:blipFill>
                        <pic:spPr bwMode="auto">
                          <a:xfrm>
                            <a:off x="0" y="0"/>
                            <a:ext cx="2028825" cy="1524000"/>
                          </a:xfrm>
                          <a:prstGeom prst="rect">
                            <a:avLst/>
                          </a:prstGeom>
                          <a:noFill/>
                          <a:ln w="9525">
                            <a:noFill/>
                            <a:miter lim="800000"/>
                            <a:headEnd/>
                            <a:tailEnd/>
                          </a:ln>
                        </pic:spPr>
                      </pic:pic>
                    </a:graphicData>
                  </a:graphic>
                </wp:inline>
              </w:drawing>
            </w:r>
          </w:p>
        </w:tc>
      </w:tr>
      <w:tr w:rsidR="007449EA" w:rsidRPr="00FF010B" w:rsidTr="007449EA">
        <w:tc>
          <w:tcPr>
            <w:tcW w:w="8417" w:type="dxa"/>
          </w:tcPr>
          <w:p w:rsidR="007449EA" w:rsidRPr="00FF010B" w:rsidRDefault="007449EA" w:rsidP="007449EA">
            <w:pPr>
              <w:pStyle w:val="Fotos"/>
            </w:pPr>
            <w:bookmarkStart w:id="431" w:name="_Toc214529494"/>
            <w:bookmarkStart w:id="432" w:name="_Toc217144041"/>
            <w:r w:rsidRPr="00FF010B">
              <w:t>Foto 5.2.1.2 Fibras de acero actuando en las fisuras para impedir la separación total del elemento en la zona de rotura</w:t>
            </w:r>
            <w:bookmarkEnd w:id="431"/>
            <w:bookmarkEnd w:id="432"/>
          </w:p>
        </w:tc>
      </w:tr>
    </w:tbl>
    <w:p w:rsidR="007449EA" w:rsidRPr="00285E39" w:rsidRDefault="007449EA" w:rsidP="007449EA">
      <w:pPr>
        <w:ind w:left="1559"/>
        <w:jc w:val="both"/>
        <w:rPr>
          <w:color w:val="FF0000"/>
        </w:rPr>
      </w:pPr>
    </w:p>
    <w:p w:rsidR="007449EA" w:rsidRDefault="007449EA" w:rsidP="007449EA">
      <w:pPr>
        <w:ind w:left="1559"/>
        <w:jc w:val="both"/>
      </w:pPr>
      <w:r>
        <w:t>Se puede observar en las fotos cómo la existencia de la fibra aumenta la ductilidad de la pieza generando un mecanismo de adherencia hormigón-acero, además de la resistencia al desmoronamiento de ésta frente al impacto, a diferencia de las tuberías sin fibras que se destruyen por completo.</w:t>
      </w:r>
    </w:p>
    <w:p w:rsidR="007449EA" w:rsidRPr="0067257E" w:rsidRDefault="007449EA" w:rsidP="007449EA">
      <w:pPr>
        <w:ind w:left="1559"/>
        <w:jc w:val="both"/>
      </w:pPr>
    </w:p>
    <w:p w:rsidR="007449EA" w:rsidRDefault="007449EA" w:rsidP="007449EA">
      <w:pPr>
        <w:pStyle w:val="Estilo4"/>
      </w:pPr>
      <w:bookmarkStart w:id="433" w:name="_Toc216364066"/>
      <w:bookmarkStart w:id="434" w:name="_Toc217147306"/>
      <w:bookmarkStart w:id="435" w:name="_Toc217147481"/>
      <w:bookmarkStart w:id="436" w:name="_Toc217147588"/>
      <w:r>
        <w:lastRenderedPageBreak/>
        <w:t>ABSORCIÓN (INEN 1588)</w:t>
      </w:r>
      <w:bookmarkEnd w:id="433"/>
      <w:bookmarkEnd w:id="434"/>
      <w:bookmarkEnd w:id="435"/>
      <w:bookmarkEnd w:id="436"/>
    </w:p>
    <w:p w:rsidR="007449EA" w:rsidRDefault="007449EA" w:rsidP="007449EA">
      <w:pPr>
        <w:ind w:left="1530"/>
        <w:jc w:val="both"/>
        <w:rPr>
          <w:rFonts w:cs="Arial"/>
          <w:lang w:val="es-EC"/>
        </w:rPr>
      </w:pPr>
      <w:r>
        <w:rPr>
          <w:rFonts w:cs="Arial"/>
          <w:lang w:val="es-EC"/>
        </w:rPr>
        <w:t xml:space="preserve">Al ser la tubería de hormigón una estructura sometida a una gran cantidad de agentes agresivos </w:t>
      </w:r>
      <w:r w:rsidR="00E618C2">
        <w:rPr>
          <w:rFonts w:cs="Arial"/>
          <w:lang w:val="es-EC"/>
        </w:rPr>
        <w:t xml:space="preserve">se </w:t>
      </w:r>
      <w:r>
        <w:rPr>
          <w:rFonts w:cs="Arial"/>
          <w:lang w:val="es-EC"/>
        </w:rPr>
        <w:t>debe analizar el porcentaje de densidad, absorción y vacíos en ella.</w:t>
      </w:r>
    </w:p>
    <w:p w:rsidR="007449EA" w:rsidRPr="009951FD" w:rsidRDefault="007449EA" w:rsidP="007449EA">
      <w:pPr>
        <w:ind w:left="1530"/>
        <w:jc w:val="both"/>
        <w:rPr>
          <w:rFonts w:cs="Arial"/>
          <w:lang w:val="es-EC"/>
        </w:rPr>
      </w:pPr>
    </w:p>
    <w:p w:rsidR="007449EA" w:rsidRPr="005349C2" w:rsidRDefault="007449EA" w:rsidP="007449EA">
      <w:pPr>
        <w:ind w:left="1482"/>
        <w:jc w:val="both"/>
        <w:rPr>
          <w:color w:val="FF0000"/>
        </w:rPr>
      </w:pPr>
      <w:r>
        <w:t xml:space="preserve">Para este ensayo, se extrajo testigos en forma de cilindro (40 x 80 mm) de la tubería ensayada por el método de tres apoyos. </w:t>
      </w:r>
    </w:p>
    <w:p w:rsidR="007449EA" w:rsidRDefault="007449EA" w:rsidP="007449EA">
      <w:pPr>
        <w:ind w:left="1482"/>
        <w:jc w:val="both"/>
      </w:pPr>
      <w:r>
        <w:t xml:space="preserve"> </w:t>
      </w:r>
    </w:p>
    <w:tbl>
      <w:tblPr>
        <w:tblW w:w="0" w:type="auto"/>
        <w:tblInd w:w="1668" w:type="dxa"/>
        <w:tblLook w:val="04A0"/>
      </w:tblPr>
      <w:tblGrid>
        <w:gridCol w:w="3416"/>
        <w:gridCol w:w="3260"/>
      </w:tblGrid>
      <w:tr w:rsidR="007449EA" w:rsidTr="007449EA">
        <w:tc>
          <w:tcPr>
            <w:tcW w:w="3416" w:type="dxa"/>
          </w:tcPr>
          <w:p w:rsidR="007449EA" w:rsidRPr="00FC2B71" w:rsidRDefault="009832DB" w:rsidP="007449EA">
            <w:pPr>
              <w:spacing w:line="240" w:lineRule="auto"/>
              <w:jc w:val="center"/>
            </w:pPr>
            <w:r>
              <w:rPr>
                <w:noProof/>
              </w:rPr>
              <w:drawing>
                <wp:inline distT="0" distB="0" distL="0" distR="0">
                  <wp:extent cx="1628775" cy="1219200"/>
                  <wp:effectExtent l="19050" t="0" r="9525" b="0"/>
                  <wp:docPr id="91" name="Imagen 108" descr="IMG_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descr="IMG_2450"/>
                          <pic:cNvPicPr>
                            <a:picLocks noChangeAspect="1" noChangeArrowheads="1"/>
                          </pic:cNvPicPr>
                        </pic:nvPicPr>
                        <pic:blipFill>
                          <a:blip r:embed="rId100"/>
                          <a:srcRect/>
                          <a:stretch>
                            <a:fillRect/>
                          </a:stretch>
                        </pic:blipFill>
                        <pic:spPr bwMode="auto">
                          <a:xfrm>
                            <a:off x="0" y="0"/>
                            <a:ext cx="1628775" cy="1219200"/>
                          </a:xfrm>
                          <a:prstGeom prst="rect">
                            <a:avLst/>
                          </a:prstGeom>
                          <a:noFill/>
                          <a:ln w="9525">
                            <a:noFill/>
                            <a:miter lim="800000"/>
                            <a:headEnd/>
                            <a:tailEnd/>
                          </a:ln>
                        </pic:spPr>
                      </pic:pic>
                    </a:graphicData>
                  </a:graphic>
                </wp:inline>
              </w:drawing>
            </w:r>
          </w:p>
        </w:tc>
        <w:tc>
          <w:tcPr>
            <w:tcW w:w="3260" w:type="dxa"/>
          </w:tcPr>
          <w:p w:rsidR="007449EA" w:rsidRDefault="009832DB" w:rsidP="007449EA">
            <w:pPr>
              <w:spacing w:line="240" w:lineRule="auto"/>
              <w:jc w:val="center"/>
            </w:pPr>
            <w:r>
              <w:rPr>
                <w:noProof/>
              </w:rPr>
              <w:drawing>
                <wp:inline distT="0" distB="0" distL="0" distR="0">
                  <wp:extent cx="1628775" cy="1219200"/>
                  <wp:effectExtent l="19050" t="0" r="9525" b="0"/>
                  <wp:docPr id="92" name="Imagen 109" descr="IMG_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descr="IMG_2477"/>
                          <pic:cNvPicPr>
                            <a:picLocks noChangeAspect="1" noChangeArrowheads="1"/>
                          </pic:cNvPicPr>
                        </pic:nvPicPr>
                        <pic:blipFill>
                          <a:blip r:embed="rId101"/>
                          <a:srcRect/>
                          <a:stretch>
                            <a:fillRect/>
                          </a:stretch>
                        </pic:blipFill>
                        <pic:spPr bwMode="auto">
                          <a:xfrm>
                            <a:off x="0" y="0"/>
                            <a:ext cx="1628775" cy="1219200"/>
                          </a:xfrm>
                          <a:prstGeom prst="rect">
                            <a:avLst/>
                          </a:prstGeom>
                          <a:noFill/>
                          <a:ln w="9525">
                            <a:noFill/>
                            <a:miter lim="800000"/>
                            <a:headEnd/>
                            <a:tailEnd/>
                          </a:ln>
                        </pic:spPr>
                      </pic:pic>
                    </a:graphicData>
                  </a:graphic>
                </wp:inline>
              </w:drawing>
            </w:r>
          </w:p>
        </w:tc>
      </w:tr>
      <w:tr w:rsidR="007449EA" w:rsidTr="007449EA">
        <w:tc>
          <w:tcPr>
            <w:tcW w:w="3416" w:type="dxa"/>
          </w:tcPr>
          <w:p w:rsidR="007449EA" w:rsidRPr="00FF010B" w:rsidRDefault="007449EA" w:rsidP="007449EA">
            <w:pPr>
              <w:pStyle w:val="Fotos"/>
            </w:pPr>
            <w:bookmarkStart w:id="437" w:name="_Toc214529495"/>
            <w:bookmarkStart w:id="438" w:name="_Toc217144042"/>
            <w:r w:rsidRPr="00FF010B">
              <w:t>Foto 5.2.2.1 Obtención de muestra de hormigón de tubería 21” H.R.F.</w:t>
            </w:r>
            <w:bookmarkEnd w:id="437"/>
            <w:bookmarkEnd w:id="438"/>
          </w:p>
        </w:tc>
        <w:tc>
          <w:tcPr>
            <w:tcW w:w="3260" w:type="dxa"/>
          </w:tcPr>
          <w:p w:rsidR="007449EA" w:rsidRPr="00FF010B" w:rsidRDefault="007449EA" w:rsidP="007449EA">
            <w:pPr>
              <w:pStyle w:val="Fotos"/>
            </w:pPr>
            <w:bookmarkStart w:id="439" w:name="_Toc214529496"/>
            <w:bookmarkStart w:id="440" w:name="_Toc217144043"/>
            <w:r w:rsidRPr="00FF010B">
              <w:t>Foto 5.2.2.2 Extracción de núcleos</w:t>
            </w:r>
            <w:bookmarkEnd w:id="439"/>
            <w:bookmarkEnd w:id="440"/>
          </w:p>
        </w:tc>
      </w:tr>
      <w:tr w:rsidR="007449EA" w:rsidTr="007449EA">
        <w:tc>
          <w:tcPr>
            <w:tcW w:w="6676" w:type="dxa"/>
            <w:gridSpan w:val="2"/>
          </w:tcPr>
          <w:p w:rsidR="007449EA" w:rsidRPr="00FF010B" w:rsidRDefault="009832DB" w:rsidP="007449EA">
            <w:pPr>
              <w:pStyle w:val="Fotos"/>
            </w:pPr>
            <w:r>
              <w:rPr>
                <w:rFonts w:cs="Arial"/>
                <w:noProof/>
              </w:rPr>
              <w:drawing>
                <wp:inline distT="0" distB="0" distL="0" distR="0">
                  <wp:extent cx="2028825" cy="1400175"/>
                  <wp:effectExtent l="19050" t="0" r="9525" b="0"/>
                  <wp:docPr id="93" name="Imagen 110" descr="IMG_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descr="IMG_2482"/>
                          <pic:cNvPicPr>
                            <a:picLocks noChangeAspect="1" noChangeArrowheads="1"/>
                          </pic:cNvPicPr>
                        </pic:nvPicPr>
                        <pic:blipFill>
                          <a:blip r:embed="rId102"/>
                          <a:srcRect/>
                          <a:stretch>
                            <a:fillRect/>
                          </a:stretch>
                        </pic:blipFill>
                        <pic:spPr bwMode="auto">
                          <a:xfrm>
                            <a:off x="0" y="0"/>
                            <a:ext cx="2028825" cy="1400175"/>
                          </a:xfrm>
                          <a:prstGeom prst="rect">
                            <a:avLst/>
                          </a:prstGeom>
                          <a:noFill/>
                          <a:ln w="9525">
                            <a:noFill/>
                            <a:miter lim="800000"/>
                            <a:headEnd/>
                            <a:tailEnd/>
                          </a:ln>
                        </pic:spPr>
                      </pic:pic>
                    </a:graphicData>
                  </a:graphic>
                </wp:inline>
              </w:drawing>
            </w:r>
          </w:p>
        </w:tc>
      </w:tr>
      <w:tr w:rsidR="007449EA" w:rsidTr="007449EA">
        <w:tc>
          <w:tcPr>
            <w:tcW w:w="6676" w:type="dxa"/>
            <w:gridSpan w:val="2"/>
          </w:tcPr>
          <w:p w:rsidR="007449EA" w:rsidRPr="00FF010B" w:rsidRDefault="007449EA" w:rsidP="007449EA">
            <w:pPr>
              <w:pStyle w:val="Fotos"/>
            </w:pPr>
            <w:bookmarkStart w:id="441" w:name="_Toc214529497"/>
            <w:bookmarkStart w:id="442" w:name="_Toc217144044"/>
            <w:r w:rsidRPr="00FF010B">
              <w:rPr>
                <w:lang w:val="es-ES_tradnl"/>
              </w:rPr>
              <w:t>Foto 5.2.2.3 Cilindros calados de la tubería de 21” H.R.F.</w:t>
            </w:r>
            <w:bookmarkEnd w:id="441"/>
            <w:bookmarkEnd w:id="442"/>
          </w:p>
        </w:tc>
      </w:tr>
    </w:tbl>
    <w:p w:rsidR="007449EA" w:rsidRDefault="007449EA" w:rsidP="007449EA">
      <w:pPr>
        <w:ind w:left="1482"/>
        <w:jc w:val="both"/>
      </w:pPr>
    </w:p>
    <w:p w:rsidR="007449EA" w:rsidRPr="005349C2" w:rsidRDefault="007449EA" w:rsidP="007449EA">
      <w:pPr>
        <w:ind w:left="1482"/>
        <w:jc w:val="both"/>
        <w:rPr>
          <w:color w:val="FF0000"/>
        </w:rPr>
      </w:pPr>
      <w:r>
        <w:t>Con los núcleos obtenidos de la tubería, se procedió a realizar el ensayo según norma ASTM C 642 descrita en el capítulo 4.2.6.</w:t>
      </w:r>
    </w:p>
    <w:tbl>
      <w:tblPr>
        <w:tblW w:w="0" w:type="auto"/>
        <w:tblInd w:w="1668" w:type="dxa"/>
        <w:tblLook w:val="04A0"/>
      </w:tblPr>
      <w:tblGrid>
        <w:gridCol w:w="6662"/>
      </w:tblGrid>
      <w:tr w:rsidR="007449EA" w:rsidRPr="00FF010B" w:rsidTr="007449EA">
        <w:tc>
          <w:tcPr>
            <w:tcW w:w="6662" w:type="dxa"/>
            <w:vAlign w:val="bottom"/>
          </w:tcPr>
          <w:p w:rsidR="007449EA" w:rsidRPr="00FF010B" w:rsidRDefault="009832DB" w:rsidP="007449EA">
            <w:pPr>
              <w:spacing w:line="240" w:lineRule="auto"/>
              <w:jc w:val="center"/>
              <w:rPr>
                <w:rFonts w:cs="Arial"/>
                <w:lang w:val="es-ES_tradnl"/>
              </w:rPr>
            </w:pPr>
            <w:r>
              <w:rPr>
                <w:rFonts w:cs="Arial"/>
                <w:noProof/>
              </w:rPr>
              <w:lastRenderedPageBreak/>
              <w:drawing>
                <wp:inline distT="0" distB="0" distL="0" distR="0">
                  <wp:extent cx="1914525" cy="1400175"/>
                  <wp:effectExtent l="19050" t="0" r="9525" b="0"/>
                  <wp:docPr id="94" name="Imagen 111" descr="0509200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descr="05092008231"/>
                          <pic:cNvPicPr>
                            <a:picLocks noChangeAspect="1" noChangeArrowheads="1"/>
                          </pic:cNvPicPr>
                        </pic:nvPicPr>
                        <pic:blipFill>
                          <a:blip r:embed="rId103"/>
                          <a:srcRect/>
                          <a:stretch>
                            <a:fillRect/>
                          </a:stretch>
                        </pic:blipFill>
                        <pic:spPr bwMode="auto">
                          <a:xfrm>
                            <a:off x="0" y="0"/>
                            <a:ext cx="1914525" cy="1400175"/>
                          </a:xfrm>
                          <a:prstGeom prst="rect">
                            <a:avLst/>
                          </a:prstGeom>
                          <a:noFill/>
                          <a:ln w="9525">
                            <a:noFill/>
                            <a:miter lim="800000"/>
                            <a:headEnd/>
                            <a:tailEnd/>
                          </a:ln>
                        </pic:spPr>
                      </pic:pic>
                    </a:graphicData>
                  </a:graphic>
                </wp:inline>
              </w:drawing>
            </w:r>
          </w:p>
        </w:tc>
      </w:tr>
      <w:tr w:rsidR="007449EA" w:rsidRPr="00FF010B" w:rsidTr="007449EA">
        <w:tc>
          <w:tcPr>
            <w:tcW w:w="6662" w:type="dxa"/>
          </w:tcPr>
          <w:p w:rsidR="007449EA" w:rsidRPr="00FF010B" w:rsidRDefault="007449EA" w:rsidP="007449EA">
            <w:pPr>
              <w:pStyle w:val="Fotos"/>
              <w:rPr>
                <w:lang w:val="es-ES_tradnl"/>
              </w:rPr>
            </w:pPr>
            <w:bookmarkStart w:id="443" w:name="_Toc214529498"/>
            <w:bookmarkStart w:id="444" w:name="_Toc217144045"/>
            <w:r w:rsidRPr="00FF010B">
              <w:rPr>
                <w:lang w:val="es-ES_tradnl"/>
              </w:rPr>
              <w:t>Foto 5.2.2.4 Balanza de Humboldt para ensayo</w:t>
            </w:r>
            <w:bookmarkEnd w:id="443"/>
            <w:bookmarkEnd w:id="444"/>
          </w:p>
        </w:tc>
      </w:tr>
    </w:tbl>
    <w:p w:rsidR="007449EA" w:rsidRDefault="007449EA" w:rsidP="007449EA">
      <w:pPr>
        <w:ind w:left="1530"/>
        <w:jc w:val="both"/>
        <w:rPr>
          <w:rFonts w:cs="Arial"/>
          <w:lang w:val="es-ES_tradnl"/>
        </w:rPr>
      </w:pPr>
    </w:p>
    <w:p w:rsidR="007449EA" w:rsidRDefault="007449EA" w:rsidP="007449EA">
      <w:pPr>
        <w:ind w:left="1530"/>
        <w:jc w:val="both"/>
        <w:rPr>
          <w:rFonts w:cs="Arial"/>
          <w:color w:val="FF0000"/>
          <w:lang w:val="es-ES_tradnl"/>
        </w:rPr>
      </w:pPr>
      <w:r>
        <w:rPr>
          <w:rFonts w:cs="Arial"/>
          <w:lang w:val="es-ES_tradnl"/>
        </w:rPr>
        <w:t xml:space="preserve">Una vez que se obtuvo estos valores se procedió a calcular los porcentajes de absorción, vacíos y densidad en cada caso por medio de las respectivas fórmulas. </w:t>
      </w:r>
      <w:r w:rsidRPr="009252EF">
        <w:rPr>
          <w:rFonts w:cs="Arial"/>
          <w:lang w:val="es-ES_tradnl"/>
        </w:rPr>
        <w:t>(A</w:t>
      </w:r>
      <w:r>
        <w:rPr>
          <w:rFonts w:cs="Arial"/>
          <w:lang w:val="es-ES_tradnl"/>
        </w:rPr>
        <w:t>NEXO</w:t>
      </w:r>
      <w:r w:rsidRPr="009252EF">
        <w:rPr>
          <w:rFonts w:cs="Arial"/>
          <w:lang w:val="es-ES_tradnl"/>
        </w:rPr>
        <w:t xml:space="preserve"> </w:t>
      </w:r>
      <w:r>
        <w:rPr>
          <w:rFonts w:cs="Arial"/>
          <w:lang w:val="es-ES_tradnl"/>
        </w:rPr>
        <w:t>5</w:t>
      </w:r>
      <w:r w:rsidRPr="009252EF">
        <w:rPr>
          <w:rFonts w:cs="Arial"/>
          <w:lang w:val="es-ES_tradnl"/>
        </w:rPr>
        <w:t>)</w:t>
      </w:r>
      <w:r>
        <w:rPr>
          <w:rFonts w:cs="Arial"/>
          <w:color w:val="FF0000"/>
          <w:lang w:val="es-ES_tradnl"/>
        </w:rPr>
        <w:t xml:space="preserve"> </w:t>
      </w:r>
    </w:p>
    <w:p w:rsidR="007449EA" w:rsidRDefault="007449EA" w:rsidP="007449EA">
      <w:pPr>
        <w:ind w:left="1482"/>
        <w:jc w:val="both"/>
        <w:rPr>
          <w:rFonts w:cs="Arial"/>
          <w:lang w:val="es-ES_tradnl"/>
        </w:rPr>
      </w:pPr>
    </w:p>
    <w:p w:rsidR="007449EA" w:rsidRDefault="007449EA" w:rsidP="007449EA">
      <w:pPr>
        <w:ind w:left="1482"/>
        <w:jc w:val="both"/>
        <w:rPr>
          <w:rFonts w:cs="Arial"/>
          <w:color w:val="FF0000"/>
          <w:lang w:val="es-ES_tradnl"/>
        </w:rPr>
      </w:pPr>
      <w:r w:rsidRPr="00315556">
        <w:rPr>
          <w:rFonts w:cs="Arial"/>
          <w:lang w:val="es-ES_tradnl"/>
        </w:rPr>
        <w:t>Los resultados de estas pruebas los mostramos a continuación en la siguiente tabla</w:t>
      </w:r>
      <w:r>
        <w:rPr>
          <w:rFonts w:cs="Arial"/>
          <w:lang w:val="es-ES_tradnl"/>
        </w:rPr>
        <w:t xml:space="preserve">: </w:t>
      </w:r>
    </w:p>
    <w:p w:rsidR="007449EA" w:rsidRDefault="007449EA" w:rsidP="007449EA">
      <w:pPr>
        <w:spacing w:line="240" w:lineRule="auto"/>
        <w:ind w:left="1531"/>
        <w:jc w:val="both"/>
        <w:rPr>
          <w:rFonts w:cs="Arial"/>
          <w:color w:val="FF0000"/>
          <w:lang w:val="es-ES_tradnl"/>
        </w:rPr>
      </w:pPr>
    </w:p>
    <w:tbl>
      <w:tblPr>
        <w:tblW w:w="0" w:type="auto"/>
        <w:tblInd w:w="1646" w:type="dxa"/>
        <w:tblCellMar>
          <w:left w:w="70" w:type="dxa"/>
          <w:right w:w="70" w:type="dxa"/>
        </w:tblCellMar>
        <w:tblLook w:val="04A0"/>
      </w:tblPr>
      <w:tblGrid>
        <w:gridCol w:w="772"/>
        <w:gridCol w:w="1092"/>
        <w:gridCol w:w="1039"/>
        <w:gridCol w:w="541"/>
        <w:gridCol w:w="1039"/>
        <w:gridCol w:w="1359"/>
        <w:gridCol w:w="843"/>
      </w:tblGrid>
      <w:tr w:rsidR="007449EA" w:rsidRPr="00BD79D5" w:rsidTr="007449EA">
        <w:trPr>
          <w:trHeight w:val="255"/>
        </w:trPr>
        <w:tc>
          <w:tcPr>
            <w:tcW w:w="0" w:type="auto"/>
            <w:tcBorders>
              <w:top w:val="nil"/>
              <w:left w:val="nil"/>
              <w:bottom w:val="nil"/>
              <w:right w:val="nil"/>
            </w:tcBorders>
            <w:shd w:val="clear" w:color="auto" w:fill="auto"/>
            <w:noWrap/>
            <w:vAlign w:val="bottom"/>
            <w:hideMark/>
          </w:tcPr>
          <w:p w:rsidR="007449EA" w:rsidRPr="00577567" w:rsidRDefault="007449EA" w:rsidP="007449EA">
            <w:pPr>
              <w:spacing w:line="240" w:lineRule="auto"/>
              <w:rPr>
                <w:rFonts w:cs="Arial"/>
                <w:sz w:val="16"/>
                <w:szCs w:val="16"/>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9EA" w:rsidRPr="00577567" w:rsidRDefault="007449EA" w:rsidP="007449EA">
            <w:pPr>
              <w:spacing w:line="240" w:lineRule="auto"/>
              <w:jc w:val="center"/>
              <w:rPr>
                <w:rFonts w:cs="Arial"/>
                <w:b/>
                <w:bCs/>
                <w:sz w:val="16"/>
                <w:szCs w:val="16"/>
              </w:rPr>
            </w:pPr>
            <w:r w:rsidRPr="00577567">
              <w:rPr>
                <w:rFonts w:cs="Arial"/>
                <w:b/>
                <w:bCs/>
                <w:sz w:val="16"/>
                <w:szCs w:val="16"/>
              </w:rPr>
              <w:t xml:space="preserve">Absorción después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7449EA" w:rsidRPr="00577567" w:rsidRDefault="007449EA" w:rsidP="007449EA">
            <w:pPr>
              <w:spacing w:line="240" w:lineRule="auto"/>
              <w:jc w:val="center"/>
              <w:rPr>
                <w:rFonts w:cs="Arial"/>
                <w:b/>
                <w:bCs/>
                <w:sz w:val="16"/>
                <w:szCs w:val="16"/>
              </w:rPr>
            </w:pPr>
            <w:r w:rsidRPr="00577567">
              <w:rPr>
                <w:rFonts w:cs="Arial"/>
                <w:b/>
                <w:bCs/>
                <w:sz w:val="16"/>
                <w:szCs w:val="16"/>
              </w:rPr>
              <w:t>Densidad  Mg/m3</w:t>
            </w:r>
          </w:p>
        </w:tc>
        <w:tc>
          <w:tcPr>
            <w:tcW w:w="0" w:type="auto"/>
            <w:tcBorders>
              <w:top w:val="single" w:sz="4" w:space="0" w:color="auto"/>
              <w:left w:val="nil"/>
              <w:bottom w:val="nil"/>
              <w:right w:val="single" w:sz="4" w:space="0" w:color="auto"/>
            </w:tcBorders>
            <w:shd w:val="clear" w:color="auto" w:fill="auto"/>
            <w:noWrap/>
            <w:vAlign w:val="bottom"/>
            <w:hideMark/>
          </w:tcPr>
          <w:p w:rsidR="007449EA" w:rsidRPr="00577567" w:rsidRDefault="007449EA" w:rsidP="007449EA">
            <w:pPr>
              <w:spacing w:line="240" w:lineRule="auto"/>
              <w:jc w:val="center"/>
              <w:rPr>
                <w:rFonts w:cs="Arial"/>
                <w:b/>
                <w:bCs/>
                <w:sz w:val="16"/>
                <w:szCs w:val="16"/>
              </w:rPr>
            </w:pPr>
            <w:r w:rsidRPr="00577567">
              <w:rPr>
                <w:rFonts w:cs="Arial"/>
                <w:b/>
                <w:bCs/>
                <w:sz w:val="16"/>
                <w:szCs w:val="16"/>
              </w:rPr>
              <w:t>Densidad</w:t>
            </w:r>
          </w:p>
        </w:tc>
        <w:tc>
          <w:tcPr>
            <w:tcW w:w="0" w:type="auto"/>
            <w:vMerge w:val="restart"/>
            <w:tcBorders>
              <w:top w:val="single" w:sz="4" w:space="0" w:color="auto"/>
              <w:left w:val="single" w:sz="4" w:space="0" w:color="auto"/>
              <w:bottom w:val="nil"/>
              <w:right w:val="single" w:sz="4" w:space="0" w:color="auto"/>
            </w:tcBorders>
            <w:shd w:val="clear" w:color="auto" w:fill="auto"/>
            <w:noWrap/>
            <w:vAlign w:val="center"/>
            <w:hideMark/>
          </w:tcPr>
          <w:p w:rsidR="007449EA" w:rsidRPr="00577567" w:rsidRDefault="007449EA" w:rsidP="007449EA">
            <w:pPr>
              <w:spacing w:line="240" w:lineRule="auto"/>
              <w:jc w:val="center"/>
              <w:rPr>
                <w:rFonts w:cs="Arial"/>
                <w:b/>
                <w:bCs/>
                <w:sz w:val="16"/>
                <w:szCs w:val="16"/>
              </w:rPr>
            </w:pPr>
            <w:r w:rsidRPr="00577567">
              <w:rPr>
                <w:rFonts w:cs="Arial"/>
                <w:b/>
                <w:bCs/>
                <w:sz w:val="16"/>
                <w:szCs w:val="16"/>
              </w:rPr>
              <w:t>% Vacíos</w:t>
            </w:r>
          </w:p>
        </w:tc>
      </w:tr>
      <w:tr w:rsidR="007449EA" w:rsidRPr="00BD79D5" w:rsidTr="007449EA">
        <w:trPr>
          <w:trHeight w:val="437"/>
        </w:trPr>
        <w:tc>
          <w:tcPr>
            <w:tcW w:w="0" w:type="auto"/>
            <w:tcBorders>
              <w:top w:val="nil"/>
              <w:left w:val="nil"/>
              <w:bottom w:val="nil"/>
              <w:right w:val="nil"/>
            </w:tcBorders>
            <w:shd w:val="clear" w:color="auto" w:fill="auto"/>
            <w:noWrap/>
            <w:vAlign w:val="bottom"/>
            <w:hideMark/>
          </w:tcPr>
          <w:p w:rsidR="007449EA" w:rsidRPr="00577567" w:rsidRDefault="007449EA" w:rsidP="007449EA">
            <w:pPr>
              <w:spacing w:line="240" w:lineRule="auto"/>
              <w:rPr>
                <w:rFonts w:cs="Arial"/>
                <w:sz w:val="16"/>
                <w:szCs w:val="16"/>
              </w:rPr>
            </w:pPr>
          </w:p>
        </w:tc>
        <w:tc>
          <w:tcPr>
            <w:tcW w:w="0" w:type="auto"/>
            <w:tcBorders>
              <w:top w:val="nil"/>
              <w:left w:val="single" w:sz="4" w:space="0" w:color="auto"/>
              <w:bottom w:val="nil"/>
              <w:right w:val="single" w:sz="4" w:space="0" w:color="auto"/>
            </w:tcBorders>
            <w:shd w:val="clear" w:color="auto" w:fill="auto"/>
            <w:noWrap/>
            <w:vAlign w:val="bottom"/>
            <w:hideMark/>
          </w:tcPr>
          <w:p w:rsidR="007449EA" w:rsidRPr="00577567" w:rsidRDefault="007449EA" w:rsidP="007449EA">
            <w:pPr>
              <w:spacing w:line="240" w:lineRule="auto"/>
              <w:jc w:val="center"/>
              <w:rPr>
                <w:rFonts w:cs="Arial"/>
                <w:b/>
                <w:bCs/>
                <w:sz w:val="16"/>
                <w:szCs w:val="16"/>
              </w:rPr>
            </w:pPr>
            <w:r w:rsidRPr="00577567">
              <w:rPr>
                <w:rFonts w:cs="Arial"/>
                <w:b/>
                <w:bCs/>
                <w:sz w:val="16"/>
                <w:szCs w:val="16"/>
              </w:rPr>
              <w:t xml:space="preserve">de </w:t>
            </w:r>
          </w:p>
          <w:p w:rsidR="007449EA" w:rsidRPr="00577567" w:rsidRDefault="007449EA" w:rsidP="007449EA">
            <w:pPr>
              <w:spacing w:line="240" w:lineRule="auto"/>
              <w:jc w:val="center"/>
              <w:rPr>
                <w:rFonts w:cs="Arial"/>
                <w:b/>
                <w:bCs/>
                <w:sz w:val="16"/>
                <w:szCs w:val="16"/>
              </w:rPr>
            </w:pPr>
            <w:r w:rsidRPr="00577567">
              <w:rPr>
                <w:rFonts w:cs="Arial"/>
                <w:b/>
                <w:bCs/>
                <w:sz w:val="16"/>
                <w:szCs w:val="16"/>
              </w:rPr>
              <w:t>inmersión %</w:t>
            </w:r>
          </w:p>
        </w:tc>
        <w:tc>
          <w:tcPr>
            <w:tcW w:w="0" w:type="auto"/>
            <w:tcBorders>
              <w:top w:val="nil"/>
              <w:left w:val="nil"/>
              <w:bottom w:val="nil"/>
              <w:right w:val="single" w:sz="4" w:space="0" w:color="auto"/>
            </w:tcBorders>
            <w:shd w:val="clear" w:color="auto" w:fill="auto"/>
            <w:noWrap/>
            <w:vAlign w:val="bottom"/>
            <w:hideMark/>
          </w:tcPr>
          <w:p w:rsidR="007449EA" w:rsidRPr="00577567" w:rsidRDefault="007449EA" w:rsidP="007449EA">
            <w:pPr>
              <w:spacing w:line="240" w:lineRule="auto"/>
              <w:jc w:val="center"/>
              <w:rPr>
                <w:rFonts w:cs="Arial"/>
                <w:b/>
                <w:bCs/>
                <w:sz w:val="16"/>
                <w:szCs w:val="16"/>
              </w:rPr>
            </w:pPr>
            <w:r w:rsidRPr="00577567">
              <w:rPr>
                <w:rFonts w:cs="Arial"/>
                <w:b/>
                <w:bCs/>
                <w:sz w:val="16"/>
                <w:szCs w:val="16"/>
              </w:rPr>
              <w:t>inmersión y</w:t>
            </w:r>
          </w:p>
          <w:p w:rsidR="007449EA" w:rsidRPr="00577567" w:rsidRDefault="007449EA" w:rsidP="007449EA">
            <w:pPr>
              <w:spacing w:line="240" w:lineRule="auto"/>
              <w:jc w:val="center"/>
              <w:rPr>
                <w:rFonts w:cs="Arial"/>
                <w:b/>
                <w:bCs/>
                <w:sz w:val="16"/>
                <w:szCs w:val="16"/>
              </w:rPr>
            </w:pPr>
            <w:r w:rsidRPr="00577567">
              <w:rPr>
                <w:rFonts w:cs="Arial"/>
                <w:b/>
                <w:bCs/>
                <w:sz w:val="16"/>
                <w:szCs w:val="16"/>
              </w:rPr>
              <w:t xml:space="preserve"> hervido %</w:t>
            </w:r>
          </w:p>
        </w:tc>
        <w:tc>
          <w:tcPr>
            <w:tcW w:w="0" w:type="auto"/>
            <w:tcBorders>
              <w:top w:val="nil"/>
              <w:left w:val="nil"/>
              <w:bottom w:val="nil"/>
              <w:right w:val="single" w:sz="4" w:space="0" w:color="auto"/>
            </w:tcBorders>
            <w:shd w:val="clear" w:color="auto" w:fill="auto"/>
            <w:noWrap/>
            <w:vAlign w:val="bottom"/>
            <w:hideMark/>
          </w:tcPr>
          <w:p w:rsidR="007449EA" w:rsidRPr="00577567" w:rsidRDefault="007449EA" w:rsidP="007449EA">
            <w:pPr>
              <w:spacing w:line="240" w:lineRule="auto"/>
              <w:jc w:val="center"/>
              <w:rPr>
                <w:rFonts w:cs="Arial"/>
                <w:b/>
                <w:bCs/>
                <w:sz w:val="16"/>
                <w:szCs w:val="16"/>
              </w:rPr>
            </w:pPr>
            <w:r w:rsidRPr="00577567">
              <w:rPr>
                <w:rFonts w:cs="Arial"/>
                <w:b/>
                <w:bCs/>
                <w:sz w:val="16"/>
                <w:szCs w:val="16"/>
              </w:rPr>
              <w:t xml:space="preserve">seca </w:t>
            </w:r>
          </w:p>
        </w:tc>
        <w:tc>
          <w:tcPr>
            <w:tcW w:w="0" w:type="auto"/>
            <w:tcBorders>
              <w:top w:val="nil"/>
              <w:left w:val="nil"/>
              <w:bottom w:val="nil"/>
              <w:right w:val="single" w:sz="4" w:space="0" w:color="auto"/>
            </w:tcBorders>
            <w:shd w:val="clear" w:color="auto" w:fill="auto"/>
            <w:noWrap/>
            <w:vAlign w:val="bottom"/>
            <w:hideMark/>
          </w:tcPr>
          <w:p w:rsidR="007449EA" w:rsidRPr="00577567" w:rsidRDefault="007449EA" w:rsidP="007449EA">
            <w:pPr>
              <w:spacing w:line="240" w:lineRule="auto"/>
              <w:jc w:val="center"/>
              <w:rPr>
                <w:rFonts w:cs="Arial"/>
                <w:b/>
                <w:bCs/>
                <w:sz w:val="16"/>
                <w:szCs w:val="16"/>
              </w:rPr>
            </w:pPr>
            <w:r w:rsidRPr="00577567">
              <w:rPr>
                <w:rFonts w:cs="Arial"/>
                <w:b/>
                <w:bCs/>
                <w:sz w:val="16"/>
                <w:szCs w:val="16"/>
              </w:rPr>
              <w:t xml:space="preserve">inmersión y </w:t>
            </w:r>
          </w:p>
          <w:p w:rsidR="007449EA" w:rsidRPr="00577567" w:rsidRDefault="007449EA" w:rsidP="007449EA">
            <w:pPr>
              <w:spacing w:line="240" w:lineRule="auto"/>
              <w:jc w:val="center"/>
              <w:rPr>
                <w:rFonts w:cs="Arial"/>
                <w:b/>
                <w:bCs/>
                <w:sz w:val="16"/>
                <w:szCs w:val="16"/>
              </w:rPr>
            </w:pPr>
            <w:r w:rsidRPr="00577567">
              <w:rPr>
                <w:rFonts w:cs="Arial"/>
                <w:b/>
                <w:bCs/>
                <w:sz w:val="16"/>
                <w:szCs w:val="16"/>
              </w:rPr>
              <w:t>hervido</w:t>
            </w:r>
          </w:p>
        </w:tc>
        <w:tc>
          <w:tcPr>
            <w:tcW w:w="0" w:type="auto"/>
            <w:tcBorders>
              <w:top w:val="nil"/>
              <w:left w:val="nil"/>
              <w:bottom w:val="nil"/>
              <w:right w:val="single" w:sz="4" w:space="0" w:color="auto"/>
            </w:tcBorders>
            <w:shd w:val="clear" w:color="auto" w:fill="auto"/>
            <w:noWrap/>
            <w:vAlign w:val="bottom"/>
            <w:hideMark/>
          </w:tcPr>
          <w:p w:rsidR="007449EA" w:rsidRPr="00577567" w:rsidRDefault="007449EA" w:rsidP="007449EA">
            <w:pPr>
              <w:spacing w:line="240" w:lineRule="auto"/>
              <w:jc w:val="center"/>
              <w:rPr>
                <w:rFonts w:cs="Arial"/>
                <w:b/>
                <w:bCs/>
                <w:sz w:val="16"/>
                <w:szCs w:val="16"/>
              </w:rPr>
            </w:pPr>
            <w:r w:rsidRPr="00577567">
              <w:rPr>
                <w:rFonts w:cs="Arial"/>
                <w:b/>
                <w:bCs/>
                <w:sz w:val="16"/>
                <w:szCs w:val="16"/>
              </w:rPr>
              <w:t>aparente Mg/m3</w:t>
            </w:r>
          </w:p>
        </w:tc>
        <w:tc>
          <w:tcPr>
            <w:tcW w:w="0" w:type="auto"/>
            <w:vMerge/>
            <w:tcBorders>
              <w:top w:val="single" w:sz="4" w:space="0" w:color="auto"/>
              <w:left w:val="single" w:sz="4" w:space="0" w:color="auto"/>
              <w:bottom w:val="nil"/>
              <w:right w:val="single" w:sz="4" w:space="0" w:color="auto"/>
            </w:tcBorders>
            <w:vAlign w:val="center"/>
            <w:hideMark/>
          </w:tcPr>
          <w:p w:rsidR="007449EA" w:rsidRPr="00577567" w:rsidRDefault="007449EA" w:rsidP="007449EA">
            <w:pPr>
              <w:spacing w:line="240" w:lineRule="auto"/>
              <w:rPr>
                <w:rFonts w:cs="Arial"/>
                <w:b/>
                <w:bCs/>
                <w:sz w:val="16"/>
                <w:szCs w:val="16"/>
              </w:rPr>
            </w:pPr>
          </w:p>
        </w:tc>
      </w:tr>
      <w:tr w:rsidR="007449EA" w:rsidRPr="00BD79D5" w:rsidTr="007449EA">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9EA" w:rsidRPr="00577567" w:rsidRDefault="007449EA" w:rsidP="007449EA">
            <w:pPr>
              <w:spacing w:line="240" w:lineRule="auto"/>
              <w:rPr>
                <w:rFonts w:cs="Arial"/>
                <w:sz w:val="16"/>
                <w:szCs w:val="16"/>
              </w:rPr>
            </w:pPr>
            <w:r w:rsidRPr="00577567">
              <w:rPr>
                <w:rFonts w:cs="Arial"/>
                <w:sz w:val="16"/>
                <w:szCs w:val="16"/>
              </w:rPr>
              <w:t>Diseño 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49EA" w:rsidRPr="00577567" w:rsidRDefault="007449EA" w:rsidP="007449EA">
            <w:pPr>
              <w:spacing w:line="240" w:lineRule="auto"/>
              <w:jc w:val="center"/>
              <w:rPr>
                <w:rFonts w:cs="Arial"/>
                <w:sz w:val="16"/>
                <w:szCs w:val="16"/>
              </w:rPr>
            </w:pPr>
            <w:r w:rsidRPr="00577567">
              <w:rPr>
                <w:rFonts w:cs="Arial"/>
                <w:sz w:val="16"/>
                <w:szCs w:val="16"/>
              </w:rPr>
              <w:t>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49EA" w:rsidRPr="00577567" w:rsidRDefault="007449EA" w:rsidP="007449EA">
            <w:pPr>
              <w:spacing w:line="240" w:lineRule="auto"/>
              <w:jc w:val="center"/>
              <w:rPr>
                <w:rFonts w:cs="Arial"/>
                <w:sz w:val="16"/>
                <w:szCs w:val="16"/>
              </w:rPr>
            </w:pPr>
            <w:r w:rsidRPr="00577567">
              <w:rPr>
                <w:rFonts w:cs="Arial"/>
                <w:sz w:val="16"/>
                <w:szCs w:val="16"/>
              </w:rPr>
              <w:t>8,8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49EA" w:rsidRPr="00577567" w:rsidRDefault="007449EA" w:rsidP="007449EA">
            <w:pPr>
              <w:spacing w:line="240" w:lineRule="auto"/>
              <w:jc w:val="center"/>
              <w:rPr>
                <w:rFonts w:cs="Arial"/>
                <w:sz w:val="16"/>
                <w:szCs w:val="16"/>
              </w:rPr>
            </w:pPr>
            <w:r w:rsidRPr="00577567">
              <w:rPr>
                <w:rFonts w:cs="Arial"/>
                <w:sz w:val="16"/>
                <w:szCs w:val="16"/>
              </w:rPr>
              <w:t>2,161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49EA" w:rsidRPr="00577567" w:rsidRDefault="007449EA" w:rsidP="007449EA">
            <w:pPr>
              <w:spacing w:line="240" w:lineRule="auto"/>
              <w:jc w:val="center"/>
              <w:rPr>
                <w:rFonts w:cs="Arial"/>
                <w:sz w:val="16"/>
                <w:szCs w:val="16"/>
              </w:rPr>
            </w:pPr>
            <w:r w:rsidRPr="00577567">
              <w:rPr>
                <w:rFonts w:cs="Arial"/>
                <w:sz w:val="16"/>
                <w:szCs w:val="16"/>
              </w:rPr>
              <w:t>2,323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49EA" w:rsidRPr="00577567" w:rsidRDefault="007449EA" w:rsidP="007449EA">
            <w:pPr>
              <w:spacing w:line="240" w:lineRule="auto"/>
              <w:jc w:val="center"/>
              <w:rPr>
                <w:rFonts w:cs="Arial"/>
                <w:sz w:val="16"/>
                <w:szCs w:val="16"/>
              </w:rPr>
            </w:pPr>
            <w:r w:rsidRPr="00577567">
              <w:rPr>
                <w:rFonts w:cs="Arial"/>
                <w:sz w:val="16"/>
                <w:szCs w:val="16"/>
              </w:rPr>
              <w:t>2,665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49EA" w:rsidRPr="00577567" w:rsidRDefault="007449EA" w:rsidP="007449EA">
            <w:pPr>
              <w:spacing w:line="240" w:lineRule="auto"/>
              <w:jc w:val="center"/>
              <w:rPr>
                <w:rFonts w:cs="Arial"/>
                <w:sz w:val="16"/>
                <w:szCs w:val="16"/>
              </w:rPr>
            </w:pPr>
            <w:r w:rsidRPr="00577567">
              <w:rPr>
                <w:rFonts w:cs="Arial"/>
                <w:sz w:val="16"/>
                <w:szCs w:val="16"/>
              </w:rPr>
              <w:t>18,9</w:t>
            </w:r>
          </w:p>
        </w:tc>
      </w:tr>
    </w:tbl>
    <w:p w:rsidR="007449EA" w:rsidRDefault="007449EA" w:rsidP="00C2409E">
      <w:pPr>
        <w:pStyle w:val="Tablas"/>
        <w:rPr>
          <w:lang w:val="es-ES_tradnl"/>
        </w:rPr>
      </w:pPr>
      <w:bookmarkStart w:id="445" w:name="_Toc217140652"/>
      <w:r w:rsidRPr="00577567">
        <w:rPr>
          <w:lang w:val="es-ES_tradnl"/>
        </w:rPr>
        <w:t>Tabla 5.2.2.1 Absorción, Densidad y Porosidad de los núcleos</w:t>
      </w:r>
      <w:bookmarkEnd w:id="445"/>
    </w:p>
    <w:p w:rsidR="007449EA" w:rsidRPr="00577567" w:rsidRDefault="007449EA" w:rsidP="00C2409E">
      <w:pPr>
        <w:pStyle w:val="Tablas"/>
        <w:rPr>
          <w:lang w:val="es-ES_tradnl"/>
        </w:rPr>
      </w:pPr>
      <w:r w:rsidRPr="00577567">
        <w:rPr>
          <w:lang w:val="es-ES_tradnl"/>
        </w:rPr>
        <w:t xml:space="preserve"> </w:t>
      </w:r>
      <w:bookmarkStart w:id="446" w:name="_Toc217140653"/>
      <w:r w:rsidRPr="00577567">
        <w:rPr>
          <w:lang w:val="es-ES_tradnl"/>
        </w:rPr>
        <w:t>de la tubería de 21” H.R.F.</w:t>
      </w:r>
      <w:bookmarkEnd w:id="446"/>
    </w:p>
    <w:p w:rsidR="007449EA" w:rsidRPr="00C42F9C" w:rsidRDefault="007449EA" w:rsidP="007449EA">
      <w:pPr>
        <w:ind w:left="1482"/>
        <w:jc w:val="both"/>
        <w:rPr>
          <w:lang w:val="es-ES_tradnl"/>
        </w:rPr>
      </w:pPr>
    </w:p>
    <w:p w:rsidR="007449EA" w:rsidRDefault="007449EA" w:rsidP="007449EA">
      <w:pPr>
        <w:pStyle w:val="Estilo4"/>
      </w:pPr>
      <w:bookmarkStart w:id="447" w:name="_Toc216364067"/>
      <w:bookmarkStart w:id="448" w:name="_Toc217147307"/>
      <w:bookmarkStart w:id="449" w:name="_Toc217147482"/>
      <w:bookmarkStart w:id="450" w:name="_Toc217147589"/>
      <w:r>
        <w:t>ESTANQUEIDAD</w:t>
      </w:r>
      <w:bookmarkEnd w:id="447"/>
      <w:bookmarkEnd w:id="448"/>
      <w:bookmarkEnd w:id="449"/>
      <w:bookmarkEnd w:id="450"/>
    </w:p>
    <w:p w:rsidR="007449EA" w:rsidRPr="003B6E7C" w:rsidRDefault="007449EA" w:rsidP="007449EA">
      <w:pPr>
        <w:ind w:left="1560"/>
        <w:jc w:val="both"/>
      </w:pPr>
      <w:r w:rsidRPr="003B6E7C">
        <w:t>En este ensayo se puede observar si existen filtraciones de agua o muestras de humedad en las paredes externas de la tubería.</w:t>
      </w:r>
    </w:p>
    <w:p w:rsidR="007449EA" w:rsidRDefault="007449EA" w:rsidP="007449EA">
      <w:pPr>
        <w:ind w:left="1560"/>
        <w:jc w:val="both"/>
      </w:pPr>
    </w:p>
    <w:p w:rsidR="007449EA" w:rsidRPr="00C42F9C" w:rsidRDefault="007449EA" w:rsidP="007449EA">
      <w:pPr>
        <w:ind w:left="1559" w:firstLine="1"/>
        <w:jc w:val="both"/>
      </w:pPr>
      <w:r>
        <w:t xml:space="preserve">Después de cumplidos los 28 días de fabricación de la tubería de 21”, se ubicó el tubo de tal manera que el espigo quedó </w:t>
      </w:r>
      <w:r>
        <w:lastRenderedPageBreak/>
        <w:t xml:space="preserve">asentado sobre una superficie lisa como muestra la </w:t>
      </w:r>
      <w:r w:rsidRPr="00C42F9C">
        <w:t>foto 5.2.3.1.</w:t>
      </w:r>
    </w:p>
    <w:tbl>
      <w:tblPr>
        <w:tblW w:w="0" w:type="auto"/>
        <w:tblInd w:w="1559" w:type="dxa"/>
        <w:tblLook w:val="04A0"/>
      </w:tblPr>
      <w:tblGrid>
        <w:gridCol w:w="6934"/>
      </w:tblGrid>
      <w:tr w:rsidR="007449EA" w:rsidTr="007449EA">
        <w:tc>
          <w:tcPr>
            <w:tcW w:w="8417" w:type="dxa"/>
          </w:tcPr>
          <w:p w:rsidR="007449EA" w:rsidRDefault="009832DB" w:rsidP="007449EA">
            <w:pPr>
              <w:spacing w:line="240" w:lineRule="auto"/>
              <w:jc w:val="center"/>
            </w:pPr>
            <w:r>
              <w:rPr>
                <w:noProof/>
              </w:rPr>
              <w:drawing>
                <wp:inline distT="0" distB="0" distL="0" distR="0">
                  <wp:extent cx="1495425" cy="2238375"/>
                  <wp:effectExtent l="19050" t="0" r="9525" b="0"/>
                  <wp:docPr id="95" name="Imagen 112" descr="DSC0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descr="DSC01547"/>
                          <pic:cNvPicPr>
                            <a:picLocks noChangeAspect="1" noChangeArrowheads="1"/>
                          </pic:cNvPicPr>
                        </pic:nvPicPr>
                        <pic:blipFill>
                          <a:blip r:embed="rId104"/>
                          <a:srcRect/>
                          <a:stretch>
                            <a:fillRect/>
                          </a:stretch>
                        </pic:blipFill>
                        <pic:spPr bwMode="auto">
                          <a:xfrm>
                            <a:off x="0" y="0"/>
                            <a:ext cx="1495425" cy="2238375"/>
                          </a:xfrm>
                          <a:prstGeom prst="rect">
                            <a:avLst/>
                          </a:prstGeom>
                          <a:noFill/>
                          <a:ln w="9525">
                            <a:noFill/>
                            <a:miter lim="800000"/>
                            <a:headEnd/>
                            <a:tailEnd/>
                          </a:ln>
                        </pic:spPr>
                      </pic:pic>
                    </a:graphicData>
                  </a:graphic>
                </wp:inline>
              </w:drawing>
            </w:r>
          </w:p>
        </w:tc>
      </w:tr>
      <w:tr w:rsidR="007449EA" w:rsidTr="007449EA">
        <w:tc>
          <w:tcPr>
            <w:tcW w:w="8417" w:type="dxa"/>
          </w:tcPr>
          <w:p w:rsidR="007449EA" w:rsidRPr="00FF010B" w:rsidRDefault="007449EA" w:rsidP="007449EA">
            <w:pPr>
              <w:pStyle w:val="Fotos"/>
            </w:pPr>
            <w:bookmarkStart w:id="451" w:name="_Toc214529499"/>
            <w:bookmarkStart w:id="452" w:name="_Toc217144046"/>
            <w:r w:rsidRPr="00FF010B">
              <w:t>Foto 5.2.3.1 Tubería asentada sobre el espigo de la misma</w:t>
            </w:r>
            <w:bookmarkEnd w:id="451"/>
            <w:bookmarkEnd w:id="452"/>
          </w:p>
        </w:tc>
      </w:tr>
    </w:tbl>
    <w:p w:rsidR="007449EA" w:rsidRDefault="007449EA" w:rsidP="007449EA">
      <w:pPr>
        <w:ind w:left="1559" w:firstLine="1"/>
        <w:jc w:val="both"/>
      </w:pPr>
    </w:p>
    <w:p w:rsidR="007449EA" w:rsidRDefault="007449EA" w:rsidP="007449EA">
      <w:pPr>
        <w:ind w:left="1559" w:firstLine="1"/>
        <w:jc w:val="both"/>
        <w:rPr>
          <w:color w:val="FF0000"/>
        </w:rPr>
      </w:pPr>
      <w:r>
        <w:t>Para asemejar una junta entre tuberías, se impermeabilizó la unión entre espigo y la superficie del suelo</w:t>
      </w:r>
      <w:r w:rsidRPr="000A15F4">
        <w:t xml:space="preserve"> </w:t>
      </w:r>
      <w:r>
        <w:t>con un mortero hidráulico de la marca INTACO llamado MAXIPLUG. F</w:t>
      </w:r>
      <w:r w:rsidRPr="00B77153">
        <w:t>oto 5.2.3.2</w:t>
      </w:r>
      <w:r w:rsidRPr="003109DF">
        <w:t>.</w:t>
      </w:r>
    </w:p>
    <w:p w:rsidR="007449EA" w:rsidRDefault="007449EA" w:rsidP="007449EA">
      <w:pPr>
        <w:ind w:left="1559" w:firstLine="1"/>
        <w:jc w:val="both"/>
        <w:rPr>
          <w:color w:val="FF0000"/>
        </w:rPr>
      </w:pPr>
    </w:p>
    <w:tbl>
      <w:tblPr>
        <w:tblW w:w="0" w:type="auto"/>
        <w:tblInd w:w="1559" w:type="dxa"/>
        <w:tblLook w:val="04A0"/>
      </w:tblPr>
      <w:tblGrid>
        <w:gridCol w:w="6934"/>
      </w:tblGrid>
      <w:tr w:rsidR="007449EA" w:rsidTr="007449EA">
        <w:tc>
          <w:tcPr>
            <w:tcW w:w="8417" w:type="dxa"/>
          </w:tcPr>
          <w:p w:rsidR="007449EA" w:rsidRDefault="009832DB" w:rsidP="007449EA">
            <w:pPr>
              <w:spacing w:line="240" w:lineRule="auto"/>
              <w:jc w:val="center"/>
            </w:pPr>
            <w:r>
              <w:rPr>
                <w:noProof/>
              </w:rPr>
              <w:drawing>
                <wp:inline distT="0" distB="0" distL="0" distR="0">
                  <wp:extent cx="2238375" cy="1285875"/>
                  <wp:effectExtent l="19050" t="0" r="9525" b="0"/>
                  <wp:docPr id="96" name="Imagen 113" descr="DSC0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descr="DSC01531"/>
                          <pic:cNvPicPr>
                            <a:picLocks noChangeAspect="1" noChangeArrowheads="1"/>
                          </pic:cNvPicPr>
                        </pic:nvPicPr>
                        <pic:blipFill>
                          <a:blip r:embed="rId105"/>
                          <a:srcRect b="14014"/>
                          <a:stretch>
                            <a:fillRect/>
                          </a:stretch>
                        </pic:blipFill>
                        <pic:spPr bwMode="auto">
                          <a:xfrm>
                            <a:off x="0" y="0"/>
                            <a:ext cx="2238375" cy="1285875"/>
                          </a:xfrm>
                          <a:prstGeom prst="rect">
                            <a:avLst/>
                          </a:prstGeom>
                          <a:noFill/>
                          <a:ln w="9525">
                            <a:noFill/>
                            <a:miter lim="800000"/>
                            <a:headEnd/>
                            <a:tailEnd/>
                          </a:ln>
                        </pic:spPr>
                      </pic:pic>
                    </a:graphicData>
                  </a:graphic>
                </wp:inline>
              </w:drawing>
            </w:r>
          </w:p>
        </w:tc>
      </w:tr>
      <w:tr w:rsidR="007449EA" w:rsidTr="007449EA">
        <w:tc>
          <w:tcPr>
            <w:tcW w:w="8417" w:type="dxa"/>
          </w:tcPr>
          <w:p w:rsidR="007449EA" w:rsidRPr="00FF010B" w:rsidRDefault="007449EA" w:rsidP="007449EA">
            <w:pPr>
              <w:pStyle w:val="Fotos"/>
            </w:pPr>
            <w:bookmarkStart w:id="453" w:name="_Toc214529500"/>
            <w:bookmarkStart w:id="454" w:name="_Toc217144047"/>
            <w:r w:rsidRPr="00FF010B">
              <w:t xml:space="preserve">Foto 5.2.3.2 Preparación del mortero hidráulico </w:t>
            </w:r>
            <w:r>
              <w:t>(</w:t>
            </w:r>
            <w:r w:rsidRPr="00FF010B">
              <w:t>Maxiplug</w:t>
            </w:r>
            <w:bookmarkEnd w:id="453"/>
            <w:r>
              <w:t>)</w:t>
            </w:r>
            <w:bookmarkEnd w:id="454"/>
          </w:p>
        </w:tc>
      </w:tr>
    </w:tbl>
    <w:p w:rsidR="007449EA" w:rsidRDefault="007449EA" w:rsidP="007449EA">
      <w:pPr>
        <w:jc w:val="both"/>
        <w:rPr>
          <w:color w:val="FF0000"/>
        </w:rPr>
      </w:pPr>
    </w:p>
    <w:p w:rsidR="007449EA" w:rsidRDefault="007449EA" w:rsidP="007449EA">
      <w:pPr>
        <w:ind w:left="1560"/>
        <w:jc w:val="both"/>
        <w:rPr>
          <w:color w:val="FF0000"/>
        </w:rPr>
      </w:pPr>
      <w:r>
        <w:t xml:space="preserve">Se procedió a llenar el tubo percatándonos que no exista fuga alguna de agua. Pasadas las 24 horas se pudo observar que </w:t>
      </w:r>
      <w:r>
        <w:lastRenderedPageBreak/>
        <w:t>no bajó de nivel de agua ni humedad exterior en el tubo.</w:t>
      </w:r>
      <w:r w:rsidRPr="002D7C19">
        <w:rPr>
          <w:color w:val="FF0000"/>
        </w:rPr>
        <w:t xml:space="preserve"> </w:t>
      </w:r>
      <w:r w:rsidRPr="00B77153">
        <w:t>Foto 5.2.3.3.</w:t>
      </w:r>
    </w:p>
    <w:p w:rsidR="007449EA" w:rsidRDefault="007449EA" w:rsidP="007449EA">
      <w:pPr>
        <w:ind w:left="1560"/>
        <w:jc w:val="both"/>
        <w:rPr>
          <w:color w:val="FF0000"/>
        </w:rPr>
      </w:pPr>
    </w:p>
    <w:tbl>
      <w:tblPr>
        <w:tblW w:w="0" w:type="auto"/>
        <w:tblInd w:w="1560" w:type="dxa"/>
        <w:tblLook w:val="04A0"/>
      </w:tblPr>
      <w:tblGrid>
        <w:gridCol w:w="6933"/>
      </w:tblGrid>
      <w:tr w:rsidR="007449EA" w:rsidRPr="00FF010B" w:rsidTr="007449EA">
        <w:tc>
          <w:tcPr>
            <w:tcW w:w="8417" w:type="dxa"/>
          </w:tcPr>
          <w:p w:rsidR="007449EA" w:rsidRPr="00FF010B" w:rsidRDefault="009832DB" w:rsidP="007449EA">
            <w:pPr>
              <w:spacing w:line="240" w:lineRule="auto"/>
              <w:jc w:val="center"/>
              <w:rPr>
                <w:color w:val="FF0000"/>
              </w:rPr>
            </w:pPr>
            <w:r>
              <w:rPr>
                <w:noProof/>
                <w:color w:val="FF0000"/>
              </w:rPr>
              <w:drawing>
                <wp:inline distT="0" distB="0" distL="0" distR="0">
                  <wp:extent cx="1524000" cy="2028825"/>
                  <wp:effectExtent l="19050" t="0" r="0" b="0"/>
                  <wp:docPr id="97" name="Imagen 114" descr="IMG_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descr="IMG_2406"/>
                          <pic:cNvPicPr>
                            <a:picLocks noChangeAspect="1" noChangeArrowheads="1"/>
                          </pic:cNvPicPr>
                        </pic:nvPicPr>
                        <pic:blipFill>
                          <a:blip r:embed="rId106"/>
                          <a:srcRect/>
                          <a:stretch>
                            <a:fillRect/>
                          </a:stretch>
                        </pic:blipFill>
                        <pic:spPr bwMode="auto">
                          <a:xfrm>
                            <a:off x="0" y="0"/>
                            <a:ext cx="1524000" cy="2028825"/>
                          </a:xfrm>
                          <a:prstGeom prst="rect">
                            <a:avLst/>
                          </a:prstGeom>
                          <a:noFill/>
                          <a:ln w="9525">
                            <a:noFill/>
                            <a:miter lim="800000"/>
                            <a:headEnd/>
                            <a:tailEnd/>
                          </a:ln>
                        </pic:spPr>
                      </pic:pic>
                    </a:graphicData>
                  </a:graphic>
                </wp:inline>
              </w:drawing>
            </w:r>
          </w:p>
        </w:tc>
      </w:tr>
      <w:tr w:rsidR="007449EA" w:rsidRPr="00FF010B" w:rsidTr="007449EA">
        <w:tc>
          <w:tcPr>
            <w:tcW w:w="8417" w:type="dxa"/>
          </w:tcPr>
          <w:p w:rsidR="007449EA" w:rsidRPr="00FF010B" w:rsidRDefault="007449EA" w:rsidP="007449EA">
            <w:pPr>
              <w:pStyle w:val="Fotos"/>
            </w:pPr>
            <w:bookmarkStart w:id="455" w:name="_Toc214529501"/>
            <w:bookmarkStart w:id="456" w:name="_Toc217144048"/>
            <w:r w:rsidRPr="00FF010B">
              <w:t>Foto 5.2.3.3 Tubo lleno de agua sin presencia de humedad en sus paredes externas</w:t>
            </w:r>
            <w:bookmarkEnd w:id="455"/>
            <w:bookmarkEnd w:id="456"/>
          </w:p>
        </w:tc>
      </w:tr>
    </w:tbl>
    <w:p w:rsidR="007449EA" w:rsidRDefault="007449EA" w:rsidP="007449EA">
      <w:pPr>
        <w:ind w:left="1560"/>
        <w:jc w:val="both"/>
        <w:rPr>
          <w:color w:val="FF0000"/>
        </w:rPr>
      </w:pPr>
    </w:p>
    <w:p w:rsidR="007449EA" w:rsidRPr="002D7C19" w:rsidRDefault="007449EA" w:rsidP="007449EA">
      <w:pPr>
        <w:ind w:left="1560"/>
        <w:jc w:val="both"/>
      </w:pPr>
      <w:r>
        <w:t>Se prolongó el ensayo hasta 72 horas ratificando que no hubo aparición de humedad exterior y se mantuvo el nivel de agua colocada en el tubo, por ende se descartó cualquier tipo de filtración en la tubería ensayada.</w:t>
      </w:r>
    </w:p>
    <w:p w:rsidR="007449EA" w:rsidRPr="0067257E" w:rsidRDefault="007449EA" w:rsidP="007449EA">
      <w:pPr>
        <w:spacing w:line="240" w:lineRule="auto"/>
        <w:jc w:val="both"/>
        <w:rPr>
          <w:rFonts w:cs="Arial"/>
          <w:sz w:val="52"/>
          <w:szCs w:val="52"/>
        </w:rPr>
      </w:pPr>
      <w:r>
        <w:br w:type="page"/>
      </w:r>
    </w:p>
    <w:p w:rsidR="007449EA" w:rsidRPr="0067257E" w:rsidRDefault="007449EA" w:rsidP="007449EA">
      <w:pPr>
        <w:spacing w:line="240" w:lineRule="auto"/>
        <w:ind w:left="425"/>
        <w:jc w:val="both"/>
        <w:rPr>
          <w:rFonts w:cs="Arial"/>
          <w:sz w:val="52"/>
          <w:szCs w:val="52"/>
        </w:rPr>
      </w:pPr>
    </w:p>
    <w:p w:rsidR="007449EA" w:rsidRDefault="007449EA" w:rsidP="007449EA">
      <w:pPr>
        <w:spacing w:line="240" w:lineRule="auto"/>
        <w:ind w:left="425"/>
        <w:jc w:val="both"/>
        <w:rPr>
          <w:rFonts w:cs="Arial"/>
          <w:sz w:val="52"/>
          <w:szCs w:val="52"/>
        </w:rPr>
      </w:pPr>
    </w:p>
    <w:p w:rsidR="007449EA" w:rsidRDefault="007449EA" w:rsidP="007449EA">
      <w:pPr>
        <w:spacing w:line="240" w:lineRule="auto"/>
        <w:ind w:left="425"/>
        <w:jc w:val="both"/>
        <w:rPr>
          <w:rFonts w:cs="Arial"/>
          <w:sz w:val="52"/>
          <w:szCs w:val="52"/>
        </w:rPr>
      </w:pPr>
    </w:p>
    <w:p w:rsidR="007449EA" w:rsidRDefault="007449EA" w:rsidP="007449EA">
      <w:pPr>
        <w:spacing w:line="240" w:lineRule="auto"/>
        <w:ind w:left="425"/>
        <w:jc w:val="both"/>
        <w:rPr>
          <w:rFonts w:cs="Arial"/>
          <w:sz w:val="52"/>
          <w:szCs w:val="52"/>
        </w:rPr>
      </w:pPr>
    </w:p>
    <w:p w:rsidR="007449EA" w:rsidRDefault="007449EA" w:rsidP="007449EA">
      <w:pPr>
        <w:spacing w:line="240" w:lineRule="auto"/>
        <w:ind w:left="425"/>
        <w:jc w:val="both"/>
        <w:rPr>
          <w:rFonts w:cs="Arial"/>
          <w:sz w:val="52"/>
          <w:szCs w:val="52"/>
        </w:rPr>
      </w:pPr>
    </w:p>
    <w:p w:rsidR="007449EA" w:rsidRDefault="007449EA" w:rsidP="007449EA">
      <w:pPr>
        <w:spacing w:line="240" w:lineRule="auto"/>
        <w:ind w:left="425"/>
        <w:jc w:val="both"/>
        <w:rPr>
          <w:rFonts w:cs="Arial"/>
          <w:sz w:val="52"/>
          <w:szCs w:val="52"/>
        </w:rPr>
      </w:pPr>
    </w:p>
    <w:p w:rsidR="007449EA" w:rsidRPr="000464CA" w:rsidRDefault="007449EA" w:rsidP="007449EA">
      <w:pPr>
        <w:pStyle w:val="Estilo1"/>
        <w:spacing w:line="240" w:lineRule="auto"/>
      </w:pPr>
      <w:bookmarkStart w:id="457" w:name="_Toc216364068"/>
      <w:bookmarkStart w:id="458" w:name="_Toc217147308"/>
      <w:bookmarkStart w:id="459" w:name="_Toc217147483"/>
      <w:bookmarkStart w:id="460" w:name="_Toc217147590"/>
      <w:r w:rsidRPr="000464CA">
        <w:t>CAP</w:t>
      </w:r>
      <w:r w:rsidR="001638A3">
        <w:t>Í</w:t>
      </w:r>
      <w:r w:rsidRPr="000464CA">
        <w:t xml:space="preserve">TULO </w:t>
      </w:r>
      <w:r>
        <w:t>6</w:t>
      </w:r>
      <w:bookmarkEnd w:id="457"/>
      <w:bookmarkEnd w:id="458"/>
      <w:bookmarkEnd w:id="459"/>
      <w:bookmarkEnd w:id="460"/>
    </w:p>
    <w:p w:rsidR="007449EA" w:rsidRDefault="007449EA" w:rsidP="007449EA">
      <w:pPr>
        <w:spacing w:line="240" w:lineRule="auto"/>
        <w:ind w:left="390"/>
        <w:jc w:val="both"/>
        <w:rPr>
          <w:rFonts w:cs="Arial"/>
          <w:b/>
          <w:sz w:val="28"/>
          <w:szCs w:val="28"/>
        </w:rPr>
      </w:pPr>
    </w:p>
    <w:p w:rsidR="007449EA" w:rsidRDefault="007449EA" w:rsidP="007449EA">
      <w:pPr>
        <w:spacing w:line="240" w:lineRule="auto"/>
        <w:ind w:left="390"/>
        <w:jc w:val="both"/>
        <w:rPr>
          <w:rFonts w:cs="Arial"/>
          <w:b/>
          <w:sz w:val="28"/>
          <w:szCs w:val="28"/>
        </w:rPr>
      </w:pPr>
    </w:p>
    <w:p w:rsidR="007449EA" w:rsidRPr="000464CA" w:rsidRDefault="007449EA" w:rsidP="007449EA">
      <w:pPr>
        <w:jc w:val="both"/>
      </w:pPr>
    </w:p>
    <w:p w:rsidR="007449EA" w:rsidRDefault="007449EA" w:rsidP="007449EA">
      <w:pPr>
        <w:pStyle w:val="Estilo2"/>
      </w:pPr>
      <w:r>
        <w:t xml:space="preserve"> </w:t>
      </w:r>
      <w:bookmarkStart w:id="461" w:name="_Toc216364069"/>
      <w:bookmarkStart w:id="462" w:name="_Toc217147309"/>
      <w:bookmarkStart w:id="463" w:name="_Toc217147484"/>
      <w:bookmarkStart w:id="464" w:name="_Toc217147591"/>
      <w:r>
        <w:t>DETERMINACIÓN DE COSTOS</w:t>
      </w:r>
      <w:bookmarkEnd w:id="461"/>
      <w:bookmarkEnd w:id="462"/>
      <w:bookmarkEnd w:id="463"/>
      <w:bookmarkEnd w:id="464"/>
    </w:p>
    <w:p w:rsidR="007449EA" w:rsidRPr="00A85352" w:rsidRDefault="007449EA" w:rsidP="007449EA">
      <w:pPr>
        <w:pStyle w:val="Prrafodelista"/>
        <w:numPr>
          <w:ilvl w:val="0"/>
          <w:numId w:val="2"/>
        </w:numPr>
        <w:tabs>
          <w:tab w:val="left" w:pos="993"/>
        </w:tabs>
        <w:jc w:val="both"/>
        <w:rPr>
          <w:rFonts w:cs="Arial"/>
          <w:b/>
          <w:vanish/>
        </w:rPr>
      </w:pPr>
    </w:p>
    <w:p w:rsidR="007449EA" w:rsidRDefault="007449EA" w:rsidP="001638A3">
      <w:pPr>
        <w:pStyle w:val="Estilo3"/>
        <w:tabs>
          <w:tab w:val="clear" w:pos="993"/>
          <w:tab w:val="left" w:pos="851"/>
        </w:tabs>
        <w:ind w:left="426" w:firstLine="0"/>
      </w:pPr>
      <w:bookmarkStart w:id="465" w:name="_Toc216364070"/>
      <w:bookmarkStart w:id="466" w:name="_Toc217147310"/>
      <w:bookmarkStart w:id="467" w:name="_Toc217147485"/>
      <w:bookmarkStart w:id="468" w:name="_Toc217147592"/>
      <w:r>
        <w:t>TUBERÍA DE 21” DE HORMIGÓN ARMADO (H.A.)</w:t>
      </w:r>
      <w:bookmarkEnd w:id="465"/>
      <w:bookmarkEnd w:id="466"/>
      <w:bookmarkEnd w:id="467"/>
      <w:bookmarkEnd w:id="468"/>
      <w:r>
        <w:t xml:space="preserve"> </w:t>
      </w:r>
    </w:p>
    <w:p w:rsidR="007449EA" w:rsidRDefault="007449EA" w:rsidP="007449EA">
      <w:pPr>
        <w:ind w:left="851" w:firstLine="4"/>
        <w:jc w:val="both"/>
      </w:pPr>
      <w:r>
        <w:t>En el proceso de fabricación de tubería armada, se consideran ciertos costos con respecto al acero requerido, como indican las normas INEN 1591.</w:t>
      </w:r>
      <w:r w:rsidRPr="005044B6">
        <w:t xml:space="preserve"> </w:t>
      </w:r>
    </w:p>
    <w:p w:rsidR="007449EA" w:rsidRDefault="007449EA" w:rsidP="007449EA">
      <w:pPr>
        <w:ind w:left="851"/>
        <w:jc w:val="both"/>
      </w:pPr>
    </w:p>
    <w:p w:rsidR="007449EA" w:rsidRDefault="007449EA" w:rsidP="007449EA">
      <w:pPr>
        <w:ind w:left="851"/>
        <w:jc w:val="both"/>
      </w:pPr>
      <w:r>
        <w:t xml:space="preserve">A partir de un diseño </w:t>
      </w:r>
      <w:r w:rsidRPr="003A2D88">
        <w:t xml:space="preserve">(ANEXO </w:t>
      </w:r>
      <w:r>
        <w:t>6</w:t>
      </w:r>
      <w:r w:rsidRPr="003A2D88">
        <w:t>)</w:t>
      </w:r>
      <w:r>
        <w:t xml:space="preserve"> de reforzamiento de tubería, con distribución de aceros longitudinales y transversales, a separaciones calculadas en base a lo establecido por la norma,</w:t>
      </w:r>
      <w:r w:rsidRPr="008E0B70">
        <w:t xml:space="preserve"> </w:t>
      </w:r>
      <w:r>
        <w:t xml:space="preserve">la empresa proveedora de acero, elabora la malla que se colocará en el interior de la tubería. </w:t>
      </w:r>
    </w:p>
    <w:p w:rsidR="007449EA" w:rsidRDefault="007449EA" w:rsidP="007449EA">
      <w:pPr>
        <w:ind w:left="426"/>
        <w:jc w:val="both"/>
      </w:pPr>
    </w:p>
    <w:p w:rsidR="007449EA" w:rsidRDefault="007449EA" w:rsidP="007449EA">
      <w:pPr>
        <w:ind w:left="851"/>
        <w:jc w:val="both"/>
      </w:pPr>
      <w:r>
        <w:t>El costo de la malla electrosoldada se muestra a continuación en el siguiente cuadro señalado como ETAPA 1:</w:t>
      </w:r>
    </w:p>
    <w:p w:rsidR="007449EA" w:rsidRDefault="007449EA" w:rsidP="007449EA">
      <w:pPr>
        <w:spacing w:line="240" w:lineRule="auto"/>
        <w:ind w:left="284"/>
        <w:jc w:val="both"/>
      </w:pPr>
    </w:p>
    <w:tbl>
      <w:tblPr>
        <w:tblW w:w="7513" w:type="dxa"/>
        <w:tblInd w:w="921" w:type="dxa"/>
        <w:tblCellMar>
          <w:left w:w="70" w:type="dxa"/>
          <w:right w:w="70" w:type="dxa"/>
        </w:tblCellMar>
        <w:tblLook w:val="04A0"/>
      </w:tblPr>
      <w:tblGrid>
        <w:gridCol w:w="3161"/>
        <w:gridCol w:w="984"/>
        <w:gridCol w:w="1265"/>
        <w:gridCol w:w="984"/>
        <w:gridCol w:w="1119"/>
      </w:tblGrid>
      <w:tr w:rsidR="007449EA" w:rsidRPr="00577567" w:rsidTr="007449EA">
        <w:trPr>
          <w:trHeight w:val="591"/>
        </w:trPr>
        <w:tc>
          <w:tcPr>
            <w:tcW w:w="7513" w:type="dxa"/>
            <w:gridSpan w:val="5"/>
            <w:tcBorders>
              <w:top w:val="single" w:sz="4" w:space="0" w:color="auto"/>
              <w:left w:val="single" w:sz="4" w:space="0" w:color="auto"/>
              <w:bottom w:val="nil"/>
              <w:right w:val="single" w:sz="4" w:space="0" w:color="000000"/>
            </w:tcBorders>
            <w:shd w:val="clear" w:color="auto" w:fill="auto"/>
            <w:vAlign w:val="center"/>
            <w:hideMark/>
          </w:tcPr>
          <w:p w:rsidR="007449EA" w:rsidRPr="00513630" w:rsidRDefault="007449EA" w:rsidP="007449EA">
            <w:pPr>
              <w:spacing w:line="240" w:lineRule="auto"/>
              <w:jc w:val="center"/>
              <w:rPr>
                <w:b/>
              </w:rPr>
            </w:pPr>
            <w:r w:rsidRPr="00513630">
              <w:rPr>
                <w:b/>
              </w:rPr>
              <w:t xml:space="preserve">ETAPA 1: ADQUISICIÓN DE </w:t>
            </w:r>
            <w:r w:rsidRPr="00513630">
              <w:rPr>
                <w:b/>
                <w:bCs/>
              </w:rPr>
              <w:t>MALLA DE ACERO</w:t>
            </w:r>
          </w:p>
        </w:tc>
      </w:tr>
      <w:tr w:rsidR="007449EA" w:rsidRPr="00577567" w:rsidTr="007449EA">
        <w:trPr>
          <w:trHeight w:val="143"/>
        </w:trPr>
        <w:tc>
          <w:tcPr>
            <w:tcW w:w="751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449EA" w:rsidRPr="00513630" w:rsidRDefault="007449EA" w:rsidP="007449EA">
            <w:pPr>
              <w:spacing w:line="240" w:lineRule="auto"/>
              <w:jc w:val="right"/>
              <w:rPr>
                <w:rFonts w:cs="Arial"/>
                <w:b/>
                <w:bCs/>
                <w:i/>
                <w:color w:val="000000"/>
              </w:rPr>
            </w:pPr>
            <w:r w:rsidRPr="00513630">
              <w:rPr>
                <w:rFonts w:cs="Arial"/>
                <w:i/>
                <w:color w:val="000000"/>
                <w:sz w:val="22"/>
                <w:szCs w:val="22"/>
              </w:rPr>
              <w:t>RENDIMIENTO: 100 Tubos por día</w:t>
            </w:r>
          </w:p>
        </w:tc>
      </w:tr>
      <w:tr w:rsidR="007449EA" w:rsidRPr="00577567" w:rsidTr="007449EA">
        <w:trPr>
          <w:trHeight w:val="447"/>
        </w:trPr>
        <w:tc>
          <w:tcPr>
            <w:tcW w:w="751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577567" w:rsidRDefault="007449EA" w:rsidP="007449EA">
            <w:pPr>
              <w:spacing w:line="240" w:lineRule="auto"/>
              <w:jc w:val="center"/>
              <w:rPr>
                <w:rFonts w:cs="Arial"/>
                <w:b/>
                <w:bCs/>
                <w:color w:val="000000"/>
              </w:rPr>
            </w:pPr>
            <w:r>
              <w:rPr>
                <w:rFonts w:cs="Arial"/>
                <w:b/>
                <w:bCs/>
                <w:color w:val="000000"/>
                <w:sz w:val="22"/>
                <w:szCs w:val="22"/>
              </w:rPr>
              <w:t>MATERIALES</w:t>
            </w:r>
          </w:p>
        </w:tc>
      </w:tr>
      <w:tr w:rsidR="007449EA" w:rsidRPr="00577567" w:rsidTr="007449EA">
        <w:trPr>
          <w:trHeight w:val="330"/>
        </w:trPr>
        <w:tc>
          <w:tcPr>
            <w:tcW w:w="3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577567" w:rsidRDefault="007449EA" w:rsidP="007449EA">
            <w:pPr>
              <w:spacing w:line="240" w:lineRule="auto"/>
              <w:jc w:val="center"/>
              <w:rPr>
                <w:rFonts w:cs="Arial"/>
                <w:color w:val="000000"/>
              </w:rPr>
            </w:pPr>
            <w:r w:rsidRPr="00577567">
              <w:rPr>
                <w:rFonts w:cs="Arial"/>
                <w:color w:val="000000"/>
                <w:sz w:val="22"/>
                <w:szCs w:val="22"/>
              </w:rPr>
              <w:t>C</w:t>
            </w:r>
            <w:r>
              <w:rPr>
                <w:rFonts w:cs="Arial"/>
                <w:color w:val="000000"/>
                <w:sz w:val="22"/>
                <w:szCs w:val="22"/>
              </w:rPr>
              <w:t>ONCEPTO</w:t>
            </w:r>
          </w:p>
        </w:tc>
        <w:tc>
          <w:tcPr>
            <w:tcW w:w="0" w:type="auto"/>
            <w:tcBorders>
              <w:top w:val="nil"/>
              <w:left w:val="nil"/>
              <w:bottom w:val="single" w:sz="4" w:space="0" w:color="auto"/>
              <w:right w:val="single" w:sz="4" w:space="0" w:color="auto"/>
            </w:tcBorders>
            <w:shd w:val="clear" w:color="auto" w:fill="auto"/>
            <w:vAlign w:val="center"/>
            <w:hideMark/>
          </w:tcPr>
          <w:p w:rsidR="007449EA" w:rsidRPr="00577567" w:rsidRDefault="007449EA" w:rsidP="007449EA">
            <w:pPr>
              <w:spacing w:line="240" w:lineRule="auto"/>
              <w:jc w:val="center"/>
              <w:rPr>
                <w:rFonts w:cs="Arial"/>
                <w:color w:val="000000"/>
              </w:rPr>
            </w:pPr>
            <w:r w:rsidRPr="00577567">
              <w:rPr>
                <w:rFonts w:cs="Arial"/>
                <w:color w:val="000000"/>
                <w:sz w:val="22"/>
                <w:szCs w:val="22"/>
              </w:rPr>
              <w:t>U</w:t>
            </w:r>
            <w:r>
              <w:rPr>
                <w:rFonts w:cs="Arial"/>
                <w:color w:val="000000"/>
                <w:sz w:val="22"/>
                <w:szCs w:val="22"/>
              </w:rPr>
              <w:t>NIDAD</w:t>
            </w:r>
          </w:p>
        </w:tc>
        <w:tc>
          <w:tcPr>
            <w:tcW w:w="0" w:type="auto"/>
            <w:tcBorders>
              <w:top w:val="nil"/>
              <w:left w:val="nil"/>
              <w:bottom w:val="single" w:sz="4" w:space="0" w:color="auto"/>
              <w:right w:val="single" w:sz="4" w:space="0" w:color="auto"/>
            </w:tcBorders>
            <w:shd w:val="clear" w:color="auto" w:fill="auto"/>
            <w:vAlign w:val="center"/>
            <w:hideMark/>
          </w:tcPr>
          <w:p w:rsidR="007449EA" w:rsidRPr="00577567" w:rsidRDefault="007449EA" w:rsidP="007449EA">
            <w:pPr>
              <w:spacing w:line="240" w:lineRule="auto"/>
              <w:jc w:val="center"/>
              <w:rPr>
                <w:rFonts w:cs="Arial"/>
                <w:color w:val="000000"/>
              </w:rPr>
            </w:pPr>
            <w:r w:rsidRPr="00577567">
              <w:rPr>
                <w:rFonts w:cs="Arial"/>
                <w:color w:val="000000"/>
                <w:sz w:val="22"/>
                <w:szCs w:val="22"/>
              </w:rPr>
              <w:t>C</w:t>
            </w:r>
            <w:r>
              <w:rPr>
                <w:rFonts w:cs="Arial"/>
                <w:color w:val="000000"/>
                <w:sz w:val="22"/>
                <w:szCs w:val="22"/>
              </w:rPr>
              <w:t>ANTIDAD</w:t>
            </w:r>
          </w:p>
        </w:tc>
        <w:tc>
          <w:tcPr>
            <w:tcW w:w="0" w:type="auto"/>
            <w:tcBorders>
              <w:top w:val="nil"/>
              <w:left w:val="nil"/>
              <w:bottom w:val="single" w:sz="4" w:space="0" w:color="auto"/>
              <w:right w:val="single" w:sz="4" w:space="0" w:color="auto"/>
            </w:tcBorders>
            <w:shd w:val="clear" w:color="auto" w:fill="auto"/>
            <w:vAlign w:val="center"/>
            <w:hideMark/>
          </w:tcPr>
          <w:p w:rsidR="007449EA" w:rsidRPr="00577567" w:rsidRDefault="007449EA" w:rsidP="007449EA">
            <w:pPr>
              <w:spacing w:line="240" w:lineRule="auto"/>
              <w:jc w:val="center"/>
              <w:rPr>
                <w:rFonts w:cs="Arial"/>
                <w:color w:val="000000"/>
              </w:rPr>
            </w:pPr>
            <w:r>
              <w:rPr>
                <w:rFonts w:cs="Arial"/>
                <w:color w:val="000000"/>
                <w:sz w:val="22"/>
                <w:szCs w:val="22"/>
              </w:rPr>
              <w:t>PRECIO</w:t>
            </w:r>
            <w:r w:rsidRPr="00577567">
              <w:rPr>
                <w:rFonts w:cs="Arial"/>
                <w:color w:val="000000"/>
                <w:sz w:val="22"/>
                <w:szCs w:val="22"/>
              </w:rPr>
              <w:t xml:space="preserve"> U.</w:t>
            </w:r>
          </w:p>
        </w:tc>
        <w:tc>
          <w:tcPr>
            <w:tcW w:w="1119" w:type="dxa"/>
            <w:tcBorders>
              <w:top w:val="nil"/>
              <w:left w:val="nil"/>
              <w:bottom w:val="single" w:sz="4" w:space="0" w:color="auto"/>
              <w:right w:val="single" w:sz="4" w:space="0" w:color="auto"/>
            </w:tcBorders>
            <w:shd w:val="clear" w:color="auto" w:fill="auto"/>
            <w:vAlign w:val="center"/>
            <w:hideMark/>
          </w:tcPr>
          <w:p w:rsidR="007449EA" w:rsidRPr="00577567" w:rsidRDefault="007449EA" w:rsidP="007449EA">
            <w:pPr>
              <w:spacing w:line="240" w:lineRule="auto"/>
              <w:jc w:val="center"/>
              <w:rPr>
                <w:rFonts w:cs="Arial"/>
                <w:color w:val="000000"/>
              </w:rPr>
            </w:pPr>
            <w:r w:rsidRPr="00577567">
              <w:rPr>
                <w:rFonts w:cs="Arial"/>
                <w:color w:val="000000"/>
                <w:sz w:val="22"/>
                <w:szCs w:val="22"/>
              </w:rPr>
              <w:t>TOTAL</w:t>
            </w:r>
          </w:p>
        </w:tc>
      </w:tr>
      <w:tr w:rsidR="007449EA" w:rsidRPr="00577567" w:rsidTr="00887B31">
        <w:trPr>
          <w:trHeight w:val="330"/>
        </w:trPr>
        <w:tc>
          <w:tcPr>
            <w:tcW w:w="3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577567" w:rsidRDefault="007449EA" w:rsidP="007449EA">
            <w:pPr>
              <w:spacing w:line="240" w:lineRule="auto"/>
              <w:jc w:val="center"/>
              <w:rPr>
                <w:rFonts w:cs="Arial"/>
                <w:color w:val="000000"/>
              </w:rPr>
            </w:pPr>
            <w:r w:rsidRPr="00577567">
              <w:rPr>
                <w:rFonts w:cs="Arial"/>
                <w:color w:val="000000"/>
                <w:sz w:val="22"/>
                <w:szCs w:val="22"/>
              </w:rPr>
              <w:t>Malla de acero de 205x192 cm.</w:t>
            </w:r>
            <w:r>
              <w:rPr>
                <w:rFonts w:cs="Arial"/>
                <w:color w:val="000000"/>
                <w:sz w:val="22"/>
                <w:szCs w:val="22"/>
              </w:rPr>
              <w:t xml:space="preserve"> para Clase III</w:t>
            </w:r>
          </w:p>
        </w:tc>
        <w:tc>
          <w:tcPr>
            <w:tcW w:w="0" w:type="auto"/>
            <w:tcBorders>
              <w:top w:val="nil"/>
              <w:left w:val="nil"/>
              <w:bottom w:val="single" w:sz="4" w:space="0" w:color="auto"/>
              <w:right w:val="single" w:sz="4" w:space="0" w:color="auto"/>
            </w:tcBorders>
            <w:shd w:val="clear" w:color="auto" w:fill="auto"/>
            <w:vAlign w:val="center"/>
            <w:hideMark/>
          </w:tcPr>
          <w:p w:rsidR="007449EA" w:rsidRPr="00577567" w:rsidRDefault="007449EA" w:rsidP="007449EA">
            <w:pPr>
              <w:spacing w:line="240" w:lineRule="auto"/>
              <w:jc w:val="center"/>
              <w:rPr>
                <w:rFonts w:cs="Arial"/>
                <w:color w:val="000000"/>
              </w:rPr>
            </w:pPr>
            <w:r w:rsidRPr="00577567">
              <w:rPr>
                <w:rFonts w:cs="Arial"/>
                <w:color w:val="000000"/>
                <w:sz w:val="22"/>
                <w:szCs w:val="22"/>
              </w:rPr>
              <w:t>U</w:t>
            </w:r>
          </w:p>
        </w:tc>
        <w:tc>
          <w:tcPr>
            <w:tcW w:w="0" w:type="auto"/>
            <w:tcBorders>
              <w:top w:val="nil"/>
              <w:left w:val="nil"/>
              <w:bottom w:val="nil"/>
              <w:right w:val="nil"/>
            </w:tcBorders>
            <w:shd w:val="clear" w:color="auto" w:fill="auto"/>
            <w:noWrap/>
            <w:vAlign w:val="center"/>
            <w:hideMark/>
          </w:tcPr>
          <w:p w:rsidR="007449EA" w:rsidRPr="00577567" w:rsidRDefault="007449EA" w:rsidP="007449EA">
            <w:pPr>
              <w:spacing w:line="240" w:lineRule="auto"/>
              <w:jc w:val="center"/>
              <w:rPr>
                <w:rFonts w:cs="Arial"/>
                <w:color w:val="000000"/>
              </w:rPr>
            </w:pPr>
            <w:r w:rsidRPr="00577567">
              <w:rPr>
                <w:rFonts w:cs="Arial"/>
                <w:color w:val="000000"/>
                <w:sz w:val="22"/>
                <w:szCs w:val="22"/>
              </w:rPr>
              <w:t>100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449EA" w:rsidRPr="00577567" w:rsidRDefault="007449EA" w:rsidP="007449EA">
            <w:pPr>
              <w:spacing w:line="240" w:lineRule="auto"/>
              <w:jc w:val="center"/>
              <w:rPr>
                <w:rFonts w:cs="Arial"/>
                <w:color w:val="000000"/>
              </w:rPr>
            </w:pPr>
            <w:r w:rsidRPr="00577567">
              <w:rPr>
                <w:rFonts w:cs="Arial"/>
                <w:color w:val="000000"/>
                <w:sz w:val="22"/>
                <w:szCs w:val="22"/>
              </w:rPr>
              <w:t>$20,08</w:t>
            </w:r>
          </w:p>
        </w:tc>
        <w:tc>
          <w:tcPr>
            <w:tcW w:w="1119" w:type="dxa"/>
            <w:tcBorders>
              <w:top w:val="nil"/>
              <w:left w:val="nil"/>
              <w:bottom w:val="nil"/>
              <w:right w:val="single" w:sz="4" w:space="0" w:color="auto"/>
            </w:tcBorders>
            <w:shd w:val="clear" w:color="auto" w:fill="auto"/>
            <w:noWrap/>
            <w:vAlign w:val="center"/>
            <w:hideMark/>
          </w:tcPr>
          <w:p w:rsidR="007449EA" w:rsidRPr="00577567" w:rsidRDefault="007449EA" w:rsidP="007449EA">
            <w:pPr>
              <w:spacing w:line="240" w:lineRule="auto"/>
              <w:jc w:val="center"/>
              <w:rPr>
                <w:rFonts w:cs="Arial"/>
                <w:color w:val="000000"/>
              </w:rPr>
            </w:pPr>
            <w:r w:rsidRPr="00577567">
              <w:rPr>
                <w:rFonts w:cs="Arial"/>
                <w:color w:val="000000"/>
                <w:sz w:val="22"/>
                <w:szCs w:val="22"/>
              </w:rPr>
              <w:t>$2.008,00</w:t>
            </w:r>
          </w:p>
        </w:tc>
      </w:tr>
      <w:tr w:rsidR="007449EA" w:rsidRPr="00577567" w:rsidTr="007449EA">
        <w:trPr>
          <w:trHeight w:val="330"/>
        </w:trPr>
        <w:tc>
          <w:tcPr>
            <w:tcW w:w="3161" w:type="dxa"/>
            <w:tcBorders>
              <w:top w:val="nil"/>
              <w:left w:val="nil"/>
              <w:bottom w:val="nil"/>
              <w:right w:val="nil"/>
            </w:tcBorders>
            <w:shd w:val="clear" w:color="auto" w:fill="auto"/>
            <w:vAlign w:val="center"/>
            <w:hideMark/>
          </w:tcPr>
          <w:p w:rsidR="007449EA" w:rsidRPr="00577567" w:rsidRDefault="007449EA" w:rsidP="007449EA">
            <w:pPr>
              <w:spacing w:line="240" w:lineRule="auto"/>
              <w:jc w:val="center"/>
              <w:rPr>
                <w:rFonts w:cs="Arial"/>
                <w:color w:val="000000"/>
              </w:rPr>
            </w:pP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449EA" w:rsidRPr="00577567" w:rsidRDefault="007449EA" w:rsidP="007449EA">
            <w:pPr>
              <w:spacing w:line="240" w:lineRule="auto"/>
              <w:jc w:val="center"/>
              <w:rPr>
                <w:rFonts w:cs="Arial"/>
                <w:b/>
                <w:bCs/>
                <w:color w:val="000000"/>
              </w:rPr>
            </w:pPr>
            <w:r w:rsidRPr="00577567">
              <w:rPr>
                <w:rFonts w:cs="Arial"/>
                <w:b/>
                <w:bCs/>
                <w:color w:val="000000"/>
                <w:sz w:val="22"/>
                <w:szCs w:val="22"/>
              </w:rPr>
              <w:t>TOTAL ETAPA 1</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rsidR="007449EA" w:rsidRPr="00577567" w:rsidRDefault="007449EA" w:rsidP="007449EA">
            <w:pPr>
              <w:spacing w:line="240" w:lineRule="auto"/>
              <w:jc w:val="center"/>
              <w:rPr>
                <w:rFonts w:cs="Arial"/>
                <w:b/>
                <w:bCs/>
                <w:color w:val="000000"/>
              </w:rPr>
            </w:pPr>
            <w:r w:rsidRPr="00577567">
              <w:rPr>
                <w:rFonts w:cs="Arial"/>
                <w:b/>
                <w:bCs/>
                <w:color w:val="000000"/>
                <w:sz w:val="22"/>
                <w:szCs w:val="22"/>
              </w:rPr>
              <w:t>$2.008,00</w:t>
            </w:r>
          </w:p>
        </w:tc>
      </w:tr>
    </w:tbl>
    <w:p w:rsidR="007449EA" w:rsidRPr="00A067A6" w:rsidRDefault="007449EA" w:rsidP="00C2409E">
      <w:pPr>
        <w:pStyle w:val="Tablas"/>
        <w:ind w:left="851"/>
      </w:pPr>
      <w:bookmarkStart w:id="469" w:name="_Toc217140654"/>
      <w:r>
        <w:t>Tabla 6.</w:t>
      </w:r>
      <w:r w:rsidR="00CE071B">
        <w:t>1.</w:t>
      </w:r>
      <w:r>
        <w:t>1 Costos de la Malla de acero para tubería de H.A. Clase III</w:t>
      </w:r>
      <w:bookmarkEnd w:id="469"/>
    </w:p>
    <w:p w:rsidR="007449EA" w:rsidRDefault="007449EA" w:rsidP="007449EA">
      <w:pPr>
        <w:ind w:left="426"/>
        <w:jc w:val="both"/>
      </w:pPr>
    </w:p>
    <w:p w:rsidR="007449EA" w:rsidRDefault="007449EA" w:rsidP="007449EA">
      <w:pPr>
        <w:ind w:left="851"/>
        <w:jc w:val="both"/>
      </w:pPr>
      <w:r>
        <w:t>La malla de acero en forma de plancha (Foto 6.1), es llevada a la dobladora para rolarla y darle la forma del tubo (Foto 6. 2).</w:t>
      </w:r>
      <w:r w:rsidRPr="00E422F3">
        <w:t xml:space="preserve"> </w:t>
      </w:r>
    </w:p>
    <w:p w:rsidR="007449EA" w:rsidRDefault="007449EA" w:rsidP="007449EA">
      <w:pPr>
        <w:ind w:left="851"/>
        <w:jc w:val="both"/>
      </w:pPr>
    </w:p>
    <w:tbl>
      <w:tblPr>
        <w:tblpPr w:leftFromText="141" w:rightFromText="141" w:vertAnchor="text" w:horzAnchor="margin" w:tblpXSpec="right" w:tblpY="50"/>
        <w:tblW w:w="0" w:type="auto"/>
        <w:tblLayout w:type="fixed"/>
        <w:tblLook w:val="04A0"/>
      </w:tblPr>
      <w:tblGrid>
        <w:gridCol w:w="3794"/>
        <w:gridCol w:w="3827"/>
      </w:tblGrid>
      <w:tr w:rsidR="007449EA" w:rsidTr="007449EA">
        <w:trPr>
          <w:trHeight w:val="2461"/>
        </w:trPr>
        <w:tc>
          <w:tcPr>
            <w:tcW w:w="3794" w:type="dxa"/>
          </w:tcPr>
          <w:p w:rsidR="007449EA" w:rsidRDefault="009832DB" w:rsidP="007449EA">
            <w:pPr>
              <w:spacing w:line="240" w:lineRule="auto"/>
              <w:jc w:val="center"/>
            </w:pPr>
            <w:r>
              <w:rPr>
                <w:noProof/>
              </w:rPr>
              <w:drawing>
                <wp:inline distT="0" distB="0" distL="0" distR="0">
                  <wp:extent cx="2028825" cy="1524000"/>
                  <wp:effectExtent l="19050" t="0" r="9525" b="0"/>
                  <wp:docPr id="98" name="Imagen 115" descr="IMG_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descr="IMG_1586"/>
                          <pic:cNvPicPr>
                            <a:picLocks noChangeAspect="1" noChangeArrowheads="1"/>
                          </pic:cNvPicPr>
                        </pic:nvPicPr>
                        <pic:blipFill>
                          <a:blip r:embed="rId107"/>
                          <a:srcRect/>
                          <a:stretch>
                            <a:fillRect/>
                          </a:stretch>
                        </pic:blipFill>
                        <pic:spPr bwMode="auto">
                          <a:xfrm>
                            <a:off x="0" y="0"/>
                            <a:ext cx="2028825" cy="1524000"/>
                          </a:xfrm>
                          <a:prstGeom prst="rect">
                            <a:avLst/>
                          </a:prstGeom>
                          <a:noFill/>
                          <a:ln w="9525">
                            <a:noFill/>
                            <a:miter lim="800000"/>
                            <a:headEnd/>
                            <a:tailEnd/>
                          </a:ln>
                        </pic:spPr>
                      </pic:pic>
                    </a:graphicData>
                  </a:graphic>
                </wp:inline>
              </w:drawing>
            </w:r>
          </w:p>
        </w:tc>
        <w:tc>
          <w:tcPr>
            <w:tcW w:w="3827" w:type="dxa"/>
          </w:tcPr>
          <w:p w:rsidR="007449EA" w:rsidRDefault="009832DB" w:rsidP="007449EA">
            <w:pPr>
              <w:spacing w:line="240" w:lineRule="auto"/>
              <w:jc w:val="center"/>
            </w:pPr>
            <w:r>
              <w:rPr>
                <w:noProof/>
              </w:rPr>
              <w:drawing>
                <wp:inline distT="0" distB="0" distL="0" distR="0">
                  <wp:extent cx="2028825" cy="1524000"/>
                  <wp:effectExtent l="19050" t="0" r="9525" b="0"/>
                  <wp:docPr id="99" name="Imagen 116" descr="IMG_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descr="IMG_1561"/>
                          <pic:cNvPicPr>
                            <a:picLocks noChangeAspect="1" noChangeArrowheads="1"/>
                          </pic:cNvPicPr>
                        </pic:nvPicPr>
                        <pic:blipFill>
                          <a:blip r:embed="rId108"/>
                          <a:srcRect/>
                          <a:stretch>
                            <a:fillRect/>
                          </a:stretch>
                        </pic:blipFill>
                        <pic:spPr bwMode="auto">
                          <a:xfrm>
                            <a:off x="0" y="0"/>
                            <a:ext cx="2028825" cy="1524000"/>
                          </a:xfrm>
                          <a:prstGeom prst="rect">
                            <a:avLst/>
                          </a:prstGeom>
                          <a:noFill/>
                          <a:ln w="9525">
                            <a:noFill/>
                            <a:miter lim="800000"/>
                            <a:headEnd/>
                            <a:tailEnd/>
                          </a:ln>
                        </pic:spPr>
                      </pic:pic>
                    </a:graphicData>
                  </a:graphic>
                </wp:inline>
              </w:drawing>
            </w:r>
          </w:p>
        </w:tc>
      </w:tr>
      <w:tr w:rsidR="007449EA" w:rsidTr="007449EA">
        <w:trPr>
          <w:trHeight w:val="569"/>
        </w:trPr>
        <w:tc>
          <w:tcPr>
            <w:tcW w:w="3794" w:type="dxa"/>
          </w:tcPr>
          <w:p w:rsidR="007449EA" w:rsidRPr="0013170F" w:rsidRDefault="007449EA" w:rsidP="007449EA">
            <w:pPr>
              <w:pStyle w:val="Fotos"/>
            </w:pPr>
            <w:bookmarkStart w:id="470" w:name="_Toc214529502"/>
            <w:bookmarkStart w:id="471" w:name="_Toc217144049"/>
            <w:r w:rsidRPr="0013170F">
              <w:t xml:space="preserve">Foto </w:t>
            </w:r>
            <w:r>
              <w:t>6</w:t>
            </w:r>
            <w:r w:rsidRPr="0013170F">
              <w:t>.1 Mallas en forma de planchas antes de ser dobladas</w:t>
            </w:r>
            <w:bookmarkEnd w:id="470"/>
            <w:bookmarkEnd w:id="471"/>
          </w:p>
        </w:tc>
        <w:tc>
          <w:tcPr>
            <w:tcW w:w="3827" w:type="dxa"/>
          </w:tcPr>
          <w:p w:rsidR="007449EA" w:rsidRPr="0013170F" w:rsidRDefault="007449EA" w:rsidP="007449EA">
            <w:pPr>
              <w:pStyle w:val="Fotos"/>
            </w:pPr>
            <w:bookmarkStart w:id="472" w:name="_Toc214529503"/>
            <w:bookmarkStart w:id="473" w:name="_Toc217144050"/>
            <w:r w:rsidRPr="0013170F">
              <w:t xml:space="preserve">Foto </w:t>
            </w:r>
            <w:r>
              <w:t>6.</w:t>
            </w:r>
            <w:r w:rsidRPr="0013170F">
              <w:t>2 Proceso de doblado de la malla</w:t>
            </w:r>
            <w:bookmarkEnd w:id="472"/>
            <w:bookmarkEnd w:id="473"/>
          </w:p>
        </w:tc>
      </w:tr>
    </w:tbl>
    <w:p w:rsidR="007449EA" w:rsidRDefault="007449EA" w:rsidP="007449EA">
      <w:pPr>
        <w:ind w:left="851"/>
        <w:jc w:val="both"/>
      </w:pPr>
    </w:p>
    <w:p w:rsidR="007449EA" w:rsidRDefault="007449EA" w:rsidP="007449EA">
      <w:pPr>
        <w:ind w:left="851"/>
        <w:jc w:val="both"/>
      </w:pPr>
    </w:p>
    <w:p w:rsidR="007449EA" w:rsidRDefault="007449EA" w:rsidP="007449EA">
      <w:pPr>
        <w:ind w:left="851"/>
        <w:jc w:val="both"/>
      </w:pPr>
    </w:p>
    <w:p w:rsidR="007449EA" w:rsidRDefault="007449EA" w:rsidP="007449EA">
      <w:pPr>
        <w:ind w:left="851"/>
        <w:jc w:val="both"/>
      </w:pPr>
    </w:p>
    <w:p w:rsidR="007449EA" w:rsidRDefault="007449EA" w:rsidP="007449EA">
      <w:pPr>
        <w:ind w:left="851"/>
        <w:jc w:val="both"/>
      </w:pPr>
    </w:p>
    <w:p w:rsidR="007449EA" w:rsidRDefault="007449EA" w:rsidP="007449EA">
      <w:pPr>
        <w:ind w:left="851"/>
        <w:jc w:val="both"/>
      </w:pPr>
    </w:p>
    <w:p w:rsidR="007449EA" w:rsidRDefault="007449EA" w:rsidP="007449EA"/>
    <w:p w:rsidR="007449EA" w:rsidRDefault="007449EA" w:rsidP="007449EA">
      <w:pPr>
        <w:ind w:left="851"/>
        <w:jc w:val="both"/>
      </w:pPr>
      <w:r>
        <w:t>El proceso de la ETAPA 2 “Enrolamiento y Soldadura” se aprecia en el siguiente cuadro:</w:t>
      </w:r>
    </w:p>
    <w:tbl>
      <w:tblPr>
        <w:tblW w:w="7496" w:type="dxa"/>
        <w:jc w:val="right"/>
        <w:tblInd w:w="68" w:type="dxa"/>
        <w:tblCellMar>
          <w:left w:w="70" w:type="dxa"/>
          <w:right w:w="70" w:type="dxa"/>
        </w:tblCellMar>
        <w:tblLook w:val="04A0"/>
      </w:tblPr>
      <w:tblGrid>
        <w:gridCol w:w="574"/>
        <w:gridCol w:w="2409"/>
        <w:gridCol w:w="1189"/>
        <w:gridCol w:w="1265"/>
        <w:gridCol w:w="984"/>
        <w:gridCol w:w="1075"/>
      </w:tblGrid>
      <w:tr w:rsidR="007449EA" w:rsidRPr="00336929" w:rsidTr="007449EA">
        <w:trPr>
          <w:trHeight w:val="568"/>
          <w:jc w:val="right"/>
        </w:trPr>
        <w:tc>
          <w:tcPr>
            <w:tcW w:w="7496"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7449EA" w:rsidRPr="00336929" w:rsidRDefault="007449EA" w:rsidP="007449EA">
            <w:pPr>
              <w:spacing w:line="240" w:lineRule="auto"/>
              <w:jc w:val="center"/>
              <w:rPr>
                <w:rFonts w:cs="Arial"/>
                <w:color w:val="000000"/>
              </w:rPr>
            </w:pPr>
            <w:r w:rsidRPr="00D36A27">
              <w:rPr>
                <w:rFonts w:cs="Arial"/>
                <w:b/>
                <w:color w:val="000000"/>
                <w:sz w:val="22"/>
                <w:szCs w:val="22"/>
              </w:rPr>
              <w:lastRenderedPageBreak/>
              <w:t xml:space="preserve">ETAPA 2: </w:t>
            </w:r>
            <w:r w:rsidRPr="00336929">
              <w:rPr>
                <w:rFonts w:cs="Arial"/>
                <w:b/>
                <w:bCs/>
                <w:color w:val="000000"/>
                <w:sz w:val="22"/>
                <w:szCs w:val="22"/>
              </w:rPr>
              <w:t>ENROLAMIENTO Y SOLDADURA</w:t>
            </w:r>
          </w:p>
        </w:tc>
      </w:tr>
      <w:tr w:rsidR="007449EA" w:rsidRPr="00336929" w:rsidTr="007449EA">
        <w:trPr>
          <w:trHeight w:val="315"/>
          <w:jc w:val="right"/>
        </w:trPr>
        <w:tc>
          <w:tcPr>
            <w:tcW w:w="7496" w:type="dxa"/>
            <w:gridSpan w:val="6"/>
            <w:tcBorders>
              <w:top w:val="nil"/>
              <w:left w:val="single" w:sz="4" w:space="0" w:color="auto"/>
              <w:bottom w:val="single" w:sz="4" w:space="0" w:color="auto"/>
              <w:right w:val="single" w:sz="4" w:space="0" w:color="000000"/>
            </w:tcBorders>
            <w:shd w:val="clear" w:color="auto" w:fill="auto"/>
            <w:vAlign w:val="center"/>
            <w:hideMark/>
          </w:tcPr>
          <w:p w:rsidR="007449EA" w:rsidRPr="00D36A27" w:rsidRDefault="007449EA" w:rsidP="007449EA">
            <w:pPr>
              <w:spacing w:line="240" w:lineRule="auto"/>
              <w:jc w:val="right"/>
              <w:rPr>
                <w:rFonts w:cs="Arial"/>
                <w:b/>
                <w:bCs/>
                <w:i/>
                <w:color w:val="000000"/>
              </w:rPr>
            </w:pPr>
            <w:r w:rsidRPr="00D36A27">
              <w:rPr>
                <w:rFonts w:cs="Arial"/>
                <w:i/>
                <w:color w:val="000000"/>
                <w:sz w:val="22"/>
                <w:szCs w:val="22"/>
              </w:rPr>
              <w:t>RENDIMIENTO: 60 Canastillas por día</w:t>
            </w:r>
          </w:p>
        </w:tc>
      </w:tr>
      <w:tr w:rsidR="007449EA" w:rsidRPr="00336929" w:rsidTr="007449EA">
        <w:trPr>
          <w:trHeight w:val="510"/>
          <w:jc w:val="right"/>
        </w:trPr>
        <w:tc>
          <w:tcPr>
            <w:tcW w:w="749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b/>
                <w:bCs/>
                <w:color w:val="000000"/>
              </w:rPr>
            </w:pPr>
            <w:r w:rsidRPr="00336929">
              <w:rPr>
                <w:rFonts w:cs="Arial"/>
                <w:b/>
                <w:bCs/>
                <w:color w:val="000000"/>
                <w:sz w:val="22"/>
                <w:szCs w:val="22"/>
              </w:rPr>
              <w:t>M</w:t>
            </w:r>
            <w:r>
              <w:rPr>
                <w:rFonts w:cs="Arial"/>
                <w:b/>
                <w:bCs/>
                <w:color w:val="000000"/>
                <w:sz w:val="22"/>
                <w:szCs w:val="22"/>
              </w:rPr>
              <w:t>ATERIALES</w:t>
            </w:r>
          </w:p>
        </w:tc>
      </w:tr>
      <w:tr w:rsidR="007449EA" w:rsidRPr="00336929" w:rsidTr="007449EA">
        <w:trPr>
          <w:trHeight w:val="300"/>
          <w:jc w:val="right"/>
        </w:trPr>
        <w:tc>
          <w:tcPr>
            <w:tcW w:w="29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Pr>
                <w:rFonts w:cs="Arial"/>
                <w:color w:val="000000"/>
                <w:sz w:val="22"/>
                <w:szCs w:val="22"/>
              </w:rPr>
              <w:t>CONCEPTO</w:t>
            </w:r>
          </w:p>
        </w:tc>
        <w:tc>
          <w:tcPr>
            <w:tcW w:w="1189"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U</w:t>
            </w:r>
            <w:r>
              <w:rPr>
                <w:rFonts w:cs="Arial"/>
                <w:color w:val="000000"/>
                <w:sz w:val="22"/>
                <w:szCs w:val="22"/>
              </w:rPr>
              <w:t>NIDAD</w:t>
            </w:r>
          </w:p>
        </w:tc>
        <w:tc>
          <w:tcPr>
            <w:tcW w:w="1265"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C</w:t>
            </w:r>
            <w:r>
              <w:rPr>
                <w:rFonts w:cs="Arial"/>
                <w:color w:val="000000"/>
                <w:sz w:val="22"/>
                <w:szCs w:val="22"/>
              </w:rPr>
              <w:t>ANTIDAD</w:t>
            </w:r>
          </w:p>
        </w:tc>
        <w:tc>
          <w:tcPr>
            <w:tcW w:w="984"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P</w:t>
            </w:r>
            <w:r>
              <w:rPr>
                <w:rFonts w:cs="Arial"/>
                <w:color w:val="000000"/>
                <w:sz w:val="22"/>
                <w:szCs w:val="22"/>
              </w:rPr>
              <w:t>RECIO</w:t>
            </w:r>
            <w:r w:rsidRPr="00336929">
              <w:rPr>
                <w:rFonts w:cs="Arial"/>
                <w:color w:val="000000"/>
                <w:sz w:val="22"/>
                <w:szCs w:val="22"/>
              </w:rPr>
              <w:t xml:space="preserve"> U.</w:t>
            </w:r>
          </w:p>
        </w:tc>
        <w:tc>
          <w:tcPr>
            <w:tcW w:w="1075"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TOTAL</w:t>
            </w:r>
          </w:p>
        </w:tc>
      </w:tr>
      <w:tr w:rsidR="007449EA" w:rsidRPr="00336929" w:rsidTr="007449EA">
        <w:trPr>
          <w:trHeight w:val="300"/>
          <w:jc w:val="right"/>
        </w:trPr>
        <w:tc>
          <w:tcPr>
            <w:tcW w:w="29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Electrodos 60/11</w:t>
            </w:r>
          </w:p>
        </w:tc>
        <w:tc>
          <w:tcPr>
            <w:tcW w:w="1189" w:type="dxa"/>
            <w:tcBorders>
              <w:top w:val="nil"/>
              <w:left w:val="single" w:sz="4" w:space="0" w:color="auto"/>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Kg.</w:t>
            </w:r>
          </w:p>
        </w:tc>
        <w:tc>
          <w:tcPr>
            <w:tcW w:w="1265" w:type="dxa"/>
            <w:tcBorders>
              <w:top w:val="nil"/>
              <w:left w:val="nil"/>
              <w:bottom w:val="single" w:sz="4" w:space="0" w:color="auto"/>
              <w:right w:val="nil"/>
            </w:tcBorders>
            <w:shd w:val="clear" w:color="auto" w:fill="auto"/>
            <w:noWrap/>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3,4091</w:t>
            </w:r>
          </w:p>
        </w:tc>
        <w:tc>
          <w:tcPr>
            <w:tcW w:w="984" w:type="dxa"/>
            <w:tcBorders>
              <w:top w:val="nil"/>
              <w:left w:val="single" w:sz="4" w:space="0" w:color="auto"/>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$3,64</w:t>
            </w:r>
          </w:p>
        </w:tc>
        <w:tc>
          <w:tcPr>
            <w:tcW w:w="1075" w:type="dxa"/>
            <w:tcBorders>
              <w:top w:val="nil"/>
              <w:left w:val="nil"/>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$12,41</w:t>
            </w:r>
          </w:p>
        </w:tc>
      </w:tr>
      <w:tr w:rsidR="007449EA" w:rsidRPr="00336929" w:rsidTr="007449EA">
        <w:trPr>
          <w:trHeight w:val="503"/>
          <w:jc w:val="right"/>
        </w:trPr>
        <w:tc>
          <w:tcPr>
            <w:tcW w:w="749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b/>
                <w:bCs/>
                <w:color w:val="000000"/>
              </w:rPr>
            </w:pPr>
            <w:r>
              <w:rPr>
                <w:rFonts w:cs="Arial"/>
                <w:b/>
                <w:bCs/>
                <w:color w:val="000000"/>
                <w:sz w:val="22"/>
                <w:szCs w:val="22"/>
              </w:rPr>
              <w:t>MANO DE OBRA</w:t>
            </w:r>
          </w:p>
        </w:tc>
      </w:tr>
      <w:tr w:rsidR="007449EA" w:rsidRPr="00336929" w:rsidTr="007449EA">
        <w:trPr>
          <w:trHeight w:val="315"/>
          <w:jc w:val="right"/>
        </w:trPr>
        <w:tc>
          <w:tcPr>
            <w:tcW w:w="29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Pr>
                <w:rFonts w:cs="Arial"/>
                <w:color w:val="000000"/>
                <w:sz w:val="22"/>
                <w:szCs w:val="22"/>
              </w:rPr>
              <w:t>CONCEPTO</w:t>
            </w:r>
          </w:p>
        </w:tc>
        <w:tc>
          <w:tcPr>
            <w:tcW w:w="1189"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U</w:t>
            </w:r>
            <w:r>
              <w:rPr>
                <w:rFonts w:cs="Arial"/>
                <w:color w:val="000000"/>
                <w:sz w:val="22"/>
                <w:szCs w:val="22"/>
              </w:rPr>
              <w:t>NIDAD</w:t>
            </w:r>
          </w:p>
        </w:tc>
        <w:tc>
          <w:tcPr>
            <w:tcW w:w="1265"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C</w:t>
            </w:r>
            <w:r>
              <w:rPr>
                <w:rFonts w:cs="Arial"/>
                <w:color w:val="000000"/>
                <w:sz w:val="22"/>
                <w:szCs w:val="22"/>
              </w:rPr>
              <w:t>ANTIDAD</w:t>
            </w:r>
          </w:p>
        </w:tc>
        <w:tc>
          <w:tcPr>
            <w:tcW w:w="984"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Pr>
                <w:rFonts w:cs="Arial"/>
                <w:color w:val="000000"/>
                <w:sz w:val="22"/>
                <w:szCs w:val="22"/>
              </w:rPr>
              <w:t>PRECIO</w:t>
            </w:r>
            <w:r w:rsidRPr="00336929">
              <w:rPr>
                <w:rFonts w:cs="Arial"/>
                <w:color w:val="000000"/>
                <w:sz w:val="22"/>
                <w:szCs w:val="22"/>
              </w:rPr>
              <w:t xml:space="preserve"> U.</w:t>
            </w:r>
          </w:p>
        </w:tc>
        <w:tc>
          <w:tcPr>
            <w:tcW w:w="1075"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TOTAL</w:t>
            </w:r>
          </w:p>
        </w:tc>
      </w:tr>
      <w:tr w:rsidR="007449EA" w:rsidRPr="00336929" w:rsidTr="00887B31">
        <w:trPr>
          <w:trHeight w:val="300"/>
          <w:jc w:val="right"/>
        </w:trPr>
        <w:tc>
          <w:tcPr>
            <w:tcW w:w="29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Maestro soldador</w:t>
            </w:r>
          </w:p>
        </w:tc>
        <w:tc>
          <w:tcPr>
            <w:tcW w:w="1189" w:type="dxa"/>
            <w:tcBorders>
              <w:top w:val="nil"/>
              <w:left w:val="single" w:sz="4" w:space="0" w:color="auto"/>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Persona</w:t>
            </w:r>
          </w:p>
        </w:tc>
        <w:tc>
          <w:tcPr>
            <w:tcW w:w="1265" w:type="dxa"/>
            <w:tcBorders>
              <w:top w:val="nil"/>
              <w:left w:val="nil"/>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1</w:t>
            </w:r>
          </w:p>
        </w:tc>
        <w:tc>
          <w:tcPr>
            <w:tcW w:w="984"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$2</w:t>
            </w:r>
            <w:r>
              <w:rPr>
                <w:rFonts w:cs="Arial"/>
                <w:color w:val="000000"/>
                <w:sz w:val="22"/>
                <w:szCs w:val="22"/>
              </w:rPr>
              <w:t>9</w:t>
            </w:r>
            <w:r w:rsidRPr="00336929">
              <w:rPr>
                <w:rFonts w:cs="Arial"/>
                <w:color w:val="000000"/>
                <w:sz w:val="22"/>
                <w:szCs w:val="22"/>
              </w:rPr>
              <w:t>,</w:t>
            </w:r>
            <w:r>
              <w:rPr>
                <w:rFonts w:cs="Arial"/>
                <w:color w:val="000000"/>
                <w:sz w:val="22"/>
                <w:szCs w:val="22"/>
              </w:rPr>
              <w:t>43</w:t>
            </w:r>
          </w:p>
        </w:tc>
        <w:tc>
          <w:tcPr>
            <w:tcW w:w="1075" w:type="dxa"/>
            <w:tcBorders>
              <w:top w:val="nil"/>
              <w:left w:val="nil"/>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$2</w:t>
            </w:r>
            <w:r>
              <w:rPr>
                <w:rFonts w:cs="Arial"/>
                <w:color w:val="000000"/>
                <w:sz w:val="22"/>
                <w:szCs w:val="22"/>
              </w:rPr>
              <w:t>9</w:t>
            </w:r>
            <w:r w:rsidRPr="00336929">
              <w:rPr>
                <w:rFonts w:cs="Arial"/>
                <w:color w:val="000000"/>
                <w:sz w:val="22"/>
                <w:szCs w:val="22"/>
              </w:rPr>
              <w:t>,</w:t>
            </w:r>
            <w:r>
              <w:rPr>
                <w:rFonts w:cs="Arial"/>
                <w:color w:val="000000"/>
                <w:sz w:val="22"/>
                <w:szCs w:val="22"/>
              </w:rPr>
              <w:t>43</w:t>
            </w:r>
          </w:p>
        </w:tc>
      </w:tr>
      <w:tr w:rsidR="007449EA" w:rsidRPr="00336929" w:rsidTr="00887B31">
        <w:trPr>
          <w:trHeight w:val="300"/>
          <w:jc w:val="right"/>
        </w:trPr>
        <w:tc>
          <w:tcPr>
            <w:tcW w:w="29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Fierreros</w:t>
            </w:r>
          </w:p>
        </w:tc>
        <w:tc>
          <w:tcPr>
            <w:tcW w:w="1189" w:type="dxa"/>
            <w:tcBorders>
              <w:top w:val="nil"/>
              <w:left w:val="single" w:sz="4" w:space="0" w:color="auto"/>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Persona</w:t>
            </w:r>
          </w:p>
        </w:tc>
        <w:tc>
          <w:tcPr>
            <w:tcW w:w="1265" w:type="dxa"/>
            <w:tcBorders>
              <w:top w:val="nil"/>
              <w:left w:val="nil"/>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3</w:t>
            </w:r>
          </w:p>
        </w:tc>
        <w:tc>
          <w:tcPr>
            <w:tcW w:w="984"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w:t>
            </w:r>
            <w:r>
              <w:rPr>
                <w:rFonts w:cs="Arial"/>
                <w:color w:val="000000"/>
                <w:sz w:val="22"/>
                <w:szCs w:val="22"/>
              </w:rPr>
              <w:t>88</w:t>
            </w:r>
            <w:r w:rsidRPr="00336929">
              <w:rPr>
                <w:rFonts w:cs="Arial"/>
                <w:color w:val="000000"/>
                <w:sz w:val="22"/>
                <w:szCs w:val="22"/>
              </w:rPr>
              <w:t>,</w:t>
            </w:r>
            <w:r>
              <w:rPr>
                <w:rFonts w:cs="Arial"/>
                <w:color w:val="000000"/>
                <w:sz w:val="22"/>
                <w:szCs w:val="22"/>
              </w:rPr>
              <w:t>29</w:t>
            </w:r>
          </w:p>
        </w:tc>
        <w:tc>
          <w:tcPr>
            <w:tcW w:w="1075" w:type="dxa"/>
            <w:tcBorders>
              <w:top w:val="nil"/>
              <w:left w:val="nil"/>
              <w:bottom w:val="nil"/>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$2</w:t>
            </w:r>
            <w:r>
              <w:rPr>
                <w:rFonts w:cs="Arial"/>
                <w:color w:val="000000"/>
                <w:sz w:val="22"/>
                <w:szCs w:val="22"/>
              </w:rPr>
              <w:t>64</w:t>
            </w:r>
            <w:r w:rsidRPr="00336929">
              <w:rPr>
                <w:rFonts w:cs="Arial"/>
                <w:color w:val="000000"/>
                <w:sz w:val="22"/>
                <w:szCs w:val="22"/>
              </w:rPr>
              <w:t>,8</w:t>
            </w:r>
            <w:r>
              <w:rPr>
                <w:rFonts w:cs="Arial"/>
                <w:color w:val="000000"/>
                <w:sz w:val="22"/>
                <w:szCs w:val="22"/>
              </w:rPr>
              <w:t>7</w:t>
            </w:r>
          </w:p>
        </w:tc>
      </w:tr>
      <w:tr w:rsidR="007449EA" w:rsidRPr="00336929" w:rsidTr="007449EA">
        <w:trPr>
          <w:trHeight w:val="433"/>
          <w:jc w:val="right"/>
        </w:trPr>
        <w:tc>
          <w:tcPr>
            <w:tcW w:w="749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b/>
                <w:bCs/>
                <w:color w:val="000000"/>
              </w:rPr>
            </w:pPr>
            <w:r>
              <w:rPr>
                <w:rFonts w:cs="Arial"/>
                <w:b/>
                <w:bCs/>
                <w:color w:val="000000"/>
                <w:sz w:val="22"/>
                <w:szCs w:val="22"/>
              </w:rPr>
              <w:t>EQUIPOS</w:t>
            </w:r>
          </w:p>
        </w:tc>
      </w:tr>
      <w:tr w:rsidR="007449EA" w:rsidRPr="00336929" w:rsidTr="007449EA">
        <w:trPr>
          <w:trHeight w:val="300"/>
          <w:jc w:val="right"/>
        </w:trPr>
        <w:tc>
          <w:tcPr>
            <w:tcW w:w="29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Pr>
                <w:rFonts w:cs="Arial"/>
                <w:color w:val="000000"/>
                <w:sz w:val="22"/>
                <w:szCs w:val="22"/>
              </w:rPr>
              <w:t>CONCEPTO</w:t>
            </w:r>
          </w:p>
        </w:tc>
        <w:tc>
          <w:tcPr>
            <w:tcW w:w="1189"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Pr>
                <w:rFonts w:cs="Arial"/>
                <w:color w:val="000000"/>
                <w:sz w:val="22"/>
                <w:szCs w:val="22"/>
              </w:rPr>
              <w:t>UNIDAD</w:t>
            </w:r>
          </w:p>
        </w:tc>
        <w:tc>
          <w:tcPr>
            <w:tcW w:w="1265"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Pr>
                <w:rFonts w:cs="Arial"/>
                <w:color w:val="000000"/>
                <w:sz w:val="22"/>
                <w:szCs w:val="22"/>
              </w:rPr>
              <w:t>CANTIDAD</w:t>
            </w:r>
          </w:p>
        </w:tc>
        <w:tc>
          <w:tcPr>
            <w:tcW w:w="984"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Pr>
                <w:rFonts w:cs="Arial"/>
                <w:color w:val="000000"/>
                <w:sz w:val="22"/>
                <w:szCs w:val="22"/>
              </w:rPr>
              <w:t>PRECIO</w:t>
            </w:r>
            <w:r w:rsidRPr="00336929">
              <w:rPr>
                <w:rFonts w:cs="Arial"/>
                <w:color w:val="000000"/>
                <w:sz w:val="22"/>
                <w:szCs w:val="22"/>
              </w:rPr>
              <w:t xml:space="preserve"> U.</w:t>
            </w:r>
          </w:p>
        </w:tc>
        <w:tc>
          <w:tcPr>
            <w:tcW w:w="1075"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TOTAL</w:t>
            </w:r>
          </w:p>
        </w:tc>
      </w:tr>
      <w:tr w:rsidR="007449EA" w:rsidRPr="00336929" w:rsidTr="007449EA">
        <w:trPr>
          <w:trHeight w:val="300"/>
          <w:jc w:val="right"/>
        </w:trPr>
        <w:tc>
          <w:tcPr>
            <w:tcW w:w="29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Dobladora</w:t>
            </w:r>
          </w:p>
        </w:tc>
        <w:tc>
          <w:tcPr>
            <w:tcW w:w="1189" w:type="dxa"/>
            <w:tcBorders>
              <w:top w:val="nil"/>
              <w:left w:val="single" w:sz="4" w:space="0" w:color="auto"/>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U</w:t>
            </w:r>
          </w:p>
        </w:tc>
        <w:tc>
          <w:tcPr>
            <w:tcW w:w="1265" w:type="dxa"/>
            <w:tcBorders>
              <w:top w:val="nil"/>
              <w:left w:val="nil"/>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1</w:t>
            </w:r>
          </w:p>
        </w:tc>
        <w:tc>
          <w:tcPr>
            <w:tcW w:w="984"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$50,00</w:t>
            </w:r>
          </w:p>
        </w:tc>
        <w:tc>
          <w:tcPr>
            <w:tcW w:w="1075" w:type="dxa"/>
            <w:tcBorders>
              <w:top w:val="nil"/>
              <w:left w:val="nil"/>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$50,00</w:t>
            </w:r>
          </w:p>
        </w:tc>
      </w:tr>
      <w:tr w:rsidR="007449EA" w:rsidRPr="00336929" w:rsidTr="007449EA">
        <w:trPr>
          <w:trHeight w:val="300"/>
          <w:jc w:val="right"/>
        </w:trPr>
        <w:tc>
          <w:tcPr>
            <w:tcW w:w="29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Soldadora</w:t>
            </w:r>
          </w:p>
        </w:tc>
        <w:tc>
          <w:tcPr>
            <w:tcW w:w="1189" w:type="dxa"/>
            <w:tcBorders>
              <w:top w:val="nil"/>
              <w:left w:val="single" w:sz="4" w:space="0" w:color="auto"/>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U</w:t>
            </w:r>
          </w:p>
        </w:tc>
        <w:tc>
          <w:tcPr>
            <w:tcW w:w="1265" w:type="dxa"/>
            <w:tcBorders>
              <w:top w:val="nil"/>
              <w:left w:val="nil"/>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1</w:t>
            </w:r>
          </w:p>
        </w:tc>
        <w:tc>
          <w:tcPr>
            <w:tcW w:w="984"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$20,00</w:t>
            </w:r>
          </w:p>
        </w:tc>
        <w:tc>
          <w:tcPr>
            <w:tcW w:w="1075" w:type="dxa"/>
            <w:tcBorders>
              <w:top w:val="nil"/>
              <w:left w:val="nil"/>
              <w:bottom w:val="nil"/>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$20,00</w:t>
            </w:r>
          </w:p>
        </w:tc>
      </w:tr>
      <w:tr w:rsidR="007449EA" w:rsidRPr="00336929" w:rsidTr="007449EA">
        <w:trPr>
          <w:trHeight w:val="300"/>
          <w:jc w:val="right"/>
        </w:trPr>
        <w:tc>
          <w:tcPr>
            <w:tcW w:w="574" w:type="dxa"/>
            <w:tcBorders>
              <w:top w:val="nil"/>
              <w:left w:val="nil"/>
              <w:bottom w:val="nil"/>
              <w:right w:val="nil"/>
            </w:tcBorders>
            <w:shd w:val="clear" w:color="auto" w:fill="auto"/>
            <w:noWrap/>
            <w:vAlign w:val="center"/>
            <w:hideMark/>
          </w:tcPr>
          <w:p w:rsidR="007449EA" w:rsidRPr="00336929" w:rsidRDefault="007449EA" w:rsidP="007449EA">
            <w:pPr>
              <w:spacing w:line="240" w:lineRule="auto"/>
              <w:jc w:val="center"/>
              <w:rPr>
                <w:rFonts w:cs="Arial"/>
                <w:color w:val="000000"/>
              </w:rPr>
            </w:pPr>
          </w:p>
        </w:tc>
        <w:tc>
          <w:tcPr>
            <w:tcW w:w="2409" w:type="dxa"/>
            <w:tcBorders>
              <w:top w:val="nil"/>
              <w:left w:val="nil"/>
              <w:bottom w:val="nil"/>
              <w:right w:val="nil"/>
            </w:tcBorders>
            <w:shd w:val="clear" w:color="auto" w:fill="auto"/>
            <w:vAlign w:val="center"/>
            <w:hideMark/>
          </w:tcPr>
          <w:p w:rsidR="007449EA" w:rsidRPr="00336929" w:rsidRDefault="007449EA" w:rsidP="007449EA">
            <w:pPr>
              <w:spacing w:line="240" w:lineRule="auto"/>
              <w:jc w:val="center"/>
              <w:rPr>
                <w:rFonts w:cs="Arial"/>
                <w:i/>
                <w:iCs/>
                <w:color w:val="000000"/>
              </w:rPr>
            </w:pPr>
          </w:p>
        </w:tc>
        <w:tc>
          <w:tcPr>
            <w:tcW w:w="343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449EA" w:rsidRPr="00336929" w:rsidRDefault="007449EA" w:rsidP="007449EA">
            <w:pPr>
              <w:spacing w:line="240" w:lineRule="auto"/>
              <w:jc w:val="center"/>
              <w:rPr>
                <w:rFonts w:cs="Arial"/>
                <w:b/>
                <w:bCs/>
                <w:color w:val="000000"/>
              </w:rPr>
            </w:pPr>
            <w:r w:rsidRPr="00336929">
              <w:rPr>
                <w:rFonts w:cs="Arial"/>
                <w:b/>
                <w:bCs/>
                <w:color w:val="000000"/>
                <w:sz w:val="22"/>
                <w:szCs w:val="22"/>
              </w:rPr>
              <w:t>TOTAL ETAPA 2</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b/>
                <w:bCs/>
                <w:color w:val="000000"/>
              </w:rPr>
            </w:pPr>
            <w:r w:rsidRPr="00336929">
              <w:rPr>
                <w:rFonts w:cs="Arial"/>
                <w:b/>
                <w:bCs/>
                <w:color w:val="000000"/>
                <w:sz w:val="22"/>
                <w:szCs w:val="22"/>
              </w:rPr>
              <w:t>$3</w:t>
            </w:r>
            <w:r>
              <w:rPr>
                <w:rFonts w:cs="Arial"/>
                <w:b/>
                <w:bCs/>
                <w:color w:val="000000"/>
                <w:sz w:val="22"/>
                <w:szCs w:val="22"/>
              </w:rPr>
              <w:t>76</w:t>
            </w:r>
            <w:r w:rsidRPr="00336929">
              <w:rPr>
                <w:rFonts w:cs="Arial"/>
                <w:b/>
                <w:bCs/>
                <w:color w:val="000000"/>
                <w:sz w:val="22"/>
                <w:szCs w:val="22"/>
              </w:rPr>
              <w:t>,</w:t>
            </w:r>
            <w:r>
              <w:rPr>
                <w:rFonts w:cs="Arial"/>
                <w:b/>
                <w:bCs/>
                <w:color w:val="000000"/>
                <w:sz w:val="22"/>
                <w:szCs w:val="22"/>
              </w:rPr>
              <w:t>7</w:t>
            </w:r>
            <w:r w:rsidRPr="00336929">
              <w:rPr>
                <w:rFonts w:cs="Arial"/>
                <w:b/>
                <w:bCs/>
                <w:color w:val="000000"/>
                <w:sz w:val="22"/>
                <w:szCs w:val="22"/>
              </w:rPr>
              <w:t>1</w:t>
            </w:r>
          </w:p>
        </w:tc>
      </w:tr>
    </w:tbl>
    <w:p w:rsidR="007449EA" w:rsidRDefault="007449EA" w:rsidP="00C2409E">
      <w:pPr>
        <w:pStyle w:val="Tablas"/>
        <w:ind w:left="851"/>
      </w:pPr>
      <w:bookmarkStart w:id="474" w:name="_Toc217140655"/>
      <w:r>
        <w:t>Tabla 6.</w:t>
      </w:r>
      <w:r w:rsidR="00CE071B">
        <w:t>1.</w:t>
      </w:r>
      <w:r>
        <w:t>2 Costos del Proceso de Enrolamiento y Soldadura</w:t>
      </w:r>
      <w:bookmarkEnd w:id="474"/>
    </w:p>
    <w:p w:rsidR="007449EA" w:rsidRDefault="007449EA" w:rsidP="007449EA">
      <w:pPr>
        <w:ind w:left="426"/>
        <w:jc w:val="both"/>
      </w:pPr>
    </w:p>
    <w:p w:rsidR="007449EA" w:rsidRDefault="007449EA" w:rsidP="007449EA">
      <w:pPr>
        <w:ind w:left="851"/>
        <w:jc w:val="both"/>
      </w:pPr>
      <w:r>
        <w:t>Cabe aclarar que los $376,71 del enrolamiento y soldadura de 60 tubos determinan un precio unitario de $6,2785. En las 100 unidades de rendimiento diario de tuberías de hormigón, el costo de esta etapa sería de $627,85.</w:t>
      </w:r>
    </w:p>
    <w:p w:rsidR="007449EA" w:rsidRDefault="007449EA" w:rsidP="007449EA">
      <w:pPr>
        <w:ind w:left="426"/>
        <w:jc w:val="both"/>
      </w:pPr>
    </w:p>
    <w:p w:rsidR="007449EA" w:rsidRDefault="007449EA" w:rsidP="007449EA">
      <w:pPr>
        <w:ind w:left="851"/>
        <w:jc w:val="both"/>
      </w:pPr>
      <w:r>
        <w:t>Antes del vaciado del hormigón en los moldes metálicos articulados para fabricar la tubería de 21”, se ubica en su interior la canastilla de acero, que constituye la ETAPA 3 denominada “Colocación de la malla”:</w:t>
      </w:r>
    </w:p>
    <w:p w:rsidR="007449EA" w:rsidRDefault="007449EA" w:rsidP="007449EA">
      <w:pPr>
        <w:ind w:left="851"/>
        <w:jc w:val="both"/>
      </w:pPr>
    </w:p>
    <w:tbl>
      <w:tblPr>
        <w:tblW w:w="7513" w:type="dxa"/>
        <w:tblInd w:w="921" w:type="dxa"/>
        <w:tblCellMar>
          <w:left w:w="70" w:type="dxa"/>
          <w:right w:w="70" w:type="dxa"/>
        </w:tblCellMar>
        <w:tblLook w:val="04A0"/>
      </w:tblPr>
      <w:tblGrid>
        <w:gridCol w:w="567"/>
        <w:gridCol w:w="2693"/>
        <w:gridCol w:w="991"/>
        <w:gridCol w:w="1265"/>
        <w:gridCol w:w="984"/>
        <w:gridCol w:w="1013"/>
      </w:tblGrid>
      <w:tr w:rsidR="007449EA" w:rsidRPr="00336929" w:rsidTr="007449EA">
        <w:trPr>
          <w:trHeight w:val="567"/>
        </w:trPr>
        <w:tc>
          <w:tcPr>
            <w:tcW w:w="7513" w:type="dxa"/>
            <w:gridSpan w:val="6"/>
            <w:tcBorders>
              <w:top w:val="single" w:sz="4" w:space="0" w:color="auto"/>
              <w:left w:val="single" w:sz="4" w:space="0" w:color="auto"/>
              <w:bottom w:val="single" w:sz="4" w:space="0" w:color="000000"/>
              <w:right w:val="single" w:sz="4" w:space="0" w:color="000000"/>
            </w:tcBorders>
            <w:shd w:val="clear" w:color="auto" w:fill="auto"/>
            <w:vAlign w:val="center"/>
            <w:hideMark/>
          </w:tcPr>
          <w:p w:rsidR="007449EA" w:rsidRPr="00336929" w:rsidRDefault="007449EA" w:rsidP="007449EA">
            <w:pPr>
              <w:spacing w:line="240" w:lineRule="auto"/>
              <w:jc w:val="center"/>
              <w:rPr>
                <w:rFonts w:cs="Arial"/>
                <w:color w:val="000000"/>
              </w:rPr>
            </w:pPr>
            <w:r w:rsidRPr="00E4558B">
              <w:rPr>
                <w:rFonts w:cs="Arial"/>
                <w:b/>
                <w:color w:val="000000"/>
                <w:sz w:val="22"/>
                <w:szCs w:val="22"/>
              </w:rPr>
              <w:lastRenderedPageBreak/>
              <w:t xml:space="preserve">ETAPA 3: </w:t>
            </w:r>
            <w:r w:rsidRPr="00336929">
              <w:rPr>
                <w:rFonts w:cs="Arial"/>
                <w:b/>
                <w:bCs/>
                <w:color w:val="000000"/>
                <w:sz w:val="22"/>
                <w:szCs w:val="22"/>
              </w:rPr>
              <w:t>COLOCACIÓN DE LA MALLA</w:t>
            </w:r>
          </w:p>
        </w:tc>
      </w:tr>
      <w:tr w:rsidR="007449EA" w:rsidRPr="00336929" w:rsidTr="007449EA">
        <w:trPr>
          <w:trHeight w:val="315"/>
        </w:trPr>
        <w:tc>
          <w:tcPr>
            <w:tcW w:w="7513" w:type="dxa"/>
            <w:gridSpan w:val="6"/>
            <w:tcBorders>
              <w:top w:val="nil"/>
              <w:left w:val="single" w:sz="4" w:space="0" w:color="auto"/>
              <w:bottom w:val="single" w:sz="4" w:space="0" w:color="auto"/>
              <w:right w:val="single" w:sz="4" w:space="0" w:color="000000"/>
            </w:tcBorders>
            <w:shd w:val="clear" w:color="auto" w:fill="auto"/>
            <w:vAlign w:val="center"/>
            <w:hideMark/>
          </w:tcPr>
          <w:p w:rsidR="007449EA" w:rsidRPr="00E4558B" w:rsidRDefault="007449EA" w:rsidP="007449EA">
            <w:pPr>
              <w:spacing w:line="240" w:lineRule="auto"/>
              <w:jc w:val="right"/>
              <w:rPr>
                <w:rFonts w:cs="Arial"/>
                <w:b/>
                <w:bCs/>
                <w:i/>
                <w:color w:val="000000"/>
              </w:rPr>
            </w:pPr>
            <w:r w:rsidRPr="00E4558B">
              <w:rPr>
                <w:rFonts w:cs="Arial"/>
                <w:i/>
                <w:color w:val="000000"/>
                <w:sz w:val="22"/>
                <w:szCs w:val="22"/>
              </w:rPr>
              <w:t>RENDIMIENTO: 100 Tubos por día</w:t>
            </w:r>
          </w:p>
        </w:tc>
      </w:tr>
      <w:tr w:rsidR="007449EA" w:rsidRPr="00336929" w:rsidTr="007449EA">
        <w:trPr>
          <w:trHeight w:val="510"/>
        </w:trPr>
        <w:tc>
          <w:tcPr>
            <w:tcW w:w="751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b/>
                <w:bCs/>
                <w:color w:val="000000"/>
              </w:rPr>
            </w:pPr>
            <w:r w:rsidRPr="00336929">
              <w:rPr>
                <w:rFonts w:cs="Arial"/>
                <w:b/>
                <w:bCs/>
                <w:color w:val="000000"/>
                <w:sz w:val="22"/>
                <w:szCs w:val="22"/>
              </w:rPr>
              <w:t>M</w:t>
            </w:r>
            <w:r>
              <w:rPr>
                <w:rFonts w:cs="Arial"/>
                <w:b/>
                <w:bCs/>
                <w:color w:val="000000"/>
                <w:sz w:val="22"/>
                <w:szCs w:val="22"/>
              </w:rPr>
              <w:t>ANO DE OBRA</w:t>
            </w:r>
          </w:p>
        </w:tc>
      </w:tr>
      <w:tr w:rsidR="007449EA" w:rsidRPr="00336929" w:rsidTr="007449EA">
        <w:trPr>
          <w:trHeight w:val="300"/>
        </w:trPr>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Pr>
                <w:rFonts w:cs="Arial"/>
                <w:color w:val="000000"/>
                <w:sz w:val="22"/>
                <w:szCs w:val="22"/>
              </w:rPr>
              <w:t>CONCEPTO</w:t>
            </w:r>
          </w:p>
        </w:tc>
        <w:tc>
          <w:tcPr>
            <w:tcW w:w="991"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U</w:t>
            </w:r>
            <w:r>
              <w:rPr>
                <w:rFonts w:cs="Arial"/>
                <w:color w:val="000000"/>
                <w:sz w:val="22"/>
                <w:szCs w:val="22"/>
              </w:rPr>
              <w:t>NIDAD</w:t>
            </w:r>
          </w:p>
        </w:tc>
        <w:tc>
          <w:tcPr>
            <w:tcW w:w="1265"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C</w:t>
            </w:r>
            <w:r>
              <w:rPr>
                <w:rFonts w:cs="Arial"/>
                <w:color w:val="000000"/>
                <w:sz w:val="22"/>
                <w:szCs w:val="22"/>
              </w:rPr>
              <w:t>ANTIDAD</w:t>
            </w:r>
          </w:p>
        </w:tc>
        <w:tc>
          <w:tcPr>
            <w:tcW w:w="984"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P</w:t>
            </w:r>
            <w:r>
              <w:rPr>
                <w:rFonts w:cs="Arial"/>
                <w:color w:val="000000"/>
                <w:sz w:val="22"/>
                <w:szCs w:val="22"/>
              </w:rPr>
              <w:t>RECIO</w:t>
            </w:r>
            <w:r w:rsidRPr="00336929">
              <w:rPr>
                <w:rFonts w:cs="Arial"/>
                <w:color w:val="000000"/>
                <w:sz w:val="22"/>
                <w:szCs w:val="22"/>
              </w:rPr>
              <w:t xml:space="preserve"> U.</w:t>
            </w:r>
          </w:p>
        </w:tc>
        <w:tc>
          <w:tcPr>
            <w:tcW w:w="1013"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TOTAL</w:t>
            </w:r>
          </w:p>
        </w:tc>
      </w:tr>
      <w:tr w:rsidR="007449EA" w:rsidRPr="00336929" w:rsidTr="00887B31">
        <w:trPr>
          <w:trHeight w:val="300"/>
        </w:trPr>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Ayudante</w:t>
            </w:r>
          </w:p>
        </w:tc>
        <w:tc>
          <w:tcPr>
            <w:tcW w:w="991" w:type="dxa"/>
            <w:tcBorders>
              <w:top w:val="nil"/>
              <w:left w:val="single" w:sz="4" w:space="0" w:color="auto"/>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Persona</w:t>
            </w:r>
          </w:p>
        </w:tc>
        <w:tc>
          <w:tcPr>
            <w:tcW w:w="1265" w:type="dxa"/>
            <w:tcBorders>
              <w:top w:val="nil"/>
              <w:left w:val="nil"/>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1</w:t>
            </w:r>
          </w:p>
        </w:tc>
        <w:tc>
          <w:tcPr>
            <w:tcW w:w="984"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$2</w:t>
            </w:r>
            <w:r>
              <w:rPr>
                <w:rFonts w:cs="Arial"/>
                <w:color w:val="000000"/>
                <w:sz w:val="22"/>
                <w:szCs w:val="22"/>
              </w:rPr>
              <w:t>9</w:t>
            </w:r>
            <w:r w:rsidRPr="00336929">
              <w:rPr>
                <w:rFonts w:cs="Arial"/>
                <w:color w:val="000000"/>
                <w:sz w:val="22"/>
                <w:szCs w:val="22"/>
              </w:rPr>
              <w:t>,</w:t>
            </w:r>
            <w:r>
              <w:rPr>
                <w:rFonts w:cs="Arial"/>
                <w:color w:val="000000"/>
                <w:sz w:val="22"/>
                <w:szCs w:val="22"/>
              </w:rPr>
              <w:t>43</w:t>
            </w:r>
          </w:p>
        </w:tc>
        <w:tc>
          <w:tcPr>
            <w:tcW w:w="1013" w:type="dxa"/>
            <w:tcBorders>
              <w:top w:val="nil"/>
              <w:left w:val="nil"/>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$2</w:t>
            </w:r>
            <w:r>
              <w:rPr>
                <w:rFonts w:cs="Arial"/>
                <w:color w:val="000000"/>
                <w:sz w:val="22"/>
                <w:szCs w:val="22"/>
              </w:rPr>
              <w:t>9</w:t>
            </w:r>
            <w:r w:rsidRPr="00336929">
              <w:rPr>
                <w:rFonts w:cs="Arial"/>
                <w:color w:val="000000"/>
                <w:sz w:val="22"/>
                <w:szCs w:val="22"/>
              </w:rPr>
              <w:t>,</w:t>
            </w:r>
            <w:r>
              <w:rPr>
                <w:rFonts w:cs="Arial"/>
                <w:color w:val="000000"/>
                <w:sz w:val="22"/>
                <w:szCs w:val="22"/>
              </w:rPr>
              <w:t>43</w:t>
            </w:r>
          </w:p>
        </w:tc>
      </w:tr>
      <w:tr w:rsidR="007449EA" w:rsidRPr="00336929" w:rsidTr="00887B31">
        <w:trPr>
          <w:trHeight w:val="300"/>
        </w:trPr>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 xml:space="preserve">Operador de </w:t>
            </w:r>
            <w:r w:rsidR="005F6345" w:rsidRPr="00336929">
              <w:rPr>
                <w:rFonts w:cs="Arial"/>
                <w:color w:val="000000"/>
                <w:sz w:val="22"/>
                <w:szCs w:val="22"/>
              </w:rPr>
              <w:t>montacargas</w:t>
            </w:r>
          </w:p>
        </w:tc>
        <w:tc>
          <w:tcPr>
            <w:tcW w:w="991" w:type="dxa"/>
            <w:tcBorders>
              <w:top w:val="nil"/>
              <w:left w:val="single" w:sz="4" w:space="0" w:color="auto"/>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Persona</w:t>
            </w:r>
          </w:p>
        </w:tc>
        <w:tc>
          <w:tcPr>
            <w:tcW w:w="1265" w:type="dxa"/>
            <w:tcBorders>
              <w:top w:val="nil"/>
              <w:left w:val="nil"/>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1</w:t>
            </w:r>
          </w:p>
        </w:tc>
        <w:tc>
          <w:tcPr>
            <w:tcW w:w="984"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Pr>
                <w:rFonts w:cs="Arial"/>
                <w:color w:val="000000"/>
                <w:sz w:val="22"/>
                <w:szCs w:val="22"/>
              </w:rPr>
              <w:t>$29</w:t>
            </w:r>
            <w:r w:rsidRPr="00336929">
              <w:rPr>
                <w:rFonts w:cs="Arial"/>
                <w:color w:val="000000"/>
                <w:sz w:val="22"/>
                <w:szCs w:val="22"/>
              </w:rPr>
              <w:t>,</w:t>
            </w:r>
            <w:r>
              <w:rPr>
                <w:rFonts w:cs="Arial"/>
                <w:color w:val="000000"/>
                <w:sz w:val="22"/>
                <w:szCs w:val="22"/>
              </w:rPr>
              <w:t>43</w:t>
            </w:r>
          </w:p>
        </w:tc>
        <w:tc>
          <w:tcPr>
            <w:tcW w:w="1013" w:type="dxa"/>
            <w:tcBorders>
              <w:top w:val="nil"/>
              <w:left w:val="nil"/>
              <w:bottom w:val="nil"/>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Pr>
                <w:rFonts w:cs="Arial"/>
                <w:color w:val="000000"/>
                <w:sz w:val="22"/>
                <w:szCs w:val="22"/>
              </w:rPr>
              <w:t>$29,43</w:t>
            </w:r>
          </w:p>
        </w:tc>
      </w:tr>
      <w:tr w:rsidR="007449EA" w:rsidRPr="00336929" w:rsidTr="007449EA">
        <w:trPr>
          <w:trHeight w:val="547"/>
        </w:trPr>
        <w:tc>
          <w:tcPr>
            <w:tcW w:w="751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b/>
                <w:bCs/>
                <w:color w:val="000000"/>
              </w:rPr>
            </w:pPr>
            <w:r w:rsidRPr="00336929">
              <w:rPr>
                <w:rFonts w:cs="Arial"/>
                <w:b/>
                <w:bCs/>
                <w:color w:val="000000"/>
                <w:sz w:val="22"/>
                <w:szCs w:val="22"/>
              </w:rPr>
              <w:t>E</w:t>
            </w:r>
            <w:r>
              <w:rPr>
                <w:rFonts w:cs="Arial"/>
                <w:b/>
                <w:bCs/>
                <w:color w:val="000000"/>
                <w:sz w:val="22"/>
                <w:szCs w:val="22"/>
              </w:rPr>
              <w:t>QUIPOS</w:t>
            </w:r>
          </w:p>
        </w:tc>
      </w:tr>
      <w:tr w:rsidR="007449EA" w:rsidRPr="00336929" w:rsidTr="007449EA">
        <w:trPr>
          <w:trHeight w:val="300"/>
        </w:trPr>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Pr>
                <w:rFonts w:cs="Arial"/>
                <w:color w:val="000000"/>
                <w:sz w:val="22"/>
                <w:szCs w:val="22"/>
              </w:rPr>
              <w:t>CONCEPTO</w:t>
            </w:r>
          </w:p>
        </w:tc>
        <w:tc>
          <w:tcPr>
            <w:tcW w:w="991"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Pr>
                <w:rFonts w:cs="Arial"/>
                <w:color w:val="000000"/>
                <w:sz w:val="22"/>
                <w:szCs w:val="22"/>
              </w:rPr>
              <w:t>UNIDAD</w:t>
            </w:r>
          </w:p>
        </w:tc>
        <w:tc>
          <w:tcPr>
            <w:tcW w:w="1265"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Pr>
                <w:rFonts w:cs="Arial"/>
                <w:color w:val="000000"/>
                <w:sz w:val="22"/>
                <w:szCs w:val="22"/>
              </w:rPr>
              <w:t>CANTIDAD</w:t>
            </w:r>
          </w:p>
        </w:tc>
        <w:tc>
          <w:tcPr>
            <w:tcW w:w="984"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Pr>
                <w:rFonts w:cs="Arial"/>
                <w:color w:val="000000"/>
                <w:sz w:val="22"/>
                <w:szCs w:val="22"/>
              </w:rPr>
              <w:t>PRECIO</w:t>
            </w:r>
            <w:r w:rsidRPr="00336929">
              <w:rPr>
                <w:rFonts w:cs="Arial"/>
                <w:color w:val="000000"/>
                <w:sz w:val="22"/>
                <w:szCs w:val="22"/>
              </w:rPr>
              <w:t xml:space="preserve"> U.</w:t>
            </w:r>
          </w:p>
        </w:tc>
        <w:tc>
          <w:tcPr>
            <w:tcW w:w="1013"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TOTAL</w:t>
            </w:r>
          </w:p>
        </w:tc>
      </w:tr>
      <w:tr w:rsidR="007449EA" w:rsidRPr="00336929" w:rsidTr="007449EA">
        <w:trPr>
          <w:trHeight w:val="300"/>
        </w:trPr>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9EA" w:rsidRPr="00336929" w:rsidRDefault="005F6345" w:rsidP="007449EA">
            <w:pPr>
              <w:spacing w:line="240" w:lineRule="auto"/>
              <w:jc w:val="center"/>
              <w:rPr>
                <w:rFonts w:cs="Arial"/>
                <w:color w:val="000000"/>
              </w:rPr>
            </w:pPr>
            <w:r w:rsidRPr="00336929">
              <w:rPr>
                <w:rFonts w:cs="Arial"/>
                <w:color w:val="000000"/>
                <w:sz w:val="22"/>
                <w:szCs w:val="22"/>
              </w:rPr>
              <w:t>Montacargas</w:t>
            </w:r>
          </w:p>
        </w:tc>
        <w:tc>
          <w:tcPr>
            <w:tcW w:w="991" w:type="dxa"/>
            <w:tcBorders>
              <w:top w:val="nil"/>
              <w:left w:val="single" w:sz="4" w:space="0" w:color="auto"/>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U</w:t>
            </w:r>
          </w:p>
        </w:tc>
        <w:tc>
          <w:tcPr>
            <w:tcW w:w="1265" w:type="dxa"/>
            <w:tcBorders>
              <w:top w:val="nil"/>
              <w:left w:val="nil"/>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1</w:t>
            </w:r>
          </w:p>
        </w:tc>
        <w:tc>
          <w:tcPr>
            <w:tcW w:w="984"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$35,00</w:t>
            </w:r>
          </w:p>
        </w:tc>
        <w:tc>
          <w:tcPr>
            <w:tcW w:w="1013" w:type="dxa"/>
            <w:tcBorders>
              <w:top w:val="nil"/>
              <w:left w:val="nil"/>
              <w:bottom w:val="single" w:sz="4" w:space="0" w:color="auto"/>
              <w:right w:val="single" w:sz="4" w:space="0" w:color="auto"/>
            </w:tcBorders>
            <w:shd w:val="clear" w:color="auto" w:fill="auto"/>
            <w:noWrap/>
            <w:vAlign w:val="center"/>
            <w:hideMark/>
          </w:tcPr>
          <w:p w:rsidR="007449EA" w:rsidRPr="00336929" w:rsidRDefault="007449EA" w:rsidP="007449EA">
            <w:pPr>
              <w:spacing w:line="240" w:lineRule="auto"/>
              <w:jc w:val="center"/>
              <w:rPr>
                <w:rFonts w:cs="Arial"/>
                <w:color w:val="000000"/>
              </w:rPr>
            </w:pPr>
            <w:r w:rsidRPr="00336929">
              <w:rPr>
                <w:rFonts w:cs="Arial"/>
                <w:color w:val="000000"/>
                <w:sz w:val="22"/>
                <w:szCs w:val="22"/>
              </w:rPr>
              <w:t>$35,00</w:t>
            </w:r>
          </w:p>
        </w:tc>
      </w:tr>
      <w:tr w:rsidR="007449EA" w:rsidRPr="00336929" w:rsidTr="007449EA">
        <w:trPr>
          <w:trHeight w:val="300"/>
        </w:trPr>
        <w:tc>
          <w:tcPr>
            <w:tcW w:w="567" w:type="dxa"/>
            <w:tcBorders>
              <w:top w:val="nil"/>
              <w:left w:val="nil"/>
              <w:bottom w:val="nil"/>
              <w:right w:val="nil"/>
            </w:tcBorders>
            <w:shd w:val="clear" w:color="auto" w:fill="auto"/>
            <w:noWrap/>
            <w:vAlign w:val="center"/>
            <w:hideMark/>
          </w:tcPr>
          <w:p w:rsidR="007449EA" w:rsidRPr="00336929" w:rsidRDefault="007449EA" w:rsidP="007449EA">
            <w:pPr>
              <w:spacing w:line="240" w:lineRule="auto"/>
              <w:jc w:val="center"/>
              <w:rPr>
                <w:rFonts w:cs="Arial"/>
                <w:color w:val="000000"/>
              </w:rPr>
            </w:pPr>
          </w:p>
        </w:tc>
        <w:tc>
          <w:tcPr>
            <w:tcW w:w="2693" w:type="dxa"/>
            <w:tcBorders>
              <w:top w:val="nil"/>
              <w:left w:val="nil"/>
              <w:bottom w:val="nil"/>
              <w:right w:val="nil"/>
            </w:tcBorders>
            <w:shd w:val="clear" w:color="auto" w:fill="auto"/>
            <w:vAlign w:val="center"/>
            <w:hideMark/>
          </w:tcPr>
          <w:p w:rsidR="007449EA" w:rsidRPr="00336929" w:rsidRDefault="007449EA" w:rsidP="007449EA">
            <w:pPr>
              <w:spacing w:line="240" w:lineRule="auto"/>
              <w:jc w:val="center"/>
              <w:rPr>
                <w:rFonts w:cs="Arial"/>
                <w:i/>
                <w:iCs/>
                <w:color w:val="000000"/>
              </w:rPr>
            </w:pPr>
          </w:p>
        </w:tc>
        <w:tc>
          <w:tcPr>
            <w:tcW w:w="32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449EA" w:rsidRPr="00336929" w:rsidRDefault="007449EA" w:rsidP="007449EA">
            <w:pPr>
              <w:spacing w:line="240" w:lineRule="auto"/>
              <w:jc w:val="center"/>
              <w:rPr>
                <w:rFonts w:cs="Arial"/>
                <w:b/>
                <w:bCs/>
                <w:color w:val="000000"/>
              </w:rPr>
            </w:pPr>
            <w:r w:rsidRPr="00336929">
              <w:rPr>
                <w:rFonts w:cs="Arial"/>
                <w:b/>
                <w:bCs/>
                <w:color w:val="000000"/>
                <w:sz w:val="22"/>
                <w:szCs w:val="22"/>
              </w:rPr>
              <w:t>TOTAL ETAPA 3</w:t>
            </w:r>
          </w:p>
        </w:tc>
        <w:tc>
          <w:tcPr>
            <w:tcW w:w="1013" w:type="dxa"/>
            <w:tcBorders>
              <w:top w:val="nil"/>
              <w:left w:val="nil"/>
              <w:bottom w:val="single" w:sz="4" w:space="0" w:color="auto"/>
              <w:right w:val="single" w:sz="4" w:space="0" w:color="auto"/>
            </w:tcBorders>
            <w:shd w:val="clear" w:color="auto" w:fill="auto"/>
            <w:vAlign w:val="center"/>
            <w:hideMark/>
          </w:tcPr>
          <w:p w:rsidR="007449EA" w:rsidRPr="00336929" w:rsidRDefault="007449EA" w:rsidP="007449EA">
            <w:pPr>
              <w:spacing w:line="240" w:lineRule="auto"/>
              <w:jc w:val="center"/>
              <w:rPr>
                <w:rFonts w:cs="Arial"/>
                <w:b/>
                <w:bCs/>
                <w:color w:val="000000"/>
              </w:rPr>
            </w:pPr>
            <w:r w:rsidRPr="00336929">
              <w:rPr>
                <w:rFonts w:cs="Arial"/>
                <w:b/>
                <w:bCs/>
                <w:color w:val="000000"/>
                <w:sz w:val="22"/>
                <w:szCs w:val="22"/>
              </w:rPr>
              <w:t>$84,74</w:t>
            </w:r>
          </w:p>
        </w:tc>
      </w:tr>
    </w:tbl>
    <w:p w:rsidR="007449EA" w:rsidRPr="00A067A6" w:rsidRDefault="007449EA" w:rsidP="00C2409E">
      <w:pPr>
        <w:pStyle w:val="Tablas"/>
        <w:ind w:left="851"/>
      </w:pPr>
      <w:bookmarkStart w:id="475" w:name="_Toc217140656"/>
      <w:r>
        <w:t>Tabla 6.</w:t>
      </w:r>
      <w:r w:rsidR="00CE071B">
        <w:t>1.</w:t>
      </w:r>
      <w:r>
        <w:t>3 Costos de la ubicación de la malla en los moldes metálicos</w:t>
      </w:r>
      <w:bookmarkEnd w:id="475"/>
    </w:p>
    <w:p w:rsidR="007449EA" w:rsidRDefault="007449EA" w:rsidP="007449EA">
      <w:pPr>
        <w:spacing w:line="240" w:lineRule="auto"/>
        <w:ind w:left="425"/>
      </w:pPr>
    </w:p>
    <w:p w:rsidR="007449EA" w:rsidRDefault="007449EA" w:rsidP="007449EA">
      <w:pPr>
        <w:ind w:left="851"/>
        <w:jc w:val="both"/>
      </w:pPr>
      <w:r>
        <w:t>La ETAPA 4 comprende el mezclado y hormigonado considerando un volumen diario de 27,4 m</w:t>
      </w:r>
      <w:r w:rsidRPr="00AF706D">
        <w:rPr>
          <w:vertAlign w:val="superscript"/>
        </w:rPr>
        <w:t>3</w:t>
      </w:r>
      <w:r>
        <w:t xml:space="preserve"> para rendir 100 tubos, con los siguientes costos del proceso:</w:t>
      </w:r>
    </w:p>
    <w:p w:rsidR="007449EA" w:rsidRDefault="007449EA" w:rsidP="007449EA">
      <w:pPr>
        <w:ind w:left="284"/>
        <w:jc w:val="both"/>
      </w:pPr>
    </w:p>
    <w:tbl>
      <w:tblPr>
        <w:tblW w:w="7371" w:type="dxa"/>
        <w:tblInd w:w="921" w:type="dxa"/>
        <w:tblCellMar>
          <w:left w:w="70" w:type="dxa"/>
          <w:right w:w="70" w:type="dxa"/>
        </w:tblCellMar>
        <w:tblLook w:val="04A0"/>
      </w:tblPr>
      <w:tblGrid>
        <w:gridCol w:w="367"/>
        <w:gridCol w:w="2525"/>
        <w:gridCol w:w="988"/>
        <w:gridCol w:w="1265"/>
        <w:gridCol w:w="984"/>
        <w:gridCol w:w="1242"/>
      </w:tblGrid>
      <w:tr w:rsidR="007449EA" w:rsidRPr="00A067A6" w:rsidTr="007449EA">
        <w:trPr>
          <w:trHeight w:val="491"/>
        </w:trPr>
        <w:tc>
          <w:tcPr>
            <w:tcW w:w="7371" w:type="dxa"/>
            <w:gridSpan w:val="6"/>
            <w:tcBorders>
              <w:top w:val="single" w:sz="4" w:space="0" w:color="auto"/>
              <w:left w:val="single" w:sz="4" w:space="0" w:color="auto"/>
              <w:bottom w:val="single" w:sz="4" w:space="0" w:color="000000"/>
              <w:right w:val="single" w:sz="4" w:space="0" w:color="000000"/>
            </w:tcBorders>
            <w:shd w:val="clear" w:color="auto" w:fill="auto"/>
            <w:vAlign w:val="center"/>
            <w:hideMark/>
          </w:tcPr>
          <w:p w:rsidR="007449EA" w:rsidRPr="00A067A6" w:rsidRDefault="007449EA" w:rsidP="007449EA">
            <w:pPr>
              <w:spacing w:line="240" w:lineRule="auto"/>
              <w:jc w:val="center"/>
              <w:rPr>
                <w:rFonts w:cs="Arial"/>
                <w:color w:val="000000"/>
              </w:rPr>
            </w:pPr>
            <w:r w:rsidRPr="00835C16">
              <w:rPr>
                <w:rFonts w:cs="Arial"/>
                <w:b/>
                <w:color w:val="000000"/>
                <w:sz w:val="22"/>
                <w:szCs w:val="22"/>
              </w:rPr>
              <w:t>ETAPA 4</w:t>
            </w:r>
            <w:r>
              <w:rPr>
                <w:rFonts w:cs="Arial"/>
                <w:b/>
                <w:color w:val="000000"/>
                <w:sz w:val="22"/>
                <w:szCs w:val="22"/>
              </w:rPr>
              <w:t>:</w:t>
            </w:r>
            <w:r>
              <w:rPr>
                <w:rFonts w:cs="Arial"/>
                <w:b/>
                <w:bCs/>
                <w:color w:val="000000"/>
                <w:sz w:val="22"/>
                <w:szCs w:val="22"/>
              </w:rPr>
              <w:t xml:space="preserve"> </w:t>
            </w:r>
            <w:r w:rsidRPr="00A067A6">
              <w:rPr>
                <w:rFonts w:cs="Arial"/>
                <w:b/>
                <w:bCs/>
                <w:color w:val="000000"/>
                <w:sz w:val="22"/>
                <w:szCs w:val="22"/>
              </w:rPr>
              <w:t>MEZCLADO Y HORMIGONADO</w:t>
            </w:r>
          </w:p>
        </w:tc>
      </w:tr>
      <w:tr w:rsidR="007449EA" w:rsidRPr="00A067A6" w:rsidTr="007449EA">
        <w:trPr>
          <w:trHeight w:val="315"/>
        </w:trPr>
        <w:tc>
          <w:tcPr>
            <w:tcW w:w="7371" w:type="dxa"/>
            <w:gridSpan w:val="6"/>
            <w:tcBorders>
              <w:top w:val="nil"/>
              <w:left w:val="single" w:sz="4" w:space="0" w:color="auto"/>
              <w:bottom w:val="single" w:sz="4" w:space="0" w:color="auto"/>
              <w:right w:val="single" w:sz="4" w:space="0" w:color="000000"/>
            </w:tcBorders>
            <w:shd w:val="clear" w:color="auto" w:fill="auto"/>
            <w:vAlign w:val="center"/>
            <w:hideMark/>
          </w:tcPr>
          <w:p w:rsidR="007449EA" w:rsidRPr="00835C16" w:rsidRDefault="007449EA" w:rsidP="007449EA">
            <w:pPr>
              <w:spacing w:line="240" w:lineRule="auto"/>
              <w:jc w:val="right"/>
              <w:rPr>
                <w:rFonts w:cs="Arial"/>
                <w:b/>
                <w:bCs/>
                <w:i/>
                <w:color w:val="000000"/>
              </w:rPr>
            </w:pPr>
            <w:r w:rsidRPr="00835C16">
              <w:rPr>
                <w:rFonts w:cs="Arial"/>
                <w:i/>
                <w:color w:val="000000"/>
                <w:sz w:val="22"/>
                <w:szCs w:val="22"/>
              </w:rPr>
              <w:t>RENDIMIENTO: 100 Tubos por día</w:t>
            </w:r>
          </w:p>
        </w:tc>
      </w:tr>
      <w:tr w:rsidR="007449EA" w:rsidRPr="00A067A6" w:rsidTr="007449EA">
        <w:trPr>
          <w:trHeight w:val="517"/>
        </w:trPr>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b/>
                <w:bCs/>
                <w:color w:val="000000"/>
              </w:rPr>
            </w:pPr>
            <w:r w:rsidRPr="00A067A6">
              <w:rPr>
                <w:rFonts w:cs="Arial"/>
                <w:b/>
                <w:bCs/>
                <w:color w:val="000000"/>
                <w:sz w:val="22"/>
                <w:szCs w:val="22"/>
              </w:rPr>
              <w:t>M</w:t>
            </w:r>
            <w:r>
              <w:rPr>
                <w:rFonts w:cs="Arial"/>
                <w:b/>
                <w:bCs/>
                <w:color w:val="000000"/>
                <w:sz w:val="22"/>
                <w:szCs w:val="22"/>
              </w:rPr>
              <w:t>ATERIALES</w:t>
            </w:r>
          </w:p>
        </w:tc>
      </w:tr>
      <w:tr w:rsidR="007449EA" w:rsidRPr="00A067A6" w:rsidTr="007449EA">
        <w:trPr>
          <w:trHeight w:val="300"/>
        </w:trPr>
        <w:tc>
          <w:tcPr>
            <w:tcW w:w="28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C</w:t>
            </w:r>
            <w:r>
              <w:rPr>
                <w:rFonts w:cs="Arial"/>
                <w:color w:val="000000"/>
                <w:sz w:val="22"/>
                <w:szCs w:val="22"/>
              </w:rPr>
              <w:t>ONCEPTO</w:t>
            </w:r>
          </w:p>
        </w:tc>
        <w:tc>
          <w:tcPr>
            <w:tcW w:w="988"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U</w:t>
            </w:r>
            <w:r>
              <w:rPr>
                <w:rFonts w:cs="Arial"/>
                <w:color w:val="000000"/>
                <w:sz w:val="22"/>
                <w:szCs w:val="22"/>
              </w:rPr>
              <w:t>NIDAD</w:t>
            </w:r>
          </w:p>
        </w:tc>
        <w:tc>
          <w:tcPr>
            <w:tcW w:w="1265"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C</w:t>
            </w:r>
            <w:r>
              <w:rPr>
                <w:rFonts w:cs="Arial"/>
                <w:color w:val="000000"/>
                <w:sz w:val="22"/>
                <w:szCs w:val="22"/>
              </w:rPr>
              <w:t>ANTIDAD</w:t>
            </w:r>
          </w:p>
        </w:tc>
        <w:tc>
          <w:tcPr>
            <w:tcW w:w="984"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P</w:t>
            </w:r>
            <w:r>
              <w:rPr>
                <w:rFonts w:cs="Arial"/>
                <w:color w:val="000000"/>
                <w:sz w:val="22"/>
                <w:szCs w:val="22"/>
              </w:rPr>
              <w:t>RECIO</w:t>
            </w:r>
            <w:r w:rsidRPr="00A067A6">
              <w:rPr>
                <w:rFonts w:cs="Arial"/>
                <w:color w:val="000000"/>
                <w:sz w:val="22"/>
                <w:szCs w:val="22"/>
              </w:rPr>
              <w:t xml:space="preserve"> U.</w:t>
            </w:r>
          </w:p>
        </w:tc>
        <w:tc>
          <w:tcPr>
            <w:tcW w:w="1242"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TOTAL</w:t>
            </w:r>
          </w:p>
        </w:tc>
      </w:tr>
      <w:tr w:rsidR="007449EA" w:rsidRPr="00A067A6" w:rsidTr="00887B31">
        <w:trPr>
          <w:trHeight w:val="300"/>
        </w:trPr>
        <w:tc>
          <w:tcPr>
            <w:tcW w:w="28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Cemento Tipo IP-GU</w:t>
            </w:r>
          </w:p>
        </w:tc>
        <w:tc>
          <w:tcPr>
            <w:tcW w:w="988" w:type="dxa"/>
            <w:tcBorders>
              <w:top w:val="nil"/>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Kg</w:t>
            </w:r>
          </w:p>
        </w:tc>
        <w:tc>
          <w:tcPr>
            <w:tcW w:w="1265" w:type="dxa"/>
            <w:tcBorders>
              <w:top w:val="nil"/>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10960</w:t>
            </w:r>
          </w:p>
        </w:tc>
        <w:tc>
          <w:tcPr>
            <w:tcW w:w="984"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$0,</w:t>
            </w:r>
            <w:r>
              <w:rPr>
                <w:rFonts w:cs="Arial"/>
                <w:color w:val="000000"/>
                <w:sz w:val="22"/>
                <w:szCs w:val="22"/>
              </w:rPr>
              <w:t>1</w:t>
            </w:r>
            <w:r w:rsidRPr="00A067A6">
              <w:rPr>
                <w:rFonts w:cs="Arial"/>
                <w:color w:val="000000"/>
                <w:sz w:val="22"/>
                <w:szCs w:val="22"/>
              </w:rPr>
              <w:t>3</w:t>
            </w:r>
          </w:p>
        </w:tc>
        <w:tc>
          <w:tcPr>
            <w:tcW w:w="1242" w:type="dxa"/>
            <w:tcBorders>
              <w:top w:val="nil"/>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$1.</w:t>
            </w:r>
            <w:r>
              <w:rPr>
                <w:rFonts w:cs="Arial"/>
                <w:color w:val="000000"/>
                <w:sz w:val="22"/>
                <w:szCs w:val="22"/>
              </w:rPr>
              <w:t>424</w:t>
            </w:r>
            <w:r w:rsidRPr="00A067A6">
              <w:rPr>
                <w:rFonts w:cs="Arial"/>
                <w:color w:val="000000"/>
                <w:sz w:val="22"/>
                <w:szCs w:val="22"/>
              </w:rPr>
              <w:t>,</w:t>
            </w:r>
            <w:r>
              <w:rPr>
                <w:rFonts w:cs="Arial"/>
                <w:color w:val="000000"/>
                <w:sz w:val="22"/>
                <w:szCs w:val="22"/>
              </w:rPr>
              <w:t>80</w:t>
            </w:r>
          </w:p>
        </w:tc>
      </w:tr>
      <w:tr w:rsidR="007449EA" w:rsidRPr="00A067A6" w:rsidTr="00887B31">
        <w:trPr>
          <w:trHeight w:val="300"/>
        </w:trPr>
        <w:tc>
          <w:tcPr>
            <w:tcW w:w="28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Piedra Nº89</w:t>
            </w:r>
          </w:p>
        </w:tc>
        <w:tc>
          <w:tcPr>
            <w:tcW w:w="988" w:type="dxa"/>
            <w:tcBorders>
              <w:top w:val="nil"/>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m</w:t>
            </w:r>
            <w:r w:rsidRPr="00A067A6">
              <w:rPr>
                <w:rFonts w:cs="Arial"/>
                <w:color w:val="000000"/>
                <w:sz w:val="22"/>
                <w:szCs w:val="22"/>
                <w:vertAlign w:val="superscript"/>
              </w:rPr>
              <w:t>3</w:t>
            </w:r>
          </w:p>
        </w:tc>
        <w:tc>
          <w:tcPr>
            <w:tcW w:w="1265" w:type="dxa"/>
            <w:tcBorders>
              <w:top w:val="nil"/>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7,9709</w:t>
            </w:r>
          </w:p>
        </w:tc>
        <w:tc>
          <w:tcPr>
            <w:tcW w:w="984"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544D99">
            <w:pPr>
              <w:spacing w:line="240" w:lineRule="auto"/>
              <w:jc w:val="center"/>
              <w:rPr>
                <w:rFonts w:cs="Arial"/>
                <w:color w:val="000000"/>
              </w:rPr>
            </w:pPr>
            <w:r w:rsidRPr="00A067A6">
              <w:rPr>
                <w:rFonts w:cs="Arial"/>
                <w:color w:val="000000"/>
                <w:sz w:val="22"/>
                <w:szCs w:val="22"/>
              </w:rPr>
              <w:t>$1</w:t>
            </w:r>
            <w:r w:rsidR="00544D99">
              <w:rPr>
                <w:rFonts w:cs="Arial"/>
                <w:color w:val="000000"/>
                <w:sz w:val="22"/>
                <w:szCs w:val="22"/>
              </w:rPr>
              <w:t>5</w:t>
            </w:r>
            <w:r w:rsidRPr="00A067A6">
              <w:rPr>
                <w:rFonts w:cs="Arial"/>
                <w:color w:val="000000"/>
                <w:sz w:val="22"/>
                <w:szCs w:val="22"/>
              </w:rPr>
              <w:t>,</w:t>
            </w:r>
            <w:r w:rsidR="00544D99">
              <w:rPr>
                <w:rFonts w:cs="Arial"/>
                <w:color w:val="000000"/>
                <w:sz w:val="22"/>
                <w:szCs w:val="22"/>
              </w:rPr>
              <w:t>00</w:t>
            </w:r>
          </w:p>
        </w:tc>
        <w:tc>
          <w:tcPr>
            <w:tcW w:w="1242" w:type="dxa"/>
            <w:tcBorders>
              <w:top w:val="nil"/>
              <w:left w:val="nil"/>
              <w:bottom w:val="nil"/>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w:t>
            </w:r>
            <w:r w:rsidR="00544D99">
              <w:rPr>
                <w:rFonts w:cs="Arial"/>
                <w:color w:val="000000"/>
                <w:sz w:val="22"/>
                <w:szCs w:val="22"/>
              </w:rPr>
              <w:t>119,56</w:t>
            </w:r>
          </w:p>
        </w:tc>
      </w:tr>
      <w:tr w:rsidR="007449EA" w:rsidRPr="00A067A6" w:rsidTr="00887B31">
        <w:trPr>
          <w:trHeight w:val="300"/>
        </w:trPr>
        <w:tc>
          <w:tcPr>
            <w:tcW w:w="28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Arena</w:t>
            </w:r>
          </w:p>
        </w:tc>
        <w:tc>
          <w:tcPr>
            <w:tcW w:w="988" w:type="dxa"/>
            <w:tcBorders>
              <w:top w:val="nil"/>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m</w:t>
            </w:r>
            <w:r w:rsidRPr="00A067A6">
              <w:rPr>
                <w:rFonts w:cs="Arial"/>
                <w:color w:val="000000"/>
                <w:sz w:val="22"/>
                <w:szCs w:val="22"/>
                <w:vertAlign w:val="superscript"/>
              </w:rPr>
              <w:t>3</w:t>
            </w:r>
          </w:p>
        </w:tc>
        <w:tc>
          <w:tcPr>
            <w:tcW w:w="1265" w:type="dxa"/>
            <w:tcBorders>
              <w:top w:val="nil"/>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10,4103</w:t>
            </w:r>
          </w:p>
        </w:tc>
        <w:tc>
          <w:tcPr>
            <w:tcW w:w="984"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w:t>
            </w:r>
            <w:r w:rsidR="00544D99">
              <w:rPr>
                <w:rFonts w:cs="Arial"/>
                <w:color w:val="000000"/>
                <w:sz w:val="22"/>
                <w:szCs w:val="22"/>
              </w:rPr>
              <w:t>12</w:t>
            </w:r>
            <w:r>
              <w:rPr>
                <w:rFonts w:cs="Arial"/>
                <w:color w:val="000000"/>
                <w:sz w:val="22"/>
                <w:szCs w:val="22"/>
              </w:rPr>
              <w:t>,</w:t>
            </w:r>
            <w:r w:rsidR="00544D99">
              <w:rPr>
                <w:rFonts w:cs="Arial"/>
                <w:color w:val="000000"/>
                <w:sz w:val="22"/>
                <w:szCs w:val="22"/>
              </w:rPr>
              <w:t>3</w:t>
            </w:r>
            <w:r>
              <w:rPr>
                <w:rFonts w:cs="Arial"/>
                <w:color w:val="000000"/>
                <w:sz w:val="22"/>
                <w:szCs w:val="22"/>
              </w:rPr>
              <w:t>2</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w:t>
            </w:r>
            <w:r w:rsidR="00544D99">
              <w:rPr>
                <w:rFonts w:cs="Arial"/>
                <w:color w:val="000000"/>
                <w:sz w:val="22"/>
                <w:szCs w:val="22"/>
              </w:rPr>
              <w:t>128</w:t>
            </w:r>
            <w:r w:rsidRPr="00A067A6">
              <w:rPr>
                <w:rFonts w:cs="Arial"/>
                <w:color w:val="000000"/>
                <w:sz w:val="22"/>
                <w:szCs w:val="22"/>
              </w:rPr>
              <w:t>,</w:t>
            </w:r>
            <w:r w:rsidR="00544D99">
              <w:rPr>
                <w:rFonts w:cs="Arial"/>
                <w:color w:val="000000"/>
                <w:sz w:val="22"/>
                <w:szCs w:val="22"/>
              </w:rPr>
              <w:t>26</w:t>
            </w:r>
          </w:p>
        </w:tc>
      </w:tr>
      <w:tr w:rsidR="007449EA" w:rsidRPr="00A067A6" w:rsidTr="00887B31">
        <w:trPr>
          <w:trHeight w:val="300"/>
        </w:trPr>
        <w:tc>
          <w:tcPr>
            <w:tcW w:w="28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Agua</w:t>
            </w:r>
          </w:p>
        </w:tc>
        <w:tc>
          <w:tcPr>
            <w:tcW w:w="988" w:type="dxa"/>
            <w:tcBorders>
              <w:top w:val="nil"/>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Lt</w:t>
            </w:r>
          </w:p>
        </w:tc>
        <w:tc>
          <w:tcPr>
            <w:tcW w:w="1265" w:type="dxa"/>
            <w:tcBorders>
              <w:top w:val="nil"/>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3,0414</w:t>
            </w:r>
          </w:p>
        </w:tc>
        <w:tc>
          <w:tcPr>
            <w:tcW w:w="984"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$1,</w:t>
            </w:r>
            <w:r>
              <w:rPr>
                <w:rFonts w:cs="Arial"/>
                <w:color w:val="000000"/>
                <w:sz w:val="22"/>
                <w:szCs w:val="22"/>
              </w:rPr>
              <w:t>23</w:t>
            </w:r>
          </w:p>
        </w:tc>
        <w:tc>
          <w:tcPr>
            <w:tcW w:w="1242" w:type="dxa"/>
            <w:tcBorders>
              <w:top w:val="nil"/>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$3,</w:t>
            </w:r>
            <w:r>
              <w:rPr>
                <w:rFonts w:cs="Arial"/>
                <w:color w:val="000000"/>
                <w:sz w:val="22"/>
                <w:szCs w:val="22"/>
              </w:rPr>
              <w:t>74</w:t>
            </w:r>
          </w:p>
        </w:tc>
      </w:tr>
      <w:tr w:rsidR="007449EA" w:rsidRPr="00A067A6" w:rsidTr="007449EA">
        <w:trPr>
          <w:trHeight w:val="507"/>
        </w:trPr>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b/>
                <w:bCs/>
                <w:color w:val="000000"/>
              </w:rPr>
            </w:pPr>
            <w:r>
              <w:rPr>
                <w:rFonts w:cs="Arial"/>
                <w:b/>
                <w:bCs/>
                <w:color w:val="000000"/>
                <w:sz w:val="22"/>
                <w:szCs w:val="22"/>
              </w:rPr>
              <w:t>MANO DE OBRA</w:t>
            </w:r>
          </w:p>
        </w:tc>
      </w:tr>
      <w:tr w:rsidR="007449EA" w:rsidRPr="00A067A6" w:rsidTr="007449EA">
        <w:trPr>
          <w:trHeight w:val="300"/>
        </w:trPr>
        <w:tc>
          <w:tcPr>
            <w:tcW w:w="28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34039A">
            <w:pPr>
              <w:spacing w:line="240" w:lineRule="auto"/>
              <w:jc w:val="center"/>
              <w:rPr>
                <w:rFonts w:cs="Arial"/>
                <w:color w:val="000000"/>
              </w:rPr>
            </w:pPr>
            <w:r>
              <w:rPr>
                <w:rFonts w:cs="Arial"/>
                <w:color w:val="000000"/>
                <w:sz w:val="22"/>
                <w:szCs w:val="22"/>
              </w:rPr>
              <w:t>CONCEPTO</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Pr>
                <w:rFonts w:cs="Arial"/>
                <w:color w:val="000000"/>
                <w:sz w:val="22"/>
                <w:szCs w:val="22"/>
              </w:rPr>
              <w:t>UNIDAD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Pr>
                <w:rFonts w:cs="Arial"/>
                <w:color w:val="000000"/>
                <w:sz w:val="22"/>
                <w:szCs w:val="22"/>
              </w:rPr>
              <w:t>CANTIDAD</w:t>
            </w:r>
          </w:p>
        </w:tc>
        <w:tc>
          <w:tcPr>
            <w:tcW w:w="984" w:type="dxa"/>
            <w:tcBorders>
              <w:top w:val="single" w:sz="4" w:space="0" w:color="auto"/>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Pr>
                <w:rFonts w:cs="Arial"/>
                <w:color w:val="000000"/>
                <w:sz w:val="22"/>
                <w:szCs w:val="22"/>
              </w:rPr>
              <w:t>PRECIO</w:t>
            </w:r>
            <w:r w:rsidRPr="00A067A6">
              <w:rPr>
                <w:rFonts w:cs="Arial"/>
                <w:color w:val="000000"/>
                <w:sz w:val="22"/>
                <w:szCs w:val="22"/>
              </w:rPr>
              <w:t xml:space="preserve"> U.</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TOTAL</w:t>
            </w:r>
          </w:p>
        </w:tc>
      </w:tr>
      <w:tr w:rsidR="007449EA" w:rsidRPr="00A067A6" w:rsidTr="00887B31">
        <w:trPr>
          <w:trHeight w:val="300"/>
        </w:trPr>
        <w:tc>
          <w:tcPr>
            <w:tcW w:w="28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Operador de mezclado</w:t>
            </w:r>
          </w:p>
        </w:tc>
        <w:tc>
          <w:tcPr>
            <w:tcW w:w="988" w:type="dxa"/>
            <w:tcBorders>
              <w:top w:val="nil"/>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Persona</w:t>
            </w:r>
          </w:p>
        </w:tc>
        <w:tc>
          <w:tcPr>
            <w:tcW w:w="1265" w:type="dxa"/>
            <w:tcBorders>
              <w:top w:val="nil"/>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1</w:t>
            </w:r>
          </w:p>
        </w:tc>
        <w:tc>
          <w:tcPr>
            <w:tcW w:w="984"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$2</w:t>
            </w:r>
            <w:r>
              <w:rPr>
                <w:rFonts w:cs="Arial"/>
                <w:color w:val="000000"/>
                <w:sz w:val="22"/>
                <w:szCs w:val="22"/>
              </w:rPr>
              <w:t>9</w:t>
            </w:r>
            <w:r w:rsidRPr="00A067A6">
              <w:rPr>
                <w:rFonts w:cs="Arial"/>
                <w:color w:val="000000"/>
                <w:sz w:val="22"/>
                <w:szCs w:val="22"/>
              </w:rPr>
              <w:t>,</w:t>
            </w:r>
            <w:r>
              <w:rPr>
                <w:rFonts w:cs="Arial"/>
                <w:color w:val="000000"/>
                <w:sz w:val="22"/>
                <w:szCs w:val="22"/>
              </w:rPr>
              <w:t>43</w:t>
            </w:r>
          </w:p>
        </w:tc>
        <w:tc>
          <w:tcPr>
            <w:tcW w:w="1242" w:type="dxa"/>
            <w:tcBorders>
              <w:top w:val="nil"/>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$2</w:t>
            </w:r>
            <w:r>
              <w:rPr>
                <w:rFonts w:cs="Arial"/>
                <w:color w:val="000000"/>
                <w:sz w:val="22"/>
                <w:szCs w:val="22"/>
              </w:rPr>
              <w:t>9</w:t>
            </w:r>
            <w:r w:rsidRPr="00A067A6">
              <w:rPr>
                <w:rFonts w:cs="Arial"/>
                <w:color w:val="000000"/>
                <w:sz w:val="22"/>
                <w:szCs w:val="22"/>
              </w:rPr>
              <w:t>,</w:t>
            </w:r>
            <w:r>
              <w:rPr>
                <w:rFonts w:cs="Arial"/>
                <w:color w:val="000000"/>
                <w:sz w:val="22"/>
                <w:szCs w:val="22"/>
              </w:rPr>
              <w:t>43</w:t>
            </w:r>
          </w:p>
        </w:tc>
      </w:tr>
      <w:tr w:rsidR="007449EA" w:rsidRPr="00A067A6" w:rsidTr="00887B31">
        <w:trPr>
          <w:trHeight w:val="300"/>
        </w:trPr>
        <w:tc>
          <w:tcPr>
            <w:tcW w:w="28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 xml:space="preserve">Operador de </w:t>
            </w:r>
            <w:r w:rsidR="005F6345" w:rsidRPr="00A067A6">
              <w:rPr>
                <w:rFonts w:cs="Arial"/>
                <w:color w:val="000000"/>
                <w:sz w:val="22"/>
                <w:szCs w:val="22"/>
              </w:rPr>
              <w:t>montacargas</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Persona</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1</w:t>
            </w:r>
          </w:p>
        </w:tc>
        <w:tc>
          <w:tcPr>
            <w:tcW w:w="984" w:type="dxa"/>
            <w:tcBorders>
              <w:top w:val="single" w:sz="4" w:space="0" w:color="auto"/>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$2</w:t>
            </w:r>
            <w:r>
              <w:rPr>
                <w:rFonts w:cs="Arial"/>
                <w:color w:val="000000"/>
                <w:sz w:val="22"/>
                <w:szCs w:val="22"/>
              </w:rPr>
              <w:t>9</w:t>
            </w:r>
            <w:r w:rsidRPr="00A067A6">
              <w:rPr>
                <w:rFonts w:cs="Arial"/>
                <w:color w:val="000000"/>
                <w:sz w:val="22"/>
                <w:szCs w:val="22"/>
              </w:rPr>
              <w:t>,</w:t>
            </w:r>
            <w:r>
              <w:rPr>
                <w:rFonts w:cs="Arial"/>
                <w:color w:val="000000"/>
                <w:sz w:val="22"/>
                <w:szCs w:val="22"/>
              </w:rPr>
              <w:t>43</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$2</w:t>
            </w:r>
            <w:r>
              <w:rPr>
                <w:rFonts w:cs="Arial"/>
                <w:color w:val="000000"/>
                <w:sz w:val="22"/>
                <w:szCs w:val="22"/>
              </w:rPr>
              <w:t>9</w:t>
            </w:r>
            <w:r w:rsidRPr="00A067A6">
              <w:rPr>
                <w:rFonts w:cs="Arial"/>
                <w:color w:val="000000"/>
                <w:sz w:val="22"/>
                <w:szCs w:val="22"/>
              </w:rPr>
              <w:t>,</w:t>
            </w:r>
            <w:r>
              <w:rPr>
                <w:rFonts w:cs="Arial"/>
                <w:color w:val="000000"/>
                <w:sz w:val="22"/>
                <w:szCs w:val="22"/>
              </w:rPr>
              <w:t>43</w:t>
            </w:r>
          </w:p>
        </w:tc>
      </w:tr>
      <w:tr w:rsidR="007449EA" w:rsidRPr="00A067A6" w:rsidTr="00887B31">
        <w:trPr>
          <w:trHeight w:val="300"/>
        </w:trPr>
        <w:tc>
          <w:tcPr>
            <w:tcW w:w="28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lastRenderedPageBreak/>
              <w:t>Operador de prensa turbocompactadora</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Persona</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1</w:t>
            </w:r>
          </w:p>
        </w:tc>
        <w:tc>
          <w:tcPr>
            <w:tcW w:w="984" w:type="dxa"/>
            <w:tcBorders>
              <w:top w:val="single" w:sz="4" w:space="0" w:color="auto"/>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$2</w:t>
            </w:r>
            <w:r>
              <w:rPr>
                <w:rFonts w:cs="Arial"/>
                <w:color w:val="000000"/>
                <w:sz w:val="22"/>
                <w:szCs w:val="22"/>
              </w:rPr>
              <w:t>9</w:t>
            </w:r>
            <w:r w:rsidRPr="00A067A6">
              <w:rPr>
                <w:rFonts w:cs="Arial"/>
                <w:color w:val="000000"/>
                <w:sz w:val="22"/>
                <w:szCs w:val="22"/>
              </w:rPr>
              <w:t>,</w:t>
            </w:r>
            <w:r>
              <w:rPr>
                <w:rFonts w:cs="Arial"/>
                <w:color w:val="000000"/>
                <w:sz w:val="22"/>
                <w:szCs w:val="22"/>
              </w:rPr>
              <w:t>43</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$2</w:t>
            </w:r>
            <w:r>
              <w:rPr>
                <w:rFonts w:cs="Arial"/>
                <w:color w:val="000000"/>
                <w:sz w:val="22"/>
                <w:szCs w:val="22"/>
              </w:rPr>
              <w:t>9</w:t>
            </w:r>
            <w:r w:rsidRPr="00A067A6">
              <w:rPr>
                <w:rFonts w:cs="Arial"/>
                <w:color w:val="000000"/>
                <w:sz w:val="22"/>
                <w:szCs w:val="22"/>
              </w:rPr>
              <w:t>,</w:t>
            </w:r>
            <w:r>
              <w:rPr>
                <w:rFonts w:cs="Arial"/>
                <w:color w:val="000000"/>
                <w:sz w:val="22"/>
                <w:szCs w:val="22"/>
              </w:rPr>
              <w:t>43</w:t>
            </w:r>
          </w:p>
        </w:tc>
      </w:tr>
      <w:tr w:rsidR="007449EA" w:rsidRPr="00A067A6" w:rsidTr="00887B31">
        <w:trPr>
          <w:trHeight w:val="300"/>
        </w:trPr>
        <w:tc>
          <w:tcPr>
            <w:tcW w:w="28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Albañil</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Persona</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2</w:t>
            </w:r>
          </w:p>
        </w:tc>
        <w:tc>
          <w:tcPr>
            <w:tcW w:w="984"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$2</w:t>
            </w:r>
            <w:r>
              <w:rPr>
                <w:rFonts w:cs="Arial"/>
                <w:color w:val="000000"/>
                <w:sz w:val="22"/>
                <w:szCs w:val="22"/>
              </w:rPr>
              <w:t>9</w:t>
            </w:r>
            <w:r w:rsidRPr="00A067A6">
              <w:rPr>
                <w:rFonts w:cs="Arial"/>
                <w:color w:val="000000"/>
                <w:sz w:val="22"/>
                <w:szCs w:val="22"/>
              </w:rPr>
              <w:t>,</w:t>
            </w:r>
            <w:r>
              <w:rPr>
                <w:rFonts w:cs="Arial"/>
                <w:color w:val="000000"/>
                <w:sz w:val="22"/>
                <w:szCs w:val="22"/>
              </w:rPr>
              <w:t>43</w:t>
            </w:r>
          </w:p>
        </w:tc>
        <w:tc>
          <w:tcPr>
            <w:tcW w:w="1242" w:type="dxa"/>
            <w:tcBorders>
              <w:top w:val="nil"/>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w:t>
            </w:r>
            <w:r>
              <w:rPr>
                <w:rFonts w:cs="Arial"/>
                <w:color w:val="000000"/>
                <w:sz w:val="22"/>
                <w:szCs w:val="22"/>
              </w:rPr>
              <w:t>2</w:t>
            </w:r>
            <w:r w:rsidRPr="00A067A6">
              <w:rPr>
                <w:rFonts w:cs="Arial"/>
                <w:color w:val="000000"/>
                <w:sz w:val="22"/>
                <w:szCs w:val="22"/>
              </w:rPr>
              <w:t>9,</w:t>
            </w:r>
            <w:r>
              <w:rPr>
                <w:rFonts w:cs="Arial"/>
                <w:color w:val="000000"/>
                <w:sz w:val="22"/>
                <w:szCs w:val="22"/>
              </w:rPr>
              <w:t>43</w:t>
            </w:r>
          </w:p>
        </w:tc>
      </w:tr>
      <w:tr w:rsidR="007449EA" w:rsidRPr="00A067A6" w:rsidTr="007449EA">
        <w:trPr>
          <w:trHeight w:val="557"/>
        </w:trPr>
        <w:tc>
          <w:tcPr>
            <w:tcW w:w="7371" w:type="dxa"/>
            <w:gridSpan w:val="6"/>
            <w:tcBorders>
              <w:top w:val="nil"/>
              <w:left w:val="single" w:sz="4" w:space="0" w:color="auto"/>
              <w:bottom w:val="single" w:sz="4" w:space="0" w:color="auto"/>
              <w:right w:val="single" w:sz="4" w:space="0" w:color="000000"/>
            </w:tcBorders>
            <w:shd w:val="clear" w:color="auto" w:fill="auto"/>
            <w:vAlign w:val="center"/>
            <w:hideMark/>
          </w:tcPr>
          <w:p w:rsidR="007449EA" w:rsidRPr="00A067A6" w:rsidRDefault="007449EA" w:rsidP="007449EA">
            <w:pPr>
              <w:spacing w:line="240" w:lineRule="auto"/>
              <w:jc w:val="center"/>
              <w:rPr>
                <w:rFonts w:cs="Arial"/>
                <w:b/>
                <w:bCs/>
                <w:color w:val="000000"/>
              </w:rPr>
            </w:pPr>
            <w:r w:rsidRPr="00A067A6">
              <w:rPr>
                <w:rFonts w:cs="Arial"/>
                <w:b/>
                <w:bCs/>
                <w:color w:val="000000"/>
                <w:sz w:val="22"/>
                <w:szCs w:val="22"/>
              </w:rPr>
              <w:t>E</w:t>
            </w:r>
            <w:r>
              <w:rPr>
                <w:rFonts w:cs="Arial"/>
                <w:b/>
                <w:bCs/>
                <w:color w:val="000000"/>
                <w:sz w:val="22"/>
                <w:szCs w:val="22"/>
              </w:rPr>
              <w:t>QUIPOS</w:t>
            </w:r>
          </w:p>
        </w:tc>
      </w:tr>
      <w:tr w:rsidR="007449EA" w:rsidRPr="00A067A6" w:rsidTr="007449EA">
        <w:trPr>
          <w:trHeight w:val="300"/>
        </w:trPr>
        <w:tc>
          <w:tcPr>
            <w:tcW w:w="28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Pr>
                <w:rFonts w:cs="Arial"/>
                <w:color w:val="000000"/>
                <w:sz w:val="22"/>
                <w:szCs w:val="22"/>
              </w:rPr>
              <w:t>CONCEPTO</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U</w:t>
            </w:r>
            <w:r>
              <w:rPr>
                <w:rFonts w:cs="Arial"/>
                <w:color w:val="000000"/>
                <w:sz w:val="22"/>
                <w:szCs w:val="22"/>
              </w:rPr>
              <w:t>NIDAD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C</w:t>
            </w:r>
            <w:r>
              <w:rPr>
                <w:rFonts w:cs="Arial"/>
                <w:color w:val="000000"/>
                <w:sz w:val="22"/>
                <w:szCs w:val="22"/>
              </w:rPr>
              <w:t>ANTIDAD</w:t>
            </w:r>
          </w:p>
        </w:tc>
        <w:tc>
          <w:tcPr>
            <w:tcW w:w="984" w:type="dxa"/>
            <w:tcBorders>
              <w:top w:val="single" w:sz="4" w:space="0" w:color="auto"/>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P</w:t>
            </w:r>
            <w:r>
              <w:rPr>
                <w:rFonts w:cs="Arial"/>
                <w:color w:val="000000"/>
                <w:sz w:val="22"/>
                <w:szCs w:val="22"/>
              </w:rPr>
              <w:t>RECIO</w:t>
            </w:r>
            <w:r w:rsidRPr="00A067A6">
              <w:rPr>
                <w:rFonts w:cs="Arial"/>
                <w:color w:val="000000"/>
                <w:sz w:val="22"/>
                <w:szCs w:val="22"/>
              </w:rPr>
              <w:t xml:space="preserve"> U.</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TOTAL</w:t>
            </w:r>
          </w:p>
        </w:tc>
      </w:tr>
      <w:tr w:rsidR="007449EA" w:rsidRPr="00A067A6" w:rsidTr="007449EA">
        <w:trPr>
          <w:trHeight w:val="300"/>
        </w:trPr>
        <w:tc>
          <w:tcPr>
            <w:tcW w:w="28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5F6345" w:rsidP="007449EA">
            <w:pPr>
              <w:spacing w:line="240" w:lineRule="auto"/>
              <w:jc w:val="center"/>
              <w:rPr>
                <w:rFonts w:cs="Arial"/>
                <w:color w:val="000000"/>
              </w:rPr>
            </w:pPr>
            <w:r w:rsidRPr="00A067A6">
              <w:rPr>
                <w:rFonts w:cs="Arial"/>
                <w:color w:val="000000"/>
                <w:sz w:val="22"/>
                <w:szCs w:val="22"/>
              </w:rPr>
              <w:t>Montacargas</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U</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1</w:t>
            </w:r>
          </w:p>
        </w:tc>
        <w:tc>
          <w:tcPr>
            <w:tcW w:w="984" w:type="dxa"/>
            <w:tcBorders>
              <w:top w:val="single" w:sz="4" w:space="0" w:color="auto"/>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$35,00</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$35,00</w:t>
            </w:r>
          </w:p>
        </w:tc>
      </w:tr>
      <w:tr w:rsidR="007449EA" w:rsidRPr="00A067A6" w:rsidTr="007449EA">
        <w:trPr>
          <w:trHeight w:val="300"/>
        </w:trPr>
        <w:tc>
          <w:tcPr>
            <w:tcW w:w="367" w:type="dxa"/>
            <w:tcBorders>
              <w:top w:val="nil"/>
              <w:left w:val="nil"/>
              <w:bottom w:val="nil"/>
              <w:right w:val="nil"/>
            </w:tcBorders>
            <w:shd w:val="clear" w:color="auto" w:fill="auto"/>
            <w:vAlign w:val="center"/>
            <w:hideMark/>
          </w:tcPr>
          <w:p w:rsidR="007449EA" w:rsidRPr="00A067A6" w:rsidRDefault="007449EA" w:rsidP="007449EA">
            <w:pPr>
              <w:spacing w:line="240" w:lineRule="auto"/>
              <w:jc w:val="center"/>
              <w:rPr>
                <w:rFonts w:cs="Arial"/>
                <w:color w:val="000000"/>
              </w:rPr>
            </w:pPr>
          </w:p>
        </w:tc>
        <w:tc>
          <w:tcPr>
            <w:tcW w:w="2525" w:type="dxa"/>
            <w:tcBorders>
              <w:top w:val="nil"/>
              <w:left w:val="nil"/>
              <w:bottom w:val="nil"/>
              <w:right w:val="nil"/>
            </w:tcBorders>
            <w:shd w:val="clear" w:color="auto" w:fill="auto"/>
            <w:vAlign w:val="center"/>
            <w:hideMark/>
          </w:tcPr>
          <w:p w:rsidR="007449EA" w:rsidRPr="00A067A6" w:rsidRDefault="007449EA" w:rsidP="007449EA">
            <w:pPr>
              <w:spacing w:line="240" w:lineRule="auto"/>
              <w:jc w:val="center"/>
              <w:rPr>
                <w:rFonts w:cs="Arial"/>
                <w:i/>
                <w:iCs/>
                <w:color w:val="000000"/>
              </w:rPr>
            </w:pPr>
          </w:p>
        </w:tc>
        <w:tc>
          <w:tcPr>
            <w:tcW w:w="323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449EA" w:rsidRPr="00A067A6" w:rsidRDefault="007449EA" w:rsidP="007449EA">
            <w:pPr>
              <w:spacing w:line="240" w:lineRule="auto"/>
              <w:jc w:val="center"/>
              <w:rPr>
                <w:rFonts w:cs="Arial"/>
                <w:b/>
                <w:bCs/>
                <w:color w:val="000000"/>
              </w:rPr>
            </w:pPr>
            <w:r w:rsidRPr="00A067A6">
              <w:rPr>
                <w:rFonts w:cs="Arial"/>
                <w:b/>
                <w:bCs/>
                <w:color w:val="000000"/>
                <w:sz w:val="22"/>
                <w:szCs w:val="22"/>
              </w:rPr>
              <w:t>TOTAL ETAPA 4</w:t>
            </w:r>
          </w:p>
        </w:tc>
        <w:tc>
          <w:tcPr>
            <w:tcW w:w="1242"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544D99">
            <w:pPr>
              <w:spacing w:line="240" w:lineRule="auto"/>
              <w:jc w:val="center"/>
              <w:rPr>
                <w:rFonts w:cs="Arial"/>
                <w:b/>
                <w:bCs/>
                <w:color w:val="000000"/>
              </w:rPr>
            </w:pPr>
            <w:r w:rsidRPr="00A067A6">
              <w:rPr>
                <w:rFonts w:cs="Arial"/>
                <w:b/>
                <w:bCs/>
                <w:color w:val="000000"/>
                <w:sz w:val="22"/>
                <w:szCs w:val="22"/>
              </w:rPr>
              <w:t>$1.8</w:t>
            </w:r>
            <w:r w:rsidR="00544D99">
              <w:rPr>
                <w:rFonts w:cs="Arial"/>
                <w:b/>
                <w:bCs/>
                <w:color w:val="000000"/>
                <w:sz w:val="22"/>
                <w:szCs w:val="22"/>
              </w:rPr>
              <w:t>58</w:t>
            </w:r>
            <w:r w:rsidRPr="00A067A6">
              <w:rPr>
                <w:rFonts w:cs="Arial"/>
                <w:b/>
                <w:bCs/>
                <w:color w:val="000000"/>
                <w:sz w:val="22"/>
                <w:szCs w:val="22"/>
              </w:rPr>
              <w:t>,</w:t>
            </w:r>
            <w:r w:rsidR="00544D99">
              <w:rPr>
                <w:rFonts w:cs="Arial"/>
                <w:b/>
                <w:bCs/>
                <w:color w:val="000000"/>
                <w:sz w:val="22"/>
                <w:szCs w:val="22"/>
              </w:rPr>
              <w:t>51</w:t>
            </w:r>
          </w:p>
        </w:tc>
      </w:tr>
    </w:tbl>
    <w:p w:rsidR="007449EA" w:rsidRPr="00A067A6" w:rsidRDefault="007449EA" w:rsidP="00C2409E">
      <w:pPr>
        <w:pStyle w:val="Tablas"/>
        <w:ind w:left="851"/>
      </w:pPr>
      <w:bookmarkStart w:id="476" w:name="_Toc217140657"/>
      <w:r>
        <w:t>Tabla 6.</w:t>
      </w:r>
      <w:r w:rsidR="00CE071B">
        <w:t>1.</w:t>
      </w:r>
      <w:r>
        <w:t>4 Costos del Mezclado y Hormigonado de la Tubería de 21”</w:t>
      </w:r>
      <w:bookmarkEnd w:id="476"/>
    </w:p>
    <w:p w:rsidR="007449EA" w:rsidRDefault="007449EA" w:rsidP="007449EA">
      <w:pPr>
        <w:ind w:left="426"/>
      </w:pPr>
    </w:p>
    <w:p w:rsidR="007449EA" w:rsidRDefault="007449EA" w:rsidP="007449EA">
      <w:pPr>
        <w:ind w:left="851"/>
      </w:pPr>
      <w:r>
        <w:t>Para hallar el costo total de la tubería de 21” de H.A., se contabilizan las 4 etapas:</w:t>
      </w:r>
    </w:p>
    <w:p w:rsidR="007449EA" w:rsidRDefault="007449EA" w:rsidP="007449EA">
      <w:pPr>
        <w:spacing w:line="240" w:lineRule="auto"/>
        <w:ind w:left="425"/>
      </w:pPr>
    </w:p>
    <w:tbl>
      <w:tblPr>
        <w:tblW w:w="7371" w:type="dxa"/>
        <w:tblInd w:w="921" w:type="dxa"/>
        <w:tblCellMar>
          <w:left w:w="70" w:type="dxa"/>
          <w:right w:w="70" w:type="dxa"/>
        </w:tblCellMar>
        <w:tblLook w:val="04A0"/>
      </w:tblPr>
      <w:tblGrid>
        <w:gridCol w:w="1276"/>
        <w:gridCol w:w="160"/>
        <w:gridCol w:w="4234"/>
        <w:gridCol w:w="1701"/>
      </w:tblGrid>
      <w:tr w:rsidR="007449EA" w:rsidRPr="00AF706D" w:rsidTr="007449EA">
        <w:trPr>
          <w:trHeight w:val="330"/>
        </w:trPr>
        <w:tc>
          <w:tcPr>
            <w:tcW w:w="5670" w:type="dxa"/>
            <w:gridSpan w:val="3"/>
            <w:tcBorders>
              <w:top w:val="single" w:sz="4" w:space="0" w:color="auto"/>
              <w:left w:val="single" w:sz="4" w:space="0" w:color="auto"/>
              <w:bottom w:val="single" w:sz="4" w:space="0" w:color="auto"/>
              <w:right w:val="nil"/>
            </w:tcBorders>
            <w:shd w:val="clear" w:color="auto" w:fill="auto"/>
            <w:noWrap/>
            <w:vAlign w:val="bottom"/>
            <w:hideMark/>
          </w:tcPr>
          <w:p w:rsidR="007449EA" w:rsidRPr="00AF706D" w:rsidRDefault="007449EA" w:rsidP="007449EA">
            <w:pPr>
              <w:spacing w:line="240" w:lineRule="auto"/>
              <w:jc w:val="center"/>
              <w:rPr>
                <w:rFonts w:cs="Arial"/>
                <w:b/>
                <w:bCs/>
                <w:color w:val="000000"/>
              </w:rPr>
            </w:pPr>
            <w:r w:rsidRPr="00AF706D">
              <w:rPr>
                <w:rFonts w:cs="Arial"/>
                <w:b/>
                <w:bCs/>
                <w:color w:val="000000"/>
                <w:sz w:val="22"/>
                <w:szCs w:val="22"/>
              </w:rPr>
              <w:t>RESUMEN DE COSTOS (100 TUBOS H.A.)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9EA" w:rsidRPr="00AF706D" w:rsidRDefault="007449EA" w:rsidP="007449EA">
            <w:pPr>
              <w:spacing w:line="240" w:lineRule="auto"/>
              <w:jc w:val="center"/>
              <w:rPr>
                <w:rFonts w:cs="Arial"/>
                <w:color w:val="000000"/>
              </w:rPr>
            </w:pPr>
            <w:r w:rsidRPr="00AF706D">
              <w:rPr>
                <w:rFonts w:cs="Arial"/>
                <w:color w:val="000000"/>
                <w:sz w:val="22"/>
                <w:szCs w:val="22"/>
              </w:rPr>
              <w:t>VALOR</w:t>
            </w:r>
          </w:p>
        </w:tc>
      </w:tr>
      <w:tr w:rsidR="007449EA" w:rsidRPr="00AF706D" w:rsidTr="007449EA">
        <w:trPr>
          <w:trHeight w:val="330"/>
        </w:trPr>
        <w:tc>
          <w:tcPr>
            <w:tcW w:w="1276" w:type="dxa"/>
            <w:tcBorders>
              <w:top w:val="nil"/>
              <w:left w:val="single" w:sz="4" w:space="0" w:color="auto"/>
              <w:bottom w:val="single" w:sz="4" w:space="0" w:color="auto"/>
              <w:right w:val="single" w:sz="4" w:space="0" w:color="auto"/>
            </w:tcBorders>
            <w:shd w:val="clear" w:color="auto" w:fill="auto"/>
            <w:hideMark/>
          </w:tcPr>
          <w:p w:rsidR="007449EA" w:rsidRPr="00AF706D" w:rsidRDefault="007449EA" w:rsidP="007449EA">
            <w:pPr>
              <w:spacing w:line="240" w:lineRule="auto"/>
              <w:rPr>
                <w:rFonts w:cs="Arial"/>
                <w:color w:val="000000"/>
              </w:rPr>
            </w:pPr>
            <w:r w:rsidRPr="00AF706D">
              <w:rPr>
                <w:rFonts w:cs="Arial"/>
                <w:color w:val="000000"/>
                <w:sz w:val="22"/>
                <w:szCs w:val="22"/>
              </w:rPr>
              <w:t>ETAPA 1</w:t>
            </w:r>
          </w:p>
        </w:tc>
        <w:tc>
          <w:tcPr>
            <w:tcW w:w="4394" w:type="dxa"/>
            <w:gridSpan w:val="2"/>
            <w:tcBorders>
              <w:top w:val="single" w:sz="4" w:space="0" w:color="auto"/>
              <w:left w:val="nil"/>
              <w:bottom w:val="single" w:sz="4" w:space="0" w:color="auto"/>
              <w:right w:val="nil"/>
            </w:tcBorders>
            <w:shd w:val="clear" w:color="auto" w:fill="auto"/>
            <w:hideMark/>
          </w:tcPr>
          <w:p w:rsidR="007449EA" w:rsidRPr="00AF706D" w:rsidRDefault="007449EA" w:rsidP="007449EA">
            <w:pPr>
              <w:spacing w:line="240" w:lineRule="auto"/>
              <w:rPr>
                <w:rFonts w:cs="Arial"/>
                <w:color w:val="000000"/>
              </w:rPr>
            </w:pPr>
            <w:r>
              <w:rPr>
                <w:rFonts w:cs="Arial"/>
                <w:color w:val="000000"/>
                <w:sz w:val="22"/>
                <w:szCs w:val="22"/>
              </w:rPr>
              <w:t xml:space="preserve">ADQUISICIÓN DE </w:t>
            </w:r>
            <w:r w:rsidRPr="00AF706D">
              <w:rPr>
                <w:rFonts w:cs="Arial"/>
                <w:color w:val="000000"/>
                <w:sz w:val="22"/>
                <w:szCs w:val="22"/>
              </w:rPr>
              <w:t xml:space="preserve">MALLA DE ACERO  </w:t>
            </w:r>
          </w:p>
        </w:tc>
        <w:tc>
          <w:tcPr>
            <w:tcW w:w="1701" w:type="dxa"/>
            <w:tcBorders>
              <w:top w:val="nil"/>
              <w:left w:val="single" w:sz="4" w:space="0" w:color="auto"/>
              <w:bottom w:val="single" w:sz="4" w:space="0" w:color="auto"/>
              <w:right w:val="single" w:sz="4" w:space="0" w:color="auto"/>
            </w:tcBorders>
            <w:shd w:val="clear" w:color="auto" w:fill="auto"/>
            <w:hideMark/>
          </w:tcPr>
          <w:p w:rsidR="007449EA" w:rsidRPr="00AF706D" w:rsidRDefault="007449EA" w:rsidP="007449EA">
            <w:pPr>
              <w:spacing w:line="240" w:lineRule="auto"/>
              <w:jc w:val="center"/>
              <w:rPr>
                <w:rFonts w:cs="Arial"/>
                <w:color w:val="000000"/>
              </w:rPr>
            </w:pPr>
            <w:r w:rsidRPr="00AF706D">
              <w:rPr>
                <w:rFonts w:cs="Arial"/>
                <w:color w:val="000000"/>
                <w:sz w:val="22"/>
                <w:szCs w:val="22"/>
              </w:rPr>
              <w:t>$2.008,00</w:t>
            </w:r>
          </w:p>
        </w:tc>
      </w:tr>
      <w:tr w:rsidR="007449EA" w:rsidRPr="00AF706D" w:rsidTr="007449EA">
        <w:trPr>
          <w:trHeight w:val="330"/>
        </w:trPr>
        <w:tc>
          <w:tcPr>
            <w:tcW w:w="1276" w:type="dxa"/>
            <w:tcBorders>
              <w:top w:val="nil"/>
              <w:left w:val="single" w:sz="4" w:space="0" w:color="auto"/>
              <w:bottom w:val="single" w:sz="4" w:space="0" w:color="auto"/>
              <w:right w:val="single" w:sz="4" w:space="0" w:color="auto"/>
            </w:tcBorders>
            <w:shd w:val="clear" w:color="auto" w:fill="auto"/>
            <w:hideMark/>
          </w:tcPr>
          <w:p w:rsidR="007449EA" w:rsidRPr="00AF706D" w:rsidRDefault="007449EA" w:rsidP="007449EA">
            <w:pPr>
              <w:spacing w:line="240" w:lineRule="auto"/>
              <w:jc w:val="both"/>
              <w:rPr>
                <w:rFonts w:cs="Arial"/>
                <w:color w:val="000000"/>
              </w:rPr>
            </w:pPr>
            <w:r w:rsidRPr="00AF706D">
              <w:rPr>
                <w:rFonts w:cs="Arial"/>
                <w:color w:val="000000"/>
                <w:sz w:val="22"/>
                <w:szCs w:val="22"/>
              </w:rPr>
              <w:t>ETAPA 2</w:t>
            </w:r>
          </w:p>
        </w:tc>
        <w:tc>
          <w:tcPr>
            <w:tcW w:w="4394" w:type="dxa"/>
            <w:gridSpan w:val="2"/>
            <w:tcBorders>
              <w:top w:val="single" w:sz="4" w:space="0" w:color="auto"/>
              <w:left w:val="nil"/>
              <w:bottom w:val="single" w:sz="4" w:space="0" w:color="auto"/>
              <w:right w:val="nil"/>
            </w:tcBorders>
            <w:shd w:val="clear" w:color="auto" w:fill="auto"/>
            <w:hideMark/>
          </w:tcPr>
          <w:p w:rsidR="007449EA" w:rsidRPr="00AF706D" w:rsidRDefault="007449EA" w:rsidP="007449EA">
            <w:pPr>
              <w:spacing w:line="240" w:lineRule="auto"/>
              <w:rPr>
                <w:rFonts w:cs="Arial"/>
                <w:color w:val="000000"/>
              </w:rPr>
            </w:pPr>
            <w:r w:rsidRPr="00AF706D">
              <w:rPr>
                <w:rFonts w:cs="Arial"/>
                <w:color w:val="000000"/>
                <w:sz w:val="22"/>
                <w:szCs w:val="22"/>
              </w:rPr>
              <w:t>ENROLAMIENTO Y SOLDADURA</w:t>
            </w:r>
          </w:p>
        </w:tc>
        <w:tc>
          <w:tcPr>
            <w:tcW w:w="1701" w:type="dxa"/>
            <w:tcBorders>
              <w:top w:val="nil"/>
              <w:left w:val="single" w:sz="4" w:space="0" w:color="auto"/>
              <w:bottom w:val="single" w:sz="4" w:space="0" w:color="auto"/>
              <w:right w:val="single" w:sz="4" w:space="0" w:color="auto"/>
            </w:tcBorders>
            <w:shd w:val="clear" w:color="auto" w:fill="auto"/>
            <w:hideMark/>
          </w:tcPr>
          <w:p w:rsidR="007449EA" w:rsidRPr="00AF706D" w:rsidRDefault="007449EA" w:rsidP="007449EA">
            <w:pPr>
              <w:spacing w:line="240" w:lineRule="auto"/>
              <w:jc w:val="center"/>
              <w:rPr>
                <w:rFonts w:cs="Arial"/>
                <w:color w:val="000000"/>
              </w:rPr>
            </w:pPr>
            <w:r w:rsidRPr="00AF706D">
              <w:rPr>
                <w:rFonts w:cs="Arial"/>
                <w:color w:val="000000"/>
                <w:sz w:val="22"/>
                <w:szCs w:val="22"/>
              </w:rPr>
              <w:t>$</w:t>
            </w:r>
            <w:r>
              <w:rPr>
                <w:rFonts w:cs="Arial"/>
                <w:color w:val="000000"/>
                <w:sz w:val="22"/>
                <w:szCs w:val="22"/>
              </w:rPr>
              <w:t>627</w:t>
            </w:r>
            <w:r w:rsidRPr="00AF706D">
              <w:rPr>
                <w:rFonts w:cs="Arial"/>
                <w:color w:val="000000"/>
                <w:sz w:val="22"/>
                <w:szCs w:val="22"/>
              </w:rPr>
              <w:t>,8</w:t>
            </w:r>
            <w:r>
              <w:rPr>
                <w:rFonts w:cs="Arial"/>
                <w:color w:val="000000"/>
                <w:sz w:val="22"/>
                <w:szCs w:val="22"/>
              </w:rPr>
              <w:t>5</w:t>
            </w:r>
          </w:p>
        </w:tc>
      </w:tr>
      <w:tr w:rsidR="007449EA" w:rsidRPr="00AF706D" w:rsidTr="007449EA">
        <w:trPr>
          <w:trHeight w:val="330"/>
        </w:trPr>
        <w:tc>
          <w:tcPr>
            <w:tcW w:w="1276" w:type="dxa"/>
            <w:tcBorders>
              <w:top w:val="nil"/>
              <w:left w:val="single" w:sz="4" w:space="0" w:color="auto"/>
              <w:bottom w:val="single" w:sz="4" w:space="0" w:color="auto"/>
              <w:right w:val="single" w:sz="4" w:space="0" w:color="auto"/>
            </w:tcBorders>
            <w:shd w:val="clear" w:color="auto" w:fill="auto"/>
            <w:hideMark/>
          </w:tcPr>
          <w:p w:rsidR="007449EA" w:rsidRPr="00AF706D" w:rsidRDefault="007449EA" w:rsidP="007449EA">
            <w:pPr>
              <w:spacing w:line="240" w:lineRule="auto"/>
              <w:jc w:val="both"/>
              <w:rPr>
                <w:rFonts w:cs="Arial"/>
                <w:color w:val="000000"/>
              </w:rPr>
            </w:pPr>
            <w:r w:rsidRPr="00AF706D">
              <w:rPr>
                <w:rFonts w:cs="Arial"/>
                <w:color w:val="000000"/>
                <w:sz w:val="22"/>
                <w:szCs w:val="22"/>
              </w:rPr>
              <w:t>ETAPA 3</w:t>
            </w:r>
          </w:p>
        </w:tc>
        <w:tc>
          <w:tcPr>
            <w:tcW w:w="4394" w:type="dxa"/>
            <w:gridSpan w:val="2"/>
            <w:tcBorders>
              <w:top w:val="single" w:sz="4" w:space="0" w:color="auto"/>
              <w:left w:val="nil"/>
              <w:bottom w:val="single" w:sz="4" w:space="0" w:color="auto"/>
              <w:right w:val="nil"/>
            </w:tcBorders>
            <w:shd w:val="clear" w:color="auto" w:fill="auto"/>
            <w:hideMark/>
          </w:tcPr>
          <w:p w:rsidR="007449EA" w:rsidRPr="00AF706D" w:rsidRDefault="007449EA" w:rsidP="007449EA">
            <w:pPr>
              <w:spacing w:line="240" w:lineRule="auto"/>
              <w:rPr>
                <w:rFonts w:cs="Arial"/>
                <w:color w:val="000000"/>
              </w:rPr>
            </w:pPr>
            <w:r w:rsidRPr="00AF706D">
              <w:rPr>
                <w:rFonts w:cs="Arial"/>
                <w:color w:val="000000"/>
                <w:sz w:val="22"/>
                <w:szCs w:val="22"/>
              </w:rPr>
              <w:t>COLOCACIÓN DE LA MALLA</w:t>
            </w:r>
          </w:p>
        </w:tc>
        <w:tc>
          <w:tcPr>
            <w:tcW w:w="1701" w:type="dxa"/>
            <w:tcBorders>
              <w:top w:val="nil"/>
              <w:left w:val="single" w:sz="4" w:space="0" w:color="auto"/>
              <w:bottom w:val="single" w:sz="4" w:space="0" w:color="auto"/>
              <w:right w:val="single" w:sz="4" w:space="0" w:color="auto"/>
            </w:tcBorders>
            <w:shd w:val="clear" w:color="auto" w:fill="auto"/>
            <w:hideMark/>
          </w:tcPr>
          <w:p w:rsidR="007449EA" w:rsidRPr="00AF706D" w:rsidRDefault="007449EA" w:rsidP="007449EA">
            <w:pPr>
              <w:spacing w:line="240" w:lineRule="auto"/>
              <w:jc w:val="center"/>
              <w:rPr>
                <w:rFonts w:cs="Arial"/>
                <w:color w:val="000000"/>
              </w:rPr>
            </w:pPr>
            <w:r w:rsidRPr="00AF706D">
              <w:rPr>
                <w:rFonts w:cs="Arial"/>
                <w:color w:val="000000"/>
                <w:sz w:val="22"/>
                <w:szCs w:val="22"/>
              </w:rPr>
              <w:t>$</w:t>
            </w:r>
            <w:r>
              <w:rPr>
                <w:rFonts w:cs="Arial"/>
                <w:color w:val="000000"/>
                <w:sz w:val="22"/>
                <w:szCs w:val="22"/>
              </w:rPr>
              <w:t>93</w:t>
            </w:r>
            <w:r w:rsidRPr="00AF706D">
              <w:rPr>
                <w:rFonts w:cs="Arial"/>
                <w:color w:val="000000"/>
                <w:sz w:val="22"/>
                <w:szCs w:val="22"/>
              </w:rPr>
              <w:t>,</w:t>
            </w:r>
            <w:r>
              <w:rPr>
                <w:rFonts w:cs="Arial"/>
                <w:color w:val="000000"/>
                <w:sz w:val="22"/>
                <w:szCs w:val="22"/>
              </w:rPr>
              <w:t>86</w:t>
            </w:r>
          </w:p>
        </w:tc>
      </w:tr>
      <w:tr w:rsidR="007449EA" w:rsidRPr="00AF706D" w:rsidTr="007449EA">
        <w:trPr>
          <w:trHeight w:val="330"/>
        </w:trPr>
        <w:tc>
          <w:tcPr>
            <w:tcW w:w="1276" w:type="dxa"/>
            <w:tcBorders>
              <w:top w:val="nil"/>
              <w:left w:val="single" w:sz="4" w:space="0" w:color="auto"/>
              <w:bottom w:val="single" w:sz="4" w:space="0" w:color="auto"/>
              <w:right w:val="single" w:sz="4" w:space="0" w:color="auto"/>
            </w:tcBorders>
            <w:shd w:val="clear" w:color="auto" w:fill="auto"/>
            <w:hideMark/>
          </w:tcPr>
          <w:p w:rsidR="007449EA" w:rsidRPr="00AF706D" w:rsidRDefault="007449EA" w:rsidP="007449EA">
            <w:pPr>
              <w:spacing w:line="240" w:lineRule="auto"/>
              <w:jc w:val="both"/>
              <w:rPr>
                <w:rFonts w:cs="Arial"/>
                <w:color w:val="000000"/>
              </w:rPr>
            </w:pPr>
            <w:r w:rsidRPr="00AF706D">
              <w:rPr>
                <w:rFonts w:cs="Arial"/>
                <w:color w:val="000000"/>
                <w:sz w:val="22"/>
                <w:szCs w:val="22"/>
              </w:rPr>
              <w:t>ETAPA 4</w:t>
            </w:r>
          </w:p>
        </w:tc>
        <w:tc>
          <w:tcPr>
            <w:tcW w:w="4394" w:type="dxa"/>
            <w:gridSpan w:val="2"/>
            <w:tcBorders>
              <w:top w:val="single" w:sz="4" w:space="0" w:color="auto"/>
              <w:left w:val="nil"/>
              <w:bottom w:val="single" w:sz="4" w:space="0" w:color="auto"/>
              <w:right w:val="nil"/>
            </w:tcBorders>
            <w:shd w:val="clear" w:color="auto" w:fill="auto"/>
            <w:hideMark/>
          </w:tcPr>
          <w:p w:rsidR="007449EA" w:rsidRPr="00AF706D" w:rsidRDefault="007449EA" w:rsidP="007449EA">
            <w:pPr>
              <w:spacing w:line="240" w:lineRule="auto"/>
              <w:rPr>
                <w:rFonts w:cs="Arial"/>
                <w:color w:val="000000"/>
              </w:rPr>
            </w:pPr>
            <w:r w:rsidRPr="00AF706D">
              <w:rPr>
                <w:rFonts w:cs="Arial"/>
                <w:color w:val="000000"/>
                <w:sz w:val="22"/>
                <w:szCs w:val="22"/>
              </w:rPr>
              <w:t>MEZCLADO Y HORMIGONADO</w:t>
            </w:r>
          </w:p>
        </w:tc>
        <w:tc>
          <w:tcPr>
            <w:tcW w:w="1701" w:type="dxa"/>
            <w:tcBorders>
              <w:top w:val="nil"/>
              <w:left w:val="single" w:sz="4" w:space="0" w:color="auto"/>
              <w:bottom w:val="single" w:sz="4" w:space="0" w:color="auto"/>
              <w:right w:val="single" w:sz="4" w:space="0" w:color="auto"/>
            </w:tcBorders>
            <w:shd w:val="clear" w:color="auto" w:fill="auto"/>
            <w:hideMark/>
          </w:tcPr>
          <w:p w:rsidR="007449EA" w:rsidRPr="00AF706D" w:rsidRDefault="007449EA" w:rsidP="00544D99">
            <w:pPr>
              <w:spacing w:line="240" w:lineRule="auto"/>
              <w:jc w:val="center"/>
              <w:rPr>
                <w:rFonts w:cs="Arial"/>
                <w:color w:val="000000"/>
              </w:rPr>
            </w:pPr>
            <w:r w:rsidRPr="00AF706D">
              <w:rPr>
                <w:rFonts w:cs="Arial"/>
                <w:color w:val="000000"/>
                <w:sz w:val="22"/>
                <w:szCs w:val="22"/>
              </w:rPr>
              <w:t>$1.8</w:t>
            </w:r>
            <w:r w:rsidR="00544D99">
              <w:rPr>
                <w:rFonts w:cs="Arial"/>
                <w:color w:val="000000"/>
                <w:sz w:val="22"/>
                <w:szCs w:val="22"/>
              </w:rPr>
              <w:t>58</w:t>
            </w:r>
            <w:r w:rsidRPr="00AF706D">
              <w:rPr>
                <w:rFonts w:cs="Arial"/>
                <w:color w:val="000000"/>
                <w:sz w:val="22"/>
                <w:szCs w:val="22"/>
              </w:rPr>
              <w:t>,</w:t>
            </w:r>
            <w:r w:rsidR="00544D99">
              <w:rPr>
                <w:rFonts w:cs="Arial"/>
                <w:color w:val="000000"/>
                <w:sz w:val="22"/>
                <w:szCs w:val="22"/>
              </w:rPr>
              <w:t>51</w:t>
            </w:r>
          </w:p>
        </w:tc>
      </w:tr>
      <w:tr w:rsidR="007449EA" w:rsidRPr="00AF706D" w:rsidTr="007449EA">
        <w:trPr>
          <w:trHeight w:val="330"/>
        </w:trPr>
        <w:tc>
          <w:tcPr>
            <w:tcW w:w="1276" w:type="dxa"/>
            <w:tcBorders>
              <w:top w:val="nil"/>
              <w:left w:val="nil"/>
              <w:bottom w:val="nil"/>
              <w:right w:val="nil"/>
            </w:tcBorders>
            <w:shd w:val="clear" w:color="auto" w:fill="auto"/>
            <w:noWrap/>
            <w:vAlign w:val="bottom"/>
            <w:hideMark/>
          </w:tcPr>
          <w:p w:rsidR="007449EA" w:rsidRPr="00AF706D" w:rsidRDefault="007449EA" w:rsidP="007449EA">
            <w:pPr>
              <w:spacing w:line="240" w:lineRule="auto"/>
              <w:rPr>
                <w:rFonts w:ascii="Calibri" w:hAnsi="Calibri"/>
                <w:color w:val="000000"/>
              </w:rPr>
            </w:pPr>
          </w:p>
        </w:tc>
        <w:tc>
          <w:tcPr>
            <w:tcW w:w="160" w:type="dxa"/>
            <w:tcBorders>
              <w:top w:val="nil"/>
              <w:left w:val="nil"/>
              <w:bottom w:val="nil"/>
              <w:right w:val="nil"/>
            </w:tcBorders>
            <w:shd w:val="clear" w:color="auto" w:fill="auto"/>
            <w:noWrap/>
            <w:vAlign w:val="bottom"/>
            <w:hideMark/>
          </w:tcPr>
          <w:p w:rsidR="007449EA" w:rsidRPr="00AF706D" w:rsidRDefault="007449EA" w:rsidP="007449EA">
            <w:pPr>
              <w:spacing w:line="240" w:lineRule="auto"/>
              <w:rPr>
                <w:rFonts w:ascii="Calibri" w:hAnsi="Calibri"/>
                <w:color w:val="000000"/>
              </w:rPr>
            </w:pPr>
          </w:p>
        </w:tc>
        <w:tc>
          <w:tcPr>
            <w:tcW w:w="4234" w:type="dxa"/>
            <w:tcBorders>
              <w:top w:val="nil"/>
              <w:left w:val="nil"/>
              <w:bottom w:val="nil"/>
              <w:right w:val="nil"/>
            </w:tcBorders>
            <w:shd w:val="clear" w:color="auto" w:fill="auto"/>
            <w:noWrap/>
            <w:vAlign w:val="center"/>
            <w:hideMark/>
          </w:tcPr>
          <w:p w:rsidR="007449EA" w:rsidRPr="00AF706D" w:rsidRDefault="007449EA" w:rsidP="007449EA">
            <w:pPr>
              <w:spacing w:line="240" w:lineRule="auto"/>
              <w:jc w:val="right"/>
              <w:rPr>
                <w:rFonts w:cs="Arial"/>
                <w:color w:val="000000"/>
              </w:rPr>
            </w:pPr>
            <w:r w:rsidRPr="00AF706D">
              <w:rPr>
                <w:rFonts w:cs="Arial"/>
                <w:color w:val="000000"/>
                <w:sz w:val="22"/>
                <w:szCs w:val="22"/>
              </w:rPr>
              <w:t>TOTAL</w:t>
            </w:r>
          </w:p>
        </w:tc>
        <w:tc>
          <w:tcPr>
            <w:tcW w:w="1701" w:type="dxa"/>
            <w:tcBorders>
              <w:top w:val="nil"/>
              <w:left w:val="nil"/>
              <w:bottom w:val="nil"/>
              <w:right w:val="nil"/>
            </w:tcBorders>
            <w:vAlign w:val="center"/>
          </w:tcPr>
          <w:p w:rsidR="007449EA" w:rsidRPr="00AF706D" w:rsidRDefault="007449EA" w:rsidP="00544D99">
            <w:pPr>
              <w:spacing w:line="240" w:lineRule="auto"/>
              <w:jc w:val="center"/>
              <w:rPr>
                <w:rFonts w:cs="Arial"/>
                <w:color w:val="000000"/>
              </w:rPr>
            </w:pPr>
            <w:r w:rsidRPr="00AF706D">
              <w:rPr>
                <w:rFonts w:cs="Arial"/>
                <w:b/>
                <w:bCs/>
                <w:color w:val="000000"/>
                <w:sz w:val="22"/>
                <w:szCs w:val="22"/>
              </w:rPr>
              <w:t>$</w:t>
            </w:r>
            <w:r>
              <w:rPr>
                <w:rFonts w:cs="Arial"/>
                <w:b/>
                <w:bCs/>
                <w:color w:val="000000"/>
                <w:sz w:val="22"/>
                <w:szCs w:val="22"/>
              </w:rPr>
              <w:t>4</w:t>
            </w:r>
            <w:r w:rsidRPr="00AF706D">
              <w:rPr>
                <w:rFonts w:cs="Arial"/>
                <w:b/>
                <w:bCs/>
                <w:color w:val="000000"/>
                <w:sz w:val="22"/>
                <w:szCs w:val="22"/>
              </w:rPr>
              <w:t>.</w:t>
            </w:r>
            <w:r>
              <w:rPr>
                <w:rFonts w:cs="Arial"/>
                <w:b/>
                <w:bCs/>
                <w:color w:val="000000"/>
                <w:sz w:val="22"/>
                <w:szCs w:val="22"/>
              </w:rPr>
              <w:t>5</w:t>
            </w:r>
            <w:r w:rsidR="00544D99">
              <w:rPr>
                <w:rFonts w:cs="Arial"/>
                <w:b/>
                <w:bCs/>
                <w:color w:val="000000"/>
                <w:sz w:val="22"/>
                <w:szCs w:val="22"/>
              </w:rPr>
              <w:t>88</w:t>
            </w:r>
            <w:r w:rsidRPr="00AF706D">
              <w:rPr>
                <w:rFonts w:cs="Arial"/>
                <w:b/>
                <w:bCs/>
                <w:color w:val="000000"/>
                <w:sz w:val="22"/>
                <w:szCs w:val="22"/>
              </w:rPr>
              <w:t>,</w:t>
            </w:r>
            <w:r>
              <w:rPr>
                <w:rFonts w:cs="Arial"/>
                <w:b/>
                <w:bCs/>
                <w:color w:val="000000"/>
                <w:sz w:val="22"/>
                <w:szCs w:val="22"/>
              </w:rPr>
              <w:t>2</w:t>
            </w:r>
            <w:r w:rsidR="00544D99">
              <w:rPr>
                <w:rFonts w:cs="Arial"/>
                <w:b/>
                <w:bCs/>
                <w:color w:val="000000"/>
                <w:sz w:val="22"/>
                <w:szCs w:val="22"/>
              </w:rPr>
              <w:t>2</w:t>
            </w:r>
          </w:p>
        </w:tc>
      </w:tr>
    </w:tbl>
    <w:p w:rsidR="007449EA" w:rsidRPr="00A067A6" w:rsidRDefault="007449EA" w:rsidP="00C2409E">
      <w:pPr>
        <w:pStyle w:val="Tablas"/>
        <w:ind w:left="851"/>
      </w:pPr>
      <w:r>
        <w:t xml:space="preserve">      </w:t>
      </w:r>
      <w:bookmarkStart w:id="477" w:name="_Toc217140658"/>
      <w:r>
        <w:t>Tabla 6.</w:t>
      </w:r>
      <w:r w:rsidR="00CE071B">
        <w:t>1.</w:t>
      </w:r>
      <w:r>
        <w:t>5 Resumen de los costos operativos para 100 tubos H.A. Clase III por día</w:t>
      </w:r>
      <w:bookmarkEnd w:id="477"/>
    </w:p>
    <w:p w:rsidR="007449EA" w:rsidRDefault="007449EA" w:rsidP="007449EA">
      <w:pPr>
        <w:ind w:left="426"/>
      </w:pPr>
    </w:p>
    <w:p w:rsidR="007449EA" w:rsidRDefault="007449EA" w:rsidP="007449EA">
      <w:pPr>
        <w:ind w:left="851"/>
        <w:jc w:val="both"/>
      </w:pPr>
      <w:r>
        <w:t>De esta manera se puede determinar que el costo unitario de la tubería de 21” de H.A. para resistencia de Clase III es de $45,</w:t>
      </w:r>
      <w:r w:rsidR="00544D99">
        <w:t>88</w:t>
      </w:r>
      <w:r>
        <w:t xml:space="preserve"> + IVA, mientras que en el mercado se distribuye a un valor de $124,91 + IVA.</w:t>
      </w:r>
    </w:p>
    <w:p w:rsidR="007449EA" w:rsidRDefault="007449EA" w:rsidP="007449EA"/>
    <w:p w:rsidR="007449EA" w:rsidRDefault="007449EA" w:rsidP="007449EA"/>
    <w:p w:rsidR="007449EA" w:rsidRDefault="007449EA" w:rsidP="007449EA"/>
    <w:p w:rsidR="007449EA" w:rsidRDefault="007449EA" w:rsidP="007449EA">
      <w:pPr>
        <w:pStyle w:val="Estilo3"/>
        <w:tabs>
          <w:tab w:val="clear" w:pos="993"/>
          <w:tab w:val="left" w:pos="851"/>
        </w:tabs>
        <w:ind w:left="851" w:hanging="425"/>
      </w:pPr>
      <w:bookmarkStart w:id="478" w:name="_Toc216364071"/>
      <w:bookmarkStart w:id="479" w:name="_Toc217147311"/>
      <w:bookmarkStart w:id="480" w:name="_Toc217147486"/>
      <w:bookmarkStart w:id="481" w:name="_Toc217147593"/>
      <w:r>
        <w:lastRenderedPageBreak/>
        <w:t>TUBERÍA DE 21” DE HORMIGÓN REFORZADO CON FIBRA DE ACERO (H.R.F.)</w:t>
      </w:r>
      <w:bookmarkEnd w:id="478"/>
      <w:bookmarkEnd w:id="479"/>
      <w:bookmarkEnd w:id="480"/>
      <w:bookmarkEnd w:id="481"/>
    </w:p>
    <w:p w:rsidR="007449EA" w:rsidRDefault="007449EA" w:rsidP="007449EA">
      <w:pPr>
        <w:ind w:left="851"/>
        <w:jc w:val="both"/>
      </w:pPr>
      <w:r>
        <w:t>El proceso de armado y los costos que éste representa, pueden ser suplidos por la adición de fibras a la mezcla de hormigón simple. No habría afectación en la mezcla del hormigón, ya que sencillamente se incluiría la fibra como otro agregado más en la dosificación:</w:t>
      </w:r>
    </w:p>
    <w:p w:rsidR="007449EA" w:rsidRDefault="007449EA" w:rsidP="007449EA">
      <w:pPr>
        <w:spacing w:line="240" w:lineRule="auto"/>
        <w:ind w:left="709"/>
        <w:jc w:val="both"/>
      </w:pPr>
    </w:p>
    <w:tbl>
      <w:tblPr>
        <w:tblW w:w="7371" w:type="dxa"/>
        <w:tblInd w:w="921" w:type="dxa"/>
        <w:tblCellMar>
          <w:left w:w="70" w:type="dxa"/>
          <w:right w:w="70" w:type="dxa"/>
        </w:tblCellMar>
        <w:tblLook w:val="04A0"/>
      </w:tblPr>
      <w:tblGrid>
        <w:gridCol w:w="2939"/>
        <w:gridCol w:w="984"/>
        <w:gridCol w:w="1276"/>
        <w:gridCol w:w="1053"/>
        <w:gridCol w:w="1119"/>
      </w:tblGrid>
      <w:tr w:rsidR="007449EA" w:rsidRPr="00AF706D" w:rsidTr="007449EA">
        <w:trPr>
          <w:trHeight w:val="501"/>
        </w:trPr>
        <w:tc>
          <w:tcPr>
            <w:tcW w:w="7371" w:type="dxa"/>
            <w:gridSpan w:val="5"/>
            <w:tcBorders>
              <w:top w:val="single" w:sz="4" w:space="0" w:color="auto"/>
              <w:left w:val="single" w:sz="4" w:space="0" w:color="auto"/>
              <w:bottom w:val="nil"/>
              <w:right w:val="single" w:sz="4" w:space="0" w:color="000000"/>
            </w:tcBorders>
            <w:shd w:val="clear" w:color="auto" w:fill="auto"/>
            <w:vAlign w:val="center"/>
            <w:hideMark/>
          </w:tcPr>
          <w:p w:rsidR="007449EA" w:rsidRPr="00AF706D" w:rsidRDefault="007449EA" w:rsidP="007449EA">
            <w:pPr>
              <w:spacing w:line="240" w:lineRule="auto"/>
              <w:jc w:val="center"/>
              <w:rPr>
                <w:rFonts w:cs="Arial"/>
                <w:color w:val="000000"/>
              </w:rPr>
            </w:pPr>
            <w:r w:rsidRPr="00983045">
              <w:rPr>
                <w:rFonts w:cs="Arial"/>
                <w:b/>
                <w:color w:val="000000"/>
                <w:sz w:val="22"/>
                <w:szCs w:val="22"/>
              </w:rPr>
              <w:t xml:space="preserve">ETAPA 1: </w:t>
            </w:r>
            <w:r>
              <w:rPr>
                <w:rFonts w:cs="Arial"/>
                <w:b/>
                <w:color w:val="000000"/>
                <w:sz w:val="22"/>
                <w:szCs w:val="22"/>
              </w:rPr>
              <w:t xml:space="preserve">ADQUISICIÓN DE LA </w:t>
            </w:r>
            <w:r w:rsidRPr="00AF706D">
              <w:rPr>
                <w:rFonts w:cs="Arial"/>
                <w:b/>
                <w:bCs/>
                <w:color w:val="000000"/>
                <w:sz w:val="22"/>
                <w:szCs w:val="22"/>
              </w:rPr>
              <w:t>FIBRA DE ACERO</w:t>
            </w:r>
          </w:p>
        </w:tc>
      </w:tr>
      <w:tr w:rsidR="007449EA" w:rsidRPr="00AF706D" w:rsidTr="007449EA">
        <w:trPr>
          <w:trHeight w:val="330"/>
        </w:trPr>
        <w:tc>
          <w:tcPr>
            <w:tcW w:w="737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449EA" w:rsidRPr="00983045" w:rsidRDefault="007449EA" w:rsidP="007449EA">
            <w:pPr>
              <w:spacing w:line="240" w:lineRule="auto"/>
              <w:jc w:val="right"/>
              <w:rPr>
                <w:rFonts w:cs="Arial"/>
                <w:b/>
                <w:bCs/>
                <w:i/>
                <w:color w:val="000000"/>
              </w:rPr>
            </w:pPr>
            <w:r w:rsidRPr="00983045">
              <w:rPr>
                <w:rFonts w:cs="Arial"/>
                <w:i/>
                <w:color w:val="000000"/>
                <w:sz w:val="22"/>
                <w:szCs w:val="22"/>
              </w:rPr>
              <w:t>RENDIMIENTO: 100 Tubos por día</w:t>
            </w:r>
          </w:p>
        </w:tc>
      </w:tr>
      <w:tr w:rsidR="007449EA" w:rsidRPr="00AF706D" w:rsidTr="007449EA">
        <w:trPr>
          <w:trHeight w:val="499"/>
        </w:trPr>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F706D" w:rsidRDefault="007449EA" w:rsidP="007449EA">
            <w:pPr>
              <w:spacing w:line="240" w:lineRule="auto"/>
              <w:jc w:val="center"/>
              <w:rPr>
                <w:rFonts w:cs="Arial"/>
                <w:b/>
                <w:bCs/>
                <w:color w:val="000000"/>
              </w:rPr>
            </w:pPr>
            <w:r w:rsidRPr="00AF706D">
              <w:rPr>
                <w:rFonts w:cs="Arial"/>
                <w:b/>
                <w:bCs/>
                <w:color w:val="000000"/>
                <w:sz w:val="22"/>
                <w:szCs w:val="22"/>
              </w:rPr>
              <w:t>M</w:t>
            </w:r>
            <w:r>
              <w:rPr>
                <w:rFonts w:cs="Arial"/>
                <w:b/>
                <w:bCs/>
                <w:color w:val="000000"/>
                <w:sz w:val="22"/>
                <w:szCs w:val="22"/>
              </w:rPr>
              <w:t>ATERIALES</w:t>
            </w:r>
          </w:p>
        </w:tc>
      </w:tr>
      <w:tr w:rsidR="007449EA" w:rsidRPr="00AF706D" w:rsidTr="009762AB">
        <w:trPr>
          <w:trHeight w:val="330"/>
        </w:trPr>
        <w:tc>
          <w:tcPr>
            <w:tcW w:w="2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F706D" w:rsidRDefault="007449EA" w:rsidP="007449EA">
            <w:pPr>
              <w:spacing w:line="240" w:lineRule="auto"/>
              <w:jc w:val="center"/>
              <w:rPr>
                <w:rFonts w:cs="Arial"/>
                <w:color w:val="000000"/>
              </w:rPr>
            </w:pPr>
            <w:r>
              <w:rPr>
                <w:rFonts w:cs="Arial"/>
                <w:color w:val="000000"/>
                <w:sz w:val="22"/>
                <w:szCs w:val="22"/>
              </w:rPr>
              <w:t>CONCEPTO</w:t>
            </w:r>
          </w:p>
        </w:tc>
        <w:tc>
          <w:tcPr>
            <w:tcW w:w="984" w:type="dxa"/>
            <w:tcBorders>
              <w:top w:val="nil"/>
              <w:left w:val="nil"/>
              <w:bottom w:val="single" w:sz="4" w:space="0" w:color="auto"/>
              <w:right w:val="single" w:sz="4" w:space="0" w:color="auto"/>
            </w:tcBorders>
            <w:shd w:val="clear" w:color="auto" w:fill="auto"/>
            <w:vAlign w:val="center"/>
            <w:hideMark/>
          </w:tcPr>
          <w:p w:rsidR="007449EA" w:rsidRPr="00AF706D" w:rsidRDefault="007449EA" w:rsidP="007449EA">
            <w:pPr>
              <w:spacing w:line="240" w:lineRule="auto"/>
              <w:jc w:val="center"/>
              <w:rPr>
                <w:rFonts w:cs="Arial"/>
                <w:color w:val="000000"/>
              </w:rPr>
            </w:pPr>
            <w:r w:rsidRPr="00AF706D">
              <w:rPr>
                <w:rFonts w:cs="Arial"/>
                <w:color w:val="000000"/>
                <w:sz w:val="22"/>
                <w:szCs w:val="22"/>
              </w:rPr>
              <w:t>U</w:t>
            </w:r>
            <w:r>
              <w:rPr>
                <w:rFonts w:cs="Arial"/>
                <w:color w:val="000000"/>
                <w:sz w:val="22"/>
                <w:szCs w:val="22"/>
              </w:rPr>
              <w:t>NIDAD</w:t>
            </w:r>
          </w:p>
        </w:tc>
        <w:tc>
          <w:tcPr>
            <w:tcW w:w="1276" w:type="dxa"/>
            <w:tcBorders>
              <w:top w:val="nil"/>
              <w:left w:val="nil"/>
              <w:bottom w:val="single" w:sz="4" w:space="0" w:color="auto"/>
              <w:right w:val="single" w:sz="4" w:space="0" w:color="auto"/>
            </w:tcBorders>
            <w:shd w:val="clear" w:color="auto" w:fill="auto"/>
            <w:vAlign w:val="center"/>
            <w:hideMark/>
          </w:tcPr>
          <w:p w:rsidR="007449EA" w:rsidRPr="00AF706D" w:rsidRDefault="007449EA" w:rsidP="007449EA">
            <w:pPr>
              <w:spacing w:line="240" w:lineRule="auto"/>
              <w:jc w:val="center"/>
              <w:rPr>
                <w:rFonts w:cs="Arial"/>
                <w:color w:val="000000"/>
              </w:rPr>
            </w:pPr>
            <w:r w:rsidRPr="00AF706D">
              <w:rPr>
                <w:rFonts w:cs="Arial"/>
                <w:color w:val="000000"/>
                <w:sz w:val="22"/>
                <w:szCs w:val="22"/>
              </w:rPr>
              <w:t>C</w:t>
            </w:r>
            <w:r>
              <w:rPr>
                <w:rFonts w:cs="Arial"/>
                <w:color w:val="000000"/>
                <w:sz w:val="22"/>
                <w:szCs w:val="22"/>
              </w:rPr>
              <w:t>ANTIDAD</w:t>
            </w:r>
          </w:p>
        </w:tc>
        <w:tc>
          <w:tcPr>
            <w:tcW w:w="1053" w:type="dxa"/>
            <w:tcBorders>
              <w:top w:val="nil"/>
              <w:left w:val="nil"/>
              <w:bottom w:val="single" w:sz="4" w:space="0" w:color="auto"/>
              <w:right w:val="single" w:sz="4" w:space="0" w:color="auto"/>
            </w:tcBorders>
            <w:shd w:val="clear" w:color="auto" w:fill="auto"/>
            <w:vAlign w:val="center"/>
            <w:hideMark/>
          </w:tcPr>
          <w:p w:rsidR="007449EA" w:rsidRPr="00AF706D" w:rsidRDefault="007449EA" w:rsidP="007449EA">
            <w:pPr>
              <w:spacing w:line="240" w:lineRule="auto"/>
              <w:jc w:val="center"/>
              <w:rPr>
                <w:rFonts w:cs="Arial"/>
                <w:color w:val="000000"/>
              </w:rPr>
            </w:pPr>
            <w:r w:rsidRPr="00AF706D">
              <w:rPr>
                <w:rFonts w:cs="Arial"/>
                <w:color w:val="000000"/>
                <w:sz w:val="22"/>
                <w:szCs w:val="22"/>
              </w:rPr>
              <w:t>P</w:t>
            </w:r>
            <w:r>
              <w:rPr>
                <w:rFonts w:cs="Arial"/>
                <w:color w:val="000000"/>
                <w:sz w:val="22"/>
                <w:szCs w:val="22"/>
              </w:rPr>
              <w:t>RECIO</w:t>
            </w:r>
            <w:r w:rsidRPr="00AF706D">
              <w:rPr>
                <w:rFonts w:cs="Arial"/>
                <w:color w:val="000000"/>
                <w:sz w:val="22"/>
                <w:szCs w:val="22"/>
              </w:rPr>
              <w:t xml:space="preserve"> U.</w:t>
            </w:r>
          </w:p>
        </w:tc>
        <w:tc>
          <w:tcPr>
            <w:tcW w:w="1119" w:type="dxa"/>
            <w:tcBorders>
              <w:top w:val="nil"/>
              <w:left w:val="nil"/>
              <w:bottom w:val="single" w:sz="4" w:space="0" w:color="auto"/>
              <w:right w:val="single" w:sz="4" w:space="0" w:color="auto"/>
            </w:tcBorders>
            <w:shd w:val="clear" w:color="auto" w:fill="auto"/>
            <w:vAlign w:val="center"/>
            <w:hideMark/>
          </w:tcPr>
          <w:p w:rsidR="007449EA" w:rsidRPr="00AF706D" w:rsidRDefault="007449EA" w:rsidP="007449EA">
            <w:pPr>
              <w:spacing w:line="240" w:lineRule="auto"/>
              <w:jc w:val="center"/>
              <w:rPr>
                <w:rFonts w:cs="Arial"/>
                <w:color w:val="000000"/>
              </w:rPr>
            </w:pPr>
            <w:r w:rsidRPr="00AF706D">
              <w:rPr>
                <w:rFonts w:cs="Arial"/>
                <w:color w:val="000000"/>
                <w:sz w:val="22"/>
                <w:szCs w:val="22"/>
              </w:rPr>
              <w:t>TOTAL</w:t>
            </w:r>
          </w:p>
        </w:tc>
      </w:tr>
      <w:tr w:rsidR="007449EA" w:rsidRPr="00AF706D" w:rsidTr="009762AB">
        <w:trPr>
          <w:trHeight w:val="330"/>
        </w:trPr>
        <w:tc>
          <w:tcPr>
            <w:tcW w:w="2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F706D" w:rsidRDefault="007449EA" w:rsidP="007449EA">
            <w:pPr>
              <w:spacing w:line="240" w:lineRule="auto"/>
              <w:jc w:val="center"/>
              <w:rPr>
                <w:rFonts w:cs="Arial"/>
                <w:color w:val="000000"/>
              </w:rPr>
            </w:pPr>
            <w:r w:rsidRPr="00AF706D">
              <w:rPr>
                <w:rFonts w:cs="Arial"/>
                <w:color w:val="000000"/>
                <w:sz w:val="22"/>
                <w:szCs w:val="22"/>
              </w:rPr>
              <w:t>Dramix RC-80/60-BN</w:t>
            </w:r>
          </w:p>
        </w:tc>
        <w:tc>
          <w:tcPr>
            <w:tcW w:w="984" w:type="dxa"/>
            <w:tcBorders>
              <w:top w:val="nil"/>
              <w:left w:val="nil"/>
              <w:bottom w:val="single" w:sz="4" w:space="0" w:color="auto"/>
              <w:right w:val="single" w:sz="4" w:space="0" w:color="auto"/>
            </w:tcBorders>
            <w:shd w:val="clear" w:color="auto" w:fill="auto"/>
            <w:vAlign w:val="center"/>
            <w:hideMark/>
          </w:tcPr>
          <w:p w:rsidR="007449EA" w:rsidRPr="00AF706D" w:rsidRDefault="007449EA" w:rsidP="007449EA">
            <w:pPr>
              <w:spacing w:line="240" w:lineRule="auto"/>
              <w:jc w:val="center"/>
              <w:rPr>
                <w:rFonts w:cs="Arial"/>
                <w:color w:val="000000"/>
              </w:rPr>
            </w:pPr>
            <w:r w:rsidRPr="00AF706D">
              <w:rPr>
                <w:rFonts w:cs="Arial"/>
                <w:color w:val="000000"/>
                <w:sz w:val="22"/>
                <w:szCs w:val="22"/>
              </w:rPr>
              <w:t>Kg</w:t>
            </w:r>
          </w:p>
        </w:tc>
        <w:tc>
          <w:tcPr>
            <w:tcW w:w="1276" w:type="dxa"/>
            <w:tcBorders>
              <w:top w:val="nil"/>
              <w:left w:val="nil"/>
              <w:bottom w:val="nil"/>
              <w:right w:val="nil"/>
            </w:tcBorders>
            <w:shd w:val="clear" w:color="auto" w:fill="auto"/>
            <w:noWrap/>
            <w:vAlign w:val="center"/>
            <w:hideMark/>
          </w:tcPr>
          <w:p w:rsidR="007449EA" w:rsidRPr="00AF706D" w:rsidRDefault="007449EA" w:rsidP="007449EA">
            <w:pPr>
              <w:spacing w:line="240" w:lineRule="auto"/>
              <w:jc w:val="center"/>
              <w:rPr>
                <w:rFonts w:cs="Arial"/>
                <w:color w:val="000000"/>
              </w:rPr>
            </w:pPr>
            <w:r w:rsidRPr="00AF706D">
              <w:rPr>
                <w:rFonts w:cs="Arial"/>
                <w:color w:val="000000"/>
                <w:sz w:val="22"/>
                <w:szCs w:val="22"/>
              </w:rPr>
              <w:t>685</w:t>
            </w:r>
          </w:p>
        </w:tc>
        <w:tc>
          <w:tcPr>
            <w:tcW w:w="105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449EA" w:rsidRPr="00AF706D" w:rsidRDefault="007449EA" w:rsidP="007449EA">
            <w:pPr>
              <w:spacing w:line="240" w:lineRule="auto"/>
              <w:jc w:val="center"/>
              <w:rPr>
                <w:rFonts w:cs="Arial"/>
                <w:color w:val="000000"/>
              </w:rPr>
            </w:pPr>
            <w:r w:rsidRPr="00AF706D">
              <w:rPr>
                <w:rFonts w:cs="Arial"/>
                <w:color w:val="000000"/>
                <w:sz w:val="22"/>
                <w:szCs w:val="22"/>
              </w:rPr>
              <w:t>$2,</w:t>
            </w:r>
            <w:r>
              <w:rPr>
                <w:rFonts w:cs="Arial"/>
                <w:color w:val="000000"/>
                <w:sz w:val="22"/>
                <w:szCs w:val="22"/>
              </w:rPr>
              <w:t>60</w:t>
            </w:r>
          </w:p>
        </w:tc>
        <w:tc>
          <w:tcPr>
            <w:tcW w:w="1119" w:type="dxa"/>
            <w:tcBorders>
              <w:top w:val="nil"/>
              <w:left w:val="nil"/>
              <w:bottom w:val="nil"/>
              <w:right w:val="single" w:sz="4" w:space="0" w:color="auto"/>
            </w:tcBorders>
            <w:shd w:val="clear" w:color="auto" w:fill="auto"/>
            <w:noWrap/>
            <w:vAlign w:val="center"/>
            <w:hideMark/>
          </w:tcPr>
          <w:p w:rsidR="007449EA" w:rsidRPr="00AF706D" w:rsidRDefault="007449EA" w:rsidP="007449EA">
            <w:pPr>
              <w:spacing w:line="240" w:lineRule="auto"/>
              <w:jc w:val="center"/>
              <w:rPr>
                <w:rFonts w:cs="Arial"/>
                <w:color w:val="000000"/>
              </w:rPr>
            </w:pPr>
            <w:r w:rsidRPr="00AF706D">
              <w:rPr>
                <w:rFonts w:cs="Arial"/>
                <w:color w:val="000000"/>
                <w:sz w:val="22"/>
                <w:szCs w:val="22"/>
              </w:rPr>
              <w:t>$1.</w:t>
            </w:r>
            <w:r>
              <w:rPr>
                <w:rFonts w:cs="Arial"/>
                <w:color w:val="000000"/>
                <w:sz w:val="22"/>
                <w:szCs w:val="22"/>
              </w:rPr>
              <w:t>781,0</w:t>
            </w:r>
            <w:r w:rsidRPr="00AF706D">
              <w:rPr>
                <w:rFonts w:cs="Arial"/>
                <w:color w:val="000000"/>
                <w:sz w:val="22"/>
                <w:szCs w:val="22"/>
              </w:rPr>
              <w:t>0</w:t>
            </w:r>
          </w:p>
        </w:tc>
      </w:tr>
      <w:tr w:rsidR="007449EA" w:rsidRPr="00AF706D" w:rsidTr="007449EA">
        <w:trPr>
          <w:trHeight w:val="239"/>
        </w:trPr>
        <w:tc>
          <w:tcPr>
            <w:tcW w:w="2939" w:type="dxa"/>
            <w:tcBorders>
              <w:top w:val="nil"/>
              <w:left w:val="nil"/>
              <w:bottom w:val="nil"/>
              <w:right w:val="nil"/>
            </w:tcBorders>
            <w:shd w:val="clear" w:color="auto" w:fill="auto"/>
            <w:vAlign w:val="center"/>
            <w:hideMark/>
          </w:tcPr>
          <w:p w:rsidR="007449EA" w:rsidRPr="00AF706D" w:rsidRDefault="007449EA" w:rsidP="007449EA">
            <w:pPr>
              <w:spacing w:line="240" w:lineRule="auto"/>
              <w:jc w:val="center"/>
              <w:rPr>
                <w:rFonts w:cs="Arial"/>
                <w:color w:val="000000"/>
              </w:rPr>
            </w:pPr>
          </w:p>
        </w:tc>
        <w:tc>
          <w:tcPr>
            <w:tcW w:w="331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449EA" w:rsidRPr="00AF706D" w:rsidRDefault="007449EA" w:rsidP="007449EA">
            <w:pPr>
              <w:spacing w:line="240" w:lineRule="auto"/>
              <w:jc w:val="center"/>
              <w:rPr>
                <w:rFonts w:cs="Arial"/>
                <w:b/>
                <w:bCs/>
                <w:color w:val="000000"/>
              </w:rPr>
            </w:pPr>
            <w:r w:rsidRPr="00AF706D">
              <w:rPr>
                <w:rFonts w:cs="Arial"/>
                <w:b/>
                <w:bCs/>
                <w:color w:val="000000"/>
                <w:sz w:val="22"/>
                <w:szCs w:val="22"/>
              </w:rPr>
              <w:t>TOTAL ETAPA 1</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rsidR="007449EA" w:rsidRPr="00AF706D" w:rsidRDefault="007449EA" w:rsidP="007449EA">
            <w:pPr>
              <w:spacing w:line="240" w:lineRule="auto"/>
              <w:jc w:val="center"/>
              <w:rPr>
                <w:rFonts w:cs="Arial"/>
                <w:b/>
                <w:bCs/>
                <w:color w:val="000000"/>
              </w:rPr>
            </w:pPr>
            <w:r>
              <w:rPr>
                <w:rFonts w:cs="Arial"/>
                <w:b/>
                <w:bCs/>
                <w:color w:val="000000"/>
                <w:sz w:val="22"/>
                <w:szCs w:val="22"/>
              </w:rPr>
              <w:t>$1.781,0</w:t>
            </w:r>
            <w:r w:rsidRPr="00AF706D">
              <w:rPr>
                <w:rFonts w:cs="Arial"/>
                <w:b/>
                <w:bCs/>
                <w:color w:val="000000"/>
                <w:sz w:val="22"/>
                <w:szCs w:val="22"/>
              </w:rPr>
              <w:t>0</w:t>
            </w:r>
          </w:p>
        </w:tc>
      </w:tr>
    </w:tbl>
    <w:p w:rsidR="007449EA" w:rsidRDefault="007449EA" w:rsidP="00C2409E">
      <w:pPr>
        <w:pStyle w:val="Tablas"/>
      </w:pPr>
      <w:bookmarkStart w:id="482" w:name="_Toc217140659"/>
      <w:r>
        <w:t>Tabla 6.</w:t>
      </w:r>
      <w:r w:rsidR="00CE071B">
        <w:t>2.1</w:t>
      </w:r>
      <w:r>
        <w:t xml:space="preserve"> Costos de la fibra de acero</w:t>
      </w:r>
      <w:bookmarkEnd w:id="482"/>
    </w:p>
    <w:p w:rsidR="007449EA" w:rsidRDefault="007449EA" w:rsidP="007449EA">
      <w:pPr>
        <w:spacing w:line="240" w:lineRule="auto"/>
        <w:ind w:left="284"/>
        <w:jc w:val="center"/>
        <w:rPr>
          <w:i/>
        </w:rPr>
      </w:pPr>
    </w:p>
    <w:p w:rsidR="00C2409E" w:rsidRPr="00A067A6" w:rsidRDefault="00C2409E" w:rsidP="007449EA">
      <w:pPr>
        <w:spacing w:line="240" w:lineRule="auto"/>
        <w:ind w:left="284"/>
        <w:jc w:val="center"/>
        <w:rPr>
          <w:i/>
        </w:rPr>
      </w:pPr>
    </w:p>
    <w:tbl>
      <w:tblPr>
        <w:tblW w:w="7371" w:type="dxa"/>
        <w:tblInd w:w="921" w:type="dxa"/>
        <w:tblCellMar>
          <w:left w:w="70" w:type="dxa"/>
          <w:right w:w="70" w:type="dxa"/>
        </w:tblCellMar>
        <w:tblLook w:val="04A0"/>
      </w:tblPr>
      <w:tblGrid>
        <w:gridCol w:w="470"/>
        <w:gridCol w:w="2423"/>
        <w:gridCol w:w="987"/>
        <w:gridCol w:w="1265"/>
        <w:gridCol w:w="984"/>
        <w:gridCol w:w="1242"/>
      </w:tblGrid>
      <w:tr w:rsidR="007449EA" w:rsidRPr="00A067A6" w:rsidTr="007449EA">
        <w:trPr>
          <w:trHeight w:val="521"/>
        </w:trPr>
        <w:tc>
          <w:tcPr>
            <w:tcW w:w="7371" w:type="dxa"/>
            <w:gridSpan w:val="6"/>
            <w:tcBorders>
              <w:top w:val="single" w:sz="4" w:space="0" w:color="auto"/>
              <w:left w:val="single" w:sz="4" w:space="0" w:color="auto"/>
              <w:bottom w:val="single" w:sz="4" w:space="0" w:color="000000"/>
              <w:right w:val="single" w:sz="4" w:space="0" w:color="000000"/>
            </w:tcBorders>
            <w:shd w:val="clear" w:color="auto" w:fill="auto"/>
            <w:vAlign w:val="center"/>
            <w:hideMark/>
          </w:tcPr>
          <w:p w:rsidR="007449EA" w:rsidRPr="00A067A6" w:rsidRDefault="007449EA" w:rsidP="007449EA">
            <w:pPr>
              <w:spacing w:line="240" w:lineRule="auto"/>
              <w:jc w:val="center"/>
              <w:rPr>
                <w:rFonts w:cs="Arial"/>
                <w:color w:val="000000"/>
              </w:rPr>
            </w:pPr>
            <w:r w:rsidRPr="00983045">
              <w:rPr>
                <w:rFonts w:cs="Arial"/>
                <w:b/>
                <w:color w:val="000000"/>
                <w:sz w:val="22"/>
                <w:szCs w:val="22"/>
              </w:rPr>
              <w:t xml:space="preserve">ETAPA 2: </w:t>
            </w:r>
            <w:r w:rsidRPr="00A067A6">
              <w:rPr>
                <w:rFonts w:cs="Arial"/>
                <w:b/>
                <w:bCs/>
                <w:color w:val="000000"/>
                <w:sz w:val="22"/>
                <w:szCs w:val="22"/>
              </w:rPr>
              <w:t>MEZCLADO Y HORMIGONADO</w:t>
            </w:r>
          </w:p>
        </w:tc>
      </w:tr>
      <w:tr w:rsidR="007449EA" w:rsidRPr="00A067A6" w:rsidTr="007449EA">
        <w:trPr>
          <w:trHeight w:val="315"/>
        </w:trPr>
        <w:tc>
          <w:tcPr>
            <w:tcW w:w="7371" w:type="dxa"/>
            <w:gridSpan w:val="6"/>
            <w:tcBorders>
              <w:top w:val="nil"/>
              <w:left w:val="single" w:sz="4" w:space="0" w:color="auto"/>
              <w:bottom w:val="single" w:sz="4" w:space="0" w:color="auto"/>
              <w:right w:val="single" w:sz="4" w:space="0" w:color="000000"/>
            </w:tcBorders>
            <w:shd w:val="clear" w:color="auto" w:fill="auto"/>
            <w:vAlign w:val="center"/>
            <w:hideMark/>
          </w:tcPr>
          <w:p w:rsidR="007449EA" w:rsidRPr="00983045" w:rsidRDefault="007449EA" w:rsidP="007449EA">
            <w:pPr>
              <w:spacing w:line="240" w:lineRule="auto"/>
              <w:jc w:val="right"/>
              <w:rPr>
                <w:rFonts w:cs="Arial"/>
                <w:b/>
                <w:bCs/>
                <w:i/>
                <w:color w:val="000000"/>
              </w:rPr>
            </w:pPr>
            <w:r w:rsidRPr="00983045">
              <w:rPr>
                <w:rFonts w:cs="Arial"/>
                <w:i/>
                <w:color w:val="000000"/>
                <w:sz w:val="22"/>
                <w:szCs w:val="22"/>
              </w:rPr>
              <w:t>RENDIMIENTO: 100 Tubos por día</w:t>
            </w:r>
          </w:p>
        </w:tc>
      </w:tr>
      <w:tr w:rsidR="007449EA" w:rsidRPr="00A067A6" w:rsidTr="007449EA">
        <w:trPr>
          <w:trHeight w:val="546"/>
        </w:trPr>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983045" w:rsidRDefault="007449EA" w:rsidP="007449EA">
            <w:pPr>
              <w:spacing w:line="240" w:lineRule="auto"/>
              <w:jc w:val="center"/>
              <w:rPr>
                <w:rFonts w:cs="Arial"/>
                <w:b/>
                <w:bCs/>
                <w:color w:val="000000"/>
              </w:rPr>
            </w:pPr>
            <w:r w:rsidRPr="00983045">
              <w:rPr>
                <w:rFonts w:cs="Arial"/>
                <w:b/>
                <w:color w:val="000000"/>
                <w:sz w:val="22"/>
                <w:szCs w:val="22"/>
              </w:rPr>
              <w:t>MATERIALES</w:t>
            </w:r>
          </w:p>
        </w:tc>
      </w:tr>
      <w:tr w:rsidR="007449EA" w:rsidRPr="00A067A6" w:rsidTr="007449EA">
        <w:trPr>
          <w:trHeight w:val="300"/>
        </w:trPr>
        <w:tc>
          <w:tcPr>
            <w:tcW w:w="28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Pr>
                <w:rFonts w:cs="Arial"/>
                <w:color w:val="000000"/>
                <w:sz w:val="22"/>
                <w:szCs w:val="22"/>
              </w:rPr>
              <w:t>CONCEPTO</w:t>
            </w:r>
          </w:p>
        </w:tc>
        <w:tc>
          <w:tcPr>
            <w:tcW w:w="987"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Pr>
                <w:rFonts w:cs="Arial"/>
                <w:color w:val="000000"/>
                <w:sz w:val="22"/>
                <w:szCs w:val="22"/>
              </w:rPr>
              <w:t>UNIDAD</w:t>
            </w:r>
          </w:p>
        </w:tc>
        <w:tc>
          <w:tcPr>
            <w:tcW w:w="1265"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C</w:t>
            </w:r>
            <w:r>
              <w:rPr>
                <w:rFonts w:cs="Arial"/>
                <w:color w:val="000000"/>
                <w:sz w:val="22"/>
                <w:szCs w:val="22"/>
              </w:rPr>
              <w:t>ANTIDAD</w:t>
            </w:r>
          </w:p>
        </w:tc>
        <w:tc>
          <w:tcPr>
            <w:tcW w:w="984"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P</w:t>
            </w:r>
            <w:r>
              <w:rPr>
                <w:rFonts w:cs="Arial"/>
                <w:color w:val="000000"/>
                <w:sz w:val="22"/>
                <w:szCs w:val="22"/>
              </w:rPr>
              <w:t>RECIO</w:t>
            </w:r>
            <w:r w:rsidRPr="00A067A6">
              <w:rPr>
                <w:rFonts w:cs="Arial"/>
                <w:color w:val="000000"/>
                <w:sz w:val="22"/>
                <w:szCs w:val="22"/>
              </w:rPr>
              <w:t xml:space="preserve"> U.</w:t>
            </w:r>
          </w:p>
        </w:tc>
        <w:tc>
          <w:tcPr>
            <w:tcW w:w="1242"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TOTAL</w:t>
            </w:r>
          </w:p>
        </w:tc>
      </w:tr>
      <w:tr w:rsidR="007449EA" w:rsidRPr="00A067A6" w:rsidTr="00887B31">
        <w:trPr>
          <w:trHeight w:val="300"/>
        </w:trPr>
        <w:tc>
          <w:tcPr>
            <w:tcW w:w="28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Cemento Tipo IP-GU</w:t>
            </w:r>
          </w:p>
        </w:tc>
        <w:tc>
          <w:tcPr>
            <w:tcW w:w="987" w:type="dxa"/>
            <w:tcBorders>
              <w:top w:val="nil"/>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Kg</w:t>
            </w:r>
          </w:p>
        </w:tc>
        <w:tc>
          <w:tcPr>
            <w:tcW w:w="1265" w:type="dxa"/>
            <w:tcBorders>
              <w:top w:val="nil"/>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10960</w:t>
            </w:r>
          </w:p>
        </w:tc>
        <w:tc>
          <w:tcPr>
            <w:tcW w:w="984"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$0,</w:t>
            </w:r>
            <w:r>
              <w:rPr>
                <w:rFonts w:cs="Arial"/>
                <w:color w:val="000000"/>
                <w:sz w:val="22"/>
                <w:szCs w:val="22"/>
              </w:rPr>
              <w:t>1</w:t>
            </w:r>
            <w:r w:rsidRPr="00A067A6">
              <w:rPr>
                <w:rFonts w:cs="Arial"/>
                <w:color w:val="000000"/>
                <w:sz w:val="22"/>
                <w:szCs w:val="22"/>
              </w:rPr>
              <w:t>3</w:t>
            </w:r>
          </w:p>
        </w:tc>
        <w:tc>
          <w:tcPr>
            <w:tcW w:w="1242" w:type="dxa"/>
            <w:tcBorders>
              <w:top w:val="nil"/>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w:t>
            </w:r>
            <w:r>
              <w:rPr>
                <w:rFonts w:cs="Arial"/>
                <w:color w:val="000000"/>
                <w:sz w:val="22"/>
                <w:szCs w:val="22"/>
              </w:rPr>
              <w:t>1.424,80</w:t>
            </w:r>
          </w:p>
        </w:tc>
      </w:tr>
      <w:tr w:rsidR="007449EA" w:rsidRPr="00A067A6" w:rsidTr="00887B31">
        <w:trPr>
          <w:trHeight w:val="300"/>
        </w:trPr>
        <w:tc>
          <w:tcPr>
            <w:tcW w:w="28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Piedra Nº89</w:t>
            </w:r>
          </w:p>
        </w:tc>
        <w:tc>
          <w:tcPr>
            <w:tcW w:w="987" w:type="dxa"/>
            <w:tcBorders>
              <w:top w:val="nil"/>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m</w:t>
            </w:r>
            <w:r w:rsidRPr="00A067A6">
              <w:rPr>
                <w:rFonts w:cs="Arial"/>
                <w:color w:val="000000"/>
                <w:sz w:val="22"/>
                <w:szCs w:val="22"/>
                <w:vertAlign w:val="superscript"/>
              </w:rPr>
              <w:t>3</w:t>
            </w:r>
          </w:p>
        </w:tc>
        <w:tc>
          <w:tcPr>
            <w:tcW w:w="1265" w:type="dxa"/>
            <w:tcBorders>
              <w:top w:val="nil"/>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7,9709</w:t>
            </w:r>
          </w:p>
        </w:tc>
        <w:tc>
          <w:tcPr>
            <w:tcW w:w="984"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544D99">
            <w:pPr>
              <w:spacing w:line="240" w:lineRule="auto"/>
              <w:jc w:val="center"/>
              <w:rPr>
                <w:rFonts w:cs="Arial"/>
                <w:color w:val="000000"/>
              </w:rPr>
            </w:pPr>
            <w:r w:rsidRPr="00A067A6">
              <w:rPr>
                <w:rFonts w:cs="Arial"/>
                <w:color w:val="000000"/>
                <w:sz w:val="22"/>
                <w:szCs w:val="22"/>
              </w:rPr>
              <w:t>$</w:t>
            </w:r>
            <w:r>
              <w:rPr>
                <w:rFonts w:cs="Arial"/>
                <w:color w:val="000000"/>
                <w:sz w:val="22"/>
                <w:szCs w:val="22"/>
              </w:rPr>
              <w:t>1</w:t>
            </w:r>
            <w:r w:rsidR="00544D99">
              <w:rPr>
                <w:rFonts w:cs="Arial"/>
                <w:color w:val="000000"/>
                <w:sz w:val="22"/>
                <w:szCs w:val="22"/>
              </w:rPr>
              <w:t>5</w:t>
            </w:r>
            <w:r>
              <w:rPr>
                <w:rFonts w:cs="Arial"/>
                <w:color w:val="000000"/>
                <w:sz w:val="22"/>
                <w:szCs w:val="22"/>
              </w:rPr>
              <w:t>,</w:t>
            </w:r>
            <w:r w:rsidR="00544D99">
              <w:rPr>
                <w:rFonts w:cs="Arial"/>
                <w:color w:val="000000"/>
                <w:sz w:val="22"/>
                <w:szCs w:val="22"/>
              </w:rPr>
              <w:t>00</w:t>
            </w:r>
          </w:p>
        </w:tc>
        <w:tc>
          <w:tcPr>
            <w:tcW w:w="1242" w:type="dxa"/>
            <w:tcBorders>
              <w:top w:val="nil"/>
              <w:left w:val="nil"/>
              <w:bottom w:val="nil"/>
              <w:right w:val="single" w:sz="4" w:space="0" w:color="auto"/>
            </w:tcBorders>
            <w:shd w:val="clear" w:color="auto" w:fill="auto"/>
            <w:noWrap/>
            <w:vAlign w:val="center"/>
            <w:hideMark/>
          </w:tcPr>
          <w:p w:rsidR="007449EA" w:rsidRPr="00A067A6" w:rsidRDefault="007449EA" w:rsidP="00544D99">
            <w:pPr>
              <w:spacing w:line="240" w:lineRule="auto"/>
              <w:jc w:val="center"/>
              <w:rPr>
                <w:rFonts w:cs="Arial"/>
                <w:color w:val="000000"/>
              </w:rPr>
            </w:pPr>
            <w:r>
              <w:rPr>
                <w:rFonts w:cs="Arial"/>
                <w:color w:val="000000"/>
                <w:sz w:val="22"/>
                <w:szCs w:val="22"/>
              </w:rPr>
              <w:t>$</w:t>
            </w:r>
            <w:r w:rsidR="00544D99">
              <w:rPr>
                <w:rFonts w:cs="Arial"/>
                <w:color w:val="000000"/>
                <w:sz w:val="22"/>
                <w:szCs w:val="22"/>
              </w:rPr>
              <w:t>119</w:t>
            </w:r>
            <w:r>
              <w:rPr>
                <w:rFonts w:cs="Arial"/>
                <w:color w:val="000000"/>
                <w:sz w:val="22"/>
                <w:szCs w:val="22"/>
              </w:rPr>
              <w:t>,</w:t>
            </w:r>
            <w:r w:rsidR="00544D99">
              <w:rPr>
                <w:rFonts w:cs="Arial"/>
                <w:color w:val="000000"/>
                <w:sz w:val="22"/>
                <w:szCs w:val="22"/>
              </w:rPr>
              <w:t>56</w:t>
            </w:r>
          </w:p>
        </w:tc>
      </w:tr>
      <w:tr w:rsidR="007449EA" w:rsidRPr="00A067A6" w:rsidTr="00887B31">
        <w:trPr>
          <w:trHeight w:val="300"/>
        </w:trPr>
        <w:tc>
          <w:tcPr>
            <w:tcW w:w="28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Arena</w:t>
            </w:r>
          </w:p>
        </w:tc>
        <w:tc>
          <w:tcPr>
            <w:tcW w:w="987" w:type="dxa"/>
            <w:tcBorders>
              <w:top w:val="nil"/>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m</w:t>
            </w:r>
            <w:r w:rsidRPr="00A067A6">
              <w:rPr>
                <w:rFonts w:cs="Arial"/>
                <w:color w:val="000000"/>
                <w:sz w:val="22"/>
                <w:szCs w:val="22"/>
                <w:vertAlign w:val="superscript"/>
              </w:rPr>
              <w:t>3</w:t>
            </w:r>
          </w:p>
        </w:tc>
        <w:tc>
          <w:tcPr>
            <w:tcW w:w="1265" w:type="dxa"/>
            <w:tcBorders>
              <w:top w:val="nil"/>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10,4103</w:t>
            </w:r>
          </w:p>
        </w:tc>
        <w:tc>
          <w:tcPr>
            <w:tcW w:w="984"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544D99">
            <w:pPr>
              <w:spacing w:line="240" w:lineRule="auto"/>
              <w:jc w:val="center"/>
              <w:rPr>
                <w:rFonts w:cs="Arial"/>
                <w:color w:val="000000"/>
              </w:rPr>
            </w:pPr>
            <w:r>
              <w:rPr>
                <w:rFonts w:cs="Arial"/>
                <w:color w:val="000000"/>
                <w:sz w:val="22"/>
                <w:szCs w:val="22"/>
              </w:rPr>
              <w:t>$1</w:t>
            </w:r>
            <w:r w:rsidR="00544D99">
              <w:rPr>
                <w:rFonts w:cs="Arial"/>
                <w:color w:val="000000"/>
                <w:sz w:val="22"/>
                <w:szCs w:val="22"/>
              </w:rPr>
              <w:t>2</w:t>
            </w:r>
            <w:r>
              <w:rPr>
                <w:rFonts w:cs="Arial"/>
                <w:color w:val="000000"/>
                <w:sz w:val="22"/>
                <w:szCs w:val="22"/>
              </w:rPr>
              <w:t>,</w:t>
            </w:r>
            <w:r w:rsidR="00544D99">
              <w:rPr>
                <w:rFonts w:cs="Arial"/>
                <w:color w:val="000000"/>
                <w:sz w:val="22"/>
                <w:szCs w:val="22"/>
              </w:rPr>
              <w:t>32</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rsidR="007449EA" w:rsidRPr="00A067A6" w:rsidRDefault="00544D99" w:rsidP="007449EA">
            <w:pPr>
              <w:spacing w:line="240" w:lineRule="auto"/>
              <w:jc w:val="center"/>
              <w:rPr>
                <w:rFonts w:cs="Arial"/>
                <w:color w:val="000000"/>
              </w:rPr>
            </w:pPr>
            <w:r>
              <w:rPr>
                <w:rFonts w:cs="Arial"/>
                <w:color w:val="000000"/>
                <w:sz w:val="22"/>
                <w:szCs w:val="22"/>
              </w:rPr>
              <w:t>$128</w:t>
            </w:r>
            <w:r w:rsidR="007449EA">
              <w:rPr>
                <w:rFonts w:cs="Arial"/>
                <w:color w:val="000000"/>
                <w:sz w:val="22"/>
                <w:szCs w:val="22"/>
              </w:rPr>
              <w:t>,</w:t>
            </w:r>
            <w:r>
              <w:rPr>
                <w:rFonts w:cs="Arial"/>
                <w:color w:val="000000"/>
                <w:sz w:val="22"/>
                <w:szCs w:val="22"/>
              </w:rPr>
              <w:t>2</w:t>
            </w:r>
            <w:r w:rsidR="007449EA">
              <w:rPr>
                <w:rFonts w:cs="Arial"/>
                <w:color w:val="000000"/>
                <w:sz w:val="22"/>
                <w:szCs w:val="22"/>
              </w:rPr>
              <w:t>6</w:t>
            </w:r>
          </w:p>
        </w:tc>
      </w:tr>
      <w:tr w:rsidR="007449EA" w:rsidRPr="00A067A6" w:rsidTr="00887B31">
        <w:trPr>
          <w:trHeight w:val="300"/>
        </w:trPr>
        <w:tc>
          <w:tcPr>
            <w:tcW w:w="28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Agua</w:t>
            </w:r>
          </w:p>
        </w:tc>
        <w:tc>
          <w:tcPr>
            <w:tcW w:w="987" w:type="dxa"/>
            <w:tcBorders>
              <w:top w:val="nil"/>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Lt</w:t>
            </w:r>
          </w:p>
        </w:tc>
        <w:tc>
          <w:tcPr>
            <w:tcW w:w="1265" w:type="dxa"/>
            <w:tcBorders>
              <w:top w:val="nil"/>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3,0414</w:t>
            </w:r>
          </w:p>
        </w:tc>
        <w:tc>
          <w:tcPr>
            <w:tcW w:w="984"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Pr>
                <w:rFonts w:cs="Arial"/>
                <w:color w:val="000000"/>
                <w:sz w:val="22"/>
                <w:szCs w:val="22"/>
              </w:rPr>
              <w:t>$1,23</w:t>
            </w:r>
          </w:p>
        </w:tc>
        <w:tc>
          <w:tcPr>
            <w:tcW w:w="1242" w:type="dxa"/>
            <w:tcBorders>
              <w:top w:val="nil"/>
              <w:left w:val="nil"/>
              <w:bottom w:val="nil"/>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Pr>
                <w:rFonts w:cs="Arial"/>
                <w:color w:val="000000"/>
                <w:sz w:val="22"/>
                <w:szCs w:val="22"/>
              </w:rPr>
              <w:t>$3,74</w:t>
            </w:r>
          </w:p>
        </w:tc>
      </w:tr>
      <w:tr w:rsidR="007449EA" w:rsidRPr="00A067A6" w:rsidTr="007449EA">
        <w:trPr>
          <w:trHeight w:val="467"/>
        </w:trPr>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b/>
                <w:bCs/>
                <w:color w:val="000000"/>
              </w:rPr>
            </w:pPr>
            <w:r w:rsidRPr="00A067A6">
              <w:rPr>
                <w:rFonts w:cs="Arial"/>
                <w:b/>
                <w:bCs/>
                <w:color w:val="000000"/>
                <w:sz w:val="22"/>
                <w:szCs w:val="22"/>
              </w:rPr>
              <w:t>M</w:t>
            </w:r>
            <w:r>
              <w:rPr>
                <w:rFonts w:cs="Arial"/>
                <w:b/>
                <w:bCs/>
                <w:color w:val="000000"/>
                <w:sz w:val="22"/>
                <w:szCs w:val="22"/>
              </w:rPr>
              <w:t>ANO  DE OBRA</w:t>
            </w:r>
          </w:p>
        </w:tc>
      </w:tr>
      <w:tr w:rsidR="007449EA" w:rsidRPr="00A067A6" w:rsidTr="007449EA">
        <w:trPr>
          <w:trHeight w:val="300"/>
        </w:trPr>
        <w:tc>
          <w:tcPr>
            <w:tcW w:w="28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Pr>
                <w:rFonts w:cs="Arial"/>
                <w:color w:val="000000"/>
                <w:sz w:val="22"/>
                <w:szCs w:val="22"/>
              </w:rPr>
              <w:t>CONCEPTO</w:t>
            </w:r>
          </w:p>
        </w:tc>
        <w:tc>
          <w:tcPr>
            <w:tcW w:w="987"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U</w:t>
            </w:r>
            <w:r>
              <w:rPr>
                <w:rFonts w:cs="Arial"/>
                <w:color w:val="000000"/>
                <w:sz w:val="22"/>
                <w:szCs w:val="22"/>
              </w:rPr>
              <w:t>NIDAD</w:t>
            </w:r>
          </w:p>
        </w:tc>
        <w:tc>
          <w:tcPr>
            <w:tcW w:w="1265"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C</w:t>
            </w:r>
            <w:r>
              <w:rPr>
                <w:rFonts w:cs="Arial"/>
                <w:color w:val="000000"/>
                <w:sz w:val="22"/>
                <w:szCs w:val="22"/>
              </w:rPr>
              <w:t>ANTIDAD</w:t>
            </w:r>
          </w:p>
        </w:tc>
        <w:tc>
          <w:tcPr>
            <w:tcW w:w="984"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P</w:t>
            </w:r>
            <w:r>
              <w:rPr>
                <w:rFonts w:cs="Arial"/>
                <w:color w:val="000000"/>
                <w:sz w:val="22"/>
                <w:szCs w:val="22"/>
              </w:rPr>
              <w:t>RECIO</w:t>
            </w:r>
            <w:r w:rsidRPr="00A067A6">
              <w:rPr>
                <w:rFonts w:cs="Arial"/>
                <w:color w:val="000000"/>
                <w:sz w:val="22"/>
                <w:szCs w:val="22"/>
              </w:rPr>
              <w:t xml:space="preserve"> U.</w:t>
            </w:r>
          </w:p>
        </w:tc>
        <w:tc>
          <w:tcPr>
            <w:tcW w:w="1242"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TOTAL</w:t>
            </w:r>
          </w:p>
        </w:tc>
      </w:tr>
      <w:tr w:rsidR="007449EA" w:rsidRPr="00A067A6" w:rsidTr="00887B31">
        <w:trPr>
          <w:trHeight w:val="300"/>
        </w:trPr>
        <w:tc>
          <w:tcPr>
            <w:tcW w:w="28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Operador de mezclado</w:t>
            </w:r>
          </w:p>
        </w:tc>
        <w:tc>
          <w:tcPr>
            <w:tcW w:w="987" w:type="dxa"/>
            <w:tcBorders>
              <w:top w:val="nil"/>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Persona</w:t>
            </w:r>
          </w:p>
        </w:tc>
        <w:tc>
          <w:tcPr>
            <w:tcW w:w="1265" w:type="dxa"/>
            <w:tcBorders>
              <w:top w:val="nil"/>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1</w:t>
            </w:r>
          </w:p>
        </w:tc>
        <w:tc>
          <w:tcPr>
            <w:tcW w:w="984"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Pr>
                <w:rFonts w:cs="Arial"/>
                <w:color w:val="000000"/>
                <w:sz w:val="22"/>
                <w:szCs w:val="22"/>
              </w:rPr>
              <w:t>$29,43</w:t>
            </w:r>
          </w:p>
        </w:tc>
        <w:tc>
          <w:tcPr>
            <w:tcW w:w="1242" w:type="dxa"/>
            <w:tcBorders>
              <w:top w:val="nil"/>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Pr>
                <w:rFonts w:cs="Arial"/>
                <w:color w:val="000000"/>
                <w:sz w:val="22"/>
                <w:szCs w:val="22"/>
              </w:rPr>
              <w:t>$29,43</w:t>
            </w:r>
          </w:p>
        </w:tc>
      </w:tr>
      <w:tr w:rsidR="007449EA" w:rsidRPr="00A067A6" w:rsidTr="00887B31">
        <w:trPr>
          <w:trHeight w:val="300"/>
        </w:trPr>
        <w:tc>
          <w:tcPr>
            <w:tcW w:w="28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 xml:space="preserve">Operador de </w:t>
            </w:r>
            <w:r w:rsidR="005F6345" w:rsidRPr="00A067A6">
              <w:rPr>
                <w:rFonts w:cs="Arial"/>
                <w:color w:val="000000"/>
                <w:sz w:val="22"/>
                <w:szCs w:val="22"/>
              </w:rPr>
              <w:t>montacargas</w:t>
            </w:r>
          </w:p>
        </w:tc>
        <w:tc>
          <w:tcPr>
            <w:tcW w:w="987" w:type="dxa"/>
            <w:tcBorders>
              <w:top w:val="nil"/>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Persona</w:t>
            </w:r>
          </w:p>
        </w:tc>
        <w:tc>
          <w:tcPr>
            <w:tcW w:w="1265" w:type="dxa"/>
            <w:tcBorders>
              <w:top w:val="nil"/>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1</w:t>
            </w:r>
          </w:p>
        </w:tc>
        <w:tc>
          <w:tcPr>
            <w:tcW w:w="984"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Pr>
                <w:rFonts w:cs="Arial"/>
                <w:color w:val="000000"/>
                <w:sz w:val="22"/>
                <w:szCs w:val="22"/>
              </w:rPr>
              <w:t>$29,43</w:t>
            </w:r>
          </w:p>
        </w:tc>
        <w:tc>
          <w:tcPr>
            <w:tcW w:w="1242" w:type="dxa"/>
            <w:tcBorders>
              <w:top w:val="nil"/>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Pr>
                <w:rFonts w:cs="Arial"/>
                <w:color w:val="000000"/>
                <w:sz w:val="22"/>
                <w:szCs w:val="22"/>
              </w:rPr>
              <w:t>$29,43</w:t>
            </w:r>
          </w:p>
        </w:tc>
      </w:tr>
      <w:tr w:rsidR="007449EA" w:rsidRPr="00A067A6" w:rsidTr="00887B31">
        <w:trPr>
          <w:trHeight w:val="300"/>
        </w:trPr>
        <w:tc>
          <w:tcPr>
            <w:tcW w:w="28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Operador de prensa turbocompactadora</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Persona</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1</w:t>
            </w:r>
          </w:p>
        </w:tc>
        <w:tc>
          <w:tcPr>
            <w:tcW w:w="984" w:type="dxa"/>
            <w:tcBorders>
              <w:top w:val="single" w:sz="4" w:space="0" w:color="auto"/>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Pr>
                <w:rFonts w:cs="Arial"/>
                <w:color w:val="000000"/>
                <w:sz w:val="22"/>
                <w:szCs w:val="22"/>
              </w:rPr>
              <w:t>$29,43</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Pr>
                <w:rFonts w:cs="Arial"/>
                <w:color w:val="000000"/>
                <w:sz w:val="22"/>
                <w:szCs w:val="22"/>
              </w:rPr>
              <w:t>$29,43</w:t>
            </w:r>
          </w:p>
        </w:tc>
      </w:tr>
      <w:tr w:rsidR="007449EA" w:rsidRPr="00A067A6" w:rsidTr="00887B31">
        <w:trPr>
          <w:trHeight w:val="300"/>
        </w:trPr>
        <w:tc>
          <w:tcPr>
            <w:tcW w:w="28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lastRenderedPageBreak/>
              <w:t>Albañil</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Persona</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2</w:t>
            </w:r>
          </w:p>
        </w:tc>
        <w:tc>
          <w:tcPr>
            <w:tcW w:w="984" w:type="dxa"/>
            <w:tcBorders>
              <w:top w:val="single" w:sz="4" w:space="0" w:color="auto"/>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Pr>
                <w:rFonts w:cs="Arial"/>
                <w:color w:val="000000"/>
                <w:sz w:val="22"/>
                <w:szCs w:val="22"/>
              </w:rPr>
              <w:t>$29,43</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Pr>
                <w:rFonts w:cs="Arial"/>
                <w:color w:val="000000"/>
                <w:sz w:val="22"/>
                <w:szCs w:val="22"/>
              </w:rPr>
              <w:t>$58,86</w:t>
            </w:r>
          </w:p>
        </w:tc>
      </w:tr>
      <w:tr w:rsidR="007449EA" w:rsidRPr="00A067A6" w:rsidTr="007449EA">
        <w:trPr>
          <w:trHeight w:val="530"/>
        </w:trPr>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b/>
                <w:bCs/>
                <w:color w:val="000000"/>
              </w:rPr>
            </w:pPr>
            <w:r>
              <w:rPr>
                <w:rFonts w:cs="Arial"/>
                <w:b/>
                <w:bCs/>
                <w:color w:val="000000"/>
                <w:sz w:val="22"/>
                <w:szCs w:val="22"/>
              </w:rPr>
              <w:t>EQUIPOS</w:t>
            </w:r>
          </w:p>
        </w:tc>
      </w:tr>
      <w:tr w:rsidR="007449EA" w:rsidRPr="00A067A6" w:rsidTr="007449EA">
        <w:trPr>
          <w:trHeight w:val="300"/>
        </w:trPr>
        <w:tc>
          <w:tcPr>
            <w:tcW w:w="28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C</w:t>
            </w:r>
            <w:r>
              <w:rPr>
                <w:rFonts w:cs="Arial"/>
                <w:color w:val="000000"/>
                <w:sz w:val="22"/>
                <w:szCs w:val="22"/>
              </w:rPr>
              <w:t>ONCEPTO</w:t>
            </w:r>
          </w:p>
        </w:tc>
        <w:tc>
          <w:tcPr>
            <w:tcW w:w="987"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U</w:t>
            </w:r>
            <w:r>
              <w:rPr>
                <w:rFonts w:cs="Arial"/>
                <w:color w:val="000000"/>
                <w:sz w:val="22"/>
                <w:szCs w:val="22"/>
              </w:rPr>
              <w:t>NIDAD</w:t>
            </w:r>
          </w:p>
        </w:tc>
        <w:tc>
          <w:tcPr>
            <w:tcW w:w="1265"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C</w:t>
            </w:r>
            <w:r>
              <w:rPr>
                <w:rFonts w:cs="Arial"/>
                <w:color w:val="000000"/>
                <w:sz w:val="22"/>
                <w:szCs w:val="22"/>
              </w:rPr>
              <w:t>ANTIDAD</w:t>
            </w:r>
          </w:p>
        </w:tc>
        <w:tc>
          <w:tcPr>
            <w:tcW w:w="984"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P</w:t>
            </w:r>
            <w:r>
              <w:rPr>
                <w:rFonts w:cs="Arial"/>
                <w:color w:val="000000"/>
                <w:sz w:val="22"/>
                <w:szCs w:val="22"/>
              </w:rPr>
              <w:t>RECIO</w:t>
            </w:r>
            <w:r w:rsidRPr="00A067A6">
              <w:rPr>
                <w:rFonts w:cs="Arial"/>
                <w:color w:val="000000"/>
                <w:sz w:val="22"/>
                <w:szCs w:val="22"/>
              </w:rPr>
              <w:t xml:space="preserve"> U.</w:t>
            </w:r>
          </w:p>
        </w:tc>
        <w:tc>
          <w:tcPr>
            <w:tcW w:w="1242"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TOTAL</w:t>
            </w:r>
          </w:p>
        </w:tc>
      </w:tr>
      <w:tr w:rsidR="007449EA" w:rsidRPr="00A067A6" w:rsidTr="007449EA">
        <w:trPr>
          <w:trHeight w:val="300"/>
        </w:trPr>
        <w:tc>
          <w:tcPr>
            <w:tcW w:w="28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49EA" w:rsidRPr="00A067A6" w:rsidRDefault="005F6345" w:rsidP="007449EA">
            <w:pPr>
              <w:spacing w:line="240" w:lineRule="auto"/>
              <w:jc w:val="center"/>
              <w:rPr>
                <w:rFonts w:cs="Arial"/>
                <w:color w:val="000000"/>
              </w:rPr>
            </w:pPr>
            <w:r w:rsidRPr="00A067A6">
              <w:rPr>
                <w:rFonts w:cs="Arial"/>
                <w:color w:val="000000"/>
                <w:sz w:val="22"/>
                <w:szCs w:val="22"/>
              </w:rPr>
              <w:t>Montacargas</w:t>
            </w:r>
          </w:p>
        </w:tc>
        <w:tc>
          <w:tcPr>
            <w:tcW w:w="987"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U</w:t>
            </w:r>
          </w:p>
        </w:tc>
        <w:tc>
          <w:tcPr>
            <w:tcW w:w="1265" w:type="dxa"/>
            <w:tcBorders>
              <w:top w:val="nil"/>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1</w:t>
            </w:r>
          </w:p>
        </w:tc>
        <w:tc>
          <w:tcPr>
            <w:tcW w:w="984"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$35,00</w:t>
            </w:r>
          </w:p>
        </w:tc>
        <w:tc>
          <w:tcPr>
            <w:tcW w:w="1242" w:type="dxa"/>
            <w:tcBorders>
              <w:top w:val="nil"/>
              <w:left w:val="nil"/>
              <w:bottom w:val="single" w:sz="4" w:space="0" w:color="auto"/>
              <w:right w:val="single" w:sz="4" w:space="0" w:color="auto"/>
            </w:tcBorders>
            <w:shd w:val="clear" w:color="auto" w:fill="auto"/>
            <w:noWrap/>
            <w:vAlign w:val="center"/>
            <w:hideMark/>
          </w:tcPr>
          <w:p w:rsidR="007449EA" w:rsidRPr="00A067A6" w:rsidRDefault="007449EA" w:rsidP="007449EA">
            <w:pPr>
              <w:spacing w:line="240" w:lineRule="auto"/>
              <w:jc w:val="center"/>
              <w:rPr>
                <w:rFonts w:cs="Arial"/>
                <w:color w:val="000000"/>
              </w:rPr>
            </w:pPr>
            <w:r w:rsidRPr="00A067A6">
              <w:rPr>
                <w:rFonts w:cs="Arial"/>
                <w:color w:val="000000"/>
                <w:sz w:val="22"/>
                <w:szCs w:val="22"/>
              </w:rPr>
              <w:t>$35,00</w:t>
            </w:r>
          </w:p>
        </w:tc>
      </w:tr>
      <w:tr w:rsidR="007449EA" w:rsidRPr="00A067A6" w:rsidTr="007449EA">
        <w:trPr>
          <w:trHeight w:val="86"/>
        </w:trPr>
        <w:tc>
          <w:tcPr>
            <w:tcW w:w="470" w:type="dxa"/>
            <w:tcBorders>
              <w:top w:val="nil"/>
              <w:left w:val="nil"/>
              <w:bottom w:val="nil"/>
              <w:right w:val="nil"/>
            </w:tcBorders>
            <w:shd w:val="clear" w:color="auto" w:fill="auto"/>
            <w:vAlign w:val="center"/>
            <w:hideMark/>
          </w:tcPr>
          <w:p w:rsidR="007449EA" w:rsidRPr="00A067A6" w:rsidRDefault="007449EA" w:rsidP="007449EA">
            <w:pPr>
              <w:spacing w:line="240" w:lineRule="auto"/>
              <w:jc w:val="center"/>
              <w:rPr>
                <w:rFonts w:cs="Arial"/>
                <w:color w:val="000000"/>
              </w:rPr>
            </w:pPr>
          </w:p>
        </w:tc>
        <w:tc>
          <w:tcPr>
            <w:tcW w:w="2423" w:type="dxa"/>
            <w:tcBorders>
              <w:top w:val="nil"/>
              <w:left w:val="nil"/>
              <w:bottom w:val="nil"/>
              <w:right w:val="nil"/>
            </w:tcBorders>
            <w:shd w:val="clear" w:color="auto" w:fill="auto"/>
            <w:vAlign w:val="center"/>
            <w:hideMark/>
          </w:tcPr>
          <w:p w:rsidR="007449EA" w:rsidRPr="00A067A6" w:rsidRDefault="007449EA" w:rsidP="007449EA">
            <w:pPr>
              <w:spacing w:line="240" w:lineRule="auto"/>
              <w:jc w:val="center"/>
              <w:rPr>
                <w:rFonts w:cs="Arial"/>
                <w:i/>
                <w:iCs/>
                <w:color w:val="000000"/>
              </w:rPr>
            </w:pPr>
          </w:p>
        </w:tc>
        <w:tc>
          <w:tcPr>
            <w:tcW w:w="323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449EA" w:rsidRPr="00A067A6" w:rsidRDefault="007449EA" w:rsidP="007449EA">
            <w:pPr>
              <w:spacing w:line="240" w:lineRule="auto"/>
              <w:jc w:val="center"/>
              <w:rPr>
                <w:rFonts w:cs="Arial"/>
                <w:b/>
                <w:bCs/>
                <w:color w:val="000000"/>
              </w:rPr>
            </w:pPr>
            <w:r w:rsidRPr="00A067A6">
              <w:rPr>
                <w:rFonts w:cs="Arial"/>
                <w:b/>
                <w:bCs/>
                <w:color w:val="000000"/>
                <w:sz w:val="22"/>
                <w:szCs w:val="22"/>
              </w:rPr>
              <w:t xml:space="preserve">TOTAL ETAPA </w:t>
            </w:r>
            <w:r>
              <w:rPr>
                <w:rFonts w:cs="Arial"/>
                <w:b/>
                <w:bCs/>
                <w:color w:val="000000"/>
                <w:sz w:val="22"/>
                <w:szCs w:val="22"/>
              </w:rPr>
              <w:t>2</w:t>
            </w:r>
          </w:p>
        </w:tc>
        <w:tc>
          <w:tcPr>
            <w:tcW w:w="1242" w:type="dxa"/>
            <w:tcBorders>
              <w:top w:val="nil"/>
              <w:left w:val="nil"/>
              <w:bottom w:val="single" w:sz="4" w:space="0" w:color="auto"/>
              <w:right w:val="single" w:sz="4" w:space="0" w:color="auto"/>
            </w:tcBorders>
            <w:shd w:val="clear" w:color="auto" w:fill="auto"/>
            <w:vAlign w:val="center"/>
            <w:hideMark/>
          </w:tcPr>
          <w:p w:rsidR="007449EA" w:rsidRPr="00A067A6" w:rsidRDefault="007449EA" w:rsidP="00544D99">
            <w:pPr>
              <w:spacing w:line="240" w:lineRule="auto"/>
              <w:jc w:val="center"/>
              <w:rPr>
                <w:rFonts w:cs="Arial"/>
                <w:b/>
                <w:bCs/>
                <w:color w:val="000000"/>
              </w:rPr>
            </w:pPr>
            <w:r w:rsidRPr="00A067A6">
              <w:rPr>
                <w:rFonts w:cs="Arial"/>
                <w:b/>
                <w:bCs/>
                <w:color w:val="000000"/>
                <w:sz w:val="22"/>
                <w:szCs w:val="22"/>
              </w:rPr>
              <w:t>$1.8</w:t>
            </w:r>
            <w:r w:rsidR="00544D99">
              <w:rPr>
                <w:rFonts w:cs="Arial"/>
                <w:b/>
                <w:bCs/>
                <w:color w:val="000000"/>
                <w:sz w:val="22"/>
                <w:szCs w:val="22"/>
              </w:rPr>
              <w:t>58</w:t>
            </w:r>
            <w:r w:rsidRPr="00A067A6">
              <w:rPr>
                <w:rFonts w:cs="Arial"/>
                <w:b/>
                <w:bCs/>
                <w:color w:val="000000"/>
                <w:sz w:val="22"/>
                <w:szCs w:val="22"/>
              </w:rPr>
              <w:t>,</w:t>
            </w:r>
            <w:r w:rsidR="00544D99">
              <w:rPr>
                <w:rFonts w:cs="Arial"/>
                <w:b/>
                <w:bCs/>
                <w:color w:val="000000"/>
                <w:sz w:val="22"/>
                <w:szCs w:val="22"/>
              </w:rPr>
              <w:t>51</w:t>
            </w:r>
          </w:p>
        </w:tc>
      </w:tr>
    </w:tbl>
    <w:p w:rsidR="007449EA" w:rsidRDefault="007449EA" w:rsidP="00C2409E">
      <w:pPr>
        <w:pStyle w:val="Tablas"/>
        <w:ind w:left="851"/>
      </w:pPr>
      <w:r>
        <w:t xml:space="preserve">     </w:t>
      </w:r>
      <w:bookmarkStart w:id="483" w:name="_Toc217140660"/>
      <w:r>
        <w:t>Tabla 6.</w:t>
      </w:r>
      <w:r w:rsidR="00CE071B">
        <w:t xml:space="preserve">2.2 </w:t>
      </w:r>
      <w:r>
        <w:t>Costos del Mezclado y Hormigonado de la Tubería de 21” H.R.F.</w:t>
      </w:r>
      <w:bookmarkEnd w:id="483"/>
    </w:p>
    <w:p w:rsidR="007449EA" w:rsidRDefault="007449EA" w:rsidP="007449EA">
      <w:pPr>
        <w:ind w:left="284"/>
        <w:jc w:val="both"/>
      </w:pPr>
    </w:p>
    <w:tbl>
      <w:tblPr>
        <w:tblW w:w="7371" w:type="dxa"/>
        <w:tblInd w:w="921" w:type="dxa"/>
        <w:tblCellMar>
          <w:left w:w="70" w:type="dxa"/>
          <w:right w:w="70" w:type="dxa"/>
        </w:tblCellMar>
        <w:tblLook w:val="04A0"/>
      </w:tblPr>
      <w:tblGrid>
        <w:gridCol w:w="1559"/>
        <w:gridCol w:w="585"/>
        <w:gridCol w:w="3809"/>
        <w:gridCol w:w="1418"/>
      </w:tblGrid>
      <w:tr w:rsidR="007449EA" w:rsidRPr="00AF706D" w:rsidTr="007449EA">
        <w:trPr>
          <w:trHeight w:val="333"/>
        </w:trPr>
        <w:tc>
          <w:tcPr>
            <w:tcW w:w="5953" w:type="dxa"/>
            <w:gridSpan w:val="3"/>
            <w:tcBorders>
              <w:top w:val="single" w:sz="4" w:space="0" w:color="auto"/>
              <w:left w:val="single" w:sz="4" w:space="0" w:color="auto"/>
              <w:bottom w:val="single" w:sz="4" w:space="0" w:color="auto"/>
              <w:right w:val="nil"/>
            </w:tcBorders>
            <w:shd w:val="clear" w:color="auto" w:fill="auto"/>
            <w:noWrap/>
            <w:vAlign w:val="bottom"/>
            <w:hideMark/>
          </w:tcPr>
          <w:p w:rsidR="007449EA" w:rsidRPr="00AF706D" w:rsidRDefault="007449EA" w:rsidP="007449EA">
            <w:pPr>
              <w:spacing w:line="240" w:lineRule="auto"/>
              <w:jc w:val="center"/>
              <w:rPr>
                <w:rFonts w:cs="Arial"/>
                <w:b/>
                <w:bCs/>
                <w:color w:val="000000"/>
              </w:rPr>
            </w:pPr>
            <w:r w:rsidRPr="00AF706D">
              <w:rPr>
                <w:rFonts w:cs="Arial"/>
                <w:b/>
                <w:bCs/>
                <w:color w:val="000000"/>
                <w:sz w:val="22"/>
                <w:szCs w:val="22"/>
              </w:rPr>
              <w:t>RESUMEN DE COSTOS (100 TUBOS H.A.)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9EA" w:rsidRPr="00AF706D" w:rsidRDefault="007449EA" w:rsidP="007449EA">
            <w:pPr>
              <w:spacing w:line="240" w:lineRule="auto"/>
              <w:jc w:val="center"/>
              <w:rPr>
                <w:rFonts w:cs="Arial"/>
                <w:color w:val="000000"/>
              </w:rPr>
            </w:pPr>
            <w:r w:rsidRPr="00AF706D">
              <w:rPr>
                <w:rFonts w:cs="Arial"/>
                <w:color w:val="000000"/>
                <w:sz w:val="22"/>
                <w:szCs w:val="22"/>
              </w:rPr>
              <w:t>VALOR</w:t>
            </w:r>
          </w:p>
        </w:tc>
      </w:tr>
      <w:tr w:rsidR="007449EA" w:rsidRPr="00AF706D" w:rsidTr="007449EA">
        <w:trPr>
          <w:trHeight w:val="333"/>
        </w:trPr>
        <w:tc>
          <w:tcPr>
            <w:tcW w:w="1559" w:type="dxa"/>
            <w:tcBorders>
              <w:top w:val="nil"/>
              <w:left w:val="single" w:sz="4" w:space="0" w:color="auto"/>
              <w:bottom w:val="single" w:sz="4" w:space="0" w:color="auto"/>
              <w:right w:val="single" w:sz="4" w:space="0" w:color="auto"/>
            </w:tcBorders>
            <w:shd w:val="clear" w:color="auto" w:fill="auto"/>
            <w:hideMark/>
          </w:tcPr>
          <w:p w:rsidR="007449EA" w:rsidRPr="00AF706D" w:rsidRDefault="007449EA" w:rsidP="007449EA">
            <w:pPr>
              <w:spacing w:line="240" w:lineRule="auto"/>
              <w:rPr>
                <w:rFonts w:cs="Arial"/>
                <w:color w:val="000000"/>
              </w:rPr>
            </w:pPr>
            <w:r w:rsidRPr="00AF706D">
              <w:rPr>
                <w:rFonts w:cs="Arial"/>
                <w:color w:val="000000"/>
                <w:sz w:val="22"/>
                <w:szCs w:val="22"/>
              </w:rPr>
              <w:t>ETAPA 1</w:t>
            </w:r>
          </w:p>
        </w:tc>
        <w:tc>
          <w:tcPr>
            <w:tcW w:w="4394" w:type="dxa"/>
            <w:gridSpan w:val="2"/>
            <w:tcBorders>
              <w:top w:val="single" w:sz="4" w:space="0" w:color="auto"/>
              <w:left w:val="nil"/>
              <w:bottom w:val="single" w:sz="4" w:space="0" w:color="auto"/>
              <w:right w:val="nil"/>
            </w:tcBorders>
            <w:shd w:val="clear" w:color="auto" w:fill="auto"/>
            <w:hideMark/>
          </w:tcPr>
          <w:p w:rsidR="007449EA" w:rsidRPr="00AF706D" w:rsidRDefault="007449EA" w:rsidP="007449EA">
            <w:pPr>
              <w:spacing w:line="240" w:lineRule="auto"/>
              <w:rPr>
                <w:rFonts w:cs="Arial"/>
                <w:color w:val="000000"/>
              </w:rPr>
            </w:pPr>
            <w:r>
              <w:rPr>
                <w:rFonts w:cs="Arial"/>
                <w:color w:val="000000"/>
                <w:sz w:val="22"/>
                <w:szCs w:val="22"/>
              </w:rPr>
              <w:t>ADQUISICIÓN DE LA FIBRA</w:t>
            </w:r>
            <w:r w:rsidRPr="00AF706D">
              <w:rPr>
                <w:rFonts w:cs="Arial"/>
                <w:color w:val="000000"/>
                <w:sz w:val="22"/>
                <w:szCs w:val="22"/>
              </w:rPr>
              <w:t xml:space="preserve"> DE ACERO  </w:t>
            </w:r>
          </w:p>
        </w:tc>
        <w:tc>
          <w:tcPr>
            <w:tcW w:w="1418" w:type="dxa"/>
            <w:tcBorders>
              <w:top w:val="nil"/>
              <w:left w:val="single" w:sz="4" w:space="0" w:color="auto"/>
              <w:bottom w:val="single" w:sz="4" w:space="0" w:color="auto"/>
              <w:right w:val="single" w:sz="4" w:space="0" w:color="auto"/>
            </w:tcBorders>
            <w:shd w:val="clear" w:color="auto" w:fill="auto"/>
            <w:hideMark/>
          </w:tcPr>
          <w:p w:rsidR="007449EA" w:rsidRPr="00AF706D" w:rsidRDefault="007449EA" w:rsidP="007449EA">
            <w:pPr>
              <w:spacing w:line="240" w:lineRule="auto"/>
              <w:jc w:val="center"/>
              <w:rPr>
                <w:rFonts w:cs="Arial"/>
                <w:color w:val="000000"/>
              </w:rPr>
            </w:pPr>
            <w:r w:rsidRPr="00AF706D">
              <w:rPr>
                <w:rFonts w:cs="Arial"/>
                <w:color w:val="000000"/>
                <w:sz w:val="22"/>
                <w:szCs w:val="22"/>
              </w:rPr>
              <w:t>$</w:t>
            </w:r>
            <w:r>
              <w:rPr>
                <w:rFonts w:cs="Arial"/>
                <w:color w:val="000000"/>
                <w:sz w:val="22"/>
                <w:szCs w:val="22"/>
              </w:rPr>
              <w:t>1.781,0</w:t>
            </w:r>
            <w:r w:rsidRPr="00AF706D">
              <w:rPr>
                <w:rFonts w:cs="Arial"/>
                <w:color w:val="000000"/>
                <w:sz w:val="22"/>
                <w:szCs w:val="22"/>
              </w:rPr>
              <w:t>0</w:t>
            </w:r>
          </w:p>
        </w:tc>
      </w:tr>
      <w:tr w:rsidR="007449EA" w:rsidRPr="00AF706D" w:rsidTr="007449EA">
        <w:trPr>
          <w:trHeight w:val="333"/>
        </w:trPr>
        <w:tc>
          <w:tcPr>
            <w:tcW w:w="1559" w:type="dxa"/>
            <w:tcBorders>
              <w:top w:val="nil"/>
              <w:left w:val="single" w:sz="4" w:space="0" w:color="auto"/>
              <w:bottom w:val="single" w:sz="4" w:space="0" w:color="auto"/>
              <w:right w:val="single" w:sz="4" w:space="0" w:color="auto"/>
            </w:tcBorders>
            <w:shd w:val="clear" w:color="auto" w:fill="auto"/>
            <w:hideMark/>
          </w:tcPr>
          <w:p w:rsidR="007449EA" w:rsidRPr="00AF706D" w:rsidRDefault="007449EA" w:rsidP="007449EA">
            <w:pPr>
              <w:spacing w:line="240" w:lineRule="auto"/>
              <w:jc w:val="both"/>
              <w:rPr>
                <w:rFonts w:cs="Arial"/>
                <w:color w:val="000000"/>
              </w:rPr>
            </w:pPr>
            <w:r w:rsidRPr="00AF706D">
              <w:rPr>
                <w:rFonts w:cs="Arial"/>
                <w:color w:val="000000"/>
                <w:sz w:val="22"/>
                <w:szCs w:val="22"/>
              </w:rPr>
              <w:t xml:space="preserve">ETAPA </w:t>
            </w:r>
            <w:r>
              <w:rPr>
                <w:rFonts w:cs="Arial"/>
                <w:color w:val="000000"/>
                <w:sz w:val="22"/>
                <w:szCs w:val="22"/>
              </w:rPr>
              <w:t>2</w:t>
            </w:r>
          </w:p>
        </w:tc>
        <w:tc>
          <w:tcPr>
            <w:tcW w:w="4394" w:type="dxa"/>
            <w:gridSpan w:val="2"/>
            <w:tcBorders>
              <w:top w:val="single" w:sz="4" w:space="0" w:color="auto"/>
              <w:left w:val="nil"/>
              <w:bottom w:val="single" w:sz="4" w:space="0" w:color="auto"/>
              <w:right w:val="nil"/>
            </w:tcBorders>
            <w:shd w:val="clear" w:color="auto" w:fill="auto"/>
            <w:hideMark/>
          </w:tcPr>
          <w:p w:rsidR="007449EA" w:rsidRPr="00AF706D" w:rsidRDefault="007449EA" w:rsidP="007449EA">
            <w:pPr>
              <w:spacing w:line="240" w:lineRule="auto"/>
              <w:rPr>
                <w:rFonts w:cs="Arial"/>
                <w:color w:val="000000"/>
              </w:rPr>
            </w:pPr>
            <w:r w:rsidRPr="00AF706D">
              <w:rPr>
                <w:rFonts w:cs="Arial"/>
                <w:color w:val="000000"/>
                <w:sz w:val="22"/>
                <w:szCs w:val="22"/>
              </w:rPr>
              <w:t>MEZCLADO Y HORMIGONADO</w:t>
            </w:r>
          </w:p>
        </w:tc>
        <w:tc>
          <w:tcPr>
            <w:tcW w:w="1418" w:type="dxa"/>
            <w:tcBorders>
              <w:top w:val="nil"/>
              <w:left w:val="single" w:sz="4" w:space="0" w:color="auto"/>
              <w:bottom w:val="single" w:sz="4" w:space="0" w:color="auto"/>
              <w:right w:val="single" w:sz="4" w:space="0" w:color="auto"/>
            </w:tcBorders>
            <w:shd w:val="clear" w:color="auto" w:fill="auto"/>
            <w:hideMark/>
          </w:tcPr>
          <w:p w:rsidR="007449EA" w:rsidRPr="00AF706D" w:rsidRDefault="007449EA" w:rsidP="007449EA">
            <w:pPr>
              <w:spacing w:line="240" w:lineRule="auto"/>
              <w:jc w:val="center"/>
              <w:rPr>
                <w:rFonts w:cs="Arial"/>
                <w:color w:val="000000"/>
              </w:rPr>
            </w:pPr>
            <w:r>
              <w:rPr>
                <w:rFonts w:cs="Arial"/>
                <w:color w:val="000000"/>
                <w:sz w:val="22"/>
                <w:szCs w:val="22"/>
              </w:rPr>
              <w:t>$1</w:t>
            </w:r>
            <w:r w:rsidR="00544D99">
              <w:rPr>
                <w:rFonts w:cs="Arial"/>
                <w:color w:val="000000"/>
                <w:sz w:val="22"/>
                <w:szCs w:val="22"/>
              </w:rPr>
              <w:t>.858</w:t>
            </w:r>
            <w:r w:rsidRPr="00AF706D">
              <w:rPr>
                <w:rFonts w:cs="Arial"/>
                <w:color w:val="000000"/>
                <w:sz w:val="22"/>
                <w:szCs w:val="22"/>
              </w:rPr>
              <w:t>,</w:t>
            </w:r>
            <w:r w:rsidR="00544D99">
              <w:rPr>
                <w:rFonts w:cs="Arial"/>
                <w:color w:val="000000"/>
                <w:sz w:val="22"/>
                <w:szCs w:val="22"/>
              </w:rPr>
              <w:t>51</w:t>
            </w:r>
          </w:p>
        </w:tc>
      </w:tr>
      <w:tr w:rsidR="007449EA" w:rsidRPr="00AF706D" w:rsidTr="007449EA">
        <w:trPr>
          <w:trHeight w:val="333"/>
        </w:trPr>
        <w:tc>
          <w:tcPr>
            <w:tcW w:w="1559" w:type="dxa"/>
            <w:tcBorders>
              <w:top w:val="nil"/>
              <w:left w:val="nil"/>
              <w:bottom w:val="nil"/>
              <w:right w:val="nil"/>
            </w:tcBorders>
            <w:shd w:val="clear" w:color="auto" w:fill="auto"/>
            <w:noWrap/>
            <w:vAlign w:val="bottom"/>
            <w:hideMark/>
          </w:tcPr>
          <w:p w:rsidR="007449EA" w:rsidRPr="00AF706D" w:rsidRDefault="007449EA" w:rsidP="007449EA">
            <w:pPr>
              <w:spacing w:line="240" w:lineRule="auto"/>
              <w:rPr>
                <w:rFonts w:ascii="Calibri" w:hAnsi="Calibri"/>
                <w:color w:val="000000"/>
              </w:rPr>
            </w:pPr>
          </w:p>
        </w:tc>
        <w:tc>
          <w:tcPr>
            <w:tcW w:w="585" w:type="dxa"/>
            <w:tcBorders>
              <w:top w:val="nil"/>
              <w:left w:val="nil"/>
              <w:bottom w:val="nil"/>
              <w:right w:val="nil"/>
            </w:tcBorders>
            <w:shd w:val="clear" w:color="auto" w:fill="auto"/>
            <w:noWrap/>
            <w:vAlign w:val="bottom"/>
            <w:hideMark/>
          </w:tcPr>
          <w:p w:rsidR="007449EA" w:rsidRPr="00AF706D" w:rsidRDefault="007449EA" w:rsidP="007449EA">
            <w:pPr>
              <w:spacing w:line="240" w:lineRule="auto"/>
              <w:rPr>
                <w:rFonts w:ascii="Calibri" w:hAnsi="Calibri"/>
                <w:color w:val="000000"/>
              </w:rPr>
            </w:pPr>
          </w:p>
        </w:tc>
        <w:tc>
          <w:tcPr>
            <w:tcW w:w="3809" w:type="dxa"/>
            <w:tcBorders>
              <w:top w:val="nil"/>
              <w:left w:val="nil"/>
              <w:bottom w:val="nil"/>
              <w:right w:val="nil"/>
            </w:tcBorders>
            <w:shd w:val="clear" w:color="auto" w:fill="auto"/>
            <w:noWrap/>
            <w:vAlign w:val="center"/>
            <w:hideMark/>
          </w:tcPr>
          <w:p w:rsidR="007449EA" w:rsidRPr="00AF706D" w:rsidRDefault="007449EA" w:rsidP="007449EA">
            <w:pPr>
              <w:spacing w:line="240" w:lineRule="auto"/>
              <w:jc w:val="right"/>
              <w:rPr>
                <w:rFonts w:cs="Arial"/>
                <w:color w:val="000000"/>
              </w:rPr>
            </w:pPr>
            <w:r w:rsidRPr="00AF706D">
              <w:rPr>
                <w:rFonts w:cs="Arial"/>
                <w:color w:val="000000"/>
                <w:sz w:val="22"/>
                <w:szCs w:val="22"/>
              </w:rPr>
              <w:t>TOTAL</w:t>
            </w:r>
          </w:p>
        </w:tc>
        <w:tc>
          <w:tcPr>
            <w:tcW w:w="1418" w:type="dxa"/>
            <w:tcBorders>
              <w:top w:val="nil"/>
              <w:left w:val="nil"/>
              <w:bottom w:val="nil"/>
              <w:right w:val="nil"/>
            </w:tcBorders>
            <w:vAlign w:val="center"/>
          </w:tcPr>
          <w:p w:rsidR="007449EA" w:rsidRPr="00AF706D" w:rsidRDefault="007449EA" w:rsidP="00FA48DB">
            <w:pPr>
              <w:spacing w:line="240" w:lineRule="auto"/>
              <w:jc w:val="center"/>
              <w:rPr>
                <w:rFonts w:cs="Arial"/>
                <w:color w:val="000000"/>
              </w:rPr>
            </w:pPr>
            <w:r w:rsidRPr="00AF706D">
              <w:rPr>
                <w:rFonts w:cs="Arial"/>
                <w:b/>
                <w:bCs/>
                <w:color w:val="000000"/>
                <w:sz w:val="22"/>
                <w:szCs w:val="22"/>
              </w:rPr>
              <w:t>$</w:t>
            </w:r>
            <w:r>
              <w:rPr>
                <w:rFonts w:cs="Arial"/>
                <w:b/>
                <w:bCs/>
                <w:color w:val="000000"/>
                <w:sz w:val="22"/>
                <w:szCs w:val="22"/>
              </w:rPr>
              <w:t>3</w:t>
            </w:r>
            <w:r w:rsidRPr="00AF706D">
              <w:rPr>
                <w:rFonts w:cs="Arial"/>
                <w:b/>
                <w:bCs/>
                <w:color w:val="000000"/>
                <w:sz w:val="22"/>
                <w:szCs w:val="22"/>
              </w:rPr>
              <w:t>.</w:t>
            </w:r>
            <w:r>
              <w:rPr>
                <w:rFonts w:cs="Arial"/>
                <w:b/>
                <w:bCs/>
                <w:color w:val="000000"/>
                <w:sz w:val="22"/>
                <w:szCs w:val="22"/>
              </w:rPr>
              <w:t>6</w:t>
            </w:r>
            <w:r w:rsidR="00FA48DB">
              <w:rPr>
                <w:rFonts w:cs="Arial"/>
                <w:b/>
                <w:bCs/>
                <w:color w:val="000000"/>
                <w:sz w:val="22"/>
                <w:szCs w:val="22"/>
              </w:rPr>
              <w:t>39</w:t>
            </w:r>
            <w:r w:rsidRPr="00AF706D">
              <w:rPr>
                <w:rFonts w:cs="Arial"/>
                <w:b/>
                <w:bCs/>
                <w:color w:val="000000"/>
                <w:sz w:val="22"/>
                <w:szCs w:val="22"/>
              </w:rPr>
              <w:t>,</w:t>
            </w:r>
            <w:r w:rsidR="00FA48DB">
              <w:rPr>
                <w:rFonts w:cs="Arial"/>
                <w:b/>
                <w:bCs/>
                <w:color w:val="000000"/>
                <w:sz w:val="22"/>
                <w:szCs w:val="22"/>
              </w:rPr>
              <w:t>51</w:t>
            </w:r>
          </w:p>
        </w:tc>
      </w:tr>
    </w:tbl>
    <w:p w:rsidR="007449EA" w:rsidRPr="00A067A6" w:rsidRDefault="007449EA" w:rsidP="00C2409E">
      <w:pPr>
        <w:pStyle w:val="Tablas"/>
        <w:ind w:left="851"/>
      </w:pPr>
      <w:bookmarkStart w:id="484" w:name="_Toc217140661"/>
      <w:r>
        <w:t>Tabla 6.</w:t>
      </w:r>
      <w:r w:rsidR="00CE071B">
        <w:t xml:space="preserve">2.3 </w:t>
      </w:r>
      <w:r>
        <w:t xml:space="preserve"> Resumen de los costos operativos para 100 tubos H.R.F. por día</w:t>
      </w:r>
      <w:bookmarkEnd w:id="484"/>
    </w:p>
    <w:p w:rsidR="007449EA" w:rsidRDefault="007449EA" w:rsidP="007449EA">
      <w:pPr>
        <w:ind w:left="426"/>
        <w:jc w:val="both"/>
      </w:pPr>
    </w:p>
    <w:p w:rsidR="007449EA" w:rsidRDefault="007449EA" w:rsidP="007449EA">
      <w:pPr>
        <w:ind w:left="851"/>
        <w:jc w:val="both"/>
      </w:pPr>
      <w:r>
        <w:t>El costo para una tubería de 21” H.R.F. tiene un valor unitario de $36,</w:t>
      </w:r>
      <w:r w:rsidR="00FA48DB">
        <w:t>40</w:t>
      </w:r>
      <w:r>
        <w:t xml:space="preserve"> + IVA, tomando en cuenta una producción de 100 tubos diarios, a pesar de que este valor de rendimiento podría ser mejorado considerablemente debido a la reducción de procesos para elaborar esta tubería.</w:t>
      </w:r>
    </w:p>
    <w:p w:rsidR="007449EA" w:rsidRDefault="007449EA" w:rsidP="007449EA">
      <w:pPr>
        <w:ind w:left="426"/>
        <w:jc w:val="both"/>
      </w:pPr>
    </w:p>
    <w:p w:rsidR="007449EA" w:rsidRDefault="007449EA" w:rsidP="007449EA">
      <w:pPr>
        <w:ind w:left="426"/>
        <w:jc w:val="both"/>
      </w:pPr>
    </w:p>
    <w:p w:rsidR="007449EA" w:rsidRDefault="007449EA" w:rsidP="007449EA">
      <w:pPr>
        <w:ind w:left="284"/>
        <w:jc w:val="both"/>
      </w:pPr>
    </w:p>
    <w:p w:rsidR="007449EA" w:rsidRDefault="007449EA" w:rsidP="007449EA">
      <w:pPr>
        <w:ind w:left="851"/>
        <w:jc w:val="both"/>
      </w:pPr>
    </w:p>
    <w:p w:rsidR="007449EA" w:rsidRDefault="007449EA" w:rsidP="007449EA">
      <w:pPr>
        <w:spacing w:line="240" w:lineRule="auto"/>
        <w:jc w:val="both"/>
        <w:rPr>
          <w:rFonts w:cs="Arial"/>
          <w:sz w:val="52"/>
          <w:szCs w:val="52"/>
        </w:rPr>
      </w:pPr>
    </w:p>
    <w:p w:rsidR="007449EA" w:rsidRDefault="007449EA" w:rsidP="007449EA">
      <w:pPr>
        <w:spacing w:line="240" w:lineRule="auto"/>
        <w:ind w:left="425"/>
        <w:jc w:val="both"/>
        <w:rPr>
          <w:rFonts w:cs="Arial"/>
          <w:sz w:val="52"/>
          <w:szCs w:val="52"/>
        </w:rPr>
      </w:pPr>
    </w:p>
    <w:p w:rsidR="007449EA" w:rsidRDefault="007449EA" w:rsidP="007449EA">
      <w:pPr>
        <w:spacing w:line="240" w:lineRule="auto"/>
        <w:ind w:left="425"/>
        <w:jc w:val="both"/>
        <w:rPr>
          <w:rFonts w:cs="Arial"/>
          <w:sz w:val="52"/>
          <w:szCs w:val="52"/>
        </w:rPr>
      </w:pPr>
    </w:p>
    <w:p w:rsidR="007449EA" w:rsidRDefault="007449EA" w:rsidP="007449EA">
      <w:pPr>
        <w:pStyle w:val="Estilo1"/>
        <w:spacing w:line="240" w:lineRule="auto"/>
      </w:pPr>
    </w:p>
    <w:p w:rsidR="007449EA" w:rsidRDefault="007449EA" w:rsidP="007449EA">
      <w:pPr>
        <w:pStyle w:val="Estilo1"/>
        <w:spacing w:line="240" w:lineRule="auto"/>
      </w:pPr>
    </w:p>
    <w:p w:rsidR="007449EA" w:rsidRDefault="007449EA" w:rsidP="007449EA">
      <w:pPr>
        <w:pStyle w:val="Estilo1"/>
        <w:spacing w:line="240" w:lineRule="auto"/>
      </w:pPr>
    </w:p>
    <w:p w:rsidR="007449EA" w:rsidRDefault="007449EA" w:rsidP="007449EA">
      <w:pPr>
        <w:pStyle w:val="Estilo1"/>
        <w:spacing w:line="240" w:lineRule="auto"/>
      </w:pPr>
    </w:p>
    <w:p w:rsidR="007449EA" w:rsidRDefault="007449EA" w:rsidP="007449EA">
      <w:pPr>
        <w:pStyle w:val="Estilo1"/>
        <w:spacing w:line="240" w:lineRule="auto"/>
      </w:pPr>
    </w:p>
    <w:p w:rsidR="007449EA" w:rsidRDefault="007449EA" w:rsidP="007449EA">
      <w:pPr>
        <w:pStyle w:val="Estilo1"/>
        <w:spacing w:line="240" w:lineRule="auto"/>
      </w:pPr>
    </w:p>
    <w:p w:rsidR="007449EA" w:rsidRDefault="007449EA" w:rsidP="007449EA">
      <w:pPr>
        <w:pStyle w:val="Estilo1"/>
        <w:spacing w:line="240" w:lineRule="auto"/>
      </w:pPr>
    </w:p>
    <w:p w:rsidR="007449EA" w:rsidRPr="000464CA" w:rsidRDefault="007449EA" w:rsidP="007449EA">
      <w:pPr>
        <w:pStyle w:val="Estilo1"/>
        <w:spacing w:line="240" w:lineRule="auto"/>
      </w:pPr>
      <w:bookmarkStart w:id="485" w:name="_Toc216364072"/>
      <w:bookmarkStart w:id="486" w:name="_Toc217147312"/>
      <w:bookmarkStart w:id="487" w:name="_Toc217147487"/>
      <w:bookmarkStart w:id="488" w:name="_Toc217147594"/>
      <w:r w:rsidRPr="000464CA">
        <w:t>CAP</w:t>
      </w:r>
      <w:r w:rsidR="00164326">
        <w:t>Í</w:t>
      </w:r>
      <w:r w:rsidRPr="000464CA">
        <w:t xml:space="preserve">TULO </w:t>
      </w:r>
      <w:r>
        <w:t>7</w:t>
      </w:r>
      <w:bookmarkEnd w:id="485"/>
      <w:bookmarkEnd w:id="486"/>
      <w:bookmarkEnd w:id="487"/>
      <w:bookmarkEnd w:id="488"/>
    </w:p>
    <w:p w:rsidR="007449EA" w:rsidRDefault="007449EA" w:rsidP="007449EA">
      <w:pPr>
        <w:spacing w:line="240" w:lineRule="auto"/>
        <w:ind w:left="390"/>
        <w:jc w:val="both"/>
        <w:rPr>
          <w:rFonts w:cs="Arial"/>
          <w:b/>
          <w:sz w:val="28"/>
          <w:szCs w:val="28"/>
        </w:rPr>
      </w:pPr>
    </w:p>
    <w:p w:rsidR="007449EA" w:rsidRDefault="007449EA" w:rsidP="007449EA">
      <w:pPr>
        <w:spacing w:line="240" w:lineRule="auto"/>
        <w:ind w:left="390"/>
        <w:jc w:val="both"/>
        <w:rPr>
          <w:rFonts w:cs="Arial"/>
          <w:b/>
          <w:sz w:val="28"/>
          <w:szCs w:val="28"/>
        </w:rPr>
      </w:pPr>
    </w:p>
    <w:p w:rsidR="007449EA" w:rsidRDefault="007449EA" w:rsidP="007449EA">
      <w:pPr>
        <w:spacing w:line="240" w:lineRule="auto"/>
        <w:ind w:left="390"/>
        <w:jc w:val="both"/>
        <w:rPr>
          <w:rFonts w:cs="Arial"/>
          <w:b/>
          <w:sz w:val="28"/>
          <w:szCs w:val="28"/>
        </w:rPr>
      </w:pPr>
    </w:p>
    <w:p w:rsidR="007449EA" w:rsidRDefault="007449EA" w:rsidP="007449EA">
      <w:pPr>
        <w:pStyle w:val="Estilo2"/>
      </w:pPr>
      <w:r>
        <w:t xml:space="preserve"> </w:t>
      </w:r>
      <w:bookmarkStart w:id="489" w:name="_Toc216364073"/>
      <w:bookmarkStart w:id="490" w:name="_Toc217147313"/>
      <w:bookmarkStart w:id="491" w:name="_Toc217147488"/>
      <w:bookmarkStart w:id="492" w:name="_Toc217147595"/>
      <w:r>
        <w:t>CONCLUSIONES Y RECOMENDACIONES</w:t>
      </w:r>
      <w:bookmarkEnd w:id="489"/>
      <w:bookmarkEnd w:id="490"/>
      <w:bookmarkEnd w:id="491"/>
      <w:bookmarkEnd w:id="492"/>
    </w:p>
    <w:p w:rsidR="007449EA" w:rsidRPr="00103383" w:rsidRDefault="007449EA" w:rsidP="007449EA">
      <w:pPr>
        <w:pStyle w:val="Prrafodelista"/>
        <w:numPr>
          <w:ilvl w:val="0"/>
          <w:numId w:val="3"/>
        </w:numPr>
        <w:jc w:val="both"/>
        <w:rPr>
          <w:rFonts w:cs="Arial"/>
          <w:b/>
          <w:vanish/>
        </w:rPr>
      </w:pPr>
    </w:p>
    <w:p w:rsidR="007449EA" w:rsidRPr="0067257E" w:rsidRDefault="007449EA" w:rsidP="007449EA">
      <w:pPr>
        <w:pStyle w:val="Prrafodelista"/>
        <w:numPr>
          <w:ilvl w:val="0"/>
          <w:numId w:val="2"/>
        </w:numPr>
        <w:tabs>
          <w:tab w:val="left" w:pos="993"/>
        </w:tabs>
        <w:jc w:val="both"/>
        <w:rPr>
          <w:rFonts w:cs="Arial"/>
          <w:b/>
          <w:vanish/>
        </w:rPr>
      </w:pPr>
    </w:p>
    <w:p w:rsidR="007449EA" w:rsidRPr="00671EDC" w:rsidRDefault="007449EA" w:rsidP="007449EA">
      <w:pPr>
        <w:pStyle w:val="Prrafodelista"/>
        <w:numPr>
          <w:ilvl w:val="0"/>
          <w:numId w:val="22"/>
        </w:numPr>
        <w:tabs>
          <w:tab w:val="left" w:pos="993"/>
        </w:tabs>
        <w:jc w:val="both"/>
        <w:rPr>
          <w:rFonts w:cs="Arial"/>
          <w:b/>
          <w:vanish/>
        </w:rPr>
      </w:pPr>
    </w:p>
    <w:p w:rsidR="007449EA" w:rsidRDefault="007449EA" w:rsidP="007449EA">
      <w:pPr>
        <w:pStyle w:val="Estilo3"/>
        <w:numPr>
          <w:ilvl w:val="1"/>
          <w:numId w:val="22"/>
        </w:numPr>
      </w:pPr>
      <w:bookmarkStart w:id="493" w:name="_Toc216364074"/>
      <w:bookmarkStart w:id="494" w:name="_Toc217147314"/>
      <w:bookmarkStart w:id="495" w:name="_Toc217147489"/>
      <w:bookmarkStart w:id="496" w:name="_Toc217147596"/>
      <w:r>
        <w:t>CONCLUSIONES</w:t>
      </w:r>
      <w:bookmarkEnd w:id="493"/>
      <w:bookmarkEnd w:id="494"/>
      <w:bookmarkEnd w:id="495"/>
      <w:bookmarkEnd w:id="496"/>
    </w:p>
    <w:p w:rsidR="007449EA" w:rsidRDefault="007449EA" w:rsidP="007449EA">
      <w:pPr>
        <w:numPr>
          <w:ilvl w:val="0"/>
          <w:numId w:val="28"/>
        </w:numPr>
        <w:ind w:left="1134" w:hanging="141"/>
        <w:jc w:val="both"/>
      </w:pPr>
      <w:r>
        <w:t>El hormigón utilizado en la fabricación de la tubería reforzada con fibras de acero, que obtuvo incrementos de resistencia más notables con respecto al hormigón simple, fue el del diseño 4.</w:t>
      </w:r>
    </w:p>
    <w:p w:rsidR="007449EA" w:rsidRPr="003257E6" w:rsidRDefault="007449EA" w:rsidP="007449EA">
      <w:pPr>
        <w:numPr>
          <w:ilvl w:val="0"/>
          <w:numId w:val="28"/>
        </w:numPr>
        <w:ind w:left="1134" w:hanging="141"/>
        <w:jc w:val="both"/>
      </w:pPr>
      <w:r>
        <w:t>Los valores más al</w:t>
      </w:r>
      <w:r w:rsidR="002147D6">
        <w:t xml:space="preserve">tos en resistencia del </w:t>
      </w:r>
      <w:r>
        <w:t>HRF correspondientes al diseño 4 fueron en promedio: 5,57 Mpa a compresión simple y 5,92 Mpa a flexión.</w:t>
      </w:r>
    </w:p>
    <w:p w:rsidR="007449EA" w:rsidRDefault="007449EA" w:rsidP="007449EA">
      <w:pPr>
        <w:numPr>
          <w:ilvl w:val="0"/>
          <w:numId w:val="28"/>
        </w:numPr>
        <w:ind w:left="1134" w:hanging="141"/>
        <w:jc w:val="both"/>
      </w:pPr>
      <w:r>
        <w:t>El diseño 4 que contenía cisco o basalto triturado, fue descartado debido a que en el proceso constructivo de la tubería, dicho material se adhirió en las paredes del molde, provocando una superficie muy porosa.</w:t>
      </w:r>
    </w:p>
    <w:p w:rsidR="007449EA" w:rsidRDefault="007449EA" w:rsidP="007449EA">
      <w:pPr>
        <w:numPr>
          <w:ilvl w:val="0"/>
          <w:numId w:val="28"/>
        </w:numPr>
        <w:ind w:left="1134" w:hanging="141"/>
        <w:jc w:val="both"/>
      </w:pPr>
      <w:r>
        <w:lastRenderedPageBreak/>
        <w:t>En consecuencia del mal aspecto de la tubería elaborada con el diseño 4, se necesitó mayor tiempo para mejorar el acabado de la misma, además de que la resistencia a la flexión se observó disminuida a 56,7 Kn/m.mm.</w:t>
      </w:r>
    </w:p>
    <w:p w:rsidR="007449EA" w:rsidRPr="00D60649" w:rsidRDefault="007449EA" w:rsidP="007449EA">
      <w:pPr>
        <w:numPr>
          <w:ilvl w:val="0"/>
          <w:numId w:val="28"/>
        </w:numPr>
        <w:ind w:left="1134" w:hanging="141"/>
        <w:jc w:val="both"/>
      </w:pPr>
      <w:r w:rsidRPr="00EB6577">
        <w:rPr>
          <w:rFonts w:cs="Arial"/>
        </w:rPr>
        <w:t xml:space="preserve">La dosificación </w:t>
      </w:r>
      <w:r>
        <w:rPr>
          <w:rFonts w:cs="Arial"/>
        </w:rPr>
        <w:t>de fibras de acero de 25 Kg/m</w:t>
      </w:r>
      <w:r w:rsidRPr="00E91EF1">
        <w:rPr>
          <w:rFonts w:cs="Arial"/>
          <w:vertAlign w:val="superscript"/>
        </w:rPr>
        <w:t>3</w:t>
      </w:r>
      <w:r>
        <w:rPr>
          <w:rFonts w:cs="Arial"/>
        </w:rPr>
        <w:t xml:space="preserve"> </w:t>
      </w:r>
      <w:r w:rsidRPr="00EB6577">
        <w:rPr>
          <w:rFonts w:cs="Arial"/>
        </w:rPr>
        <w:t xml:space="preserve">cumplió </w:t>
      </w:r>
      <w:r>
        <w:rPr>
          <w:rFonts w:cs="Arial"/>
        </w:rPr>
        <w:t xml:space="preserve">con una resistencia máxima de 64,5 N/m.mm a la fisura y del 76,5 N/m.mm a la rotura </w:t>
      </w:r>
      <w:r w:rsidRPr="00EB6577">
        <w:rPr>
          <w:rFonts w:cs="Arial"/>
        </w:rPr>
        <w:t xml:space="preserve">en el Diseño </w:t>
      </w:r>
      <w:r>
        <w:rPr>
          <w:rFonts w:cs="Arial"/>
        </w:rPr>
        <w:t>3 (H.R.F.),</w:t>
      </w:r>
      <w:r w:rsidRPr="00EB6577">
        <w:rPr>
          <w:rFonts w:cs="Arial"/>
        </w:rPr>
        <w:t xml:space="preserve"> </w:t>
      </w:r>
      <w:r>
        <w:rPr>
          <w:rFonts w:cs="Arial"/>
        </w:rPr>
        <w:t>correspondiente a los</w:t>
      </w:r>
      <w:r w:rsidRPr="00EB6577">
        <w:rPr>
          <w:rFonts w:cs="Arial"/>
        </w:rPr>
        <w:t xml:space="preserve"> requisitos de resistencia </w:t>
      </w:r>
      <w:r>
        <w:rPr>
          <w:rFonts w:cs="Arial"/>
        </w:rPr>
        <w:t>de tubería de H.A. para Clase II</w:t>
      </w:r>
      <w:r w:rsidRPr="00EB6577">
        <w:rPr>
          <w:rFonts w:cs="Arial"/>
        </w:rPr>
        <w:t>.</w:t>
      </w:r>
    </w:p>
    <w:p w:rsidR="007449EA" w:rsidRDefault="007449EA" w:rsidP="007449EA">
      <w:pPr>
        <w:numPr>
          <w:ilvl w:val="0"/>
          <w:numId w:val="28"/>
        </w:numPr>
        <w:ind w:left="1134" w:hanging="141"/>
        <w:jc w:val="both"/>
      </w:pPr>
      <w:r>
        <w:t>Las paredes de las tuberías de H.R.F. no presentaron filtraciones por lo que se observa una excelente condición de estanqueidad.</w:t>
      </w:r>
    </w:p>
    <w:p w:rsidR="007449EA" w:rsidRDefault="007449EA" w:rsidP="007449EA">
      <w:pPr>
        <w:numPr>
          <w:ilvl w:val="0"/>
          <w:numId w:val="28"/>
        </w:numPr>
        <w:ind w:left="1134" w:hanging="141"/>
        <w:jc w:val="both"/>
      </w:pPr>
      <w:r>
        <w:t>No se halló fisuras en las tuberías después de su fabricación ya que las fibras estuvieron repartidas de forma homogénea en la masa de hormigón e impidió la aparición de fisuras superficiales.</w:t>
      </w:r>
    </w:p>
    <w:p w:rsidR="007449EA" w:rsidRDefault="007449EA" w:rsidP="007449EA">
      <w:pPr>
        <w:numPr>
          <w:ilvl w:val="0"/>
          <w:numId w:val="28"/>
        </w:numPr>
        <w:ind w:left="1134" w:hanging="141"/>
        <w:jc w:val="both"/>
      </w:pPr>
      <w:r>
        <w:t>El aspecto exterior de las tuberías de H.R.F. es muy aceptable y requiere del mismo tiempo necesario para darles el acabado que las tuberías sin fibras de acero.</w:t>
      </w:r>
    </w:p>
    <w:p w:rsidR="007449EA" w:rsidRDefault="007449EA" w:rsidP="007449EA">
      <w:pPr>
        <w:numPr>
          <w:ilvl w:val="0"/>
          <w:numId w:val="28"/>
        </w:numPr>
        <w:ind w:left="1134" w:hanging="141"/>
        <w:jc w:val="both"/>
      </w:pPr>
      <w:r>
        <w:t>Ciertos problemas de recubrimientos mínimos del acero de las mallas para reforzar las tuberías armadas, así como separaciones y movimientos de las canastillas de acero pueden ser resueltos con el uso de las fibras de acero.</w:t>
      </w:r>
    </w:p>
    <w:p w:rsidR="007449EA" w:rsidRDefault="007449EA" w:rsidP="007449EA">
      <w:pPr>
        <w:numPr>
          <w:ilvl w:val="0"/>
          <w:numId w:val="28"/>
        </w:numPr>
        <w:ind w:left="1134" w:hanging="141"/>
        <w:jc w:val="both"/>
      </w:pPr>
      <w:r>
        <w:t xml:space="preserve">El sistema de fabricación de turbocompresión no se ve afectado por la inclusión de fibras, salvo que las correas de la amasadora </w:t>
      </w:r>
      <w:r>
        <w:lastRenderedPageBreak/>
        <w:t>tienden a calentarse por el aumento de fricción y mayor energía que se emplea en la compactación de la masa.</w:t>
      </w:r>
    </w:p>
    <w:p w:rsidR="007449EA" w:rsidRDefault="007449EA" w:rsidP="007449EA">
      <w:pPr>
        <w:numPr>
          <w:ilvl w:val="0"/>
          <w:numId w:val="28"/>
        </w:numPr>
        <w:ind w:left="1134" w:hanging="141"/>
        <w:jc w:val="both"/>
      </w:pPr>
      <w:r>
        <w:t>Se pueden evitar costos operativos con el uso de fibras de acero, tales como el enrolamiento, soldadura y transportación que eran requeridos para elaborar las canastillas de acero.</w:t>
      </w:r>
    </w:p>
    <w:p w:rsidR="007449EA" w:rsidRDefault="007449EA" w:rsidP="007449EA">
      <w:pPr>
        <w:numPr>
          <w:ilvl w:val="0"/>
          <w:numId w:val="28"/>
        </w:numPr>
        <w:ind w:left="1134" w:hanging="141"/>
        <w:jc w:val="both"/>
      </w:pPr>
      <w:r>
        <w:t xml:space="preserve">Al sustituir las canastillas de acero por las fibras de acero, el fabricante se ahorra </w:t>
      </w:r>
      <w:r w:rsidRPr="00E6431A">
        <w:t>el tiempo en colocar la malla en los moldes met</w:t>
      </w:r>
      <w:r>
        <w:t>álicos antes de ser llenados con la mezcla de hormigón, mejorando su rendimiento en la producción de tuberías.</w:t>
      </w:r>
    </w:p>
    <w:p w:rsidR="007449EA" w:rsidRDefault="007449EA" w:rsidP="007449EA">
      <w:pPr>
        <w:numPr>
          <w:ilvl w:val="0"/>
          <w:numId w:val="28"/>
        </w:numPr>
        <w:ind w:left="1134" w:hanging="141"/>
        <w:jc w:val="both"/>
      </w:pPr>
      <w:r>
        <w:t>En el proceso de reforzamiento con fibras de acero no sería necesario el espacio que se utiliza para almacenaje de planchas de acero como normalmente se hace con el proceso tradicional.</w:t>
      </w:r>
    </w:p>
    <w:p w:rsidR="007449EA" w:rsidRDefault="007449EA" w:rsidP="007449EA">
      <w:pPr>
        <w:numPr>
          <w:ilvl w:val="0"/>
          <w:numId w:val="28"/>
        </w:numPr>
        <w:ind w:left="1134" w:hanging="141"/>
        <w:jc w:val="both"/>
      </w:pPr>
      <w:r>
        <w:rPr>
          <w:rFonts w:cs="Arial"/>
        </w:rPr>
        <w:t>El costo final de la tubería H.R.F. del diseño 3, resultó más económica que la tubería de H.A. tradicional.</w:t>
      </w:r>
    </w:p>
    <w:p w:rsidR="007449EA" w:rsidRPr="00EB6577" w:rsidRDefault="007449EA" w:rsidP="007449EA">
      <w:pPr>
        <w:numPr>
          <w:ilvl w:val="0"/>
          <w:numId w:val="28"/>
        </w:numPr>
        <w:ind w:left="1134" w:hanging="141"/>
        <w:jc w:val="both"/>
      </w:pPr>
      <w:r w:rsidRPr="00EB6577">
        <w:rPr>
          <w:rFonts w:cs="Arial"/>
        </w:rPr>
        <w:t>Las tuberías elaboradas con fibras de acero pueden ser empleadas en usos donde no requieran estar expuestas a altos esfuerzos como en zonas de bajo tráfico o proyectos de viviendas pequeñas y económicas.</w:t>
      </w:r>
    </w:p>
    <w:p w:rsidR="007449EA" w:rsidRDefault="007449EA" w:rsidP="007449EA">
      <w:pPr>
        <w:numPr>
          <w:ilvl w:val="0"/>
          <w:numId w:val="28"/>
        </w:numPr>
        <w:ind w:left="1134" w:hanging="141"/>
        <w:jc w:val="both"/>
      </w:pPr>
      <w:r>
        <w:t xml:space="preserve">El uso de la fibra de acero ayuda a disminuir el trabajo necesario para las obras de reparación de tuberías, ya que permite extraer el elemento prácticamente como una sola pieza sin desmoronarse </w:t>
      </w:r>
      <w:r>
        <w:lastRenderedPageBreak/>
        <w:t>por completo ni tener que excavar más espacios de tierra para reponerla.</w:t>
      </w:r>
    </w:p>
    <w:p w:rsidR="007449EA" w:rsidRDefault="007449EA" w:rsidP="007449EA">
      <w:pPr>
        <w:ind w:left="993"/>
        <w:jc w:val="both"/>
      </w:pPr>
    </w:p>
    <w:p w:rsidR="007449EA" w:rsidRDefault="007449EA" w:rsidP="007449EA">
      <w:pPr>
        <w:pStyle w:val="Estilo3"/>
      </w:pPr>
      <w:bookmarkStart w:id="497" w:name="_Toc216364075"/>
      <w:bookmarkStart w:id="498" w:name="_Toc217147315"/>
      <w:bookmarkStart w:id="499" w:name="_Toc217147490"/>
      <w:bookmarkStart w:id="500" w:name="_Toc217147597"/>
      <w:r>
        <w:t>RECOMENDACIONES</w:t>
      </w:r>
      <w:bookmarkEnd w:id="497"/>
      <w:bookmarkEnd w:id="498"/>
      <w:bookmarkEnd w:id="499"/>
      <w:bookmarkEnd w:id="500"/>
    </w:p>
    <w:p w:rsidR="007449EA" w:rsidRDefault="007449EA" w:rsidP="007449EA">
      <w:pPr>
        <w:pStyle w:val="Prrafodelista"/>
        <w:numPr>
          <w:ilvl w:val="0"/>
          <w:numId w:val="31"/>
        </w:numPr>
        <w:spacing w:after="200"/>
        <w:ind w:left="1134" w:hanging="142"/>
        <w:contextualSpacing/>
        <w:jc w:val="both"/>
      </w:pPr>
      <w:r>
        <w:t>Se recomienda realizar una investigación más profunda en cuanto al aumento de la dosificación de fibras de acero para mejorar la resistencia a la rotura de la tubería.</w:t>
      </w:r>
    </w:p>
    <w:p w:rsidR="007449EA" w:rsidRDefault="007449EA" w:rsidP="007449EA">
      <w:pPr>
        <w:pStyle w:val="Prrafodelista"/>
        <w:numPr>
          <w:ilvl w:val="0"/>
          <w:numId w:val="31"/>
        </w:numPr>
        <w:spacing w:after="200"/>
        <w:ind w:left="1134" w:hanging="142"/>
        <w:contextualSpacing/>
        <w:jc w:val="both"/>
      </w:pPr>
      <w:r>
        <w:t>También se debería de probar con otros tamaños y espesores de fibras de acero para comparar resultados de resistencia que se obtengan.</w:t>
      </w:r>
    </w:p>
    <w:p w:rsidR="007449EA" w:rsidRDefault="007449EA" w:rsidP="007449EA">
      <w:pPr>
        <w:pStyle w:val="Prrafodelista"/>
        <w:numPr>
          <w:ilvl w:val="0"/>
          <w:numId w:val="31"/>
        </w:numPr>
        <w:spacing w:after="200"/>
        <w:ind w:left="1134" w:hanging="142"/>
        <w:contextualSpacing/>
        <w:jc w:val="both"/>
      </w:pPr>
      <w:r>
        <w:t>Podría sustituirse cierta cuantía de acero para reemplazarla con la fibra y analizar las resistencias que resulten al combinar ambos reforzamientos.</w:t>
      </w:r>
    </w:p>
    <w:p w:rsidR="007449EA" w:rsidRDefault="007449EA" w:rsidP="007449EA">
      <w:pPr>
        <w:pStyle w:val="Prrafodelista"/>
        <w:numPr>
          <w:ilvl w:val="0"/>
          <w:numId w:val="31"/>
        </w:numPr>
        <w:spacing w:after="200"/>
        <w:ind w:left="1134" w:hanging="142"/>
        <w:contextualSpacing/>
        <w:jc w:val="both"/>
      </w:pPr>
      <w:r>
        <w:t>La inclusión de mayor cantidad de finos en la mezcla se debería intentar nuevamente, variando el tipo de agregado, es decir, que se utilice uno que no absorba tanta agua y funcione de mejor manera en el proceso de fabricación de la tubería.</w:t>
      </w:r>
    </w:p>
    <w:p w:rsidR="007449EA" w:rsidRDefault="007449EA" w:rsidP="007449EA">
      <w:pPr>
        <w:pStyle w:val="Prrafodelista"/>
        <w:numPr>
          <w:ilvl w:val="0"/>
          <w:numId w:val="31"/>
        </w:numPr>
        <w:spacing w:after="200"/>
        <w:ind w:left="1134" w:hanging="142"/>
        <w:contextualSpacing/>
        <w:jc w:val="both"/>
      </w:pPr>
      <w:r>
        <w:t>Si se mantiene el cisco en una nueva mezcla de hormigón, para mejorarla se sugiere modificar la cantidad de aditivo.</w:t>
      </w:r>
    </w:p>
    <w:p w:rsidR="007449EA" w:rsidRDefault="007449EA" w:rsidP="007449EA">
      <w:pPr>
        <w:pStyle w:val="Prrafodelista"/>
        <w:numPr>
          <w:ilvl w:val="0"/>
          <w:numId w:val="31"/>
        </w:numPr>
        <w:spacing w:after="200"/>
        <w:ind w:left="1134" w:hanging="142"/>
        <w:contextualSpacing/>
        <w:jc w:val="both"/>
      </w:pPr>
      <w:r>
        <w:t xml:space="preserve">Para efectos de prevenir que el cisco se adjunte a las paredes del molde metálico, se recomienda utilizar un buen lubricante. </w:t>
      </w:r>
    </w:p>
    <w:p w:rsidR="007449EA" w:rsidRPr="00883D71" w:rsidRDefault="007449EA" w:rsidP="007449EA">
      <w:pPr>
        <w:pStyle w:val="Prrafodelista"/>
        <w:numPr>
          <w:ilvl w:val="0"/>
          <w:numId w:val="31"/>
        </w:numPr>
        <w:spacing w:after="200"/>
        <w:ind w:left="1134" w:hanging="142"/>
        <w:contextualSpacing/>
        <w:jc w:val="both"/>
      </w:pPr>
      <w:r w:rsidRPr="00883D71">
        <w:lastRenderedPageBreak/>
        <w:t>Utilizar agregados de diferentes características que posean propiedades adecuadas para obtener mejores resistencias del hormigón empleado en tuberías.</w:t>
      </w:r>
    </w:p>
    <w:p w:rsidR="007449EA" w:rsidRDefault="007449EA" w:rsidP="007449EA">
      <w:pPr>
        <w:pStyle w:val="Prrafodelista"/>
        <w:numPr>
          <w:ilvl w:val="0"/>
          <w:numId w:val="31"/>
        </w:numPr>
        <w:spacing w:after="200"/>
        <w:ind w:left="1134" w:hanging="142"/>
        <w:contextualSpacing/>
        <w:jc w:val="both"/>
      </w:pPr>
      <w:r w:rsidRPr="00490789">
        <w:t>Probar nuevas dosificaciones con diferente distribución de agregados para observar el comportamiento de las fibras de acero en las mezclas y obtener un diseño óptimo</w:t>
      </w:r>
      <w:r>
        <w:t>.</w:t>
      </w:r>
    </w:p>
    <w:p w:rsidR="007449EA" w:rsidRDefault="007449EA" w:rsidP="007449EA">
      <w:pPr>
        <w:pStyle w:val="Prrafodelista"/>
        <w:numPr>
          <w:ilvl w:val="0"/>
          <w:numId w:val="31"/>
        </w:numPr>
        <w:spacing w:after="200"/>
        <w:ind w:left="1134" w:hanging="142"/>
        <w:contextualSpacing/>
        <w:jc w:val="both"/>
      </w:pPr>
      <w:r>
        <w:t>Se debería tomar en cuenta los resultados de resistencias afectados por el cambio de humedad en el ambiente, para las condiciones climáticas en época de invierno y en verano.</w:t>
      </w:r>
    </w:p>
    <w:p w:rsidR="007449EA" w:rsidRDefault="007449EA" w:rsidP="007449EA">
      <w:pPr>
        <w:pStyle w:val="Prrafodelista"/>
        <w:numPr>
          <w:ilvl w:val="0"/>
          <w:numId w:val="31"/>
        </w:numPr>
        <w:spacing w:after="200"/>
        <w:ind w:left="1134" w:hanging="142"/>
        <w:contextualSpacing/>
        <w:jc w:val="both"/>
      </w:pPr>
      <w:r>
        <w:t>Tomar precauciones en el manejo de la tubería H.R.F. ya que en los extremos se presentan fibras sobresalidas que podrían lastimar a los operadores.</w:t>
      </w:r>
    </w:p>
    <w:p w:rsidR="007449EA" w:rsidRDefault="007449EA" w:rsidP="007449EA">
      <w:pPr>
        <w:pStyle w:val="Prrafodelista"/>
        <w:numPr>
          <w:ilvl w:val="0"/>
          <w:numId w:val="31"/>
        </w:numPr>
        <w:spacing w:after="200"/>
        <w:ind w:left="1134" w:hanging="142"/>
        <w:contextualSpacing/>
        <w:jc w:val="both"/>
      </w:pPr>
      <w:r>
        <w:t>Este proyecto sirve como precedente para la creación de normas que regularicen el uso de fibras de acero en las tuberías de hormigón</w:t>
      </w:r>
      <w:r w:rsidRPr="00C06F44">
        <w:t xml:space="preserve"> </w:t>
      </w:r>
      <w:r>
        <w:t>en nuestro país.</w:t>
      </w:r>
      <w:r w:rsidRPr="00015F52">
        <w:t xml:space="preserve"> </w:t>
      </w:r>
    </w:p>
    <w:p w:rsidR="007449EA" w:rsidRPr="00490789" w:rsidRDefault="007449EA" w:rsidP="007449EA">
      <w:pPr>
        <w:pStyle w:val="Prrafodelista"/>
        <w:numPr>
          <w:ilvl w:val="0"/>
          <w:numId w:val="31"/>
        </w:numPr>
        <w:spacing w:after="200"/>
        <w:ind w:left="1134" w:hanging="142"/>
        <w:contextualSpacing/>
        <w:jc w:val="both"/>
      </w:pPr>
      <w:r w:rsidRPr="00490789">
        <w:t>Los resultados de resistencias que se han obtenido en esta tesis, deberán servir como base para futuros estudios de las fibras de acero en elementos prefabricados.</w:t>
      </w:r>
    </w:p>
    <w:p w:rsidR="007449EA" w:rsidRPr="00E6431A" w:rsidRDefault="007449EA" w:rsidP="007449EA">
      <w:pPr>
        <w:ind w:left="1134"/>
        <w:jc w:val="both"/>
      </w:pPr>
    </w:p>
    <w:p w:rsidR="007449EA" w:rsidRDefault="007449EA" w:rsidP="007449EA">
      <w:pPr>
        <w:pStyle w:val="Prrafodelista"/>
        <w:spacing w:after="200"/>
        <w:ind w:left="0"/>
        <w:contextualSpacing/>
        <w:jc w:val="both"/>
      </w:pPr>
    </w:p>
    <w:p w:rsidR="007449EA" w:rsidRDefault="007449EA" w:rsidP="007449EA">
      <w:pPr>
        <w:pStyle w:val="Prrafodelista"/>
        <w:spacing w:after="200"/>
        <w:ind w:left="1134"/>
        <w:contextualSpacing/>
        <w:jc w:val="both"/>
        <w:rPr>
          <w:rFonts w:cs="Arial"/>
          <w:b/>
        </w:rPr>
      </w:pPr>
      <w:r>
        <w:rPr>
          <w:rFonts w:cs="Arial"/>
          <w:i/>
        </w:rPr>
        <w:br w:type="page"/>
      </w: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Pr="006A38C2" w:rsidRDefault="007449EA" w:rsidP="009762AB">
      <w:pPr>
        <w:pStyle w:val="Estilo1"/>
      </w:pPr>
      <w:bookmarkStart w:id="501" w:name="_Toc217147491"/>
      <w:bookmarkStart w:id="502" w:name="_Toc217147598"/>
      <w:r w:rsidRPr="006A38C2">
        <w:t>ANEXOS</w:t>
      </w:r>
      <w:bookmarkEnd w:id="501"/>
      <w:bookmarkEnd w:id="502"/>
    </w:p>
    <w:p w:rsidR="007449EA" w:rsidRDefault="007449EA" w:rsidP="007449EA">
      <w:pPr>
        <w:spacing w:after="200" w:line="276" w:lineRule="auto"/>
        <w:rPr>
          <w:rFonts w:cs="Arial"/>
          <w:b/>
        </w:rPr>
      </w:pPr>
      <w:r>
        <w:rPr>
          <w:rFonts w:cs="Arial"/>
          <w:b/>
        </w:rPr>
        <w:br w:type="page"/>
      </w:r>
      <w:r>
        <w:rPr>
          <w:rFonts w:cs="Arial"/>
          <w:b/>
        </w:rPr>
        <w:lastRenderedPageBreak/>
        <w:t>ANEXO 1</w:t>
      </w:r>
    </w:p>
    <w:p w:rsidR="007449EA" w:rsidRDefault="007449EA" w:rsidP="007449EA">
      <w:pPr>
        <w:jc w:val="both"/>
        <w:rPr>
          <w:rFonts w:cs="Arial"/>
          <w:b/>
        </w:rPr>
      </w:pPr>
      <w:r w:rsidRPr="00231C7E">
        <w:rPr>
          <w:rFonts w:cs="Arial"/>
          <w:b/>
        </w:rPr>
        <w:t>F</w:t>
      </w:r>
      <w:r>
        <w:rPr>
          <w:rFonts w:cs="Arial"/>
          <w:b/>
        </w:rPr>
        <w:t>ó</w:t>
      </w:r>
      <w:r w:rsidRPr="00231C7E">
        <w:rPr>
          <w:rFonts w:cs="Arial"/>
          <w:b/>
        </w:rPr>
        <w:t xml:space="preserve">rmulas para determinar la densidad y absorción de agua. Piedra </w:t>
      </w:r>
      <w:r>
        <w:rPr>
          <w:rFonts w:cs="Arial"/>
          <w:b/>
        </w:rPr>
        <w:t xml:space="preserve"> ASTM Nº</w:t>
      </w:r>
      <w:r w:rsidRPr="00231C7E">
        <w:rPr>
          <w:rFonts w:cs="Arial"/>
          <w:b/>
        </w:rPr>
        <w:t>89 (Agregado grueso).</w:t>
      </w:r>
    </w:p>
    <w:p w:rsidR="007449EA" w:rsidRPr="006A38C2" w:rsidRDefault="007449EA" w:rsidP="007449EA">
      <w:pPr>
        <w:rPr>
          <w:rFonts w:cs="Arial"/>
          <w:b/>
        </w:rPr>
      </w:pPr>
    </w:p>
    <w:p w:rsidR="007449EA" w:rsidRDefault="007449EA" w:rsidP="007449EA">
      <w:pPr>
        <w:jc w:val="both"/>
        <w:rPr>
          <w:rFonts w:cs="Arial"/>
        </w:rPr>
      </w:pPr>
      <w:r>
        <w:rPr>
          <w:rFonts w:cs="Arial"/>
        </w:rPr>
        <w:t>Densidad de volumen a 23°c del árido grueso en estado saturado superficialmente seco (Kg/m³)</w:t>
      </w:r>
    </w:p>
    <w:p w:rsidR="007449EA" w:rsidRDefault="007449EA" w:rsidP="007449EA">
      <w:pPr>
        <w:jc w:val="center"/>
        <w:rPr>
          <w:rFonts w:cs="Arial"/>
        </w:rPr>
      </w:pPr>
      <w:r w:rsidRPr="00961C7C">
        <w:rPr>
          <w:rFonts w:cs="Arial"/>
          <w:position w:val="-24"/>
        </w:rPr>
        <w:object w:dxaOrig="19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30.75pt" o:ole="">
            <v:imagedata r:id="rId109" o:title=""/>
          </v:shape>
          <o:OLEObject Type="Embed" ProgID="Equation.3" ShapeID="_x0000_i1025" DrawAspect="Content" ObjectID="_1309335649" r:id="rId110"/>
        </w:object>
      </w:r>
    </w:p>
    <w:p w:rsidR="007449EA" w:rsidRDefault="007449EA" w:rsidP="007449EA">
      <w:pPr>
        <w:jc w:val="both"/>
        <w:rPr>
          <w:rFonts w:cs="Arial"/>
        </w:rPr>
      </w:pPr>
      <w:r>
        <w:rPr>
          <w:rFonts w:cs="Arial"/>
        </w:rPr>
        <w:t>Densidad aparente del árido a 23°c (Kg/m³)</w:t>
      </w:r>
    </w:p>
    <w:p w:rsidR="007449EA" w:rsidRDefault="007449EA" w:rsidP="007449EA">
      <w:pPr>
        <w:jc w:val="center"/>
        <w:rPr>
          <w:rFonts w:cs="Arial"/>
        </w:rPr>
      </w:pPr>
      <w:r w:rsidRPr="008D6182">
        <w:rPr>
          <w:rFonts w:cs="Arial"/>
          <w:position w:val="-24"/>
        </w:rPr>
        <w:object w:dxaOrig="1760" w:dyaOrig="620">
          <v:shape id="_x0000_i1026" type="#_x0000_t75" style="width:87.75pt;height:30.75pt" o:ole="">
            <v:imagedata r:id="rId111" o:title=""/>
          </v:shape>
          <o:OLEObject Type="Embed" ProgID="Equation.3" ShapeID="_x0000_i1026" DrawAspect="Content" ObjectID="_1309335650" r:id="rId112"/>
        </w:object>
      </w:r>
    </w:p>
    <w:p w:rsidR="007449EA" w:rsidRDefault="007449EA" w:rsidP="007449EA">
      <w:pPr>
        <w:jc w:val="both"/>
        <w:rPr>
          <w:rFonts w:cs="Arial"/>
        </w:rPr>
      </w:pPr>
      <w:r>
        <w:rPr>
          <w:rFonts w:cs="Arial"/>
        </w:rPr>
        <w:t>Porcentaje de absorción de agua del árido grueso (%).</w:t>
      </w:r>
    </w:p>
    <w:p w:rsidR="007449EA" w:rsidRDefault="007449EA" w:rsidP="007449EA">
      <w:pPr>
        <w:jc w:val="center"/>
        <w:rPr>
          <w:rFonts w:cs="Arial"/>
        </w:rPr>
      </w:pPr>
      <w:r w:rsidRPr="008D6182">
        <w:rPr>
          <w:rFonts w:cs="Arial"/>
          <w:position w:val="-24"/>
        </w:rPr>
        <w:object w:dxaOrig="1680" w:dyaOrig="620">
          <v:shape id="_x0000_i1027" type="#_x0000_t75" style="width:84pt;height:30.75pt" o:ole="">
            <v:imagedata r:id="rId113" o:title=""/>
          </v:shape>
          <o:OLEObject Type="Embed" ProgID="Equation.3" ShapeID="_x0000_i1027" DrawAspect="Content" ObjectID="_1309335651" r:id="rId114"/>
        </w:object>
      </w:r>
    </w:p>
    <w:p w:rsidR="007449EA" w:rsidRDefault="007449EA" w:rsidP="007449EA">
      <w:pPr>
        <w:jc w:val="both"/>
        <w:rPr>
          <w:rFonts w:cs="Arial"/>
        </w:rPr>
      </w:pPr>
      <w:r>
        <w:rPr>
          <w:rFonts w:cs="Arial"/>
        </w:rPr>
        <w:t>En donde:</w:t>
      </w:r>
    </w:p>
    <w:p w:rsidR="007449EA" w:rsidRDefault="007449EA" w:rsidP="007449EA">
      <w:pPr>
        <w:jc w:val="both"/>
        <w:rPr>
          <w:rFonts w:cs="Arial"/>
        </w:rPr>
      </w:pPr>
      <w:r>
        <w:rPr>
          <w:rFonts w:cs="Arial"/>
        </w:rPr>
        <w:t>A = masa en el aire de la muestra secada al horno (g.)</w:t>
      </w:r>
    </w:p>
    <w:p w:rsidR="007449EA" w:rsidRDefault="007449EA" w:rsidP="007449EA">
      <w:pPr>
        <w:jc w:val="both"/>
        <w:rPr>
          <w:rFonts w:cs="Arial"/>
        </w:rPr>
      </w:pPr>
      <w:r>
        <w:rPr>
          <w:rFonts w:cs="Arial"/>
        </w:rPr>
        <w:t>B= masa en el aire de la muestra en estado superficialmente seco (g.)</w:t>
      </w:r>
    </w:p>
    <w:p w:rsidR="007449EA" w:rsidRDefault="007449EA" w:rsidP="007449EA">
      <w:pPr>
        <w:jc w:val="both"/>
        <w:rPr>
          <w:rFonts w:cs="Arial"/>
        </w:rPr>
      </w:pPr>
      <w:r>
        <w:rPr>
          <w:rFonts w:cs="Arial"/>
        </w:rPr>
        <w:t>C= masa en el agua de la muestra en estado saturado (g.)</w:t>
      </w:r>
    </w:p>
    <w:p w:rsidR="007449EA" w:rsidRDefault="007449EA" w:rsidP="007449EA">
      <w:pPr>
        <w:jc w:val="both"/>
        <w:rPr>
          <w:rFonts w:cs="Arial"/>
        </w:rPr>
      </w:pPr>
      <w:r w:rsidRPr="00455E62">
        <w:rPr>
          <w:rFonts w:cs="Arial"/>
          <w:position w:val="-12"/>
        </w:rPr>
        <w:object w:dxaOrig="320" w:dyaOrig="360">
          <v:shape id="_x0000_i1028" type="#_x0000_t75" style="width:15.75pt;height:18pt" o:ole="">
            <v:imagedata r:id="rId115" o:title=""/>
          </v:shape>
          <o:OLEObject Type="Embed" ProgID="Equation.3" ShapeID="_x0000_i1028" DrawAspect="Content" ObjectID="_1309335652" r:id="rId116"/>
        </w:object>
      </w:r>
      <w:r>
        <w:rPr>
          <w:rFonts w:cs="Arial"/>
        </w:rPr>
        <w:t>= densidad de volumen a 23°c del árido grueso seco (Kg/m³)</w:t>
      </w:r>
    </w:p>
    <w:p w:rsidR="007449EA" w:rsidRDefault="007449EA" w:rsidP="007449EA">
      <w:pPr>
        <w:jc w:val="both"/>
        <w:rPr>
          <w:rFonts w:cs="Arial"/>
        </w:rPr>
      </w:pPr>
      <w:r w:rsidRPr="00235E62">
        <w:rPr>
          <w:rFonts w:cs="Arial"/>
          <w:position w:val="-12"/>
        </w:rPr>
        <w:object w:dxaOrig="440" w:dyaOrig="360">
          <v:shape id="_x0000_i1029" type="#_x0000_t75" style="width:21.75pt;height:18pt" o:ole="">
            <v:imagedata r:id="rId117" o:title=""/>
          </v:shape>
          <o:OLEObject Type="Embed" ProgID="Equation.3" ShapeID="_x0000_i1029" DrawAspect="Content" ObjectID="_1309335653" r:id="rId118"/>
        </w:object>
      </w:r>
      <w:r>
        <w:rPr>
          <w:rFonts w:cs="Arial"/>
        </w:rPr>
        <w:t>= Densidad de volumen a 23°c del árido grueso en estado saturado superficialmente seco (Kg/m³).</w:t>
      </w:r>
    </w:p>
    <w:p w:rsidR="007449EA" w:rsidRDefault="007449EA" w:rsidP="007449EA">
      <w:pPr>
        <w:jc w:val="both"/>
        <w:rPr>
          <w:rFonts w:cs="Arial"/>
        </w:rPr>
      </w:pPr>
      <w:r>
        <w:rPr>
          <w:rFonts w:cs="Arial"/>
        </w:rPr>
        <w:t>D= Densidad aparente del árido a 23°c (Kg/m³)</w:t>
      </w:r>
    </w:p>
    <w:p w:rsidR="007449EA" w:rsidRDefault="007449EA" w:rsidP="007449EA">
      <w:pPr>
        <w:jc w:val="both"/>
        <w:rPr>
          <w:rFonts w:cs="Arial"/>
        </w:rPr>
      </w:pPr>
      <w:r w:rsidRPr="00235E62">
        <w:rPr>
          <w:rFonts w:cs="Arial"/>
          <w:position w:val="-12"/>
        </w:rPr>
        <w:object w:dxaOrig="279" w:dyaOrig="360">
          <v:shape id="_x0000_i1030" type="#_x0000_t75" style="width:14.25pt;height:18pt" o:ole="">
            <v:imagedata r:id="rId119" o:title=""/>
          </v:shape>
          <o:OLEObject Type="Embed" ProgID="Equation.3" ShapeID="_x0000_i1030" DrawAspect="Content" ObjectID="_1309335654" r:id="rId120"/>
        </w:object>
      </w:r>
      <w:r>
        <w:rPr>
          <w:rFonts w:cs="Arial"/>
        </w:rPr>
        <w:t>= Porcentaje de absorción de agua del árido grueso (%).</w:t>
      </w:r>
    </w:p>
    <w:p w:rsidR="007449EA" w:rsidRDefault="007449EA" w:rsidP="007449EA">
      <w:pPr>
        <w:jc w:val="both"/>
        <w:rPr>
          <w:rFonts w:cs="Arial"/>
          <w:b/>
        </w:rPr>
      </w:pPr>
      <w:r>
        <w:rPr>
          <w:rFonts w:cs="Arial"/>
          <w:b/>
        </w:rPr>
        <w:lastRenderedPageBreak/>
        <w:t>ANEXO 2</w:t>
      </w:r>
    </w:p>
    <w:p w:rsidR="007449EA" w:rsidRPr="00231C7E" w:rsidRDefault="007449EA" w:rsidP="007449EA">
      <w:pPr>
        <w:jc w:val="both"/>
        <w:rPr>
          <w:rFonts w:cs="Arial"/>
          <w:b/>
        </w:rPr>
      </w:pPr>
      <w:r w:rsidRPr="00231C7E">
        <w:rPr>
          <w:rFonts w:cs="Arial"/>
          <w:b/>
        </w:rPr>
        <w:t>F</w:t>
      </w:r>
      <w:r>
        <w:rPr>
          <w:rFonts w:cs="Arial"/>
          <w:b/>
        </w:rPr>
        <w:t>ó</w:t>
      </w:r>
      <w:r w:rsidRPr="00231C7E">
        <w:rPr>
          <w:rFonts w:cs="Arial"/>
          <w:b/>
        </w:rPr>
        <w:t>rmula</w:t>
      </w:r>
      <w:r>
        <w:rPr>
          <w:rFonts w:cs="Arial"/>
          <w:b/>
        </w:rPr>
        <w:t>s</w:t>
      </w:r>
      <w:r w:rsidRPr="00231C7E">
        <w:rPr>
          <w:rFonts w:cs="Arial"/>
          <w:b/>
        </w:rPr>
        <w:t xml:space="preserve"> para determinar la densidad y absorción de agua (Agregado fino).</w:t>
      </w:r>
    </w:p>
    <w:p w:rsidR="007449EA" w:rsidRDefault="007449EA" w:rsidP="007449EA">
      <w:pPr>
        <w:jc w:val="both"/>
        <w:rPr>
          <w:rFonts w:cs="Arial"/>
        </w:rPr>
      </w:pPr>
      <w:r>
        <w:rPr>
          <w:rFonts w:cs="Arial"/>
        </w:rPr>
        <w:t>Densidad de volumen a 23°c del árido fino seco (Kg/m³).</w:t>
      </w:r>
    </w:p>
    <w:p w:rsidR="007449EA" w:rsidRDefault="007449EA" w:rsidP="007449EA">
      <w:pPr>
        <w:jc w:val="center"/>
        <w:rPr>
          <w:rFonts w:cs="Arial"/>
        </w:rPr>
      </w:pPr>
      <w:r w:rsidRPr="00B709EB">
        <w:rPr>
          <w:rFonts w:cs="Arial"/>
          <w:position w:val="-24"/>
        </w:rPr>
        <w:object w:dxaOrig="2240" w:dyaOrig="620">
          <v:shape id="_x0000_i1031" type="#_x0000_t75" style="width:111.75pt;height:30.75pt" o:ole="">
            <v:imagedata r:id="rId121" o:title=""/>
          </v:shape>
          <o:OLEObject Type="Embed" ProgID="Equation.3" ShapeID="_x0000_i1031" DrawAspect="Content" ObjectID="_1309335655" r:id="rId122"/>
        </w:object>
      </w:r>
    </w:p>
    <w:p w:rsidR="007449EA" w:rsidRDefault="007449EA" w:rsidP="007449EA">
      <w:pPr>
        <w:jc w:val="both"/>
        <w:rPr>
          <w:rFonts w:cs="Arial"/>
        </w:rPr>
      </w:pPr>
      <w:r>
        <w:rPr>
          <w:rFonts w:cs="Arial"/>
        </w:rPr>
        <w:t>Densidad de volumen a 23°c del árido fino en estado saturado superficialmente seco (Kg/m³).</w:t>
      </w:r>
    </w:p>
    <w:p w:rsidR="007449EA" w:rsidRDefault="007449EA" w:rsidP="007449EA">
      <w:pPr>
        <w:jc w:val="center"/>
        <w:rPr>
          <w:rFonts w:cs="Arial"/>
        </w:rPr>
      </w:pPr>
      <w:r w:rsidRPr="00B709EB">
        <w:rPr>
          <w:rFonts w:cs="Arial"/>
          <w:position w:val="-24"/>
        </w:rPr>
        <w:object w:dxaOrig="2340" w:dyaOrig="620">
          <v:shape id="_x0000_i1032" type="#_x0000_t75" style="width:117pt;height:30.75pt" o:ole="">
            <v:imagedata r:id="rId123" o:title=""/>
          </v:shape>
          <o:OLEObject Type="Embed" ProgID="Equation.3" ShapeID="_x0000_i1032" DrawAspect="Content" ObjectID="_1309335656" r:id="rId124"/>
        </w:object>
      </w:r>
    </w:p>
    <w:p w:rsidR="007449EA" w:rsidRDefault="007449EA" w:rsidP="007449EA">
      <w:pPr>
        <w:rPr>
          <w:rFonts w:cs="Arial"/>
        </w:rPr>
      </w:pPr>
      <w:r>
        <w:rPr>
          <w:rFonts w:cs="Arial"/>
        </w:rPr>
        <w:t>Densidad aparente del árido fino 23°c  (Kg/m³).</w:t>
      </w:r>
    </w:p>
    <w:p w:rsidR="007449EA" w:rsidRDefault="007449EA" w:rsidP="007449EA">
      <w:pPr>
        <w:jc w:val="center"/>
        <w:rPr>
          <w:rFonts w:cs="Arial"/>
        </w:rPr>
      </w:pPr>
      <w:r w:rsidRPr="005D49F9">
        <w:rPr>
          <w:rFonts w:cs="Arial"/>
          <w:position w:val="-24"/>
        </w:rPr>
        <w:object w:dxaOrig="2160" w:dyaOrig="620">
          <v:shape id="_x0000_i1033" type="#_x0000_t75" style="width:108pt;height:30.75pt" o:ole="">
            <v:imagedata r:id="rId125" o:title=""/>
          </v:shape>
          <o:OLEObject Type="Embed" ProgID="Equation.3" ShapeID="_x0000_i1033" DrawAspect="Content" ObjectID="_1309335657" r:id="rId126"/>
        </w:object>
      </w:r>
    </w:p>
    <w:p w:rsidR="007449EA" w:rsidRDefault="007449EA" w:rsidP="007449EA">
      <w:pPr>
        <w:rPr>
          <w:rFonts w:cs="Arial"/>
        </w:rPr>
      </w:pPr>
      <w:r>
        <w:rPr>
          <w:rFonts w:cs="Arial"/>
        </w:rPr>
        <w:t>Porcentaje de absorción de agua del árido fino (%).</w:t>
      </w:r>
    </w:p>
    <w:p w:rsidR="007449EA" w:rsidRDefault="007449EA" w:rsidP="007449EA">
      <w:pPr>
        <w:jc w:val="center"/>
        <w:rPr>
          <w:rFonts w:cs="Arial"/>
        </w:rPr>
      </w:pPr>
      <w:r w:rsidRPr="005D49F9">
        <w:rPr>
          <w:rFonts w:cs="Arial"/>
          <w:position w:val="-24"/>
        </w:rPr>
        <w:object w:dxaOrig="1719" w:dyaOrig="620">
          <v:shape id="_x0000_i1034" type="#_x0000_t75" style="width:86.25pt;height:30.75pt" o:ole="">
            <v:imagedata r:id="rId127" o:title=""/>
          </v:shape>
          <o:OLEObject Type="Embed" ProgID="Equation.3" ShapeID="_x0000_i1034" DrawAspect="Content" ObjectID="_1309335658" r:id="rId128"/>
        </w:object>
      </w:r>
    </w:p>
    <w:p w:rsidR="007449EA" w:rsidRDefault="007449EA" w:rsidP="007449EA">
      <w:pPr>
        <w:rPr>
          <w:rFonts w:cs="Arial"/>
        </w:rPr>
      </w:pPr>
      <w:r>
        <w:rPr>
          <w:rFonts w:cs="Arial"/>
        </w:rPr>
        <w:t>En donde:</w:t>
      </w:r>
    </w:p>
    <w:p w:rsidR="007449EA" w:rsidRDefault="007449EA" w:rsidP="007449EA">
      <w:pPr>
        <w:rPr>
          <w:rFonts w:cs="Arial"/>
        </w:rPr>
      </w:pPr>
      <w:r>
        <w:rPr>
          <w:rFonts w:cs="Arial"/>
        </w:rPr>
        <w:t>A= masa en el aire de la muestra secada al horno (g.)</w:t>
      </w:r>
    </w:p>
    <w:p w:rsidR="007449EA" w:rsidRDefault="007449EA" w:rsidP="007449EA">
      <w:pPr>
        <w:rPr>
          <w:rFonts w:cs="Arial"/>
        </w:rPr>
      </w:pPr>
      <w:r>
        <w:rPr>
          <w:rFonts w:cs="Arial"/>
        </w:rPr>
        <w:t>B= masa del matraz lleno de agua hasta la marca de calibración (g.)</w:t>
      </w:r>
    </w:p>
    <w:p w:rsidR="007449EA" w:rsidRDefault="007449EA" w:rsidP="007449EA">
      <w:pPr>
        <w:rPr>
          <w:rFonts w:cs="Arial"/>
        </w:rPr>
      </w:pPr>
      <w:r>
        <w:rPr>
          <w:rFonts w:cs="Arial"/>
        </w:rPr>
        <w:t>C= masa del matraz con la muestra llena de agua hasta la marca de calibración (g.)</w:t>
      </w:r>
    </w:p>
    <w:p w:rsidR="007449EA" w:rsidRDefault="007449EA" w:rsidP="007449EA">
      <w:pPr>
        <w:jc w:val="both"/>
        <w:rPr>
          <w:rFonts w:cs="Arial"/>
        </w:rPr>
      </w:pPr>
      <w:r w:rsidRPr="005D49F9">
        <w:rPr>
          <w:rFonts w:cs="Arial"/>
          <w:position w:val="-12"/>
        </w:rPr>
        <w:object w:dxaOrig="320" w:dyaOrig="360">
          <v:shape id="_x0000_i1035" type="#_x0000_t75" style="width:15.75pt;height:18pt" o:ole="">
            <v:imagedata r:id="rId129" o:title=""/>
          </v:shape>
          <o:OLEObject Type="Embed" ProgID="Equation.3" ShapeID="_x0000_i1035" DrawAspect="Content" ObjectID="_1309335659" r:id="rId130"/>
        </w:object>
      </w:r>
      <w:r>
        <w:rPr>
          <w:rFonts w:cs="Arial"/>
        </w:rPr>
        <w:t>= Densidad de volumen a 23°c del árido fino seco (Kg/m³).</w:t>
      </w:r>
    </w:p>
    <w:p w:rsidR="007449EA" w:rsidRDefault="007449EA" w:rsidP="007449EA">
      <w:pPr>
        <w:jc w:val="both"/>
        <w:rPr>
          <w:rFonts w:cs="Arial"/>
        </w:rPr>
      </w:pPr>
      <w:r w:rsidRPr="005D49F9">
        <w:rPr>
          <w:rFonts w:cs="Arial"/>
          <w:position w:val="-12"/>
        </w:rPr>
        <w:object w:dxaOrig="440" w:dyaOrig="360">
          <v:shape id="_x0000_i1036" type="#_x0000_t75" style="width:21.75pt;height:18pt" o:ole="">
            <v:imagedata r:id="rId131" o:title=""/>
          </v:shape>
          <o:OLEObject Type="Embed" ProgID="Equation.3" ShapeID="_x0000_i1036" DrawAspect="Content" ObjectID="_1309335660" r:id="rId132"/>
        </w:object>
      </w:r>
      <w:r>
        <w:rPr>
          <w:rFonts w:cs="Arial"/>
        </w:rPr>
        <w:t>= Densidad de volumen a 23°c del árido fino en estado saturado superficialmente seco (Kg/m³).</w:t>
      </w:r>
    </w:p>
    <w:p w:rsidR="007449EA" w:rsidRDefault="007449EA" w:rsidP="007449EA">
      <w:pPr>
        <w:rPr>
          <w:rFonts w:cs="Arial"/>
        </w:rPr>
      </w:pPr>
      <w:r>
        <w:rPr>
          <w:rFonts w:cs="Arial"/>
        </w:rPr>
        <w:lastRenderedPageBreak/>
        <w:t>D= Densidad aparente del árido fino 23°c  (Kg/m³).</w:t>
      </w:r>
    </w:p>
    <w:p w:rsidR="007449EA" w:rsidRDefault="007449EA" w:rsidP="007449EA">
      <w:pPr>
        <w:rPr>
          <w:rFonts w:cs="Arial"/>
        </w:rPr>
      </w:pPr>
      <w:r w:rsidRPr="00007BA6">
        <w:rPr>
          <w:rFonts w:cs="Arial"/>
          <w:position w:val="-6"/>
        </w:rPr>
        <w:object w:dxaOrig="360" w:dyaOrig="279">
          <v:shape id="_x0000_i1037" type="#_x0000_t75" style="width:18pt;height:14.25pt" o:ole="">
            <v:imagedata r:id="rId133" o:title=""/>
          </v:shape>
          <o:OLEObject Type="Embed" ProgID="Equation.3" ShapeID="_x0000_i1037" DrawAspect="Content" ObjectID="_1309335661" r:id="rId134"/>
        </w:object>
      </w:r>
      <w:r>
        <w:rPr>
          <w:rFonts w:cs="Arial"/>
        </w:rPr>
        <w:t>= Porcentaje de absorción de agua del árido fino (%).</w:t>
      </w: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1638A3" w:rsidP="000179B7">
      <w:pPr>
        <w:spacing w:after="200" w:line="276" w:lineRule="auto"/>
        <w:rPr>
          <w:rFonts w:cs="Arial"/>
          <w:b/>
        </w:rPr>
      </w:pPr>
      <w:r>
        <w:rPr>
          <w:rFonts w:cs="Arial"/>
          <w:b/>
        </w:rPr>
        <w:br w:type="page"/>
      </w:r>
      <w:r w:rsidR="007449EA">
        <w:rPr>
          <w:rFonts w:cs="Arial"/>
          <w:b/>
        </w:rPr>
        <w:lastRenderedPageBreak/>
        <w:t>ANEXO 3</w:t>
      </w:r>
    </w:p>
    <w:p w:rsidR="007449EA" w:rsidRPr="00231C7E" w:rsidRDefault="007449EA" w:rsidP="007449EA">
      <w:pPr>
        <w:rPr>
          <w:rFonts w:cs="Arial"/>
          <w:b/>
        </w:rPr>
      </w:pPr>
      <w:r w:rsidRPr="00231C7E">
        <w:rPr>
          <w:rFonts w:cs="Arial"/>
          <w:b/>
        </w:rPr>
        <w:t>F</w:t>
      </w:r>
      <w:r>
        <w:rPr>
          <w:rFonts w:cs="Arial"/>
          <w:b/>
        </w:rPr>
        <w:t>ó</w:t>
      </w:r>
      <w:r w:rsidRPr="00231C7E">
        <w:rPr>
          <w:rFonts w:cs="Arial"/>
          <w:b/>
        </w:rPr>
        <w:t>rmula para determinar índice de lajosidad</w:t>
      </w:r>
    </w:p>
    <w:p w:rsidR="007449EA" w:rsidRDefault="007449EA" w:rsidP="007449EA">
      <w:pPr>
        <w:rPr>
          <w:rFonts w:cs="Arial"/>
        </w:rPr>
      </w:pPr>
    </w:p>
    <w:p w:rsidR="007449EA" w:rsidRDefault="007449EA" w:rsidP="007449EA">
      <w:pPr>
        <w:rPr>
          <w:rFonts w:cs="Arial"/>
        </w:rPr>
      </w:pPr>
      <w:r>
        <w:rPr>
          <w:rFonts w:cs="Arial"/>
        </w:rPr>
        <w:t>Índice de lajosidad (Porcentaje por peso de partículas lajosas) (%).</w:t>
      </w:r>
    </w:p>
    <w:p w:rsidR="007449EA" w:rsidRDefault="007449EA" w:rsidP="007449EA">
      <w:pPr>
        <w:rPr>
          <w:rFonts w:cs="Arial"/>
        </w:rPr>
      </w:pPr>
    </w:p>
    <w:p w:rsidR="007449EA" w:rsidRDefault="007449EA" w:rsidP="007449EA">
      <w:pPr>
        <w:jc w:val="center"/>
        <w:rPr>
          <w:rFonts w:cs="Arial"/>
        </w:rPr>
      </w:pPr>
      <w:r w:rsidRPr="00007BA6">
        <w:rPr>
          <w:rFonts w:cs="Arial"/>
          <w:position w:val="-30"/>
        </w:rPr>
        <w:object w:dxaOrig="1480" w:dyaOrig="700">
          <v:shape id="_x0000_i1038" type="#_x0000_t75" style="width:74.25pt;height:35.25pt" o:ole="">
            <v:imagedata r:id="rId135" o:title=""/>
          </v:shape>
          <o:OLEObject Type="Embed" ProgID="Equation.3" ShapeID="_x0000_i1038" DrawAspect="Content" ObjectID="_1309335662" r:id="rId136"/>
        </w:object>
      </w:r>
    </w:p>
    <w:p w:rsidR="007449EA" w:rsidRDefault="007449EA" w:rsidP="007449EA">
      <w:pPr>
        <w:rPr>
          <w:rFonts w:cs="Arial"/>
        </w:rPr>
      </w:pPr>
    </w:p>
    <w:p w:rsidR="007449EA" w:rsidRDefault="007449EA" w:rsidP="007449EA">
      <w:pPr>
        <w:rPr>
          <w:rFonts w:cs="Arial"/>
        </w:rPr>
      </w:pPr>
      <w:r>
        <w:rPr>
          <w:rFonts w:cs="Arial"/>
        </w:rPr>
        <w:t>En donde:</w:t>
      </w:r>
    </w:p>
    <w:p w:rsidR="007449EA" w:rsidRDefault="007449EA" w:rsidP="007449EA">
      <w:pPr>
        <w:rPr>
          <w:rFonts w:cs="Arial"/>
        </w:rPr>
      </w:pPr>
      <w:r>
        <w:rPr>
          <w:rFonts w:cs="Arial"/>
        </w:rPr>
        <w:t>IL= Índice de lajosidad (Porcentaje por peso de partículas lajosas) (%).</w:t>
      </w:r>
    </w:p>
    <w:p w:rsidR="007449EA" w:rsidRDefault="007449EA" w:rsidP="007449EA">
      <w:pPr>
        <w:rPr>
          <w:rFonts w:cs="Arial"/>
        </w:rPr>
      </w:pPr>
      <w:r w:rsidRPr="00EE7E13">
        <w:rPr>
          <w:rFonts w:cs="Arial"/>
          <w:position w:val="-10"/>
        </w:rPr>
        <w:object w:dxaOrig="360" w:dyaOrig="340">
          <v:shape id="_x0000_i1039" type="#_x0000_t75" style="width:18pt;height:17.25pt" o:ole="">
            <v:imagedata r:id="rId137" o:title=""/>
          </v:shape>
          <o:OLEObject Type="Embed" ProgID="Equation.3" ShapeID="_x0000_i1039" DrawAspect="Content" ObjectID="_1309335663" r:id="rId138"/>
        </w:object>
      </w:r>
      <w:r>
        <w:rPr>
          <w:rFonts w:cs="Arial"/>
        </w:rPr>
        <w:t>= masa total (suma de fracciones pesadas).</w:t>
      </w:r>
    </w:p>
    <w:p w:rsidR="007449EA" w:rsidRDefault="007449EA" w:rsidP="007449EA">
      <w:pPr>
        <w:rPr>
          <w:rFonts w:cs="Arial"/>
        </w:rPr>
      </w:pPr>
      <w:r w:rsidRPr="00EE7E13">
        <w:rPr>
          <w:rFonts w:cs="Arial"/>
          <w:position w:val="-10"/>
        </w:rPr>
        <w:object w:dxaOrig="380" w:dyaOrig="340">
          <v:shape id="_x0000_i1040" type="#_x0000_t75" style="width:18.75pt;height:17.25pt" o:ole="">
            <v:imagedata r:id="rId139" o:title=""/>
          </v:shape>
          <o:OLEObject Type="Embed" ProgID="Equation.3" ShapeID="_x0000_i1040" DrawAspect="Content" ObjectID="_1309335664" r:id="rId140"/>
        </w:object>
      </w:r>
      <w:r>
        <w:rPr>
          <w:rFonts w:cs="Arial"/>
        </w:rPr>
        <w:t xml:space="preserve">= masa remanente (suma de fracciones mayores a 5/100 de </w:t>
      </w:r>
      <w:r w:rsidRPr="00E350EE">
        <w:rPr>
          <w:rFonts w:cs="Arial"/>
          <w:position w:val="-10"/>
        </w:rPr>
        <w:object w:dxaOrig="360" w:dyaOrig="340">
          <v:shape id="_x0000_i1041" type="#_x0000_t75" style="width:18pt;height:17.25pt" o:ole="">
            <v:imagedata r:id="rId141" o:title=""/>
          </v:shape>
          <o:OLEObject Type="Embed" ProgID="Equation.3" ShapeID="_x0000_i1041" DrawAspect="Content" ObjectID="_1309335665" r:id="rId142"/>
        </w:object>
      </w:r>
    </w:p>
    <w:p w:rsidR="007449EA" w:rsidRDefault="007449EA" w:rsidP="007449EA">
      <w:pPr>
        <w:rPr>
          <w:rFonts w:cs="Arial"/>
        </w:rPr>
      </w:pPr>
      <w:r w:rsidRPr="00E350EE">
        <w:rPr>
          <w:rFonts w:cs="Arial"/>
          <w:position w:val="-12"/>
        </w:rPr>
        <w:object w:dxaOrig="400" w:dyaOrig="360">
          <v:shape id="_x0000_i1042" type="#_x0000_t75" style="width:20.25pt;height:18pt" o:ole="">
            <v:imagedata r:id="rId143" o:title=""/>
          </v:shape>
          <o:OLEObject Type="Embed" ProgID="Equation.3" ShapeID="_x0000_i1042" DrawAspect="Content" ObjectID="_1309335666" r:id="rId144"/>
        </w:object>
      </w:r>
      <w:r>
        <w:rPr>
          <w:rFonts w:cs="Arial"/>
        </w:rPr>
        <w:t>= masa que pasa calibrador.</w:t>
      </w: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rPr>
          <w:rFonts w:cs="Arial"/>
          <w:b/>
        </w:rPr>
      </w:pPr>
    </w:p>
    <w:p w:rsidR="007449EA" w:rsidRDefault="007449EA" w:rsidP="007449EA">
      <w:pPr>
        <w:spacing w:after="200" w:line="276" w:lineRule="auto"/>
        <w:rPr>
          <w:rFonts w:cs="Arial"/>
          <w:b/>
        </w:rPr>
      </w:pPr>
      <w:r>
        <w:rPr>
          <w:rFonts w:cs="Arial"/>
          <w:b/>
        </w:rPr>
        <w:br w:type="page"/>
      </w:r>
      <w:r>
        <w:rPr>
          <w:rFonts w:cs="Arial"/>
          <w:b/>
        </w:rPr>
        <w:lastRenderedPageBreak/>
        <w:t>ANEXO 4</w:t>
      </w:r>
    </w:p>
    <w:p w:rsidR="007449EA" w:rsidRPr="00231C7E" w:rsidRDefault="007449EA" w:rsidP="007449EA">
      <w:pPr>
        <w:rPr>
          <w:rFonts w:cs="Arial"/>
          <w:b/>
        </w:rPr>
      </w:pPr>
      <w:r w:rsidRPr="00231C7E">
        <w:rPr>
          <w:rFonts w:cs="Arial"/>
          <w:b/>
        </w:rPr>
        <w:t>F</w:t>
      </w:r>
      <w:r>
        <w:rPr>
          <w:rFonts w:cs="Arial"/>
          <w:b/>
        </w:rPr>
        <w:t>ó</w:t>
      </w:r>
      <w:r w:rsidRPr="00231C7E">
        <w:rPr>
          <w:rFonts w:cs="Arial"/>
          <w:b/>
        </w:rPr>
        <w:t xml:space="preserve">rmula para determinar </w:t>
      </w:r>
      <w:r>
        <w:rPr>
          <w:rFonts w:cs="Arial"/>
          <w:b/>
        </w:rPr>
        <w:t>í</w:t>
      </w:r>
      <w:r w:rsidRPr="00231C7E">
        <w:rPr>
          <w:rFonts w:cs="Arial"/>
          <w:b/>
        </w:rPr>
        <w:t xml:space="preserve">ndice de </w:t>
      </w:r>
      <w:r>
        <w:rPr>
          <w:rFonts w:cs="Arial"/>
          <w:b/>
        </w:rPr>
        <w:t>e</w:t>
      </w:r>
      <w:r w:rsidRPr="00231C7E">
        <w:rPr>
          <w:rFonts w:cs="Arial"/>
          <w:b/>
        </w:rPr>
        <w:t>longación.</w:t>
      </w:r>
    </w:p>
    <w:p w:rsidR="007449EA" w:rsidRDefault="007449EA" w:rsidP="007449EA">
      <w:pPr>
        <w:rPr>
          <w:rFonts w:cs="Arial"/>
        </w:rPr>
      </w:pPr>
    </w:p>
    <w:p w:rsidR="007449EA" w:rsidRDefault="007449EA" w:rsidP="007449EA">
      <w:pPr>
        <w:rPr>
          <w:rFonts w:cs="Arial"/>
        </w:rPr>
      </w:pPr>
      <w:r>
        <w:rPr>
          <w:rFonts w:cs="Arial"/>
        </w:rPr>
        <w:t>Índice de Elongación (porcentaje por peso de partículas elongadas)</w:t>
      </w:r>
    </w:p>
    <w:p w:rsidR="007449EA" w:rsidRDefault="007449EA" w:rsidP="007449EA">
      <w:pPr>
        <w:rPr>
          <w:rFonts w:cs="Arial"/>
        </w:rPr>
      </w:pPr>
    </w:p>
    <w:p w:rsidR="007449EA" w:rsidRDefault="007449EA" w:rsidP="007449EA">
      <w:pPr>
        <w:jc w:val="center"/>
        <w:rPr>
          <w:rFonts w:cs="Arial"/>
        </w:rPr>
      </w:pPr>
      <w:r w:rsidRPr="00E350EE">
        <w:rPr>
          <w:rFonts w:cs="Arial"/>
          <w:position w:val="-24"/>
        </w:rPr>
        <w:object w:dxaOrig="1480" w:dyaOrig="639">
          <v:shape id="_x0000_i1043" type="#_x0000_t75" style="width:74.25pt;height:32.25pt" o:ole="">
            <v:imagedata r:id="rId145" o:title=""/>
          </v:shape>
          <o:OLEObject Type="Embed" ProgID="Equation.3" ShapeID="_x0000_i1043" DrawAspect="Content" ObjectID="_1309335667" r:id="rId146"/>
        </w:object>
      </w:r>
    </w:p>
    <w:p w:rsidR="007449EA" w:rsidRDefault="007449EA" w:rsidP="007449EA">
      <w:pPr>
        <w:rPr>
          <w:rFonts w:cs="Arial"/>
        </w:rPr>
      </w:pPr>
    </w:p>
    <w:p w:rsidR="007449EA" w:rsidRDefault="007449EA" w:rsidP="007449EA">
      <w:pPr>
        <w:rPr>
          <w:rFonts w:cs="Arial"/>
        </w:rPr>
      </w:pPr>
      <w:r w:rsidRPr="00AD51D0">
        <w:rPr>
          <w:rFonts w:cs="Arial"/>
          <w:position w:val="-12"/>
        </w:rPr>
        <w:object w:dxaOrig="260" w:dyaOrig="360">
          <v:shape id="_x0000_i1044" type="#_x0000_t75" style="width:12.75pt;height:18pt" o:ole="">
            <v:imagedata r:id="rId147" o:title=""/>
          </v:shape>
          <o:OLEObject Type="Embed" ProgID="Equation.3" ShapeID="_x0000_i1044" DrawAspect="Content" ObjectID="_1309335668" r:id="rId148"/>
        </w:object>
      </w:r>
      <w:r>
        <w:rPr>
          <w:rFonts w:cs="Arial"/>
        </w:rPr>
        <w:t>= Índice de Elongación (porcentaje por peso de partículas elongadas)</w:t>
      </w:r>
    </w:p>
    <w:p w:rsidR="007449EA" w:rsidRDefault="007449EA" w:rsidP="007449EA">
      <w:pPr>
        <w:rPr>
          <w:rFonts w:cs="Arial"/>
        </w:rPr>
      </w:pPr>
      <w:r w:rsidRPr="00EE7E13">
        <w:rPr>
          <w:rFonts w:cs="Arial"/>
          <w:position w:val="-10"/>
        </w:rPr>
        <w:object w:dxaOrig="360" w:dyaOrig="340">
          <v:shape id="_x0000_i1045" type="#_x0000_t75" style="width:18pt;height:17.25pt" o:ole="">
            <v:imagedata r:id="rId137" o:title=""/>
          </v:shape>
          <o:OLEObject Type="Embed" ProgID="Equation.3" ShapeID="_x0000_i1045" DrawAspect="Content" ObjectID="_1309335669" r:id="rId149"/>
        </w:object>
      </w:r>
      <w:r>
        <w:rPr>
          <w:rFonts w:cs="Arial"/>
        </w:rPr>
        <w:t>= masa total (suma de fracciones pesadas).</w:t>
      </w:r>
    </w:p>
    <w:p w:rsidR="007449EA" w:rsidRDefault="007449EA" w:rsidP="007449EA">
      <w:pPr>
        <w:rPr>
          <w:rFonts w:cs="Arial"/>
        </w:rPr>
      </w:pPr>
      <w:r w:rsidRPr="00EE7E13">
        <w:rPr>
          <w:rFonts w:cs="Arial"/>
          <w:position w:val="-10"/>
        </w:rPr>
        <w:object w:dxaOrig="380" w:dyaOrig="340">
          <v:shape id="_x0000_i1046" type="#_x0000_t75" style="width:18.75pt;height:17.25pt" o:ole="">
            <v:imagedata r:id="rId139" o:title=""/>
          </v:shape>
          <o:OLEObject Type="Embed" ProgID="Equation.3" ShapeID="_x0000_i1046" DrawAspect="Content" ObjectID="_1309335670" r:id="rId150"/>
        </w:object>
      </w:r>
      <w:r>
        <w:rPr>
          <w:rFonts w:cs="Arial"/>
        </w:rPr>
        <w:t xml:space="preserve">= masa remanente (suma de fracciones mayores a 5/100 de </w:t>
      </w:r>
      <w:r w:rsidRPr="00E350EE">
        <w:rPr>
          <w:rFonts w:cs="Arial"/>
          <w:position w:val="-10"/>
        </w:rPr>
        <w:object w:dxaOrig="360" w:dyaOrig="340">
          <v:shape id="_x0000_i1047" type="#_x0000_t75" style="width:18pt;height:17.25pt" o:ole="">
            <v:imagedata r:id="rId141" o:title=""/>
          </v:shape>
          <o:OLEObject Type="Embed" ProgID="Equation.3" ShapeID="_x0000_i1047" DrawAspect="Content" ObjectID="_1309335671" r:id="rId151"/>
        </w:object>
      </w:r>
    </w:p>
    <w:p w:rsidR="007449EA" w:rsidRDefault="007449EA" w:rsidP="007449EA">
      <w:pPr>
        <w:rPr>
          <w:rFonts w:cs="Arial"/>
        </w:rPr>
      </w:pPr>
      <w:r w:rsidRPr="00E350EE">
        <w:rPr>
          <w:rFonts w:cs="Arial"/>
          <w:position w:val="-12"/>
        </w:rPr>
        <w:object w:dxaOrig="400" w:dyaOrig="360">
          <v:shape id="_x0000_i1048" type="#_x0000_t75" style="width:20.25pt;height:18pt" o:ole="">
            <v:imagedata r:id="rId143" o:title=""/>
          </v:shape>
          <o:OLEObject Type="Embed" ProgID="Equation.3" ShapeID="_x0000_i1048" DrawAspect="Content" ObjectID="_1309335672" r:id="rId152"/>
        </w:object>
      </w:r>
      <w:r>
        <w:rPr>
          <w:rFonts w:cs="Arial"/>
        </w:rPr>
        <w:t>= masa total de partículas elongadas</w:t>
      </w:r>
    </w:p>
    <w:p w:rsidR="007449EA" w:rsidRPr="008A7B74" w:rsidRDefault="007449EA" w:rsidP="007449EA">
      <w:pPr>
        <w:rPr>
          <w:rFonts w:cs="Arial"/>
        </w:rPr>
      </w:pPr>
    </w:p>
    <w:p w:rsidR="007449EA" w:rsidRDefault="007449EA" w:rsidP="007449EA"/>
    <w:p w:rsidR="007449EA" w:rsidRDefault="007449EA" w:rsidP="007449EA">
      <w:pPr>
        <w:spacing w:line="240" w:lineRule="auto"/>
        <w:rPr>
          <w:rFonts w:cs="Arial"/>
          <w:b/>
        </w:rPr>
      </w:pPr>
      <w:r>
        <w:rPr>
          <w:rFonts w:cs="Arial"/>
        </w:rPr>
        <w:br w:type="page"/>
      </w:r>
      <w:r w:rsidRPr="003A2D88">
        <w:rPr>
          <w:rFonts w:cs="Arial"/>
          <w:b/>
        </w:rPr>
        <w:lastRenderedPageBreak/>
        <w:t xml:space="preserve">ANEXO </w:t>
      </w:r>
      <w:r>
        <w:rPr>
          <w:rFonts w:cs="Arial"/>
          <w:b/>
        </w:rPr>
        <w:t>5</w:t>
      </w:r>
    </w:p>
    <w:p w:rsidR="007449EA" w:rsidRDefault="007449EA" w:rsidP="007449EA">
      <w:pPr>
        <w:spacing w:line="240" w:lineRule="auto"/>
        <w:rPr>
          <w:rFonts w:cs="Arial"/>
          <w:b/>
        </w:rPr>
      </w:pPr>
    </w:p>
    <w:p w:rsidR="007449EA" w:rsidRPr="00E414A3" w:rsidRDefault="007449EA" w:rsidP="007449EA">
      <w:pPr>
        <w:rPr>
          <w:rFonts w:cs="Arial"/>
          <w:b/>
          <w:lang w:val="es-EC"/>
        </w:rPr>
      </w:pPr>
      <w:r>
        <w:rPr>
          <w:rFonts w:cs="Arial"/>
          <w:b/>
          <w:lang w:val="es-EC"/>
        </w:rPr>
        <w:t>Fórmulas para determinar densidad, absorción y porosidad. Hormigón endurecido (ASTM C 642).</w:t>
      </w:r>
    </w:p>
    <w:p w:rsidR="007449EA" w:rsidRDefault="007449EA" w:rsidP="007449EA">
      <w:pPr>
        <w:rPr>
          <w:rFonts w:cs="Arial"/>
          <w:lang w:val="es-EC"/>
        </w:rPr>
      </w:pPr>
      <w:r w:rsidRPr="00E414A3">
        <w:rPr>
          <w:rFonts w:cs="Arial"/>
          <w:lang w:val="es-EC"/>
        </w:rPr>
        <w:t>Absorción después de la inmersión,</w:t>
      </w:r>
    </w:p>
    <w:p w:rsidR="007449EA" w:rsidRPr="00E414A3" w:rsidRDefault="007449EA" w:rsidP="007449EA">
      <w:pPr>
        <w:jc w:val="center"/>
        <w:rPr>
          <w:rFonts w:cs="Arial"/>
          <w:lang w:val="es-EC"/>
        </w:rPr>
      </w:pPr>
      <w:r w:rsidRPr="00B549D0">
        <w:rPr>
          <w:rFonts w:cs="Arial"/>
          <w:position w:val="-28"/>
          <w:lang w:val="es-EC"/>
        </w:rPr>
        <w:object w:dxaOrig="2060" w:dyaOrig="680">
          <v:shape id="_x0000_i1049" type="#_x0000_t75" style="width:102.75pt;height:33.75pt" o:ole="">
            <v:imagedata r:id="rId153" o:title=""/>
          </v:shape>
          <o:OLEObject Type="Embed" ProgID="Equation.3" ShapeID="_x0000_i1049" DrawAspect="Content" ObjectID="_1309335673" r:id="rId154"/>
        </w:object>
      </w:r>
    </w:p>
    <w:p w:rsidR="007449EA" w:rsidRDefault="007449EA" w:rsidP="007449EA">
      <w:pPr>
        <w:rPr>
          <w:rFonts w:cs="Arial"/>
          <w:lang w:val="es-EC"/>
        </w:rPr>
      </w:pPr>
      <w:r w:rsidRPr="00E414A3">
        <w:rPr>
          <w:rFonts w:cs="Arial"/>
          <w:lang w:val="es-EC"/>
        </w:rPr>
        <w:t xml:space="preserve">Absorción después de la inmersión y hervida </w:t>
      </w:r>
    </w:p>
    <w:p w:rsidR="007449EA" w:rsidRDefault="007449EA" w:rsidP="007449EA">
      <w:pPr>
        <w:jc w:val="center"/>
        <w:rPr>
          <w:rFonts w:cs="Arial"/>
          <w:lang w:val="es-EC"/>
        </w:rPr>
      </w:pPr>
      <w:r w:rsidRPr="00B549D0">
        <w:rPr>
          <w:rFonts w:cs="Arial"/>
          <w:position w:val="-28"/>
          <w:lang w:val="es-EC"/>
        </w:rPr>
        <w:object w:dxaOrig="2120" w:dyaOrig="680">
          <v:shape id="_x0000_i1050" type="#_x0000_t75" style="width:105.75pt;height:33.75pt" o:ole="">
            <v:imagedata r:id="rId155" o:title=""/>
          </v:shape>
          <o:OLEObject Type="Embed" ProgID="Equation.3" ShapeID="_x0000_i1050" DrawAspect="Content" ObjectID="_1309335674" r:id="rId156"/>
        </w:object>
      </w:r>
    </w:p>
    <w:p w:rsidR="007449EA" w:rsidRDefault="007449EA" w:rsidP="007449EA">
      <w:pPr>
        <w:rPr>
          <w:rFonts w:cs="Arial"/>
          <w:lang w:val="es-EC"/>
        </w:rPr>
      </w:pPr>
      <w:r w:rsidRPr="00E414A3">
        <w:rPr>
          <w:rFonts w:cs="Arial"/>
          <w:lang w:val="es-EC"/>
        </w:rPr>
        <w:t>Densidad de bloque, seco</w:t>
      </w:r>
    </w:p>
    <w:p w:rsidR="007449EA" w:rsidRDefault="007449EA" w:rsidP="007449EA">
      <w:pPr>
        <w:jc w:val="center"/>
        <w:rPr>
          <w:rFonts w:cs="Arial"/>
          <w:lang w:val="es-EC"/>
        </w:rPr>
      </w:pPr>
      <w:r w:rsidRPr="00B549D0">
        <w:rPr>
          <w:rFonts w:cs="Arial"/>
          <w:position w:val="-30"/>
          <w:lang w:val="es-EC"/>
        </w:rPr>
        <w:object w:dxaOrig="1820" w:dyaOrig="720">
          <v:shape id="_x0000_i1051" type="#_x0000_t75" style="width:90.75pt;height:36pt" o:ole="">
            <v:imagedata r:id="rId157" o:title=""/>
          </v:shape>
          <o:OLEObject Type="Embed" ProgID="Equation.3" ShapeID="_x0000_i1051" DrawAspect="Content" ObjectID="_1309335675" r:id="rId158"/>
        </w:object>
      </w:r>
    </w:p>
    <w:p w:rsidR="007449EA" w:rsidRDefault="007449EA" w:rsidP="007449EA">
      <w:pPr>
        <w:rPr>
          <w:rFonts w:cs="Arial"/>
          <w:lang w:val="es-EC"/>
        </w:rPr>
      </w:pPr>
      <w:r w:rsidRPr="00E414A3">
        <w:rPr>
          <w:rFonts w:cs="Arial"/>
          <w:lang w:val="es-EC"/>
        </w:rPr>
        <w:t xml:space="preserve">Densidad de bloque después de la inmersión </w:t>
      </w:r>
    </w:p>
    <w:p w:rsidR="007449EA" w:rsidRPr="00E414A3" w:rsidRDefault="007449EA" w:rsidP="007449EA">
      <w:pPr>
        <w:jc w:val="center"/>
        <w:rPr>
          <w:rFonts w:cs="Arial"/>
          <w:lang w:val="es-EC"/>
        </w:rPr>
      </w:pPr>
      <w:r w:rsidRPr="00B549D0">
        <w:rPr>
          <w:rFonts w:cs="Arial"/>
          <w:position w:val="-30"/>
          <w:lang w:val="es-EC"/>
        </w:rPr>
        <w:object w:dxaOrig="1800" w:dyaOrig="720">
          <v:shape id="_x0000_i1052" type="#_x0000_t75" style="width:90pt;height:36pt" o:ole="">
            <v:imagedata r:id="rId159" o:title=""/>
          </v:shape>
          <o:OLEObject Type="Embed" ProgID="Equation.3" ShapeID="_x0000_i1052" DrawAspect="Content" ObjectID="_1309335676" r:id="rId160"/>
        </w:object>
      </w:r>
    </w:p>
    <w:p w:rsidR="007449EA" w:rsidRDefault="007449EA" w:rsidP="007449EA">
      <w:pPr>
        <w:rPr>
          <w:rFonts w:cs="Arial"/>
          <w:lang w:val="es-EC"/>
        </w:rPr>
      </w:pPr>
      <w:r w:rsidRPr="00E414A3">
        <w:rPr>
          <w:rFonts w:cs="Arial"/>
          <w:lang w:val="es-EC"/>
        </w:rPr>
        <w:t>Densidad de bloque después de la inmersión y hervida</w:t>
      </w:r>
    </w:p>
    <w:p w:rsidR="007449EA" w:rsidRPr="00E414A3" w:rsidRDefault="007449EA" w:rsidP="007449EA">
      <w:pPr>
        <w:jc w:val="center"/>
        <w:rPr>
          <w:rFonts w:cs="Arial"/>
          <w:lang w:val="es-EC"/>
        </w:rPr>
      </w:pPr>
      <w:r w:rsidRPr="00B549D0">
        <w:rPr>
          <w:rFonts w:cs="Arial"/>
          <w:position w:val="-30"/>
          <w:lang w:val="es-EC"/>
        </w:rPr>
        <w:object w:dxaOrig="1820" w:dyaOrig="720">
          <v:shape id="_x0000_i1053" type="#_x0000_t75" style="width:90.75pt;height:36pt" o:ole="">
            <v:imagedata r:id="rId161" o:title=""/>
          </v:shape>
          <o:OLEObject Type="Embed" ProgID="Equation.3" ShapeID="_x0000_i1053" DrawAspect="Content" ObjectID="_1309335677" r:id="rId162"/>
        </w:object>
      </w:r>
    </w:p>
    <w:p w:rsidR="007449EA" w:rsidRDefault="007449EA" w:rsidP="007449EA">
      <w:pPr>
        <w:rPr>
          <w:rFonts w:cs="Arial"/>
          <w:lang w:val="es-EC"/>
        </w:rPr>
      </w:pPr>
      <w:r w:rsidRPr="00E414A3">
        <w:rPr>
          <w:rFonts w:cs="Arial"/>
          <w:lang w:val="es-EC"/>
        </w:rPr>
        <w:t xml:space="preserve">Densidad aparente </w:t>
      </w:r>
    </w:p>
    <w:p w:rsidR="007449EA" w:rsidRDefault="007449EA" w:rsidP="007449EA">
      <w:pPr>
        <w:jc w:val="center"/>
        <w:rPr>
          <w:rFonts w:cs="Arial"/>
          <w:lang w:val="es-EC"/>
        </w:rPr>
      </w:pPr>
      <w:r w:rsidRPr="00B549D0">
        <w:rPr>
          <w:rFonts w:cs="Arial"/>
          <w:position w:val="-30"/>
          <w:lang w:val="es-EC"/>
        </w:rPr>
        <w:object w:dxaOrig="1860" w:dyaOrig="720">
          <v:shape id="_x0000_i1054" type="#_x0000_t75" style="width:93pt;height:36pt" o:ole="">
            <v:imagedata r:id="rId163" o:title=""/>
          </v:shape>
          <o:OLEObject Type="Embed" ProgID="Equation.3" ShapeID="_x0000_i1054" DrawAspect="Content" ObjectID="_1309335678" r:id="rId164"/>
        </w:object>
      </w:r>
    </w:p>
    <w:p w:rsidR="007449EA" w:rsidRDefault="007449EA" w:rsidP="007449EA">
      <w:pPr>
        <w:rPr>
          <w:rFonts w:cs="Arial"/>
          <w:lang w:val="es-EC"/>
        </w:rPr>
      </w:pPr>
      <w:r w:rsidRPr="00E414A3">
        <w:rPr>
          <w:rFonts w:cs="Arial"/>
          <w:lang w:val="es-EC"/>
        </w:rPr>
        <w:t>Volumen de espacio de poro permeable (voids = vac</w:t>
      </w:r>
      <w:r>
        <w:rPr>
          <w:rFonts w:cs="Arial"/>
          <w:lang w:val="es-EC"/>
        </w:rPr>
        <w:t>í</w:t>
      </w:r>
      <w:r w:rsidRPr="00E414A3">
        <w:rPr>
          <w:rFonts w:cs="Arial"/>
          <w:lang w:val="es-EC"/>
        </w:rPr>
        <w:t xml:space="preserve">o), </w:t>
      </w:r>
    </w:p>
    <w:p w:rsidR="007449EA" w:rsidRPr="00E414A3" w:rsidRDefault="007449EA" w:rsidP="007449EA">
      <w:pPr>
        <w:jc w:val="center"/>
        <w:rPr>
          <w:rFonts w:cs="Arial"/>
          <w:lang w:val="es-EC"/>
        </w:rPr>
      </w:pPr>
      <w:r w:rsidRPr="00B549D0">
        <w:rPr>
          <w:rFonts w:cs="Arial"/>
          <w:position w:val="-30"/>
          <w:lang w:val="es-EC"/>
        </w:rPr>
        <w:object w:dxaOrig="1920" w:dyaOrig="680">
          <v:shape id="_x0000_i1055" type="#_x0000_t75" style="width:96pt;height:33.75pt" o:ole="">
            <v:imagedata r:id="rId165" o:title=""/>
          </v:shape>
          <o:OLEObject Type="Embed" ProgID="Equation.3" ShapeID="_x0000_i1055" DrawAspect="Content" ObjectID="_1309335679" r:id="rId166"/>
        </w:object>
      </w:r>
      <w:r>
        <w:rPr>
          <w:rFonts w:cs="Arial"/>
          <w:lang w:val="es-EC"/>
        </w:rPr>
        <w:t xml:space="preserve">  </w:t>
      </w:r>
      <w:r w:rsidR="005F6345">
        <w:rPr>
          <w:rFonts w:cs="Arial"/>
          <w:lang w:val="es-EC"/>
        </w:rPr>
        <w:t>Ó</w:t>
      </w:r>
      <w:r>
        <w:rPr>
          <w:rFonts w:cs="Arial"/>
          <w:lang w:val="es-EC"/>
        </w:rPr>
        <w:t xml:space="preserve">    </w:t>
      </w:r>
      <w:r w:rsidRPr="008901FC">
        <w:rPr>
          <w:rFonts w:cs="Arial"/>
          <w:position w:val="-28"/>
          <w:lang w:val="es-EC"/>
        </w:rPr>
        <w:object w:dxaOrig="1760" w:dyaOrig="660">
          <v:shape id="_x0000_i1056" type="#_x0000_t75" style="width:87.75pt;height:33pt" o:ole="">
            <v:imagedata r:id="rId167" o:title=""/>
          </v:shape>
          <o:OLEObject Type="Embed" ProgID="Equation.3" ShapeID="_x0000_i1056" DrawAspect="Content" ObjectID="_1309335680" r:id="rId168"/>
        </w:object>
      </w:r>
    </w:p>
    <w:p w:rsidR="007449EA" w:rsidRPr="00E414A3" w:rsidRDefault="007449EA" w:rsidP="007449EA">
      <w:pPr>
        <w:rPr>
          <w:rFonts w:cs="Arial"/>
          <w:lang w:val="es-EC"/>
        </w:rPr>
      </w:pPr>
      <w:r w:rsidRPr="00E414A3">
        <w:rPr>
          <w:rFonts w:cs="Arial"/>
          <w:lang w:val="es-EC"/>
        </w:rPr>
        <w:lastRenderedPageBreak/>
        <w:t>Donde:</w:t>
      </w:r>
    </w:p>
    <w:p w:rsidR="007449EA" w:rsidRPr="00E414A3" w:rsidRDefault="007449EA" w:rsidP="007449EA">
      <w:pPr>
        <w:rPr>
          <w:rFonts w:cs="Arial"/>
          <w:lang w:val="es-EC"/>
        </w:rPr>
      </w:pPr>
      <w:r w:rsidRPr="00E414A3">
        <w:rPr>
          <w:rFonts w:cs="Arial"/>
          <w:lang w:val="es-EC"/>
        </w:rPr>
        <w:t>A= masa de muestra secada en horno puesta al aire, g</w:t>
      </w:r>
    </w:p>
    <w:p w:rsidR="007449EA" w:rsidRPr="00E414A3" w:rsidRDefault="007449EA" w:rsidP="007449EA">
      <w:pPr>
        <w:rPr>
          <w:rFonts w:cs="Arial"/>
          <w:lang w:val="es-EC"/>
        </w:rPr>
      </w:pPr>
      <w:r w:rsidRPr="00E414A3">
        <w:rPr>
          <w:rFonts w:cs="Arial"/>
          <w:lang w:val="es-EC"/>
        </w:rPr>
        <w:t xml:space="preserve">B= masa de la muestra de superficie húmeda puesta al aire después de la inmersión, g </w:t>
      </w:r>
    </w:p>
    <w:p w:rsidR="007449EA" w:rsidRPr="00E414A3" w:rsidRDefault="007449EA" w:rsidP="007449EA">
      <w:pPr>
        <w:rPr>
          <w:rFonts w:cs="Arial"/>
          <w:lang w:val="es-EC"/>
        </w:rPr>
      </w:pPr>
      <w:r w:rsidRPr="00E414A3">
        <w:rPr>
          <w:rFonts w:cs="Arial"/>
          <w:lang w:val="es-EC"/>
        </w:rPr>
        <w:t>C= masa de la muestra de superficie húmeda puesta al aire después de la inmersión y hervida, g</w:t>
      </w:r>
    </w:p>
    <w:p w:rsidR="007449EA" w:rsidRPr="00E414A3" w:rsidRDefault="007449EA" w:rsidP="007449EA">
      <w:pPr>
        <w:rPr>
          <w:rFonts w:cs="Arial"/>
          <w:lang w:val="es-EC"/>
        </w:rPr>
      </w:pPr>
      <w:r w:rsidRPr="00E414A3">
        <w:rPr>
          <w:rFonts w:cs="Arial"/>
          <w:lang w:val="es-EC"/>
        </w:rPr>
        <w:t>g1= densidad de bloque, seco, Mg/m</w:t>
      </w:r>
      <w:r w:rsidRPr="00E414A3">
        <w:rPr>
          <w:rFonts w:cs="Arial"/>
          <w:vertAlign w:val="superscript"/>
          <w:lang w:val="es-EC"/>
        </w:rPr>
        <w:t>3</w:t>
      </w:r>
      <w:r w:rsidRPr="00E414A3">
        <w:rPr>
          <w:rFonts w:cs="Arial"/>
          <w:lang w:val="es-EC"/>
        </w:rPr>
        <w:t xml:space="preserve"> y</w:t>
      </w:r>
    </w:p>
    <w:p w:rsidR="007449EA" w:rsidRPr="00E414A3" w:rsidRDefault="007449EA" w:rsidP="007449EA">
      <w:pPr>
        <w:rPr>
          <w:rFonts w:cs="Arial"/>
          <w:lang w:val="es-EC"/>
        </w:rPr>
      </w:pPr>
      <w:r w:rsidRPr="00E414A3">
        <w:rPr>
          <w:rFonts w:cs="Arial"/>
          <w:lang w:val="es-EC"/>
        </w:rPr>
        <w:t>g2= densidad Parente, Mg/m</w:t>
      </w:r>
      <w:r w:rsidRPr="00E414A3">
        <w:rPr>
          <w:rFonts w:cs="Arial"/>
          <w:vertAlign w:val="superscript"/>
          <w:lang w:val="es-EC"/>
        </w:rPr>
        <w:t>3</w:t>
      </w:r>
    </w:p>
    <w:p w:rsidR="007449EA" w:rsidRPr="00E414A3" w:rsidRDefault="007449EA" w:rsidP="007449EA">
      <w:pPr>
        <w:rPr>
          <w:rFonts w:cs="Arial"/>
          <w:lang w:val="es-EC"/>
        </w:rPr>
      </w:pPr>
      <w:r w:rsidRPr="00E414A3">
        <w:rPr>
          <w:rFonts w:cs="Arial"/>
          <w:lang w:val="es-EC"/>
        </w:rPr>
        <w:sym w:font="Symbol" w:char="F072"/>
      </w:r>
      <w:r w:rsidRPr="00E414A3">
        <w:rPr>
          <w:rFonts w:cs="Arial"/>
          <w:lang w:val="es-EC"/>
        </w:rPr>
        <w:t>= densidad del agua = 1 Mg/m</w:t>
      </w:r>
      <w:r w:rsidRPr="00E414A3">
        <w:rPr>
          <w:rFonts w:cs="Arial"/>
          <w:vertAlign w:val="superscript"/>
          <w:lang w:val="es-EC"/>
        </w:rPr>
        <w:t>3</w:t>
      </w:r>
      <w:r w:rsidRPr="00E414A3">
        <w:rPr>
          <w:rFonts w:cs="Arial"/>
          <w:lang w:val="es-EC"/>
        </w:rPr>
        <w:t xml:space="preserve"> = 1g/cm</w:t>
      </w:r>
      <w:r w:rsidRPr="00E414A3">
        <w:rPr>
          <w:rFonts w:cs="Arial"/>
          <w:vertAlign w:val="superscript"/>
          <w:lang w:val="es-EC"/>
        </w:rPr>
        <w:t>3</w:t>
      </w:r>
      <w:r w:rsidRPr="00E414A3">
        <w:rPr>
          <w:rFonts w:cs="Arial"/>
          <w:lang w:val="es-EC"/>
        </w:rPr>
        <w:t>.</w:t>
      </w:r>
    </w:p>
    <w:p w:rsidR="007449EA" w:rsidRDefault="007449EA" w:rsidP="007449EA">
      <w:pPr>
        <w:spacing w:line="240" w:lineRule="auto"/>
        <w:rPr>
          <w:rFonts w:cs="Arial"/>
          <w:b/>
        </w:rPr>
      </w:pPr>
      <w:r>
        <w:rPr>
          <w:rFonts w:cs="Arial"/>
        </w:rPr>
        <w:br w:type="page"/>
      </w:r>
      <w:r w:rsidRPr="003A2D88">
        <w:rPr>
          <w:rFonts w:cs="Arial"/>
          <w:b/>
        </w:rPr>
        <w:lastRenderedPageBreak/>
        <w:t xml:space="preserve">ANEXO </w:t>
      </w:r>
      <w:r>
        <w:rPr>
          <w:rFonts w:cs="Arial"/>
          <w:b/>
        </w:rPr>
        <w:t>6</w:t>
      </w:r>
    </w:p>
    <w:p w:rsidR="0015348E" w:rsidRDefault="009832DB" w:rsidP="007449EA">
      <w:pPr>
        <w:spacing w:line="240" w:lineRule="auto"/>
        <w:rPr>
          <w:rFonts w:cs="Arial"/>
          <w:b/>
        </w:rPr>
      </w:pPr>
      <w:r>
        <w:rPr>
          <w:noProof/>
        </w:rPr>
        <w:drawing>
          <wp:anchor distT="0" distB="0" distL="114300" distR="114300" simplePos="0" relativeHeight="251658240" behindDoc="0" locked="0" layoutInCell="1" allowOverlap="1">
            <wp:simplePos x="0" y="0"/>
            <wp:positionH relativeFrom="column">
              <wp:posOffset>-821055</wp:posOffset>
            </wp:positionH>
            <wp:positionV relativeFrom="paragraph">
              <wp:posOffset>1076325</wp:posOffset>
            </wp:positionV>
            <wp:extent cx="6934200" cy="5033645"/>
            <wp:effectExtent l="0" t="952500" r="0" b="929005"/>
            <wp:wrapTopAndBottom/>
            <wp:docPr id="1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9"/>
                    <a:srcRect/>
                    <a:stretch>
                      <a:fillRect/>
                    </a:stretch>
                  </pic:blipFill>
                  <pic:spPr bwMode="auto">
                    <a:xfrm rot="-5400000">
                      <a:off x="0" y="0"/>
                      <a:ext cx="6934200" cy="5033645"/>
                    </a:xfrm>
                    <a:prstGeom prst="rect">
                      <a:avLst/>
                    </a:prstGeom>
                    <a:noFill/>
                    <a:ln w="9525">
                      <a:noFill/>
                      <a:miter lim="800000"/>
                      <a:headEnd/>
                      <a:tailEnd/>
                    </a:ln>
                  </pic:spPr>
                </pic:pic>
              </a:graphicData>
            </a:graphic>
          </wp:anchor>
        </w:drawing>
      </w:r>
    </w:p>
    <w:p w:rsidR="00655435" w:rsidRPr="00655435" w:rsidRDefault="00655435" w:rsidP="00655435">
      <w:pPr>
        <w:ind w:left="360"/>
        <w:jc w:val="center"/>
        <w:rPr>
          <w:rFonts w:eastAsia="Calibri" w:cs="Arial"/>
          <w:lang w:val="en-US" w:eastAsia="en-US"/>
        </w:rPr>
      </w:pPr>
      <w:r>
        <w:br w:type="page"/>
      </w:r>
    </w:p>
    <w:p w:rsidR="00655435" w:rsidRPr="00655435" w:rsidRDefault="00655435" w:rsidP="00655435">
      <w:pPr>
        <w:spacing w:after="200"/>
        <w:ind w:left="360"/>
        <w:jc w:val="center"/>
        <w:rPr>
          <w:rFonts w:eastAsia="Calibri" w:cs="Arial"/>
          <w:lang w:val="en-US" w:eastAsia="en-US"/>
        </w:rPr>
      </w:pPr>
    </w:p>
    <w:p w:rsidR="00655435" w:rsidRPr="00655435" w:rsidRDefault="00655435" w:rsidP="00655435">
      <w:pPr>
        <w:spacing w:after="200"/>
        <w:ind w:left="360"/>
        <w:jc w:val="center"/>
        <w:rPr>
          <w:rFonts w:eastAsia="Calibri" w:cs="Arial"/>
          <w:lang w:val="en-US" w:eastAsia="en-US"/>
        </w:rPr>
      </w:pPr>
    </w:p>
    <w:p w:rsidR="00655435" w:rsidRPr="00655435" w:rsidRDefault="00655435" w:rsidP="00655435">
      <w:pPr>
        <w:spacing w:after="200" w:line="240" w:lineRule="auto"/>
        <w:ind w:left="357"/>
        <w:jc w:val="center"/>
        <w:rPr>
          <w:rFonts w:eastAsia="Calibri" w:cs="Arial"/>
          <w:lang w:val="en-US" w:eastAsia="en-US"/>
        </w:rPr>
      </w:pPr>
    </w:p>
    <w:p w:rsidR="00655435" w:rsidRPr="00655435" w:rsidRDefault="00655435" w:rsidP="009762AB">
      <w:pPr>
        <w:pStyle w:val="Estilo1"/>
        <w:rPr>
          <w:rFonts w:eastAsia="Calibri"/>
          <w:lang w:eastAsia="en-US"/>
        </w:rPr>
      </w:pPr>
      <w:bookmarkStart w:id="503" w:name="_Toc217147492"/>
      <w:bookmarkStart w:id="504" w:name="_Toc217147599"/>
      <w:r w:rsidRPr="00655435">
        <w:rPr>
          <w:rFonts w:eastAsia="Calibri"/>
          <w:lang w:val="en-US" w:eastAsia="en-US"/>
        </w:rPr>
        <w:t>BIBLIOGRAFÍA</w:t>
      </w:r>
      <w:bookmarkEnd w:id="503"/>
      <w:bookmarkEnd w:id="504"/>
    </w:p>
    <w:p w:rsidR="00655435" w:rsidRPr="00655435" w:rsidRDefault="00655435" w:rsidP="00655435">
      <w:pPr>
        <w:spacing w:after="200"/>
        <w:rPr>
          <w:rFonts w:eastAsia="Calibri" w:cs="Arial"/>
          <w:lang w:eastAsia="en-US"/>
        </w:rPr>
      </w:pPr>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 xml:space="preserve">Dirección web: </w:t>
      </w:r>
      <w:hyperlink r:id="rId170" w:history="1">
        <w:r w:rsidRPr="00655435">
          <w:rPr>
            <w:rFonts w:eastAsia="Calibri" w:cs="Arial"/>
            <w:color w:val="0000FF"/>
            <w:u w:val="single"/>
            <w:lang w:eastAsia="en-US"/>
          </w:rPr>
          <w:t>www.atha.es/atha_archivos/manual/c221.thm</w:t>
        </w:r>
      </w:hyperlink>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caps/>
          <w:lang w:eastAsia="en-US"/>
        </w:rPr>
        <w:t>Ing. Roa S. Rafael.</w:t>
      </w:r>
      <w:r w:rsidRPr="00655435">
        <w:rPr>
          <w:rFonts w:eastAsia="Calibri" w:cs="Arial"/>
          <w:lang w:eastAsia="en-US"/>
        </w:rPr>
        <w:t xml:space="preserve"> Tubos de concreto: Los mejores hoy, aún mejores mañana. I.E. Boletín ICPC, Nº.73, </w:t>
      </w:r>
      <w:r w:rsidR="005F6345" w:rsidRPr="00655435">
        <w:rPr>
          <w:rFonts w:eastAsia="Calibri" w:cs="Arial"/>
          <w:lang w:eastAsia="en-US"/>
        </w:rPr>
        <w:t>Abr. /Jun.</w:t>
      </w:r>
      <w:r w:rsidRPr="00655435">
        <w:rPr>
          <w:rFonts w:eastAsia="Calibri" w:cs="Arial"/>
          <w:lang w:eastAsia="en-US"/>
        </w:rPr>
        <w:t>, 1996. Página 15.</w:t>
      </w:r>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ETC Ingenieros de Caminos, Canales y Puertos. Jornada sobre aplicaciones estructurales de hormigón con fibras. Jornada Técnica 2007-JT-02, Barcelona, 09 de Octubre de 2007. Página 100.</w:t>
      </w:r>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 xml:space="preserve"> Dirección web: </w:t>
      </w:r>
      <w:hyperlink r:id="rId171" w:history="1">
        <w:r w:rsidRPr="00655435">
          <w:rPr>
            <w:rFonts w:eastAsia="Calibri" w:cs="Arial"/>
            <w:color w:val="0000FF"/>
            <w:u w:val="single"/>
            <w:lang w:eastAsia="en-US"/>
          </w:rPr>
          <w:t>www.atha.es/atha_archivos/manual/c21.htm</w:t>
        </w:r>
      </w:hyperlink>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caps/>
          <w:lang w:eastAsia="en-US"/>
        </w:rPr>
        <w:t>Ing. Garrabe Navarro Antonio</w:t>
      </w:r>
      <w:r w:rsidRPr="00655435">
        <w:rPr>
          <w:rFonts w:eastAsia="Calibri" w:cs="Arial"/>
          <w:lang w:eastAsia="en-US"/>
        </w:rPr>
        <w:t>. Utilización de los tubos de hormigón armado en las obras de saneamiento. Agosto 1994 Nº735. Página 977.</w:t>
      </w:r>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 xml:space="preserve">Dirección web: </w:t>
      </w:r>
      <w:hyperlink r:id="rId172" w:history="1">
        <w:r w:rsidRPr="00655435">
          <w:rPr>
            <w:rFonts w:eastAsia="Calibri" w:cs="Arial"/>
            <w:color w:val="0000FF"/>
            <w:u w:val="single"/>
            <w:lang w:eastAsia="en-US"/>
          </w:rPr>
          <w:t>www.atha.es/atha_archivos/manual/c232.htm</w:t>
        </w:r>
      </w:hyperlink>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 xml:space="preserve">ING. ROA S. RAFAEL. Tubos de concreto: Los mejores hoy, aún mejores mañana. I.E. Boletín ICPC, Nº.73, </w:t>
      </w:r>
      <w:r w:rsidR="005F6345" w:rsidRPr="00655435">
        <w:rPr>
          <w:rFonts w:eastAsia="Calibri" w:cs="Arial"/>
          <w:lang w:eastAsia="en-US"/>
        </w:rPr>
        <w:t>Abr. /Jun.</w:t>
      </w:r>
      <w:r w:rsidRPr="00655435">
        <w:rPr>
          <w:rFonts w:eastAsia="Calibri" w:cs="Arial"/>
          <w:lang w:eastAsia="en-US"/>
        </w:rPr>
        <w:t>, 1996. Páginas 20-23.</w:t>
      </w:r>
    </w:p>
    <w:p w:rsidR="00655435" w:rsidRPr="00655435" w:rsidRDefault="00655435" w:rsidP="00655435">
      <w:pPr>
        <w:numPr>
          <w:ilvl w:val="0"/>
          <w:numId w:val="33"/>
        </w:numPr>
        <w:spacing w:after="200" w:line="276" w:lineRule="auto"/>
        <w:ind w:left="426" w:hanging="426"/>
        <w:contextualSpacing/>
        <w:jc w:val="both"/>
        <w:rPr>
          <w:rFonts w:eastAsia="Calibri" w:cs="Arial"/>
          <w:lang w:val="en-US" w:eastAsia="en-US"/>
        </w:rPr>
      </w:pPr>
      <w:r w:rsidRPr="00655435">
        <w:rPr>
          <w:rFonts w:eastAsia="Calibri" w:cs="Arial"/>
          <w:lang w:val="en-US" w:eastAsia="en-US"/>
        </w:rPr>
        <w:t xml:space="preserve">ASTM C150 - 07 Standard Specification for Portland </w:t>
      </w:r>
      <w:r w:rsidR="005F6345" w:rsidRPr="00655435">
        <w:rPr>
          <w:rFonts w:eastAsia="Calibri" w:cs="Arial"/>
          <w:lang w:val="en-US" w:eastAsia="en-US"/>
        </w:rPr>
        <w:t>cements</w:t>
      </w:r>
      <w:r w:rsidRPr="00655435">
        <w:rPr>
          <w:rFonts w:eastAsia="Calibri" w:cs="Arial"/>
          <w:lang w:val="en-US" w:eastAsia="en-US"/>
        </w:rPr>
        <w:t>.</w:t>
      </w:r>
    </w:p>
    <w:p w:rsidR="00655435" w:rsidRPr="00655435" w:rsidRDefault="00655435" w:rsidP="00655435">
      <w:pPr>
        <w:numPr>
          <w:ilvl w:val="0"/>
          <w:numId w:val="33"/>
        </w:numPr>
        <w:spacing w:after="200" w:line="276" w:lineRule="auto"/>
        <w:ind w:left="426" w:hanging="426"/>
        <w:contextualSpacing/>
        <w:jc w:val="both"/>
        <w:rPr>
          <w:rFonts w:eastAsia="Calibri" w:cs="Arial"/>
          <w:lang w:val="en-US" w:eastAsia="en-US"/>
        </w:rPr>
      </w:pPr>
      <w:r w:rsidRPr="00655435">
        <w:rPr>
          <w:rFonts w:eastAsia="Calibri" w:cs="Arial"/>
          <w:lang w:val="en-US" w:eastAsia="en-US"/>
        </w:rPr>
        <w:t>NTE INEN 152:2005 Cemento Portland. Requisitos.</w:t>
      </w:r>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NTE INEN 872:1983 Áridos para hormigón. Requisitos.</w:t>
      </w:r>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NTE INEN 1108:2006 Agua potable. Requisitos.</w:t>
      </w:r>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NTE INEN 1510:1987 Acero. Alambre liso trefilado en frí</w:t>
      </w:r>
      <w:r w:rsidRPr="00655435">
        <w:rPr>
          <w:rFonts w:eastAsia="Calibri" w:cs="Arial"/>
          <w:lang w:eastAsia="en-US"/>
        </w:rPr>
        <w:softHyphen/>
        <w:t>o para hormigón armado. Requisitos.</w:t>
      </w:r>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NTE INEN 1511:1987 Alambre conformado en frío para hormigón armado. Requisitos.</w:t>
      </w:r>
    </w:p>
    <w:p w:rsidR="00655435" w:rsidRPr="00655435" w:rsidRDefault="00655435" w:rsidP="00655435">
      <w:pPr>
        <w:numPr>
          <w:ilvl w:val="0"/>
          <w:numId w:val="33"/>
        </w:numPr>
        <w:spacing w:after="200" w:line="276" w:lineRule="auto"/>
        <w:ind w:left="426" w:hanging="426"/>
        <w:contextualSpacing/>
        <w:jc w:val="both"/>
        <w:rPr>
          <w:rFonts w:eastAsia="Calibri" w:cs="Arial"/>
          <w:lang w:val="en-US" w:eastAsia="en-US"/>
        </w:rPr>
      </w:pPr>
      <w:r w:rsidRPr="00655435">
        <w:rPr>
          <w:rFonts w:eastAsia="Calibri" w:cs="Arial"/>
          <w:lang w:val="en-US" w:eastAsia="en-US"/>
        </w:rPr>
        <w:t>ASTM A82-97a Standard Specification for Steel Wire, Plain, for Concrete Reinforcement.</w:t>
      </w:r>
    </w:p>
    <w:p w:rsidR="00655435" w:rsidRPr="00655435" w:rsidRDefault="00655435" w:rsidP="00655435">
      <w:pPr>
        <w:numPr>
          <w:ilvl w:val="0"/>
          <w:numId w:val="33"/>
        </w:numPr>
        <w:spacing w:after="200" w:line="276" w:lineRule="auto"/>
        <w:ind w:left="426" w:hanging="426"/>
        <w:contextualSpacing/>
        <w:jc w:val="both"/>
        <w:rPr>
          <w:rFonts w:eastAsia="Calibri" w:cs="Arial"/>
          <w:lang w:val="en-US" w:eastAsia="en-US"/>
        </w:rPr>
      </w:pPr>
      <w:r w:rsidRPr="00655435">
        <w:rPr>
          <w:rFonts w:eastAsia="Calibri" w:cs="Arial"/>
          <w:lang w:val="en-US" w:eastAsia="en-US"/>
        </w:rPr>
        <w:t>ASTM A496-01 Standard Specification for Steel Wire, Deformed, for Concrete Reinforcement.</w:t>
      </w:r>
    </w:p>
    <w:p w:rsidR="00655435" w:rsidRPr="00655435" w:rsidRDefault="00655435" w:rsidP="00655435">
      <w:pPr>
        <w:numPr>
          <w:ilvl w:val="0"/>
          <w:numId w:val="33"/>
        </w:numPr>
        <w:spacing w:after="200" w:line="276" w:lineRule="auto"/>
        <w:ind w:left="426" w:hanging="426"/>
        <w:contextualSpacing/>
        <w:jc w:val="both"/>
        <w:rPr>
          <w:rFonts w:eastAsia="Calibri" w:cs="Arial"/>
          <w:lang w:val="en-US" w:eastAsia="en-US"/>
        </w:rPr>
      </w:pPr>
      <w:r w:rsidRPr="00655435">
        <w:rPr>
          <w:rFonts w:eastAsia="Calibri" w:cs="Arial"/>
          <w:lang w:val="en-US" w:eastAsia="en-US"/>
        </w:rPr>
        <w:lastRenderedPageBreak/>
        <w:t>ASTM A185-97 Standard Specification for Steel Welded Wire Reinforcement, Plain, for Concrete.</w:t>
      </w:r>
    </w:p>
    <w:p w:rsidR="00655435" w:rsidRPr="00655435" w:rsidRDefault="00655435" w:rsidP="00655435">
      <w:pPr>
        <w:numPr>
          <w:ilvl w:val="0"/>
          <w:numId w:val="33"/>
        </w:numPr>
        <w:spacing w:after="200" w:line="276" w:lineRule="auto"/>
        <w:ind w:left="426" w:hanging="426"/>
        <w:contextualSpacing/>
        <w:jc w:val="both"/>
        <w:rPr>
          <w:rFonts w:eastAsia="Calibri" w:cs="Arial"/>
          <w:lang w:val="en-US" w:eastAsia="en-US"/>
        </w:rPr>
      </w:pPr>
      <w:r w:rsidRPr="00655435">
        <w:rPr>
          <w:rFonts w:eastAsia="Calibri" w:cs="Arial"/>
          <w:lang w:val="en-US" w:eastAsia="en-US"/>
        </w:rPr>
        <w:t>ASTM A497-01 Standard Specification for Steel Welded Wire Reinforcement, Deformed, for Concrete.</w:t>
      </w:r>
    </w:p>
    <w:p w:rsidR="00655435" w:rsidRPr="00655435" w:rsidRDefault="00655435" w:rsidP="00655435">
      <w:pPr>
        <w:numPr>
          <w:ilvl w:val="0"/>
          <w:numId w:val="33"/>
        </w:numPr>
        <w:spacing w:after="200" w:line="276" w:lineRule="auto"/>
        <w:ind w:left="426" w:hanging="426"/>
        <w:contextualSpacing/>
        <w:jc w:val="both"/>
        <w:rPr>
          <w:rFonts w:eastAsia="Calibri" w:cs="Arial"/>
          <w:lang w:val="en-US" w:eastAsia="en-US"/>
        </w:rPr>
      </w:pPr>
      <w:r w:rsidRPr="00655435">
        <w:rPr>
          <w:rFonts w:eastAsia="Calibri" w:cs="Arial"/>
          <w:lang w:val="en-US" w:eastAsia="en-US"/>
        </w:rPr>
        <w:t>ASTM A615/A615M-08a Standard Specification for Deformed and Plain Carbon-Steel Bars for Concrete Reinforcement.</w:t>
      </w:r>
    </w:p>
    <w:p w:rsidR="00655435" w:rsidRPr="00655435" w:rsidRDefault="00655435" w:rsidP="00655435">
      <w:pPr>
        <w:numPr>
          <w:ilvl w:val="0"/>
          <w:numId w:val="33"/>
        </w:numPr>
        <w:spacing w:after="200" w:line="276" w:lineRule="auto"/>
        <w:ind w:left="426" w:hanging="426"/>
        <w:contextualSpacing/>
        <w:jc w:val="both"/>
        <w:rPr>
          <w:rFonts w:eastAsia="Calibri" w:cs="Arial"/>
          <w:lang w:val="en-US" w:eastAsia="en-US"/>
        </w:rPr>
      </w:pPr>
      <w:r w:rsidRPr="00655435">
        <w:rPr>
          <w:rFonts w:eastAsia="Calibri" w:cs="Arial"/>
          <w:lang w:val="en-US" w:eastAsia="en-US"/>
        </w:rPr>
        <w:t>ASTM C33 - 07 Standard Specification for Concrete Aggregates.</w:t>
      </w:r>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 xml:space="preserve">Dirección web: </w:t>
      </w:r>
      <w:hyperlink r:id="rId173" w:history="1">
        <w:r w:rsidRPr="00655435">
          <w:rPr>
            <w:rFonts w:eastAsia="Calibri" w:cs="Arial"/>
            <w:color w:val="0000FF"/>
            <w:u w:val="single"/>
            <w:lang w:eastAsia="en-US"/>
          </w:rPr>
          <w:t>www.atha.es/atha_archivos/manual/c231.htm</w:t>
        </w:r>
      </w:hyperlink>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ETC Ingenieros de Caminos, Canales y Puertos. Jornada sobre aplicaciones estructurales de hormigón con fibras. Jornada Técnica 2007-JT-02, Barcelona, 09 de Octubre de 2007. Páginas 101-108.</w:t>
      </w:r>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 xml:space="preserve">Dirección web:  </w:t>
      </w:r>
      <w:hyperlink r:id="rId174" w:history="1">
        <w:r w:rsidRPr="00655435">
          <w:rPr>
            <w:rFonts w:eastAsia="Calibri" w:cs="Arial"/>
            <w:color w:val="0000FF"/>
            <w:u w:val="single"/>
            <w:lang w:eastAsia="en-US"/>
          </w:rPr>
          <w:t>www.atha.es/atha_archivos/manual/c521.htm</w:t>
        </w:r>
      </w:hyperlink>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PREFABRICADOS DELTA, Especificaciones técnicas para tuberías de hormigón armado o postensado con camisa de chapa. Página 14.</w:t>
      </w:r>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ING. RODRÍGUEZ LUIS, diseños de armaduras para tuberías APCI-ALIBOC.</w:t>
      </w:r>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NTE INEN 1586:1988 Tubos y accesorios de hormigón. Definiciones y terminología.</w:t>
      </w:r>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NTE INEN 1587:1988 Tubos de hormigón y de gres. Determinación de la resistencia a la flexión. Método de los tres apoyos.</w:t>
      </w:r>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NTE INEN 1588:1988 Tubos de hormigón y gres. Ensayo de absorción.</w:t>
      </w:r>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NTE INEN 1589:1988 Tubos de hormigón. Método de ensayo de resistencia hidrostática.</w:t>
      </w:r>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NTE INEN 1590:1988 Tubos y accesorios de hormigón simple. Requisitos.</w:t>
      </w:r>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NTE INEN 1591:1988 Tubos de hormigón reforzado y accesorios. Requisitos.</w:t>
      </w:r>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ING. GARRABE NAVARRO ANTONIO. Utilización de los tubos de hormigón armado en las obras de saneamiento. Agosto 1994 Nº735. Página 978-979.</w:t>
      </w:r>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ETC Ingenieros de Caminos, Canales y Puertos. Jornada sobre aplicaciones estructurales de hormigón con fibras. Jornada Técnica 2007-JT-02, Barcelona, 09 de Octubre de 2007. Página 99-100.</w:t>
      </w:r>
    </w:p>
    <w:p w:rsidR="00655435" w:rsidRPr="00655435" w:rsidRDefault="00655435" w:rsidP="00655435">
      <w:pPr>
        <w:numPr>
          <w:ilvl w:val="0"/>
          <w:numId w:val="33"/>
        </w:numPr>
        <w:spacing w:after="200" w:line="276" w:lineRule="auto"/>
        <w:ind w:left="426" w:hanging="426"/>
        <w:contextualSpacing/>
        <w:rPr>
          <w:rFonts w:eastAsia="Calibri" w:cs="Arial"/>
          <w:lang w:eastAsia="en-US"/>
        </w:rPr>
      </w:pPr>
      <w:r w:rsidRPr="00655435">
        <w:rPr>
          <w:rFonts w:eastAsia="Calibri" w:cs="Arial"/>
          <w:lang w:eastAsia="en-US"/>
        </w:rPr>
        <w:t xml:space="preserve">Dirección web: </w:t>
      </w:r>
      <w:hyperlink r:id="rId175" w:history="1">
        <w:r w:rsidRPr="00655435">
          <w:rPr>
            <w:rFonts w:eastAsia="Calibri" w:cs="Arial"/>
            <w:color w:val="0000FF"/>
            <w:u w:val="single"/>
            <w:lang w:eastAsia="en-US"/>
          </w:rPr>
          <w:t>www.upcommons.upc.edu/pfc/bitstream/2099.1/3260/2/50939-2.pdf</w:t>
        </w:r>
      </w:hyperlink>
    </w:p>
    <w:p w:rsidR="00655435" w:rsidRPr="00655435" w:rsidRDefault="00655435" w:rsidP="00655435">
      <w:pPr>
        <w:numPr>
          <w:ilvl w:val="0"/>
          <w:numId w:val="33"/>
        </w:numPr>
        <w:spacing w:after="200" w:line="276" w:lineRule="auto"/>
        <w:ind w:left="426" w:hanging="426"/>
        <w:contextualSpacing/>
        <w:rPr>
          <w:rFonts w:eastAsia="Calibri" w:cs="Arial"/>
          <w:lang w:eastAsia="en-US"/>
        </w:rPr>
      </w:pPr>
      <w:r w:rsidRPr="00655435">
        <w:rPr>
          <w:rFonts w:eastAsia="Calibri" w:cs="Arial"/>
          <w:lang w:eastAsia="en-US"/>
        </w:rPr>
        <w:t xml:space="preserve">Dirección web: </w:t>
      </w:r>
      <w:hyperlink r:id="rId176" w:history="1">
        <w:r w:rsidRPr="00655435">
          <w:rPr>
            <w:rFonts w:eastAsia="Calibri" w:cs="Arial"/>
            <w:color w:val="0000FF"/>
            <w:u w:val="single"/>
            <w:lang w:eastAsia="en-US"/>
          </w:rPr>
          <w:t>http://www.allbd.net/informes/Hormigon%20reforzado%20con%20fibra%20de%20acero.pdf</w:t>
        </w:r>
      </w:hyperlink>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lastRenderedPageBreak/>
        <w:t>ING. EGÜEZ HUGO. Apuntes clases de Tecnología del hormigón. ESPOL.</w:t>
      </w:r>
    </w:p>
    <w:p w:rsidR="00655435" w:rsidRPr="00655435" w:rsidRDefault="00655435" w:rsidP="00655435">
      <w:pPr>
        <w:numPr>
          <w:ilvl w:val="0"/>
          <w:numId w:val="33"/>
        </w:numPr>
        <w:tabs>
          <w:tab w:val="left" w:pos="284"/>
        </w:tabs>
        <w:spacing w:after="200" w:line="276" w:lineRule="auto"/>
        <w:ind w:left="426" w:hanging="426"/>
        <w:contextualSpacing/>
        <w:rPr>
          <w:rFonts w:eastAsia="Calibri" w:cs="Arial"/>
          <w:lang w:eastAsia="en-US"/>
        </w:rPr>
      </w:pPr>
      <w:r w:rsidRPr="00655435">
        <w:rPr>
          <w:rFonts w:eastAsia="Calibri" w:cs="Arial"/>
          <w:lang w:eastAsia="en-US"/>
        </w:rPr>
        <w:t xml:space="preserve">Dirección web: </w:t>
      </w:r>
      <w:hyperlink r:id="rId177" w:history="1">
        <w:r w:rsidRPr="00655435">
          <w:rPr>
            <w:rFonts w:eastAsia="Calibri" w:cs="Arial"/>
            <w:color w:val="0000FF"/>
            <w:u w:val="single"/>
            <w:lang w:eastAsia="en-US"/>
          </w:rPr>
          <w:t>www.sica.gov.ec/agronegocios/est_peni/DATOS/COMPONENTE1/5/C1FPI.htm</w:t>
        </w:r>
      </w:hyperlink>
    </w:p>
    <w:p w:rsidR="00655435" w:rsidRPr="00655435" w:rsidRDefault="00655435" w:rsidP="00655435">
      <w:pPr>
        <w:numPr>
          <w:ilvl w:val="0"/>
          <w:numId w:val="33"/>
        </w:numPr>
        <w:spacing w:after="200" w:line="276" w:lineRule="auto"/>
        <w:ind w:left="426" w:hanging="426"/>
        <w:contextualSpacing/>
        <w:jc w:val="both"/>
        <w:rPr>
          <w:rFonts w:eastAsia="Calibri" w:cs="Arial"/>
          <w:lang w:val="en-US" w:eastAsia="en-US"/>
        </w:rPr>
      </w:pPr>
      <w:r w:rsidRPr="00655435">
        <w:rPr>
          <w:rFonts w:eastAsia="Calibri" w:cs="Arial"/>
          <w:lang w:val="en-US" w:eastAsia="en-US"/>
        </w:rPr>
        <w:t>Ficha técnica de Master Builders Technologies. POLYHEED RI.</w:t>
      </w:r>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Ficha técnica del producto BEKAERT. Dramix RC-80/60-BN.</w:t>
      </w:r>
    </w:p>
    <w:p w:rsidR="00655435" w:rsidRPr="00655435" w:rsidRDefault="00655435" w:rsidP="00655435">
      <w:pPr>
        <w:numPr>
          <w:ilvl w:val="0"/>
          <w:numId w:val="33"/>
        </w:numPr>
        <w:spacing w:after="200" w:line="276" w:lineRule="auto"/>
        <w:ind w:left="426" w:hanging="426"/>
        <w:contextualSpacing/>
        <w:jc w:val="both"/>
        <w:rPr>
          <w:rFonts w:eastAsia="Calibri" w:cs="Arial"/>
          <w:lang w:val="en-US" w:eastAsia="en-US"/>
        </w:rPr>
      </w:pPr>
      <w:r w:rsidRPr="00655435">
        <w:rPr>
          <w:rFonts w:eastAsia="Calibri" w:cs="Arial"/>
          <w:lang w:eastAsia="en-US"/>
        </w:rPr>
        <w:t xml:space="preserve">Ficha técnica del producto BEKAERT. </w:t>
      </w:r>
      <w:r w:rsidRPr="00655435">
        <w:rPr>
          <w:rFonts w:eastAsia="Calibri" w:cs="Arial"/>
          <w:lang w:val="en-US" w:eastAsia="en-US"/>
        </w:rPr>
        <w:t>Dramix Steel fibres for the Precast Industry.</w:t>
      </w:r>
    </w:p>
    <w:p w:rsidR="00655435" w:rsidRPr="00655435" w:rsidRDefault="00655435" w:rsidP="00655435">
      <w:pPr>
        <w:numPr>
          <w:ilvl w:val="0"/>
          <w:numId w:val="33"/>
        </w:numPr>
        <w:spacing w:after="200" w:line="276" w:lineRule="auto"/>
        <w:ind w:left="426" w:hanging="426"/>
        <w:contextualSpacing/>
        <w:rPr>
          <w:rFonts w:eastAsia="Calibri" w:cs="Arial"/>
          <w:lang w:val="en-US" w:eastAsia="en-US"/>
        </w:rPr>
      </w:pPr>
      <w:r w:rsidRPr="00655435">
        <w:rPr>
          <w:rFonts w:eastAsia="Calibri" w:cs="Arial"/>
          <w:lang w:val="en-US" w:eastAsia="en-US"/>
        </w:rPr>
        <w:t>ASTM A820 / A820M - 06 Standard Specification for Steel Fibers for Fiber-Reinforced Concrete</w:t>
      </w:r>
    </w:p>
    <w:p w:rsidR="00655435" w:rsidRPr="00655435" w:rsidRDefault="00655435" w:rsidP="00655435">
      <w:pPr>
        <w:numPr>
          <w:ilvl w:val="0"/>
          <w:numId w:val="33"/>
        </w:numPr>
        <w:spacing w:after="200" w:line="276" w:lineRule="auto"/>
        <w:ind w:left="426" w:hanging="426"/>
        <w:contextualSpacing/>
        <w:rPr>
          <w:rFonts w:eastAsia="Calibri" w:cs="Arial"/>
          <w:lang w:eastAsia="en-US"/>
        </w:rPr>
      </w:pPr>
      <w:r w:rsidRPr="00655435">
        <w:rPr>
          <w:rFonts w:eastAsia="Calibri" w:cs="Arial"/>
          <w:lang w:eastAsia="en-US"/>
        </w:rPr>
        <w:t xml:space="preserve">Dirección web: </w:t>
      </w:r>
      <w:hyperlink r:id="rId178" w:history="1">
        <w:r w:rsidRPr="00655435">
          <w:rPr>
            <w:rFonts w:eastAsia="Calibri" w:cs="Arial"/>
            <w:color w:val="0000FF"/>
            <w:u w:val="single"/>
            <w:lang w:eastAsia="en-US"/>
          </w:rPr>
          <w:t>http://www.monografias.com/trabajos12/hores/hores.shtml#fi</w:t>
        </w:r>
      </w:hyperlink>
    </w:p>
    <w:p w:rsidR="00655435" w:rsidRPr="00655435" w:rsidRDefault="00655435" w:rsidP="00655435">
      <w:pPr>
        <w:numPr>
          <w:ilvl w:val="0"/>
          <w:numId w:val="33"/>
        </w:numPr>
        <w:spacing w:after="200" w:line="276" w:lineRule="auto"/>
        <w:ind w:left="426" w:hanging="426"/>
        <w:contextualSpacing/>
        <w:rPr>
          <w:rFonts w:eastAsia="Calibri" w:cs="Arial"/>
          <w:lang w:eastAsia="en-US"/>
        </w:rPr>
      </w:pPr>
      <w:r w:rsidRPr="00655435">
        <w:rPr>
          <w:rFonts w:eastAsia="Calibri" w:cs="Arial"/>
          <w:lang w:eastAsia="en-US"/>
        </w:rPr>
        <w:t xml:space="preserve">Dirección web: </w:t>
      </w:r>
      <w:hyperlink r:id="rId179" w:history="1">
        <w:r w:rsidRPr="00655435">
          <w:rPr>
            <w:rFonts w:eastAsia="Calibri" w:cs="Arial"/>
            <w:color w:val="0000FF"/>
            <w:u w:val="single"/>
            <w:lang w:eastAsia="en-US"/>
          </w:rPr>
          <w:t>http://alojamientos.us.es/dca1etsa/dca1/documentos/asignaturas/obrastecnologicas/hormigones_con_fibras.pdf</w:t>
        </w:r>
      </w:hyperlink>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CARRASCO MA. FERNANDA. Apuntes Universidad Tecnológica Nacional Facultad Regional Santa Fe. Unidad 4. Agua para morteros y hormigones. Páginas 1-5.</w:t>
      </w:r>
    </w:p>
    <w:p w:rsidR="00655435" w:rsidRPr="00655435" w:rsidRDefault="00655435" w:rsidP="00655435">
      <w:pPr>
        <w:numPr>
          <w:ilvl w:val="0"/>
          <w:numId w:val="33"/>
        </w:numPr>
        <w:spacing w:after="200" w:line="276" w:lineRule="auto"/>
        <w:ind w:left="426" w:hanging="426"/>
        <w:contextualSpacing/>
        <w:rPr>
          <w:rFonts w:eastAsia="Calibri" w:cs="Arial"/>
          <w:lang w:eastAsia="en-US"/>
        </w:rPr>
      </w:pPr>
      <w:r w:rsidRPr="00655435">
        <w:rPr>
          <w:rFonts w:eastAsia="Calibri" w:cs="Arial"/>
          <w:lang w:eastAsia="en-US"/>
        </w:rPr>
        <w:t xml:space="preserve">Dirección web: </w:t>
      </w:r>
      <w:hyperlink r:id="rId180" w:history="1">
        <w:r w:rsidRPr="00655435">
          <w:rPr>
            <w:rFonts w:eastAsia="Calibri" w:cs="Arial"/>
            <w:color w:val="0000FF"/>
            <w:u w:val="single"/>
            <w:lang w:eastAsia="en-US"/>
          </w:rPr>
          <w:t>http://www.acaceres.addr.com/stud</w:t>
        </w:r>
        <w:r w:rsidRPr="00655435">
          <w:rPr>
            <w:rFonts w:eastAsia="Calibri" w:cs="Arial"/>
            <w:color w:val="0000FF"/>
            <w:u w:val="single"/>
            <w:lang w:eastAsia="en-US"/>
          </w:rPr>
          <w:t>e</w:t>
        </w:r>
        <w:r w:rsidRPr="00655435">
          <w:rPr>
            <w:rFonts w:eastAsia="Calibri" w:cs="Arial"/>
            <w:color w:val="0000FF"/>
            <w:u w:val="single"/>
            <w:lang w:eastAsia="en-US"/>
          </w:rPr>
          <w:t>nt_access/Rel</w:t>
        </w:r>
        <w:r w:rsidRPr="00655435">
          <w:rPr>
            <w:rFonts w:eastAsia="Calibri" w:cs="Arial"/>
            <w:color w:val="0000FF"/>
            <w:u w:val="single"/>
            <w:lang w:eastAsia="en-US"/>
          </w:rPr>
          <w:t>a</w:t>
        </w:r>
        <w:r w:rsidRPr="00655435">
          <w:rPr>
            <w:rFonts w:eastAsia="Calibri" w:cs="Arial"/>
            <w:color w:val="0000FF"/>
            <w:u w:val="single"/>
            <w:lang w:eastAsia="en-US"/>
          </w:rPr>
          <w:t>ci</w:t>
        </w:r>
        <w:r w:rsidRPr="00655435">
          <w:rPr>
            <w:rFonts w:eastAsia="Calibri" w:cs="Arial"/>
            <w:color w:val="0000FF"/>
            <w:u w:val="single"/>
            <w:lang w:eastAsia="en-US"/>
          </w:rPr>
          <w:t>o</w:t>
        </w:r>
        <w:r w:rsidRPr="00655435">
          <w:rPr>
            <w:rFonts w:eastAsia="Calibri" w:cs="Arial"/>
            <w:color w:val="0000FF"/>
            <w:u w:val="single"/>
            <w:lang w:eastAsia="en-US"/>
          </w:rPr>
          <w:t>nAguaCe</w:t>
        </w:r>
        <w:r w:rsidRPr="00655435">
          <w:rPr>
            <w:rFonts w:eastAsia="Calibri" w:cs="Arial"/>
            <w:color w:val="0000FF"/>
            <w:u w:val="single"/>
            <w:lang w:eastAsia="en-US"/>
          </w:rPr>
          <w:t>m</w:t>
        </w:r>
        <w:r w:rsidRPr="00655435">
          <w:rPr>
            <w:rFonts w:eastAsia="Calibri" w:cs="Arial"/>
            <w:color w:val="0000FF"/>
            <w:u w:val="single"/>
            <w:lang w:eastAsia="en-US"/>
          </w:rPr>
          <w:t>ento.pdf</w:t>
        </w:r>
      </w:hyperlink>
    </w:p>
    <w:p w:rsidR="00655435" w:rsidRPr="00655435" w:rsidRDefault="00655435" w:rsidP="00655435">
      <w:pPr>
        <w:numPr>
          <w:ilvl w:val="0"/>
          <w:numId w:val="33"/>
        </w:numPr>
        <w:spacing w:after="200" w:line="276" w:lineRule="auto"/>
        <w:ind w:left="426" w:hanging="426"/>
        <w:contextualSpacing/>
        <w:rPr>
          <w:rFonts w:eastAsia="Calibri" w:cs="Arial"/>
          <w:lang w:val="en-US" w:eastAsia="en-US"/>
        </w:rPr>
      </w:pPr>
      <w:r w:rsidRPr="00655435">
        <w:rPr>
          <w:rFonts w:eastAsia="Calibri" w:cs="Arial"/>
          <w:lang w:val="en-US" w:eastAsia="en-US"/>
        </w:rPr>
        <w:t>ASTM C 595 – 08 Standard Specification for Blended Hydraulic Cements.</w:t>
      </w:r>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NTE INEN 490:2005 Cementos Hidráulicos Compuestos. Requisitos.</w:t>
      </w:r>
    </w:p>
    <w:p w:rsidR="00655435" w:rsidRPr="00655435" w:rsidRDefault="00655435" w:rsidP="00655435">
      <w:pPr>
        <w:numPr>
          <w:ilvl w:val="0"/>
          <w:numId w:val="33"/>
        </w:numPr>
        <w:spacing w:after="200" w:line="276" w:lineRule="auto"/>
        <w:ind w:left="426" w:hanging="426"/>
        <w:contextualSpacing/>
        <w:jc w:val="both"/>
        <w:rPr>
          <w:rFonts w:eastAsia="Calibri" w:cs="Arial"/>
          <w:lang w:eastAsia="en-US"/>
        </w:rPr>
      </w:pPr>
      <w:r w:rsidRPr="00655435">
        <w:rPr>
          <w:rFonts w:eastAsia="Calibri" w:cs="Arial"/>
          <w:lang w:eastAsia="en-US"/>
        </w:rPr>
        <w:t>NTE INEN 2380:2005 Cementos Hidráulicos. Requisitos de  desempeño.</w:t>
      </w:r>
    </w:p>
    <w:p w:rsidR="00655435" w:rsidRPr="00655435" w:rsidRDefault="00655435" w:rsidP="00655435">
      <w:pPr>
        <w:numPr>
          <w:ilvl w:val="0"/>
          <w:numId w:val="33"/>
        </w:numPr>
        <w:spacing w:after="200" w:line="276" w:lineRule="auto"/>
        <w:ind w:left="426" w:hanging="426"/>
        <w:contextualSpacing/>
        <w:rPr>
          <w:rFonts w:eastAsia="Calibri" w:cs="Arial"/>
          <w:lang w:eastAsia="en-US"/>
        </w:rPr>
      </w:pPr>
      <w:r w:rsidRPr="00655435">
        <w:rPr>
          <w:rFonts w:eastAsia="Calibri" w:cs="Arial"/>
          <w:lang w:eastAsia="en-US"/>
        </w:rPr>
        <w:t xml:space="preserve">Dirección web: </w:t>
      </w:r>
      <w:hyperlink r:id="rId181" w:history="1">
        <w:r w:rsidRPr="00655435">
          <w:rPr>
            <w:rFonts w:eastAsia="Calibri" w:cs="Arial"/>
            <w:color w:val="0000FF"/>
            <w:u w:val="single"/>
            <w:lang w:eastAsia="en-US"/>
          </w:rPr>
          <w:t>www.mtc.gov.pe/portal/transportes/caminos_ferro/manual/em2000/index.htm</w:t>
        </w:r>
      </w:hyperlink>
    </w:p>
    <w:p w:rsidR="00655435" w:rsidRPr="00655435" w:rsidRDefault="00655435" w:rsidP="00655435">
      <w:pPr>
        <w:numPr>
          <w:ilvl w:val="0"/>
          <w:numId w:val="33"/>
        </w:numPr>
        <w:spacing w:after="200" w:line="276" w:lineRule="auto"/>
        <w:ind w:left="426" w:hanging="426"/>
        <w:contextualSpacing/>
        <w:rPr>
          <w:rFonts w:eastAsia="Calibri" w:cs="Arial"/>
          <w:lang w:val="en-US" w:eastAsia="en-US"/>
        </w:rPr>
      </w:pPr>
      <w:r w:rsidRPr="00655435">
        <w:rPr>
          <w:rFonts w:eastAsia="Calibri" w:cs="Arial"/>
          <w:lang w:val="en-US" w:eastAsia="en-US"/>
        </w:rPr>
        <w:t>ASTM C 33 – 03 Standard Specification for Concrete Aggregates.</w:t>
      </w:r>
    </w:p>
    <w:p w:rsidR="00655435" w:rsidRPr="00655435" w:rsidRDefault="00655435" w:rsidP="00655435">
      <w:pPr>
        <w:numPr>
          <w:ilvl w:val="0"/>
          <w:numId w:val="33"/>
        </w:numPr>
        <w:spacing w:after="200" w:line="276" w:lineRule="auto"/>
        <w:ind w:left="426" w:hanging="426"/>
        <w:contextualSpacing/>
        <w:rPr>
          <w:rFonts w:eastAsia="Calibri" w:cs="Arial"/>
          <w:lang w:val="en-US" w:eastAsia="en-US"/>
        </w:rPr>
      </w:pPr>
      <w:r w:rsidRPr="00655435">
        <w:rPr>
          <w:rFonts w:eastAsia="Calibri" w:cs="Arial"/>
          <w:lang w:val="en-US" w:eastAsia="en-US"/>
        </w:rPr>
        <w:t>ASTM D 448 – 03a Standard Classification for Sizes of Aggregate for Road and Bridge Construction.</w:t>
      </w:r>
    </w:p>
    <w:p w:rsidR="00655435" w:rsidRPr="00655435" w:rsidRDefault="00655435" w:rsidP="00655435">
      <w:pPr>
        <w:numPr>
          <w:ilvl w:val="0"/>
          <w:numId w:val="33"/>
        </w:numPr>
        <w:spacing w:after="200" w:line="276" w:lineRule="auto"/>
        <w:ind w:left="426" w:hanging="426"/>
        <w:contextualSpacing/>
        <w:rPr>
          <w:rFonts w:eastAsia="Calibri" w:cs="Arial"/>
          <w:lang w:val="en-US" w:eastAsia="en-US"/>
        </w:rPr>
      </w:pPr>
      <w:r w:rsidRPr="00655435">
        <w:rPr>
          <w:rFonts w:eastAsia="Calibri" w:cs="Arial"/>
          <w:lang w:val="en-US" w:eastAsia="en-US"/>
        </w:rPr>
        <w:t>ASTM C 136 – 06 Standard Test Method for Sieve Analysis of Fine and Coarse Aggregates.</w:t>
      </w:r>
    </w:p>
    <w:p w:rsidR="00655435" w:rsidRPr="00655435" w:rsidRDefault="00655435" w:rsidP="00655435">
      <w:pPr>
        <w:numPr>
          <w:ilvl w:val="0"/>
          <w:numId w:val="33"/>
        </w:numPr>
        <w:spacing w:after="200" w:line="276" w:lineRule="auto"/>
        <w:ind w:left="426" w:hanging="426"/>
        <w:contextualSpacing/>
        <w:rPr>
          <w:rFonts w:eastAsia="Calibri" w:cs="Arial"/>
          <w:lang w:val="en-US" w:eastAsia="en-US"/>
        </w:rPr>
      </w:pPr>
      <w:r w:rsidRPr="00655435">
        <w:rPr>
          <w:rFonts w:eastAsia="Calibri" w:cs="Arial"/>
          <w:lang w:val="en-US" w:eastAsia="en-US"/>
        </w:rPr>
        <w:t>ASTM C 117 – 04 Standard Test Method for Materials Finer than 75-µm (N</w:t>
      </w:r>
      <w:r w:rsidRPr="00655435">
        <w:rPr>
          <w:rFonts w:eastAsia="Calibri" w:cs="Arial"/>
          <w:lang w:val="en-US" w:eastAsia="en-US" w:bidi="he-IL"/>
        </w:rPr>
        <w:t>ᴑ. 200) Sieve in Mineral Aggregates</w:t>
      </w:r>
      <w:r w:rsidRPr="00655435">
        <w:rPr>
          <w:rFonts w:eastAsia="Calibri" w:cs="Arial"/>
          <w:lang w:val="en-US" w:eastAsia="en-US"/>
        </w:rPr>
        <w:t xml:space="preserve"> by Washing.</w:t>
      </w:r>
    </w:p>
    <w:p w:rsidR="00655435" w:rsidRPr="00655435" w:rsidRDefault="00655435" w:rsidP="00655435">
      <w:pPr>
        <w:numPr>
          <w:ilvl w:val="0"/>
          <w:numId w:val="33"/>
        </w:numPr>
        <w:spacing w:after="200" w:line="276" w:lineRule="auto"/>
        <w:ind w:left="426" w:hanging="426"/>
        <w:contextualSpacing/>
        <w:rPr>
          <w:rFonts w:eastAsia="Calibri" w:cs="Arial"/>
          <w:lang w:val="en-US" w:eastAsia="en-US"/>
        </w:rPr>
      </w:pPr>
      <w:r w:rsidRPr="00655435">
        <w:rPr>
          <w:rFonts w:eastAsia="Calibri" w:cs="Arial"/>
          <w:lang w:val="en-US" w:eastAsia="en-US"/>
        </w:rPr>
        <w:t>ASTM C 127 – 07 Standard Test Method for Density, Relative Density (Specific Gravity), and Absorption of Coarse</w:t>
      </w:r>
      <w:r w:rsidRPr="00655435">
        <w:rPr>
          <w:rFonts w:eastAsia="Calibri" w:cs="Arial"/>
          <w:lang w:val="en-US" w:eastAsia="en-US" w:bidi="he-IL"/>
        </w:rPr>
        <w:t xml:space="preserve"> Aggregates</w:t>
      </w:r>
      <w:r w:rsidRPr="00655435">
        <w:rPr>
          <w:rFonts w:eastAsia="Calibri" w:cs="Arial"/>
          <w:lang w:val="en-US" w:eastAsia="en-US"/>
        </w:rPr>
        <w:t>.</w:t>
      </w:r>
    </w:p>
    <w:p w:rsidR="00655435" w:rsidRPr="00655435" w:rsidRDefault="00655435" w:rsidP="00655435">
      <w:pPr>
        <w:numPr>
          <w:ilvl w:val="0"/>
          <w:numId w:val="33"/>
        </w:numPr>
        <w:spacing w:after="200" w:line="276" w:lineRule="auto"/>
        <w:ind w:left="426" w:hanging="426"/>
        <w:contextualSpacing/>
        <w:rPr>
          <w:rFonts w:eastAsia="Calibri" w:cs="Arial"/>
          <w:lang w:val="en-US" w:eastAsia="en-US"/>
        </w:rPr>
      </w:pPr>
      <w:r w:rsidRPr="00655435">
        <w:rPr>
          <w:rFonts w:eastAsia="Calibri" w:cs="Arial"/>
          <w:lang w:val="en-US" w:eastAsia="en-US"/>
        </w:rPr>
        <w:lastRenderedPageBreak/>
        <w:t>ASTM C 128 – 07a Standard Test Method for Density, Relative Density (Specific Gravity), and Absorption of Fine</w:t>
      </w:r>
      <w:r w:rsidRPr="00655435">
        <w:rPr>
          <w:rFonts w:eastAsia="Calibri" w:cs="Arial"/>
          <w:lang w:val="en-US" w:eastAsia="en-US" w:bidi="he-IL"/>
        </w:rPr>
        <w:t xml:space="preserve"> Aggregates</w:t>
      </w:r>
      <w:r w:rsidRPr="00655435">
        <w:rPr>
          <w:rFonts w:eastAsia="Calibri" w:cs="Arial"/>
          <w:lang w:val="en-US" w:eastAsia="en-US"/>
        </w:rPr>
        <w:t>.</w:t>
      </w:r>
    </w:p>
    <w:p w:rsidR="00655435" w:rsidRPr="00655435" w:rsidRDefault="00655435" w:rsidP="00655435">
      <w:pPr>
        <w:numPr>
          <w:ilvl w:val="0"/>
          <w:numId w:val="33"/>
        </w:numPr>
        <w:spacing w:after="200" w:line="276" w:lineRule="auto"/>
        <w:ind w:left="426" w:hanging="426"/>
        <w:contextualSpacing/>
        <w:rPr>
          <w:rFonts w:eastAsia="Calibri" w:cs="Arial"/>
          <w:lang w:val="en-US" w:eastAsia="en-US"/>
        </w:rPr>
      </w:pPr>
      <w:r w:rsidRPr="00655435">
        <w:rPr>
          <w:rFonts w:eastAsia="Calibri" w:cs="Arial"/>
          <w:lang w:val="en-US" w:eastAsia="en-US"/>
        </w:rPr>
        <w:t>ASTM C 29/C 29M – 07 Standard Test Method for Bulk Density (“Unit Weight”) and Voids in Aggregate.</w:t>
      </w:r>
    </w:p>
    <w:p w:rsidR="00655435" w:rsidRPr="00655435" w:rsidRDefault="00655435" w:rsidP="00655435">
      <w:pPr>
        <w:numPr>
          <w:ilvl w:val="0"/>
          <w:numId w:val="33"/>
        </w:numPr>
        <w:spacing w:after="200" w:line="276" w:lineRule="auto"/>
        <w:ind w:left="426" w:hanging="426"/>
        <w:contextualSpacing/>
        <w:rPr>
          <w:rFonts w:eastAsia="Calibri" w:cs="Arial"/>
          <w:lang w:val="en-US" w:eastAsia="en-US"/>
        </w:rPr>
      </w:pPr>
      <w:r w:rsidRPr="00655435">
        <w:rPr>
          <w:rFonts w:eastAsia="Calibri" w:cs="Arial"/>
          <w:lang w:val="en-US" w:eastAsia="en-US"/>
        </w:rPr>
        <w:t xml:space="preserve">ASTM C 131 – 06 Standard Test Method for Resistance to Degradation of Small-Size Coarse Aggregate by Abrasion and Impact in the Los Angeles Machine. </w:t>
      </w:r>
    </w:p>
    <w:p w:rsidR="00655435" w:rsidRPr="00655435" w:rsidRDefault="00655435" w:rsidP="00655435">
      <w:pPr>
        <w:numPr>
          <w:ilvl w:val="0"/>
          <w:numId w:val="33"/>
        </w:numPr>
        <w:spacing w:after="200" w:line="276" w:lineRule="auto"/>
        <w:ind w:left="426" w:hanging="426"/>
        <w:contextualSpacing/>
        <w:rPr>
          <w:rFonts w:eastAsia="Calibri" w:cs="Arial"/>
          <w:lang w:eastAsia="en-US"/>
        </w:rPr>
      </w:pPr>
      <w:r w:rsidRPr="00655435">
        <w:rPr>
          <w:rFonts w:eastAsia="Calibri" w:cs="Arial"/>
          <w:lang w:eastAsia="en-US"/>
        </w:rPr>
        <w:t xml:space="preserve">IRAM 1687- PARTE I Agregados. Método de determinación del índice de Lajosidad. </w:t>
      </w:r>
    </w:p>
    <w:p w:rsidR="00655435" w:rsidRPr="00655435" w:rsidRDefault="00655435" w:rsidP="00655435">
      <w:pPr>
        <w:numPr>
          <w:ilvl w:val="0"/>
          <w:numId w:val="33"/>
        </w:numPr>
        <w:spacing w:after="200" w:line="276" w:lineRule="auto"/>
        <w:ind w:left="426" w:hanging="426"/>
        <w:contextualSpacing/>
        <w:rPr>
          <w:rFonts w:eastAsia="Calibri" w:cs="Arial"/>
          <w:lang w:eastAsia="en-US"/>
        </w:rPr>
      </w:pPr>
      <w:r w:rsidRPr="00655435">
        <w:rPr>
          <w:rFonts w:eastAsia="Calibri" w:cs="Arial"/>
          <w:lang w:eastAsia="en-US"/>
        </w:rPr>
        <w:t xml:space="preserve">IRAM 1687- PARTE II Agregados. Método de determinación del índice de Elongación. </w:t>
      </w:r>
    </w:p>
    <w:p w:rsidR="00655435" w:rsidRPr="00655435" w:rsidRDefault="00655435" w:rsidP="00655435">
      <w:pPr>
        <w:numPr>
          <w:ilvl w:val="0"/>
          <w:numId w:val="33"/>
        </w:numPr>
        <w:spacing w:after="200" w:line="276" w:lineRule="auto"/>
        <w:ind w:left="426" w:hanging="426"/>
        <w:contextualSpacing/>
        <w:rPr>
          <w:rFonts w:eastAsia="Calibri" w:cs="Arial"/>
          <w:lang w:val="en-US" w:eastAsia="en-US"/>
        </w:rPr>
      </w:pPr>
      <w:r w:rsidRPr="00655435">
        <w:rPr>
          <w:rFonts w:eastAsia="Calibri" w:cs="Arial"/>
          <w:lang w:val="en-US" w:eastAsia="en-US"/>
        </w:rPr>
        <w:t xml:space="preserve">ASTM D 4318- 05 Standard Test Methods for Liquid Limit, Plastic Limit, and Plasticity Index of Soils. </w:t>
      </w:r>
    </w:p>
    <w:p w:rsidR="00655435" w:rsidRPr="00655435" w:rsidRDefault="00655435" w:rsidP="00655435">
      <w:pPr>
        <w:numPr>
          <w:ilvl w:val="0"/>
          <w:numId w:val="33"/>
        </w:numPr>
        <w:spacing w:after="200" w:line="276" w:lineRule="auto"/>
        <w:ind w:left="426" w:hanging="426"/>
        <w:contextualSpacing/>
        <w:rPr>
          <w:rFonts w:eastAsia="Calibri" w:cs="Arial"/>
          <w:lang w:val="en-US" w:eastAsia="en-US"/>
        </w:rPr>
      </w:pPr>
      <w:r w:rsidRPr="00655435">
        <w:rPr>
          <w:rFonts w:eastAsia="Calibri" w:cs="Arial"/>
          <w:lang w:val="en-US" w:eastAsia="en-US"/>
        </w:rPr>
        <w:t>ASTM C 494 / C 494M – 08a Standard Specification for Chemical Admixtures for Concrete.</w:t>
      </w:r>
    </w:p>
    <w:p w:rsidR="00655435" w:rsidRPr="00655435" w:rsidRDefault="00655435" w:rsidP="00655435">
      <w:pPr>
        <w:numPr>
          <w:ilvl w:val="0"/>
          <w:numId w:val="33"/>
        </w:numPr>
        <w:spacing w:after="200" w:line="276" w:lineRule="auto"/>
        <w:ind w:left="426" w:hanging="426"/>
        <w:contextualSpacing/>
        <w:rPr>
          <w:rFonts w:eastAsia="Calibri" w:cs="Arial"/>
          <w:lang w:val="en-US" w:eastAsia="en-US"/>
        </w:rPr>
      </w:pPr>
      <w:r w:rsidRPr="00655435">
        <w:rPr>
          <w:rFonts w:eastAsia="Calibri" w:cs="Arial"/>
          <w:lang w:val="en-US" w:eastAsia="en-US"/>
        </w:rPr>
        <w:t>ASTM C 39 – 01 Standard Test Method for Compressive Strength of Cylindrical Concrete Specimens.</w:t>
      </w:r>
    </w:p>
    <w:p w:rsidR="00655435" w:rsidRPr="00655435" w:rsidRDefault="00655435" w:rsidP="00655435">
      <w:pPr>
        <w:numPr>
          <w:ilvl w:val="0"/>
          <w:numId w:val="33"/>
        </w:numPr>
        <w:spacing w:after="200" w:line="276" w:lineRule="auto"/>
        <w:ind w:left="426" w:hanging="426"/>
        <w:contextualSpacing/>
        <w:rPr>
          <w:rFonts w:eastAsia="Calibri" w:cs="Arial"/>
          <w:lang w:val="en-US" w:eastAsia="en-US"/>
        </w:rPr>
      </w:pPr>
      <w:r w:rsidRPr="00655435">
        <w:rPr>
          <w:rFonts w:eastAsia="Calibri" w:cs="Arial"/>
          <w:lang w:val="en-US" w:eastAsia="en-US"/>
        </w:rPr>
        <w:t>ASTM C617 - 98(2003) Standard Practice for Capping Cylindrical Concrete Specimens.</w:t>
      </w:r>
    </w:p>
    <w:p w:rsidR="00655435" w:rsidRPr="00655435" w:rsidRDefault="00655435" w:rsidP="00655435">
      <w:pPr>
        <w:numPr>
          <w:ilvl w:val="0"/>
          <w:numId w:val="33"/>
        </w:numPr>
        <w:spacing w:after="200" w:line="276" w:lineRule="auto"/>
        <w:ind w:left="426" w:hanging="426"/>
        <w:contextualSpacing/>
        <w:rPr>
          <w:rFonts w:eastAsia="Calibri" w:cs="Arial"/>
          <w:lang w:val="en-US" w:eastAsia="en-US"/>
        </w:rPr>
      </w:pPr>
      <w:r w:rsidRPr="00655435">
        <w:rPr>
          <w:rFonts w:eastAsia="Calibri" w:cs="Arial"/>
          <w:lang w:val="en-US" w:eastAsia="en-US"/>
        </w:rPr>
        <w:t>ASTM C 1231/C 1231M REV A Standard Practice for Use of Unbonded Caps in Determination of Compressive Strength of Hardened Concrete Cylinders.</w:t>
      </w:r>
    </w:p>
    <w:p w:rsidR="00655435" w:rsidRPr="00655435" w:rsidRDefault="00655435" w:rsidP="00655435">
      <w:pPr>
        <w:numPr>
          <w:ilvl w:val="0"/>
          <w:numId w:val="33"/>
        </w:numPr>
        <w:spacing w:after="200" w:line="276" w:lineRule="auto"/>
        <w:ind w:left="426" w:hanging="426"/>
        <w:contextualSpacing/>
        <w:rPr>
          <w:rFonts w:eastAsia="Calibri" w:cs="Arial"/>
          <w:lang w:val="en-US" w:eastAsia="en-US"/>
        </w:rPr>
      </w:pPr>
      <w:r w:rsidRPr="00655435">
        <w:rPr>
          <w:rFonts w:eastAsia="Calibri" w:cs="Arial"/>
          <w:lang w:val="en-US" w:eastAsia="en-US"/>
        </w:rPr>
        <w:t>ASTM C496 / C496M - 04e1 Standard Test Method for Splitting Tensile Strength of Cylindrical Concrete Specimens.</w:t>
      </w:r>
    </w:p>
    <w:p w:rsidR="00655435" w:rsidRPr="00655435" w:rsidRDefault="00655435" w:rsidP="00655435">
      <w:pPr>
        <w:numPr>
          <w:ilvl w:val="0"/>
          <w:numId w:val="33"/>
        </w:numPr>
        <w:spacing w:after="200" w:line="276" w:lineRule="auto"/>
        <w:ind w:left="426" w:hanging="426"/>
        <w:contextualSpacing/>
        <w:rPr>
          <w:rFonts w:eastAsia="Calibri" w:cs="Arial"/>
          <w:lang w:val="en-US" w:eastAsia="en-US"/>
        </w:rPr>
      </w:pPr>
      <w:r w:rsidRPr="00655435">
        <w:rPr>
          <w:rFonts w:eastAsia="Calibri" w:cs="Arial"/>
          <w:lang w:val="en-US" w:eastAsia="en-US"/>
        </w:rPr>
        <w:t>ASTM C78 - 08 Standard Test Method for Flexural Strength of Concrete (Using Simple Beam with Third-Point Loading).</w:t>
      </w:r>
    </w:p>
    <w:p w:rsidR="00655435" w:rsidRPr="00655435" w:rsidRDefault="00655435" w:rsidP="00655435">
      <w:pPr>
        <w:numPr>
          <w:ilvl w:val="0"/>
          <w:numId w:val="33"/>
        </w:numPr>
        <w:spacing w:after="200" w:line="276" w:lineRule="auto"/>
        <w:ind w:left="426" w:hanging="426"/>
        <w:contextualSpacing/>
        <w:rPr>
          <w:rFonts w:eastAsia="Calibri" w:cs="Arial"/>
          <w:lang w:val="en-US" w:eastAsia="en-US"/>
        </w:rPr>
      </w:pPr>
      <w:r w:rsidRPr="00655435">
        <w:rPr>
          <w:rFonts w:eastAsia="Calibri" w:cs="Arial"/>
          <w:lang w:val="en-US" w:eastAsia="en-US"/>
        </w:rPr>
        <w:t>ASTM C 469 – 94 Standard Test Method for Static Modulus of Elasticity and Poisson`s Ratio of Concrete in Compression.</w:t>
      </w:r>
    </w:p>
    <w:p w:rsidR="00655435" w:rsidRPr="00655435" w:rsidRDefault="00655435" w:rsidP="00655435">
      <w:pPr>
        <w:numPr>
          <w:ilvl w:val="0"/>
          <w:numId w:val="33"/>
        </w:numPr>
        <w:spacing w:after="200" w:line="276" w:lineRule="auto"/>
        <w:ind w:left="426" w:hanging="426"/>
        <w:contextualSpacing/>
        <w:rPr>
          <w:rFonts w:eastAsia="Calibri" w:cs="Arial"/>
          <w:lang w:val="en-US" w:eastAsia="en-US"/>
        </w:rPr>
      </w:pPr>
      <w:r w:rsidRPr="00655435">
        <w:rPr>
          <w:rFonts w:eastAsia="Calibri" w:cs="Arial"/>
          <w:lang w:val="en-US" w:eastAsia="en-US"/>
        </w:rPr>
        <w:t>ASTM C157 / C157M - 08 Standard Test Method for Length Change of Hardened Hydraulic-Cement Mortar and Concrete.</w:t>
      </w:r>
    </w:p>
    <w:p w:rsidR="00655435" w:rsidRPr="00655435" w:rsidRDefault="00655435" w:rsidP="00655435">
      <w:pPr>
        <w:numPr>
          <w:ilvl w:val="0"/>
          <w:numId w:val="33"/>
        </w:numPr>
        <w:spacing w:after="200" w:line="276" w:lineRule="auto"/>
        <w:ind w:left="426" w:hanging="426"/>
        <w:contextualSpacing/>
        <w:rPr>
          <w:rFonts w:eastAsia="Calibri" w:cs="Arial"/>
          <w:lang w:val="en-US" w:eastAsia="en-US"/>
        </w:rPr>
      </w:pPr>
      <w:r w:rsidRPr="00655435">
        <w:rPr>
          <w:rFonts w:eastAsia="Calibri" w:cs="Arial"/>
          <w:lang w:val="en-US" w:eastAsia="en-US"/>
        </w:rPr>
        <w:t>ASTM C 642 – 97 Standard Test Method for Density, Absorption and Voids in Hardened Concrete.</w:t>
      </w:r>
    </w:p>
    <w:p w:rsidR="00655435" w:rsidRPr="00655435" w:rsidRDefault="00655435" w:rsidP="00655435">
      <w:pPr>
        <w:numPr>
          <w:ilvl w:val="0"/>
          <w:numId w:val="33"/>
        </w:numPr>
        <w:spacing w:after="200" w:line="276" w:lineRule="auto"/>
        <w:ind w:left="426" w:hanging="426"/>
        <w:contextualSpacing/>
        <w:rPr>
          <w:rFonts w:eastAsia="Calibri" w:cs="Arial"/>
          <w:lang w:eastAsia="en-US"/>
        </w:rPr>
      </w:pPr>
      <w:r w:rsidRPr="00655435">
        <w:rPr>
          <w:rFonts w:eastAsia="Calibri" w:cs="Arial"/>
          <w:lang w:eastAsia="en-US"/>
        </w:rPr>
        <w:t xml:space="preserve">Dirección web: </w:t>
      </w:r>
      <w:hyperlink r:id="rId182" w:history="1">
        <w:r w:rsidRPr="00655435">
          <w:rPr>
            <w:rFonts w:eastAsia="Calibri" w:cs="Arial"/>
            <w:color w:val="0000FF"/>
            <w:u w:val="single"/>
            <w:lang w:eastAsia="en-US"/>
          </w:rPr>
          <w:t>http://www.cconstruccion.net/home.htm</w:t>
        </w:r>
      </w:hyperlink>
    </w:p>
    <w:p w:rsidR="007C0361" w:rsidRPr="00716C45" w:rsidRDefault="007C0361" w:rsidP="0015348E"/>
    <w:sectPr w:rsidR="007C0361" w:rsidRPr="00716C45" w:rsidSect="008D15D8">
      <w:footnotePr>
        <w:numRestart w:val="eachPage"/>
      </w:footnotePr>
      <w:pgSz w:w="11906" w:h="16838"/>
      <w:pgMar w:top="2268" w:right="1361" w:bottom="2268" w:left="2268" w:header="709" w:footer="709" w:gutter="0"/>
      <w:pgNumType w:start="1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396C" w:rsidRDefault="0019396C" w:rsidP="00C73B45">
      <w:pPr>
        <w:spacing w:line="240" w:lineRule="auto"/>
      </w:pPr>
      <w:r>
        <w:separator/>
      </w:r>
    </w:p>
  </w:endnote>
  <w:endnote w:type="continuationSeparator" w:id="1">
    <w:p w:rsidR="0019396C" w:rsidRDefault="0019396C" w:rsidP="00C73B4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D99" w:rsidRDefault="00544D99" w:rsidP="00241C3D">
    <w:pPr>
      <w:pStyle w:val="Piedepgina"/>
    </w:pPr>
  </w:p>
  <w:p w:rsidR="00544D99" w:rsidRDefault="00544D9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396C" w:rsidRDefault="0019396C" w:rsidP="00C73B45">
      <w:pPr>
        <w:spacing w:line="240" w:lineRule="auto"/>
      </w:pPr>
      <w:r>
        <w:separator/>
      </w:r>
    </w:p>
  </w:footnote>
  <w:footnote w:type="continuationSeparator" w:id="1">
    <w:p w:rsidR="0019396C" w:rsidRDefault="0019396C" w:rsidP="00C73B45">
      <w:pPr>
        <w:spacing w:line="240" w:lineRule="auto"/>
      </w:pPr>
      <w:r>
        <w:continuationSeparator/>
      </w:r>
    </w:p>
  </w:footnote>
  <w:footnote w:id="2">
    <w:p w:rsidR="00544D99" w:rsidRDefault="00544D99" w:rsidP="00A7504C">
      <w:pPr>
        <w:pStyle w:val="Textonotapie"/>
        <w:rPr>
          <w:i/>
        </w:rPr>
      </w:pPr>
      <w:r>
        <w:rPr>
          <w:rStyle w:val="Refdenotaalpie"/>
        </w:rPr>
        <w:footnoteRef/>
      </w:r>
      <w:r>
        <w:t xml:space="preserve"> </w:t>
      </w:r>
      <w:r w:rsidRPr="00A7504C">
        <w:t xml:space="preserve">Ing. Roa S. Rafael. </w:t>
      </w:r>
      <w:r w:rsidRPr="00A7504C">
        <w:rPr>
          <w:i/>
        </w:rPr>
        <w:t>Tubos de concreto: Los mejores hoy, aún mejores mañana.</w:t>
      </w:r>
    </w:p>
    <w:p w:rsidR="00544D99" w:rsidRPr="00A7504C" w:rsidRDefault="00544D99" w:rsidP="00A7504C">
      <w:pPr>
        <w:pStyle w:val="Textonotapie"/>
      </w:pPr>
    </w:p>
  </w:footnote>
  <w:footnote w:id="3">
    <w:p w:rsidR="00544D99" w:rsidRPr="00A7504C" w:rsidRDefault="00544D99">
      <w:pPr>
        <w:pStyle w:val="Textonotapie"/>
        <w:rPr>
          <w:i/>
        </w:rPr>
      </w:pPr>
      <w:r>
        <w:rPr>
          <w:rStyle w:val="Refdenotaalpie"/>
        </w:rPr>
        <w:footnoteRef/>
      </w:r>
      <w:r>
        <w:t xml:space="preserve"> Ing. Garrabe Navarro Antonio. </w:t>
      </w:r>
      <w:r>
        <w:rPr>
          <w:i/>
        </w:rPr>
        <w:t>Utilización de los tubos de hormigón armado en las obras de saneamiento.</w:t>
      </w:r>
    </w:p>
  </w:footnote>
  <w:footnote w:id="4">
    <w:p w:rsidR="00544D99" w:rsidRPr="00A7504C" w:rsidRDefault="00544D99">
      <w:pPr>
        <w:pStyle w:val="Textonotapie"/>
        <w:rPr>
          <w:i/>
        </w:rPr>
      </w:pPr>
      <w:r>
        <w:rPr>
          <w:rStyle w:val="Refdenotaalpie"/>
        </w:rPr>
        <w:footnoteRef/>
      </w:r>
      <w:r>
        <w:t xml:space="preserve"> Biblioteca y publicaciones </w:t>
      </w:r>
      <w:r>
        <w:rPr>
          <w:i/>
        </w:rPr>
        <w:t>Manual ATHA (Asociación Española de Fabricantes de Tubos de Hormigón Armado).</w:t>
      </w:r>
    </w:p>
  </w:footnote>
  <w:footnote w:id="5">
    <w:p w:rsidR="00544D99" w:rsidRDefault="00544D99">
      <w:pPr>
        <w:pStyle w:val="Textonotapie"/>
      </w:pPr>
      <w:r>
        <w:rPr>
          <w:rStyle w:val="Refdenotaalpie"/>
        </w:rPr>
        <w:footnoteRef/>
      </w:r>
      <w:r>
        <w:t xml:space="preserve"> Biblioteca y publicaciones </w:t>
      </w:r>
      <w:r>
        <w:rPr>
          <w:i/>
        </w:rPr>
        <w:t>Manual ATHA (Asociación Española de Fabricantes de Tubos de Hormigón Armado)</w:t>
      </w:r>
    </w:p>
  </w:footnote>
  <w:footnote w:id="6">
    <w:p w:rsidR="00544D99" w:rsidRDefault="00544D99">
      <w:pPr>
        <w:pStyle w:val="Textonotapie"/>
      </w:pPr>
      <w:r>
        <w:rPr>
          <w:rStyle w:val="Refdenotaalpie"/>
        </w:rPr>
        <w:footnoteRef/>
      </w:r>
      <w:r>
        <w:t xml:space="preserve"> Biblioteca y publicaciones </w:t>
      </w:r>
      <w:r>
        <w:rPr>
          <w:i/>
        </w:rPr>
        <w:t>Manual ATHA (Asociación Española de Fabricantes de Tubos de Hormigón Armado).</w:t>
      </w:r>
    </w:p>
  </w:footnote>
  <w:footnote w:id="7">
    <w:p w:rsidR="00544D99" w:rsidRDefault="00544D99">
      <w:pPr>
        <w:pStyle w:val="Textonotapie"/>
      </w:pPr>
      <w:r>
        <w:rPr>
          <w:rStyle w:val="Refdenotaalpie"/>
        </w:rPr>
        <w:footnoteRef/>
      </w:r>
      <w:r>
        <w:t xml:space="preserve"> </w:t>
      </w:r>
      <w:r w:rsidRPr="008731A3">
        <w:t xml:space="preserve">ETC Ingenieros de Caminos, Canales y Puertos. </w:t>
      </w:r>
      <w:r w:rsidRPr="00700E8A">
        <w:rPr>
          <w:i/>
        </w:rPr>
        <w:t>Jornada Técnica 2007-JT-02, Barcelona, 09 de Octubre de 2007. ETC Ingenieros de Caminos, Canales y Puertos.</w:t>
      </w:r>
      <w:r w:rsidRPr="008731A3">
        <w:t xml:space="preserve"> </w:t>
      </w:r>
    </w:p>
  </w:footnote>
  <w:footnote w:id="8">
    <w:p w:rsidR="00544D99" w:rsidRPr="00700E8A" w:rsidRDefault="00544D99">
      <w:pPr>
        <w:pStyle w:val="Textonotapie"/>
        <w:rPr>
          <w:i/>
        </w:rPr>
      </w:pPr>
      <w:r>
        <w:rPr>
          <w:rStyle w:val="Refdenotaalpie"/>
        </w:rPr>
        <w:footnoteRef/>
      </w:r>
      <w:r>
        <w:t xml:space="preserve"> Ing. Garrabe Navarro Antonio. </w:t>
      </w:r>
      <w:r>
        <w:rPr>
          <w:i/>
        </w:rPr>
        <w:t>Utilización de los tubos de hormigón armado en las obras de saneamiento.</w:t>
      </w:r>
    </w:p>
  </w:footnote>
  <w:footnote w:id="9">
    <w:p w:rsidR="00544D99" w:rsidRDefault="00544D99" w:rsidP="00F8438F">
      <w:pPr>
        <w:pStyle w:val="Textonotapie"/>
      </w:pPr>
      <w:r>
        <w:rPr>
          <w:rStyle w:val="Refdenotaalpie"/>
        </w:rPr>
        <w:footnoteRef/>
      </w:r>
      <w:r>
        <w:t xml:space="preserve"> </w:t>
      </w:r>
      <w:r w:rsidRPr="00A7504C">
        <w:t xml:space="preserve">Ing. Roa S. Rafael. </w:t>
      </w:r>
      <w:r w:rsidRPr="00A7504C">
        <w:rPr>
          <w:i/>
        </w:rPr>
        <w:t>Tubos de concreto: Los mejores hoy, aún mejores mañana.</w:t>
      </w:r>
    </w:p>
  </w:footnote>
  <w:footnote w:id="10">
    <w:p w:rsidR="00544D99" w:rsidRDefault="00544D99">
      <w:pPr>
        <w:pStyle w:val="Textonotapie"/>
      </w:pPr>
      <w:r>
        <w:rPr>
          <w:rStyle w:val="Refdenotaalpie"/>
        </w:rPr>
        <w:footnoteRef/>
      </w:r>
      <w:r>
        <w:t xml:space="preserve"> </w:t>
      </w:r>
      <w:r w:rsidRPr="00A7504C">
        <w:t xml:space="preserve">Ing. Roa S. Rafael. </w:t>
      </w:r>
      <w:r w:rsidRPr="00A7504C">
        <w:rPr>
          <w:i/>
        </w:rPr>
        <w:t>Tubos de concreto: Los mejores hoy, aún mejores mañana.</w:t>
      </w:r>
    </w:p>
  </w:footnote>
  <w:footnote w:id="11">
    <w:p w:rsidR="00544D99" w:rsidRDefault="00544D99">
      <w:pPr>
        <w:pStyle w:val="Textonotapie"/>
      </w:pPr>
      <w:r>
        <w:rPr>
          <w:rStyle w:val="Refdenotaalpie"/>
        </w:rPr>
        <w:footnoteRef/>
      </w:r>
      <w:r>
        <w:t xml:space="preserve"> Biblioteca y publicaciones </w:t>
      </w:r>
      <w:r>
        <w:rPr>
          <w:i/>
        </w:rPr>
        <w:t>Manual ATHA (Asociación Española de Fabricantes de Tubos de Hormigón Armado).</w:t>
      </w:r>
    </w:p>
  </w:footnote>
  <w:footnote w:id="12">
    <w:p w:rsidR="00544D99" w:rsidRDefault="00544D99">
      <w:pPr>
        <w:pStyle w:val="Textonotapie"/>
      </w:pPr>
      <w:r>
        <w:rPr>
          <w:rStyle w:val="Refdenotaalpie"/>
        </w:rPr>
        <w:footnoteRef/>
      </w:r>
      <w:r>
        <w:t xml:space="preserve"> </w:t>
      </w:r>
      <w:r w:rsidRPr="008731A3">
        <w:t xml:space="preserve">ETC Ingenieros de Caminos, Canales y Puertos. </w:t>
      </w:r>
      <w:r w:rsidRPr="00700E8A">
        <w:rPr>
          <w:i/>
        </w:rPr>
        <w:t>Jornada Técnica 2007-JT-02, Barcelona, 09 de Octubre de 2007. ETC Ingenieros de Caminos, Canales y Puertos.</w:t>
      </w:r>
    </w:p>
  </w:footnote>
  <w:footnote w:id="13">
    <w:p w:rsidR="00544D99" w:rsidRDefault="00544D99">
      <w:pPr>
        <w:pStyle w:val="Textonotapie"/>
      </w:pPr>
      <w:r>
        <w:rPr>
          <w:rStyle w:val="Refdenotaalpie"/>
        </w:rPr>
        <w:footnoteRef/>
      </w:r>
      <w:r>
        <w:t xml:space="preserve"> Biblioteca y publicaciones </w:t>
      </w:r>
      <w:r>
        <w:rPr>
          <w:i/>
        </w:rPr>
        <w:t>Manual ATHA (Asociación Española de Fabricantes de Tubos de Hormigón Armado).</w:t>
      </w:r>
    </w:p>
  </w:footnote>
  <w:footnote w:id="14">
    <w:p w:rsidR="00544D99" w:rsidRDefault="00544D99">
      <w:pPr>
        <w:pStyle w:val="Textonotapie"/>
      </w:pPr>
      <w:r>
        <w:rPr>
          <w:rStyle w:val="Refdenotaalpie"/>
        </w:rPr>
        <w:footnoteRef/>
      </w:r>
      <w:r>
        <w:t xml:space="preserve"> </w:t>
      </w:r>
      <w:r w:rsidRPr="008731A3">
        <w:t xml:space="preserve">ETC Ingenieros de Caminos, Canales y Puertos. </w:t>
      </w:r>
      <w:r w:rsidRPr="00700E8A">
        <w:rPr>
          <w:i/>
        </w:rPr>
        <w:t>Jornada Técnica 2007-JT-02, Barcelona, 09 de Octubre de 2007. ETC Ingenieros de Caminos, Canales y Puertos.</w:t>
      </w:r>
    </w:p>
  </w:footnote>
  <w:footnote w:id="15">
    <w:p w:rsidR="00544D99" w:rsidRDefault="00544D99">
      <w:pPr>
        <w:pStyle w:val="Textonotapie"/>
      </w:pPr>
      <w:r>
        <w:rPr>
          <w:rStyle w:val="Refdenotaalpie"/>
        </w:rPr>
        <w:footnoteRef/>
      </w:r>
      <w:r>
        <w:t xml:space="preserve"> Biblioteca y publicaciones </w:t>
      </w:r>
      <w:r>
        <w:rPr>
          <w:i/>
        </w:rPr>
        <w:t>Manual ATHA (Asociación Española de Fabricantes de Tubos de Hormigón Armado).</w:t>
      </w:r>
    </w:p>
  </w:footnote>
  <w:footnote w:id="16">
    <w:p w:rsidR="00544D99" w:rsidRDefault="00544D99">
      <w:pPr>
        <w:pStyle w:val="Textonotapie"/>
      </w:pPr>
      <w:r>
        <w:rPr>
          <w:rStyle w:val="Refdenotaalpie"/>
        </w:rPr>
        <w:footnoteRef/>
      </w:r>
      <w:r>
        <w:t xml:space="preserve"> Ing. Garrabe Navarro Antonio. </w:t>
      </w:r>
      <w:r>
        <w:rPr>
          <w:i/>
        </w:rPr>
        <w:t>Utilización de los tubos de hormigón armado en las obras de saneamiento.</w:t>
      </w:r>
    </w:p>
  </w:footnote>
  <w:footnote w:id="17">
    <w:p w:rsidR="00544D99" w:rsidRDefault="00544D99">
      <w:pPr>
        <w:pStyle w:val="Textonotapie"/>
      </w:pPr>
      <w:r>
        <w:rPr>
          <w:rStyle w:val="Refdenotaalpie"/>
        </w:rPr>
        <w:footnoteRef/>
      </w:r>
      <w:r>
        <w:t xml:space="preserve"> Ing. Garrabe Navarro Antonio. </w:t>
      </w:r>
      <w:r>
        <w:rPr>
          <w:i/>
        </w:rPr>
        <w:t>Utilización de los tubos de hormigón armado en las obras de saneamiento.</w:t>
      </w:r>
    </w:p>
  </w:footnote>
  <w:footnote w:id="18">
    <w:p w:rsidR="00544D99" w:rsidRPr="00194D16" w:rsidRDefault="00544D99">
      <w:pPr>
        <w:pStyle w:val="Textonotapie"/>
        <w:rPr>
          <w:i/>
        </w:rPr>
      </w:pPr>
      <w:r>
        <w:rPr>
          <w:rStyle w:val="Refdenotaalpie"/>
        </w:rPr>
        <w:footnoteRef/>
      </w:r>
      <w:r>
        <w:t xml:space="preserve"> Prefabricados Delta. </w:t>
      </w:r>
      <w:r>
        <w:rPr>
          <w:i/>
        </w:rPr>
        <w:t xml:space="preserve">Especificaciones técnicas para tuberías de hormigón armado o postensado con camisa de chapa. </w:t>
      </w:r>
    </w:p>
  </w:footnote>
  <w:footnote w:id="19">
    <w:p w:rsidR="00544D99" w:rsidRDefault="00544D99">
      <w:pPr>
        <w:pStyle w:val="Textonotapie"/>
      </w:pPr>
      <w:r>
        <w:rPr>
          <w:rStyle w:val="Refdenotaalpie"/>
        </w:rPr>
        <w:footnoteRef/>
      </w:r>
      <w:r>
        <w:t xml:space="preserve"> </w:t>
      </w:r>
      <w:r w:rsidRPr="008731A3">
        <w:t xml:space="preserve">ETC Ingenieros de Caminos, Canales y Puertos. </w:t>
      </w:r>
      <w:r w:rsidRPr="00700E8A">
        <w:rPr>
          <w:i/>
        </w:rPr>
        <w:t>Jornada Técnica 2007-JT-02, Barcelona, 09 de Octubre de 2007. ETC Ingenieros de Caminos, Canales y Puertos.</w:t>
      </w:r>
    </w:p>
  </w:footnote>
  <w:footnote w:id="20">
    <w:p w:rsidR="00544D99" w:rsidRPr="000B34CE" w:rsidRDefault="00544D99">
      <w:pPr>
        <w:pStyle w:val="Textonotapie"/>
        <w:rPr>
          <w:i/>
        </w:rPr>
      </w:pPr>
      <w:r>
        <w:rPr>
          <w:rStyle w:val="Refdenotaalpie"/>
        </w:rPr>
        <w:footnoteRef/>
      </w:r>
      <w:r>
        <w:t xml:space="preserve"> All Buildings Designs. </w:t>
      </w:r>
      <w:r>
        <w:rPr>
          <w:i/>
        </w:rPr>
        <w:t>Hormigón reforzado con fibras de acero (Informe técnico).</w:t>
      </w:r>
    </w:p>
  </w:footnote>
  <w:footnote w:id="21">
    <w:p w:rsidR="00544D99" w:rsidRDefault="00544D99">
      <w:pPr>
        <w:pStyle w:val="Textonotapie"/>
      </w:pPr>
      <w:r w:rsidRPr="000370C4">
        <w:rPr>
          <w:rStyle w:val="Refdenotaalpie"/>
        </w:rPr>
        <w:sym w:font="Symbol" w:char="F02A"/>
      </w:r>
      <w:r>
        <w:t xml:space="preserve"> </w:t>
      </w:r>
      <w:r>
        <w:rPr>
          <w:rFonts w:cs="Arial"/>
        </w:rPr>
        <w:t xml:space="preserve">NTE INEN 490:2005 </w:t>
      </w:r>
      <w:r w:rsidRPr="00A31CB8">
        <w:rPr>
          <w:rFonts w:cs="Arial"/>
        </w:rPr>
        <w:t>Cementos Hidráulicos Compuestos. Requisitos.</w:t>
      </w:r>
    </w:p>
  </w:footnote>
  <w:footnote w:id="22">
    <w:p w:rsidR="00544D99" w:rsidRDefault="00544D99">
      <w:pPr>
        <w:pStyle w:val="Textonotapie"/>
      </w:pPr>
      <w:r w:rsidRPr="000370C4">
        <w:rPr>
          <w:rStyle w:val="Refdenotaalpie"/>
        </w:rPr>
        <w:sym w:font="Symbol" w:char="F02A"/>
      </w:r>
      <w:r>
        <w:t xml:space="preserve"> </w:t>
      </w:r>
      <w:r>
        <w:rPr>
          <w:rFonts w:cs="Arial"/>
        </w:rPr>
        <w:t xml:space="preserve">NTE INEN 2380:2005 </w:t>
      </w:r>
      <w:r w:rsidRPr="00A31CB8">
        <w:rPr>
          <w:rFonts w:cs="Arial"/>
        </w:rPr>
        <w:t>Cementos Hidráulicos. Requisitos de  desempeño.</w:t>
      </w:r>
    </w:p>
  </w:footnote>
  <w:footnote w:id="23">
    <w:p w:rsidR="00544D99" w:rsidRPr="00302529" w:rsidRDefault="00544D99">
      <w:pPr>
        <w:pStyle w:val="Textonotapie"/>
        <w:rPr>
          <w:lang w:val="en-US"/>
        </w:rPr>
      </w:pPr>
      <w:r w:rsidRPr="00302529">
        <w:rPr>
          <w:rStyle w:val="Refdenotaalpie"/>
        </w:rPr>
        <w:sym w:font="Symbol" w:char="F02A"/>
      </w:r>
      <w:r w:rsidRPr="005348CA">
        <w:rPr>
          <w:lang w:val="en-US"/>
        </w:rPr>
        <w:t xml:space="preserve"> ASTM C 131-06 Standard Test Method for Resistance to Degradation of Small-Size Coarse Aggregate by Abrasion and Impact in the Los Angeles Machine. </w:t>
      </w:r>
    </w:p>
  </w:footnote>
  <w:footnote w:id="24">
    <w:p w:rsidR="00544D99" w:rsidRPr="00302529" w:rsidRDefault="00544D99" w:rsidP="00302529">
      <w:pPr>
        <w:pStyle w:val="Textonotapie"/>
        <w:rPr>
          <w:lang w:val="en-US"/>
        </w:rPr>
      </w:pPr>
      <w:r w:rsidRPr="00302529">
        <w:rPr>
          <w:rStyle w:val="Refdenotaalpie"/>
        </w:rPr>
        <w:sym w:font="Symbol" w:char="F02A"/>
      </w:r>
      <w:r w:rsidRPr="00302529">
        <w:rPr>
          <w:lang w:val="en-US"/>
        </w:rPr>
        <w:t xml:space="preserve"> ASTM C 131-06 Standard Test Method for Resistance to Degradation of Small-Size Coarse Aggregate by Abrasion and Impact in the Los Angeles Machine. </w:t>
      </w:r>
    </w:p>
  </w:footnote>
  <w:footnote w:id="25">
    <w:p w:rsidR="00544D99" w:rsidRDefault="00544D99">
      <w:pPr>
        <w:pStyle w:val="Textonotapie"/>
      </w:pPr>
      <w:r w:rsidRPr="005C6973">
        <w:rPr>
          <w:rStyle w:val="Refdenotaalpie"/>
        </w:rPr>
        <w:sym w:font="Symbol" w:char="F02A"/>
      </w:r>
      <w:r>
        <w:t xml:space="preserve"> MTC E 221-2000 Índice de aplanamiento de los agregados para carreteras. Manual de ensayos de materiales para carreteras (EM 2000).</w:t>
      </w:r>
    </w:p>
  </w:footnote>
  <w:footnote w:id="26">
    <w:p w:rsidR="00544D99" w:rsidRPr="000E29E2" w:rsidRDefault="00544D99">
      <w:pPr>
        <w:pStyle w:val="Textonotapie"/>
      </w:pPr>
      <w:r>
        <w:rPr>
          <w:rStyle w:val="Refdenotaalpie"/>
        </w:rPr>
        <w:footnoteRef/>
      </w:r>
      <w:r w:rsidRPr="000E29E2">
        <w:t xml:space="preserve"> Ficha técnica de Master Builders Technologies. POLYHEED RI.</w:t>
      </w:r>
    </w:p>
  </w:footnote>
  <w:footnote w:id="27">
    <w:p w:rsidR="00544D99" w:rsidRDefault="00544D99">
      <w:pPr>
        <w:pStyle w:val="Textonotapie"/>
      </w:pPr>
      <w:r>
        <w:rPr>
          <w:rStyle w:val="Refdenotaalpie"/>
        </w:rPr>
        <w:footnoteRef/>
      </w:r>
      <w:r>
        <w:t xml:space="preserve"> </w:t>
      </w:r>
      <w:r w:rsidRPr="00B215F1">
        <w:t>Ficha técnica del producto BEKAERT. Dramix RC-80/60-BN.</w:t>
      </w:r>
    </w:p>
  </w:footnote>
  <w:footnote w:id="28">
    <w:p w:rsidR="00544D99" w:rsidRDefault="00544D99" w:rsidP="007449EA">
      <w:pPr>
        <w:pStyle w:val="Textonotapie"/>
        <w:jc w:val="both"/>
      </w:pPr>
      <w:r w:rsidRPr="00B215F1">
        <w:rPr>
          <w:rStyle w:val="Refdenotaalpie"/>
        </w:rPr>
        <w:sym w:font="Symbol" w:char="F02A"/>
      </w:r>
      <w:r>
        <w:t xml:space="preserve"> Departamento de Construcciones Arquitectónicas I.E.T.S. De Arquitectura de Sevilla. Hormigones con Fibras</w:t>
      </w:r>
    </w:p>
  </w:footnote>
  <w:footnote w:id="29">
    <w:p w:rsidR="00544D99" w:rsidRDefault="00544D99">
      <w:pPr>
        <w:pStyle w:val="Textonotapie"/>
      </w:pPr>
      <w:r>
        <w:rPr>
          <w:rStyle w:val="Refdenotaalpie"/>
        </w:rPr>
        <w:footnoteRef/>
      </w:r>
      <w:r>
        <w:t xml:space="preserve"> Hormigones especiales (www.monografias.com)</w:t>
      </w:r>
    </w:p>
  </w:footnote>
  <w:footnote w:id="30">
    <w:p w:rsidR="00544D99" w:rsidRPr="002A75C4" w:rsidRDefault="00544D99">
      <w:pPr>
        <w:pStyle w:val="Textonotapie"/>
      </w:pPr>
      <w:r>
        <w:rPr>
          <w:rStyle w:val="Refdenotaalpie"/>
        </w:rPr>
        <w:footnoteRef/>
      </w:r>
      <w:r>
        <w:t xml:space="preserve"> Relación Agua Cemento. </w:t>
      </w:r>
      <w:r w:rsidRPr="002A75C4">
        <w:rPr>
          <w:i/>
        </w:rPr>
        <w:t xml:space="preserve">Papel del agua en la mezcla de Hormigón de Cemento Portland. </w:t>
      </w:r>
    </w:p>
  </w:footnote>
  <w:footnote w:id="31">
    <w:p w:rsidR="00544D99" w:rsidRDefault="00544D99">
      <w:pPr>
        <w:pStyle w:val="Textonotapie"/>
      </w:pPr>
      <w:r w:rsidRPr="00A24225">
        <w:rPr>
          <w:rStyle w:val="Refdenotaalpie"/>
        </w:rPr>
        <w:sym w:font="Symbol" w:char="F02A"/>
      </w:r>
      <w:r>
        <w:t xml:space="preserve"> Los límites de gradación corresponden a los de HCP por ser una mezcla seca similar.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D99" w:rsidRPr="008D15D8" w:rsidRDefault="00544D99">
    <w:pPr>
      <w:pStyle w:val="Encabezado"/>
      <w:jc w:val="right"/>
    </w:pPr>
    <w:fldSimple w:instr=" PAGE   \* MERGEFORMAT ">
      <w:r w:rsidR="009832DB">
        <w:rPr>
          <w:noProof/>
        </w:rPr>
        <w:t>144</w:t>
      </w:r>
    </w:fldSimple>
  </w:p>
  <w:p w:rsidR="00544D99" w:rsidRDefault="00544D99" w:rsidP="007B6BDE">
    <w:pPr>
      <w:pStyle w:val="Encabezado"/>
      <w:ind w:firstLine="70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965C5"/>
    <w:multiLevelType w:val="hybridMultilevel"/>
    <w:tmpl w:val="F02C51AC"/>
    <w:lvl w:ilvl="0" w:tplc="0409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
    <w:nsid w:val="0EA50F21"/>
    <w:multiLevelType w:val="hybridMultilevel"/>
    <w:tmpl w:val="50F653DC"/>
    <w:lvl w:ilvl="0" w:tplc="E22C66F6">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7FE2297"/>
    <w:multiLevelType w:val="multilevel"/>
    <w:tmpl w:val="7D7A234C"/>
    <w:lvl w:ilvl="0">
      <w:start w:val="1"/>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
    <w:nsid w:val="195D3074"/>
    <w:multiLevelType w:val="multilevel"/>
    <w:tmpl w:val="E284A666"/>
    <w:lvl w:ilvl="0">
      <w:start w:val="1"/>
      <w:numFmt w:val="decimal"/>
      <w:lvlText w:val="%1."/>
      <w:lvlJc w:val="left"/>
      <w:pPr>
        <w:ind w:left="390" w:hanging="390"/>
      </w:pPr>
      <w:rPr>
        <w:rFonts w:hint="default"/>
      </w:rPr>
    </w:lvl>
    <w:lvl w:ilvl="1">
      <w:start w:val="1"/>
      <w:numFmt w:val="decimal"/>
      <w:lvlText w:val="%1.%2."/>
      <w:lvlJc w:val="left"/>
      <w:pPr>
        <w:ind w:left="1146" w:hanging="720"/>
      </w:pPr>
      <w:rPr>
        <w:rFonts w:hint="default"/>
        <w:b/>
        <w:sz w:val="24"/>
        <w:szCs w:val="24"/>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
    <w:nsid w:val="1C010C86"/>
    <w:multiLevelType w:val="multilevel"/>
    <w:tmpl w:val="1A348ACE"/>
    <w:lvl w:ilvl="0">
      <w:start w:val="6"/>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
    <w:nsid w:val="210737B5"/>
    <w:multiLevelType w:val="hybridMultilevel"/>
    <w:tmpl w:val="0D26C904"/>
    <w:lvl w:ilvl="0" w:tplc="72AE0068">
      <w:start w:val="1"/>
      <w:numFmt w:val="upperLetter"/>
      <w:lvlText w:val="(%1)"/>
      <w:lvlJc w:val="left"/>
      <w:pPr>
        <w:ind w:left="-3027" w:hanging="525"/>
      </w:pPr>
      <w:rPr>
        <w:rFonts w:hint="default"/>
        <w:b/>
      </w:rPr>
    </w:lvl>
    <w:lvl w:ilvl="1" w:tplc="0C0A0019">
      <w:start w:val="1"/>
      <w:numFmt w:val="lowerLetter"/>
      <w:lvlText w:val="%2."/>
      <w:lvlJc w:val="left"/>
      <w:pPr>
        <w:ind w:left="-2472" w:hanging="360"/>
      </w:pPr>
    </w:lvl>
    <w:lvl w:ilvl="2" w:tplc="0C0A001B" w:tentative="1">
      <w:start w:val="1"/>
      <w:numFmt w:val="lowerRoman"/>
      <w:lvlText w:val="%3."/>
      <w:lvlJc w:val="right"/>
      <w:pPr>
        <w:ind w:left="-1752" w:hanging="180"/>
      </w:pPr>
    </w:lvl>
    <w:lvl w:ilvl="3" w:tplc="0C0A000F" w:tentative="1">
      <w:start w:val="1"/>
      <w:numFmt w:val="decimal"/>
      <w:lvlText w:val="%4."/>
      <w:lvlJc w:val="left"/>
      <w:pPr>
        <w:ind w:left="-1032" w:hanging="360"/>
      </w:pPr>
    </w:lvl>
    <w:lvl w:ilvl="4" w:tplc="0C0A0019" w:tentative="1">
      <w:start w:val="1"/>
      <w:numFmt w:val="lowerLetter"/>
      <w:lvlText w:val="%5."/>
      <w:lvlJc w:val="left"/>
      <w:pPr>
        <w:ind w:left="-312" w:hanging="360"/>
      </w:pPr>
    </w:lvl>
    <w:lvl w:ilvl="5" w:tplc="0C0A001B" w:tentative="1">
      <w:start w:val="1"/>
      <w:numFmt w:val="lowerRoman"/>
      <w:lvlText w:val="%6."/>
      <w:lvlJc w:val="right"/>
      <w:pPr>
        <w:ind w:left="408" w:hanging="180"/>
      </w:pPr>
    </w:lvl>
    <w:lvl w:ilvl="6" w:tplc="0C0A000F" w:tentative="1">
      <w:start w:val="1"/>
      <w:numFmt w:val="decimal"/>
      <w:lvlText w:val="%7."/>
      <w:lvlJc w:val="left"/>
      <w:pPr>
        <w:ind w:left="1128" w:hanging="360"/>
      </w:pPr>
    </w:lvl>
    <w:lvl w:ilvl="7" w:tplc="0C0A0019" w:tentative="1">
      <w:start w:val="1"/>
      <w:numFmt w:val="lowerLetter"/>
      <w:lvlText w:val="%8."/>
      <w:lvlJc w:val="left"/>
      <w:pPr>
        <w:ind w:left="1848" w:hanging="360"/>
      </w:pPr>
    </w:lvl>
    <w:lvl w:ilvl="8" w:tplc="0C0A001B" w:tentative="1">
      <w:start w:val="1"/>
      <w:numFmt w:val="lowerRoman"/>
      <w:lvlText w:val="%9."/>
      <w:lvlJc w:val="right"/>
      <w:pPr>
        <w:ind w:left="2568" w:hanging="180"/>
      </w:pPr>
    </w:lvl>
  </w:abstractNum>
  <w:abstractNum w:abstractNumId="6">
    <w:nsid w:val="26DA3D9E"/>
    <w:multiLevelType w:val="multilevel"/>
    <w:tmpl w:val="4C8AB776"/>
    <w:lvl w:ilvl="0">
      <w:start w:val="1"/>
      <w:numFmt w:val="bullet"/>
      <w:lvlText w:val=""/>
      <w:lvlJc w:val="left"/>
      <w:pPr>
        <w:ind w:left="390" w:hanging="390"/>
      </w:pPr>
      <w:rPr>
        <w:rFonts w:ascii="Symbol" w:hAnsi="Symbol" w:hint="default"/>
      </w:rPr>
    </w:lvl>
    <w:lvl w:ilvl="1">
      <w:start w:val="1"/>
      <w:numFmt w:val="decimal"/>
      <w:lvlText w:val="%1.%2."/>
      <w:lvlJc w:val="left"/>
      <w:pPr>
        <w:ind w:left="1146" w:hanging="720"/>
      </w:pPr>
      <w:rPr>
        <w:rFonts w:hint="default"/>
        <w:b/>
        <w:sz w:val="24"/>
        <w:szCs w:val="24"/>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
    <w:nsid w:val="28881359"/>
    <w:multiLevelType w:val="hybridMultilevel"/>
    <w:tmpl w:val="8536E4F8"/>
    <w:lvl w:ilvl="0" w:tplc="9E406F8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4C76AA6"/>
    <w:multiLevelType w:val="multilevel"/>
    <w:tmpl w:val="5DDE746E"/>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716" w:hanging="216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9">
    <w:nsid w:val="3BDF0D6D"/>
    <w:multiLevelType w:val="multilevel"/>
    <w:tmpl w:val="A4DC0E60"/>
    <w:lvl w:ilvl="0">
      <w:start w:val="1"/>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0">
    <w:nsid w:val="3E8D6049"/>
    <w:multiLevelType w:val="hybridMultilevel"/>
    <w:tmpl w:val="5BEE1072"/>
    <w:lvl w:ilvl="0" w:tplc="4086C20A">
      <w:numFmt w:val="decimal"/>
      <w:lvlText w:val="%1."/>
      <w:lvlJc w:val="left"/>
      <w:pPr>
        <w:ind w:left="121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EA749D8"/>
    <w:multiLevelType w:val="hybridMultilevel"/>
    <w:tmpl w:val="6BE8FBCE"/>
    <w:lvl w:ilvl="0" w:tplc="0409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2">
    <w:nsid w:val="41D37C45"/>
    <w:multiLevelType w:val="hybridMultilevel"/>
    <w:tmpl w:val="49547690"/>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62949B2"/>
    <w:multiLevelType w:val="hybridMultilevel"/>
    <w:tmpl w:val="7B642A16"/>
    <w:lvl w:ilvl="0" w:tplc="D4C87E02">
      <w:start w:val="1"/>
      <w:numFmt w:val="lowerLetter"/>
      <w:lvlText w:val="%1)"/>
      <w:lvlJc w:val="left"/>
      <w:pPr>
        <w:ind w:left="2136" w:hanging="360"/>
      </w:pPr>
      <w:rPr>
        <w:rFonts w:hint="default"/>
        <w:b/>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4">
    <w:nsid w:val="4BF65DDD"/>
    <w:multiLevelType w:val="hybridMultilevel"/>
    <w:tmpl w:val="78CA6A28"/>
    <w:lvl w:ilvl="0" w:tplc="04090001">
      <w:start w:val="1"/>
      <w:numFmt w:val="bullet"/>
      <w:lvlText w:val=""/>
      <w:lvlJc w:val="left"/>
      <w:pPr>
        <w:ind w:left="2250" w:hanging="360"/>
      </w:pPr>
      <w:rPr>
        <w:rFonts w:ascii="Symbol" w:hAnsi="Symbol" w:hint="default"/>
      </w:rPr>
    </w:lvl>
    <w:lvl w:ilvl="1" w:tplc="0C0A0003" w:tentative="1">
      <w:start w:val="1"/>
      <w:numFmt w:val="bullet"/>
      <w:lvlText w:val="o"/>
      <w:lvlJc w:val="left"/>
      <w:pPr>
        <w:ind w:left="2970" w:hanging="360"/>
      </w:pPr>
      <w:rPr>
        <w:rFonts w:ascii="Courier New" w:hAnsi="Courier New" w:cs="Courier New" w:hint="default"/>
      </w:rPr>
    </w:lvl>
    <w:lvl w:ilvl="2" w:tplc="0C0A0005" w:tentative="1">
      <w:start w:val="1"/>
      <w:numFmt w:val="bullet"/>
      <w:lvlText w:val=""/>
      <w:lvlJc w:val="left"/>
      <w:pPr>
        <w:ind w:left="3690" w:hanging="360"/>
      </w:pPr>
      <w:rPr>
        <w:rFonts w:ascii="Wingdings" w:hAnsi="Wingdings" w:hint="default"/>
      </w:rPr>
    </w:lvl>
    <w:lvl w:ilvl="3" w:tplc="0C0A0001" w:tentative="1">
      <w:start w:val="1"/>
      <w:numFmt w:val="bullet"/>
      <w:lvlText w:val=""/>
      <w:lvlJc w:val="left"/>
      <w:pPr>
        <w:ind w:left="4410" w:hanging="360"/>
      </w:pPr>
      <w:rPr>
        <w:rFonts w:ascii="Symbol" w:hAnsi="Symbol" w:hint="default"/>
      </w:rPr>
    </w:lvl>
    <w:lvl w:ilvl="4" w:tplc="0C0A0003" w:tentative="1">
      <w:start w:val="1"/>
      <w:numFmt w:val="bullet"/>
      <w:lvlText w:val="o"/>
      <w:lvlJc w:val="left"/>
      <w:pPr>
        <w:ind w:left="5130" w:hanging="360"/>
      </w:pPr>
      <w:rPr>
        <w:rFonts w:ascii="Courier New" w:hAnsi="Courier New" w:cs="Courier New" w:hint="default"/>
      </w:rPr>
    </w:lvl>
    <w:lvl w:ilvl="5" w:tplc="0C0A0005" w:tentative="1">
      <w:start w:val="1"/>
      <w:numFmt w:val="bullet"/>
      <w:lvlText w:val=""/>
      <w:lvlJc w:val="left"/>
      <w:pPr>
        <w:ind w:left="5850" w:hanging="360"/>
      </w:pPr>
      <w:rPr>
        <w:rFonts w:ascii="Wingdings" w:hAnsi="Wingdings" w:hint="default"/>
      </w:rPr>
    </w:lvl>
    <w:lvl w:ilvl="6" w:tplc="0C0A0001" w:tentative="1">
      <w:start w:val="1"/>
      <w:numFmt w:val="bullet"/>
      <w:lvlText w:val=""/>
      <w:lvlJc w:val="left"/>
      <w:pPr>
        <w:ind w:left="6570" w:hanging="360"/>
      </w:pPr>
      <w:rPr>
        <w:rFonts w:ascii="Symbol" w:hAnsi="Symbol" w:hint="default"/>
      </w:rPr>
    </w:lvl>
    <w:lvl w:ilvl="7" w:tplc="0C0A0003" w:tentative="1">
      <w:start w:val="1"/>
      <w:numFmt w:val="bullet"/>
      <w:lvlText w:val="o"/>
      <w:lvlJc w:val="left"/>
      <w:pPr>
        <w:ind w:left="7290" w:hanging="360"/>
      </w:pPr>
      <w:rPr>
        <w:rFonts w:ascii="Courier New" w:hAnsi="Courier New" w:cs="Courier New" w:hint="default"/>
      </w:rPr>
    </w:lvl>
    <w:lvl w:ilvl="8" w:tplc="0C0A0005" w:tentative="1">
      <w:start w:val="1"/>
      <w:numFmt w:val="bullet"/>
      <w:lvlText w:val=""/>
      <w:lvlJc w:val="left"/>
      <w:pPr>
        <w:ind w:left="8010" w:hanging="360"/>
      </w:pPr>
      <w:rPr>
        <w:rFonts w:ascii="Wingdings" w:hAnsi="Wingdings" w:hint="default"/>
      </w:rPr>
    </w:lvl>
  </w:abstractNum>
  <w:abstractNum w:abstractNumId="15">
    <w:nsid w:val="51E34518"/>
    <w:multiLevelType w:val="multilevel"/>
    <w:tmpl w:val="21D8A18C"/>
    <w:lvl w:ilvl="0">
      <w:start w:val="2"/>
      <w:numFmt w:val="decimal"/>
      <w:lvlText w:val="%1."/>
      <w:lvlJc w:val="left"/>
      <w:pPr>
        <w:ind w:left="390" w:hanging="390"/>
      </w:pPr>
      <w:rPr>
        <w:rFonts w:hint="default"/>
      </w:rPr>
    </w:lvl>
    <w:lvl w:ilvl="1">
      <w:start w:val="1"/>
      <w:numFmt w:val="decimal"/>
      <w:pStyle w:val="Estilo7"/>
      <w:lvlText w:val="%1.%2."/>
      <w:lvlJc w:val="left"/>
      <w:pPr>
        <w:ind w:left="1146" w:hanging="720"/>
      </w:pPr>
      <w:rPr>
        <w:rFonts w:ascii="Arial" w:hAnsi="Arial" w:cs="Arial" w:hint="default"/>
        <w:sz w:val="24"/>
        <w:szCs w:val="24"/>
      </w:rPr>
    </w:lvl>
    <w:lvl w:ilvl="2">
      <w:start w:val="1"/>
      <w:numFmt w:val="decimal"/>
      <w:pStyle w:val="Estilo4"/>
      <w:lvlText w:val="%1.%2.%3."/>
      <w:lvlJc w:val="left"/>
      <w:pPr>
        <w:ind w:left="1572" w:hanging="720"/>
      </w:pPr>
      <w:rPr>
        <w:rFonts w:hint="default"/>
        <w:b/>
      </w:rPr>
    </w:lvl>
    <w:lvl w:ilvl="3">
      <w:start w:val="1"/>
      <w:numFmt w:val="decimal"/>
      <w:pStyle w:val="Estilo5"/>
      <w:lvlText w:val="%1.%2.%3.%4."/>
      <w:lvlJc w:val="left"/>
      <w:pPr>
        <w:ind w:left="2358" w:hanging="1080"/>
      </w:pPr>
      <w:rPr>
        <w:rFonts w:hint="default"/>
        <w:b/>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6">
    <w:nsid w:val="5C310310"/>
    <w:multiLevelType w:val="hybridMultilevel"/>
    <w:tmpl w:val="7B12F306"/>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7">
    <w:nsid w:val="60294110"/>
    <w:multiLevelType w:val="hybridMultilevel"/>
    <w:tmpl w:val="6B82C414"/>
    <w:lvl w:ilvl="0" w:tplc="0409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8">
    <w:nsid w:val="6123542B"/>
    <w:multiLevelType w:val="multilevel"/>
    <w:tmpl w:val="E284A666"/>
    <w:lvl w:ilvl="0">
      <w:start w:val="1"/>
      <w:numFmt w:val="decimal"/>
      <w:lvlText w:val="%1."/>
      <w:lvlJc w:val="left"/>
      <w:pPr>
        <w:ind w:left="390" w:hanging="390"/>
      </w:pPr>
      <w:rPr>
        <w:rFonts w:hint="default"/>
      </w:rPr>
    </w:lvl>
    <w:lvl w:ilvl="1">
      <w:start w:val="1"/>
      <w:numFmt w:val="decimal"/>
      <w:pStyle w:val="Estilo3"/>
      <w:lvlText w:val="%1.%2."/>
      <w:lvlJc w:val="left"/>
      <w:pPr>
        <w:ind w:left="1146" w:hanging="720"/>
      </w:pPr>
      <w:rPr>
        <w:rFonts w:hint="default"/>
        <w:b/>
        <w:sz w:val="24"/>
        <w:szCs w:val="24"/>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9">
    <w:nsid w:val="66F21535"/>
    <w:multiLevelType w:val="hybridMultilevel"/>
    <w:tmpl w:val="AB9ACF32"/>
    <w:lvl w:ilvl="0" w:tplc="626434B6">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889258B"/>
    <w:multiLevelType w:val="hybridMultilevel"/>
    <w:tmpl w:val="EABCBDA6"/>
    <w:lvl w:ilvl="0" w:tplc="0C0A000F">
      <w:start w:val="1"/>
      <w:numFmt w:val="decimal"/>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nsid w:val="68E601DB"/>
    <w:multiLevelType w:val="hybridMultilevel"/>
    <w:tmpl w:val="B3262CD4"/>
    <w:lvl w:ilvl="0" w:tplc="15DC2024">
      <w:start w:val="1"/>
      <w:numFmt w:val="decimal"/>
      <w:pStyle w:val="Estilo2"/>
      <w:lvlText w:val="%1."/>
      <w:lvlJc w:val="left"/>
      <w:pPr>
        <w:ind w:left="1211"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A3B2656"/>
    <w:multiLevelType w:val="hybridMultilevel"/>
    <w:tmpl w:val="7CF653E0"/>
    <w:lvl w:ilvl="0" w:tplc="9BBACABE">
      <w:numFmt w:val="bullet"/>
      <w:lvlText w:val="-"/>
      <w:lvlJc w:val="left"/>
      <w:pPr>
        <w:ind w:left="1890" w:hanging="360"/>
      </w:pPr>
      <w:rPr>
        <w:rFonts w:ascii="Arial" w:eastAsia="Times New Roman" w:hAnsi="Arial" w:cs="Arial" w:hint="default"/>
        <w:b/>
      </w:rPr>
    </w:lvl>
    <w:lvl w:ilvl="1" w:tplc="0C0A0003" w:tentative="1">
      <w:start w:val="1"/>
      <w:numFmt w:val="bullet"/>
      <w:lvlText w:val="o"/>
      <w:lvlJc w:val="left"/>
      <w:pPr>
        <w:ind w:left="2610" w:hanging="360"/>
      </w:pPr>
      <w:rPr>
        <w:rFonts w:ascii="Courier New" w:hAnsi="Courier New" w:cs="Courier New" w:hint="default"/>
      </w:rPr>
    </w:lvl>
    <w:lvl w:ilvl="2" w:tplc="0C0A0005" w:tentative="1">
      <w:start w:val="1"/>
      <w:numFmt w:val="bullet"/>
      <w:lvlText w:val=""/>
      <w:lvlJc w:val="left"/>
      <w:pPr>
        <w:ind w:left="3330" w:hanging="360"/>
      </w:pPr>
      <w:rPr>
        <w:rFonts w:ascii="Wingdings" w:hAnsi="Wingdings" w:hint="default"/>
      </w:rPr>
    </w:lvl>
    <w:lvl w:ilvl="3" w:tplc="0C0A0001" w:tentative="1">
      <w:start w:val="1"/>
      <w:numFmt w:val="bullet"/>
      <w:lvlText w:val=""/>
      <w:lvlJc w:val="left"/>
      <w:pPr>
        <w:ind w:left="4050" w:hanging="360"/>
      </w:pPr>
      <w:rPr>
        <w:rFonts w:ascii="Symbol" w:hAnsi="Symbol" w:hint="default"/>
      </w:rPr>
    </w:lvl>
    <w:lvl w:ilvl="4" w:tplc="0C0A0003" w:tentative="1">
      <w:start w:val="1"/>
      <w:numFmt w:val="bullet"/>
      <w:lvlText w:val="o"/>
      <w:lvlJc w:val="left"/>
      <w:pPr>
        <w:ind w:left="4770" w:hanging="360"/>
      </w:pPr>
      <w:rPr>
        <w:rFonts w:ascii="Courier New" w:hAnsi="Courier New" w:cs="Courier New" w:hint="default"/>
      </w:rPr>
    </w:lvl>
    <w:lvl w:ilvl="5" w:tplc="0C0A0005" w:tentative="1">
      <w:start w:val="1"/>
      <w:numFmt w:val="bullet"/>
      <w:lvlText w:val=""/>
      <w:lvlJc w:val="left"/>
      <w:pPr>
        <w:ind w:left="5490" w:hanging="360"/>
      </w:pPr>
      <w:rPr>
        <w:rFonts w:ascii="Wingdings" w:hAnsi="Wingdings" w:hint="default"/>
      </w:rPr>
    </w:lvl>
    <w:lvl w:ilvl="6" w:tplc="0C0A0001" w:tentative="1">
      <w:start w:val="1"/>
      <w:numFmt w:val="bullet"/>
      <w:lvlText w:val=""/>
      <w:lvlJc w:val="left"/>
      <w:pPr>
        <w:ind w:left="6210" w:hanging="360"/>
      </w:pPr>
      <w:rPr>
        <w:rFonts w:ascii="Symbol" w:hAnsi="Symbol" w:hint="default"/>
      </w:rPr>
    </w:lvl>
    <w:lvl w:ilvl="7" w:tplc="0C0A0003" w:tentative="1">
      <w:start w:val="1"/>
      <w:numFmt w:val="bullet"/>
      <w:lvlText w:val="o"/>
      <w:lvlJc w:val="left"/>
      <w:pPr>
        <w:ind w:left="6930" w:hanging="360"/>
      </w:pPr>
      <w:rPr>
        <w:rFonts w:ascii="Courier New" w:hAnsi="Courier New" w:cs="Courier New" w:hint="default"/>
      </w:rPr>
    </w:lvl>
    <w:lvl w:ilvl="8" w:tplc="0C0A0005" w:tentative="1">
      <w:start w:val="1"/>
      <w:numFmt w:val="bullet"/>
      <w:lvlText w:val=""/>
      <w:lvlJc w:val="left"/>
      <w:pPr>
        <w:ind w:left="7650" w:hanging="360"/>
      </w:pPr>
      <w:rPr>
        <w:rFonts w:ascii="Wingdings" w:hAnsi="Wingdings" w:hint="default"/>
      </w:rPr>
    </w:lvl>
  </w:abstractNum>
  <w:abstractNum w:abstractNumId="23">
    <w:nsid w:val="729479ED"/>
    <w:multiLevelType w:val="hybridMultilevel"/>
    <w:tmpl w:val="B1B6485E"/>
    <w:lvl w:ilvl="0" w:tplc="BC2094BE">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40B0F74"/>
    <w:multiLevelType w:val="hybridMultilevel"/>
    <w:tmpl w:val="10CEF7A6"/>
    <w:lvl w:ilvl="0" w:tplc="0C0A000F">
      <w:start w:val="1"/>
      <w:numFmt w:val="decimal"/>
      <w:lvlText w:val="%1."/>
      <w:lvlJc w:val="left"/>
      <w:pPr>
        <w:ind w:left="1866" w:hanging="360"/>
      </w:pPr>
      <w:rPr>
        <w:rFonts w:hint="default"/>
      </w:rPr>
    </w:lvl>
    <w:lvl w:ilvl="1" w:tplc="0C0A0019" w:tentative="1">
      <w:start w:val="1"/>
      <w:numFmt w:val="lowerLetter"/>
      <w:lvlText w:val="%2."/>
      <w:lvlJc w:val="left"/>
      <w:pPr>
        <w:ind w:left="2586" w:hanging="360"/>
      </w:pPr>
    </w:lvl>
    <w:lvl w:ilvl="2" w:tplc="0C0A001B" w:tentative="1">
      <w:start w:val="1"/>
      <w:numFmt w:val="lowerRoman"/>
      <w:lvlText w:val="%3."/>
      <w:lvlJc w:val="right"/>
      <w:pPr>
        <w:ind w:left="3306" w:hanging="180"/>
      </w:pPr>
    </w:lvl>
    <w:lvl w:ilvl="3" w:tplc="0C0A000F" w:tentative="1">
      <w:start w:val="1"/>
      <w:numFmt w:val="decimal"/>
      <w:lvlText w:val="%4."/>
      <w:lvlJc w:val="left"/>
      <w:pPr>
        <w:ind w:left="4026" w:hanging="360"/>
      </w:pPr>
    </w:lvl>
    <w:lvl w:ilvl="4" w:tplc="0C0A0019" w:tentative="1">
      <w:start w:val="1"/>
      <w:numFmt w:val="lowerLetter"/>
      <w:lvlText w:val="%5."/>
      <w:lvlJc w:val="left"/>
      <w:pPr>
        <w:ind w:left="4746" w:hanging="360"/>
      </w:pPr>
    </w:lvl>
    <w:lvl w:ilvl="5" w:tplc="0C0A001B" w:tentative="1">
      <w:start w:val="1"/>
      <w:numFmt w:val="lowerRoman"/>
      <w:lvlText w:val="%6."/>
      <w:lvlJc w:val="right"/>
      <w:pPr>
        <w:ind w:left="5466" w:hanging="180"/>
      </w:pPr>
    </w:lvl>
    <w:lvl w:ilvl="6" w:tplc="0C0A000F" w:tentative="1">
      <w:start w:val="1"/>
      <w:numFmt w:val="decimal"/>
      <w:lvlText w:val="%7."/>
      <w:lvlJc w:val="left"/>
      <w:pPr>
        <w:ind w:left="6186" w:hanging="360"/>
      </w:pPr>
    </w:lvl>
    <w:lvl w:ilvl="7" w:tplc="0C0A0019" w:tentative="1">
      <w:start w:val="1"/>
      <w:numFmt w:val="lowerLetter"/>
      <w:lvlText w:val="%8."/>
      <w:lvlJc w:val="left"/>
      <w:pPr>
        <w:ind w:left="6906" w:hanging="360"/>
      </w:pPr>
    </w:lvl>
    <w:lvl w:ilvl="8" w:tplc="0C0A001B" w:tentative="1">
      <w:start w:val="1"/>
      <w:numFmt w:val="lowerRoman"/>
      <w:lvlText w:val="%9."/>
      <w:lvlJc w:val="right"/>
      <w:pPr>
        <w:ind w:left="7626" w:hanging="180"/>
      </w:pPr>
    </w:lvl>
  </w:abstractNum>
  <w:abstractNum w:abstractNumId="25">
    <w:nsid w:val="7A8514FD"/>
    <w:multiLevelType w:val="hybridMultilevel"/>
    <w:tmpl w:val="BE6CE4CC"/>
    <w:lvl w:ilvl="0" w:tplc="8E3043A6">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BC2087F"/>
    <w:multiLevelType w:val="hybridMultilevel"/>
    <w:tmpl w:val="477CDF6A"/>
    <w:lvl w:ilvl="0" w:tplc="43C691E2">
      <w:start w:val="2"/>
      <w:numFmt w:val="decimal"/>
      <w:lvlText w:val="%1."/>
      <w:lvlJc w:val="left"/>
      <w:pPr>
        <w:ind w:left="121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DD06C4D"/>
    <w:multiLevelType w:val="hybridMultilevel"/>
    <w:tmpl w:val="438CCF42"/>
    <w:lvl w:ilvl="0" w:tplc="30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28">
    <w:nsid w:val="7E1C3C81"/>
    <w:multiLevelType w:val="hybridMultilevel"/>
    <w:tmpl w:val="CA440750"/>
    <w:lvl w:ilvl="0" w:tplc="0409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9">
    <w:nsid w:val="7E962638"/>
    <w:multiLevelType w:val="multilevel"/>
    <w:tmpl w:val="4F667B92"/>
    <w:lvl w:ilvl="0">
      <w:start w:val="2"/>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num w:numId="1">
    <w:abstractNumId w:val="21"/>
  </w:num>
  <w:num w:numId="2">
    <w:abstractNumId w:val="18"/>
  </w:num>
  <w:num w:numId="3">
    <w:abstractNumId w:val="15"/>
  </w:num>
  <w:num w:numId="4">
    <w:abstractNumId w:val="16"/>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3"/>
  </w:num>
  <w:num w:numId="8">
    <w:abstractNumId w:val="15"/>
    <w:lvlOverride w:ilvl="0">
      <w:startOverride w:val="3"/>
    </w:lvlOverride>
    <w:lvlOverride w:ilvl="1">
      <w:startOverride w:val="1"/>
    </w:lvlOverride>
  </w:num>
  <w:num w:numId="9">
    <w:abstractNumId w:val="2"/>
  </w:num>
  <w:num w:numId="10">
    <w:abstractNumId w:val="29"/>
  </w:num>
  <w:num w:numId="11">
    <w:abstractNumId w:val="23"/>
  </w:num>
  <w:num w:numId="12">
    <w:abstractNumId w:val="24"/>
  </w:num>
  <w:num w:numId="13">
    <w:abstractNumId w:val="10"/>
  </w:num>
  <w:num w:numId="14">
    <w:abstractNumId w:val="26"/>
  </w:num>
  <w:num w:numId="15">
    <w:abstractNumId w:val="19"/>
  </w:num>
  <w:num w:numId="16">
    <w:abstractNumId w:val="27"/>
  </w:num>
  <w:num w:numId="17">
    <w:abstractNumId w:val="8"/>
  </w:num>
  <w:num w:numId="18">
    <w:abstractNumId w:val="9"/>
  </w:num>
  <w:num w:numId="19">
    <w:abstractNumId w:val="22"/>
  </w:num>
  <w:num w:numId="20">
    <w:abstractNumId w:val="14"/>
  </w:num>
  <w:num w:numId="21">
    <w:abstractNumId w:val="7"/>
  </w:num>
  <w:num w:numId="22">
    <w:abstractNumId w:val="18"/>
    <w:lvlOverride w:ilvl="0">
      <w:startOverride w:val="7"/>
    </w:lvlOverride>
    <w:lvlOverride w:ilvl="1">
      <w:startOverride w:val="1"/>
    </w:lvlOverride>
  </w:num>
  <w:num w:numId="23">
    <w:abstractNumId w:val="3"/>
  </w:num>
  <w:num w:numId="24">
    <w:abstractNumId w:val="25"/>
  </w:num>
  <w:num w:numId="25">
    <w:abstractNumId w:val="12"/>
  </w:num>
  <w:num w:numId="26">
    <w:abstractNumId w:val="28"/>
  </w:num>
  <w:num w:numId="27">
    <w:abstractNumId w:val="0"/>
  </w:num>
  <w:num w:numId="28">
    <w:abstractNumId w:val="17"/>
  </w:num>
  <w:num w:numId="29">
    <w:abstractNumId w:val="11"/>
  </w:num>
  <w:num w:numId="30">
    <w:abstractNumId w:val="1"/>
  </w:num>
  <w:num w:numId="31">
    <w:abstractNumId w:val="6"/>
  </w:num>
  <w:num w:numId="32">
    <w:abstractNumId w:val="4"/>
  </w:num>
  <w:num w:numId="3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5122"/>
  </w:hdrShapeDefaults>
  <w:footnotePr>
    <w:numRestart w:val="eachPage"/>
    <w:footnote w:id="0"/>
    <w:footnote w:id="1"/>
  </w:footnotePr>
  <w:endnotePr>
    <w:endnote w:id="0"/>
    <w:endnote w:id="1"/>
  </w:endnotePr>
  <w:compat/>
  <w:rsids>
    <w:rsidRoot w:val="00C73B45"/>
    <w:rsid w:val="000179B7"/>
    <w:rsid w:val="00025308"/>
    <w:rsid w:val="000370C4"/>
    <w:rsid w:val="00052C52"/>
    <w:rsid w:val="00064416"/>
    <w:rsid w:val="00075E55"/>
    <w:rsid w:val="000935EC"/>
    <w:rsid w:val="000A455C"/>
    <w:rsid w:val="000A4C2F"/>
    <w:rsid w:val="000B34CE"/>
    <w:rsid w:val="000C284E"/>
    <w:rsid w:val="000E29E2"/>
    <w:rsid w:val="00102A8F"/>
    <w:rsid w:val="00121381"/>
    <w:rsid w:val="00131A5E"/>
    <w:rsid w:val="001415B9"/>
    <w:rsid w:val="0015348E"/>
    <w:rsid w:val="001541D3"/>
    <w:rsid w:val="001638A3"/>
    <w:rsid w:val="00164326"/>
    <w:rsid w:val="0018764C"/>
    <w:rsid w:val="0019396C"/>
    <w:rsid w:val="00194D16"/>
    <w:rsid w:val="001C6C35"/>
    <w:rsid w:val="001D4566"/>
    <w:rsid w:val="0020739F"/>
    <w:rsid w:val="002147D6"/>
    <w:rsid w:val="00222CD1"/>
    <w:rsid w:val="00232128"/>
    <w:rsid w:val="00241C3D"/>
    <w:rsid w:val="0026024D"/>
    <w:rsid w:val="002727E4"/>
    <w:rsid w:val="002A75C4"/>
    <w:rsid w:val="002F4B4F"/>
    <w:rsid w:val="00302529"/>
    <w:rsid w:val="00314A36"/>
    <w:rsid w:val="003203FF"/>
    <w:rsid w:val="00326149"/>
    <w:rsid w:val="0034039A"/>
    <w:rsid w:val="003618DF"/>
    <w:rsid w:val="003858C5"/>
    <w:rsid w:val="003E1658"/>
    <w:rsid w:val="0041246E"/>
    <w:rsid w:val="0042734C"/>
    <w:rsid w:val="004461EB"/>
    <w:rsid w:val="004B3B5D"/>
    <w:rsid w:val="004E1ABB"/>
    <w:rsid w:val="004F4516"/>
    <w:rsid w:val="004F7737"/>
    <w:rsid w:val="005331DC"/>
    <w:rsid w:val="00533ADA"/>
    <w:rsid w:val="005348CA"/>
    <w:rsid w:val="0053516B"/>
    <w:rsid w:val="00544D99"/>
    <w:rsid w:val="00574EA1"/>
    <w:rsid w:val="00585F92"/>
    <w:rsid w:val="005873D4"/>
    <w:rsid w:val="005A1CC7"/>
    <w:rsid w:val="005A2D20"/>
    <w:rsid w:val="005A4C48"/>
    <w:rsid w:val="005C6973"/>
    <w:rsid w:val="005D1187"/>
    <w:rsid w:val="005E5FC1"/>
    <w:rsid w:val="005F6345"/>
    <w:rsid w:val="006123F8"/>
    <w:rsid w:val="006127D2"/>
    <w:rsid w:val="00614A08"/>
    <w:rsid w:val="00641E58"/>
    <w:rsid w:val="00655435"/>
    <w:rsid w:val="006902F7"/>
    <w:rsid w:val="006B5AF1"/>
    <w:rsid w:val="006F469A"/>
    <w:rsid w:val="00700E8A"/>
    <w:rsid w:val="00716C45"/>
    <w:rsid w:val="007449EA"/>
    <w:rsid w:val="007660D1"/>
    <w:rsid w:val="007B6BDE"/>
    <w:rsid w:val="007C0361"/>
    <w:rsid w:val="00804304"/>
    <w:rsid w:val="0082444E"/>
    <w:rsid w:val="00857088"/>
    <w:rsid w:val="008731A3"/>
    <w:rsid w:val="00881851"/>
    <w:rsid w:val="00885382"/>
    <w:rsid w:val="00887B31"/>
    <w:rsid w:val="008D15D8"/>
    <w:rsid w:val="008E1DC0"/>
    <w:rsid w:val="009002B4"/>
    <w:rsid w:val="009051A8"/>
    <w:rsid w:val="00913850"/>
    <w:rsid w:val="00922D05"/>
    <w:rsid w:val="00965ED1"/>
    <w:rsid w:val="009762AB"/>
    <w:rsid w:val="009832DB"/>
    <w:rsid w:val="00991A98"/>
    <w:rsid w:val="009B7CA0"/>
    <w:rsid w:val="009C567E"/>
    <w:rsid w:val="009D61C6"/>
    <w:rsid w:val="009D6ADF"/>
    <w:rsid w:val="009F1311"/>
    <w:rsid w:val="009F4117"/>
    <w:rsid w:val="00A24225"/>
    <w:rsid w:val="00A31CB8"/>
    <w:rsid w:val="00A330D7"/>
    <w:rsid w:val="00A73878"/>
    <w:rsid w:val="00A7504C"/>
    <w:rsid w:val="00A83563"/>
    <w:rsid w:val="00AA5979"/>
    <w:rsid w:val="00AD1E27"/>
    <w:rsid w:val="00AE39A3"/>
    <w:rsid w:val="00B215F1"/>
    <w:rsid w:val="00B21C6A"/>
    <w:rsid w:val="00B26804"/>
    <w:rsid w:val="00B4080B"/>
    <w:rsid w:val="00B92996"/>
    <w:rsid w:val="00BB18FD"/>
    <w:rsid w:val="00BE2806"/>
    <w:rsid w:val="00BF3932"/>
    <w:rsid w:val="00C07B3B"/>
    <w:rsid w:val="00C13B65"/>
    <w:rsid w:val="00C2409E"/>
    <w:rsid w:val="00C42376"/>
    <w:rsid w:val="00C53D49"/>
    <w:rsid w:val="00C57151"/>
    <w:rsid w:val="00C60294"/>
    <w:rsid w:val="00C73B45"/>
    <w:rsid w:val="00CB11F0"/>
    <w:rsid w:val="00CE071B"/>
    <w:rsid w:val="00CF6147"/>
    <w:rsid w:val="00D04AAD"/>
    <w:rsid w:val="00D72064"/>
    <w:rsid w:val="00D84866"/>
    <w:rsid w:val="00D87ED5"/>
    <w:rsid w:val="00E1560D"/>
    <w:rsid w:val="00E47524"/>
    <w:rsid w:val="00E618C2"/>
    <w:rsid w:val="00EB5678"/>
    <w:rsid w:val="00EB5CB9"/>
    <w:rsid w:val="00EC3887"/>
    <w:rsid w:val="00EE2318"/>
    <w:rsid w:val="00F8438F"/>
    <w:rsid w:val="00F86553"/>
    <w:rsid w:val="00FA48DB"/>
    <w:rsid w:val="00FB28A2"/>
    <w:rsid w:val="00FC3E36"/>
    <w:rsid w:val="00FE493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5122"/>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B45"/>
    <w:pPr>
      <w:spacing w:line="480" w:lineRule="auto"/>
    </w:pPr>
    <w:rPr>
      <w:rFonts w:ascii="Arial" w:eastAsia="Times New Roman" w:hAnsi="Arial"/>
      <w:sz w:val="24"/>
      <w:szCs w:val="24"/>
    </w:rPr>
  </w:style>
  <w:style w:type="paragraph" w:styleId="Ttulo1">
    <w:name w:val="heading 1"/>
    <w:basedOn w:val="Normal"/>
    <w:next w:val="Normal"/>
    <w:link w:val="Ttulo1Car"/>
    <w:qFormat/>
    <w:rsid w:val="00302529"/>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nhideWhenUsed/>
    <w:qFormat/>
    <w:rsid w:val="00302529"/>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semiHidden/>
    <w:unhideWhenUsed/>
    <w:qFormat/>
    <w:rsid w:val="009D6ADF"/>
    <w:pPr>
      <w:keepNext/>
      <w:spacing w:before="240" w:after="60"/>
      <w:outlineLvl w:val="2"/>
    </w:pPr>
    <w:rPr>
      <w:rFonts w:ascii="Cambria"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link w:val="Estilo1Car"/>
    <w:qFormat/>
    <w:rsid w:val="00C73B45"/>
    <w:pPr>
      <w:jc w:val="center"/>
    </w:pPr>
    <w:rPr>
      <w:rFonts w:cs="Arial"/>
      <w:b/>
      <w:sz w:val="48"/>
      <w:szCs w:val="48"/>
    </w:rPr>
  </w:style>
  <w:style w:type="paragraph" w:customStyle="1" w:styleId="Estilo2">
    <w:name w:val="Estilo2"/>
    <w:basedOn w:val="Normal"/>
    <w:link w:val="Estilo2Car"/>
    <w:qFormat/>
    <w:rsid w:val="00C73B45"/>
    <w:pPr>
      <w:numPr>
        <w:numId w:val="1"/>
      </w:numPr>
      <w:ind w:left="426" w:hanging="426"/>
      <w:jc w:val="both"/>
    </w:pPr>
    <w:rPr>
      <w:rFonts w:cs="Arial"/>
      <w:b/>
      <w:sz w:val="32"/>
      <w:szCs w:val="32"/>
    </w:rPr>
  </w:style>
  <w:style w:type="character" w:customStyle="1" w:styleId="Estilo1Car">
    <w:name w:val="Estilo1 Car"/>
    <w:basedOn w:val="Fuentedeprrafopredeter"/>
    <w:link w:val="Estilo1"/>
    <w:rsid w:val="00C73B45"/>
    <w:rPr>
      <w:rFonts w:ascii="Arial" w:eastAsia="Times New Roman" w:hAnsi="Arial" w:cs="Arial"/>
      <w:b/>
      <w:sz w:val="48"/>
      <w:szCs w:val="48"/>
      <w:lang w:eastAsia="es-ES"/>
    </w:rPr>
  </w:style>
  <w:style w:type="character" w:customStyle="1" w:styleId="Estilo2Car">
    <w:name w:val="Estilo2 Car"/>
    <w:basedOn w:val="Fuentedeprrafopredeter"/>
    <w:link w:val="Estilo2"/>
    <w:rsid w:val="00C73B45"/>
    <w:rPr>
      <w:rFonts w:ascii="Arial" w:eastAsia="Times New Roman" w:hAnsi="Arial" w:cs="Arial"/>
      <w:b/>
      <w:sz w:val="32"/>
      <w:szCs w:val="32"/>
      <w:lang w:eastAsia="es-ES"/>
    </w:rPr>
  </w:style>
  <w:style w:type="paragraph" w:customStyle="1" w:styleId="Estilo3">
    <w:name w:val="Estilo3"/>
    <w:basedOn w:val="Normal"/>
    <w:link w:val="Estilo3Car"/>
    <w:qFormat/>
    <w:rsid w:val="00C73B45"/>
    <w:pPr>
      <w:numPr>
        <w:ilvl w:val="1"/>
        <w:numId w:val="2"/>
      </w:numPr>
      <w:tabs>
        <w:tab w:val="left" w:pos="993"/>
      </w:tabs>
      <w:jc w:val="both"/>
    </w:pPr>
    <w:rPr>
      <w:rFonts w:cs="Arial"/>
      <w:b/>
    </w:rPr>
  </w:style>
  <w:style w:type="character" w:customStyle="1" w:styleId="Estilo3Car">
    <w:name w:val="Estilo3 Car"/>
    <w:basedOn w:val="Fuentedeprrafopredeter"/>
    <w:link w:val="Estilo3"/>
    <w:rsid w:val="00C73B45"/>
    <w:rPr>
      <w:rFonts w:ascii="Arial" w:eastAsia="Times New Roman" w:hAnsi="Arial" w:cs="Arial"/>
      <w:b/>
      <w:sz w:val="24"/>
      <w:szCs w:val="24"/>
      <w:lang w:eastAsia="es-ES"/>
    </w:rPr>
  </w:style>
  <w:style w:type="paragraph" w:styleId="Textonotapie">
    <w:name w:val="footnote text"/>
    <w:basedOn w:val="Normal"/>
    <w:link w:val="TextonotapieCar"/>
    <w:unhideWhenUsed/>
    <w:rsid w:val="00C73B45"/>
    <w:pPr>
      <w:spacing w:line="240" w:lineRule="auto"/>
    </w:pPr>
    <w:rPr>
      <w:sz w:val="20"/>
      <w:szCs w:val="20"/>
    </w:rPr>
  </w:style>
  <w:style w:type="character" w:customStyle="1" w:styleId="TextonotapieCar">
    <w:name w:val="Texto nota pie Car"/>
    <w:basedOn w:val="Fuentedeprrafopredeter"/>
    <w:link w:val="Textonotapie"/>
    <w:rsid w:val="00C73B45"/>
    <w:rPr>
      <w:rFonts w:ascii="Arial" w:eastAsia="Times New Roman" w:hAnsi="Arial" w:cs="Times New Roman"/>
      <w:sz w:val="20"/>
      <w:szCs w:val="20"/>
      <w:lang w:eastAsia="es-ES"/>
    </w:rPr>
  </w:style>
  <w:style w:type="character" w:styleId="Refdenotaalpie">
    <w:name w:val="footnote reference"/>
    <w:basedOn w:val="Fuentedeprrafopredeter"/>
    <w:unhideWhenUsed/>
    <w:rsid w:val="00C73B45"/>
    <w:rPr>
      <w:vertAlign w:val="superscript"/>
    </w:rPr>
  </w:style>
  <w:style w:type="paragraph" w:styleId="Prrafodelista">
    <w:name w:val="List Paragraph"/>
    <w:basedOn w:val="Normal"/>
    <w:uiPriority w:val="34"/>
    <w:qFormat/>
    <w:rsid w:val="008731A3"/>
    <w:pPr>
      <w:ind w:left="708"/>
    </w:pPr>
  </w:style>
  <w:style w:type="paragraph" w:customStyle="1" w:styleId="Estilo7">
    <w:name w:val="Estilo7"/>
    <w:basedOn w:val="Normal"/>
    <w:link w:val="Estilo7Car"/>
    <w:qFormat/>
    <w:rsid w:val="008731A3"/>
    <w:pPr>
      <w:numPr>
        <w:ilvl w:val="1"/>
        <w:numId w:val="3"/>
      </w:numPr>
      <w:jc w:val="both"/>
    </w:pPr>
    <w:rPr>
      <w:rFonts w:cs="Arial"/>
      <w:b/>
    </w:rPr>
  </w:style>
  <w:style w:type="paragraph" w:customStyle="1" w:styleId="Estilo4">
    <w:name w:val="Estilo4"/>
    <w:basedOn w:val="Normal"/>
    <w:link w:val="Estilo4Car"/>
    <w:qFormat/>
    <w:rsid w:val="008731A3"/>
    <w:pPr>
      <w:numPr>
        <w:ilvl w:val="2"/>
        <w:numId w:val="3"/>
      </w:numPr>
      <w:jc w:val="both"/>
    </w:pPr>
    <w:rPr>
      <w:rFonts w:cs="Arial"/>
      <w:b/>
    </w:rPr>
  </w:style>
  <w:style w:type="paragraph" w:customStyle="1" w:styleId="Estilo5">
    <w:name w:val="Estilo5"/>
    <w:basedOn w:val="Normal"/>
    <w:link w:val="Estilo5Car"/>
    <w:qFormat/>
    <w:rsid w:val="008731A3"/>
    <w:pPr>
      <w:numPr>
        <w:ilvl w:val="3"/>
        <w:numId w:val="3"/>
      </w:numPr>
      <w:jc w:val="both"/>
    </w:pPr>
    <w:rPr>
      <w:rFonts w:cs="Arial"/>
      <w:b/>
    </w:rPr>
  </w:style>
  <w:style w:type="character" w:customStyle="1" w:styleId="Estilo4Car">
    <w:name w:val="Estilo4 Car"/>
    <w:basedOn w:val="Fuentedeprrafopredeter"/>
    <w:link w:val="Estilo4"/>
    <w:rsid w:val="008731A3"/>
    <w:rPr>
      <w:rFonts w:ascii="Arial" w:eastAsia="Times New Roman" w:hAnsi="Arial" w:cs="Arial"/>
      <w:b/>
      <w:sz w:val="24"/>
      <w:szCs w:val="24"/>
      <w:lang w:eastAsia="es-ES"/>
    </w:rPr>
  </w:style>
  <w:style w:type="paragraph" w:customStyle="1" w:styleId="Fotos">
    <w:name w:val="Fotos"/>
    <w:basedOn w:val="Normal"/>
    <w:link w:val="FotosCar"/>
    <w:qFormat/>
    <w:rsid w:val="008731A3"/>
    <w:pPr>
      <w:spacing w:line="240" w:lineRule="auto"/>
      <w:jc w:val="center"/>
    </w:pPr>
    <w:rPr>
      <w:i/>
    </w:rPr>
  </w:style>
  <w:style w:type="character" w:customStyle="1" w:styleId="FotosCar">
    <w:name w:val="Fotos Car"/>
    <w:basedOn w:val="Fuentedeprrafopredeter"/>
    <w:link w:val="Fotos"/>
    <w:rsid w:val="008731A3"/>
    <w:rPr>
      <w:rFonts w:ascii="Arial" w:eastAsia="Times New Roman" w:hAnsi="Arial" w:cs="Times New Roman"/>
      <w:i/>
      <w:sz w:val="24"/>
      <w:szCs w:val="24"/>
      <w:lang w:eastAsia="es-ES"/>
    </w:rPr>
  </w:style>
  <w:style w:type="paragraph" w:styleId="Textodeglobo">
    <w:name w:val="Balloon Text"/>
    <w:basedOn w:val="Normal"/>
    <w:link w:val="TextodegloboCar"/>
    <w:unhideWhenUsed/>
    <w:rsid w:val="008731A3"/>
    <w:pPr>
      <w:spacing w:line="240" w:lineRule="auto"/>
    </w:pPr>
    <w:rPr>
      <w:rFonts w:ascii="Tahoma" w:hAnsi="Tahoma" w:cs="Tahoma"/>
      <w:sz w:val="16"/>
      <w:szCs w:val="16"/>
    </w:rPr>
  </w:style>
  <w:style w:type="character" w:customStyle="1" w:styleId="TextodegloboCar">
    <w:name w:val="Texto de globo Car"/>
    <w:basedOn w:val="Fuentedeprrafopredeter"/>
    <w:link w:val="Textodeglobo"/>
    <w:rsid w:val="008731A3"/>
    <w:rPr>
      <w:rFonts w:ascii="Tahoma" w:eastAsia="Times New Roman" w:hAnsi="Tahoma" w:cs="Tahoma"/>
      <w:sz w:val="16"/>
      <w:szCs w:val="16"/>
      <w:lang w:eastAsia="es-ES"/>
    </w:rPr>
  </w:style>
  <w:style w:type="paragraph" w:styleId="Textonotaalfinal">
    <w:name w:val="endnote text"/>
    <w:basedOn w:val="Normal"/>
    <w:link w:val="TextonotaalfinalCar"/>
    <w:uiPriority w:val="99"/>
    <w:semiHidden/>
    <w:unhideWhenUsed/>
    <w:rsid w:val="008E1DC0"/>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8E1DC0"/>
    <w:rPr>
      <w:rFonts w:ascii="Arial" w:eastAsia="Times New Roman" w:hAnsi="Arial" w:cs="Times New Roman"/>
      <w:sz w:val="20"/>
      <w:szCs w:val="20"/>
      <w:lang w:eastAsia="es-ES"/>
    </w:rPr>
  </w:style>
  <w:style w:type="character" w:styleId="Refdenotaalfinal">
    <w:name w:val="endnote reference"/>
    <w:basedOn w:val="Fuentedeprrafopredeter"/>
    <w:uiPriority w:val="99"/>
    <w:semiHidden/>
    <w:unhideWhenUsed/>
    <w:rsid w:val="008E1DC0"/>
    <w:rPr>
      <w:vertAlign w:val="superscript"/>
    </w:rPr>
  </w:style>
  <w:style w:type="character" w:customStyle="1" w:styleId="Ttulo1Car">
    <w:name w:val="Título 1 Car"/>
    <w:basedOn w:val="Fuentedeprrafopredeter"/>
    <w:link w:val="Ttulo1"/>
    <w:rsid w:val="00302529"/>
    <w:rPr>
      <w:rFonts w:ascii="Cambria" w:eastAsia="Times New Roman" w:hAnsi="Cambria" w:cs="Times New Roman"/>
      <w:b/>
      <w:bCs/>
      <w:kern w:val="32"/>
      <w:sz w:val="32"/>
      <w:szCs w:val="32"/>
      <w:lang w:eastAsia="es-ES"/>
    </w:rPr>
  </w:style>
  <w:style w:type="character" w:customStyle="1" w:styleId="Ttulo2Car">
    <w:name w:val="Título 2 Car"/>
    <w:basedOn w:val="Fuentedeprrafopredeter"/>
    <w:link w:val="Ttulo2"/>
    <w:rsid w:val="00302529"/>
    <w:rPr>
      <w:rFonts w:ascii="Cambria" w:eastAsia="Times New Roman" w:hAnsi="Cambria" w:cs="Times New Roman"/>
      <w:b/>
      <w:bCs/>
      <w:i/>
      <w:iCs/>
      <w:sz w:val="28"/>
      <w:szCs w:val="28"/>
      <w:lang w:eastAsia="es-ES"/>
    </w:rPr>
  </w:style>
  <w:style w:type="paragraph" w:styleId="Encabezado">
    <w:name w:val="header"/>
    <w:basedOn w:val="Normal"/>
    <w:link w:val="EncabezadoCar"/>
    <w:uiPriority w:val="99"/>
    <w:rsid w:val="00302529"/>
    <w:pPr>
      <w:tabs>
        <w:tab w:val="center" w:pos="4252"/>
        <w:tab w:val="right" w:pos="8504"/>
      </w:tabs>
    </w:pPr>
  </w:style>
  <w:style w:type="character" w:customStyle="1" w:styleId="EncabezadoCar">
    <w:name w:val="Encabezado Car"/>
    <w:basedOn w:val="Fuentedeprrafopredeter"/>
    <w:link w:val="Encabezado"/>
    <w:uiPriority w:val="99"/>
    <w:rsid w:val="00302529"/>
    <w:rPr>
      <w:rFonts w:ascii="Arial" w:eastAsia="Times New Roman" w:hAnsi="Arial" w:cs="Times New Roman"/>
      <w:sz w:val="24"/>
      <w:szCs w:val="24"/>
      <w:lang w:eastAsia="es-ES"/>
    </w:rPr>
  </w:style>
  <w:style w:type="paragraph" w:styleId="Piedepgina">
    <w:name w:val="footer"/>
    <w:basedOn w:val="Normal"/>
    <w:link w:val="PiedepginaCar"/>
    <w:uiPriority w:val="99"/>
    <w:rsid w:val="00302529"/>
    <w:pPr>
      <w:tabs>
        <w:tab w:val="center" w:pos="4252"/>
        <w:tab w:val="right" w:pos="8504"/>
      </w:tabs>
    </w:pPr>
  </w:style>
  <w:style w:type="character" w:customStyle="1" w:styleId="PiedepginaCar">
    <w:name w:val="Pie de página Car"/>
    <w:basedOn w:val="Fuentedeprrafopredeter"/>
    <w:link w:val="Piedepgina"/>
    <w:uiPriority w:val="99"/>
    <w:rsid w:val="00302529"/>
    <w:rPr>
      <w:rFonts w:ascii="Arial" w:eastAsia="Times New Roman" w:hAnsi="Arial" w:cs="Times New Roman"/>
      <w:sz w:val="24"/>
      <w:szCs w:val="24"/>
      <w:lang w:eastAsia="es-ES"/>
    </w:rPr>
  </w:style>
  <w:style w:type="table" w:styleId="Tablaconcuadrcula">
    <w:name w:val="Table Grid"/>
    <w:basedOn w:val="Tablanormal"/>
    <w:uiPriority w:val="59"/>
    <w:rsid w:val="00302529"/>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02529"/>
    <w:pPr>
      <w:keepLines/>
      <w:spacing w:before="480" w:after="0" w:line="276" w:lineRule="auto"/>
      <w:outlineLvl w:val="9"/>
    </w:pPr>
    <w:rPr>
      <w:color w:val="365F91"/>
      <w:kern w:val="0"/>
      <w:sz w:val="28"/>
      <w:szCs w:val="28"/>
      <w:lang w:eastAsia="en-US"/>
    </w:rPr>
  </w:style>
  <w:style w:type="paragraph" w:styleId="TDC1">
    <w:name w:val="toc 1"/>
    <w:basedOn w:val="Normal"/>
    <w:next w:val="Normal"/>
    <w:link w:val="TDC1Car"/>
    <w:autoRedefine/>
    <w:uiPriority w:val="39"/>
    <w:qFormat/>
    <w:rsid w:val="00075E55"/>
    <w:pPr>
      <w:spacing w:before="120" w:after="120"/>
    </w:pPr>
    <w:rPr>
      <w:bCs/>
      <w:caps/>
      <w:szCs w:val="20"/>
    </w:rPr>
  </w:style>
  <w:style w:type="character" w:styleId="Hipervnculo">
    <w:name w:val="Hyperlink"/>
    <w:basedOn w:val="Fuentedeprrafopredeter"/>
    <w:uiPriority w:val="99"/>
    <w:unhideWhenUsed/>
    <w:rsid w:val="00302529"/>
    <w:rPr>
      <w:color w:val="0000FF"/>
      <w:u w:val="single"/>
    </w:rPr>
  </w:style>
  <w:style w:type="paragraph" w:styleId="TDC2">
    <w:name w:val="toc 2"/>
    <w:basedOn w:val="Normal"/>
    <w:next w:val="Normal"/>
    <w:autoRedefine/>
    <w:uiPriority w:val="39"/>
    <w:qFormat/>
    <w:rsid w:val="00302529"/>
    <w:pPr>
      <w:ind w:left="240"/>
    </w:pPr>
    <w:rPr>
      <w:rFonts w:ascii="Calibri" w:hAnsi="Calibri"/>
      <w:smallCaps/>
      <w:sz w:val="20"/>
      <w:szCs w:val="20"/>
    </w:rPr>
  </w:style>
  <w:style w:type="paragraph" w:styleId="ndice1">
    <w:name w:val="index 1"/>
    <w:basedOn w:val="Normal"/>
    <w:next w:val="Normal"/>
    <w:autoRedefine/>
    <w:uiPriority w:val="99"/>
    <w:rsid w:val="00302529"/>
    <w:pPr>
      <w:ind w:left="240" w:hanging="240"/>
    </w:pPr>
  </w:style>
  <w:style w:type="character" w:styleId="Nmerodelnea">
    <w:name w:val="line number"/>
    <w:basedOn w:val="Fuentedeprrafopredeter"/>
    <w:rsid w:val="00302529"/>
  </w:style>
  <w:style w:type="character" w:customStyle="1" w:styleId="Estilo7Car">
    <w:name w:val="Estilo7 Car"/>
    <w:basedOn w:val="Fuentedeprrafopredeter"/>
    <w:link w:val="Estilo7"/>
    <w:rsid w:val="00302529"/>
    <w:rPr>
      <w:rFonts w:ascii="Arial" w:eastAsia="Times New Roman" w:hAnsi="Arial" w:cs="Arial"/>
      <w:b/>
      <w:sz w:val="24"/>
      <w:szCs w:val="24"/>
      <w:lang w:eastAsia="es-ES"/>
    </w:rPr>
  </w:style>
  <w:style w:type="paragraph" w:styleId="TDC3">
    <w:name w:val="toc 3"/>
    <w:basedOn w:val="Normal"/>
    <w:next w:val="Normal"/>
    <w:autoRedefine/>
    <w:uiPriority w:val="39"/>
    <w:qFormat/>
    <w:rsid w:val="00302529"/>
    <w:pPr>
      <w:ind w:left="480"/>
    </w:pPr>
    <w:rPr>
      <w:rFonts w:ascii="Calibri" w:hAnsi="Calibri"/>
      <w:i/>
      <w:iCs/>
      <w:sz w:val="20"/>
      <w:szCs w:val="20"/>
    </w:rPr>
  </w:style>
  <w:style w:type="character" w:customStyle="1" w:styleId="Estilo5Car">
    <w:name w:val="Estilo5 Car"/>
    <w:basedOn w:val="Fuentedeprrafopredeter"/>
    <w:link w:val="Estilo5"/>
    <w:rsid w:val="00302529"/>
    <w:rPr>
      <w:rFonts w:ascii="Arial" w:eastAsia="Times New Roman" w:hAnsi="Arial" w:cs="Arial"/>
      <w:b/>
      <w:sz w:val="24"/>
      <w:szCs w:val="24"/>
      <w:lang w:eastAsia="es-ES"/>
    </w:rPr>
  </w:style>
  <w:style w:type="paragraph" w:styleId="TDC4">
    <w:name w:val="toc 4"/>
    <w:basedOn w:val="Normal"/>
    <w:next w:val="Normal"/>
    <w:autoRedefine/>
    <w:uiPriority w:val="39"/>
    <w:rsid w:val="00302529"/>
    <w:pPr>
      <w:ind w:left="720"/>
    </w:pPr>
    <w:rPr>
      <w:rFonts w:ascii="Calibri" w:hAnsi="Calibri"/>
      <w:sz w:val="18"/>
      <w:szCs w:val="18"/>
    </w:rPr>
  </w:style>
  <w:style w:type="paragraph" w:styleId="TDC5">
    <w:name w:val="toc 5"/>
    <w:basedOn w:val="Normal"/>
    <w:next w:val="Normal"/>
    <w:autoRedefine/>
    <w:uiPriority w:val="39"/>
    <w:rsid w:val="00302529"/>
    <w:pPr>
      <w:ind w:left="960"/>
    </w:pPr>
    <w:rPr>
      <w:rFonts w:ascii="Calibri" w:hAnsi="Calibri"/>
      <w:sz w:val="18"/>
      <w:szCs w:val="18"/>
    </w:rPr>
  </w:style>
  <w:style w:type="paragraph" w:customStyle="1" w:styleId="Estilo6">
    <w:name w:val="Estilo6"/>
    <w:basedOn w:val="TDC1"/>
    <w:link w:val="Estilo6Car"/>
    <w:qFormat/>
    <w:rsid w:val="00302529"/>
    <w:rPr>
      <w:rFonts w:cs="Arial"/>
      <w:noProof/>
      <w:sz w:val="16"/>
      <w:szCs w:val="16"/>
    </w:rPr>
  </w:style>
  <w:style w:type="character" w:styleId="nfasis">
    <w:name w:val="Emphasis"/>
    <w:basedOn w:val="Fuentedeprrafopredeter"/>
    <w:qFormat/>
    <w:rsid w:val="00302529"/>
    <w:rPr>
      <w:i/>
      <w:iCs/>
    </w:rPr>
  </w:style>
  <w:style w:type="character" w:customStyle="1" w:styleId="TDC1Car">
    <w:name w:val="TDC 1 Car"/>
    <w:basedOn w:val="Fuentedeprrafopredeter"/>
    <w:link w:val="TDC1"/>
    <w:uiPriority w:val="39"/>
    <w:rsid w:val="00075E55"/>
    <w:rPr>
      <w:rFonts w:ascii="Arial" w:eastAsia="Times New Roman" w:hAnsi="Arial"/>
      <w:bCs/>
      <w:caps/>
      <w:sz w:val="24"/>
    </w:rPr>
  </w:style>
  <w:style w:type="character" w:customStyle="1" w:styleId="Estilo6Car">
    <w:name w:val="Estilo6 Car"/>
    <w:basedOn w:val="TDC1Car"/>
    <w:link w:val="Estilo6"/>
    <w:rsid w:val="00302529"/>
    <w:rPr>
      <w:rFonts w:cs="Arial"/>
      <w:noProof/>
      <w:sz w:val="16"/>
      <w:szCs w:val="16"/>
    </w:rPr>
  </w:style>
  <w:style w:type="paragraph" w:customStyle="1" w:styleId="Estilo8">
    <w:name w:val="Estilo8"/>
    <w:basedOn w:val="Estilo4"/>
    <w:link w:val="Estilo8Car"/>
    <w:qFormat/>
    <w:rsid w:val="00302529"/>
    <w:pPr>
      <w:numPr>
        <w:ilvl w:val="0"/>
        <w:numId w:val="0"/>
      </w:numPr>
      <w:ind w:left="1572"/>
    </w:pPr>
    <w:rPr>
      <w:b w:val="0"/>
      <w:lang w:val="es-EC"/>
    </w:rPr>
  </w:style>
  <w:style w:type="paragraph" w:customStyle="1" w:styleId="Estilo9">
    <w:name w:val="Estilo9"/>
    <w:basedOn w:val="Estilo4"/>
    <w:link w:val="Estilo9Car"/>
    <w:qFormat/>
    <w:rsid w:val="00302529"/>
    <w:pPr>
      <w:numPr>
        <w:ilvl w:val="0"/>
        <w:numId w:val="0"/>
      </w:numPr>
      <w:spacing w:line="240" w:lineRule="auto"/>
      <w:ind w:left="1571"/>
    </w:pPr>
    <w:rPr>
      <w:b w:val="0"/>
      <w:i/>
    </w:rPr>
  </w:style>
  <w:style w:type="character" w:customStyle="1" w:styleId="Estilo8Car">
    <w:name w:val="Estilo8 Car"/>
    <w:basedOn w:val="Estilo4Car"/>
    <w:link w:val="Estilo8"/>
    <w:rsid w:val="00302529"/>
    <w:rPr>
      <w:lang w:val="es-EC"/>
    </w:rPr>
  </w:style>
  <w:style w:type="character" w:customStyle="1" w:styleId="Estilo9Car">
    <w:name w:val="Estilo9 Car"/>
    <w:basedOn w:val="Estilo4Car"/>
    <w:link w:val="Estilo9"/>
    <w:rsid w:val="00302529"/>
    <w:rPr>
      <w:i/>
    </w:rPr>
  </w:style>
  <w:style w:type="paragraph" w:styleId="Tabladeilustraciones">
    <w:name w:val="table of figures"/>
    <w:basedOn w:val="Normal"/>
    <w:next w:val="Normal"/>
    <w:uiPriority w:val="99"/>
    <w:rsid w:val="00302529"/>
  </w:style>
  <w:style w:type="paragraph" w:customStyle="1" w:styleId="Figuras">
    <w:name w:val="Figuras"/>
    <w:basedOn w:val="Normal"/>
    <w:link w:val="FigurasCar"/>
    <w:qFormat/>
    <w:rsid w:val="000179B7"/>
    <w:pPr>
      <w:spacing w:line="240" w:lineRule="auto"/>
      <w:jc w:val="center"/>
    </w:pPr>
    <w:rPr>
      <w:rFonts w:cs="Arial"/>
      <w:i/>
    </w:rPr>
  </w:style>
  <w:style w:type="paragraph" w:customStyle="1" w:styleId="Tablas">
    <w:name w:val="Tablas"/>
    <w:basedOn w:val="Normal"/>
    <w:link w:val="TablasCar"/>
    <w:qFormat/>
    <w:rsid w:val="00B92996"/>
    <w:pPr>
      <w:spacing w:line="240" w:lineRule="auto"/>
      <w:ind w:left="1571"/>
      <w:jc w:val="center"/>
    </w:pPr>
    <w:rPr>
      <w:rFonts w:cs="Arial"/>
      <w:i/>
    </w:rPr>
  </w:style>
  <w:style w:type="character" w:customStyle="1" w:styleId="FigurasCar">
    <w:name w:val="Figuras Car"/>
    <w:basedOn w:val="Fuentedeprrafopredeter"/>
    <w:link w:val="Figuras"/>
    <w:rsid w:val="000179B7"/>
    <w:rPr>
      <w:rFonts w:ascii="Arial" w:eastAsia="Times New Roman" w:hAnsi="Arial" w:cs="Arial"/>
      <w:i/>
      <w:sz w:val="24"/>
      <w:szCs w:val="24"/>
    </w:rPr>
  </w:style>
  <w:style w:type="paragraph" w:customStyle="1" w:styleId="INDICES">
    <w:name w:val="INDICES"/>
    <w:basedOn w:val="Normal"/>
    <w:link w:val="INDICESCar"/>
    <w:qFormat/>
    <w:rsid w:val="008D15D8"/>
    <w:pPr>
      <w:spacing w:line="240" w:lineRule="auto"/>
      <w:jc w:val="center"/>
    </w:pPr>
    <w:rPr>
      <w:rFonts w:cs="Arial"/>
      <w:b/>
      <w:sz w:val="32"/>
      <w:szCs w:val="32"/>
    </w:rPr>
  </w:style>
  <w:style w:type="character" w:customStyle="1" w:styleId="TablasCar">
    <w:name w:val="Tablas Car"/>
    <w:basedOn w:val="Fuentedeprrafopredeter"/>
    <w:link w:val="Tablas"/>
    <w:rsid w:val="00B92996"/>
    <w:rPr>
      <w:rFonts w:ascii="Arial" w:eastAsia="Times New Roman" w:hAnsi="Arial" w:cs="Arial"/>
      <w:i/>
      <w:sz w:val="24"/>
      <w:szCs w:val="24"/>
    </w:rPr>
  </w:style>
  <w:style w:type="character" w:customStyle="1" w:styleId="Ttulo3Car">
    <w:name w:val="Título 3 Car"/>
    <w:basedOn w:val="Fuentedeprrafopredeter"/>
    <w:link w:val="Ttulo3"/>
    <w:uiPriority w:val="9"/>
    <w:semiHidden/>
    <w:rsid w:val="009D6ADF"/>
    <w:rPr>
      <w:rFonts w:ascii="Cambria" w:eastAsia="Times New Roman" w:hAnsi="Cambria" w:cs="Times New Roman"/>
      <w:b/>
      <w:bCs/>
      <w:sz w:val="26"/>
      <w:szCs w:val="26"/>
    </w:rPr>
  </w:style>
  <w:style w:type="character" w:customStyle="1" w:styleId="INDICESCar">
    <w:name w:val="INDICES Car"/>
    <w:basedOn w:val="Fuentedeprrafopredeter"/>
    <w:link w:val="INDICES"/>
    <w:rsid w:val="008D15D8"/>
    <w:rPr>
      <w:rFonts w:ascii="Arial" w:eastAsia="Times New Roman" w:hAnsi="Arial" w:cs="Arial"/>
      <w:b/>
      <w:sz w:val="32"/>
      <w:szCs w:val="32"/>
    </w:rPr>
  </w:style>
  <w:style w:type="paragraph" w:styleId="TDC6">
    <w:name w:val="toc 6"/>
    <w:basedOn w:val="Normal"/>
    <w:next w:val="Normal"/>
    <w:autoRedefine/>
    <w:uiPriority w:val="39"/>
    <w:unhideWhenUsed/>
    <w:rsid w:val="00614A08"/>
    <w:pPr>
      <w:ind w:left="1200"/>
    </w:pPr>
    <w:rPr>
      <w:rFonts w:ascii="Calibri" w:hAnsi="Calibri"/>
      <w:sz w:val="18"/>
      <w:szCs w:val="18"/>
    </w:rPr>
  </w:style>
  <w:style w:type="paragraph" w:styleId="TDC7">
    <w:name w:val="toc 7"/>
    <w:basedOn w:val="Normal"/>
    <w:next w:val="Normal"/>
    <w:autoRedefine/>
    <w:uiPriority w:val="39"/>
    <w:unhideWhenUsed/>
    <w:rsid w:val="00614A08"/>
    <w:pPr>
      <w:ind w:left="1440"/>
    </w:pPr>
    <w:rPr>
      <w:rFonts w:ascii="Calibri" w:hAnsi="Calibri"/>
      <w:sz w:val="18"/>
      <w:szCs w:val="18"/>
    </w:rPr>
  </w:style>
  <w:style w:type="paragraph" w:styleId="TDC8">
    <w:name w:val="toc 8"/>
    <w:basedOn w:val="Normal"/>
    <w:next w:val="Normal"/>
    <w:autoRedefine/>
    <w:uiPriority w:val="39"/>
    <w:unhideWhenUsed/>
    <w:rsid w:val="00614A08"/>
    <w:pPr>
      <w:ind w:left="1680"/>
    </w:pPr>
    <w:rPr>
      <w:rFonts w:ascii="Calibri" w:hAnsi="Calibri"/>
      <w:sz w:val="18"/>
      <w:szCs w:val="18"/>
    </w:rPr>
  </w:style>
  <w:style w:type="paragraph" w:styleId="TDC9">
    <w:name w:val="toc 9"/>
    <w:basedOn w:val="Normal"/>
    <w:next w:val="Normal"/>
    <w:autoRedefine/>
    <w:uiPriority w:val="39"/>
    <w:unhideWhenUsed/>
    <w:rsid w:val="00614A08"/>
    <w:pPr>
      <w:ind w:left="1920"/>
    </w:pPr>
    <w:rPr>
      <w:rFonts w:ascii="Calibri" w:hAnsi="Calibri"/>
      <w:sz w:val="18"/>
      <w:szCs w:val="18"/>
    </w:rPr>
  </w:style>
  <w:style w:type="paragraph" w:styleId="Mapadeldocumento">
    <w:name w:val="Document Map"/>
    <w:basedOn w:val="Normal"/>
    <w:link w:val="MapadeldocumentoCar"/>
    <w:uiPriority w:val="99"/>
    <w:semiHidden/>
    <w:unhideWhenUsed/>
    <w:rsid w:val="00D04AAD"/>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D04AA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2.wmf"/><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8.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oleObject" Target="embeddings/oleObject2.bin"/><Relationship Id="rId133" Type="http://schemas.openxmlformats.org/officeDocument/2006/relationships/image" Target="media/image110.wmf"/><Relationship Id="rId138" Type="http://schemas.openxmlformats.org/officeDocument/2006/relationships/oleObject" Target="embeddings/oleObject15.bin"/><Relationship Id="rId154" Type="http://schemas.openxmlformats.org/officeDocument/2006/relationships/oleObject" Target="embeddings/oleObject25.bin"/><Relationship Id="rId159" Type="http://schemas.openxmlformats.org/officeDocument/2006/relationships/image" Target="media/image121.wmf"/><Relationship Id="rId175" Type="http://schemas.openxmlformats.org/officeDocument/2006/relationships/hyperlink" Target="http://www.upcommons.upc.edu/pfc/bitstream/2099.1/3260/2/50939-2.pdf" TargetMode="External"/><Relationship Id="rId170" Type="http://schemas.openxmlformats.org/officeDocument/2006/relationships/hyperlink" Target="http://www.atha.es/atha_archivos/manual/c221.thm" TargetMode="External"/><Relationship Id="rId16" Type="http://schemas.openxmlformats.org/officeDocument/2006/relationships/image" Target="media/image7.jpeg"/><Relationship Id="rId107" Type="http://schemas.openxmlformats.org/officeDocument/2006/relationships/image" Target="media/image96.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png"/><Relationship Id="rId74" Type="http://schemas.openxmlformats.org/officeDocument/2006/relationships/image" Target="media/image64.png"/><Relationship Id="rId79" Type="http://schemas.openxmlformats.org/officeDocument/2006/relationships/chart" Target="charts/chart2.xml"/><Relationship Id="rId102" Type="http://schemas.openxmlformats.org/officeDocument/2006/relationships/image" Target="media/image91.jpeg"/><Relationship Id="rId123" Type="http://schemas.openxmlformats.org/officeDocument/2006/relationships/image" Target="media/image105.wmf"/><Relationship Id="rId128" Type="http://schemas.openxmlformats.org/officeDocument/2006/relationships/oleObject" Target="embeddings/oleObject10.bin"/><Relationship Id="rId144" Type="http://schemas.openxmlformats.org/officeDocument/2006/relationships/oleObject" Target="embeddings/oleObject18.bin"/><Relationship Id="rId149" Type="http://schemas.openxmlformats.org/officeDocument/2006/relationships/oleObject" Target="embeddings/oleObject21.bin"/><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jpeg"/><Relationship Id="rId160" Type="http://schemas.openxmlformats.org/officeDocument/2006/relationships/oleObject" Target="embeddings/oleObject28.bin"/><Relationship Id="rId165" Type="http://schemas.openxmlformats.org/officeDocument/2006/relationships/image" Target="media/image124.wmf"/><Relationship Id="rId181" Type="http://schemas.openxmlformats.org/officeDocument/2006/relationships/hyperlink" Target="http://www.mtc.gov.pe/portal/transportes/caminos_ferro/manual/em2000/index.htm" TargetMode="External"/><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59.jpeg"/><Relationship Id="rId113" Type="http://schemas.openxmlformats.org/officeDocument/2006/relationships/image" Target="media/image100.wmf"/><Relationship Id="rId118" Type="http://schemas.openxmlformats.org/officeDocument/2006/relationships/oleObject" Target="embeddings/oleObject5.bin"/><Relationship Id="rId134" Type="http://schemas.openxmlformats.org/officeDocument/2006/relationships/oleObject" Target="embeddings/oleObject13.bin"/><Relationship Id="rId139" Type="http://schemas.openxmlformats.org/officeDocument/2006/relationships/image" Target="media/image113.wmf"/><Relationship Id="rId80" Type="http://schemas.openxmlformats.org/officeDocument/2006/relationships/image" Target="media/image69.jpeg"/><Relationship Id="rId85" Type="http://schemas.openxmlformats.org/officeDocument/2006/relationships/image" Target="media/image74.jpeg"/><Relationship Id="rId150" Type="http://schemas.openxmlformats.org/officeDocument/2006/relationships/oleObject" Target="embeddings/oleObject22.bin"/><Relationship Id="rId155" Type="http://schemas.openxmlformats.org/officeDocument/2006/relationships/image" Target="media/image119.wmf"/><Relationship Id="rId171" Type="http://schemas.openxmlformats.org/officeDocument/2006/relationships/hyperlink" Target="http://www.atha.es/atha_archivos/manual/c21.htm" TargetMode="External"/><Relationship Id="rId176" Type="http://schemas.openxmlformats.org/officeDocument/2006/relationships/hyperlink" Target="http://www.allbd.net/informes/Hormigon%20reforzado%20con%20fibra%20de%20acero.pdf" TargetMode="Externa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png"/><Relationship Id="rId103" Type="http://schemas.openxmlformats.org/officeDocument/2006/relationships/image" Target="media/image92.jpeg"/><Relationship Id="rId108" Type="http://schemas.openxmlformats.org/officeDocument/2006/relationships/image" Target="media/image97.jpeg"/><Relationship Id="rId124" Type="http://schemas.openxmlformats.org/officeDocument/2006/relationships/oleObject" Target="embeddings/oleObject8.bin"/><Relationship Id="rId129" Type="http://schemas.openxmlformats.org/officeDocument/2006/relationships/image" Target="media/image108.wmf"/><Relationship Id="rId54" Type="http://schemas.openxmlformats.org/officeDocument/2006/relationships/image" Target="media/image45.jpeg"/><Relationship Id="rId70" Type="http://schemas.openxmlformats.org/officeDocument/2006/relationships/image" Target="media/image60.jpeg"/><Relationship Id="rId75" Type="http://schemas.openxmlformats.org/officeDocument/2006/relationships/image" Target="media/image65.png"/><Relationship Id="rId91" Type="http://schemas.openxmlformats.org/officeDocument/2006/relationships/image" Target="media/image80.jpeg"/><Relationship Id="rId96" Type="http://schemas.openxmlformats.org/officeDocument/2006/relationships/image" Target="media/image85.jpeg"/><Relationship Id="rId140" Type="http://schemas.openxmlformats.org/officeDocument/2006/relationships/oleObject" Target="embeddings/oleObject16.bin"/><Relationship Id="rId145" Type="http://schemas.openxmlformats.org/officeDocument/2006/relationships/image" Target="media/image116.wmf"/><Relationship Id="rId161" Type="http://schemas.openxmlformats.org/officeDocument/2006/relationships/image" Target="media/image122.wmf"/><Relationship Id="rId166" Type="http://schemas.openxmlformats.org/officeDocument/2006/relationships/oleObject" Target="embeddings/oleObject31.bin"/><Relationship Id="rId182" Type="http://schemas.openxmlformats.org/officeDocument/2006/relationships/hyperlink" Target="http://www.cconstruccion.net/home.ht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oleObject" Target="embeddings/oleObject3.bin"/><Relationship Id="rId119" Type="http://schemas.openxmlformats.org/officeDocument/2006/relationships/image" Target="media/image103.wmf"/><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image" Target="media/image56.jpeg"/><Relationship Id="rId81" Type="http://schemas.openxmlformats.org/officeDocument/2006/relationships/image" Target="media/image70.jpeg"/><Relationship Id="rId86" Type="http://schemas.openxmlformats.org/officeDocument/2006/relationships/image" Target="media/image75.jpeg"/><Relationship Id="rId130" Type="http://schemas.openxmlformats.org/officeDocument/2006/relationships/oleObject" Target="embeddings/oleObject11.bin"/><Relationship Id="rId135" Type="http://schemas.openxmlformats.org/officeDocument/2006/relationships/image" Target="media/image111.wmf"/><Relationship Id="rId151" Type="http://schemas.openxmlformats.org/officeDocument/2006/relationships/oleObject" Target="embeddings/oleObject23.bin"/><Relationship Id="rId156" Type="http://schemas.openxmlformats.org/officeDocument/2006/relationships/oleObject" Target="embeddings/oleObject26.bin"/><Relationship Id="rId177" Type="http://schemas.openxmlformats.org/officeDocument/2006/relationships/hyperlink" Target="http://www.sica.gov.ec/agronegocios/est_peni/DATOS/COMPONENTE1/5/C1FPI.htm" TargetMode="Externa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hyperlink" Target="http://www.atha.es/atha_archivos/manual/c232.htm" TargetMode="External"/><Relationship Id="rId180" Type="http://schemas.openxmlformats.org/officeDocument/2006/relationships/hyperlink" Target="http://www.acaceres.addr.com/student_access/RelacionAguaCemento.pdf"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8.wmf"/><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6.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oleObject" Target="embeddings/oleObject6.bin"/><Relationship Id="rId125" Type="http://schemas.openxmlformats.org/officeDocument/2006/relationships/image" Target="media/image106.wmf"/><Relationship Id="rId141" Type="http://schemas.openxmlformats.org/officeDocument/2006/relationships/image" Target="media/image114.wmf"/><Relationship Id="rId146" Type="http://schemas.openxmlformats.org/officeDocument/2006/relationships/oleObject" Target="embeddings/oleObject19.bin"/><Relationship Id="rId167" Type="http://schemas.openxmlformats.org/officeDocument/2006/relationships/image" Target="media/image125.wmf"/><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1.jpeg"/><Relationship Id="rId162" Type="http://schemas.openxmlformats.org/officeDocument/2006/relationships/oleObject" Target="embeddings/oleObject29.bin"/><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chart" Target="charts/chart1.xml"/><Relationship Id="rId87" Type="http://schemas.openxmlformats.org/officeDocument/2006/relationships/image" Target="media/image76.jpeg"/><Relationship Id="rId110" Type="http://schemas.openxmlformats.org/officeDocument/2006/relationships/oleObject" Target="embeddings/oleObject1.bin"/><Relationship Id="rId115" Type="http://schemas.openxmlformats.org/officeDocument/2006/relationships/image" Target="media/image101.wmf"/><Relationship Id="rId131" Type="http://schemas.openxmlformats.org/officeDocument/2006/relationships/image" Target="media/image109.wmf"/><Relationship Id="rId136" Type="http://schemas.openxmlformats.org/officeDocument/2006/relationships/oleObject" Target="embeddings/oleObject14.bin"/><Relationship Id="rId157" Type="http://schemas.openxmlformats.org/officeDocument/2006/relationships/image" Target="media/image120.wmf"/><Relationship Id="rId178" Type="http://schemas.openxmlformats.org/officeDocument/2006/relationships/hyperlink" Target="http://www.monografias.com/trabajos12/hores/hores.shtml#fi" TargetMode="External"/><Relationship Id="rId61" Type="http://schemas.openxmlformats.org/officeDocument/2006/relationships/image" Target="media/image52.jpeg"/><Relationship Id="rId82" Type="http://schemas.openxmlformats.org/officeDocument/2006/relationships/image" Target="media/image71.jpeg"/><Relationship Id="rId152" Type="http://schemas.openxmlformats.org/officeDocument/2006/relationships/oleObject" Target="embeddings/oleObject24.bin"/><Relationship Id="rId173" Type="http://schemas.openxmlformats.org/officeDocument/2006/relationships/hyperlink" Target="http://www.atha.es/atha_archivos/manual/c231.htm" TargetMode="Externa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7.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oleObject" Target="embeddings/oleObject9.bin"/><Relationship Id="rId147" Type="http://schemas.openxmlformats.org/officeDocument/2006/relationships/image" Target="media/image117.wmf"/><Relationship Id="rId168" Type="http://schemas.openxmlformats.org/officeDocument/2006/relationships/oleObject" Target="embeddings/oleObject32.bin"/><Relationship Id="rId8" Type="http://schemas.openxmlformats.org/officeDocument/2006/relationships/header" Target="header1.xml"/><Relationship Id="rId51" Type="http://schemas.openxmlformats.org/officeDocument/2006/relationships/image" Target="media/image42.jpeg"/><Relationship Id="rId72" Type="http://schemas.openxmlformats.org/officeDocument/2006/relationships/image" Target="media/image62.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04.wmf"/><Relationship Id="rId142" Type="http://schemas.openxmlformats.org/officeDocument/2006/relationships/oleObject" Target="embeddings/oleObject17.bin"/><Relationship Id="rId163" Type="http://schemas.openxmlformats.org/officeDocument/2006/relationships/image" Target="media/image123.wmf"/><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7.jpeg"/><Relationship Id="rId116" Type="http://schemas.openxmlformats.org/officeDocument/2006/relationships/oleObject" Target="embeddings/oleObject4.bin"/><Relationship Id="rId137" Type="http://schemas.openxmlformats.org/officeDocument/2006/relationships/image" Target="media/image112.wmf"/><Relationship Id="rId158" Type="http://schemas.openxmlformats.org/officeDocument/2006/relationships/oleObject" Target="embeddings/oleObject27.bin"/><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99.wmf"/><Relationship Id="rId132" Type="http://schemas.openxmlformats.org/officeDocument/2006/relationships/oleObject" Target="embeddings/oleObject12.bin"/><Relationship Id="rId153" Type="http://schemas.openxmlformats.org/officeDocument/2006/relationships/image" Target="media/image118.wmf"/><Relationship Id="rId174" Type="http://schemas.openxmlformats.org/officeDocument/2006/relationships/hyperlink" Target="http://www.atha.es/atha_archivos/manual/c521.htm" TargetMode="External"/><Relationship Id="rId179" Type="http://schemas.openxmlformats.org/officeDocument/2006/relationships/hyperlink" Target="http://alojamientos.us.es/dca1etsa/dca1/documentos/asignaturas/obrastecnologicas/hormigones_con_fibras.pdf" TargetMode="External"/><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5.jpeg"/><Relationship Id="rId127" Type="http://schemas.openxmlformats.org/officeDocument/2006/relationships/image" Target="media/image107.wmf"/><Relationship Id="rId10" Type="http://schemas.openxmlformats.org/officeDocument/2006/relationships/image" Target="media/image1.jpeg"/><Relationship Id="rId31" Type="http://schemas.openxmlformats.org/officeDocument/2006/relationships/image" Target="media/image22.png"/><Relationship Id="rId52" Type="http://schemas.openxmlformats.org/officeDocument/2006/relationships/image" Target="media/image43.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oleObject" Target="embeddings/oleObject7.bin"/><Relationship Id="rId143" Type="http://schemas.openxmlformats.org/officeDocument/2006/relationships/image" Target="media/image115.wmf"/><Relationship Id="rId148" Type="http://schemas.openxmlformats.org/officeDocument/2006/relationships/oleObject" Target="embeddings/oleObject20.bin"/><Relationship Id="rId164" Type="http://schemas.openxmlformats.org/officeDocument/2006/relationships/oleObject" Target="embeddings/oleObject30.bin"/><Relationship Id="rId169" Type="http://schemas.openxmlformats.org/officeDocument/2006/relationships/image" Target="media/image126.emf"/></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TALIA%20ORELLANA\Documents\tesis%20Burgps-Orellana\Publico%20Jimmy\CAPITULO%204\Ensayos%20de%20resistencias\Grafica%20de%20retracciones%20DEFINITIV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Resistencias a Compresión Simple</a:t>
            </a:r>
          </a:p>
        </c:rich>
      </c:tx>
    </c:title>
    <c:plotArea>
      <c:layout/>
      <c:scatterChart>
        <c:scatterStyle val="smoothMarker"/>
        <c:ser>
          <c:idx val="0"/>
          <c:order val="0"/>
          <c:tx>
            <c:v>Diseño 1</c:v>
          </c:tx>
          <c:xVal>
            <c:numRef>
              <c:f>Hoja1!$K$12:$K$14</c:f>
              <c:numCache>
                <c:formatCode>General</c:formatCode>
                <c:ptCount val="3"/>
                <c:pt idx="0">
                  <c:v>1</c:v>
                </c:pt>
                <c:pt idx="1">
                  <c:v>7</c:v>
                </c:pt>
                <c:pt idx="2">
                  <c:v>28</c:v>
                </c:pt>
              </c:numCache>
            </c:numRef>
          </c:xVal>
          <c:yVal>
            <c:numRef>
              <c:f>Hoja1!$C$12:$C$14</c:f>
              <c:numCache>
                <c:formatCode>General</c:formatCode>
                <c:ptCount val="3"/>
                <c:pt idx="0">
                  <c:v>8.0680000000000014</c:v>
                </c:pt>
                <c:pt idx="1">
                  <c:v>19.924999999999986</c:v>
                </c:pt>
                <c:pt idx="2">
                  <c:v>29.284999999999989</c:v>
                </c:pt>
              </c:numCache>
            </c:numRef>
          </c:yVal>
          <c:smooth val="1"/>
        </c:ser>
        <c:ser>
          <c:idx val="1"/>
          <c:order val="1"/>
          <c:tx>
            <c:v>Diseño 2</c:v>
          </c:tx>
          <c:xVal>
            <c:numRef>
              <c:f>Hoja1!$K$12:$K$14</c:f>
              <c:numCache>
                <c:formatCode>General</c:formatCode>
                <c:ptCount val="3"/>
                <c:pt idx="0">
                  <c:v>1</c:v>
                </c:pt>
                <c:pt idx="1">
                  <c:v>7</c:v>
                </c:pt>
                <c:pt idx="2">
                  <c:v>28</c:v>
                </c:pt>
              </c:numCache>
            </c:numRef>
          </c:xVal>
          <c:yVal>
            <c:numRef>
              <c:f>Hoja1!$F$12:$F$14</c:f>
              <c:numCache>
                <c:formatCode>General</c:formatCode>
                <c:ptCount val="3"/>
                <c:pt idx="0">
                  <c:v>8.7170000000000005</c:v>
                </c:pt>
                <c:pt idx="1">
                  <c:v>15.89</c:v>
                </c:pt>
                <c:pt idx="2">
                  <c:v>31.074999999999999</c:v>
                </c:pt>
              </c:numCache>
            </c:numRef>
          </c:yVal>
          <c:smooth val="1"/>
        </c:ser>
        <c:ser>
          <c:idx val="2"/>
          <c:order val="2"/>
          <c:tx>
            <c:v>Diseño 3</c:v>
          </c:tx>
          <c:xVal>
            <c:numRef>
              <c:f>Hoja1!$K$12:$K$14</c:f>
              <c:numCache>
                <c:formatCode>General</c:formatCode>
                <c:ptCount val="3"/>
                <c:pt idx="0">
                  <c:v>1</c:v>
                </c:pt>
                <c:pt idx="1">
                  <c:v>7</c:v>
                </c:pt>
                <c:pt idx="2">
                  <c:v>28</c:v>
                </c:pt>
              </c:numCache>
            </c:numRef>
          </c:xVal>
          <c:yVal>
            <c:numRef>
              <c:f>Hoja1!$I$12:$I$14</c:f>
              <c:numCache>
                <c:formatCode>General</c:formatCode>
                <c:ptCount val="3"/>
                <c:pt idx="0">
                  <c:v>15.98</c:v>
                </c:pt>
                <c:pt idx="1">
                  <c:v>24.919999999999987</c:v>
                </c:pt>
                <c:pt idx="2">
                  <c:v>43.755000000000003</c:v>
                </c:pt>
              </c:numCache>
            </c:numRef>
          </c:yVal>
          <c:smooth val="1"/>
        </c:ser>
        <c:ser>
          <c:idx val="3"/>
          <c:order val="3"/>
          <c:tx>
            <c:v>Diseño 4</c:v>
          </c:tx>
          <c:xVal>
            <c:numRef>
              <c:f>Hoja1!$K$12:$K$14</c:f>
              <c:numCache>
                <c:formatCode>General</c:formatCode>
                <c:ptCount val="3"/>
                <c:pt idx="0">
                  <c:v>1</c:v>
                </c:pt>
                <c:pt idx="1">
                  <c:v>7</c:v>
                </c:pt>
                <c:pt idx="2">
                  <c:v>28</c:v>
                </c:pt>
              </c:numCache>
            </c:numRef>
          </c:xVal>
          <c:yVal>
            <c:numRef>
              <c:f>Hoja1!$L$12:$L$14</c:f>
              <c:numCache>
                <c:formatCode>General</c:formatCode>
                <c:ptCount val="3"/>
                <c:pt idx="0">
                  <c:v>14.29</c:v>
                </c:pt>
                <c:pt idx="1">
                  <c:v>23.24</c:v>
                </c:pt>
                <c:pt idx="2">
                  <c:v>46.075000000000003</c:v>
                </c:pt>
              </c:numCache>
            </c:numRef>
          </c:yVal>
          <c:smooth val="1"/>
        </c:ser>
        <c:axId val="154228992"/>
        <c:axId val="154247552"/>
      </c:scatterChart>
      <c:valAx>
        <c:axId val="154228992"/>
        <c:scaling>
          <c:orientation val="minMax"/>
        </c:scaling>
        <c:axPos val="b"/>
        <c:title>
          <c:tx>
            <c:rich>
              <a:bodyPr/>
              <a:lstStyle/>
              <a:p>
                <a:pPr>
                  <a:defRPr/>
                </a:pPr>
                <a:r>
                  <a:rPr lang="es-ES"/>
                  <a:t>Edad (días)</a:t>
                </a:r>
              </a:p>
            </c:rich>
          </c:tx>
        </c:title>
        <c:numFmt formatCode="General" sourceLinked="1"/>
        <c:majorTickMark val="none"/>
        <c:tickLblPos val="nextTo"/>
        <c:crossAx val="154247552"/>
        <c:crosses val="autoZero"/>
        <c:crossBetween val="midCat"/>
      </c:valAx>
      <c:valAx>
        <c:axId val="154247552"/>
        <c:scaling>
          <c:orientation val="minMax"/>
        </c:scaling>
        <c:axPos val="l"/>
        <c:majorGridlines/>
        <c:title>
          <c:tx>
            <c:rich>
              <a:bodyPr/>
              <a:lstStyle/>
              <a:p>
                <a:pPr>
                  <a:defRPr/>
                </a:pPr>
                <a:r>
                  <a:rPr lang="es-ES"/>
                  <a:t>Resistencia (Mpa.)</a:t>
                </a:r>
              </a:p>
            </c:rich>
          </c:tx>
        </c:title>
        <c:numFmt formatCode="General" sourceLinked="1"/>
        <c:majorTickMark val="none"/>
        <c:tickLblPos val="nextTo"/>
        <c:crossAx val="154228992"/>
        <c:crosses val="autoZero"/>
        <c:crossBetween val="midCat"/>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Retracción</a:t>
            </a:r>
            <a:r>
              <a:rPr lang="es-ES" baseline="0"/>
              <a:t> del hormigón endurecido</a:t>
            </a:r>
            <a:endParaRPr lang="es-ES"/>
          </a:p>
        </c:rich>
      </c:tx>
    </c:title>
    <c:plotArea>
      <c:layout/>
      <c:lineChart>
        <c:grouping val="standard"/>
        <c:ser>
          <c:idx val="0"/>
          <c:order val="0"/>
          <c:tx>
            <c:v>Viga 1 - Diseño 1</c:v>
          </c:tx>
          <c:cat>
            <c:numRef>
              <c:f>Hoja1!$B$4:$B$8</c:f>
              <c:numCache>
                <c:formatCode>General</c:formatCode>
                <c:ptCount val="5"/>
                <c:pt idx="0">
                  <c:v>7</c:v>
                </c:pt>
                <c:pt idx="1">
                  <c:v>14</c:v>
                </c:pt>
                <c:pt idx="2">
                  <c:v>21</c:v>
                </c:pt>
                <c:pt idx="3">
                  <c:v>28</c:v>
                </c:pt>
                <c:pt idx="4">
                  <c:v>35</c:v>
                </c:pt>
              </c:numCache>
            </c:numRef>
          </c:cat>
          <c:val>
            <c:numRef>
              <c:f>Hoja1!$C$4:$C$8</c:f>
              <c:numCache>
                <c:formatCode>General</c:formatCode>
                <c:ptCount val="5"/>
                <c:pt idx="0">
                  <c:v>-1.9685039370078684E-2</c:v>
                </c:pt>
                <c:pt idx="1">
                  <c:v>-3.2283464566929133E-2</c:v>
                </c:pt>
                <c:pt idx="2">
                  <c:v>-3.7795275590551083E-2</c:v>
                </c:pt>
                <c:pt idx="3">
                  <c:v>-4.842519685039369E-2</c:v>
                </c:pt>
                <c:pt idx="4">
                  <c:v>-5.3149606299212483E-2</c:v>
                </c:pt>
              </c:numCache>
            </c:numRef>
          </c:val>
        </c:ser>
        <c:ser>
          <c:idx val="1"/>
          <c:order val="1"/>
          <c:tx>
            <c:v>Viga 2 - Diseño 2</c:v>
          </c:tx>
          <c:cat>
            <c:numRef>
              <c:f>Hoja1!$B$4:$B$8</c:f>
              <c:numCache>
                <c:formatCode>General</c:formatCode>
                <c:ptCount val="5"/>
                <c:pt idx="0">
                  <c:v>7</c:v>
                </c:pt>
                <c:pt idx="1">
                  <c:v>14</c:v>
                </c:pt>
                <c:pt idx="2">
                  <c:v>21</c:v>
                </c:pt>
                <c:pt idx="3">
                  <c:v>28</c:v>
                </c:pt>
                <c:pt idx="4">
                  <c:v>35</c:v>
                </c:pt>
              </c:numCache>
            </c:numRef>
          </c:cat>
          <c:val>
            <c:numRef>
              <c:f>Hoja1!$D$4:$D$8</c:f>
              <c:numCache>
                <c:formatCode>General</c:formatCode>
                <c:ptCount val="5"/>
                <c:pt idx="0">
                  <c:v>-2.6771653543307135E-2</c:v>
                </c:pt>
                <c:pt idx="1">
                  <c:v>-3.1889763779527597E-2</c:v>
                </c:pt>
                <c:pt idx="2">
                  <c:v>-4.0157480314960796E-2</c:v>
                </c:pt>
                <c:pt idx="3">
                  <c:v>-4.7244094488188997E-2</c:v>
                </c:pt>
                <c:pt idx="4">
                  <c:v>-5.6299212598425297E-2</c:v>
                </c:pt>
              </c:numCache>
            </c:numRef>
          </c:val>
        </c:ser>
        <c:marker val="1"/>
        <c:axId val="154154880"/>
        <c:axId val="154156416"/>
      </c:lineChart>
      <c:catAx>
        <c:axId val="154154880"/>
        <c:scaling>
          <c:orientation val="minMax"/>
        </c:scaling>
        <c:axPos val="b"/>
        <c:numFmt formatCode="General" sourceLinked="1"/>
        <c:majorTickMark val="none"/>
        <c:tickLblPos val="nextTo"/>
        <c:crossAx val="154156416"/>
        <c:crosses val="autoZero"/>
        <c:auto val="1"/>
        <c:lblAlgn val="ctr"/>
        <c:lblOffset val="100"/>
      </c:catAx>
      <c:valAx>
        <c:axId val="154156416"/>
        <c:scaling>
          <c:orientation val="minMax"/>
          <c:max val="2.0000000000000021E-2"/>
          <c:min val="-8.0000000000000085E-2"/>
        </c:scaling>
        <c:axPos val="l"/>
        <c:majorGridlines/>
        <c:title>
          <c:tx>
            <c:rich>
              <a:bodyPr/>
              <a:lstStyle/>
              <a:p>
                <a:pPr>
                  <a:defRPr/>
                </a:pPr>
                <a:r>
                  <a:rPr lang="es-ES"/>
                  <a:t>Deformación (%)</a:t>
                </a:r>
              </a:p>
            </c:rich>
          </c:tx>
        </c:title>
        <c:numFmt formatCode="General" sourceLinked="1"/>
        <c:majorTickMark val="none"/>
        <c:tickLblPos val="nextTo"/>
        <c:crossAx val="154154880"/>
        <c:crosses val="autoZero"/>
        <c:crossBetween val="between"/>
        <c:majorUnit val="1.0000000000000011E-2"/>
      </c:valAx>
    </c:plotArea>
    <c:legend>
      <c:legendPos val="r"/>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3B566-B70C-469C-9AFF-1BFF61B4A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156</Pages>
  <Words>22146</Words>
  <Characters>121808</Characters>
  <Application>Microsoft Office Word</Application>
  <DocSecurity>0</DocSecurity>
  <Lines>1015</Lines>
  <Paragraphs>287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143667</CharactersWithSpaces>
  <SharedDoc>false</SharedDoc>
  <HLinks>
    <vt:vector size="1410" baseType="variant">
      <vt:variant>
        <vt:i4>458838</vt:i4>
      </vt:variant>
      <vt:variant>
        <vt:i4>1479</vt:i4>
      </vt:variant>
      <vt:variant>
        <vt:i4>0</vt:i4>
      </vt:variant>
      <vt:variant>
        <vt:i4>5</vt:i4>
      </vt:variant>
      <vt:variant>
        <vt:lpwstr>http://www.cconstruccion.net/home.htm</vt:lpwstr>
      </vt:variant>
      <vt:variant>
        <vt:lpwstr/>
      </vt:variant>
      <vt:variant>
        <vt:i4>2752599</vt:i4>
      </vt:variant>
      <vt:variant>
        <vt:i4>1476</vt:i4>
      </vt:variant>
      <vt:variant>
        <vt:i4>0</vt:i4>
      </vt:variant>
      <vt:variant>
        <vt:i4>5</vt:i4>
      </vt:variant>
      <vt:variant>
        <vt:lpwstr>http://www.mtc.gov.pe/portal/transportes/caminos_ferro/manual/em2000/index.htm</vt:lpwstr>
      </vt:variant>
      <vt:variant>
        <vt:lpwstr/>
      </vt:variant>
      <vt:variant>
        <vt:i4>7274519</vt:i4>
      </vt:variant>
      <vt:variant>
        <vt:i4>1473</vt:i4>
      </vt:variant>
      <vt:variant>
        <vt:i4>0</vt:i4>
      </vt:variant>
      <vt:variant>
        <vt:i4>5</vt:i4>
      </vt:variant>
      <vt:variant>
        <vt:lpwstr>http://www.acaceres.addr.com/student_access/RelacionAguaCemento.pdf</vt:lpwstr>
      </vt:variant>
      <vt:variant>
        <vt:lpwstr/>
      </vt:variant>
      <vt:variant>
        <vt:i4>2818085</vt:i4>
      </vt:variant>
      <vt:variant>
        <vt:i4>1470</vt:i4>
      </vt:variant>
      <vt:variant>
        <vt:i4>0</vt:i4>
      </vt:variant>
      <vt:variant>
        <vt:i4>5</vt:i4>
      </vt:variant>
      <vt:variant>
        <vt:lpwstr>http://alojamientos.us.es/dca1etsa/dca1/documentos/asignaturas/obrastecnologicas/hormigones_con_fibras.pdf</vt:lpwstr>
      </vt:variant>
      <vt:variant>
        <vt:lpwstr/>
      </vt:variant>
      <vt:variant>
        <vt:i4>5373969</vt:i4>
      </vt:variant>
      <vt:variant>
        <vt:i4>1467</vt:i4>
      </vt:variant>
      <vt:variant>
        <vt:i4>0</vt:i4>
      </vt:variant>
      <vt:variant>
        <vt:i4>5</vt:i4>
      </vt:variant>
      <vt:variant>
        <vt:lpwstr>http://www.monografias.com/trabajos12/hores/hores.shtml</vt:lpwstr>
      </vt:variant>
      <vt:variant>
        <vt:lpwstr>fi</vt:lpwstr>
      </vt:variant>
      <vt:variant>
        <vt:i4>5243003</vt:i4>
      </vt:variant>
      <vt:variant>
        <vt:i4>1464</vt:i4>
      </vt:variant>
      <vt:variant>
        <vt:i4>0</vt:i4>
      </vt:variant>
      <vt:variant>
        <vt:i4>5</vt:i4>
      </vt:variant>
      <vt:variant>
        <vt:lpwstr>http://www.sica.gov.ec/agronegocios/est_peni/DATOS/COMPONENTE1/5/C1FPI.htm</vt:lpwstr>
      </vt:variant>
      <vt:variant>
        <vt:lpwstr/>
      </vt:variant>
      <vt:variant>
        <vt:i4>8060967</vt:i4>
      </vt:variant>
      <vt:variant>
        <vt:i4>1461</vt:i4>
      </vt:variant>
      <vt:variant>
        <vt:i4>0</vt:i4>
      </vt:variant>
      <vt:variant>
        <vt:i4>5</vt:i4>
      </vt:variant>
      <vt:variant>
        <vt:lpwstr>http://www.allbd.net/informes/Hormigon reforzado con fibra de acero.pdf</vt:lpwstr>
      </vt:variant>
      <vt:variant>
        <vt:lpwstr/>
      </vt:variant>
      <vt:variant>
        <vt:i4>1572929</vt:i4>
      </vt:variant>
      <vt:variant>
        <vt:i4>1458</vt:i4>
      </vt:variant>
      <vt:variant>
        <vt:i4>0</vt:i4>
      </vt:variant>
      <vt:variant>
        <vt:i4>5</vt:i4>
      </vt:variant>
      <vt:variant>
        <vt:lpwstr>http://www.upcommons.upc.edu/pfc/bitstream/2099.1/3260/2/50939-2.pdf</vt:lpwstr>
      </vt:variant>
      <vt:variant>
        <vt:lpwstr/>
      </vt:variant>
      <vt:variant>
        <vt:i4>7995458</vt:i4>
      </vt:variant>
      <vt:variant>
        <vt:i4>1455</vt:i4>
      </vt:variant>
      <vt:variant>
        <vt:i4>0</vt:i4>
      </vt:variant>
      <vt:variant>
        <vt:i4>5</vt:i4>
      </vt:variant>
      <vt:variant>
        <vt:lpwstr>http://www.atha.es/atha_archivos/manual/c521.htm</vt:lpwstr>
      </vt:variant>
      <vt:variant>
        <vt:lpwstr/>
      </vt:variant>
      <vt:variant>
        <vt:i4>8192067</vt:i4>
      </vt:variant>
      <vt:variant>
        <vt:i4>1452</vt:i4>
      </vt:variant>
      <vt:variant>
        <vt:i4>0</vt:i4>
      </vt:variant>
      <vt:variant>
        <vt:i4>5</vt:i4>
      </vt:variant>
      <vt:variant>
        <vt:lpwstr>http://www.atha.es/atha_archivos/manual/c231.htm</vt:lpwstr>
      </vt:variant>
      <vt:variant>
        <vt:lpwstr/>
      </vt:variant>
      <vt:variant>
        <vt:i4>8257603</vt:i4>
      </vt:variant>
      <vt:variant>
        <vt:i4>1449</vt:i4>
      </vt:variant>
      <vt:variant>
        <vt:i4>0</vt:i4>
      </vt:variant>
      <vt:variant>
        <vt:i4>5</vt:i4>
      </vt:variant>
      <vt:variant>
        <vt:lpwstr>http://www.atha.es/atha_archivos/manual/c232.htm</vt:lpwstr>
      </vt:variant>
      <vt:variant>
        <vt:lpwstr/>
      </vt:variant>
      <vt:variant>
        <vt:i4>1245299</vt:i4>
      </vt:variant>
      <vt:variant>
        <vt:i4>1446</vt:i4>
      </vt:variant>
      <vt:variant>
        <vt:i4>0</vt:i4>
      </vt:variant>
      <vt:variant>
        <vt:i4>5</vt:i4>
      </vt:variant>
      <vt:variant>
        <vt:lpwstr>http://www.atha.es/atha_archivos/manual/c21.htm</vt:lpwstr>
      </vt:variant>
      <vt:variant>
        <vt:lpwstr/>
      </vt:variant>
      <vt:variant>
        <vt:i4>6357086</vt:i4>
      </vt:variant>
      <vt:variant>
        <vt:i4>1443</vt:i4>
      </vt:variant>
      <vt:variant>
        <vt:i4>0</vt:i4>
      </vt:variant>
      <vt:variant>
        <vt:i4>5</vt:i4>
      </vt:variant>
      <vt:variant>
        <vt:lpwstr>http://www.atha.es/atha_archivos/manual/c221.thm</vt:lpwstr>
      </vt:variant>
      <vt:variant>
        <vt:lpwstr/>
      </vt:variant>
      <vt:variant>
        <vt:i4>1114167</vt:i4>
      </vt:variant>
      <vt:variant>
        <vt:i4>1340</vt:i4>
      </vt:variant>
      <vt:variant>
        <vt:i4>0</vt:i4>
      </vt:variant>
      <vt:variant>
        <vt:i4>5</vt:i4>
      </vt:variant>
      <vt:variant>
        <vt:lpwstr/>
      </vt:variant>
      <vt:variant>
        <vt:lpwstr>_Toc217140661</vt:lpwstr>
      </vt:variant>
      <vt:variant>
        <vt:i4>1114167</vt:i4>
      </vt:variant>
      <vt:variant>
        <vt:i4>1334</vt:i4>
      </vt:variant>
      <vt:variant>
        <vt:i4>0</vt:i4>
      </vt:variant>
      <vt:variant>
        <vt:i4>5</vt:i4>
      </vt:variant>
      <vt:variant>
        <vt:lpwstr/>
      </vt:variant>
      <vt:variant>
        <vt:lpwstr>_Toc217140660</vt:lpwstr>
      </vt:variant>
      <vt:variant>
        <vt:i4>1179703</vt:i4>
      </vt:variant>
      <vt:variant>
        <vt:i4>1328</vt:i4>
      </vt:variant>
      <vt:variant>
        <vt:i4>0</vt:i4>
      </vt:variant>
      <vt:variant>
        <vt:i4>5</vt:i4>
      </vt:variant>
      <vt:variant>
        <vt:lpwstr/>
      </vt:variant>
      <vt:variant>
        <vt:lpwstr>_Toc217140659</vt:lpwstr>
      </vt:variant>
      <vt:variant>
        <vt:i4>1179703</vt:i4>
      </vt:variant>
      <vt:variant>
        <vt:i4>1322</vt:i4>
      </vt:variant>
      <vt:variant>
        <vt:i4>0</vt:i4>
      </vt:variant>
      <vt:variant>
        <vt:i4>5</vt:i4>
      </vt:variant>
      <vt:variant>
        <vt:lpwstr/>
      </vt:variant>
      <vt:variant>
        <vt:lpwstr>_Toc217140658</vt:lpwstr>
      </vt:variant>
      <vt:variant>
        <vt:i4>1179703</vt:i4>
      </vt:variant>
      <vt:variant>
        <vt:i4>1316</vt:i4>
      </vt:variant>
      <vt:variant>
        <vt:i4>0</vt:i4>
      </vt:variant>
      <vt:variant>
        <vt:i4>5</vt:i4>
      </vt:variant>
      <vt:variant>
        <vt:lpwstr/>
      </vt:variant>
      <vt:variant>
        <vt:lpwstr>_Toc217140657</vt:lpwstr>
      </vt:variant>
      <vt:variant>
        <vt:i4>1179703</vt:i4>
      </vt:variant>
      <vt:variant>
        <vt:i4>1310</vt:i4>
      </vt:variant>
      <vt:variant>
        <vt:i4>0</vt:i4>
      </vt:variant>
      <vt:variant>
        <vt:i4>5</vt:i4>
      </vt:variant>
      <vt:variant>
        <vt:lpwstr/>
      </vt:variant>
      <vt:variant>
        <vt:lpwstr>_Toc217140656</vt:lpwstr>
      </vt:variant>
      <vt:variant>
        <vt:i4>1179703</vt:i4>
      </vt:variant>
      <vt:variant>
        <vt:i4>1304</vt:i4>
      </vt:variant>
      <vt:variant>
        <vt:i4>0</vt:i4>
      </vt:variant>
      <vt:variant>
        <vt:i4>5</vt:i4>
      </vt:variant>
      <vt:variant>
        <vt:lpwstr/>
      </vt:variant>
      <vt:variant>
        <vt:lpwstr>_Toc217140655</vt:lpwstr>
      </vt:variant>
      <vt:variant>
        <vt:i4>1179703</vt:i4>
      </vt:variant>
      <vt:variant>
        <vt:i4>1298</vt:i4>
      </vt:variant>
      <vt:variant>
        <vt:i4>0</vt:i4>
      </vt:variant>
      <vt:variant>
        <vt:i4>5</vt:i4>
      </vt:variant>
      <vt:variant>
        <vt:lpwstr/>
      </vt:variant>
      <vt:variant>
        <vt:lpwstr>_Toc217140654</vt:lpwstr>
      </vt:variant>
      <vt:variant>
        <vt:i4>1179703</vt:i4>
      </vt:variant>
      <vt:variant>
        <vt:i4>1292</vt:i4>
      </vt:variant>
      <vt:variant>
        <vt:i4>0</vt:i4>
      </vt:variant>
      <vt:variant>
        <vt:i4>5</vt:i4>
      </vt:variant>
      <vt:variant>
        <vt:lpwstr/>
      </vt:variant>
      <vt:variant>
        <vt:lpwstr>_Toc217140653</vt:lpwstr>
      </vt:variant>
      <vt:variant>
        <vt:i4>1179703</vt:i4>
      </vt:variant>
      <vt:variant>
        <vt:i4>1286</vt:i4>
      </vt:variant>
      <vt:variant>
        <vt:i4>0</vt:i4>
      </vt:variant>
      <vt:variant>
        <vt:i4>5</vt:i4>
      </vt:variant>
      <vt:variant>
        <vt:lpwstr/>
      </vt:variant>
      <vt:variant>
        <vt:lpwstr>_Toc217140652</vt:lpwstr>
      </vt:variant>
      <vt:variant>
        <vt:i4>1179703</vt:i4>
      </vt:variant>
      <vt:variant>
        <vt:i4>1280</vt:i4>
      </vt:variant>
      <vt:variant>
        <vt:i4>0</vt:i4>
      </vt:variant>
      <vt:variant>
        <vt:i4>5</vt:i4>
      </vt:variant>
      <vt:variant>
        <vt:lpwstr/>
      </vt:variant>
      <vt:variant>
        <vt:lpwstr>_Toc217140651</vt:lpwstr>
      </vt:variant>
      <vt:variant>
        <vt:i4>1179703</vt:i4>
      </vt:variant>
      <vt:variant>
        <vt:i4>1274</vt:i4>
      </vt:variant>
      <vt:variant>
        <vt:i4>0</vt:i4>
      </vt:variant>
      <vt:variant>
        <vt:i4>5</vt:i4>
      </vt:variant>
      <vt:variant>
        <vt:lpwstr/>
      </vt:variant>
      <vt:variant>
        <vt:lpwstr>_Toc217140650</vt:lpwstr>
      </vt:variant>
      <vt:variant>
        <vt:i4>1245239</vt:i4>
      </vt:variant>
      <vt:variant>
        <vt:i4>1268</vt:i4>
      </vt:variant>
      <vt:variant>
        <vt:i4>0</vt:i4>
      </vt:variant>
      <vt:variant>
        <vt:i4>5</vt:i4>
      </vt:variant>
      <vt:variant>
        <vt:lpwstr/>
      </vt:variant>
      <vt:variant>
        <vt:lpwstr>_Toc217140649</vt:lpwstr>
      </vt:variant>
      <vt:variant>
        <vt:i4>1245239</vt:i4>
      </vt:variant>
      <vt:variant>
        <vt:i4>1262</vt:i4>
      </vt:variant>
      <vt:variant>
        <vt:i4>0</vt:i4>
      </vt:variant>
      <vt:variant>
        <vt:i4>5</vt:i4>
      </vt:variant>
      <vt:variant>
        <vt:lpwstr/>
      </vt:variant>
      <vt:variant>
        <vt:lpwstr>_Toc217140648</vt:lpwstr>
      </vt:variant>
      <vt:variant>
        <vt:i4>1245239</vt:i4>
      </vt:variant>
      <vt:variant>
        <vt:i4>1256</vt:i4>
      </vt:variant>
      <vt:variant>
        <vt:i4>0</vt:i4>
      </vt:variant>
      <vt:variant>
        <vt:i4>5</vt:i4>
      </vt:variant>
      <vt:variant>
        <vt:lpwstr/>
      </vt:variant>
      <vt:variant>
        <vt:lpwstr>_Toc217140647</vt:lpwstr>
      </vt:variant>
      <vt:variant>
        <vt:i4>1245239</vt:i4>
      </vt:variant>
      <vt:variant>
        <vt:i4>1250</vt:i4>
      </vt:variant>
      <vt:variant>
        <vt:i4>0</vt:i4>
      </vt:variant>
      <vt:variant>
        <vt:i4>5</vt:i4>
      </vt:variant>
      <vt:variant>
        <vt:lpwstr/>
      </vt:variant>
      <vt:variant>
        <vt:lpwstr>_Toc217140646</vt:lpwstr>
      </vt:variant>
      <vt:variant>
        <vt:i4>1245239</vt:i4>
      </vt:variant>
      <vt:variant>
        <vt:i4>1244</vt:i4>
      </vt:variant>
      <vt:variant>
        <vt:i4>0</vt:i4>
      </vt:variant>
      <vt:variant>
        <vt:i4>5</vt:i4>
      </vt:variant>
      <vt:variant>
        <vt:lpwstr/>
      </vt:variant>
      <vt:variant>
        <vt:lpwstr>_Toc217140645</vt:lpwstr>
      </vt:variant>
      <vt:variant>
        <vt:i4>1245239</vt:i4>
      </vt:variant>
      <vt:variant>
        <vt:i4>1238</vt:i4>
      </vt:variant>
      <vt:variant>
        <vt:i4>0</vt:i4>
      </vt:variant>
      <vt:variant>
        <vt:i4>5</vt:i4>
      </vt:variant>
      <vt:variant>
        <vt:lpwstr/>
      </vt:variant>
      <vt:variant>
        <vt:lpwstr>_Toc217140644</vt:lpwstr>
      </vt:variant>
      <vt:variant>
        <vt:i4>1245239</vt:i4>
      </vt:variant>
      <vt:variant>
        <vt:i4>1232</vt:i4>
      </vt:variant>
      <vt:variant>
        <vt:i4>0</vt:i4>
      </vt:variant>
      <vt:variant>
        <vt:i4>5</vt:i4>
      </vt:variant>
      <vt:variant>
        <vt:lpwstr/>
      </vt:variant>
      <vt:variant>
        <vt:lpwstr>_Toc217140643</vt:lpwstr>
      </vt:variant>
      <vt:variant>
        <vt:i4>1245239</vt:i4>
      </vt:variant>
      <vt:variant>
        <vt:i4>1226</vt:i4>
      </vt:variant>
      <vt:variant>
        <vt:i4>0</vt:i4>
      </vt:variant>
      <vt:variant>
        <vt:i4>5</vt:i4>
      </vt:variant>
      <vt:variant>
        <vt:lpwstr/>
      </vt:variant>
      <vt:variant>
        <vt:lpwstr>_Toc217140642</vt:lpwstr>
      </vt:variant>
      <vt:variant>
        <vt:i4>1245239</vt:i4>
      </vt:variant>
      <vt:variant>
        <vt:i4>1220</vt:i4>
      </vt:variant>
      <vt:variant>
        <vt:i4>0</vt:i4>
      </vt:variant>
      <vt:variant>
        <vt:i4>5</vt:i4>
      </vt:variant>
      <vt:variant>
        <vt:lpwstr/>
      </vt:variant>
      <vt:variant>
        <vt:lpwstr>_Toc217140641</vt:lpwstr>
      </vt:variant>
      <vt:variant>
        <vt:i4>1245239</vt:i4>
      </vt:variant>
      <vt:variant>
        <vt:i4>1214</vt:i4>
      </vt:variant>
      <vt:variant>
        <vt:i4>0</vt:i4>
      </vt:variant>
      <vt:variant>
        <vt:i4>5</vt:i4>
      </vt:variant>
      <vt:variant>
        <vt:lpwstr/>
      </vt:variant>
      <vt:variant>
        <vt:lpwstr>_Toc217140640</vt:lpwstr>
      </vt:variant>
      <vt:variant>
        <vt:i4>1310775</vt:i4>
      </vt:variant>
      <vt:variant>
        <vt:i4>1208</vt:i4>
      </vt:variant>
      <vt:variant>
        <vt:i4>0</vt:i4>
      </vt:variant>
      <vt:variant>
        <vt:i4>5</vt:i4>
      </vt:variant>
      <vt:variant>
        <vt:lpwstr/>
      </vt:variant>
      <vt:variant>
        <vt:lpwstr>_Toc217140639</vt:lpwstr>
      </vt:variant>
      <vt:variant>
        <vt:i4>1310775</vt:i4>
      </vt:variant>
      <vt:variant>
        <vt:i4>1202</vt:i4>
      </vt:variant>
      <vt:variant>
        <vt:i4>0</vt:i4>
      </vt:variant>
      <vt:variant>
        <vt:i4>5</vt:i4>
      </vt:variant>
      <vt:variant>
        <vt:lpwstr/>
      </vt:variant>
      <vt:variant>
        <vt:lpwstr>_Toc217140638</vt:lpwstr>
      </vt:variant>
      <vt:variant>
        <vt:i4>1310775</vt:i4>
      </vt:variant>
      <vt:variant>
        <vt:i4>1196</vt:i4>
      </vt:variant>
      <vt:variant>
        <vt:i4>0</vt:i4>
      </vt:variant>
      <vt:variant>
        <vt:i4>5</vt:i4>
      </vt:variant>
      <vt:variant>
        <vt:lpwstr/>
      </vt:variant>
      <vt:variant>
        <vt:lpwstr>_Toc217140637</vt:lpwstr>
      </vt:variant>
      <vt:variant>
        <vt:i4>1310775</vt:i4>
      </vt:variant>
      <vt:variant>
        <vt:i4>1190</vt:i4>
      </vt:variant>
      <vt:variant>
        <vt:i4>0</vt:i4>
      </vt:variant>
      <vt:variant>
        <vt:i4>5</vt:i4>
      </vt:variant>
      <vt:variant>
        <vt:lpwstr/>
      </vt:variant>
      <vt:variant>
        <vt:lpwstr>_Toc217140636</vt:lpwstr>
      </vt:variant>
      <vt:variant>
        <vt:i4>1310775</vt:i4>
      </vt:variant>
      <vt:variant>
        <vt:i4>1184</vt:i4>
      </vt:variant>
      <vt:variant>
        <vt:i4>0</vt:i4>
      </vt:variant>
      <vt:variant>
        <vt:i4>5</vt:i4>
      </vt:variant>
      <vt:variant>
        <vt:lpwstr/>
      </vt:variant>
      <vt:variant>
        <vt:lpwstr>_Toc217140635</vt:lpwstr>
      </vt:variant>
      <vt:variant>
        <vt:i4>1310775</vt:i4>
      </vt:variant>
      <vt:variant>
        <vt:i4>1178</vt:i4>
      </vt:variant>
      <vt:variant>
        <vt:i4>0</vt:i4>
      </vt:variant>
      <vt:variant>
        <vt:i4>5</vt:i4>
      </vt:variant>
      <vt:variant>
        <vt:lpwstr/>
      </vt:variant>
      <vt:variant>
        <vt:lpwstr>_Toc217140634</vt:lpwstr>
      </vt:variant>
      <vt:variant>
        <vt:i4>1310775</vt:i4>
      </vt:variant>
      <vt:variant>
        <vt:i4>1172</vt:i4>
      </vt:variant>
      <vt:variant>
        <vt:i4>0</vt:i4>
      </vt:variant>
      <vt:variant>
        <vt:i4>5</vt:i4>
      </vt:variant>
      <vt:variant>
        <vt:lpwstr/>
      </vt:variant>
      <vt:variant>
        <vt:lpwstr>_Toc217140633</vt:lpwstr>
      </vt:variant>
      <vt:variant>
        <vt:i4>1310775</vt:i4>
      </vt:variant>
      <vt:variant>
        <vt:i4>1166</vt:i4>
      </vt:variant>
      <vt:variant>
        <vt:i4>0</vt:i4>
      </vt:variant>
      <vt:variant>
        <vt:i4>5</vt:i4>
      </vt:variant>
      <vt:variant>
        <vt:lpwstr/>
      </vt:variant>
      <vt:variant>
        <vt:lpwstr>_Toc217140632</vt:lpwstr>
      </vt:variant>
      <vt:variant>
        <vt:i4>1310775</vt:i4>
      </vt:variant>
      <vt:variant>
        <vt:i4>1160</vt:i4>
      </vt:variant>
      <vt:variant>
        <vt:i4>0</vt:i4>
      </vt:variant>
      <vt:variant>
        <vt:i4>5</vt:i4>
      </vt:variant>
      <vt:variant>
        <vt:lpwstr/>
      </vt:variant>
      <vt:variant>
        <vt:lpwstr>_Toc217140631</vt:lpwstr>
      </vt:variant>
      <vt:variant>
        <vt:i4>1310775</vt:i4>
      </vt:variant>
      <vt:variant>
        <vt:i4>1154</vt:i4>
      </vt:variant>
      <vt:variant>
        <vt:i4>0</vt:i4>
      </vt:variant>
      <vt:variant>
        <vt:i4>5</vt:i4>
      </vt:variant>
      <vt:variant>
        <vt:lpwstr/>
      </vt:variant>
      <vt:variant>
        <vt:lpwstr>_Toc217140630</vt:lpwstr>
      </vt:variant>
      <vt:variant>
        <vt:i4>1376311</vt:i4>
      </vt:variant>
      <vt:variant>
        <vt:i4>1148</vt:i4>
      </vt:variant>
      <vt:variant>
        <vt:i4>0</vt:i4>
      </vt:variant>
      <vt:variant>
        <vt:i4>5</vt:i4>
      </vt:variant>
      <vt:variant>
        <vt:lpwstr/>
      </vt:variant>
      <vt:variant>
        <vt:lpwstr>_Toc217140629</vt:lpwstr>
      </vt:variant>
      <vt:variant>
        <vt:i4>1376311</vt:i4>
      </vt:variant>
      <vt:variant>
        <vt:i4>1142</vt:i4>
      </vt:variant>
      <vt:variant>
        <vt:i4>0</vt:i4>
      </vt:variant>
      <vt:variant>
        <vt:i4>5</vt:i4>
      </vt:variant>
      <vt:variant>
        <vt:lpwstr/>
      </vt:variant>
      <vt:variant>
        <vt:lpwstr>_Toc217140628</vt:lpwstr>
      </vt:variant>
      <vt:variant>
        <vt:i4>1376311</vt:i4>
      </vt:variant>
      <vt:variant>
        <vt:i4>1136</vt:i4>
      </vt:variant>
      <vt:variant>
        <vt:i4>0</vt:i4>
      </vt:variant>
      <vt:variant>
        <vt:i4>5</vt:i4>
      </vt:variant>
      <vt:variant>
        <vt:lpwstr/>
      </vt:variant>
      <vt:variant>
        <vt:lpwstr>_Toc217140627</vt:lpwstr>
      </vt:variant>
      <vt:variant>
        <vt:i4>1376311</vt:i4>
      </vt:variant>
      <vt:variant>
        <vt:i4>1130</vt:i4>
      </vt:variant>
      <vt:variant>
        <vt:i4>0</vt:i4>
      </vt:variant>
      <vt:variant>
        <vt:i4>5</vt:i4>
      </vt:variant>
      <vt:variant>
        <vt:lpwstr/>
      </vt:variant>
      <vt:variant>
        <vt:lpwstr>_Toc217140626</vt:lpwstr>
      </vt:variant>
      <vt:variant>
        <vt:i4>1376311</vt:i4>
      </vt:variant>
      <vt:variant>
        <vt:i4>1124</vt:i4>
      </vt:variant>
      <vt:variant>
        <vt:i4>0</vt:i4>
      </vt:variant>
      <vt:variant>
        <vt:i4>5</vt:i4>
      </vt:variant>
      <vt:variant>
        <vt:lpwstr/>
      </vt:variant>
      <vt:variant>
        <vt:lpwstr>_Toc217140625</vt:lpwstr>
      </vt:variant>
      <vt:variant>
        <vt:i4>1376311</vt:i4>
      </vt:variant>
      <vt:variant>
        <vt:i4>1118</vt:i4>
      </vt:variant>
      <vt:variant>
        <vt:i4>0</vt:i4>
      </vt:variant>
      <vt:variant>
        <vt:i4>5</vt:i4>
      </vt:variant>
      <vt:variant>
        <vt:lpwstr/>
      </vt:variant>
      <vt:variant>
        <vt:lpwstr>_Toc217140624</vt:lpwstr>
      </vt:variant>
      <vt:variant>
        <vt:i4>1376311</vt:i4>
      </vt:variant>
      <vt:variant>
        <vt:i4>1112</vt:i4>
      </vt:variant>
      <vt:variant>
        <vt:i4>0</vt:i4>
      </vt:variant>
      <vt:variant>
        <vt:i4>5</vt:i4>
      </vt:variant>
      <vt:variant>
        <vt:lpwstr/>
      </vt:variant>
      <vt:variant>
        <vt:lpwstr>_Toc217140623</vt:lpwstr>
      </vt:variant>
      <vt:variant>
        <vt:i4>1376311</vt:i4>
      </vt:variant>
      <vt:variant>
        <vt:i4>1106</vt:i4>
      </vt:variant>
      <vt:variant>
        <vt:i4>0</vt:i4>
      </vt:variant>
      <vt:variant>
        <vt:i4>5</vt:i4>
      </vt:variant>
      <vt:variant>
        <vt:lpwstr/>
      </vt:variant>
      <vt:variant>
        <vt:lpwstr>_Toc217140622</vt:lpwstr>
      </vt:variant>
      <vt:variant>
        <vt:i4>1376311</vt:i4>
      </vt:variant>
      <vt:variant>
        <vt:i4>1100</vt:i4>
      </vt:variant>
      <vt:variant>
        <vt:i4>0</vt:i4>
      </vt:variant>
      <vt:variant>
        <vt:i4>5</vt:i4>
      </vt:variant>
      <vt:variant>
        <vt:lpwstr/>
      </vt:variant>
      <vt:variant>
        <vt:lpwstr>_Toc217140621</vt:lpwstr>
      </vt:variant>
      <vt:variant>
        <vt:i4>1376311</vt:i4>
      </vt:variant>
      <vt:variant>
        <vt:i4>1094</vt:i4>
      </vt:variant>
      <vt:variant>
        <vt:i4>0</vt:i4>
      </vt:variant>
      <vt:variant>
        <vt:i4>5</vt:i4>
      </vt:variant>
      <vt:variant>
        <vt:lpwstr/>
      </vt:variant>
      <vt:variant>
        <vt:lpwstr>_Toc217140620</vt:lpwstr>
      </vt:variant>
      <vt:variant>
        <vt:i4>1441847</vt:i4>
      </vt:variant>
      <vt:variant>
        <vt:i4>1088</vt:i4>
      </vt:variant>
      <vt:variant>
        <vt:i4>0</vt:i4>
      </vt:variant>
      <vt:variant>
        <vt:i4>5</vt:i4>
      </vt:variant>
      <vt:variant>
        <vt:lpwstr/>
      </vt:variant>
      <vt:variant>
        <vt:lpwstr>_Toc217140619</vt:lpwstr>
      </vt:variant>
      <vt:variant>
        <vt:i4>1441847</vt:i4>
      </vt:variant>
      <vt:variant>
        <vt:i4>1082</vt:i4>
      </vt:variant>
      <vt:variant>
        <vt:i4>0</vt:i4>
      </vt:variant>
      <vt:variant>
        <vt:i4>5</vt:i4>
      </vt:variant>
      <vt:variant>
        <vt:lpwstr/>
      </vt:variant>
      <vt:variant>
        <vt:lpwstr>_Toc217140618</vt:lpwstr>
      </vt:variant>
      <vt:variant>
        <vt:i4>1441847</vt:i4>
      </vt:variant>
      <vt:variant>
        <vt:i4>1076</vt:i4>
      </vt:variant>
      <vt:variant>
        <vt:i4>0</vt:i4>
      </vt:variant>
      <vt:variant>
        <vt:i4>5</vt:i4>
      </vt:variant>
      <vt:variant>
        <vt:lpwstr/>
      </vt:variant>
      <vt:variant>
        <vt:lpwstr>_Toc217140617</vt:lpwstr>
      </vt:variant>
      <vt:variant>
        <vt:i4>1441847</vt:i4>
      </vt:variant>
      <vt:variant>
        <vt:i4>1070</vt:i4>
      </vt:variant>
      <vt:variant>
        <vt:i4>0</vt:i4>
      </vt:variant>
      <vt:variant>
        <vt:i4>5</vt:i4>
      </vt:variant>
      <vt:variant>
        <vt:lpwstr/>
      </vt:variant>
      <vt:variant>
        <vt:lpwstr>_Toc217140616</vt:lpwstr>
      </vt:variant>
      <vt:variant>
        <vt:i4>1441847</vt:i4>
      </vt:variant>
      <vt:variant>
        <vt:i4>1064</vt:i4>
      </vt:variant>
      <vt:variant>
        <vt:i4>0</vt:i4>
      </vt:variant>
      <vt:variant>
        <vt:i4>5</vt:i4>
      </vt:variant>
      <vt:variant>
        <vt:lpwstr/>
      </vt:variant>
      <vt:variant>
        <vt:lpwstr>_Toc217140615</vt:lpwstr>
      </vt:variant>
      <vt:variant>
        <vt:i4>1441847</vt:i4>
      </vt:variant>
      <vt:variant>
        <vt:i4>1058</vt:i4>
      </vt:variant>
      <vt:variant>
        <vt:i4>0</vt:i4>
      </vt:variant>
      <vt:variant>
        <vt:i4>5</vt:i4>
      </vt:variant>
      <vt:variant>
        <vt:lpwstr/>
      </vt:variant>
      <vt:variant>
        <vt:lpwstr>_Toc217140614</vt:lpwstr>
      </vt:variant>
      <vt:variant>
        <vt:i4>1441847</vt:i4>
      </vt:variant>
      <vt:variant>
        <vt:i4>1052</vt:i4>
      </vt:variant>
      <vt:variant>
        <vt:i4>0</vt:i4>
      </vt:variant>
      <vt:variant>
        <vt:i4>5</vt:i4>
      </vt:variant>
      <vt:variant>
        <vt:lpwstr/>
      </vt:variant>
      <vt:variant>
        <vt:lpwstr>_Toc217140613</vt:lpwstr>
      </vt:variant>
      <vt:variant>
        <vt:i4>1441847</vt:i4>
      </vt:variant>
      <vt:variant>
        <vt:i4>1046</vt:i4>
      </vt:variant>
      <vt:variant>
        <vt:i4>0</vt:i4>
      </vt:variant>
      <vt:variant>
        <vt:i4>5</vt:i4>
      </vt:variant>
      <vt:variant>
        <vt:lpwstr/>
      </vt:variant>
      <vt:variant>
        <vt:lpwstr>_Toc217140612</vt:lpwstr>
      </vt:variant>
      <vt:variant>
        <vt:i4>1441847</vt:i4>
      </vt:variant>
      <vt:variant>
        <vt:i4>1040</vt:i4>
      </vt:variant>
      <vt:variant>
        <vt:i4>0</vt:i4>
      </vt:variant>
      <vt:variant>
        <vt:i4>5</vt:i4>
      </vt:variant>
      <vt:variant>
        <vt:lpwstr/>
      </vt:variant>
      <vt:variant>
        <vt:lpwstr>_Toc217140611</vt:lpwstr>
      </vt:variant>
      <vt:variant>
        <vt:i4>1441847</vt:i4>
      </vt:variant>
      <vt:variant>
        <vt:i4>1034</vt:i4>
      </vt:variant>
      <vt:variant>
        <vt:i4>0</vt:i4>
      </vt:variant>
      <vt:variant>
        <vt:i4>5</vt:i4>
      </vt:variant>
      <vt:variant>
        <vt:lpwstr/>
      </vt:variant>
      <vt:variant>
        <vt:lpwstr>_Toc217140610</vt:lpwstr>
      </vt:variant>
      <vt:variant>
        <vt:i4>1507383</vt:i4>
      </vt:variant>
      <vt:variant>
        <vt:i4>1028</vt:i4>
      </vt:variant>
      <vt:variant>
        <vt:i4>0</vt:i4>
      </vt:variant>
      <vt:variant>
        <vt:i4>5</vt:i4>
      </vt:variant>
      <vt:variant>
        <vt:lpwstr/>
      </vt:variant>
      <vt:variant>
        <vt:lpwstr>_Toc217140609</vt:lpwstr>
      </vt:variant>
      <vt:variant>
        <vt:i4>1507383</vt:i4>
      </vt:variant>
      <vt:variant>
        <vt:i4>1022</vt:i4>
      </vt:variant>
      <vt:variant>
        <vt:i4>0</vt:i4>
      </vt:variant>
      <vt:variant>
        <vt:i4>5</vt:i4>
      </vt:variant>
      <vt:variant>
        <vt:lpwstr/>
      </vt:variant>
      <vt:variant>
        <vt:lpwstr>_Toc217140608</vt:lpwstr>
      </vt:variant>
      <vt:variant>
        <vt:i4>1507383</vt:i4>
      </vt:variant>
      <vt:variant>
        <vt:i4>1016</vt:i4>
      </vt:variant>
      <vt:variant>
        <vt:i4>0</vt:i4>
      </vt:variant>
      <vt:variant>
        <vt:i4>5</vt:i4>
      </vt:variant>
      <vt:variant>
        <vt:lpwstr/>
      </vt:variant>
      <vt:variant>
        <vt:lpwstr>_Toc217140607</vt:lpwstr>
      </vt:variant>
      <vt:variant>
        <vt:i4>1507383</vt:i4>
      </vt:variant>
      <vt:variant>
        <vt:i4>1010</vt:i4>
      </vt:variant>
      <vt:variant>
        <vt:i4>0</vt:i4>
      </vt:variant>
      <vt:variant>
        <vt:i4>5</vt:i4>
      </vt:variant>
      <vt:variant>
        <vt:lpwstr/>
      </vt:variant>
      <vt:variant>
        <vt:lpwstr>_Toc217140606</vt:lpwstr>
      </vt:variant>
      <vt:variant>
        <vt:i4>1376305</vt:i4>
      </vt:variant>
      <vt:variant>
        <vt:i4>1001</vt:i4>
      </vt:variant>
      <vt:variant>
        <vt:i4>0</vt:i4>
      </vt:variant>
      <vt:variant>
        <vt:i4>5</vt:i4>
      </vt:variant>
      <vt:variant>
        <vt:lpwstr/>
      </vt:variant>
      <vt:variant>
        <vt:lpwstr>_Toc217144060</vt:lpwstr>
      </vt:variant>
      <vt:variant>
        <vt:i4>1441841</vt:i4>
      </vt:variant>
      <vt:variant>
        <vt:i4>995</vt:i4>
      </vt:variant>
      <vt:variant>
        <vt:i4>0</vt:i4>
      </vt:variant>
      <vt:variant>
        <vt:i4>5</vt:i4>
      </vt:variant>
      <vt:variant>
        <vt:lpwstr/>
      </vt:variant>
      <vt:variant>
        <vt:lpwstr>_Toc217144059</vt:lpwstr>
      </vt:variant>
      <vt:variant>
        <vt:i4>1441841</vt:i4>
      </vt:variant>
      <vt:variant>
        <vt:i4>989</vt:i4>
      </vt:variant>
      <vt:variant>
        <vt:i4>0</vt:i4>
      </vt:variant>
      <vt:variant>
        <vt:i4>5</vt:i4>
      </vt:variant>
      <vt:variant>
        <vt:lpwstr/>
      </vt:variant>
      <vt:variant>
        <vt:lpwstr>_Toc217144058</vt:lpwstr>
      </vt:variant>
      <vt:variant>
        <vt:i4>1441841</vt:i4>
      </vt:variant>
      <vt:variant>
        <vt:i4>983</vt:i4>
      </vt:variant>
      <vt:variant>
        <vt:i4>0</vt:i4>
      </vt:variant>
      <vt:variant>
        <vt:i4>5</vt:i4>
      </vt:variant>
      <vt:variant>
        <vt:lpwstr/>
      </vt:variant>
      <vt:variant>
        <vt:lpwstr>_Toc217144057</vt:lpwstr>
      </vt:variant>
      <vt:variant>
        <vt:i4>1441841</vt:i4>
      </vt:variant>
      <vt:variant>
        <vt:i4>977</vt:i4>
      </vt:variant>
      <vt:variant>
        <vt:i4>0</vt:i4>
      </vt:variant>
      <vt:variant>
        <vt:i4>5</vt:i4>
      </vt:variant>
      <vt:variant>
        <vt:lpwstr/>
      </vt:variant>
      <vt:variant>
        <vt:lpwstr>_Toc217144056</vt:lpwstr>
      </vt:variant>
      <vt:variant>
        <vt:i4>1441841</vt:i4>
      </vt:variant>
      <vt:variant>
        <vt:i4>971</vt:i4>
      </vt:variant>
      <vt:variant>
        <vt:i4>0</vt:i4>
      </vt:variant>
      <vt:variant>
        <vt:i4>5</vt:i4>
      </vt:variant>
      <vt:variant>
        <vt:lpwstr/>
      </vt:variant>
      <vt:variant>
        <vt:lpwstr>_Toc217144055</vt:lpwstr>
      </vt:variant>
      <vt:variant>
        <vt:i4>1441841</vt:i4>
      </vt:variant>
      <vt:variant>
        <vt:i4>965</vt:i4>
      </vt:variant>
      <vt:variant>
        <vt:i4>0</vt:i4>
      </vt:variant>
      <vt:variant>
        <vt:i4>5</vt:i4>
      </vt:variant>
      <vt:variant>
        <vt:lpwstr/>
      </vt:variant>
      <vt:variant>
        <vt:lpwstr>_Toc217144054</vt:lpwstr>
      </vt:variant>
      <vt:variant>
        <vt:i4>1441841</vt:i4>
      </vt:variant>
      <vt:variant>
        <vt:i4>959</vt:i4>
      </vt:variant>
      <vt:variant>
        <vt:i4>0</vt:i4>
      </vt:variant>
      <vt:variant>
        <vt:i4>5</vt:i4>
      </vt:variant>
      <vt:variant>
        <vt:lpwstr/>
      </vt:variant>
      <vt:variant>
        <vt:lpwstr>_Toc217144053</vt:lpwstr>
      </vt:variant>
      <vt:variant>
        <vt:i4>1441841</vt:i4>
      </vt:variant>
      <vt:variant>
        <vt:i4>953</vt:i4>
      </vt:variant>
      <vt:variant>
        <vt:i4>0</vt:i4>
      </vt:variant>
      <vt:variant>
        <vt:i4>5</vt:i4>
      </vt:variant>
      <vt:variant>
        <vt:lpwstr/>
      </vt:variant>
      <vt:variant>
        <vt:lpwstr>_Toc217144052</vt:lpwstr>
      </vt:variant>
      <vt:variant>
        <vt:i4>1441841</vt:i4>
      </vt:variant>
      <vt:variant>
        <vt:i4>947</vt:i4>
      </vt:variant>
      <vt:variant>
        <vt:i4>0</vt:i4>
      </vt:variant>
      <vt:variant>
        <vt:i4>5</vt:i4>
      </vt:variant>
      <vt:variant>
        <vt:lpwstr/>
      </vt:variant>
      <vt:variant>
        <vt:lpwstr>_Toc217144051</vt:lpwstr>
      </vt:variant>
      <vt:variant>
        <vt:i4>1441841</vt:i4>
      </vt:variant>
      <vt:variant>
        <vt:i4>938</vt:i4>
      </vt:variant>
      <vt:variant>
        <vt:i4>0</vt:i4>
      </vt:variant>
      <vt:variant>
        <vt:i4>5</vt:i4>
      </vt:variant>
      <vt:variant>
        <vt:lpwstr/>
      </vt:variant>
      <vt:variant>
        <vt:lpwstr>_Toc217144050</vt:lpwstr>
      </vt:variant>
      <vt:variant>
        <vt:i4>1507377</vt:i4>
      </vt:variant>
      <vt:variant>
        <vt:i4>932</vt:i4>
      </vt:variant>
      <vt:variant>
        <vt:i4>0</vt:i4>
      </vt:variant>
      <vt:variant>
        <vt:i4>5</vt:i4>
      </vt:variant>
      <vt:variant>
        <vt:lpwstr/>
      </vt:variant>
      <vt:variant>
        <vt:lpwstr>_Toc217144049</vt:lpwstr>
      </vt:variant>
      <vt:variant>
        <vt:i4>1507377</vt:i4>
      </vt:variant>
      <vt:variant>
        <vt:i4>926</vt:i4>
      </vt:variant>
      <vt:variant>
        <vt:i4>0</vt:i4>
      </vt:variant>
      <vt:variant>
        <vt:i4>5</vt:i4>
      </vt:variant>
      <vt:variant>
        <vt:lpwstr/>
      </vt:variant>
      <vt:variant>
        <vt:lpwstr>_Toc217144048</vt:lpwstr>
      </vt:variant>
      <vt:variant>
        <vt:i4>1507377</vt:i4>
      </vt:variant>
      <vt:variant>
        <vt:i4>920</vt:i4>
      </vt:variant>
      <vt:variant>
        <vt:i4>0</vt:i4>
      </vt:variant>
      <vt:variant>
        <vt:i4>5</vt:i4>
      </vt:variant>
      <vt:variant>
        <vt:lpwstr/>
      </vt:variant>
      <vt:variant>
        <vt:lpwstr>_Toc217144047</vt:lpwstr>
      </vt:variant>
      <vt:variant>
        <vt:i4>1507377</vt:i4>
      </vt:variant>
      <vt:variant>
        <vt:i4>914</vt:i4>
      </vt:variant>
      <vt:variant>
        <vt:i4>0</vt:i4>
      </vt:variant>
      <vt:variant>
        <vt:i4>5</vt:i4>
      </vt:variant>
      <vt:variant>
        <vt:lpwstr/>
      </vt:variant>
      <vt:variant>
        <vt:lpwstr>_Toc217144046</vt:lpwstr>
      </vt:variant>
      <vt:variant>
        <vt:i4>1507377</vt:i4>
      </vt:variant>
      <vt:variant>
        <vt:i4>908</vt:i4>
      </vt:variant>
      <vt:variant>
        <vt:i4>0</vt:i4>
      </vt:variant>
      <vt:variant>
        <vt:i4>5</vt:i4>
      </vt:variant>
      <vt:variant>
        <vt:lpwstr/>
      </vt:variant>
      <vt:variant>
        <vt:lpwstr>_Toc217144045</vt:lpwstr>
      </vt:variant>
      <vt:variant>
        <vt:i4>1507377</vt:i4>
      </vt:variant>
      <vt:variant>
        <vt:i4>902</vt:i4>
      </vt:variant>
      <vt:variant>
        <vt:i4>0</vt:i4>
      </vt:variant>
      <vt:variant>
        <vt:i4>5</vt:i4>
      </vt:variant>
      <vt:variant>
        <vt:lpwstr/>
      </vt:variant>
      <vt:variant>
        <vt:lpwstr>_Toc217144044</vt:lpwstr>
      </vt:variant>
      <vt:variant>
        <vt:i4>1507377</vt:i4>
      </vt:variant>
      <vt:variant>
        <vt:i4>896</vt:i4>
      </vt:variant>
      <vt:variant>
        <vt:i4>0</vt:i4>
      </vt:variant>
      <vt:variant>
        <vt:i4>5</vt:i4>
      </vt:variant>
      <vt:variant>
        <vt:lpwstr/>
      </vt:variant>
      <vt:variant>
        <vt:lpwstr>_Toc217144043</vt:lpwstr>
      </vt:variant>
      <vt:variant>
        <vt:i4>1507377</vt:i4>
      </vt:variant>
      <vt:variant>
        <vt:i4>890</vt:i4>
      </vt:variant>
      <vt:variant>
        <vt:i4>0</vt:i4>
      </vt:variant>
      <vt:variant>
        <vt:i4>5</vt:i4>
      </vt:variant>
      <vt:variant>
        <vt:lpwstr/>
      </vt:variant>
      <vt:variant>
        <vt:lpwstr>_Toc217144042</vt:lpwstr>
      </vt:variant>
      <vt:variant>
        <vt:i4>1507377</vt:i4>
      </vt:variant>
      <vt:variant>
        <vt:i4>884</vt:i4>
      </vt:variant>
      <vt:variant>
        <vt:i4>0</vt:i4>
      </vt:variant>
      <vt:variant>
        <vt:i4>5</vt:i4>
      </vt:variant>
      <vt:variant>
        <vt:lpwstr/>
      </vt:variant>
      <vt:variant>
        <vt:lpwstr>_Toc217144041</vt:lpwstr>
      </vt:variant>
      <vt:variant>
        <vt:i4>1507377</vt:i4>
      </vt:variant>
      <vt:variant>
        <vt:i4>878</vt:i4>
      </vt:variant>
      <vt:variant>
        <vt:i4>0</vt:i4>
      </vt:variant>
      <vt:variant>
        <vt:i4>5</vt:i4>
      </vt:variant>
      <vt:variant>
        <vt:lpwstr/>
      </vt:variant>
      <vt:variant>
        <vt:lpwstr>_Toc217144040</vt:lpwstr>
      </vt:variant>
      <vt:variant>
        <vt:i4>1048625</vt:i4>
      </vt:variant>
      <vt:variant>
        <vt:i4>872</vt:i4>
      </vt:variant>
      <vt:variant>
        <vt:i4>0</vt:i4>
      </vt:variant>
      <vt:variant>
        <vt:i4>5</vt:i4>
      </vt:variant>
      <vt:variant>
        <vt:lpwstr/>
      </vt:variant>
      <vt:variant>
        <vt:lpwstr>_Toc217144039</vt:lpwstr>
      </vt:variant>
      <vt:variant>
        <vt:i4>1048625</vt:i4>
      </vt:variant>
      <vt:variant>
        <vt:i4>866</vt:i4>
      </vt:variant>
      <vt:variant>
        <vt:i4>0</vt:i4>
      </vt:variant>
      <vt:variant>
        <vt:i4>5</vt:i4>
      </vt:variant>
      <vt:variant>
        <vt:lpwstr/>
      </vt:variant>
      <vt:variant>
        <vt:lpwstr>_Toc217144038</vt:lpwstr>
      </vt:variant>
      <vt:variant>
        <vt:i4>1048625</vt:i4>
      </vt:variant>
      <vt:variant>
        <vt:i4>860</vt:i4>
      </vt:variant>
      <vt:variant>
        <vt:i4>0</vt:i4>
      </vt:variant>
      <vt:variant>
        <vt:i4>5</vt:i4>
      </vt:variant>
      <vt:variant>
        <vt:lpwstr/>
      </vt:variant>
      <vt:variant>
        <vt:lpwstr>_Toc217144037</vt:lpwstr>
      </vt:variant>
      <vt:variant>
        <vt:i4>1048625</vt:i4>
      </vt:variant>
      <vt:variant>
        <vt:i4>854</vt:i4>
      </vt:variant>
      <vt:variant>
        <vt:i4>0</vt:i4>
      </vt:variant>
      <vt:variant>
        <vt:i4>5</vt:i4>
      </vt:variant>
      <vt:variant>
        <vt:lpwstr/>
      </vt:variant>
      <vt:variant>
        <vt:lpwstr>_Toc217144036</vt:lpwstr>
      </vt:variant>
      <vt:variant>
        <vt:i4>1048625</vt:i4>
      </vt:variant>
      <vt:variant>
        <vt:i4>848</vt:i4>
      </vt:variant>
      <vt:variant>
        <vt:i4>0</vt:i4>
      </vt:variant>
      <vt:variant>
        <vt:i4>5</vt:i4>
      </vt:variant>
      <vt:variant>
        <vt:lpwstr/>
      </vt:variant>
      <vt:variant>
        <vt:lpwstr>_Toc217144035</vt:lpwstr>
      </vt:variant>
      <vt:variant>
        <vt:i4>1048625</vt:i4>
      </vt:variant>
      <vt:variant>
        <vt:i4>842</vt:i4>
      </vt:variant>
      <vt:variant>
        <vt:i4>0</vt:i4>
      </vt:variant>
      <vt:variant>
        <vt:i4>5</vt:i4>
      </vt:variant>
      <vt:variant>
        <vt:lpwstr/>
      </vt:variant>
      <vt:variant>
        <vt:lpwstr>_Toc217144034</vt:lpwstr>
      </vt:variant>
      <vt:variant>
        <vt:i4>1048625</vt:i4>
      </vt:variant>
      <vt:variant>
        <vt:i4>836</vt:i4>
      </vt:variant>
      <vt:variant>
        <vt:i4>0</vt:i4>
      </vt:variant>
      <vt:variant>
        <vt:i4>5</vt:i4>
      </vt:variant>
      <vt:variant>
        <vt:lpwstr/>
      </vt:variant>
      <vt:variant>
        <vt:lpwstr>_Toc217144033</vt:lpwstr>
      </vt:variant>
      <vt:variant>
        <vt:i4>1048625</vt:i4>
      </vt:variant>
      <vt:variant>
        <vt:i4>830</vt:i4>
      </vt:variant>
      <vt:variant>
        <vt:i4>0</vt:i4>
      </vt:variant>
      <vt:variant>
        <vt:i4>5</vt:i4>
      </vt:variant>
      <vt:variant>
        <vt:lpwstr/>
      </vt:variant>
      <vt:variant>
        <vt:lpwstr>_Toc217144032</vt:lpwstr>
      </vt:variant>
      <vt:variant>
        <vt:i4>1048625</vt:i4>
      </vt:variant>
      <vt:variant>
        <vt:i4>824</vt:i4>
      </vt:variant>
      <vt:variant>
        <vt:i4>0</vt:i4>
      </vt:variant>
      <vt:variant>
        <vt:i4>5</vt:i4>
      </vt:variant>
      <vt:variant>
        <vt:lpwstr/>
      </vt:variant>
      <vt:variant>
        <vt:lpwstr>_Toc217144031</vt:lpwstr>
      </vt:variant>
      <vt:variant>
        <vt:i4>1048625</vt:i4>
      </vt:variant>
      <vt:variant>
        <vt:i4>818</vt:i4>
      </vt:variant>
      <vt:variant>
        <vt:i4>0</vt:i4>
      </vt:variant>
      <vt:variant>
        <vt:i4>5</vt:i4>
      </vt:variant>
      <vt:variant>
        <vt:lpwstr/>
      </vt:variant>
      <vt:variant>
        <vt:lpwstr>_Toc217144030</vt:lpwstr>
      </vt:variant>
      <vt:variant>
        <vt:i4>1114161</vt:i4>
      </vt:variant>
      <vt:variant>
        <vt:i4>812</vt:i4>
      </vt:variant>
      <vt:variant>
        <vt:i4>0</vt:i4>
      </vt:variant>
      <vt:variant>
        <vt:i4>5</vt:i4>
      </vt:variant>
      <vt:variant>
        <vt:lpwstr/>
      </vt:variant>
      <vt:variant>
        <vt:lpwstr>_Toc217144029</vt:lpwstr>
      </vt:variant>
      <vt:variant>
        <vt:i4>1114161</vt:i4>
      </vt:variant>
      <vt:variant>
        <vt:i4>806</vt:i4>
      </vt:variant>
      <vt:variant>
        <vt:i4>0</vt:i4>
      </vt:variant>
      <vt:variant>
        <vt:i4>5</vt:i4>
      </vt:variant>
      <vt:variant>
        <vt:lpwstr/>
      </vt:variant>
      <vt:variant>
        <vt:lpwstr>_Toc217144028</vt:lpwstr>
      </vt:variant>
      <vt:variant>
        <vt:i4>1114161</vt:i4>
      </vt:variant>
      <vt:variant>
        <vt:i4>800</vt:i4>
      </vt:variant>
      <vt:variant>
        <vt:i4>0</vt:i4>
      </vt:variant>
      <vt:variant>
        <vt:i4>5</vt:i4>
      </vt:variant>
      <vt:variant>
        <vt:lpwstr/>
      </vt:variant>
      <vt:variant>
        <vt:lpwstr>_Toc217144027</vt:lpwstr>
      </vt:variant>
      <vt:variant>
        <vt:i4>1114161</vt:i4>
      </vt:variant>
      <vt:variant>
        <vt:i4>794</vt:i4>
      </vt:variant>
      <vt:variant>
        <vt:i4>0</vt:i4>
      </vt:variant>
      <vt:variant>
        <vt:i4>5</vt:i4>
      </vt:variant>
      <vt:variant>
        <vt:lpwstr/>
      </vt:variant>
      <vt:variant>
        <vt:lpwstr>_Toc217144026</vt:lpwstr>
      </vt:variant>
      <vt:variant>
        <vt:i4>1114161</vt:i4>
      </vt:variant>
      <vt:variant>
        <vt:i4>788</vt:i4>
      </vt:variant>
      <vt:variant>
        <vt:i4>0</vt:i4>
      </vt:variant>
      <vt:variant>
        <vt:i4>5</vt:i4>
      </vt:variant>
      <vt:variant>
        <vt:lpwstr/>
      </vt:variant>
      <vt:variant>
        <vt:lpwstr>_Toc217144025</vt:lpwstr>
      </vt:variant>
      <vt:variant>
        <vt:i4>1114161</vt:i4>
      </vt:variant>
      <vt:variant>
        <vt:i4>782</vt:i4>
      </vt:variant>
      <vt:variant>
        <vt:i4>0</vt:i4>
      </vt:variant>
      <vt:variant>
        <vt:i4>5</vt:i4>
      </vt:variant>
      <vt:variant>
        <vt:lpwstr/>
      </vt:variant>
      <vt:variant>
        <vt:lpwstr>_Toc217144024</vt:lpwstr>
      </vt:variant>
      <vt:variant>
        <vt:i4>1114161</vt:i4>
      </vt:variant>
      <vt:variant>
        <vt:i4>776</vt:i4>
      </vt:variant>
      <vt:variant>
        <vt:i4>0</vt:i4>
      </vt:variant>
      <vt:variant>
        <vt:i4>5</vt:i4>
      </vt:variant>
      <vt:variant>
        <vt:lpwstr/>
      </vt:variant>
      <vt:variant>
        <vt:lpwstr>_Toc217144023</vt:lpwstr>
      </vt:variant>
      <vt:variant>
        <vt:i4>1114161</vt:i4>
      </vt:variant>
      <vt:variant>
        <vt:i4>770</vt:i4>
      </vt:variant>
      <vt:variant>
        <vt:i4>0</vt:i4>
      </vt:variant>
      <vt:variant>
        <vt:i4>5</vt:i4>
      </vt:variant>
      <vt:variant>
        <vt:lpwstr/>
      </vt:variant>
      <vt:variant>
        <vt:lpwstr>_Toc217144022</vt:lpwstr>
      </vt:variant>
      <vt:variant>
        <vt:i4>1114161</vt:i4>
      </vt:variant>
      <vt:variant>
        <vt:i4>764</vt:i4>
      </vt:variant>
      <vt:variant>
        <vt:i4>0</vt:i4>
      </vt:variant>
      <vt:variant>
        <vt:i4>5</vt:i4>
      </vt:variant>
      <vt:variant>
        <vt:lpwstr/>
      </vt:variant>
      <vt:variant>
        <vt:lpwstr>_Toc217144021</vt:lpwstr>
      </vt:variant>
      <vt:variant>
        <vt:i4>1114161</vt:i4>
      </vt:variant>
      <vt:variant>
        <vt:i4>758</vt:i4>
      </vt:variant>
      <vt:variant>
        <vt:i4>0</vt:i4>
      </vt:variant>
      <vt:variant>
        <vt:i4>5</vt:i4>
      </vt:variant>
      <vt:variant>
        <vt:lpwstr/>
      </vt:variant>
      <vt:variant>
        <vt:lpwstr>_Toc217144020</vt:lpwstr>
      </vt:variant>
      <vt:variant>
        <vt:i4>1179697</vt:i4>
      </vt:variant>
      <vt:variant>
        <vt:i4>752</vt:i4>
      </vt:variant>
      <vt:variant>
        <vt:i4>0</vt:i4>
      </vt:variant>
      <vt:variant>
        <vt:i4>5</vt:i4>
      </vt:variant>
      <vt:variant>
        <vt:lpwstr/>
      </vt:variant>
      <vt:variant>
        <vt:lpwstr>_Toc217144019</vt:lpwstr>
      </vt:variant>
      <vt:variant>
        <vt:i4>1179697</vt:i4>
      </vt:variant>
      <vt:variant>
        <vt:i4>746</vt:i4>
      </vt:variant>
      <vt:variant>
        <vt:i4>0</vt:i4>
      </vt:variant>
      <vt:variant>
        <vt:i4>5</vt:i4>
      </vt:variant>
      <vt:variant>
        <vt:lpwstr/>
      </vt:variant>
      <vt:variant>
        <vt:lpwstr>_Toc217144018</vt:lpwstr>
      </vt:variant>
      <vt:variant>
        <vt:i4>1179697</vt:i4>
      </vt:variant>
      <vt:variant>
        <vt:i4>740</vt:i4>
      </vt:variant>
      <vt:variant>
        <vt:i4>0</vt:i4>
      </vt:variant>
      <vt:variant>
        <vt:i4>5</vt:i4>
      </vt:variant>
      <vt:variant>
        <vt:lpwstr/>
      </vt:variant>
      <vt:variant>
        <vt:lpwstr>_Toc217144017</vt:lpwstr>
      </vt:variant>
      <vt:variant>
        <vt:i4>1179697</vt:i4>
      </vt:variant>
      <vt:variant>
        <vt:i4>734</vt:i4>
      </vt:variant>
      <vt:variant>
        <vt:i4>0</vt:i4>
      </vt:variant>
      <vt:variant>
        <vt:i4>5</vt:i4>
      </vt:variant>
      <vt:variant>
        <vt:lpwstr/>
      </vt:variant>
      <vt:variant>
        <vt:lpwstr>_Toc217144016</vt:lpwstr>
      </vt:variant>
      <vt:variant>
        <vt:i4>1179697</vt:i4>
      </vt:variant>
      <vt:variant>
        <vt:i4>728</vt:i4>
      </vt:variant>
      <vt:variant>
        <vt:i4>0</vt:i4>
      </vt:variant>
      <vt:variant>
        <vt:i4>5</vt:i4>
      </vt:variant>
      <vt:variant>
        <vt:lpwstr/>
      </vt:variant>
      <vt:variant>
        <vt:lpwstr>_Toc217144015</vt:lpwstr>
      </vt:variant>
      <vt:variant>
        <vt:i4>1179697</vt:i4>
      </vt:variant>
      <vt:variant>
        <vt:i4>722</vt:i4>
      </vt:variant>
      <vt:variant>
        <vt:i4>0</vt:i4>
      </vt:variant>
      <vt:variant>
        <vt:i4>5</vt:i4>
      </vt:variant>
      <vt:variant>
        <vt:lpwstr/>
      </vt:variant>
      <vt:variant>
        <vt:lpwstr>_Toc217144014</vt:lpwstr>
      </vt:variant>
      <vt:variant>
        <vt:i4>1179697</vt:i4>
      </vt:variant>
      <vt:variant>
        <vt:i4>716</vt:i4>
      </vt:variant>
      <vt:variant>
        <vt:i4>0</vt:i4>
      </vt:variant>
      <vt:variant>
        <vt:i4>5</vt:i4>
      </vt:variant>
      <vt:variant>
        <vt:lpwstr/>
      </vt:variant>
      <vt:variant>
        <vt:lpwstr>_Toc217144013</vt:lpwstr>
      </vt:variant>
      <vt:variant>
        <vt:i4>1179697</vt:i4>
      </vt:variant>
      <vt:variant>
        <vt:i4>710</vt:i4>
      </vt:variant>
      <vt:variant>
        <vt:i4>0</vt:i4>
      </vt:variant>
      <vt:variant>
        <vt:i4>5</vt:i4>
      </vt:variant>
      <vt:variant>
        <vt:lpwstr/>
      </vt:variant>
      <vt:variant>
        <vt:lpwstr>_Toc217144012</vt:lpwstr>
      </vt:variant>
      <vt:variant>
        <vt:i4>1179697</vt:i4>
      </vt:variant>
      <vt:variant>
        <vt:i4>704</vt:i4>
      </vt:variant>
      <vt:variant>
        <vt:i4>0</vt:i4>
      </vt:variant>
      <vt:variant>
        <vt:i4>5</vt:i4>
      </vt:variant>
      <vt:variant>
        <vt:lpwstr/>
      </vt:variant>
      <vt:variant>
        <vt:lpwstr>_Toc217144011</vt:lpwstr>
      </vt:variant>
      <vt:variant>
        <vt:i4>1179697</vt:i4>
      </vt:variant>
      <vt:variant>
        <vt:i4>698</vt:i4>
      </vt:variant>
      <vt:variant>
        <vt:i4>0</vt:i4>
      </vt:variant>
      <vt:variant>
        <vt:i4>5</vt:i4>
      </vt:variant>
      <vt:variant>
        <vt:lpwstr/>
      </vt:variant>
      <vt:variant>
        <vt:lpwstr>_Toc217144010</vt:lpwstr>
      </vt:variant>
      <vt:variant>
        <vt:i4>1245233</vt:i4>
      </vt:variant>
      <vt:variant>
        <vt:i4>692</vt:i4>
      </vt:variant>
      <vt:variant>
        <vt:i4>0</vt:i4>
      </vt:variant>
      <vt:variant>
        <vt:i4>5</vt:i4>
      </vt:variant>
      <vt:variant>
        <vt:lpwstr/>
      </vt:variant>
      <vt:variant>
        <vt:lpwstr>_Toc217144009</vt:lpwstr>
      </vt:variant>
      <vt:variant>
        <vt:i4>1245233</vt:i4>
      </vt:variant>
      <vt:variant>
        <vt:i4>686</vt:i4>
      </vt:variant>
      <vt:variant>
        <vt:i4>0</vt:i4>
      </vt:variant>
      <vt:variant>
        <vt:i4>5</vt:i4>
      </vt:variant>
      <vt:variant>
        <vt:lpwstr/>
      </vt:variant>
      <vt:variant>
        <vt:lpwstr>_Toc217144008</vt:lpwstr>
      </vt:variant>
      <vt:variant>
        <vt:i4>1245233</vt:i4>
      </vt:variant>
      <vt:variant>
        <vt:i4>680</vt:i4>
      </vt:variant>
      <vt:variant>
        <vt:i4>0</vt:i4>
      </vt:variant>
      <vt:variant>
        <vt:i4>5</vt:i4>
      </vt:variant>
      <vt:variant>
        <vt:lpwstr/>
      </vt:variant>
      <vt:variant>
        <vt:lpwstr>_Toc217144007</vt:lpwstr>
      </vt:variant>
      <vt:variant>
        <vt:i4>1245233</vt:i4>
      </vt:variant>
      <vt:variant>
        <vt:i4>674</vt:i4>
      </vt:variant>
      <vt:variant>
        <vt:i4>0</vt:i4>
      </vt:variant>
      <vt:variant>
        <vt:i4>5</vt:i4>
      </vt:variant>
      <vt:variant>
        <vt:lpwstr/>
      </vt:variant>
      <vt:variant>
        <vt:lpwstr>_Toc217144006</vt:lpwstr>
      </vt:variant>
      <vt:variant>
        <vt:i4>1245233</vt:i4>
      </vt:variant>
      <vt:variant>
        <vt:i4>668</vt:i4>
      </vt:variant>
      <vt:variant>
        <vt:i4>0</vt:i4>
      </vt:variant>
      <vt:variant>
        <vt:i4>5</vt:i4>
      </vt:variant>
      <vt:variant>
        <vt:lpwstr/>
      </vt:variant>
      <vt:variant>
        <vt:lpwstr>_Toc217144005</vt:lpwstr>
      </vt:variant>
      <vt:variant>
        <vt:i4>1245233</vt:i4>
      </vt:variant>
      <vt:variant>
        <vt:i4>662</vt:i4>
      </vt:variant>
      <vt:variant>
        <vt:i4>0</vt:i4>
      </vt:variant>
      <vt:variant>
        <vt:i4>5</vt:i4>
      </vt:variant>
      <vt:variant>
        <vt:lpwstr/>
      </vt:variant>
      <vt:variant>
        <vt:lpwstr>_Toc217144004</vt:lpwstr>
      </vt:variant>
      <vt:variant>
        <vt:i4>1245233</vt:i4>
      </vt:variant>
      <vt:variant>
        <vt:i4>656</vt:i4>
      </vt:variant>
      <vt:variant>
        <vt:i4>0</vt:i4>
      </vt:variant>
      <vt:variant>
        <vt:i4>5</vt:i4>
      </vt:variant>
      <vt:variant>
        <vt:lpwstr/>
      </vt:variant>
      <vt:variant>
        <vt:lpwstr>_Toc217144003</vt:lpwstr>
      </vt:variant>
      <vt:variant>
        <vt:i4>1245233</vt:i4>
      </vt:variant>
      <vt:variant>
        <vt:i4>650</vt:i4>
      </vt:variant>
      <vt:variant>
        <vt:i4>0</vt:i4>
      </vt:variant>
      <vt:variant>
        <vt:i4>5</vt:i4>
      </vt:variant>
      <vt:variant>
        <vt:lpwstr/>
      </vt:variant>
      <vt:variant>
        <vt:lpwstr>_Toc217144002</vt:lpwstr>
      </vt:variant>
      <vt:variant>
        <vt:i4>1245233</vt:i4>
      </vt:variant>
      <vt:variant>
        <vt:i4>644</vt:i4>
      </vt:variant>
      <vt:variant>
        <vt:i4>0</vt:i4>
      </vt:variant>
      <vt:variant>
        <vt:i4>5</vt:i4>
      </vt:variant>
      <vt:variant>
        <vt:lpwstr/>
      </vt:variant>
      <vt:variant>
        <vt:lpwstr>_Toc217144001</vt:lpwstr>
      </vt:variant>
      <vt:variant>
        <vt:i4>1245233</vt:i4>
      </vt:variant>
      <vt:variant>
        <vt:i4>638</vt:i4>
      </vt:variant>
      <vt:variant>
        <vt:i4>0</vt:i4>
      </vt:variant>
      <vt:variant>
        <vt:i4>5</vt:i4>
      </vt:variant>
      <vt:variant>
        <vt:lpwstr/>
      </vt:variant>
      <vt:variant>
        <vt:lpwstr>_Toc217144000</vt:lpwstr>
      </vt:variant>
      <vt:variant>
        <vt:i4>1900600</vt:i4>
      </vt:variant>
      <vt:variant>
        <vt:i4>632</vt:i4>
      </vt:variant>
      <vt:variant>
        <vt:i4>0</vt:i4>
      </vt:variant>
      <vt:variant>
        <vt:i4>5</vt:i4>
      </vt:variant>
      <vt:variant>
        <vt:lpwstr/>
      </vt:variant>
      <vt:variant>
        <vt:lpwstr>_Toc217143999</vt:lpwstr>
      </vt:variant>
      <vt:variant>
        <vt:i4>1900600</vt:i4>
      </vt:variant>
      <vt:variant>
        <vt:i4>626</vt:i4>
      </vt:variant>
      <vt:variant>
        <vt:i4>0</vt:i4>
      </vt:variant>
      <vt:variant>
        <vt:i4>5</vt:i4>
      </vt:variant>
      <vt:variant>
        <vt:lpwstr/>
      </vt:variant>
      <vt:variant>
        <vt:lpwstr>_Toc217143998</vt:lpwstr>
      </vt:variant>
      <vt:variant>
        <vt:i4>1900600</vt:i4>
      </vt:variant>
      <vt:variant>
        <vt:i4>620</vt:i4>
      </vt:variant>
      <vt:variant>
        <vt:i4>0</vt:i4>
      </vt:variant>
      <vt:variant>
        <vt:i4>5</vt:i4>
      </vt:variant>
      <vt:variant>
        <vt:lpwstr/>
      </vt:variant>
      <vt:variant>
        <vt:lpwstr>_Toc217143997</vt:lpwstr>
      </vt:variant>
      <vt:variant>
        <vt:i4>1900600</vt:i4>
      </vt:variant>
      <vt:variant>
        <vt:i4>614</vt:i4>
      </vt:variant>
      <vt:variant>
        <vt:i4>0</vt:i4>
      </vt:variant>
      <vt:variant>
        <vt:i4>5</vt:i4>
      </vt:variant>
      <vt:variant>
        <vt:lpwstr/>
      </vt:variant>
      <vt:variant>
        <vt:lpwstr>_Toc217143996</vt:lpwstr>
      </vt:variant>
      <vt:variant>
        <vt:i4>1900600</vt:i4>
      </vt:variant>
      <vt:variant>
        <vt:i4>608</vt:i4>
      </vt:variant>
      <vt:variant>
        <vt:i4>0</vt:i4>
      </vt:variant>
      <vt:variant>
        <vt:i4>5</vt:i4>
      </vt:variant>
      <vt:variant>
        <vt:lpwstr/>
      </vt:variant>
      <vt:variant>
        <vt:lpwstr>_Toc217143995</vt:lpwstr>
      </vt:variant>
      <vt:variant>
        <vt:i4>1900600</vt:i4>
      </vt:variant>
      <vt:variant>
        <vt:i4>602</vt:i4>
      </vt:variant>
      <vt:variant>
        <vt:i4>0</vt:i4>
      </vt:variant>
      <vt:variant>
        <vt:i4>5</vt:i4>
      </vt:variant>
      <vt:variant>
        <vt:lpwstr/>
      </vt:variant>
      <vt:variant>
        <vt:lpwstr>_Toc217143994</vt:lpwstr>
      </vt:variant>
      <vt:variant>
        <vt:i4>1900600</vt:i4>
      </vt:variant>
      <vt:variant>
        <vt:i4>596</vt:i4>
      </vt:variant>
      <vt:variant>
        <vt:i4>0</vt:i4>
      </vt:variant>
      <vt:variant>
        <vt:i4>5</vt:i4>
      </vt:variant>
      <vt:variant>
        <vt:lpwstr/>
      </vt:variant>
      <vt:variant>
        <vt:lpwstr>_Toc217143993</vt:lpwstr>
      </vt:variant>
      <vt:variant>
        <vt:i4>1900600</vt:i4>
      </vt:variant>
      <vt:variant>
        <vt:i4>590</vt:i4>
      </vt:variant>
      <vt:variant>
        <vt:i4>0</vt:i4>
      </vt:variant>
      <vt:variant>
        <vt:i4>5</vt:i4>
      </vt:variant>
      <vt:variant>
        <vt:lpwstr/>
      </vt:variant>
      <vt:variant>
        <vt:lpwstr>_Toc217143992</vt:lpwstr>
      </vt:variant>
      <vt:variant>
        <vt:i4>1900600</vt:i4>
      </vt:variant>
      <vt:variant>
        <vt:i4>584</vt:i4>
      </vt:variant>
      <vt:variant>
        <vt:i4>0</vt:i4>
      </vt:variant>
      <vt:variant>
        <vt:i4>5</vt:i4>
      </vt:variant>
      <vt:variant>
        <vt:lpwstr/>
      </vt:variant>
      <vt:variant>
        <vt:lpwstr>_Toc217143991</vt:lpwstr>
      </vt:variant>
      <vt:variant>
        <vt:i4>1900600</vt:i4>
      </vt:variant>
      <vt:variant>
        <vt:i4>578</vt:i4>
      </vt:variant>
      <vt:variant>
        <vt:i4>0</vt:i4>
      </vt:variant>
      <vt:variant>
        <vt:i4>5</vt:i4>
      </vt:variant>
      <vt:variant>
        <vt:lpwstr/>
      </vt:variant>
      <vt:variant>
        <vt:lpwstr>_Toc217143990</vt:lpwstr>
      </vt:variant>
      <vt:variant>
        <vt:i4>1835064</vt:i4>
      </vt:variant>
      <vt:variant>
        <vt:i4>572</vt:i4>
      </vt:variant>
      <vt:variant>
        <vt:i4>0</vt:i4>
      </vt:variant>
      <vt:variant>
        <vt:i4>5</vt:i4>
      </vt:variant>
      <vt:variant>
        <vt:lpwstr/>
      </vt:variant>
      <vt:variant>
        <vt:lpwstr>_Toc217143989</vt:lpwstr>
      </vt:variant>
      <vt:variant>
        <vt:i4>1835064</vt:i4>
      </vt:variant>
      <vt:variant>
        <vt:i4>566</vt:i4>
      </vt:variant>
      <vt:variant>
        <vt:i4>0</vt:i4>
      </vt:variant>
      <vt:variant>
        <vt:i4>5</vt:i4>
      </vt:variant>
      <vt:variant>
        <vt:lpwstr/>
      </vt:variant>
      <vt:variant>
        <vt:lpwstr>_Toc217143988</vt:lpwstr>
      </vt:variant>
      <vt:variant>
        <vt:i4>1835064</vt:i4>
      </vt:variant>
      <vt:variant>
        <vt:i4>560</vt:i4>
      </vt:variant>
      <vt:variant>
        <vt:i4>0</vt:i4>
      </vt:variant>
      <vt:variant>
        <vt:i4>5</vt:i4>
      </vt:variant>
      <vt:variant>
        <vt:lpwstr/>
      </vt:variant>
      <vt:variant>
        <vt:lpwstr>_Toc217143987</vt:lpwstr>
      </vt:variant>
      <vt:variant>
        <vt:i4>1835064</vt:i4>
      </vt:variant>
      <vt:variant>
        <vt:i4>554</vt:i4>
      </vt:variant>
      <vt:variant>
        <vt:i4>0</vt:i4>
      </vt:variant>
      <vt:variant>
        <vt:i4>5</vt:i4>
      </vt:variant>
      <vt:variant>
        <vt:lpwstr/>
      </vt:variant>
      <vt:variant>
        <vt:lpwstr>_Toc217143986</vt:lpwstr>
      </vt:variant>
      <vt:variant>
        <vt:i4>1835064</vt:i4>
      </vt:variant>
      <vt:variant>
        <vt:i4>548</vt:i4>
      </vt:variant>
      <vt:variant>
        <vt:i4>0</vt:i4>
      </vt:variant>
      <vt:variant>
        <vt:i4>5</vt:i4>
      </vt:variant>
      <vt:variant>
        <vt:lpwstr/>
      </vt:variant>
      <vt:variant>
        <vt:lpwstr>_Toc217143985</vt:lpwstr>
      </vt:variant>
      <vt:variant>
        <vt:i4>1835064</vt:i4>
      </vt:variant>
      <vt:variant>
        <vt:i4>542</vt:i4>
      </vt:variant>
      <vt:variant>
        <vt:i4>0</vt:i4>
      </vt:variant>
      <vt:variant>
        <vt:i4>5</vt:i4>
      </vt:variant>
      <vt:variant>
        <vt:lpwstr/>
      </vt:variant>
      <vt:variant>
        <vt:lpwstr>_Toc217143984</vt:lpwstr>
      </vt:variant>
      <vt:variant>
        <vt:i4>1835064</vt:i4>
      </vt:variant>
      <vt:variant>
        <vt:i4>536</vt:i4>
      </vt:variant>
      <vt:variant>
        <vt:i4>0</vt:i4>
      </vt:variant>
      <vt:variant>
        <vt:i4>5</vt:i4>
      </vt:variant>
      <vt:variant>
        <vt:lpwstr/>
      </vt:variant>
      <vt:variant>
        <vt:lpwstr>_Toc217143983</vt:lpwstr>
      </vt:variant>
      <vt:variant>
        <vt:i4>1835064</vt:i4>
      </vt:variant>
      <vt:variant>
        <vt:i4>530</vt:i4>
      </vt:variant>
      <vt:variant>
        <vt:i4>0</vt:i4>
      </vt:variant>
      <vt:variant>
        <vt:i4>5</vt:i4>
      </vt:variant>
      <vt:variant>
        <vt:lpwstr/>
      </vt:variant>
      <vt:variant>
        <vt:lpwstr>_Toc217143982</vt:lpwstr>
      </vt:variant>
      <vt:variant>
        <vt:i4>1835064</vt:i4>
      </vt:variant>
      <vt:variant>
        <vt:i4>524</vt:i4>
      </vt:variant>
      <vt:variant>
        <vt:i4>0</vt:i4>
      </vt:variant>
      <vt:variant>
        <vt:i4>5</vt:i4>
      </vt:variant>
      <vt:variant>
        <vt:lpwstr/>
      </vt:variant>
      <vt:variant>
        <vt:lpwstr>_Toc217143981</vt:lpwstr>
      </vt:variant>
      <vt:variant>
        <vt:i4>1835064</vt:i4>
      </vt:variant>
      <vt:variant>
        <vt:i4>518</vt:i4>
      </vt:variant>
      <vt:variant>
        <vt:i4>0</vt:i4>
      </vt:variant>
      <vt:variant>
        <vt:i4>5</vt:i4>
      </vt:variant>
      <vt:variant>
        <vt:lpwstr/>
      </vt:variant>
      <vt:variant>
        <vt:lpwstr>_Toc217143980</vt:lpwstr>
      </vt:variant>
      <vt:variant>
        <vt:i4>1245240</vt:i4>
      </vt:variant>
      <vt:variant>
        <vt:i4>512</vt:i4>
      </vt:variant>
      <vt:variant>
        <vt:i4>0</vt:i4>
      </vt:variant>
      <vt:variant>
        <vt:i4>5</vt:i4>
      </vt:variant>
      <vt:variant>
        <vt:lpwstr/>
      </vt:variant>
      <vt:variant>
        <vt:lpwstr>_Toc217143979</vt:lpwstr>
      </vt:variant>
      <vt:variant>
        <vt:i4>1245240</vt:i4>
      </vt:variant>
      <vt:variant>
        <vt:i4>506</vt:i4>
      </vt:variant>
      <vt:variant>
        <vt:i4>0</vt:i4>
      </vt:variant>
      <vt:variant>
        <vt:i4>5</vt:i4>
      </vt:variant>
      <vt:variant>
        <vt:lpwstr/>
      </vt:variant>
      <vt:variant>
        <vt:lpwstr>_Toc217143978</vt:lpwstr>
      </vt:variant>
      <vt:variant>
        <vt:i4>1245240</vt:i4>
      </vt:variant>
      <vt:variant>
        <vt:i4>500</vt:i4>
      </vt:variant>
      <vt:variant>
        <vt:i4>0</vt:i4>
      </vt:variant>
      <vt:variant>
        <vt:i4>5</vt:i4>
      </vt:variant>
      <vt:variant>
        <vt:lpwstr/>
      </vt:variant>
      <vt:variant>
        <vt:lpwstr>_Toc217143977</vt:lpwstr>
      </vt:variant>
      <vt:variant>
        <vt:i4>1245240</vt:i4>
      </vt:variant>
      <vt:variant>
        <vt:i4>494</vt:i4>
      </vt:variant>
      <vt:variant>
        <vt:i4>0</vt:i4>
      </vt:variant>
      <vt:variant>
        <vt:i4>5</vt:i4>
      </vt:variant>
      <vt:variant>
        <vt:lpwstr/>
      </vt:variant>
      <vt:variant>
        <vt:lpwstr>_Toc217143976</vt:lpwstr>
      </vt:variant>
      <vt:variant>
        <vt:i4>1245240</vt:i4>
      </vt:variant>
      <vt:variant>
        <vt:i4>488</vt:i4>
      </vt:variant>
      <vt:variant>
        <vt:i4>0</vt:i4>
      </vt:variant>
      <vt:variant>
        <vt:i4>5</vt:i4>
      </vt:variant>
      <vt:variant>
        <vt:lpwstr/>
      </vt:variant>
      <vt:variant>
        <vt:lpwstr>_Toc217143975</vt:lpwstr>
      </vt:variant>
      <vt:variant>
        <vt:i4>1245240</vt:i4>
      </vt:variant>
      <vt:variant>
        <vt:i4>482</vt:i4>
      </vt:variant>
      <vt:variant>
        <vt:i4>0</vt:i4>
      </vt:variant>
      <vt:variant>
        <vt:i4>5</vt:i4>
      </vt:variant>
      <vt:variant>
        <vt:lpwstr/>
      </vt:variant>
      <vt:variant>
        <vt:lpwstr>_Toc217143974</vt:lpwstr>
      </vt:variant>
      <vt:variant>
        <vt:i4>1245240</vt:i4>
      </vt:variant>
      <vt:variant>
        <vt:i4>476</vt:i4>
      </vt:variant>
      <vt:variant>
        <vt:i4>0</vt:i4>
      </vt:variant>
      <vt:variant>
        <vt:i4>5</vt:i4>
      </vt:variant>
      <vt:variant>
        <vt:lpwstr/>
      </vt:variant>
      <vt:variant>
        <vt:lpwstr>_Toc217143973</vt:lpwstr>
      </vt:variant>
      <vt:variant>
        <vt:i4>1245240</vt:i4>
      </vt:variant>
      <vt:variant>
        <vt:i4>470</vt:i4>
      </vt:variant>
      <vt:variant>
        <vt:i4>0</vt:i4>
      </vt:variant>
      <vt:variant>
        <vt:i4>5</vt:i4>
      </vt:variant>
      <vt:variant>
        <vt:lpwstr/>
      </vt:variant>
      <vt:variant>
        <vt:lpwstr>_Toc217143972</vt:lpwstr>
      </vt:variant>
      <vt:variant>
        <vt:i4>1245240</vt:i4>
      </vt:variant>
      <vt:variant>
        <vt:i4>464</vt:i4>
      </vt:variant>
      <vt:variant>
        <vt:i4>0</vt:i4>
      </vt:variant>
      <vt:variant>
        <vt:i4>5</vt:i4>
      </vt:variant>
      <vt:variant>
        <vt:lpwstr/>
      </vt:variant>
      <vt:variant>
        <vt:lpwstr>_Toc217143971</vt:lpwstr>
      </vt:variant>
      <vt:variant>
        <vt:i4>1245240</vt:i4>
      </vt:variant>
      <vt:variant>
        <vt:i4>458</vt:i4>
      </vt:variant>
      <vt:variant>
        <vt:i4>0</vt:i4>
      </vt:variant>
      <vt:variant>
        <vt:i4>5</vt:i4>
      </vt:variant>
      <vt:variant>
        <vt:lpwstr/>
      </vt:variant>
      <vt:variant>
        <vt:lpwstr>_Toc217143970</vt:lpwstr>
      </vt:variant>
      <vt:variant>
        <vt:i4>1179704</vt:i4>
      </vt:variant>
      <vt:variant>
        <vt:i4>452</vt:i4>
      </vt:variant>
      <vt:variant>
        <vt:i4>0</vt:i4>
      </vt:variant>
      <vt:variant>
        <vt:i4>5</vt:i4>
      </vt:variant>
      <vt:variant>
        <vt:lpwstr/>
      </vt:variant>
      <vt:variant>
        <vt:lpwstr>_Toc217143969</vt:lpwstr>
      </vt:variant>
      <vt:variant>
        <vt:i4>1179704</vt:i4>
      </vt:variant>
      <vt:variant>
        <vt:i4>446</vt:i4>
      </vt:variant>
      <vt:variant>
        <vt:i4>0</vt:i4>
      </vt:variant>
      <vt:variant>
        <vt:i4>5</vt:i4>
      </vt:variant>
      <vt:variant>
        <vt:lpwstr/>
      </vt:variant>
      <vt:variant>
        <vt:lpwstr>_Toc217143968</vt:lpwstr>
      </vt:variant>
      <vt:variant>
        <vt:i4>1179704</vt:i4>
      </vt:variant>
      <vt:variant>
        <vt:i4>440</vt:i4>
      </vt:variant>
      <vt:variant>
        <vt:i4>0</vt:i4>
      </vt:variant>
      <vt:variant>
        <vt:i4>5</vt:i4>
      </vt:variant>
      <vt:variant>
        <vt:lpwstr/>
      </vt:variant>
      <vt:variant>
        <vt:lpwstr>_Toc217143967</vt:lpwstr>
      </vt:variant>
      <vt:variant>
        <vt:i4>1179704</vt:i4>
      </vt:variant>
      <vt:variant>
        <vt:i4>434</vt:i4>
      </vt:variant>
      <vt:variant>
        <vt:i4>0</vt:i4>
      </vt:variant>
      <vt:variant>
        <vt:i4>5</vt:i4>
      </vt:variant>
      <vt:variant>
        <vt:lpwstr/>
      </vt:variant>
      <vt:variant>
        <vt:lpwstr>_Toc217143966</vt:lpwstr>
      </vt:variant>
      <vt:variant>
        <vt:i4>1179704</vt:i4>
      </vt:variant>
      <vt:variant>
        <vt:i4>428</vt:i4>
      </vt:variant>
      <vt:variant>
        <vt:i4>0</vt:i4>
      </vt:variant>
      <vt:variant>
        <vt:i4>5</vt:i4>
      </vt:variant>
      <vt:variant>
        <vt:lpwstr/>
      </vt:variant>
      <vt:variant>
        <vt:lpwstr>_Toc217143965</vt:lpwstr>
      </vt:variant>
      <vt:variant>
        <vt:i4>1179704</vt:i4>
      </vt:variant>
      <vt:variant>
        <vt:i4>422</vt:i4>
      </vt:variant>
      <vt:variant>
        <vt:i4>0</vt:i4>
      </vt:variant>
      <vt:variant>
        <vt:i4>5</vt:i4>
      </vt:variant>
      <vt:variant>
        <vt:lpwstr/>
      </vt:variant>
      <vt:variant>
        <vt:lpwstr>_Toc217143964</vt:lpwstr>
      </vt:variant>
      <vt:variant>
        <vt:i4>1179704</vt:i4>
      </vt:variant>
      <vt:variant>
        <vt:i4>416</vt:i4>
      </vt:variant>
      <vt:variant>
        <vt:i4>0</vt:i4>
      </vt:variant>
      <vt:variant>
        <vt:i4>5</vt:i4>
      </vt:variant>
      <vt:variant>
        <vt:lpwstr/>
      </vt:variant>
      <vt:variant>
        <vt:lpwstr>_Toc217143963</vt:lpwstr>
      </vt:variant>
      <vt:variant>
        <vt:i4>1179704</vt:i4>
      </vt:variant>
      <vt:variant>
        <vt:i4>410</vt:i4>
      </vt:variant>
      <vt:variant>
        <vt:i4>0</vt:i4>
      </vt:variant>
      <vt:variant>
        <vt:i4>5</vt:i4>
      </vt:variant>
      <vt:variant>
        <vt:lpwstr/>
      </vt:variant>
      <vt:variant>
        <vt:lpwstr>_Toc217143962</vt:lpwstr>
      </vt:variant>
      <vt:variant>
        <vt:i4>1179704</vt:i4>
      </vt:variant>
      <vt:variant>
        <vt:i4>404</vt:i4>
      </vt:variant>
      <vt:variant>
        <vt:i4>0</vt:i4>
      </vt:variant>
      <vt:variant>
        <vt:i4>5</vt:i4>
      </vt:variant>
      <vt:variant>
        <vt:lpwstr/>
      </vt:variant>
      <vt:variant>
        <vt:lpwstr>_Toc217143961</vt:lpwstr>
      </vt:variant>
      <vt:variant>
        <vt:i4>1179704</vt:i4>
      </vt:variant>
      <vt:variant>
        <vt:i4>398</vt:i4>
      </vt:variant>
      <vt:variant>
        <vt:i4>0</vt:i4>
      </vt:variant>
      <vt:variant>
        <vt:i4>5</vt:i4>
      </vt:variant>
      <vt:variant>
        <vt:lpwstr/>
      </vt:variant>
      <vt:variant>
        <vt:lpwstr>_Toc217143960</vt:lpwstr>
      </vt:variant>
      <vt:variant>
        <vt:i4>1638452</vt:i4>
      </vt:variant>
      <vt:variant>
        <vt:i4>389</vt:i4>
      </vt:variant>
      <vt:variant>
        <vt:i4>0</vt:i4>
      </vt:variant>
      <vt:variant>
        <vt:i4>5</vt:i4>
      </vt:variant>
      <vt:variant>
        <vt:lpwstr/>
      </vt:variant>
      <vt:variant>
        <vt:lpwstr>_Toc217147599</vt:lpwstr>
      </vt:variant>
      <vt:variant>
        <vt:i4>1638452</vt:i4>
      </vt:variant>
      <vt:variant>
        <vt:i4>383</vt:i4>
      </vt:variant>
      <vt:variant>
        <vt:i4>0</vt:i4>
      </vt:variant>
      <vt:variant>
        <vt:i4>5</vt:i4>
      </vt:variant>
      <vt:variant>
        <vt:lpwstr/>
      </vt:variant>
      <vt:variant>
        <vt:lpwstr>_Toc217147598</vt:lpwstr>
      </vt:variant>
      <vt:variant>
        <vt:i4>1638452</vt:i4>
      </vt:variant>
      <vt:variant>
        <vt:i4>377</vt:i4>
      </vt:variant>
      <vt:variant>
        <vt:i4>0</vt:i4>
      </vt:variant>
      <vt:variant>
        <vt:i4>5</vt:i4>
      </vt:variant>
      <vt:variant>
        <vt:lpwstr/>
      </vt:variant>
      <vt:variant>
        <vt:lpwstr>_Toc217147597</vt:lpwstr>
      </vt:variant>
      <vt:variant>
        <vt:i4>1638452</vt:i4>
      </vt:variant>
      <vt:variant>
        <vt:i4>371</vt:i4>
      </vt:variant>
      <vt:variant>
        <vt:i4>0</vt:i4>
      </vt:variant>
      <vt:variant>
        <vt:i4>5</vt:i4>
      </vt:variant>
      <vt:variant>
        <vt:lpwstr/>
      </vt:variant>
      <vt:variant>
        <vt:lpwstr>_Toc217147596</vt:lpwstr>
      </vt:variant>
      <vt:variant>
        <vt:i4>1638452</vt:i4>
      </vt:variant>
      <vt:variant>
        <vt:i4>365</vt:i4>
      </vt:variant>
      <vt:variant>
        <vt:i4>0</vt:i4>
      </vt:variant>
      <vt:variant>
        <vt:i4>5</vt:i4>
      </vt:variant>
      <vt:variant>
        <vt:lpwstr/>
      </vt:variant>
      <vt:variant>
        <vt:lpwstr>_Toc217147595</vt:lpwstr>
      </vt:variant>
      <vt:variant>
        <vt:i4>1638452</vt:i4>
      </vt:variant>
      <vt:variant>
        <vt:i4>359</vt:i4>
      </vt:variant>
      <vt:variant>
        <vt:i4>0</vt:i4>
      </vt:variant>
      <vt:variant>
        <vt:i4>5</vt:i4>
      </vt:variant>
      <vt:variant>
        <vt:lpwstr/>
      </vt:variant>
      <vt:variant>
        <vt:lpwstr>_Toc217147594</vt:lpwstr>
      </vt:variant>
      <vt:variant>
        <vt:i4>1638452</vt:i4>
      </vt:variant>
      <vt:variant>
        <vt:i4>353</vt:i4>
      </vt:variant>
      <vt:variant>
        <vt:i4>0</vt:i4>
      </vt:variant>
      <vt:variant>
        <vt:i4>5</vt:i4>
      </vt:variant>
      <vt:variant>
        <vt:lpwstr/>
      </vt:variant>
      <vt:variant>
        <vt:lpwstr>_Toc217147593</vt:lpwstr>
      </vt:variant>
      <vt:variant>
        <vt:i4>1638452</vt:i4>
      </vt:variant>
      <vt:variant>
        <vt:i4>347</vt:i4>
      </vt:variant>
      <vt:variant>
        <vt:i4>0</vt:i4>
      </vt:variant>
      <vt:variant>
        <vt:i4>5</vt:i4>
      </vt:variant>
      <vt:variant>
        <vt:lpwstr/>
      </vt:variant>
      <vt:variant>
        <vt:lpwstr>_Toc217147592</vt:lpwstr>
      </vt:variant>
      <vt:variant>
        <vt:i4>1638452</vt:i4>
      </vt:variant>
      <vt:variant>
        <vt:i4>341</vt:i4>
      </vt:variant>
      <vt:variant>
        <vt:i4>0</vt:i4>
      </vt:variant>
      <vt:variant>
        <vt:i4>5</vt:i4>
      </vt:variant>
      <vt:variant>
        <vt:lpwstr/>
      </vt:variant>
      <vt:variant>
        <vt:lpwstr>_Toc217147591</vt:lpwstr>
      </vt:variant>
      <vt:variant>
        <vt:i4>1638452</vt:i4>
      </vt:variant>
      <vt:variant>
        <vt:i4>335</vt:i4>
      </vt:variant>
      <vt:variant>
        <vt:i4>0</vt:i4>
      </vt:variant>
      <vt:variant>
        <vt:i4>5</vt:i4>
      </vt:variant>
      <vt:variant>
        <vt:lpwstr/>
      </vt:variant>
      <vt:variant>
        <vt:lpwstr>_Toc217147590</vt:lpwstr>
      </vt:variant>
      <vt:variant>
        <vt:i4>1572916</vt:i4>
      </vt:variant>
      <vt:variant>
        <vt:i4>329</vt:i4>
      </vt:variant>
      <vt:variant>
        <vt:i4>0</vt:i4>
      </vt:variant>
      <vt:variant>
        <vt:i4>5</vt:i4>
      </vt:variant>
      <vt:variant>
        <vt:lpwstr/>
      </vt:variant>
      <vt:variant>
        <vt:lpwstr>_Toc217147589</vt:lpwstr>
      </vt:variant>
      <vt:variant>
        <vt:i4>1572916</vt:i4>
      </vt:variant>
      <vt:variant>
        <vt:i4>323</vt:i4>
      </vt:variant>
      <vt:variant>
        <vt:i4>0</vt:i4>
      </vt:variant>
      <vt:variant>
        <vt:i4>5</vt:i4>
      </vt:variant>
      <vt:variant>
        <vt:lpwstr/>
      </vt:variant>
      <vt:variant>
        <vt:lpwstr>_Toc217147588</vt:lpwstr>
      </vt:variant>
      <vt:variant>
        <vt:i4>1572916</vt:i4>
      </vt:variant>
      <vt:variant>
        <vt:i4>317</vt:i4>
      </vt:variant>
      <vt:variant>
        <vt:i4>0</vt:i4>
      </vt:variant>
      <vt:variant>
        <vt:i4>5</vt:i4>
      </vt:variant>
      <vt:variant>
        <vt:lpwstr/>
      </vt:variant>
      <vt:variant>
        <vt:lpwstr>_Toc217147587</vt:lpwstr>
      </vt:variant>
      <vt:variant>
        <vt:i4>1572916</vt:i4>
      </vt:variant>
      <vt:variant>
        <vt:i4>311</vt:i4>
      </vt:variant>
      <vt:variant>
        <vt:i4>0</vt:i4>
      </vt:variant>
      <vt:variant>
        <vt:i4>5</vt:i4>
      </vt:variant>
      <vt:variant>
        <vt:lpwstr/>
      </vt:variant>
      <vt:variant>
        <vt:lpwstr>_Toc217147586</vt:lpwstr>
      </vt:variant>
      <vt:variant>
        <vt:i4>1572916</vt:i4>
      </vt:variant>
      <vt:variant>
        <vt:i4>305</vt:i4>
      </vt:variant>
      <vt:variant>
        <vt:i4>0</vt:i4>
      </vt:variant>
      <vt:variant>
        <vt:i4>5</vt:i4>
      </vt:variant>
      <vt:variant>
        <vt:lpwstr/>
      </vt:variant>
      <vt:variant>
        <vt:lpwstr>_Toc217147585</vt:lpwstr>
      </vt:variant>
      <vt:variant>
        <vt:i4>1572916</vt:i4>
      </vt:variant>
      <vt:variant>
        <vt:i4>299</vt:i4>
      </vt:variant>
      <vt:variant>
        <vt:i4>0</vt:i4>
      </vt:variant>
      <vt:variant>
        <vt:i4>5</vt:i4>
      </vt:variant>
      <vt:variant>
        <vt:lpwstr/>
      </vt:variant>
      <vt:variant>
        <vt:lpwstr>_Toc217147584</vt:lpwstr>
      </vt:variant>
      <vt:variant>
        <vt:i4>1572916</vt:i4>
      </vt:variant>
      <vt:variant>
        <vt:i4>293</vt:i4>
      </vt:variant>
      <vt:variant>
        <vt:i4>0</vt:i4>
      </vt:variant>
      <vt:variant>
        <vt:i4>5</vt:i4>
      </vt:variant>
      <vt:variant>
        <vt:lpwstr/>
      </vt:variant>
      <vt:variant>
        <vt:lpwstr>_Toc217147583</vt:lpwstr>
      </vt:variant>
      <vt:variant>
        <vt:i4>1572916</vt:i4>
      </vt:variant>
      <vt:variant>
        <vt:i4>287</vt:i4>
      </vt:variant>
      <vt:variant>
        <vt:i4>0</vt:i4>
      </vt:variant>
      <vt:variant>
        <vt:i4>5</vt:i4>
      </vt:variant>
      <vt:variant>
        <vt:lpwstr/>
      </vt:variant>
      <vt:variant>
        <vt:lpwstr>_Toc217147582</vt:lpwstr>
      </vt:variant>
      <vt:variant>
        <vt:i4>1572916</vt:i4>
      </vt:variant>
      <vt:variant>
        <vt:i4>281</vt:i4>
      </vt:variant>
      <vt:variant>
        <vt:i4>0</vt:i4>
      </vt:variant>
      <vt:variant>
        <vt:i4>5</vt:i4>
      </vt:variant>
      <vt:variant>
        <vt:lpwstr/>
      </vt:variant>
      <vt:variant>
        <vt:lpwstr>_Toc217147581</vt:lpwstr>
      </vt:variant>
      <vt:variant>
        <vt:i4>1572916</vt:i4>
      </vt:variant>
      <vt:variant>
        <vt:i4>275</vt:i4>
      </vt:variant>
      <vt:variant>
        <vt:i4>0</vt:i4>
      </vt:variant>
      <vt:variant>
        <vt:i4>5</vt:i4>
      </vt:variant>
      <vt:variant>
        <vt:lpwstr/>
      </vt:variant>
      <vt:variant>
        <vt:lpwstr>_Toc217147580</vt:lpwstr>
      </vt:variant>
      <vt:variant>
        <vt:i4>1507380</vt:i4>
      </vt:variant>
      <vt:variant>
        <vt:i4>269</vt:i4>
      </vt:variant>
      <vt:variant>
        <vt:i4>0</vt:i4>
      </vt:variant>
      <vt:variant>
        <vt:i4>5</vt:i4>
      </vt:variant>
      <vt:variant>
        <vt:lpwstr/>
      </vt:variant>
      <vt:variant>
        <vt:lpwstr>_Toc217147579</vt:lpwstr>
      </vt:variant>
      <vt:variant>
        <vt:i4>1507380</vt:i4>
      </vt:variant>
      <vt:variant>
        <vt:i4>263</vt:i4>
      </vt:variant>
      <vt:variant>
        <vt:i4>0</vt:i4>
      </vt:variant>
      <vt:variant>
        <vt:i4>5</vt:i4>
      </vt:variant>
      <vt:variant>
        <vt:lpwstr/>
      </vt:variant>
      <vt:variant>
        <vt:lpwstr>_Toc217147578</vt:lpwstr>
      </vt:variant>
      <vt:variant>
        <vt:i4>1507380</vt:i4>
      </vt:variant>
      <vt:variant>
        <vt:i4>257</vt:i4>
      </vt:variant>
      <vt:variant>
        <vt:i4>0</vt:i4>
      </vt:variant>
      <vt:variant>
        <vt:i4>5</vt:i4>
      </vt:variant>
      <vt:variant>
        <vt:lpwstr/>
      </vt:variant>
      <vt:variant>
        <vt:lpwstr>_Toc217147577</vt:lpwstr>
      </vt:variant>
      <vt:variant>
        <vt:i4>1507380</vt:i4>
      </vt:variant>
      <vt:variant>
        <vt:i4>251</vt:i4>
      </vt:variant>
      <vt:variant>
        <vt:i4>0</vt:i4>
      </vt:variant>
      <vt:variant>
        <vt:i4>5</vt:i4>
      </vt:variant>
      <vt:variant>
        <vt:lpwstr/>
      </vt:variant>
      <vt:variant>
        <vt:lpwstr>_Toc217147576</vt:lpwstr>
      </vt:variant>
      <vt:variant>
        <vt:i4>1507380</vt:i4>
      </vt:variant>
      <vt:variant>
        <vt:i4>245</vt:i4>
      </vt:variant>
      <vt:variant>
        <vt:i4>0</vt:i4>
      </vt:variant>
      <vt:variant>
        <vt:i4>5</vt:i4>
      </vt:variant>
      <vt:variant>
        <vt:lpwstr/>
      </vt:variant>
      <vt:variant>
        <vt:lpwstr>_Toc217147575</vt:lpwstr>
      </vt:variant>
      <vt:variant>
        <vt:i4>1507380</vt:i4>
      </vt:variant>
      <vt:variant>
        <vt:i4>239</vt:i4>
      </vt:variant>
      <vt:variant>
        <vt:i4>0</vt:i4>
      </vt:variant>
      <vt:variant>
        <vt:i4>5</vt:i4>
      </vt:variant>
      <vt:variant>
        <vt:lpwstr/>
      </vt:variant>
      <vt:variant>
        <vt:lpwstr>_Toc217147574</vt:lpwstr>
      </vt:variant>
      <vt:variant>
        <vt:i4>1507380</vt:i4>
      </vt:variant>
      <vt:variant>
        <vt:i4>233</vt:i4>
      </vt:variant>
      <vt:variant>
        <vt:i4>0</vt:i4>
      </vt:variant>
      <vt:variant>
        <vt:i4>5</vt:i4>
      </vt:variant>
      <vt:variant>
        <vt:lpwstr/>
      </vt:variant>
      <vt:variant>
        <vt:lpwstr>_Toc217147573</vt:lpwstr>
      </vt:variant>
      <vt:variant>
        <vt:i4>1507380</vt:i4>
      </vt:variant>
      <vt:variant>
        <vt:i4>227</vt:i4>
      </vt:variant>
      <vt:variant>
        <vt:i4>0</vt:i4>
      </vt:variant>
      <vt:variant>
        <vt:i4>5</vt:i4>
      </vt:variant>
      <vt:variant>
        <vt:lpwstr/>
      </vt:variant>
      <vt:variant>
        <vt:lpwstr>_Toc217147572</vt:lpwstr>
      </vt:variant>
      <vt:variant>
        <vt:i4>1507380</vt:i4>
      </vt:variant>
      <vt:variant>
        <vt:i4>221</vt:i4>
      </vt:variant>
      <vt:variant>
        <vt:i4>0</vt:i4>
      </vt:variant>
      <vt:variant>
        <vt:i4>5</vt:i4>
      </vt:variant>
      <vt:variant>
        <vt:lpwstr/>
      </vt:variant>
      <vt:variant>
        <vt:lpwstr>_Toc217147571</vt:lpwstr>
      </vt:variant>
      <vt:variant>
        <vt:i4>1507380</vt:i4>
      </vt:variant>
      <vt:variant>
        <vt:i4>215</vt:i4>
      </vt:variant>
      <vt:variant>
        <vt:i4>0</vt:i4>
      </vt:variant>
      <vt:variant>
        <vt:i4>5</vt:i4>
      </vt:variant>
      <vt:variant>
        <vt:lpwstr/>
      </vt:variant>
      <vt:variant>
        <vt:lpwstr>_Toc217147570</vt:lpwstr>
      </vt:variant>
      <vt:variant>
        <vt:i4>1441844</vt:i4>
      </vt:variant>
      <vt:variant>
        <vt:i4>209</vt:i4>
      </vt:variant>
      <vt:variant>
        <vt:i4>0</vt:i4>
      </vt:variant>
      <vt:variant>
        <vt:i4>5</vt:i4>
      </vt:variant>
      <vt:variant>
        <vt:lpwstr/>
      </vt:variant>
      <vt:variant>
        <vt:lpwstr>_Toc217147569</vt:lpwstr>
      </vt:variant>
      <vt:variant>
        <vt:i4>1441844</vt:i4>
      </vt:variant>
      <vt:variant>
        <vt:i4>203</vt:i4>
      </vt:variant>
      <vt:variant>
        <vt:i4>0</vt:i4>
      </vt:variant>
      <vt:variant>
        <vt:i4>5</vt:i4>
      </vt:variant>
      <vt:variant>
        <vt:lpwstr/>
      </vt:variant>
      <vt:variant>
        <vt:lpwstr>_Toc217147568</vt:lpwstr>
      </vt:variant>
      <vt:variant>
        <vt:i4>1441844</vt:i4>
      </vt:variant>
      <vt:variant>
        <vt:i4>197</vt:i4>
      </vt:variant>
      <vt:variant>
        <vt:i4>0</vt:i4>
      </vt:variant>
      <vt:variant>
        <vt:i4>5</vt:i4>
      </vt:variant>
      <vt:variant>
        <vt:lpwstr/>
      </vt:variant>
      <vt:variant>
        <vt:lpwstr>_Toc217147567</vt:lpwstr>
      </vt:variant>
      <vt:variant>
        <vt:i4>1441844</vt:i4>
      </vt:variant>
      <vt:variant>
        <vt:i4>191</vt:i4>
      </vt:variant>
      <vt:variant>
        <vt:i4>0</vt:i4>
      </vt:variant>
      <vt:variant>
        <vt:i4>5</vt:i4>
      </vt:variant>
      <vt:variant>
        <vt:lpwstr/>
      </vt:variant>
      <vt:variant>
        <vt:lpwstr>_Toc217147566</vt:lpwstr>
      </vt:variant>
      <vt:variant>
        <vt:i4>1441844</vt:i4>
      </vt:variant>
      <vt:variant>
        <vt:i4>185</vt:i4>
      </vt:variant>
      <vt:variant>
        <vt:i4>0</vt:i4>
      </vt:variant>
      <vt:variant>
        <vt:i4>5</vt:i4>
      </vt:variant>
      <vt:variant>
        <vt:lpwstr/>
      </vt:variant>
      <vt:variant>
        <vt:lpwstr>_Toc217147565</vt:lpwstr>
      </vt:variant>
      <vt:variant>
        <vt:i4>1441844</vt:i4>
      </vt:variant>
      <vt:variant>
        <vt:i4>179</vt:i4>
      </vt:variant>
      <vt:variant>
        <vt:i4>0</vt:i4>
      </vt:variant>
      <vt:variant>
        <vt:i4>5</vt:i4>
      </vt:variant>
      <vt:variant>
        <vt:lpwstr/>
      </vt:variant>
      <vt:variant>
        <vt:lpwstr>_Toc217147564</vt:lpwstr>
      </vt:variant>
      <vt:variant>
        <vt:i4>1441844</vt:i4>
      </vt:variant>
      <vt:variant>
        <vt:i4>173</vt:i4>
      </vt:variant>
      <vt:variant>
        <vt:i4>0</vt:i4>
      </vt:variant>
      <vt:variant>
        <vt:i4>5</vt:i4>
      </vt:variant>
      <vt:variant>
        <vt:lpwstr/>
      </vt:variant>
      <vt:variant>
        <vt:lpwstr>_Toc217147563</vt:lpwstr>
      </vt:variant>
      <vt:variant>
        <vt:i4>1441844</vt:i4>
      </vt:variant>
      <vt:variant>
        <vt:i4>167</vt:i4>
      </vt:variant>
      <vt:variant>
        <vt:i4>0</vt:i4>
      </vt:variant>
      <vt:variant>
        <vt:i4>5</vt:i4>
      </vt:variant>
      <vt:variant>
        <vt:lpwstr/>
      </vt:variant>
      <vt:variant>
        <vt:lpwstr>_Toc217147562</vt:lpwstr>
      </vt:variant>
      <vt:variant>
        <vt:i4>1441844</vt:i4>
      </vt:variant>
      <vt:variant>
        <vt:i4>161</vt:i4>
      </vt:variant>
      <vt:variant>
        <vt:i4>0</vt:i4>
      </vt:variant>
      <vt:variant>
        <vt:i4>5</vt:i4>
      </vt:variant>
      <vt:variant>
        <vt:lpwstr/>
      </vt:variant>
      <vt:variant>
        <vt:lpwstr>_Toc217147561</vt:lpwstr>
      </vt:variant>
      <vt:variant>
        <vt:i4>1441844</vt:i4>
      </vt:variant>
      <vt:variant>
        <vt:i4>155</vt:i4>
      </vt:variant>
      <vt:variant>
        <vt:i4>0</vt:i4>
      </vt:variant>
      <vt:variant>
        <vt:i4>5</vt:i4>
      </vt:variant>
      <vt:variant>
        <vt:lpwstr/>
      </vt:variant>
      <vt:variant>
        <vt:lpwstr>_Toc217147560</vt:lpwstr>
      </vt:variant>
      <vt:variant>
        <vt:i4>1376308</vt:i4>
      </vt:variant>
      <vt:variant>
        <vt:i4>149</vt:i4>
      </vt:variant>
      <vt:variant>
        <vt:i4>0</vt:i4>
      </vt:variant>
      <vt:variant>
        <vt:i4>5</vt:i4>
      </vt:variant>
      <vt:variant>
        <vt:lpwstr/>
      </vt:variant>
      <vt:variant>
        <vt:lpwstr>_Toc217147559</vt:lpwstr>
      </vt:variant>
      <vt:variant>
        <vt:i4>1376308</vt:i4>
      </vt:variant>
      <vt:variant>
        <vt:i4>143</vt:i4>
      </vt:variant>
      <vt:variant>
        <vt:i4>0</vt:i4>
      </vt:variant>
      <vt:variant>
        <vt:i4>5</vt:i4>
      </vt:variant>
      <vt:variant>
        <vt:lpwstr/>
      </vt:variant>
      <vt:variant>
        <vt:lpwstr>_Toc217147558</vt:lpwstr>
      </vt:variant>
      <vt:variant>
        <vt:i4>1376308</vt:i4>
      </vt:variant>
      <vt:variant>
        <vt:i4>137</vt:i4>
      </vt:variant>
      <vt:variant>
        <vt:i4>0</vt:i4>
      </vt:variant>
      <vt:variant>
        <vt:i4>5</vt:i4>
      </vt:variant>
      <vt:variant>
        <vt:lpwstr/>
      </vt:variant>
      <vt:variant>
        <vt:lpwstr>_Toc217147557</vt:lpwstr>
      </vt:variant>
      <vt:variant>
        <vt:i4>1376308</vt:i4>
      </vt:variant>
      <vt:variant>
        <vt:i4>131</vt:i4>
      </vt:variant>
      <vt:variant>
        <vt:i4>0</vt:i4>
      </vt:variant>
      <vt:variant>
        <vt:i4>5</vt:i4>
      </vt:variant>
      <vt:variant>
        <vt:lpwstr/>
      </vt:variant>
      <vt:variant>
        <vt:lpwstr>_Toc217147556</vt:lpwstr>
      </vt:variant>
      <vt:variant>
        <vt:i4>1376308</vt:i4>
      </vt:variant>
      <vt:variant>
        <vt:i4>125</vt:i4>
      </vt:variant>
      <vt:variant>
        <vt:i4>0</vt:i4>
      </vt:variant>
      <vt:variant>
        <vt:i4>5</vt:i4>
      </vt:variant>
      <vt:variant>
        <vt:lpwstr/>
      </vt:variant>
      <vt:variant>
        <vt:lpwstr>_Toc217147555</vt:lpwstr>
      </vt:variant>
      <vt:variant>
        <vt:i4>1376308</vt:i4>
      </vt:variant>
      <vt:variant>
        <vt:i4>119</vt:i4>
      </vt:variant>
      <vt:variant>
        <vt:i4>0</vt:i4>
      </vt:variant>
      <vt:variant>
        <vt:i4>5</vt:i4>
      </vt:variant>
      <vt:variant>
        <vt:lpwstr/>
      </vt:variant>
      <vt:variant>
        <vt:lpwstr>_Toc217147554</vt:lpwstr>
      </vt:variant>
      <vt:variant>
        <vt:i4>1376308</vt:i4>
      </vt:variant>
      <vt:variant>
        <vt:i4>113</vt:i4>
      </vt:variant>
      <vt:variant>
        <vt:i4>0</vt:i4>
      </vt:variant>
      <vt:variant>
        <vt:i4>5</vt:i4>
      </vt:variant>
      <vt:variant>
        <vt:lpwstr/>
      </vt:variant>
      <vt:variant>
        <vt:lpwstr>_Toc217147553</vt:lpwstr>
      </vt:variant>
      <vt:variant>
        <vt:i4>1376308</vt:i4>
      </vt:variant>
      <vt:variant>
        <vt:i4>107</vt:i4>
      </vt:variant>
      <vt:variant>
        <vt:i4>0</vt:i4>
      </vt:variant>
      <vt:variant>
        <vt:i4>5</vt:i4>
      </vt:variant>
      <vt:variant>
        <vt:lpwstr/>
      </vt:variant>
      <vt:variant>
        <vt:lpwstr>_Toc217147552</vt:lpwstr>
      </vt:variant>
      <vt:variant>
        <vt:i4>1376308</vt:i4>
      </vt:variant>
      <vt:variant>
        <vt:i4>101</vt:i4>
      </vt:variant>
      <vt:variant>
        <vt:i4>0</vt:i4>
      </vt:variant>
      <vt:variant>
        <vt:i4>5</vt:i4>
      </vt:variant>
      <vt:variant>
        <vt:lpwstr/>
      </vt:variant>
      <vt:variant>
        <vt:lpwstr>_Toc217147551</vt:lpwstr>
      </vt:variant>
      <vt:variant>
        <vt:i4>1376308</vt:i4>
      </vt:variant>
      <vt:variant>
        <vt:i4>95</vt:i4>
      </vt:variant>
      <vt:variant>
        <vt:i4>0</vt:i4>
      </vt:variant>
      <vt:variant>
        <vt:i4>5</vt:i4>
      </vt:variant>
      <vt:variant>
        <vt:lpwstr/>
      </vt:variant>
      <vt:variant>
        <vt:lpwstr>_Toc217147550</vt:lpwstr>
      </vt:variant>
      <vt:variant>
        <vt:i4>1310772</vt:i4>
      </vt:variant>
      <vt:variant>
        <vt:i4>89</vt:i4>
      </vt:variant>
      <vt:variant>
        <vt:i4>0</vt:i4>
      </vt:variant>
      <vt:variant>
        <vt:i4>5</vt:i4>
      </vt:variant>
      <vt:variant>
        <vt:lpwstr/>
      </vt:variant>
      <vt:variant>
        <vt:lpwstr>_Toc217147549</vt:lpwstr>
      </vt:variant>
      <vt:variant>
        <vt:i4>1310772</vt:i4>
      </vt:variant>
      <vt:variant>
        <vt:i4>83</vt:i4>
      </vt:variant>
      <vt:variant>
        <vt:i4>0</vt:i4>
      </vt:variant>
      <vt:variant>
        <vt:i4>5</vt:i4>
      </vt:variant>
      <vt:variant>
        <vt:lpwstr/>
      </vt:variant>
      <vt:variant>
        <vt:lpwstr>_Toc217147548</vt:lpwstr>
      </vt:variant>
      <vt:variant>
        <vt:i4>1310772</vt:i4>
      </vt:variant>
      <vt:variant>
        <vt:i4>77</vt:i4>
      </vt:variant>
      <vt:variant>
        <vt:i4>0</vt:i4>
      </vt:variant>
      <vt:variant>
        <vt:i4>5</vt:i4>
      </vt:variant>
      <vt:variant>
        <vt:lpwstr/>
      </vt:variant>
      <vt:variant>
        <vt:lpwstr>_Toc217147547</vt:lpwstr>
      </vt:variant>
      <vt:variant>
        <vt:i4>1310772</vt:i4>
      </vt:variant>
      <vt:variant>
        <vt:i4>71</vt:i4>
      </vt:variant>
      <vt:variant>
        <vt:i4>0</vt:i4>
      </vt:variant>
      <vt:variant>
        <vt:i4>5</vt:i4>
      </vt:variant>
      <vt:variant>
        <vt:lpwstr/>
      </vt:variant>
      <vt:variant>
        <vt:lpwstr>_Toc217147546</vt:lpwstr>
      </vt:variant>
      <vt:variant>
        <vt:i4>1310772</vt:i4>
      </vt:variant>
      <vt:variant>
        <vt:i4>65</vt:i4>
      </vt:variant>
      <vt:variant>
        <vt:i4>0</vt:i4>
      </vt:variant>
      <vt:variant>
        <vt:i4>5</vt:i4>
      </vt:variant>
      <vt:variant>
        <vt:lpwstr/>
      </vt:variant>
      <vt:variant>
        <vt:lpwstr>_Toc217147545</vt:lpwstr>
      </vt:variant>
      <vt:variant>
        <vt:i4>1310772</vt:i4>
      </vt:variant>
      <vt:variant>
        <vt:i4>59</vt:i4>
      </vt:variant>
      <vt:variant>
        <vt:i4>0</vt:i4>
      </vt:variant>
      <vt:variant>
        <vt:i4>5</vt:i4>
      </vt:variant>
      <vt:variant>
        <vt:lpwstr/>
      </vt:variant>
      <vt:variant>
        <vt:lpwstr>_Toc217147544</vt:lpwstr>
      </vt:variant>
      <vt:variant>
        <vt:i4>1310772</vt:i4>
      </vt:variant>
      <vt:variant>
        <vt:i4>53</vt:i4>
      </vt:variant>
      <vt:variant>
        <vt:i4>0</vt:i4>
      </vt:variant>
      <vt:variant>
        <vt:i4>5</vt:i4>
      </vt:variant>
      <vt:variant>
        <vt:lpwstr/>
      </vt:variant>
      <vt:variant>
        <vt:lpwstr>_Toc217147543</vt:lpwstr>
      </vt:variant>
      <vt:variant>
        <vt:i4>1310772</vt:i4>
      </vt:variant>
      <vt:variant>
        <vt:i4>47</vt:i4>
      </vt:variant>
      <vt:variant>
        <vt:i4>0</vt:i4>
      </vt:variant>
      <vt:variant>
        <vt:i4>5</vt:i4>
      </vt:variant>
      <vt:variant>
        <vt:lpwstr/>
      </vt:variant>
      <vt:variant>
        <vt:lpwstr>_Toc217147542</vt:lpwstr>
      </vt:variant>
      <vt:variant>
        <vt:i4>1310772</vt:i4>
      </vt:variant>
      <vt:variant>
        <vt:i4>41</vt:i4>
      </vt:variant>
      <vt:variant>
        <vt:i4>0</vt:i4>
      </vt:variant>
      <vt:variant>
        <vt:i4>5</vt:i4>
      </vt:variant>
      <vt:variant>
        <vt:lpwstr/>
      </vt:variant>
      <vt:variant>
        <vt:lpwstr>_Toc217147541</vt:lpwstr>
      </vt:variant>
      <vt:variant>
        <vt:i4>1310772</vt:i4>
      </vt:variant>
      <vt:variant>
        <vt:i4>35</vt:i4>
      </vt:variant>
      <vt:variant>
        <vt:i4>0</vt:i4>
      </vt:variant>
      <vt:variant>
        <vt:i4>5</vt:i4>
      </vt:variant>
      <vt:variant>
        <vt:lpwstr/>
      </vt:variant>
      <vt:variant>
        <vt:lpwstr>_Toc217147540</vt:lpwstr>
      </vt:variant>
      <vt:variant>
        <vt:i4>1245236</vt:i4>
      </vt:variant>
      <vt:variant>
        <vt:i4>29</vt:i4>
      </vt:variant>
      <vt:variant>
        <vt:i4>0</vt:i4>
      </vt:variant>
      <vt:variant>
        <vt:i4>5</vt:i4>
      </vt:variant>
      <vt:variant>
        <vt:lpwstr/>
      </vt:variant>
      <vt:variant>
        <vt:lpwstr>_Toc217147539</vt:lpwstr>
      </vt:variant>
      <vt:variant>
        <vt:i4>1245236</vt:i4>
      </vt:variant>
      <vt:variant>
        <vt:i4>23</vt:i4>
      </vt:variant>
      <vt:variant>
        <vt:i4>0</vt:i4>
      </vt:variant>
      <vt:variant>
        <vt:i4>5</vt:i4>
      </vt:variant>
      <vt:variant>
        <vt:lpwstr/>
      </vt:variant>
      <vt:variant>
        <vt:lpwstr>_Toc217147538</vt:lpwstr>
      </vt:variant>
      <vt:variant>
        <vt:i4>1572914</vt:i4>
      </vt:variant>
      <vt:variant>
        <vt:i4>14</vt:i4>
      </vt:variant>
      <vt:variant>
        <vt:i4>0</vt:i4>
      </vt:variant>
      <vt:variant>
        <vt:i4>5</vt:i4>
      </vt:variant>
      <vt:variant>
        <vt:lpwstr/>
      </vt:variant>
      <vt:variant>
        <vt:lpwstr>_Toc217147389</vt:lpwstr>
      </vt:variant>
      <vt:variant>
        <vt:i4>1572914</vt:i4>
      </vt:variant>
      <vt:variant>
        <vt:i4>8</vt:i4>
      </vt:variant>
      <vt:variant>
        <vt:i4>0</vt:i4>
      </vt:variant>
      <vt:variant>
        <vt:i4>5</vt:i4>
      </vt:variant>
      <vt:variant>
        <vt:lpwstr/>
      </vt:variant>
      <vt:variant>
        <vt:lpwstr>_Toc217147388</vt:lpwstr>
      </vt:variant>
      <vt:variant>
        <vt:i4>1572914</vt:i4>
      </vt:variant>
      <vt:variant>
        <vt:i4>2</vt:i4>
      </vt:variant>
      <vt:variant>
        <vt:i4>0</vt:i4>
      </vt:variant>
      <vt:variant>
        <vt:i4>5</vt:i4>
      </vt:variant>
      <vt:variant>
        <vt:lpwstr/>
      </vt:variant>
      <vt:variant>
        <vt:lpwstr>_Toc217147387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ORELLANA</dc:creator>
  <cp:keywords/>
  <cp:lastModifiedBy>bbarrera</cp:lastModifiedBy>
  <cp:revision>2</cp:revision>
  <cp:lastPrinted>2009-01-13T20:13:00Z</cp:lastPrinted>
  <dcterms:created xsi:type="dcterms:W3CDTF">2009-07-17T16:34:00Z</dcterms:created>
  <dcterms:modified xsi:type="dcterms:W3CDTF">2009-07-17T16:34:00Z</dcterms:modified>
</cp:coreProperties>
</file>