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161" w:rsidRDefault="00997161" w:rsidP="00A03902">
      <w:pPr>
        <w:ind w:left="-426" w:right="-755"/>
        <w:jc w:val="both"/>
        <w:rPr>
          <w:rFonts w:ascii="Calibri" w:hAnsi="Calibri" w:cs="Arial"/>
          <w:b/>
          <w:sz w:val="18"/>
          <w:szCs w:val="18"/>
          <w:lang w:val="es-EC"/>
        </w:rPr>
      </w:pPr>
    </w:p>
    <w:p w:rsidR="008222AE" w:rsidRDefault="008222AE" w:rsidP="00A03902">
      <w:pPr>
        <w:ind w:left="-426" w:right="-755"/>
        <w:jc w:val="both"/>
        <w:rPr>
          <w:rFonts w:ascii="Calibri" w:hAnsi="Calibri" w:cs="Arial"/>
          <w:b/>
          <w:sz w:val="18"/>
          <w:szCs w:val="18"/>
          <w:lang w:val="es-EC"/>
        </w:rPr>
      </w:pPr>
    </w:p>
    <w:p w:rsidR="00D52CA7" w:rsidRDefault="00D52CA7" w:rsidP="00A03902">
      <w:pPr>
        <w:ind w:left="-426" w:right="-755"/>
        <w:jc w:val="both"/>
        <w:rPr>
          <w:rFonts w:ascii="Calibri" w:hAnsi="Calibri" w:cs="Arial"/>
          <w:b/>
          <w:sz w:val="18"/>
          <w:szCs w:val="18"/>
          <w:lang w:val="es-EC"/>
        </w:rPr>
      </w:pPr>
    </w:p>
    <w:p w:rsidR="00D52CA7" w:rsidRDefault="00D52CA7" w:rsidP="00A03902">
      <w:pPr>
        <w:ind w:left="-426" w:right="-755"/>
        <w:jc w:val="both"/>
        <w:rPr>
          <w:rFonts w:ascii="Calibri" w:hAnsi="Calibri" w:cs="Arial"/>
          <w:b/>
          <w:sz w:val="18"/>
          <w:szCs w:val="18"/>
          <w:lang w:val="es-EC"/>
        </w:rPr>
      </w:pPr>
      <w:r w:rsidRPr="00D52CA7">
        <w:rPr>
          <w:rFonts w:asciiTheme="minorHAnsi" w:hAnsiTheme="minorHAnsi"/>
          <w:b/>
          <w:noProof/>
          <w:sz w:val="18"/>
          <w:szCs w:val="18"/>
          <w:lang w:val="es-EC" w:eastAsia="es-EC"/>
        </w:rPr>
        <w:drawing>
          <wp:anchor distT="0" distB="0" distL="114300" distR="114300" simplePos="0" relativeHeight="251658240" behindDoc="1" locked="0" layoutInCell="1" allowOverlap="1" wp14:anchorId="4B6A08CD" wp14:editId="3DE08062">
            <wp:simplePos x="0" y="0"/>
            <wp:positionH relativeFrom="margin">
              <wp:posOffset>-257175</wp:posOffset>
            </wp:positionH>
            <wp:positionV relativeFrom="paragraph">
              <wp:posOffset>94615</wp:posOffset>
            </wp:positionV>
            <wp:extent cx="683218" cy="771525"/>
            <wp:effectExtent l="0" t="0" r="3175" b="0"/>
            <wp:wrapTight wrapText="bothSides">
              <wp:wrapPolygon edited="0">
                <wp:start x="0" y="0"/>
                <wp:lineTo x="0" y="20800"/>
                <wp:lineTo x="21098" y="20800"/>
                <wp:lineTo x="21098"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EVO 2015.jpg"/>
                    <pic:cNvPicPr/>
                  </pic:nvPicPr>
                  <pic:blipFill>
                    <a:blip r:embed="rId8">
                      <a:extLst>
                        <a:ext uri="{28A0092B-C50C-407E-A947-70E740481C1C}">
                          <a14:useLocalDpi xmlns:a14="http://schemas.microsoft.com/office/drawing/2010/main" val="0"/>
                        </a:ext>
                      </a:extLst>
                    </a:blip>
                    <a:stretch>
                      <a:fillRect/>
                    </a:stretch>
                  </pic:blipFill>
                  <pic:spPr>
                    <a:xfrm>
                      <a:off x="0" y="0"/>
                      <a:ext cx="683218" cy="771525"/>
                    </a:xfrm>
                    <a:prstGeom prst="rect">
                      <a:avLst/>
                    </a:prstGeom>
                  </pic:spPr>
                </pic:pic>
              </a:graphicData>
            </a:graphic>
            <wp14:sizeRelH relativeFrom="page">
              <wp14:pctWidth>0</wp14:pctWidth>
            </wp14:sizeRelH>
            <wp14:sizeRelV relativeFrom="page">
              <wp14:pctHeight>0</wp14:pctHeight>
            </wp14:sizeRelV>
          </wp:anchor>
        </w:drawing>
      </w:r>
    </w:p>
    <w:p w:rsidR="00D52CA7" w:rsidRDefault="00D52CA7" w:rsidP="00A03902">
      <w:pPr>
        <w:ind w:left="-426" w:right="-755"/>
        <w:jc w:val="both"/>
        <w:rPr>
          <w:rFonts w:ascii="Calibri" w:hAnsi="Calibri" w:cs="Arial"/>
          <w:b/>
          <w:sz w:val="18"/>
          <w:szCs w:val="18"/>
          <w:lang w:val="es-EC"/>
        </w:rPr>
      </w:pPr>
    </w:p>
    <w:p w:rsidR="00D52CA7" w:rsidRDefault="00D52CA7" w:rsidP="00A03902">
      <w:pPr>
        <w:ind w:left="-426" w:right="-755"/>
        <w:jc w:val="both"/>
        <w:rPr>
          <w:rFonts w:ascii="Calibri" w:hAnsi="Calibri" w:cs="Arial"/>
          <w:b/>
          <w:sz w:val="18"/>
          <w:szCs w:val="18"/>
          <w:lang w:val="es-EC"/>
        </w:rPr>
      </w:pPr>
    </w:p>
    <w:p w:rsidR="003228EA" w:rsidRPr="00D52CA7" w:rsidRDefault="003228EA" w:rsidP="003228EA">
      <w:pPr>
        <w:ind w:left="142"/>
        <w:jc w:val="center"/>
        <w:rPr>
          <w:rFonts w:asciiTheme="minorHAnsi" w:hAnsiTheme="minorHAnsi"/>
          <w:b/>
          <w:sz w:val="18"/>
          <w:szCs w:val="18"/>
          <w:lang w:val="es-EC"/>
        </w:rPr>
      </w:pPr>
      <w:r w:rsidRPr="00D52CA7">
        <w:rPr>
          <w:rFonts w:asciiTheme="minorHAnsi" w:hAnsiTheme="minorHAnsi"/>
          <w:b/>
          <w:sz w:val="18"/>
          <w:szCs w:val="18"/>
          <w:lang w:val="es-EC"/>
        </w:rPr>
        <w:t>ESCUELA SUPERIOR POLITÉCNICA DEL LITORAL</w:t>
      </w:r>
    </w:p>
    <w:p w:rsidR="003228EA" w:rsidRPr="00D52CA7" w:rsidRDefault="003228EA" w:rsidP="003228EA">
      <w:pPr>
        <w:jc w:val="center"/>
        <w:rPr>
          <w:rFonts w:asciiTheme="minorHAnsi" w:hAnsiTheme="minorHAnsi"/>
          <w:b/>
          <w:sz w:val="18"/>
          <w:szCs w:val="18"/>
          <w:lang w:val="es-EC"/>
        </w:rPr>
      </w:pPr>
      <w:r w:rsidRPr="00D52CA7">
        <w:rPr>
          <w:rFonts w:asciiTheme="minorHAnsi" w:hAnsiTheme="minorHAnsi"/>
          <w:b/>
          <w:sz w:val="18"/>
          <w:szCs w:val="18"/>
          <w:lang w:val="es-EC"/>
        </w:rPr>
        <w:t>FACULTAD DE CIENCIAS NATURALES Y MATEMÁTICAS</w:t>
      </w:r>
    </w:p>
    <w:p w:rsidR="003228EA" w:rsidRPr="00D52CA7" w:rsidRDefault="003228EA" w:rsidP="003228EA">
      <w:pPr>
        <w:jc w:val="center"/>
        <w:rPr>
          <w:rFonts w:asciiTheme="minorHAnsi" w:hAnsiTheme="minorHAnsi"/>
          <w:b/>
          <w:sz w:val="18"/>
          <w:szCs w:val="18"/>
        </w:rPr>
      </w:pPr>
      <w:r w:rsidRPr="00D52CA7">
        <w:rPr>
          <w:rFonts w:asciiTheme="minorHAnsi" w:hAnsiTheme="minorHAnsi"/>
          <w:b/>
          <w:sz w:val="18"/>
          <w:szCs w:val="18"/>
        </w:rPr>
        <w:t xml:space="preserve">DEPARTAMENTO DE MATEMÁTICAS  </w:t>
      </w:r>
    </w:p>
    <w:p w:rsidR="003228EA" w:rsidRDefault="003228EA" w:rsidP="003228EA">
      <w:pPr>
        <w:jc w:val="center"/>
        <w:rPr>
          <w:b/>
          <w:sz w:val="22"/>
          <w:szCs w:val="22"/>
        </w:rPr>
      </w:pPr>
    </w:p>
    <w:tbl>
      <w:tblPr>
        <w:tblStyle w:val="Tablaconcuadrcula"/>
        <w:tblW w:w="10094" w:type="dxa"/>
        <w:tblInd w:w="-318" w:type="dxa"/>
        <w:tblLook w:val="04A0" w:firstRow="1" w:lastRow="0" w:firstColumn="1" w:lastColumn="0" w:noHBand="0" w:noVBand="1"/>
      </w:tblPr>
      <w:tblGrid>
        <w:gridCol w:w="2156"/>
        <w:gridCol w:w="1985"/>
        <w:gridCol w:w="1984"/>
        <w:gridCol w:w="3969"/>
      </w:tblGrid>
      <w:tr w:rsidR="003228EA" w:rsidRPr="00F4206D" w:rsidTr="00D52CA7">
        <w:trPr>
          <w:trHeight w:val="425"/>
        </w:trPr>
        <w:tc>
          <w:tcPr>
            <w:tcW w:w="2156" w:type="dxa"/>
            <w:tcBorders>
              <w:right w:val="nil"/>
            </w:tcBorders>
            <w:vAlign w:val="center"/>
          </w:tcPr>
          <w:p w:rsidR="003228EA" w:rsidRPr="00F4206D" w:rsidRDefault="003228EA" w:rsidP="002B78AB">
            <w:pPr>
              <w:rPr>
                <w:b/>
                <w:sz w:val="16"/>
                <w:szCs w:val="16"/>
              </w:rPr>
            </w:pPr>
            <w:r w:rsidRPr="00F4206D">
              <w:rPr>
                <w:b/>
                <w:sz w:val="16"/>
                <w:szCs w:val="16"/>
              </w:rPr>
              <w:t>AÑO:</w:t>
            </w:r>
          </w:p>
        </w:tc>
        <w:tc>
          <w:tcPr>
            <w:tcW w:w="1985" w:type="dxa"/>
            <w:tcBorders>
              <w:left w:val="nil"/>
              <w:right w:val="single" w:sz="4" w:space="0" w:color="auto"/>
            </w:tcBorders>
            <w:vAlign w:val="center"/>
          </w:tcPr>
          <w:p w:rsidR="003228EA" w:rsidRPr="00F4206D" w:rsidRDefault="003228EA" w:rsidP="002B78AB">
            <w:pPr>
              <w:rPr>
                <w:sz w:val="16"/>
                <w:szCs w:val="16"/>
              </w:rPr>
            </w:pPr>
            <w:r w:rsidRPr="00F4206D">
              <w:rPr>
                <w:sz w:val="16"/>
                <w:szCs w:val="16"/>
              </w:rPr>
              <w:t>2016</w:t>
            </w:r>
          </w:p>
        </w:tc>
        <w:tc>
          <w:tcPr>
            <w:tcW w:w="1984" w:type="dxa"/>
            <w:tcBorders>
              <w:left w:val="single" w:sz="4" w:space="0" w:color="auto"/>
              <w:right w:val="nil"/>
            </w:tcBorders>
            <w:vAlign w:val="center"/>
          </w:tcPr>
          <w:p w:rsidR="003228EA" w:rsidRPr="00F4206D" w:rsidRDefault="003228EA" w:rsidP="002B78AB">
            <w:pPr>
              <w:rPr>
                <w:b/>
                <w:sz w:val="16"/>
                <w:szCs w:val="16"/>
              </w:rPr>
            </w:pPr>
            <w:r w:rsidRPr="00F4206D">
              <w:rPr>
                <w:b/>
                <w:sz w:val="16"/>
                <w:szCs w:val="16"/>
              </w:rPr>
              <w:t>PERIODO:</w:t>
            </w:r>
          </w:p>
        </w:tc>
        <w:tc>
          <w:tcPr>
            <w:tcW w:w="3969" w:type="dxa"/>
            <w:tcBorders>
              <w:left w:val="nil"/>
            </w:tcBorders>
            <w:vAlign w:val="center"/>
          </w:tcPr>
          <w:p w:rsidR="003228EA" w:rsidRPr="00F4206D" w:rsidRDefault="003228EA" w:rsidP="002B78AB">
            <w:pPr>
              <w:rPr>
                <w:sz w:val="16"/>
                <w:szCs w:val="16"/>
              </w:rPr>
            </w:pPr>
            <w:r w:rsidRPr="00F4206D">
              <w:rPr>
                <w:sz w:val="16"/>
                <w:szCs w:val="16"/>
              </w:rPr>
              <w:t>PRIMER TÈRMINO</w:t>
            </w:r>
          </w:p>
        </w:tc>
      </w:tr>
      <w:tr w:rsidR="003228EA" w:rsidRPr="008222AE" w:rsidTr="00D52CA7">
        <w:trPr>
          <w:trHeight w:val="279"/>
        </w:trPr>
        <w:tc>
          <w:tcPr>
            <w:tcW w:w="2156" w:type="dxa"/>
            <w:tcBorders>
              <w:right w:val="nil"/>
            </w:tcBorders>
            <w:vAlign w:val="center"/>
          </w:tcPr>
          <w:p w:rsidR="003228EA" w:rsidRPr="00F4206D" w:rsidRDefault="003228EA" w:rsidP="002B78AB">
            <w:pPr>
              <w:rPr>
                <w:b/>
                <w:sz w:val="16"/>
                <w:szCs w:val="16"/>
              </w:rPr>
            </w:pPr>
            <w:r w:rsidRPr="00F4206D">
              <w:rPr>
                <w:b/>
                <w:sz w:val="16"/>
                <w:szCs w:val="16"/>
              </w:rPr>
              <w:t>MATERIA:</w:t>
            </w:r>
          </w:p>
        </w:tc>
        <w:tc>
          <w:tcPr>
            <w:tcW w:w="1985" w:type="dxa"/>
            <w:tcBorders>
              <w:left w:val="nil"/>
              <w:right w:val="single" w:sz="4" w:space="0" w:color="auto"/>
            </w:tcBorders>
            <w:vAlign w:val="center"/>
          </w:tcPr>
          <w:p w:rsidR="003228EA" w:rsidRPr="00F4206D" w:rsidRDefault="008A4A9A" w:rsidP="002B78AB">
            <w:pPr>
              <w:rPr>
                <w:sz w:val="16"/>
                <w:szCs w:val="16"/>
              </w:rPr>
            </w:pPr>
            <w:r>
              <w:rPr>
                <w:sz w:val="16"/>
                <w:szCs w:val="16"/>
              </w:rPr>
              <w:t>ADMINISTRACIÓN PRESUPUESTARIA</w:t>
            </w:r>
          </w:p>
        </w:tc>
        <w:tc>
          <w:tcPr>
            <w:tcW w:w="1984" w:type="dxa"/>
            <w:tcBorders>
              <w:left w:val="single" w:sz="4" w:space="0" w:color="auto"/>
              <w:right w:val="nil"/>
            </w:tcBorders>
            <w:vAlign w:val="center"/>
          </w:tcPr>
          <w:p w:rsidR="003228EA" w:rsidRPr="00F4206D" w:rsidRDefault="003228EA" w:rsidP="002B78AB">
            <w:pPr>
              <w:rPr>
                <w:b/>
                <w:sz w:val="16"/>
                <w:szCs w:val="16"/>
              </w:rPr>
            </w:pPr>
            <w:r w:rsidRPr="00F4206D">
              <w:rPr>
                <w:b/>
                <w:sz w:val="16"/>
                <w:szCs w:val="16"/>
              </w:rPr>
              <w:t>PROFESORES:</w:t>
            </w:r>
          </w:p>
        </w:tc>
        <w:tc>
          <w:tcPr>
            <w:tcW w:w="3969" w:type="dxa"/>
            <w:tcBorders>
              <w:left w:val="nil"/>
            </w:tcBorders>
            <w:vAlign w:val="center"/>
          </w:tcPr>
          <w:p w:rsidR="003228EA" w:rsidRPr="00F4206D" w:rsidRDefault="00400596" w:rsidP="002B78AB">
            <w:pPr>
              <w:rPr>
                <w:sz w:val="16"/>
                <w:szCs w:val="16"/>
                <w:lang w:val="es-EC"/>
              </w:rPr>
            </w:pPr>
            <w:r>
              <w:rPr>
                <w:sz w:val="16"/>
                <w:szCs w:val="16"/>
                <w:lang w:val="es-EC"/>
              </w:rPr>
              <w:t>JULIO DE ALAIN AGUIRRE MOSQUERA</w:t>
            </w:r>
          </w:p>
        </w:tc>
      </w:tr>
      <w:tr w:rsidR="003228EA" w:rsidRPr="00F4206D" w:rsidTr="00D52CA7">
        <w:trPr>
          <w:trHeight w:val="382"/>
        </w:trPr>
        <w:tc>
          <w:tcPr>
            <w:tcW w:w="2156" w:type="dxa"/>
            <w:tcBorders>
              <w:right w:val="nil"/>
            </w:tcBorders>
            <w:vAlign w:val="center"/>
          </w:tcPr>
          <w:p w:rsidR="003228EA" w:rsidRPr="00F4206D" w:rsidRDefault="003228EA" w:rsidP="002B78AB">
            <w:pPr>
              <w:rPr>
                <w:b/>
                <w:sz w:val="16"/>
                <w:szCs w:val="16"/>
              </w:rPr>
            </w:pPr>
            <w:r w:rsidRPr="00F4206D">
              <w:rPr>
                <w:b/>
                <w:sz w:val="16"/>
                <w:szCs w:val="16"/>
              </w:rPr>
              <w:t xml:space="preserve">EVALUACIÓN: </w:t>
            </w:r>
          </w:p>
        </w:tc>
        <w:tc>
          <w:tcPr>
            <w:tcW w:w="1985" w:type="dxa"/>
            <w:tcBorders>
              <w:left w:val="nil"/>
              <w:right w:val="single" w:sz="4" w:space="0" w:color="auto"/>
            </w:tcBorders>
            <w:vAlign w:val="center"/>
          </w:tcPr>
          <w:p w:rsidR="003228EA" w:rsidRPr="00F4206D" w:rsidRDefault="003228EA" w:rsidP="002B78AB">
            <w:pPr>
              <w:rPr>
                <w:sz w:val="16"/>
                <w:szCs w:val="16"/>
              </w:rPr>
            </w:pPr>
            <w:r w:rsidRPr="00F4206D">
              <w:rPr>
                <w:sz w:val="16"/>
                <w:szCs w:val="16"/>
              </w:rPr>
              <w:t>TERCERA</w:t>
            </w:r>
          </w:p>
        </w:tc>
        <w:tc>
          <w:tcPr>
            <w:tcW w:w="1984" w:type="dxa"/>
            <w:tcBorders>
              <w:left w:val="single" w:sz="4" w:space="0" w:color="auto"/>
              <w:right w:val="nil"/>
            </w:tcBorders>
            <w:vAlign w:val="center"/>
          </w:tcPr>
          <w:p w:rsidR="003228EA" w:rsidRPr="00F4206D" w:rsidRDefault="003228EA" w:rsidP="002B78AB">
            <w:pPr>
              <w:rPr>
                <w:b/>
                <w:sz w:val="16"/>
                <w:szCs w:val="16"/>
              </w:rPr>
            </w:pPr>
            <w:r w:rsidRPr="00F4206D">
              <w:rPr>
                <w:b/>
                <w:sz w:val="16"/>
                <w:szCs w:val="16"/>
              </w:rPr>
              <w:t>FECHA:</w:t>
            </w:r>
          </w:p>
        </w:tc>
        <w:tc>
          <w:tcPr>
            <w:tcW w:w="3969" w:type="dxa"/>
            <w:tcBorders>
              <w:left w:val="nil"/>
            </w:tcBorders>
            <w:vAlign w:val="center"/>
          </w:tcPr>
          <w:p w:rsidR="003228EA" w:rsidRPr="00F4206D" w:rsidRDefault="003228EA" w:rsidP="008A4A9A">
            <w:pPr>
              <w:rPr>
                <w:sz w:val="16"/>
                <w:szCs w:val="16"/>
              </w:rPr>
            </w:pPr>
            <w:r w:rsidRPr="00F4206D">
              <w:rPr>
                <w:sz w:val="16"/>
                <w:szCs w:val="16"/>
              </w:rPr>
              <w:t xml:space="preserve">Septiembre </w:t>
            </w:r>
            <w:r w:rsidR="008A4A9A">
              <w:rPr>
                <w:sz w:val="16"/>
                <w:szCs w:val="16"/>
              </w:rPr>
              <w:t xml:space="preserve">13 </w:t>
            </w:r>
            <w:r w:rsidRPr="00F4206D">
              <w:rPr>
                <w:sz w:val="16"/>
                <w:szCs w:val="16"/>
              </w:rPr>
              <w:t xml:space="preserve">de 2016 </w:t>
            </w:r>
          </w:p>
        </w:tc>
      </w:tr>
      <w:tr w:rsidR="003228EA" w:rsidRPr="008222AE" w:rsidTr="00D52CA7">
        <w:trPr>
          <w:trHeight w:val="2414"/>
        </w:trPr>
        <w:tc>
          <w:tcPr>
            <w:tcW w:w="10094" w:type="dxa"/>
            <w:gridSpan w:val="4"/>
          </w:tcPr>
          <w:p w:rsidR="003228EA" w:rsidRPr="00F4206D" w:rsidRDefault="003228EA" w:rsidP="002B78AB">
            <w:pPr>
              <w:tabs>
                <w:tab w:val="left" w:leader="dot" w:pos="2268"/>
                <w:tab w:val="left" w:leader="dot" w:pos="8505"/>
                <w:tab w:val="left" w:leader="dot" w:pos="10206"/>
              </w:tabs>
              <w:jc w:val="center"/>
              <w:rPr>
                <w:b/>
                <w:sz w:val="16"/>
                <w:szCs w:val="16"/>
                <w:lang w:val="es-EC"/>
              </w:rPr>
            </w:pPr>
            <w:r w:rsidRPr="00F4206D">
              <w:rPr>
                <w:rFonts w:asciiTheme="minorHAnsi" w:hAnsiTheme="minorHAnsi"/>
                <w:sz w:val="16"/>
                <w:szCs w:val="16"/>
                <w:lang w:val="es-EC"/>
              </w:rPr>
              <w:t xml:space="preserve"> </w:t>
            </w:r>
          </w:p>
          <w:p w:rsidR="003228EA" w:rsidRPr="00F4206D" w:rsidRDefault="003228EA" w:rsidP="002B78AB">
            <w:pPr>
              <w:tabs>
                <w:tab w:val="left" w:leader="dot" w:pos="2268"/>
                <w:tab w:val="left" w:leader="dot" w:pos="8505"/>
                <w:tab w:val="left" w:leader="dot" w:pos="10206"/>
              </w:tabs>
              <w:jc w:val="center"/>
              <w:rPr>
                <w:b/>
                <w:sz w:val="16"/>
                <w:szCs w:val="16"/>
                <w:lang w:val="es-EC"/>
              </w:rPr>
            </w:pPr>
            <w:r w:rsidRPr="00F4206D">
              <w:rPr>
                <w:b/>
                <w:sz w:val="16"/>
                <w:szCs w:val="16"/>
                <w:lang w:val="es-EC"/>
              </w:rPr>
              <w:t>COMPROMISO DE HONOR</w:t>
            </w:r>
          </w:p>
          <w:p w:rsidR="003228EA" w:rsidRPr="00F4206D" w:rsidRDefault="003228EA" w:rsidP="002B78AB">
            <w:pPr>
              <w:tabs>
                <w:tab w:val="left" w:leader="dot" w:pos="2268"/>
                <w:tab w:val="left" w:leader="dot" w:pos="8505"/>
                <w:tab w:val="left" w:leader="dot" w:pos="10206"/>
              </w:tabs>
              <w:jc w:val="center"/>
              <w:rPr>
                <w:b/>
                <w:sz w:val="16"/>
                <w:szCs w:val="16"/>
                <w:lang w:val="es-EC"/>
              </w:rPr>
            </w:pPr>
          </w:p>
          <w:p w:rsidR="003228EA" w:rsidRPr="00F4206D" w:rsidRDefault="003228EA" w:rsidP="002B78AB">
            <w:pPr>
              <w:tabs>
                <w:tab w:val="left" w:leader="dot" w:pos="2268"/>
                <w:tab w:val="left" w:leader="dot" w:pos="8505"/>
                <w:tab w:val="left" w:leader="dot" w:pos="10206"/>
              </w:tabs>
              <w:jc w:val="both"/>
              <w:rPr>
                <w:sz w:val="16"/>
                <w:szCs w:val="16"/>
                <w:lang w:val="es-EC"/>
              </w:rPr>
            </w:pPr>
            <w:r w:rsidRPr="00F4206D">
              <w:rPr>
                <w:sz w:val="16"/>
                <w:szCs w:val="16"/>
                <w:lang w:val="es-EC"/>
              </w:rPr>
              <w:t xml:space="preserve">Yo, ………………………………………………………………………………………………………………..…………… al firmar este compromiso, reconozco que el presente examen está diseñado para ser resuelto de manera individual, que puedo usar una calculadora </w:t>
            </w:r>
            <w:r w:rsidRPr="00F4206D">
              <w:rPr>
                <w:i/>
                <w:sz w:val="16"/>
                <w:szCs w:val="16"/>
                <w:lang w:val="es-EC"/>
              </w:rPr>
              <w:t>ordinaria</w:t>
            </w:r>
            <w:r w:rsidRPr="00F4206D">
              <w:rPr>
                <w:sz w:val="16"/>
                <w:szCs w:val="16"/>
                <w:lang w:val="es-EC"/>
              </w:rPr>
              <w:t xml:space="preserve">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w:t>
            </w:r>
          </w:p>
          <w:p w:rsidR="003228EA" w:rsidRPr="00F4206D" w:rsidRDefault="003228EA" w:rsidP="002B78AB">
            <w:pPr>
              <w:tabs>
                <w:tab w:val="left" w:leader="dot" w:pos="2268"/>
                <w:tab w:val="left" w:leader="dot" w:pos="8505"/>
                <w:tab w:val="left" w:leader="dot" w:pos="10206"/>
              </w:tabs>
              <w:jc w:val="both"/>
              <w:rPr>
                <w:b/>
                <w:i/>
                <w:sz w:val="16"/>
                <w:szCs w:val="16"/>
                <w:lang w:val="es-EC"/>
              </w:rPr>
            </w:pPr>
            <w:r w:rsidRPr="00F4206D">
              <w:rPr>
                <w:b/>
                <w:i/>
                <w:sz w:val="16"/>
                <w:szCs w:val="16"/>
                <w:lang w:val="es-EC"/>
              </w:rPr>
              <w:t>Firmo al pie del presente compromiso, como constancia de haber leído y aceptar la declaración anterior.</w:t>
            </w:r>
          </w:p>
          <w:p w:rsidR="003228EA" w:rsidRPr="00F4206D" w:rsidRDefault="003228EA" w:rsidP="002B78AB">
            <w:pPr>
              <w:tabs>
                <w:tab w:val="left" w:leader="dot" w:pos="2268"/>
                <w:tab w:val="left" w:leader="dot" w:pos="8505"/>
                <w:tab w:val="left" w:leader="dot" w:pos="10206"/>
              </w:tabs>
              <w:jc w:val="both"/>
              <w:rPr>
                <w:b/>
                <w:i/>
                <w:sz w:val="16"/>
                <w:szCs w:val="16"/>
                <w:lang w:val="es-EC"/>
              </w:rPr>
            </w:pPr>
          </w:p>
          <w:p w:rsidR="003228EA" w:rsidRPr="00F4206D" w:rsidRDefault="003228EA" w:rsidP="002B78AB">
            <w:pPr>
              <w:tabs>
                <w:tab w:val="left" w:leader="dot" w:pos="2268"/>
                <w:tab w:val="left" w:leader="dot" w:pos="8505"/>
                <w:tab w:val="left" w:leader="dot" w:pos="10206"/>
              </w:tabs>
              <w:jc w:val="both"/>
              <w:rPr>
                <w:b/>
                <w:i/>
                <w:sz w:val="16"/>
                <w:szCs w:val="16"/>
                <w:lang w:val="es-EC"/>
              </w:rPr>
            </w:pPr>
            <w:r w:rsidRPr="00F4206D">
              <w:rPr>
                <w:sz w:val="16"/>
                <w:szCs w:val="16"/>
                <w:lang w:val="es-EC"/>
              </w:rPr>
              <w:t>"Como estudiante de  ESPOL  me comprometo a combatir la mediocridad y actuar con honestidad, por eso no copio ni dejo copiar".</w:t>
            </w:r>
          </w:p>
          <w:p w:rsidR="003228EA" w:rsidRPr="00F4206D" w:rsidRDefault="003228EA" w:rsidP="002B78AB">
            <w:pPr>
              <w:tabs>
                <w:tab w:val="left" w:leader="dot" w:pos="2268"/>
                <w:tab w:val="left" w:leader="dot" w:pos="8505"/>
                <w:tab w:val="left" w:leader="dot" w:pos="10206"/>
              </w:tabs>
              <w:jc w:val="both"/>
              <w:rPr>
                <w:b/>
                <w:i/>
                <w:sz w:val="16"/>
                <w:szCs w:val="16"/>
                <w:lang w:val="es-EC"/>
              </w:rPr>
            </w:pPr>
          </w:p>
          <w:p w:rsidR="003228EA" w:rsidRPr="00F4206D" w:rsidRDefault="003228EA" w:rsidP="002B78AB">
            <w:pPr>
              <w:tabs>
                <w:tab w:val="left" w:leader="dot" w:pos="2268"/>
                <w:tab w:val="left" w:leader="dot" w:pos="8505"/>
                <w:tab w:val="left" w:leader="dot" w:pos="10206"/>
              </w:tabs>
              <w:jc w:val="both"/>
              <w:rPr>
                <w:b/>
                <w:i/>
                <w:sz w:val="16"/>
                <w:szCs w:val="16"/>
                <w:lang w:val="es-EC"/>
              </w:rPr>
            </w:pPr>
          </w:p>
          <w:p w:rsidR="003228EA" w:rsidRPr="00F4206D" w:rsidRDefault="003228EA" w:rsidP="002B78AB">
            <w:pPr>
              <w:tabs>
                <w:tab w:val="left" w:leader="dot" w:pos="2268"/>
                <w:tab w:val="left" w:leader="dot" w:pos="8505"/>
                <w:tab w:val="left" w:leader="dot" w:pos="10206"/>
              </w:tabs>
              <w:jc w:val="both"/>
              <w:rPr>
                <w:b/>
                <w:i/>
                <w:sz w:val="16"/>
                <w:szCs w:val="16"/>
                <w:lang w:val="es-EC"/>
              </w:rPr>
            </w:pPr>
            <w:r w:rsidRPr="00F4206D">
              <w:rPr>
                <w:b/>
                <w:sz w:val="16"/>
                <w:szCs w:val="16"/>
                <w:lang w:val="es-EC"/>
              </w:rPr>
              <w:t xml:space="preserve">Firma                                                        </w:t>
            </w:r>
            <w:r w:rsidRPr="00F4206D">
              <w:rPr>
                <w:b/>
                <w:i/>
                <w:sz w:val="16"/>
                <w:szCs w:val="16"/>
                <w:lang w:val="es-EC"/>
              </w:rPr>
              <w:t>NÚMERO DE MATRÍCULA:……………….……………………PARALELO:…………</w:t>
            </w:r>
          </w:p>
          <w:p w:rsidR="003228EA" w:rsidRPr="00F4206D" w:rsidRDefault="003228EA" w:rsidP="002B78AB">
            <w:pPr>
              <w:tabs>
                <w:tab w:val="left" w:leader="dot" w:pos="2268"/>
                <w:tab w:val="left" w:leader="dot" w:pos="8505"/>
                <w:tab w:val="left" w:leader="dot" w:pos="10206"/>
              </w:tabs>
              <w:jc w:val="right"/>
              <w:rPr>
                <w:b/>
                <w:i/>
                <w:sz w:val="16"/>
                <w:szCs w:val="16"/>
                <w:lang w:val="es-EC"/>
              </w:rPr>
            </w:pPr>
          </w:p>
        </w:tc>
      </w:tr>
    </w:tbl>
    <w:p w:rsidR="003228EA" w:rsidRDefault="003228EA" w:rsidP="00A03902">
      <w:pPr>
        <w:ind w:left="-426" w:right="-755"/>
        <w:jc w:val="both"/>
        <w:rPr>
          <w:rFonts w:ascii="Calibri" w:hAnsi="Calibri" w:cs="Arial"/>
          <w:b/>
          <w:sz w:val="18"/>
          <w:szCs w:val="18"/>
          <w:lang w:val="es-EC"/>
        </w:rPr>
      </w:pPr>
    </w:p>
    <w:p w:rsidR="008A4A9A" w:rsidRPr="008A4A9A" w:rsidRDefault="008A4A9A" w:rsidP="00D52CA7">
      <w:pPr>
        <w:ind w:left="-426" w:right="-595"/>
        <w:jc w:val="both"/>
        <w:rPr>
          <w:rFonts w:ascii="Calibri" w:hAnsi="Calibri" w:cs="Arial"/>
          <w:b/>
          <w:sz w:val="18"/>
          <w:szCs w:val="18"/>
          <w:lang w:val="es-ES"/>
        </w:rPr>
      </w:pPr>
      <w:r w:rsidRPr="008A4A9A">
        <w:rPr>
          <w:rFonts w:ascii="Calibri" w:hAnsi="Calibri" w:cs="Arial"/>
          <w:b/>
          <w:sz w:val="18"/>
          <w:szCs w:val="18"/>
          <w:lang w:val="es-ES"/>
        </w:rPr>
        <w:t>TEMA  1  (1</w:t>
      </w:r>
      <w:r w:rsidR="004C2048">
        <w:rPr>
          <w:rFonts w:ascii="Calibri" w:hAnsi="Calibri" w:cs="Arial"/>
          <w:b/>
          <w:sz w:val="18"/>
          <w:szCs w:val="18"/>
          <w:lang w:val="es-ES"/>
        </w:rPr>
        <w:t>0</w:t>
      </w:r>
      <w:r w:rsidRPr="008A4A9A">
        <w:rPr>
          <w:rFonts w:ascii="Calibri" w:hAnsi="Calibri" w:cs="Arial"/>
          <w:b/>
          <w:sz w:val="18"/>
          <w:szCs w:val="18"/>
          <w:lang w:val="es-ES"/>
        </w:rPr>
        <w:t xml:space="preserve"> puntos)</w:t>
      </w:r>
    </w:p>
    <w:p w:rsidR="008A4A9A" w:rsidRDefault="008A4A9A" w:rsidP="00D52CA7">
      <w:pPr>
        <w:ind w:left="-426" w:right="-30"/>
        <w:jc w:val="both"/>
        <w:rPr>
          <w:rFonts w:ascii="Calibri" w:hAnsi="Calibri" w:cs="Arial"/>
          <w:sz w:val="18"/>
          <w:szCs w:val="18"/>
          <w:lang w:val="es-ES"/>
        </w:rPr>
      </w:pPr>
      <w:r w:rsidRPr="008A4A9A">
        <w:rPr>
          <w:rFonts w:ascii="Calibri" w:hAnsi="Calibri" w:cs="Arial"/>
          <w:sz w:val="18"/>
          <w:szCs w:val="18"/>
          <w:lang w:val="es-ES"/>
        </w:rPr>
        <w:t xml:space="preserve">Ésta es una pregunta de estudio que pide identificar los doce conceptos fundamentales de la planificación y control de utilidades. Relacione las descripciones con los términos clave anotando, en los espacios respectivos, las letras mayúsculas que les corresponda. </w:t>
      </w:r>
    </w:p>
    <w:p w:rsidR="00D52CA7" w:rsidRPr="008A4A9A" w:rsidRDefault="00D52CA7" w:rsidP="00D52CA7">
      <w:pPr>
        <w:ind w:left="-426" w:right="-30"/>
        <w:jc w:val="both"/>
        <w:rPr>
          <w:rFonts w:ascii="Calibri" w:hAnsi="Calibri" w:cs="Arial"/>
          <w:sz w:val="18"/>
          <w:szCs w:val="18"/>
          <w:lang w:val="es-ES"/>
        </w:rPr>
      </w:pPr>
    </w:p>
    <w:p w:rsidR="008A4A9A" w:rsidRPr="008A4A9A" w:rsidRDefault="008A4A9A" w:rsidP="008A4A9A">
      <w:pPr>
        <w:ind w:left="-180" w:right="-30"/>
        <w:jc w:val="both"/>
        <w:rPr>
          <w:rFonts w:ascii="Calibri" w:hAnsi="Calibri" w:cs="Arial"/>
          <w:sz w:val="18"/>
          <w:szCs w:val="18"/>
          <w:lang w:val="es-ES"/>
        </w:rPr>
      </w:pPr>
    </w:p>
    <w:tbl>
      <w:tblPr>
        <w:tblW w:w="10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7"/>
        <w:gridCol w:w="2991"/>
        <w:gridCol w:w="6252"/>
      </w:tblGrid>
      <w:tr w:rsidR="008A4A9A" w:rsidRPr="008A4A9A" w:rsidTr="008A4A9A">
        <w:trPr>
          <w:trHeight w:val="237"/>
        </w:trPr>
        <w:tc>
          <w:tcPr>
            <w:tcW w:w="917" w:type="dxa"/>
          </w:tcPr>
          <w:p w:rsidR="008A4A9A" w:rsidRPr="008222AE" w:rsidRDefault="008A4A9A" w:rsidP="008A4A9A">
            <w:pPr>
              <w:jc w:val="both"/>
              <w:rPr>
                <w:rFonts w:ascii="Calibri" w:eastAsia="Calibri" w:hAnsi="Calibri" w:cs="Arial"/>
                <w:b/>
                <w:sz w:val="18"/>
                <w:szCs w:val="18"/>
                <w:lang w:val="es-EC" w:eastAsia="en-US"/>
              </w:rPr>
            </w:pPr>
            <w:r w:rsidRPr="008222AE">
              <w:rPr>
                <w:rFonts w:ascii="Calibri" w:eastAsia="Calibri" w:hAnsi="Calibri" w:cs="Arial"/>
                <w:b/>
                <w:sz w:val="18"/>
                <w:szCs w:val="18"/>
                <w:lang w:val="es-EC" w:eastAsia="en-US"/>
              </w:rPr>
              <w:t>LETRA</w:t>
            </w:r>
          </w:p>
        </w:tc>
        <w:tc>
          <w:tcPr>
            <w:tcW w:w="2991" w:type="dxa"/>
          </w:tcPr>
          <w:p w:rsidR="008A4A9A" w:rsidRPr="008222AE" w:rsidRDefault="008A4A9A" w:rsidP="008A4A9A">
            <w:pPr>
              <w:tabs>
                <w:tab w:val="center" w:pos="2412"/>
              </w:tabs>
              <w:jc w:val="both"/>
              <w:rPr>
                <w:rFonts w:ascii="Calibri" w:eastAsia="Calibri" w:hAnsi="Calibri" w:cs="Arial"/>
                <w:b/>
                <w:sz w:val="18"/>
                <w:szCs w:val="18"/>
                <w:lang w:val="es-EC" w:eastAsia="en-US"/>
              </w:rPr>
            </w:pPr>
            <w:r w:rsidRPr="008222AE">
              <w:rPr>
                <w:rFonts w:ascii="Calibri" w:eastAsia="Calibri" w:hAnsi="Calibri" w:cs="Arial"/>
                <w:b/>
                <w:sz w:val="18"/>
                <w:szCs w:val="18"/>
                <w:lang w:val="es-EC" w:eastAsia="en-US"/>
              </w:rPr>
              <w:t>TÉRMINOS CLAVE</w:t>
            </w:r>
          </w:p>
        </w:tc>
        <w:tc>
          <w:tcPr>
            <w:tcW w:w="6252" w:type="dxa"/>
          </w:tcPr>
          <w:p w:rsidR="008A4A9A" w:rsidRPr="008222AE" w:rsidRDefault="008A4A9A" w:rsidP="008A4A9A">
            <w:pPr>
              <w:jc w:val="both"/>
              <w:rPr>
                <w:rFonts w:ascii="Calibri" w:eastAsia="Calibri" w:hAnsi="Calibri" w:cs="Arial"/>
                <w:b/>
                <w:sz w:val="18"/>
                <w:szCs w:val="18"/>
                <w:lang w:val="es-EC" w:eastAsia="en-US"/>
              </w:rPr>
            </w:pPr>
            <w:r w:rsidRPr="008222AE">
              <w:rPr>
                <w:rFonts w:ascii="Calibri" w:eastAsia="Calibri" w:hAnsi="Calibri" w:cs="Arial"/>
                <w:b/>
                <w:sz w:val="18"/>
                <w:szCs w:val="18"/>
                <w:lang w:val="es-EC" w:eastAsia="en-US"/>
              </w:rPr>
              <w:t>DESCRIPCIONES  BREVES</w:t>
            </w:r>
          </w:p>
        </w:tc>
      </w:tr>
      <w:tr w:rsidR="008A4A9A" w:rsidRPr="008222AE" w:rsidTr="008A4A9A">
        <w:trPr>
          <w:trHeight w:val="493"/>
        </w:trPr>
        <w:tc>
          <w:tcPr>
            <w:tcW w:w="917" w:type="dxa"/>
          </w:tcPr>
          <w:p w:rsidR="008A4A9A" w:rsidRPr="008222AE" w:rsidRDefault="008A4A9A" w:rsidP="008A4A9A">
            <w:pPr>
              <w:jc w:val="center"/>
              <w:rPr>
                <w:rFonts w:ascii="Calibri" w:eastAsia="Calibri" w:hAnsi="Calibri"/>
                <w:sz w:val="18"/>
                <w:szCs w:val="18"/>
                <w:highlight w:val="yellow"/>
                <w:lang w:val="es-EC" w:eastAsia="en-US"/>
              </w:rPr>
            </w:pPr>
          </w:p>
        </w:tc>
        <w:tc>
          <w:tcPr>
            <w:tcW w:w="2991" w:type="dxa"/>
          </w:tcPr>
          <w:p w:rsidR="008A4A9A" w:rsidRPr="008222AE" w:rsidRDefault="008A4A9A" w:rsidP="008A4A9A">
            <w:pPr>
              <w:rPr>
                <w:rFonts w:ascii="Calibri" w:eastAsia="Calibri" w:hAnsi="Calibri"/>
                <w:sz w:val="18"/>
                <w:szCs w:val="18"/>
                <w:lang w:val="es-EC" w:eastAsia="en-US"/>
              </w:rPr>
            </w:pPr>
            <w:r w:rsidRPr="008222AE">
              <w:rPr>
                <w:rFonts w:ascii="Calibri" w:eastAsia="Calibri" w:hAnsi="Calibri" w:cs="Arial"/>
                <w:sz w:val="18"/>
                <w:szCs w:val="18"/>
                <w:lang w:val="es-EC" w:eastAsia="en-US"/>
              </w:rPr>
              <w:t>Contabilidad por áreas de responsabilidad</w:t>
            </w:r>
          </w:p>
        </w:tc>
        <w:tc>
          <w:tcPr>
            <w:tcW w:w="6252" w:type="dxa"/>
          </w:tcPr>
          <w:p w:rsidR="008A4A9A" w:rsidRPr="008222AE" w:rsidRDefault="008A4A9A" w:rsidP="008A4A9A">
            <w:pPr>
              <w:jc w:val="both"/>
              <w:rPr>
                <w:rFonts w:ascii="Calibri" w:eastAsia="Calibri" w:hAnsi="Calibri"/>
                <w:sz w:val="18"/>
                <w:szCs w:val="18"/>
                <w:lang w:val="es-EC" w:eastAsia="en-US"/>
              </w:rPr>
            </w:pPr>
            <w:r w:rsidRPr="008222AE">
              <w:rPr>
                <w:rFonts w:ascii="Calibri" w:eastAsia="Calibri" w:hAnsi="Calibri" w:cs="Arial"/>
                <w:sz w:val="18"/>
                <w:szCs w:val="18"/>
                <w:lang w:val="es-EC" w:eastAsia="en-US"/>
              </w:rPr>
              <w:t xml:space="preserve">A. Comparación de los resultados reales con el presupuesto, en los informes de desempeño, </w:t>
            </w:r>
          </w:p>
        </w:tc>
      </w:tr>
      <w:tr w:rsidR="008A4A9A" w:rsidRPr="008222AE" w:rsidTr="008A4A9A">
        <w:trPr>
          <w:trHeight w:val="289"/>
        </w:trPr>
        <w:tc>
          <w:tcPr>
            <w:tcW w:w="917" w:type="dxa"/>
          </w:tcPr>
          <w:p w:rsidR="008A4A9A" w:rsidRPr="008222AE" w:rsidRDefault="008A4A9A" w:rsidP="008A4A9A">
            <w:pPr>
              <w:jc w:val="center"/>
              <w:rPr>
                <w:rFonts w:ascii="Calibri" w:eastAsia="Calibri" w:hAnsi="Calibri"/>
                <w:sz w:val="18"/>
                <w:szCs w:val="18"/>
                <w:highlight w:val="yellow"/>
                <w:lang w:val="es-EC" w:eastAsia="en-US"/>
              </w:rPr>
            </w:pPr>
          </w:p>
        </w:tc>
        <w:tc>
          <w:tcPr>
            <w:tcW w:w="2991" w:type="dxa"/>
          </w:tcPr>
          <w:p w:rsidR="008A4A9A" w:rsidRPr="008222AE" w:rsidRDefault="008A4A9A" w:rsidP="008A4A9A">
            <w:pPr>
              <w:jc w:val="both"/>
              <w:rPr>
                <w:rFonts w:ascii="Calibri" w:eastAsia="Calibri" w:hAnsi="Calibri"/>
                <w:sz w:val="18"/>
                <w:szCs w:val="18"/>
                <w:lang w:val="es-EC" w:eastAsia="en-US"/>
              </w:rPr>
            </w:pPr>
            <w:r w:rsidRPr="008222AE">
              <w:rPr>
                <w:rFonts w:ascii="Calibri" w:eastAsia="Calibri" w:hAnsi="Calibri" w:cs="Arial"/>
                <w:sz w:val="18"/>
                <w:szCs w:val="18"/>
                <w:lang w:val="es-EC" w:eastAsia="en-US"/>
              </w:rPr>
              <w:t>Plan táctico</w:t>
            </w:r>
          </w:p>
        </w:tc>
        <w:tc>
          <w:tcPr>
            <w:tcW w:w="6252" w:type="dxa"/>
          </w:tcPr>
          <w:p w:rsidR="008A4A9A" w:rsidRPr="008222AE" w:rsidRDefault="008A4A9A" w:rsidP="008A4A9A">
            <w:pPr>
              <w:jc w:val="both"/>
              <w:rPr>
                <w:rFonts w:ascii="Calibri" w:eastAsia="Calibri" w:hAnsi="Calibri" w:cs="Arial"/>
                <w:sz w:val="18"/>
                <w:szCs w:val="18"/>
                <w:lang w:val="es-EC" w:eastAsia="en-US"/>
              </w:rPr>
            </w:pPr>
            <w:r w:rsidRPr="008222AE">
              <w:rPr>
                <w:rFonts w:ascii="Calibri" w:eastAsia="Calibri" w:hAnsi="Calibri" w:cs="Arial"/>
                <w:sz w:val="18"/>
                <w:szCs w:val="18"/>
                <w:lang w:val="es-EC" w:eastAsia="en-US"/>
              </w:rPr>
              <w:t xml:space="preserve">B. Plan de utilidades de largo alcance. </w:t>
            </w:r>
          </w:p>
        </w:tc>
      </w:tr>
      <w:tr w:rsidR="008A4A9A" w:rsidRPr="008222AE" w:rsidTr="008A4A9A">
        <w:trPr>
          <w:trHeight w:val="289"/>
        </w:trPr>
        <w:tc>
          <w:tcPr>
            <w:tcW w:w="917" w:type="dxa"/>
          </w:tcPr>
          <w:p w:rsidR="008A4A9A" w:rsidRPr="008222AE" w:rsidRDefault="008A4A9A" w:rsidP="008A4A9A">
            <w:pPr>
              <w:jc w:val="center"/>
              <w:rPr>
                <w:rFonts w:ascii="Calibri" w:eastAsia="Calibri" w:hAnsi="Calibri"/>
                <w:sz w:val="18"/>
                <w:szCs w:val="18"/>
                <w:highlight w:val="yellow"/>
                <w:lang w:val="es-EC" w:eastAsia="en-US"/>
              </w:rPr>
            </w:pPr>
          </w:p>
        </w:tc>
        <w:tc>
          <w:tcPr>
            <w:tcW w:w="2991" w:type="dxa"/>
          </w:tcPr>
          <w:p w:rsidR="008A4A9A" w:rsidRPr="008222AE" w:rsidRDefault="008A4A9A" w:rsidP="008A4A9A">
            <w:pPr>
              <w:rPr>
                <w:rFonts w:ascii="Calibri" w:eastAsia="Calibri" w:hAnsi="Calibri"/>
                <w:sz w:val="18"/>
                <w:szCs w:val="18"/>
                <w:lang w:val="es-EC" w:eastAsia="en-US"/>
              </w:rPr>
            </w:pPr>
            <w:r w:rsidRPr="008222AE">
              <w:rPr>
                <w:rFonts w:ascii="Calibri" w:eastAsia="Calibri" w:hAnsi="Calibri" w:cs="Arial"/>
                <w:sz w:val="18"/>
                <w:szCs w:val="18"/>
                <w:lang w:val="es-EC" w:eastAsia="en-US"/>
              </w:rPr>
              <w:t>Estructura de organización</w:t>
            </w:r>
          </w:p>
        </w:tc>
        <w:tc>
          <w:tcPr>
            <w:tcW w:w="6252" w:type="dxa"/>
          </w:tcPr>
          <w:p w:rsidR="008A4A9A" w:rsidRPr="008222AE" w:rsidRDefault="008A4A9A" w:rsidP="008A4A9A">
            <w:pPr>
              <w:jc w:val="both"/>
              <w:rPr>
                <w:rFonts w:ascii="Calibri" w:eastAsia="Calibri" w:hAnsi="Calibri"/>
                <w:sz w:val="18"/>
                <w:szCs w:val="18"/>
                <w:lang w:val="es-EC" w:eastAsia="en-US"/>
              </w:rPr>
            </w:pPr>
            <w:r w:rsidRPr="008222AE">
              <w:rPr>
                <w:rFonts w:ascii="Calibri" w:eastAsia="Calibri" w:hAnsi="Calibri" w:cs="Arial"/>
                <w:sz w:val="18"/>
                <w:szCs w:val="18"/>
                <w:lang w:val="es-EC" w:eastAsia="en-US"/>
              </w:rPr>
              <w:t xml:space="preserve">C. Desarrollar la contabilidad histórica por áreas (centros) de responsabilidad, </w:t>
            </w:r>
          </w:p>
        </w:tc>
      </w:tr>
      <w:tr w:rsidR="008A4A9A" w:rsidRPr="008222AE" w:rsidTr="008A4A9A">
        <w:trPr>
          <w:trHeight w:val="289"/>
        </w:trPr>
        <w:tc>
          <w:tcPr>
            <w:tcW w:w="917" w:type="dxa"/>
          </w:tcPr>
          <w:p w:rsidR="008A4A9A" w:rsidRPr="008222AE" w:rsidRDefault="008A4A9A" w:rsidP="008A4A9A">
            <w:pPr>
              <w:jc w:val="center"/>
              <w:rPr>
                <w:rFonts w:ascii="Calibri" w:eastAsia="Calibri" w:hAnsi="Calibri"/>
                <w:sz w:val="18"/>
                <w:szCs w:val="18"/>
                <w:highlight w:val="yellow"/>
                <w:lang w:val="es-EC" w:eastAsia="en-US"/>
              </w:rPr>
            </w:pPr>
          </w:p>
        </w:tc>
        <w:tc>
          <w:tcPr>
            <w:tcW w:w="2991" w:type="dxa"/>
          </w:tcPr>
          <w:p w:rsidR="008A4A9A" w:rsidRPr="008222AE" w:rsidRDefault="008A4A9A" w:rsidP="008A4A9A">
            <w:pPr>
              <w:rPr>
                <w:rFonts w:ascii="Calibri" w:eastAsia="Calibri" w:hAnsi="Calibri"/>
                <w:sz w:val="18"/>
                <w:szCs w:val="18"/>
                <w:lang w:val="es-EC" w:eastAsia="en-US"/>
              </w:rPr>
            </w:pPr>
            <w:r w:rsidRPr="008222AE">
              <w:rPr>
                <w:rFonts w:ascii="Calibri" w:eastAsia="Calibri" w:hAnsi="Calibri" w:cs="Arial"/>
                <w:sz w:val="18"/>
                <w:szCs w:val="18"/>
                <w:lang w:val="es-EC" w:eastAsia="en-US"/>
              </w:rPr>
              <w:t>Proceso administrativo</w:t>
            </w:r>
          </w:p>
        </w:tc>
        <w:tc>
          <w:tcPr>
            <w:tcW w:w="6252" w:type="dxa"/>
          </w:tcPr>
          <w:p w:rsidR="008A4A9A" w:rsidRPr="008222AE" w:rsidRDefault="008A4A9A" w:rsidP="008A4A9A">
            <w:pPr>
              <w:jc w:val="both"/>
              <w:rPr>
                <w:rFonts w:ascii="Calibri" w:eastAsia="Calibri" w:hAnsi="Calibri"/>
                <w:sz w:val="18"/>
                <w:szCs w:val="18"/>
                <w:lang w:val="es-EC" w:eastAsia="en-US"/>
              </w:rPr>
            </w:pPr>
            <w:r w:rsidRPr="008222AE">
              <w:rPr>
                <w:rFonts w:ascii="Calibri" w:eastAsia="Calibri" w:hAnsi="Calibri" w:cs="Arial"/>
                <w:sz w:val="18"/>
                <w:szCs w:val="18"/>
                <w:lang w:val="es-EC" w:eastAsia="en-US"/>
              </w:rPr>
              <w:t xml:space="preserve"> D. Un programa de administración para lograr actitudes positivas.</w:t>
            </w:r>
          </w:p>
        </w:tc>
      </w:tr>
      <w:tr w:rsidR="008A4A9A" w:rsidRPr="008222AE" w:rsidTr="008A4A9A">
        <w:trPr>
          <w:trHeight w:val="289"/>
        </w:trPr>
        <w:tc>
          <w:tcPr>
            <w:tcW w:w="917" w:type="dxa"/>
          </w:tcPr>
          <w:p w:rsidR="008A4A9A" w:rsidRPr="008222AE" w:rsidRDefault="008A4A9A" w:rsidP="008A4A9A">
            <w:pPr>
              <w:jc w:val="center"/>
              <w:rPr>
                <w:rFonts w:ascii="Calibri" w:eastAsia="Calibri" w:hAnsi="Calibri"/>
                <w:sz w:val="18"/>
                <w:szCs w:val="18"/>
                <w:highlight w:val="yellow"/>
                <w:lang w:val="es-EC" w:eastAsia="en-US"/>
              </w:rPr>
            </w:pPr>
          </w:p>
        </w:tc>
        <w:tc>
          <w:tcPr>
            <w:tcW w:w="2991" w:type="dxa"/>
          </w:tcPr>
          <w:p w:rsidR="008A4A9A" w:rsidRPr="008222AE" w:rsidRDefault="008A4A9A" w:rsidP="008A4A9A">
            <w:pPr>
              <w:rPr>
                <w:rFonts w:ascii="Calibri" w:eastAsia="Calibri" w:hAnsi="Calibri"/>
                <w:sz w:val="18"/>
                <w:szCs w:val="18"/>
                <w:lang w:val="es-EC" w:eastAsia="en-US"/>
              </w:rPr>
            </w:pPr>
            <w:r w:rsidRPr="008222AE">
              <w:rPr>
                <w:rFonts w:ascii="Calibri" w:eastAsia="Calibri" w:hAnsi="Calibri" w:cs="Arial"/>
                <w:sz w:val="18"/>
                <w:szCs w:val="18"/>
                <w:lang w:val="es-EC" w:eastAsia="en-US"/>
              </w:rPr>
              <w:t>Plan estratégico</w:t>
            </w:r>
          </w:p>
        </w:tc>
        <w:tc>
          <w:tcPr>
            <w:tcW w:w="6252" w:type="dxa"/>
          </w:tcPr>
          <w:p w:rsidR="008A4A9A" w:rsidRPr="008222AE" w:rsidRDefault="008A4A9A" w:rsidP="008A4A9A">
            <w:pPr>
              <w:jc w:val="both"/>
              <w:rPr>
                <w:rFonts w:ascii="Calibri" w:eastAsia="Calibri" w:hAnsi="Calibri"/>
                <w:sz w:val="18"/>
                <w:szCs w:val="18"/>
                <w:lang w:val="es-EC" w:eastAsia="en-US"/>
              </w:rPr>
            </w:pPr>
            <w:r w:rsidRPr="008222AE">
              <w:rPr>
                <w:rFonts w:ascii="Calibri" w:eastAsia="Calibri" w:hAnsi="Calibri" w:cs="Arial"/>
                <w:sz w:val="18"/>
                <w:szCs w:val="18"/>
                <w:lang w:val="es-EC" w:eastAsia="en-US"/>
              </w:rPr>
              <w:t>E. Desarrollo de objetivos, metas, estrategias y normas.</w:t>
            </w:r>
          </w:p>
        </w:tc>
      </w:tr>
      <w:tr w:rsidR="008A4A9A" w:rsidRPr="008222AE" w:rsidTr="008A4A9A">
        <w:trPr>
          <w:trHeight w:val="289"/>
        </w:trPr>
        <w:tc>
          <w:tcPr>
            <w:tcW w:w="917" w:type="dxa"/>
          </w:tcPr>
          <w:p w:rsidR="008A4A9A" w:rsidRPr="008222AE" w:rsidRDefault="008A4A9A" w:rsidP="008A4A9A">
            <w:pPr>
              <w:jc w:val="center"/>
              <w:rPr>
                <w:rFonts w:ascii="Calibri" w:eastAsia="Calibri" w:hAnsi="Calibri"/>
                <w:sz w:val="18"/>
                <w:szCs w:val="18"/>
                <w:highlight w:val="yellow"/>
                <w:lang w:val="es-EC" w:eastAsia="en-US"/>
              </w:rPr>
            </w:pPr>
          </w:p>
        </w:tc>
        <w:tc>
          <w:tcPr>
            <w:tcW w:w="2991" w:type="dxa"/>
          </w:tcPr>
          <w:p w:rsidR="008A4A9A" w:rsidRPr="008222AE" w:rsidRDefault="008A4A9A" w:rsidP="008A4A9A">
            <w:pPr>
              <w:rPr>
                <w:rFonts w:ascii="Calibri" w:eastAsia="Calibri" w:hAnsi="Calibri"/>
                <w:sz w:val="18"/>
                <w:szCs w:val="18"/>
                <w:lang w:val="es-EC" w:eastAsia="en-US"/>
              </w:rPr>
            </w:pPr>
            <w:r w:rsidRPr="008222AE">
              <w:rPr>
                <w:rFonts w:ascii="Calibri" w:eastAsia="Calibri" w:hAnsi="Calibri" w:cs="Arial"/>
                <w:sz w:val="18"/>
                <w:szCs w:val="18"/>
                <w:lang w:val="es-EC" w:eastAsia="en-US"/>
              </w:rPr>
              <w:t>Coordinación</w:t>
            </w:r>
          </w:p>
        </w:tc>
        <w:tc>
          <w:tcPr>
            <w:tcW w:w="6252" w:type="dxa"/>
          </w:tcPr>
          <w:p w:rsidR="008A4A9A" w:rsidRPr="008222AE" w:rsidRDefault="008A4A9A" w:rsidP="008A4A9A">
            <w:pPr>
              <w:jc w:val="both"/>
              <w:rPr>
                <w:rFonts w:ascii="Calibri" w:eastAsia="Calibri" w:hAnsi="Calibri"/>
                <w:sz w:val="18"/>
                <w:szCs w:val="18"/>
                <w:lang w:val="es-EC" w:eastAsia="en-US"/>
              </w:rPr>
            </w:pPr>
            <w:r w:rsidRPr="008222AE">
              <w:rPr>
                <w:rFonts w:ascii="Calibri" w:eastAsia="Calibri" w:hAnsi="Calibri" w:cs="Arial"/>
                <w:sz w:val="18"/>
                <w:szCs w:val="18"/>
                <w:lang w:val="es-EC" w:eastAsia="en-US"/>
              </w:rPr>
              <w:t xml:space="preserve">F. Comprende planificar, organizar, proveer el personal, dirigir y controlar. </w:t>
            </w:r>
          </w:p>
        </w:tc>
      </w:tr>
      <w:tr w:rsidR="008A4A9A" w:rsidRPr="008222AE" w:rsidTr="008A4A9A">
        <w:trPr>
          <w:trHeight w:val="493"/>
        </w:trPr>
        <w:tc>
          <w:tcPr>
            <w:tcW w:w="917" w:type="dxa"/>
          </w:tcPr>
          <w:p w:rsidR="008A4A9A" w:rsidRPr="008222AE" w:rsidRDefault="008A4A9A" w:rsidP="008A4A9A">
            <w:pPr>
              <w:jc w:val="center"/>
              <w:rPr>
                <w:rFonts w:ascii="Calibri" w:eastAsia="Calibri" w:hAnsi="Calibri"/>
                <w:sz w:val="18"/>
                <w:szCs w:val="18"/>
                <w:highlight w:val="yellow"/>
                <w:lang w:val="es-EC" w:eastAsia="en-US"/>
              </w:rPr>
            </w:pPr>
          </w:p>
        </w:tc>
        <w:tc>
          <w:tcPr>
            <w:tcW w:w="2991" w:type="dxa"/>
          </w:tcPr>
          <w:p w:rsidR="008A4A9A" w:rsidRPr="008222AE" w:rsidRDefault="008A4A9A" w:rsidP="008A4A9A">
            <w:pPr>
              <w:rPr>
                <w:rFonts w:ascii="Calibri" w:eastAsia="Calibri" w:hAnsi="Calibri"/>
                <w:sz w:val="18"/>
                <w:szCs w:val="18"/>
                <w:lang w:val="es-EC" w:eastAsia="en-US"/>
              </w:rPr>
            </w:pPr>
            <w:r w:rsidRPr="008222AE">
              <w:rPr>
                <w:rFonts w:ascii="Calibri" w:eastAsia="Calibri" w:hAnsi="Calibri" w:cs="Arial"/>
                <w:sz w:val="18"/>
                <w:szCs w:val="18"/>
                <w:lang w:val="es-EC" w:eastAsia="en-US"/>
              </w:rPr>
              <w:t>Canales de comunicación</w:t>
            </w:r>
          </w:p>
        </w:tc>
        <w:tc>
          <w:tcPr>
            <w:tcW w:w="6252" w:type="dxa"/>
          </w:tcPr>
          <w:p w:rsidR="008A4A9A" w:rsidRPr="008222AE" w:rsidRDefault="008A4A9A" w:rsidP="008A4A9A">
            <w:pPr>
              <w:jc w:val="both"/>
              <w:rPr>
                <w:rFonts w:ascii="Calibri" w:eastAsia="Calibri" w:hAnsi="Calibri"/>
                <w:sz w:val="18"/>
                <w:szCs w:val="18"/>
                <w:lang w:val="es-EC" w:eastAsia="en-US"/>
              </w:rPr>
            </w:pPr>
            <w:r w:rsidRPr="008222AE">
              <w:rPr>
                <w:rFonts w:ascii="Calibri" w:eastAsia="Calibri" w:hAnsi="Calibri" w:cs="Arial"/>
                <w:sz w:val="18"/>
                <w:szCs w:val="18"/>
                <w:lang w:val="es-EC" w:eastAsia="en-US"/>
              </w:rPr>
              <w:t>G. Especifica áreas (centros) de responsabilidad y la asignación de autoridades y responsabilidades</w:t>
            </w:r>
          </w:p>
        </w:tc>
      </w:tr>
      <w:tr w:rsidR="008A4A9A" w:rsidRPr="008222AE" w:rsidTr="008A4A9A">
        <w:trPr>
          <w:trHeight w:val="493"/>
        </w:trPr>
        <w:tc>
          <w:tcPr>
            <w:tcW w:w="917" w:type="dxa"/>
          </w:tcPr>
          <w:p w:rsidR="008A4A9A" w:rsidRPr="008222AE" w:rsidRDefault="008A4A9A" w:rsidP="008A4A9A">
            <w:pPr>
              <w:jc w:val="center"/>
              <w:rPr>
                <w:rFonts w:ascii="Calibri" w:eastAsia="Calibri" w:hAnsi="Calibri"/>
                <w:sz w:val="18"/>
                <w:szCs w:val="18"/>
                <w:highlight w:val="yellow"/>
                <w:lang w:val="es-EC" w:eastAsia="en-US"/>
              </w:rPr>
            </w:pPr>
          </w:p>
        </w:tc>
        <w:tc>
          <w:tcPr>
            <w:tcW w:w="2991" w:type="dxa"/>
          </w:tcPr>
          <w:p w:rsidR="008A4A9A" w:rsidRPr="008222AE" w:rsidRDefault="008A4A9A" w:rsidP="008A4A9A">
            <w:pPr>
              <w:rPr>
                <w:rFonts w:ascii="Calibri" w:eastAsia="Calibri" w:hAnsi="Calibri"/>
                <w:sz w:val="18"/>
                <w:szCs w:val="18"/>
                <w:lang w:val="es-EC" w:eastAsia="en-US"/>
              </w:rPr>
            </w:pPr>
            <w:r w:rsidRPr="008222AE">
              <w:rPr>
                <w:rFonts w:ascii="Calibri" w:eastAsia="Calibri" w:hAnsi="Calibri" w:cs="Arial"/>
                <w:sz w:val="18"/>
                <w:szCs w:val="18"/>
                <w:lang w:val="es-EC" w:eastAsia="en-US"/>
              </w:rPr>
              <w:t>Proceso de planificación</w:t>
            </w:r>
          </w:p>
        </w:tc>
        <w:tc>
          <w:tcPr>
            <w:tcW w:w="6252" w:type="dxa"/>
          </w:tcPr>
          <w:p w:rsidR="008A4A9A" w:rsidRPr="008222AE" w:rsidRDefault="008A4A9A" w:rsidP="008A4A9A">
            <w:pPr>
              <w:jc w:val="both"/>
              <w:rPr>
                <w:rFonts w:ascii="Calibri" w:eastAsia="Calibri" w:hAnsi="Calibri"/>
                <w:sz w:val="18"/>
                <w:szCs w:val="18"/>
                <w:lang w:val="es-EC" w:eastAsia="en-US"/>
              </w:rPr>
            </w:pPr>
            <w:r w:rsidRPr="008222AE">
              <w:rPr>
                <w:rFonts w:ascii="Calibri" w:eastAsia="Calibri" w:hAnsi="Calibri" w:cs="Arial"/>
                <w:sz w:val="18"/>
                <w:szCs w:val="18"/>
                <w:lang w:val="es-EC" w:eastAsia="en-US"/>
              </w:rPr>
              <w:t xml:space="preserve">H. Alimentación adelantada, retroalimentación, seguimiento y replanificación hacia arriba, hacia abajo y lateralmente. </w:t>
            </w:r>
          </w:p>
        </w:tc>
      </w:tr>
      <w:tr w:rsidR="008A4A9A" w:rsidRPr="008222AE" w:rsidTr="008A4A9A">
        <w:trPr>
          <w:trHeight w:val="476"/>
        </w:trPr>
        <w:tc>
          <w:tcPr>
            <w:tcW w:w="917" w:type="dxa"/>
          </w:tcPr>
          <w:p w:rsidR="008A4A9A" w:rsidRPr="008222AE" w:rsidRDefault="008A4A9A" w:rsidP="008A4A9A">
            <w:pPr>
              <w:jc w:val="center"/>
              <w:rPr>
                <w:rFonts w:ascii="Calibri" w:eastAsia="Calibri" w:hAnsi="Calibri"/>
                <w:sz w:val="18"/>
                <w:szCs w:val="18"/>
                <w:highlight w:val="yellow"/>
                <w:lang w:val="es-EC" w:eastAsia="en-US"/>
              </w:rPr>
            </w:pPr>
          </w:p>
        </w:tc>
        <w:tc>
          <w:tcPr>
            <w:tcW w:w="2991" w:type="dxa"/>
          </w:tcPr>
          <w:p w:rsidR="008A4A9A" w:rsidRPr="008222AE" w:rsidRDefault="008A4A9A" w:rsidP="008A4A9A">
            <w:pPr>
              <w:rPr>
                <w:rFonts w:ascii="Calibri" w:eastAsia="Calibri" w:hAnsi="Calibri"/>
                <w:sz w:val="18"/>
                <w:szCs w:val="18"/>
                <w:lang w:val="es-EC" w:eastAsia="en-US"/>
              </w:rPr>
            </w:pPr>
            <w:r w:rsidRPr="008222AE">
              <w:rPr>
                <w:rFonts w:ascii="Calibri" w:eastAsia="Calibri" w:hAnsi="Calibri" w:cs="Arial"/>
                <w:sz w:val="18"/>
                <w:szCs w:val="18"/>
                <w:lang w:val="es-EC" w:eastAsia="en-US"/>
              </w:rPr>
              <w:t>Proceso de control</w:t>
            </w:r>
          </w:p>
        </w:tc>
        <w:tc>
          <w:tcPr>
            <w:tcW w:w="6252" w:type="dxa"/>
          </w:tcPr>
          <w:p w:rsidR="008A4A9A" w:rsidRPr="008222AE" w:rsidRDefault="008A4A9A" w:rsidP="008A4A9A">
            <w:pPr>
              <w:jc w:val="both"/>
              <w:rPr>
                <w:rFonts w:ascii="Calibri" w:eastAsia="Calibri" w:hAnsi="Calibri"/>
                <w:sz w:val="18"/>
                <w:szCs w:val="18"/>
                <w:lang w:val="es-EC" w:eastAsia="en-US"/>
              </w:rPr>
            </w:pPr>
            <w:r w:rsidRPr="008222AE">
              <w:rPr>
                <w:rFonts w:ascii="Calibri" w:eastAsia="Calibri" w:hAnsi="Calibri" w:cs="Arial"/>
                <w:sz w:val="18"/>
                <w:szCs w:val="18"/>
                <w:lang w:val="es-EC" w:eastAsia="en-US"/>
              </w:rPr>
              <w:t>I.   Participación importante de la administración en todos los niveles; aceptación de responsabilidades</w:t>
            </w:r>
          </w:p>
        </w:tc>
      </w:tr>
      <w:tr w:rsidR="008A4A9A" w:rsidRPr="008222AE" w:rsidTr="008222AE">
        <w:trPr>
          <w:trHeight w:val="403"/>
        </w:trPr>
        <w:tc>
          <w:tcPr>
            <w:tcW w:w="917" w:type="dxa"/>
          </w:tcPr>
          <w:p w:rsidR="008A4A9A" w:rsidRPr="008222AE" w:rsidRDefault="008A4A9A" w:rsidP="008A4A9A">
            <w:pPr>
              <w:jc w:val="center"/>
              <w:rPr>
                <w:rFonts w:ascii="Calibri" w:eastAsia="Calibri" w:hAnsi="Calibri"/>
                <w:sz w:val="18"/>
                <w:szCs w:val="18"/>
                <w:highlight w:val="yellow"/>
                <w:lang w:val="es-EC" w:eastAsia="en-US"/>
              </w:rPr>
            </w:pPr>
          </w:p>
        </w:tc>
        <w:tc>
          <w:tcPr>
            <w:tcW w:w="2991" w:type="dxa"/>
          </w:tcPr>
          <w:p w:rsidR="008A4A9A" w:rsidRPr="008222AE" w:rsidRDefault="008A4A9A" w:rsidP="008A4A9A">
            <w:pPr>
              <w:rPr>
                <w:rFonts w:ascii="Calibri" w:eastAsia="Calibri" w:hAnsi="Calibri"/>
                <w:sz w:val="18"/>
                <w:szCs w:val="18"/>
                <w:lang w:val="es-EC" w:eastAsia="en-US"/>
              </w:rPr>
            </w:pPr>
            <w:r w:rsidRPr="008222AE">
              <w:rPr>
                <w:rFonts w:ascii="Calibri" w:eastAsia="Calibri" w:hAnsi="Calibri" w:cs="Arial"/>
                <w:sz w:val="18"/>
                <w:szCs w:val="18"/>
                <w:lang w:val="es-EC" w:eastAsia="en-US"/>
              </w:rPr>
              <w:t>Compromiso de la alta administración</w:t>
            </w:r>
          </w:p>
        </w:tc>
        <w:tc>
          <w:tcPr>
            <w:tcW w:w="6252" w:type="dxa"/>
          </w:tcPr>
          <w:p w:rsidR="008A4A9A" w:rsidRPr="008222AE" w:rsidRDefault="008A4A9A" w:rsidP="008A4A9A">
            <w:pPr>
              <w:jc w:val="both"/>
              <w:rPr>
                <w:rFonts w:ascii="Calibri" w:eastAsia="Calibri" w:hAnsi="Calibri"/>
                <w:sz w:val="18"/>
                <w:szCs w:val="18"/>
                <w:lang w:val="es-EC" w:eastAsia="en-US"/>
              </w:rPr>
            </w:pPr>
            <w:r w:rsidRPr="008222AE">
              <w:rPr>
                <w:rFonts w:ascii="Calibri" w:eastAsia="Calibri" w:hAnsi="Calibri" w:cs="Arial"/>
                <w:sz w:val="18"/>
                <w:szCs w:val="18"/>
                <w:lang w:val="es-EC" w:eastAsia="en-US"/>
              </w:rPr>
              <w:t>J. Presta primordial atención gerencial a las partidas fuera de control</w:t>
            </w:r>
          </w:p>
        </w:tc>
      </w:tr>
      <w:tr w:rsidR="008A4A9A" w:rsidRPr="008222AE" w:rsidTr="008222AE">
        <w:trPr>
          <w:trHeight w:val="325"/>
        </w:trPr>
        <w:tc>
          <w:tcPr>
            <w:tcW w:w="917" w:type="dxa"/>
          </w:tcPr>
          <w:p w:rsidR="008A4A9A" w:rsidRPr="008222AE" w:rsidRDefault="008A4A9A" w:rsidP="008A4A9A">
            <w:pPr>
              <w:jc w:val="center"/>
              <w:rPr>
                <w:rFonts w:ascii="Calibri" w:eastAsia="Calibri" w:hAnsi="Calibri"/>
                <w:sz w:val="18"/>
                <w:szCs w:val="18"/>
                <w:highlight w:val="yellow"/>
                <w:lang w:val="es-EC" w:eastAsia="en-US"/>
              </w:rPr>
            </w:pPr>
          </w:p>
        </w:tc>
        <w:tc>
          <w:tcPr>
            <w:tcW w:w="2991" w:type="dxa"/>
          </w:tcPr>
          <w:p w:rsidR="008A4A9A" w:rsidRPr="008222AE" w:rsidRDefault="008A4A9A" w:rsidP="008A4A9A">
            <w:pPr>
              <w:rPr>
                <w:rFonts w:ascii="Calibri" w:eastAsia="Calibri" w:hAnsi="Calibri"/>
                <w:sz w:val="18"/>
                <w:szCs w:val="18"/>
                <w:lang w:val="es-EC" w:eastAsia="en-US"/>
              </w:rPr>
            </w:pPr>
            <w:r w:rsidRPr="008222AE">
              <w:rPr>
                <w:rFonts w:ascii="Calibri" w:eastAsia="Calibri" w:hAnsi="Calibri" w:cs="Arial"/>
                <w:sz w:val="18"/>
                <w:szCs w:val="18"/>
                <w:lang w:val="es-EC" w:eastAsia="en-US"/>
              </w:rPr>
              <w:t>El principio de excepción</w:t>
            </w:r>
          </w:p>
        </w:tc>
        <w:tc>
          <w:tcPr>
            <w:tcW w:w="6252" w:type="dxa"/>
          </w:tcPr>
          <w:p w:rsidR="008A4A9A" w:rsidRPr="008222AE" w:rsidRDefault="008A4A9A" w:rsidP="008A4A9A">
            <w:pPr>
              <w:jc w:val="both"/>
              <w:rPr>
                <w:rFonts w:ascii="Calibri" w:eastAsia="Calibri" w:hAnsi="Calibri"/>
                <w:sz w:val="18"/>
                <w:szCs w:val="18"/>
                <w:lang w:val="es-EC" w:eastAsia="en-US"/>
              </w:rPr>
            </w:pPr>
            <w:r w:rsidRPr="008222AE">
              <w:rPr>
                <w:rFonts w:ascii="Calibri" w:eastAsia="Calibri" w:hAnsi="Calibri" w:cs="Arial"/>
                <w:sz w:val="18"/>
                <w:szCs w:val="18"/>
                <w:lang w:val="es-EC" w:eastAsia="en-US"/>
              </w:rPr>
              <w:t xml:space="preserve">K. Operación continua y congruente de todas las funciones de la administración. </w:t>
            </w:r>
          </w:p>
        </w:tc>
      </w:tr>
      <w:tr w:rsidR="008A4A9A" w:rsidRPr="008222AE" w:rsidTr="008222AE">
        <w:trPr>
          <w:trHeight w:val="414"/>
        </w:trPr>
        <w:tc>
          <w:tcPr>
            <w:tcW w:w="917" w:type="dxa"/>
          </w:tcPr>
          <w:p w:rsidR="008A4A9A" w:rsidRPr="008222AE" w:rsidRDefault="008A4A9A" w:rsidP="008A4A9A">
            <w:pPr>
              <w:jc w:val="center"/>
              <w:rPr>
                <w:rFonts w:ascii="Calibri" w:eastAsia="Calibri" w:hAnsi="Calibri"/>
                <w:sz w:val="18"/>
                <w:szCs w:val="18"/>
                <w:highlight w:val="yellow"/>
                <w:lang w:val="es-EC" w:eastAsia="en-US"/>
              </w:rPr>
            </w:pPr>
          </w:p>
        </w:tc>
        <w:tc>
          <w:tcPr>
            <w:tcW w:w="2991" w:type="dxa"/>
          </w:tcPr>
          <w:p w:rsidR="008A4A9A" w:rsidRPr="008222AE" w:rsidRDefault="008A4A9A" w:rsidP="008A4A9A">
            <w:pPr>
              <w:rPr>
                <w:rFonts w:ascii="Calibri" w:eastAsia="Calibri" w:hAnsi="Calibri"/>
                <w:sz w:val="18"/>
                <w:szCs w:val="18"/>
                <w:lang w:val="es-EC" w:eastAsia="en-US"/>
              </w:rPr>
            </w:pPr>
            <w:r w:rsidRPr="008222AE">
              <w:rPr>
                <w:rFonts w:ascii="Calibri" w:eastAsia="Calibri" w:hAnsi="Calibri" w:cs="Arial"/>
                <w:sz w:val="18"/>
                <w:szCs w:val="18"/>
                <w:lang w:val="es-EC" w:eastAsia="en-US"/>
              </w:rPr>
              <w:t>Administración del comportamiento</w:t>
            </w:r>
          </w:p>
        </w:tc>
        <w:tc>
          <w:tcPr>
            <w:tcW w:w="6252" w:type="dxa"/>
          </w:tcPr>
          <w:p w:rsidR="008A4A9A" w:rsidRPr="008222AE" w:rsidRDefault="008A4A9A" w:rsidP="008A4A9A">
            <w:pPr>
              <w:jc w:val="both"/>
              <w:rPr>
                <w:rFonts w:ascii="Calibri" w:eastAsia="Calibri" w:hAnsi="Calibri"/>
                <w:sz w:val="18"/>
                <w:szCs w:val="18"/>
                <w:lang w:val="es-EC" w:eastAsia="en-US"/>
              </w:rPr>
            </w:pPr>
            <w:r w:rsidRPr="008222AE">
              <w:rPr>
                <w:rFonts w:ascii="Calibri" w:eastAsia="Calibri" w:hAnsi="Calibri" w:cs="Arial"/>
                <w:sz w:val="18"/>
                <w:szCs w:val="18"/>
                <w:lang w:val="es-EC" w:eastAsia="en-US"/>
              </w:rPr>
              <w:t>L. Plan de utilidades de corto plazo.</w:t>
            </w:r>
          </w:p>
        </w:tc>
      </w:tr>
    </w:tbl>
    <w:p w:rsidR="008A4A9A" w:rsidRDefault="008A4A9A" w:rsidP="00A03902">
      <w:pPr>
        <w:ind w:left="-426" w:right="-755"/>
        <w:jc w:val="both"/>
        <w:rPr>
          <w:rFonts w:ascii="Calibri" w:hAnsi="Calibri" w:cs="Arial"/>
          <w:b/>
          <w:sz w:val="18"/>
          <w:szCs w:val="18"/>
          <w:lang w:val="es-EC"/>
        </w:rPr>
      </w:pPr>
    </w:p>
    <w:p w:rsidR="00D52CA7" w:rsidRDefault="00D52CA7" w:rsidP="00D52CA7">
      <w:pPr>
        <w:ind w:left="-284"/>
        <w:jc w:val="both"/>
        <w:rPr>
          <w:rFonts w:asciiTheme="minorHAnsi" w:hAnsiTheme="minorHAnsi" w:cs="Arial"/>
          <w:b/>
          <w:sz w:val="18"/>
          <w:szCs w:val="18"/>
          <w:lang w:val="es-ES"/>
        </w:rPr>
      </w:pPr>
    </w:p>
    <w:p w:rsidR="008A4A9A" w:rsidRPr="00D52CA7" w:rsidRDefault="008A4A9A" w:rsidP="00D52CA7">
      <w:pPr>
        <w:ind w:left="-284"/>
        <w:jc w:val="both"/>
        <w:rPr>
          <w:rFonts w:asciiTheme="minorHAnsi" w:hAnsiTheme="minorHAnsi" w:cs="Arial"/>
          <w:b/>
          <w:sz w:val="18"/>
          <w:szCs w:val="18"/>
          <w:lang w:val="es-ES"/>
        </w:rPr>
      </w:pPr>
      <w:r w:rsidRPr="00D52CA7">
        <w:rPr>
          <w:rFonts w:asciiTheme="minorHAnsi" w:hAnsiTheme="minorHAnsi" w:cs="Arial"/>
          <w:b/>
          <w:sz w:val="18"/>
          <w:szCs w:val="18"/>
          <w:lang w:val="es-ES"/>
        </w:rPr>
        <w:t>TEMA  2 (1</w:t>
      </w:r>
      <w:r w:rsidR="004C2048" w:rsidRPr="00D52CA7">
        <w:rPr>
          <w:rFonts w:asciiTheme="minorHAnsi" w:hAnsiTheme="minorHAnsi" w:cs="Arial"/>
          <w:b/>
          <w:sz w:val="18"/>
          <w:szCs w:val="18"/>
          <w:lang w:val="es-ES"/>
        </w:rPr>
        <w:t>0</w:t>
      </w:r>
      <w:r w:rsidRPr="00D52CA7">
        <w:rPr>
          <w:rFonts w:asciiTheme="minorHAnsi" w:hAnsiTheme="minorHAnsi" w:cs="Arial"/>
          <w:b/>
          <w:sz w:val="18"/>
          <w:szCs w:val="18"/>
          <w:lang w:val="es-ES"/>
        </w:rPr>
        <w:t xml:space="preserve"> puntos)</w:t>
      </w:r>
    </w:p>
    <w:p w:rsidR="008A4A9A" w:rsidRPr="00D52CA7" w:rsidRDefault="008A4A9A" w:rsidP="00D52CA7">
      <w:pPr>
        <w:ind w:left="-284" w:right="-595"/>
        <w:jc w:val="both"/>
        <w:rPr>
          <w:rFonts w:asciiTheme="minorHAnsi" w:hAnsiTheme="minorHAnsi" w:cs="Arial"/>
          <w:sz w:val="18"/>
          <w:szCs w:val="18"/>
          <w:lang w:val="es-EC"/>
        </w:rPr>
      </w:pPr>
      <w:r w:rsidRPr="00D52CA7">
        <w:rPr>
          <w:rFonts w:asciiTheme="minorHAnsi" w:hAnsiTheme="minorHAnsi" w:cs="Arial"/>
          <w:sz w:val="18"/>
          <w:szCs w:val="18"/>
          <w:lang w:val="es-EC"/>
        </w:rPr>
        <w:t xml:space="preserve">Mencione al menos tres argumentos en contra y tres a favor del manejo a través del sistema de  presupuestos (PCU).  Anote con cuál(es)  de ellos se identifica la empresa  escogida por su grupo para desarrollar el proyecto final de fin de curso.  Explique al respecto </w:t>
      </w:r>
    </w:p>
    <w:p w:rsidR="002B78AB" w:rsidRPr="00D52CA7" w:rsidRDefault="002B78AB" w:rsidP="00D52CA7">
      <w:pPr>
        <w:ind w:left="-284" w:right="-755"/>
        <w:jc w:val="both"/>
        <w:rPr>
          <w:rFonts w:asciiTheme="minorHAnsi" w:hAnsiTheme="minorHAnsi" w:cs="Arial"/>
          <w:b/>
          <w:sz w:val="18"/>
          <w:szCs w:val="18"/>
          <w:lang w:val="es-EC"/>
        </w:rPr>
      </w:pPr>
    </w:p>
    <w:p w:rsidR="00D52CA7" w:rsidRDefault="00D52CA7" w:rsidP="00D52CA7">
      <w:pPr>
        <w:ind w:left="-284" w:right="-595"/>
        <w:jc w:val="both"/>
        <w:rPr>
          <w:rFonts w:asciiTheme="minorHAnsi" w:hAnsiTheme="minorHAnsi" w:cs="Arial"/>
          <w:b/>
          <w:sz w:val="18"/>
          <w:szCs w:val="18"/>
          <w:lang w:val="es-ES"/>
        </w:rPr>
      </w:pPr>
    </w:p>
    <w:p w:rsidR="00D52CA7" w:rsidRDefault="00D52CA7" w:rsidP="00D52CA7">
      <w:pPr>
        <w:ind w:left="-284" w:right="-595"/>
        <w:jc w:val="both"/>
        <w:rPr>
          <w:rFonts w:asciiTheme="minorHAnsi" w:hAnsiTheme="minorHAnsi" w:cs="Arial"/>
          <w:b/>
          <w:sz w:val="18"/>
          <w:szCs w:val="18"/>
          <w:lang w:val="es-ES"/>
        </w:rPr>
      </w:pPr>
    </w:p>
    <w:p w:rsidR="00D52CA7" w:rsidRDefault="00D52CA7" w:rsidP="00D52CA7">
      <w:pPr>
        <w:ind w:left="-284" w:right="-595"/>
        <w:jc w:val="both"/>
        <w:rPr>
          <w:rFonts w:asciiTheme="minorHAnsi" w:hAnsiTheme="minorHAnsi" w:cs="Arial"/>
          <w:b/>
          <w:sz w:val="18"/>
          <w:szCs w:val="18"/>
          <w:lang w:val="es-ES"/>
        </w:rPr>
      </w:pPr>
    </w:p>
    <w:p w:rsidR="00D52CA7" w:rsidRDefault="00D52CA7" w:rsidP="00D52CA7">
      <w:pPr>
        <w:ind w:left="-284" w:right="-595"/>
        <w:jc w:val="both"/>
        <w:rPr>
          <w:rFonts w:asciiTheme="minorHAnsi" w:hAnsiTheme="minorHAnsi" w:cs="Arial"/>
          <w:b/>
          <w:sz w:val="18"/>
          <w:szCs w:val="18"/>
          <w:lang w:val="es-ES"/>
        </w:rPr>
      </w:pPr>
    </w:p>
    <w:p w:rsidR="00D52CA7" w:rsidRDefault="00D52CA7" w:rsidP="00D52CA7">
      <w:pPr>
        <w:ind w:left="-284" w:right="-595"/>
        <w:jc w:val="both"/>
        <w:rPr>
          <w:rFonts w:asciiTheme="minorHAnsi" w:hAnsiTheme="minorHAnsi" w:cs="Arial"/>
          <w:b/>
          <w:sz w:val="18"/>
          <w:szCs w:val="18"/>
          <w:lang w:val="es-ES"/>
        </w:rPr>
      </w:pPr>
    </w:p>
    <w:p w:rsidR="00D52CA7" w:rsidRDefault="00D52CA7" w:rsidP="00D52CA7">
      <w:pPr>
        <w:ind w:left="-284" w:right="-595"/>
        <w:jc w:val="both"/>
        <w:rPr>
          <w:rFonts w:asciiTheme="minorHAnsi" w:hAnsiTheme="minorHAnsi" w:cs="Arial"/>
          <w:b/>
          <w:sz w:val="18"/>
          <w:szCs w:val="18"/>
          <w:lang w:val="es-ES"/>
        </w:rPr>
      </w:pPr>
    </w:p>
    <w:p w:rsidR="00D52CA7" w:rsidRDefault="00D52CA7" w:rsidP="00D52CA7">
      <w:pPr>
        <w:ind w:left="-284" w:right="-595"/>
        <w:jc w:val="both"/>
        <w:rPr>
          <w:rFonts w:asciiTheme="minorHAnsi" w:hAnsiTheme="minorHAnsi" w:cs="Arial"/>
          <w:b/>
          <w:sz w:val="18"/>
          <w:szCs w:val="18"/>
          <w:lang w:val="es-ES"/>
        </w:rPr>
      </w:pPr>
    </w:p>
    <w:p w:rsidR="002B78AB" w:rsidRPr="00D52CA7" w:rsidRDefault="002B78AB" w:rsidP="00D52CA7">
      <w:pPr>
        <w:ind w:left="-284" w:right="-595"/>
        <w:jc w:val="both"/>
        <w:rPr>
          <w:rFonts w:asciiTheme="minorHAnsi" w:hAnsiTheme="minorHAnsi" w:cs="Arial"/>
          <w:b/>
          <w:sz w:val="18"/>
          <w:szCs w:val="18"/>
          <w:lang w:val="es-ES"/>
        </w:rPr>
      </w:pPr>
      <w:r w:rsidRPr="00D52CA7">
        <w:rPr>
          <w:rFonts w:asciiTheme="minorHAnsi" w:hAnsiTheme="minorHAnsi" w:cs="Arial"/>
          <w:b/>
          <w:sz w:val="18"/>
          <w:szCs w:val="18"/>
          <w:lang w:val="es-ES"/>
        </w:rPr>
        <w:lastRenderedPageBreak/>
        <w:t>TEMA  3  (50 puntos)</w:t>
      </w:r>
    </w:p>
    <w:p w:rsidR="002B78AB" w:rsidRPr="00D52CA7" w:rsidRDefault="002B78AB" w:rsidP="00D52CA7">
      <w:pPr>
        <w:ind w:left="-284" w:right="-595"/>
        <w:jc w:val="both"/>
        <w:rPr>
          <w:rFonts w:asciiTheme="minorHAnsi" w:hAnsiTheme="minorHAnsi" w:cs="Arial"/>
          <w:b/>
          <w:sz w:val="18"/>
          <w:szCs w:val="18"/>
          <w:lang w:val="es-ES"/>
        </w:rPr>
      </w:pPr>
      <w:r w:rsidRPr="00D52CA7">
        <w:rPr>
          <w:rFonts w:asciiTheme="minorHAnsi" w:hAnsiTheme="minorHAnsi" w:cs="Arial"/>
          <w:b/>
          <w:sz w:val="18"/>
          <w:szCs w:val="18"/>
          <w:lang w:val="es-ES"/>
        </w:rPr>
        <w:t>ESTADOS FINANCIEROS PROYECTADOS</w:t>
      </w:r>
      <w:r w:rsidRPr="00D52CA7">
        <w:rPr>
          <w:rFonts w:asciiTheme="minorHAnsi" w:hAnsiTheme="minorHAnsi" w:cs="Arial"/>
          <w:b/>
          <w:sz w:val="18"/>
          <w:szCs w:val="18"/>
          <w:lang w:val="es-ES"/>
        </w:rPr>
        <w:tab/>
      </w:r>
      <w:r w:rsidRPr="00D52CA7">
        <w:rPr>
          <w:rFonts w:asciiTheme="minorHAnsi" w:hAnsiTheme="minorHAnsi" w:cs="Arial"/>
          <w:b/>
          <w:sz w:val="18"/>
          <w:szCs w:val="18"/>
          <w:lang w:val="es-ES"/>
        </w:rPr>
        <w:tab/>
      </w:r>
      <w:r w:rsidRPr="00D52CA7">
        <w:rPr>
          <w:rFonts w:asciiTheme="minorHAnsi" w:hAnsiTheme="minorHAnsi" w:cs="Arial"/>
          <w:b/>
          <w:sz w:val="18"/>
          <w:szCs w:val="18"/>
          <w:lang w:val="es-ES"/>
        </w:rPr>
        <w:tab/>
      </w:r>
      <w:r w:rsidRPr="00D52CA7">
        <w:rPr>
          <w:rFonts w:asciiTheme="minorHAnsi" w:hAnsiTheme="minorHAnsi" w:cs="Arial"/>
          <w:b/>
          <w:sz w:val="18"/>
          <w:szCs w:val="18"/>
          <w:lang w:val="es-ES"/>
        </w:rPr>
        <w:tab/>
      </w:r>
      <w:r w:rsidRPr="00D52CA7">
        <w:rPr>
          <w:rFonts w:asciiTheme="minorHAnsi" w:hAnsiTheme="minorHAnsi" w:cs="Arial"/>
          <w:b/>
          <w:sz w:val="18"/>
          <w:szCs w:val="18"/>
          <w:lang w:val="es-ES"/>
        </w:rPr>
        <w:tab/>
      </w:r>
    </w:p>
    <w:p w:rsidR="002B78AB" w:rsidRPr="00D52CA7" w:rsidRDefault="002B78AB" w:rsidP="00D52CA7">
      <w:pPr>
        <w:ind w:left="-284" w:right="-595"/>
        <w:jc w:val="both"/>
        <w:rPr>
          <w:rFonts w:asciiTheme="minorHAnsi" w:hAnsiTheme="minorHAnsi" w:cs="Arial"/>
          <w:sz w:val="18"/>
          <w:szCs w:val="18"/>
          <w:lang w:val="es-ES"/>
        </w:rPr>
      </w:pPr>
    </w:p>
    <w:p w:rsidR="002B78AB" w:rsidRPr="00D52CA7" w:rsidRDefault="002B78AB" w:rsidP="00D52CA7">
      <w:pPr>
        <w:ind w:left="-284" w:right="-595"/>
        <w:jc w:val="both"/>
        <w:rPr>
          <w:rFonts w:asciiTheme="minorHAnsi" w:hAnsiTheme="minorHAnsi" w:cs="Arial"/>
          <w:sz w:val="19"/>
          <w:szCs w:val="19"/>
          <w:lang w:val="es-ES"/>
        </w:rPr>
      </w:pPr>
      <w:r w:rsidRPr="00D52CA7">
        <w:rPr>
          <w:rFonts w:asciiTheme="minorHAnsi" w:hAnsiTheme="minorHAnsi" w:cs="Arial"/>
          <w:sz w:val="19"/>
          <w:szCs w:val="19"/>
          <w:lang w:val="es-ES"/>
        </w:rPr>
        <w:t>En el primer trimestre del año 201</w:t>
      </w:r>
      <w:r w:rsidR="00D52CA7">
        <w:rPr>
          <w:rFonts w:asciiTheme="minorHAnsi" w:hAnsiTheme="minorHAnsi" w:cs="Arial"/>
          <w:sz w:val="19"/>
          <w:szCs w:val="19"/>
          <w:lang w:val="es-ES"/>
        </w:rPr>
        <w:t>7</w:t>
      </w:r>
      <w:r w:rsidRPr="00D52CA7">
        <w:rPr>
          <w:rFonts w:asciiTheme="minorHAnsi" w:hAnsiTheme="minorHAnsi" w:cs="Arial"/>
          <w:sz w:val="19"/>
          <w:szCs w:val="19"/>
          <w:lang w:val="es-ES"/>
        </w:rPr>
        <w:t xml:space="preserve"> la compañía manufacturera SU CARRO CÍA LTDA., planea vender  </w:t>
      </w:r>
    </w:p>
    <w:p w:rsidR="002B78AB" w:rsidRPr="00D52CA7" w:rsidRDefault="002B78AB" w:rsidP="00D52CA7">
      <w:pPr>
        <w:ind w:left="-284" w:right="-595"/>
        <w:jc w:val="both"/>
        <w:rPr>
          <w:rFonts w:asciiTheme="minorHAnsi" w:hAnsiTheme="minorHAnsi" w:cs="Arial"/>
          <w:sz w:val="19"/>
          <w:szCs w:val="19"/>
          <w:lang w:val="es-ES"/>
        </w:rPr>
      </w:pPr>
      <w:r w:rsidRPr="00D52CA7">
        <w:rPr>
          <w:rFonts w:asciiTheme="minorHAnsi" w:hAnsiTheme="minorHAnsi" w:cs="Arial"/>
          <w:sz w:val="19"/>
          <w:szCs w:val="19"/>
          <w:lang w:val="es-ES"/>
        </w:rPr>
        <w:t xml:space="preserve">14.000 juegos de cojines para vehículo a un precio  por determinar   </w:t>
      </w:r>
      <w:r w:rsidRPr="00D52CA7">
        <w:rPr>
          <w:rFonts w:asciiTheme="minorHAnsi" w:hAnsiTheme="minorHAnsi" w:cs="Arial"/>
          <w:sz w:val="19"/>
          <w:szCs w:val="19"/>
          <w:lang w:val="es-ES"/>
        </w:rPr>
        <w:tab/>
      </w:r>
    </w:p>
    <w:p w:rsidR="002B78AB" w:rsidRPr="00D52CA7" w:rsidRDefault="002B78AB" w:rsidP="00D52CA7">
      <w:pPr>
        <w:ind w:left="-284" w:right="-595"/>
        <w:jc w:val="both"/>
        <w:rPr>
          <w:rFonts w:asciiTheme="minorHAnsi" w:hAnsiTheme="minorHAnsi" w:cs="Arial"/>
          <w:sz w:val="19"/>
          <w:szCs w:val="19"/>
          <w:lang w:val="es-ES"/>
        </w:rPr>
      </w:pPr>
    </w:p>
    <w:p w:rsidR="002B78AB" w:rsidRPr="00D52CA7" w:rsidRDefault="002B78AB" w:rsidP="00D52CA7">
      <w:pPr>
        <w:ind w:left="-284" w:right="-595"/>
        <w:jc w:val="both"/>
        <w:rPr>
          <w:rFonts w:asciiTheme="minorHAnsi" w:hAnsiTheme="minorHAnsi" w:cs="Arial"/>
          <w:sz w:val="19"/>
          <w:szCs w:val="19"/>
          <w:lang w:val="es-ES"/>
        </w:rPr>
      </w:pPr>
      <w:r w:rsidRPr="00D52CA7">
        <w:rPr>
          <w:rFonts w:asciiTheme="minorHAnsi" w:hAnsiTheme="minorHAnsi" w:cs="Arial"/>
          <w:sz w:val="19"/>
          <w:szCs w:val="19"/>
          <w:lang w:val="es-ES"/>
        </w:rPr>
        <w:t xml:space="preserve">A enero  1ero., la empresa posee 3.000 juegos a un costo de $15 cada uno. </w:t>
      </w:r>
      <w:r w:rsidRPr="00D52CA7">
        <w:rPr>
          <w:rFonts w:asciiTheme="minorHAnsi" w:hAnsiTheme="minorHAnsi" w:cs="Arial"/>
          <w:sz w:val="19"/>
          <w:szCs w:val="19"/>
          <w:lang w:val="es-ES"/>
        </w:rPr>
        <w:tab/>
      </w:r>
    </w:p>
    <w:p w:rsidR="002B78AB" w:rsidRPr="00D52CA7" w:rsidRDefault="002B78AB" w:rsidP="00D52CA7">
      <w:pPr>
        <w:ind w:left="-284" w:right="-595"/>
        <w:jc w:val="both"/>
        <w:rPr>
          <w:rFonts w:asciiTheme="minorHAnsi" w:hAnsiTheme="minorHAnsi" w:cs="Arial"/>
          <w:sz w:val="19"/>
          <w:szCs w:val="19"/>
          <w:lang w:val="es-ES"/>
        </w:rPr>
      </w:pPr>
    </w:p>
    <w:p w:rsidR="002B78AB" w:rsidRPr="00D52CA7" w:rsidRDefault="002B78AB" w:rsidP="00D52CA7">
      <w:pPr>
        <w:ind w:left="-284" w:right="-595"/>
        <w:jc w:val="both"/>
        <w:rPr>
          <w:rFonts w:asciiTheme="minorHAnsi" w:hAnsiTheme="minorHAnsi" w:cs="Arial"/>
          <w:sz w:val="19"/>
          <w:szCs w:val="19"/>
          <w:lang w:val="es-ES"/>
        </w:rPr>
      </w:pPr>
      <w:r w:rsidRPr="00D52CA7">
        <w:rPr>
          <w:rFonts w:asciiTheme="minorHAnsi" w:hAnsiTheme="minorHAnsi" w:cs="Arial"/>
          <w:sz w:val="19"/>
          <w:szCs w:val="19"/>
          <w:lang w:val="es-ES"/>
        </w:rPr>
        <w:t>Se programa la producción  de 12.000 juegos con base en los siguientes costos estimados:</w:t>
      </w:r>
    </w:p>
    <w:p w:rsidR="002B78AB" w:rsidRPr="00D52CA7" w:rsidRDefault="002B78AB" w:rsidP="00D52CA7">
      <w:pPr>
        <w:ind w:left="-284" w:right="-595"/>
        <w:jc w:val="both"/>
        <w:rPr>
          <w:rFonts w:asciiTheme="minorHAnsi" w:hAnsiTheme="minorHAnsi" w:cs="Arial"/>
          <w:sz w:val="19"/>
          <w:szCs w:val="19"/>
          <w:lang w:val="es-ES"/>
        </w:rPr>
      </w:pPr>
      <w:r w:rsidRPr="00D52CA7">
        <w:rPr>
          <w:rFonts w:asciiTheme="minorHAnsi" w:hAnsiTheme="minorHAnsi" w:cs="Arial"/>
          <w:sz w:val="19"/>
          <w:szCs w:val="19"/>
          <w:lang w:val="es-ES"/>
        </w:rPr>
        <w:tab/>
      </w:r>
      <w:r w:rsidRPr="00D52CA7">
        <w:rPr>
          <w:rFonts w:asciiTheme="minorHAnsi" w:hAnsiTheme="minorHAnsi" w:cs="Arial"/>
          <w:sz w:val="19"/>
          <w:szCs w:val="19"/>
          <w:lang w:val="es-ES"/>
        </w:rPr>
        <w:tab/>
      </w:r>
      <w:r w:rsidRPr="00D52CA7">
        <w:rPr>
          <w:rFonts w:asciiTheme="minorHAnsi" w:hAnsiTheme="minorHAnsi" w:cs="Arial"/>
          <w:sz w:val="19"/>
          <w:szCs w:val="19"/>
          <w:lang w:val="es-ES"/>
        </w:rPr>
        <w:tab/>
      </w:r>
      <w:r w:rsidRPr="00D52CA7">
        <w:rPr>
          <w:rFonts w:asciiTheme="minorHAnsi" w:hAnsiTheme="minorHAnsi" w:cs="Arial"/>
          <w:sz w:val="19"/>
          <w:szCs w:val="19"/>
          <w:lang w:val="es-ES"/>
        </w:rPr>
        <w:tab/>
      </w:r>
      <w:r w:rsidRPr="00D52CA7">
        <w:rPr>
          <w:rFonts w:asciiTheme="minorHAnsi" w:hAnsiTheme="minorHAnsi" w:cs="Arial"/>
          <w:sz w:val="19"/>
          <w:szCs w:val="19"/>
          <w:lang w:val="es-ES"/>
        </w:rPr>
        <w:tab/>
      </w:r>
      <w:r w:rsidRPr="00D52CA7">
        <w:rPr>
          <w:rFonts w:asciiTheme="minorHAnsi" w:hAnsiTheme="minorHAnsi" w:cs="Arial"/>
          <w:sz w:val="19"/>
          <w:szCs w:val="19"/>
          <w:lang w:val="es-ES"/>
        </w:rPr>
        <w:tab/>
      </w:r>
    </w:p>
    <w:p w:rsidR="002B78AB" w:rsidRPr="00D52CA7" w:rsidRDefault="002B78AB" w:rsidP="00D52CA7">
      <w:pPr>
        <w:ind w:left="-284" w:right="-595"/>
        <w:jc w:val="both"/>
        <w:rPr>
          <w:rFonts w:asciiTheme="minorHAnsi" w:hAnsiTheme="minorHAnsi" w:cs="Arial"/>
          <w:sz w:val="19"/>
          <w:szCs w:val="19"/>
          <w:lang w:val="es-ES"/>
        </w:rPr>
      </w:pPr>
      <w:r w:rsidRPr="00D52CA7">
        <w:rPr>
          <w:rFonts w:asciiTheme="minorHAnsi" w:hAnsiTheme="minorHAnsi" w:cs="Arial"/>
          <w:sz w:val="19"/>
          <w:szCs w:val="19"/>
          <w:lang w:val="es-ES"/>
        </w:rPr>
        <w:t>Materiales directos</w:t>
      </w:r>
      <w:r w:rsidRPr="00D52CA7">
        <w:rPr>
          <w:rFonts w:asciiTheme="minorHAnsi" w:hAnsiTheme="minorHAnsi" w:cs="Arial"/>
          <w:sz w:val="19"/>
          <w:szCs w:val="19"/>
          <w:lang w:val="es-ES"/>
        </w:rPr>
        <w:tab/>
      </w:r>
      <w:r w:rsidRPr="00D52CA7">
        <w:rPr>
          <w:rFonts w:asciiTheme="minorHAnsi" w:hAnsiTheme="minorHAnsi" w:cs="Arial"/>
          <w:sz w:val="19"/>
          <w:szCs w:val="19"/>
          <w:lang w:val="es-ES"/>
        </w:rPr>
        <w:tab/>
        <w:t xml:space="preserve"> $ 136,000</w:t>
      </w:r>
      <w:r w:rsidRPr="00D52CA7">
        <w:rPr>
          <w:rFonts w:asciiTheme="minorHAnsi" w:hAnsiTheme="minorHAnsi" w:cs="Arial"/>
          <w:sz w:val="19"/>
          <w:szCs w:val="19"/>
          <w:lang w:val="es-ES"/>
        </w:rPr>
        <w:tab/>
      </w:r>
      <w:r w:rsidRPr="00D52CA7">
        <w:rPr>
          <w:rFonts w:asciiTheme="minorHAnsi" w:hAnsiTheme="minorHAnsi" w:cs="Arial"/>
          <w:sz w:val="19"/>
          <w:szCs w:val="19"/>
          <w:lang w:val="es-ES"/>
        </w:rPr>
        <w:tab/>
      </w:r>
    </w:p>
    <w:p w:rsidR="002B78AB" w:rsidRPr="00D52CA7" w:rsidRDefault="002B78AB" w:rsidP="00D52CA7">
      <w:pPr>
        <w:ind w:left="-284" w:right="-595"/>
        <w:jc w:val="both"/>
        <w:rPr>
          <w:rFonts w:asciiTheme="minorHAnsi" w:hAnsiTheme="minorHAnsi" w:cs="Arial"/>
          <w:sz w:val="19"/>
          <w:szCs w:val="19"/>
          <w:lang w:val="es-ES"/>
        </w:rPr>
      </w:pPr>
      <w:r w:rsidRPr="00D52CA7">
        <w:rPr>
          <w:rFonts w:asciiTheme="minorHAnsi" w:hAnsiTheme="minorHAnsi" w:cs="Arial"/>
          <w:sz w:val="19"/>
          <w:szCs w:val="19"/>
          <w:lang w:val="es-ES"/>
        </w:rPr>
        <w:t xml:space="preserve">Mano de obra </w:t>
      </w:r>
      <w:r w:rsidRPr="00D52CA7">
        <w:rPr>
          <w:rFonts w:asciiTheme="minorHAnsi" w:hAnsiTheme="minorHAnsi" w:cs="Arial"/>
          <w:sz w:val="19"/>
          <w:szCs w:val="19"/>
          <w:lang w:val="es-ES"/>
        </w:rPr>
        <w:tab/>
      </w:r>
      <w:r w:rsidRPr="00D52CA7">
        <w:rPr>
          <w:rFonts w:asciiTheme="minorHAnsi" w:hAnsiTheme="minorHAnsi" w:cs="Arial"/>
          <w:sz w:val="19"/>
          <w:szCs w:val="19"/>
          <w:lang w:val="es-ES"/>
        </w:rPr>
        <w:tab/>
        <w:t xml:space="preserve"> $  64,800</w:t>
      </w:r>
      <w:r w:rsidRPr="00D52CA7">
        <w:rPr>
          <w:rFonts w:asciiTheme="minorHAnsi" w:hAnsiTheme="minorHAnsi" w:cs="Arial"/>
          <w:sz w:val="19"/>
          <w:szCs w:val="19"/>
          <w:lang w:val="es-ES"/>
        </w:rPr>
        <w:tab/>
      </w:r>
      <w:r w:rsidRPr="00D52CA7">
        <w:rPr>
          <w:rFonts w:asciiTheme="minorHAnsi" w:hAnsiTheme="minorHAnsi" w:cs="Arial"/>
          <w:sz w:val="19"/>
          <w:szCs w:val="19"/>
          <w:lang w:val="es-ES"/>
        </w:rPr>
        <w:tab/>
      </w:r>
    </w:p>
    <w:p w:rsidR="002B78AB" w:rsidRPr="00D52CA7" w:rsidRDefault="002B78AB" w:rsidP="00D52CA7">
      <w:pPr>
        <w:ind w:left="-284" w:right="-595"/>
        <w:jc w:val="both"/>
        <w:rPr>
          <w:rFonts w:asciiTheme="minorHAnsi" w:hAnsiTheme="minorHAnsi" w:cs="Arial"/>
          <w:sz w:val="19"/>
          <w:szCs w:val="19"/>
          <w:lang w:val="es-ES"/>
        </w:rPr>
      </w:pPr>
      <w:r w:rsidRPr="00D52CA7">
        <w:rPr>
          <w:rFonts w:asciiTheme="minorHAnsi" w:hAnsiTheme="minorHAnsi" w:cs="Arial"/>
          <w:sz w:val="19"/>
          <w:szCs w:val="19"/>
          <w:lang w:val="es-ES"/>
        </w:rPr>
        <w:t>Costos indirectos de fabricación</w:t>
      </w:r>
      <w:r w:rsidR="00D52CA7">
        <w:rPr>
          <w:rFonts w:asciiTheme="minorHAnsi" w:hAnsiTheme="minorHAnsi" w:cs="Arial"/>
          <w:sz w:val="19"/>
          <w:szCs w:val="19"/>
          <w:lang w:val="es-ES"/>
        </w:rPr>
        <w:t xml:space="preserve"> </w:t>
      </w:r>
      <w:r w:rsidRPr="00D52CA7">
        <w:rPr>
          <w:rFonts w:asciiTheme="minorHAnsi" w:hAnsiTheme="minorHAnsi" w:cs="Arial"/>
          <w:sz w:val="19"/>
          <w:szCs w:val="19"/>
          <w:lang w:val="es-ES"/>
        </w:rPr>
        <w:t xml:space="preserve"> según el siguiente detalle:  </w:t>
      </w:r>
    </w:p>
    <w:p w:rsidR="002B78AB" w:rsidRPr="00D52CA7" w:rsidRDefault="002B78AB" w:rsidP="00D52CA7">
      <w:pPr>
        <w:ind w:left="-284" w:right="-595"/>
        <w:jc w:val="both"/>
        <w:rPr>
          <w:rFonts w:asciiTheme="minorHAnsi" w:hAnsiTheme="minorHAnsi" w:cs="Arial"/>
          <w:sz w:val="19"/>
          <w:szCs w:val="19"/>
          <w:lang w:val="es-ES"/>
        </w:rPr>
      </w:pPr>
      <w:r w:rsidRPr="00D52CA7">
        <w:rPr>
          <w:rFonts w:asciiTheme="minorHAnsi" w:hAnsiTheme="minorHAnsi" w:cs="Arial"/>
          <w:sz w:val="19"/>
          <w:szCs w:val="19"/>
          <w:lang w:val="es-ES"/>
        </w:rPr>
        <w:tab/>
      </w:r>
      <w:r w:rsidRPr="00D52CA7">
        <w:rPr>
          <w:rFonts w:asciiTheme="minorHAnsi" w:hAnsiTheme="minorHAnsi" w:cs="Arial"/>
          <w:sz w:val="19"/>
          <w:szCs w:val="19"/>
          <w:lang w:val="es-ES"/>
        </w:rPr>
        <w:tab/>
      </w:r>
      <w:r w:rsidRPr="00D52CA7">
        <w:rPr>
          <w:rFonts w:asciiTheme="minorHAnsi" w:hAnsiTheme="minorHAnsi" w:cs="Arial"/>
          <w:sz w:val="19"/>
          <w:szCs w:val="19"/>
          <w:lang w:val="es-ES"/>
        </w:rPr>
        <w:tab/>
      </w:r>
    </w:p>
    <w:p w:rsidR="002B78AB" w:rsidRPr="00D52CA7" w:rsidRDefault="002B78AB" w:rsidP="00D52CA7">
      <w:pPr>
        <w:ind w:left="-284" w:right="-595"/>
        <w:jc w:val="both"/>
        <w:rPr>
          <w:rFonts w:asciiTheme="minorHAnsi" w:hAnsiTheme="minorHAnsi" w:cs="Arial"/>
          <w:sz w:val="19"/>
          <w:szCs w:val="19"/>
          <w:lang w:val="es-ES"/>
        </w:rPr>
      </w:pPr>
      <w:r w:rsidRPr="00D52CA7">
        <w:rPr>
          <w:rFonts w:asciiTheme="minorHAnsi" w:hAnsiTheme="minorHAnsi" w:cs="Arial"/>
          <w:sz w:val="19"/>
          <w:szCs w:val="19"/>
          <w:lang w:val="es-ES"/>
        </w:rPr>
        <w:tab/>
        <w:t xml:space="preserve">Los costos indirectos de fabricación corresponden a:  </w:t>
      </w:r>
      <w:r w:rsidRPr="00D52CA7">
        <w:rPr>
          <w:rFonts w:asciiTheme="minorHAnsi" w:hAnsiTheme="minorHAnsi" w:cs="Arial"/>
          <w:sz w:val="19"/>
          <w:szCs w:val="19"/>
          <w:lang w:val="es-ES"/>
        </w:rPr>
        <w:tab/>
        <w:t xml:space="preserve">  C.I.F. fijos </w:t>
      </w:r>
      <w:r w:rsidRPr="00D52CA7">
        <w:rPr>
          <w:rFonts w:asciiTheme="minorHAnsi" w:hAnsiTheme="minorHAnsi" w:cs="Arial"/>
          <w:sz w:val="19"/>
          <w:szCs w:val="19"/>
          <w:lang w:val="es-ES"/>
        </w:rPr>
        <w:tab/>
        <w:t xml:space="preserve"> $2,960.00</w:t>
      </w:r>
    </w:p>
    <w:p w:rsidR="002B78AB" w:rsidRPr="00D52CA7" w:rsidRDefault="002B78AB" w:rsidP="00D52CA7">
      <w:pPr>
        <w:ind w:left="-284" w:right="-595"/>
        <w:jc w:val="both"/>
        <w:rPr>
          <w:rFonts w:asciiTheme="minorHAnsi" w:hAnsiTheme="minorHAnsi" w:cs="Arial"/>
          <w:sz w:val="19"/>
          <w:szCs w:val="19"/>
          <w:lang w:val="es-ES"/>
        </w:rPr>
      </w:pPr>
      <w:r w:rsidRPr="00D52CA7">
        <w:rPr>
          <w:rFonts w:asciiTheme="minorHAnsi" w:hAnsiTheme="minorHAnsi" w:cs="Arial"/>
          <w:sz w:val="19"/>
          <w:szCs w:val="19"/>
          <w:lang w:val="es-ES"/>
        </w:rPr>
        <w:tab/>
        <w:t xml:space="preserve">Los costos indirectos de fabricación corresponden a:    </w:t>
      </w:r>
      <w:r w:rsidRPr="00D52CA7">
        <w:rPr>
          <w:rFonts w:asciiTheme="minorHAnsi" w:hAnsiTheme="minorHAnsi" w:cs="Arial"/>
          <w:sz w:val="19"/>
          <w:szCs w:val="19"/>
          <w:lang w:val="es-ES"/>
        </w:rPr>
        <w:tab/>
        <w:t xml:space="preserve">  C.I.F. variables </w:t>
      </w:r>
      <w:r w:rsidRPr="00D52CA7">
        <w:rPr>
          <w:rFonts w:asciiTheme="minorHAnsi" w:hAnsiTheme="minorHAnsi" w:cs="Arial"/>
          <w:sz w:val="19"/>
          <w:szCs w:val="19"/>
          <w:lang w:val="es-ES"/>
        </w:rPr>
        <w:tab/>
      </w:r>
      <w:r w:rsidR="00D52CA7">
        <w:rPr>
          <w:rFonts w:asciiTheme="minorHAnsi" w:hAnsiTheme="minorHAnsi" w:cs="Arial"/>
          <w:sz w:val="19"/>
          <w:szCs w:val="19"/>
          <w:lang w:val="es-ES"/>
        </w:rPr>
        <w:t xml:space="preserve"> </w:t>
      </w:r>
      <w:r w:rsidRPr="00D52CA7">
        <w:rPr>
          <w:rFonts w:asciiTheme="minorHAnsi" w:hAnsiTheme="minorHAnsi" w:cs="Arial"/>
          <w:sz w:val="19"/>
          <w:szCs w:val="19"/>
          <w:lang w:val="es-ES"/>
        </w:rPr>
        <w:t>$10,000.00</w:t>
      </w:r>
    </w:p>
    <w:p w:rsidR="002B78AB" w:rsidRPr="00D52CA7" w:rsidRDefault="002B78AB" w:rsidP="00D52CA7">
      <w:pPr>
        <w:ind w:left="-284" w:right="-595"/>
        <w:jc w:val="both"/>
        <w:rPr>
          <w:rFonts w:asciiTheme="minorHAnsi" w:hAnsiTheme="minorHAnsi" w:cs="Arial"/>
          <w:sz w:val="19"/>
          <w:szCs w:val="19"/>
          <w:lang w:val="es-ES"/>
        </w:rPr>
      </w:pPr>
    </w:p>
    <w:p w:rsidR="002B78AB" w:rsidRPr="00D52CA7" w:rsidRDefault="002B78AB" w:rsidP="00D52CA7">
      <w:pPr>
        <w:ind w:left="-284" w:right="-595"/>
        <w:jc w:val="both"/>
        <w:rPr>
          <w:rFonts w:asciiTheme="minorHAnsi" w:hAnsiTheme="minorHAnsi" w:cs="Arial"/>
          <w:sz w:val="19"/>
          <w:szCs w:val="19"/>
          <w:lang w:val="es-ES"/>
        </w:rPr>
      </w:pPr>
      <w:r w:rsidRPr="00D52CA7">
        <w:rPr>
          <w:rFonts w:asciiTheme="minorHAnsi" w:hAnsiTheme="minorHAnsi" w:cs="Arial"/>
          <w:sz w:val="19"/>
          <w:szCs w:val="19"/>
          <w:lang w:val="es-ES"/>
        </w:rPr>
        <w:t xml:space="preserve">Los gastos de venta por lo general </w:t>
      </w:r>
      <w:r w:rsidR="00D52CA7" w:rsidRPr="00D52CA7">
        <w:rPr>
          <w:rFonts w:asciiTheme="minorHAnsi" w:hAnsiTheme="minorHAnsi" w:cs="Arial"/>
          <w:sz w:val="19"/>
          <w:szCs w:val="19"/>
          <w:lang w:val="es-ES"/>
        </w:rPr>
        <w:t xml:space="preserve">ascienden a </w:t>
      </w:r>
      <w:r w:rsidR="00D52CA7" w:rsidRPr="00D52CA7">
        <w:rPr>
          <w:rFonts w:asciiTheme="minorHAnsi" w:hAnsiTheme="minorHAnsi" w:cs="Arial"/>
          <w:sz w:val="19"/>
          <w:szCs w:val="19"/>
          <w:lang w:val="es-ES"/>
        </w:rPr>
        <w:tab/>
      </w:r>
      <w:r w:rsidRPr="00D52CA7">
        <w:rPr>
          <w:rFonts w:asciiTheme="minorHAnsi" w:hAnsiTheme="minorHAnsi" w:cs="Arial"/>
          <w:sz w:val="19"/>
          <w:szCs w:val="19"/>
          <w:lang w:val="es-ES"/>
        </w:rPr>
        <w:t>$63.000</w:t>
      </w:r>
    </w:p>
    <w:p w:rsidR="002B78AB" w:rsidRPr="00D52CA7" w:rsidRDefault="002B78AB" w:rsidP="00D52CA7">
      <w:pPr>
        <w:ind w:left="-284" w:right="-595"/>
        <w:jc w:val="both"/>
        <w:rPr>
          <w:rFonts w:asciiTheme="minorHAnsi" w:hAnsiTheme="minorHAnsi" w:cs="Arial"/>
          <w:sz w:val="19"/>
          <w:szCs w:val="19"/>
          <w:lang w:val="es-ES"/>
        </w:rPr>
      </w:pPr>
    </w:p>
    <w:p w:rsidR="002B78AB" w:rsidRPr="00D52CA7" w:rsidRDefault="002B78AB" w:rsidP="00D52CA7">
      <w:pPr>
        <w:ind w:left="-284" w:right="-595"/>
        <w:jc w:val="both"/>
        <w:rPr>
          <w:rFonts w:asciiTheme="minorHAnsi" w:hAnsiTheme="minorHAnsi" w:cs="Arial"/>
          <w:sz w:val="19"/>
          <w:szCs w:val="19"/>
          <w:lang w:val="es-ES"/>
        </w:rPr>
      </w:pPr>
      <w:r w:rsidRPr="00D52CA7">
        <w:rPr>
          <w:rFonts w:asciiTheme="minorHAnsi" w:hAnsiTheme="minorHAnsi" w:cs="Arial"/>
          <w:sz w:val="19"/>
          <w:szCs w:val="19"/>
          <w:lang w:val="es-ES"/>
        </w:rPr>
        <w:t xml:space="preserve">Se espera que los gastos de administración se </w:t>
      </w:r>
      <w:r w:rsidR="00D52CA7" w:rsidRPr="00D52CA7">
        <w:rPr>
          <w:rFonts w:asciiTheme="minorHAnsi" w:hAnsiTheme="minorHAnsi" w:cs="Arial"/>
          <w:sz w:val="19"/>
          <w:szCs w:val="19"/>
          <w:lang w:val="es-ES"/>
        </w:rPr>
        <w:t>incrementen en</w:t>
      </w:r>
      <w:r w:rsidRPr="00D52CA7">
        <w:rPr>
          <w:rFonts w:asciiTheme="minorHAnsi" w:hAnsiTheme="minorHAnsi" w:cs="Arial"/>
          <w:sz w:val="19"/>
          <w:szCs w:val="19"/>
          <w:lang w:val="es-ES"/>
        </w:rPr>
        <w:t xml:space="preserve"> un 15% sobre los reportados para el último </w:t>
      </w:r>
    </w:p>
    <w:p w:rsidR="002B78AB" w:rsidRPr="00D52CA7" w:rsidRDefault="002B78AB" w:rsidP="00D52CA7">
      <w:pPr>
        <w:ind w:left="-284" w:right="-595"/>
        <w:jc w:val="both"/>
        <w:rPr>
          <w:rFonts w:asciiTheme="minorHAnsi" w:hAnsiTheme="minorHAnsi" w:cs="Arial"/>
          <w:sz w:val="19"/>
          <w:szCs w:val="19"/>
          <w:lang w:val="es-ES"/>
        </w:rPr>
      </w:pPr>
      <w:r w:rsidRPr="00D52CA7">
        <w:rPr>
          <w:rFonts w:asciiTheme="minorHAnsi" w:hAnsiTheme="minorHAnsi" w:cs="Arial"/>
          <w:sz w:val="19"/>
          <w:szCs w:val="19"/>
          <w:lang w:val="es-ES"/>
        </w:rPr>
        <w:t>trimestre  del año anterior que ascendieron a $40.000</w:t>
      </w:r>
      <w:r w:rsidRPr="00D52CA7">
        <w:rPr>
          <w:rFonts w:asciiTheme="minorHAnsi" w:hAnsiTheme="minorHAnsi" w:cs="Arial"/>
          <w:sz w:val="19"/>
          <w:szCs w:val="19"/>
          <w:lang w:val="es-ES"/>
        </w:rPr>
        <w:tab/>
      </w:r>
      <w:r w:rsidRPr="00D52CA7">
        <w:rPr>
          <w:rFonts w:asciiTheme="minorHAnsi" w:hAnsiTheme="minorHAnsi" w:cs="Arial"/>
          <w:sz w:val="19"/>
          <w:szCs w:val="19"/>
          <w:lang w:val="es-ES"/>
        </w:rPr>
        <w:tab/>
      </w:r>
      <w:r w:rsidRPr="00D52CA7">
        <w:rPr>
          <w:rFonts w:asciiTheme="minorHAnsi" w:hAnsiTheme="minorHAnsi" w:cs="Arial"/>
          <w:sz w:val="19"/>
          <w:szCs w:val="19"/>
          <w:lang w:val="es-ES"/>
        </w:rPr>
        <w:tab/>
      </w:r>
      <w:r w:rsidRPr="00D52CA7">
        <w:rPr>
          <w:rFonts w:asciiTheme="minorHAnsi" w:hAnsiTheme="minorHAnsi" w:cs="Arial"/>
          <w:sz w:val="19"/>
          <w:szCs w:val="19"/>
          <w:lang w:val="es-ES"/>
        </w:rPr>
        <w:tab/>
      </w:r>
    </w:p>
    <w:p w:rsidR="002B78AB" w:rsidRPr="00D52CA7" w:rsidRDefault="002B78AB" w:rsidP="00D52CA7">
      <w:pPr>
        <w:ind w:left="-284" w:right="-595"/>
        <w:jc w:val="both"/>
        <w:rPr>
          <w:rFonts w:asciiTheme="minorHAnsi" w:hAnsiTheme="minorHAnsi" w:cs="Arial"/>
          <w:sz w:val="19"/>
          <w:szCs w:val="19"/>
          <w:lang w:val="es-ES"/>
        </w:rPr>
      </w:pPr>
      <w:r w:rsidRPr="00D52CA7">
        <w:rPr>
          <w:rFonts w:asciiTheme="minorHAnsi" w:hAnsiTheme="minorHAnsi" w:cs="Arial"/>
          <w:sz w:val="19"/>
          <w:szCs w:val="19"/>
          <w:lang w:val="es-ES"/>
        </w:rPr>
        <w:tab/>
      </w:r>
      <w:r w:rsidRPr="00D52CA7">
        <w:rPr>
          <w:rFonts w:asciiTheme="minorHAnsi" w:hAnsiTheme="minorHAnsi" w:cs="Arial"/>
          <w:sz w:val="19"/>
          <w:szCs w:val="19"/>
          <w:lang w:val="es-ES"/>
        </w:rPr>
        <w:tab/>
      </w:r>
      <w:r w:rsidRPr="00D52CA7">
        <w:rPr>
          <w:rFonts w:asciiTheme="minorHAnsi" w:hAnsiTheme="minorHAnsi" w:cs="Arial"/>
          <w:sz w:val="19"/>
          <w:szCs w:val="19"/>
          <w:lang w:val="es-ES"/>
        </w:rPr>
        <w:tab/>
      </w:r>
      <w:r w:rsidRPr="00D52CA7">
        <w:rPr>
          <w:rFonts w:asciiTheme="minorHAnsi" w:hAnsiTheme="minorHAnsi" w:cs="Arial"/>
          <w:sz w:val="19"/>
          <w:szCs w:val="19"/>
          <w:lang w:val="es-ES"/>
        </w:rPr>
        <w:tab/>
      </w:r>
      <w:r w:rsidRPr="00D52CA7">
        <w:rPr>
          <w:rFonts w:asciiTheme="minorHAnsi" w:hAnsiTheme="minorHAnsi" w:cs="Arial"/>
          <w:sz w:val="19"/>
          <w:szCs w:val="19"/>
          <w:lang w:val="es-ES"/>
        </w:rPr>
        <w:tab/>
      </w:r>
      <w:r w:rsidRPr="00D52CA7">
        <w:rPr>
          <w:rFonts w:asciiTheme="minorHAnsi" w:hAnsiTheme="minorHAnsi" w:cs="Arial"/>
          <w:sz w:val="19"/>
          <w:szCs w:val="19"/>
          <w:lang w:val="es-ES"/>
        </w:rPr>
        <w:tab/>
      </w:r>
    </w:p>
    <w:p w:rsidR="002B78AB" w:rsidRPr="00D52CA7" w:rsidRDefault="002B78AB" w:rsidP="00D52CA7">
      <w:pPr>
        <w:ind w:left="-284" w:right="-595"/>
        <w:jc w:val="both"/>
        <w:rPr>
          <w:rFonts w:asciiTheme="minorHAnsi" w:hAnsiTheme="minorHAnsi" w:cs="Arial"/>
          <w:b/>
          <w:sz w:val="19"/>
          <w:szCs w:val="19"/>
          <w:lang w:val="es-ES"/>
        </w:rPr>
      </w:pPr>
      <w:r w:rsidRPr="00D52CA7">
        <w:rPr>
          <w:rFonts w:asciiTheme="minorHAnsi" w:hAnsiTheme="minorHAnsi" w:cs="Arial"/>
          <w:b/>
          <w:sz w:val="19"/>
          <w:szCs w:val="19"/>
          <w:lang w:val="es-ES"/>
        </w:rPr>
        <w:t>SE PIDE:</w:t>
      </w:r>
      <w:r w:rsidRPr="00D52CA7">
        <w:rPr>
          <w:rFonts w:asciiTheme="minorHAnsi" w:hAnsiTheme="minorHAnsi" w:cs="Arial"/>
          <w:b/>
          <w:sz w:val="19"/>
          <w:szCs w:val="19"/>
          <w:lang w:val="es-ES"/>
        </w:rPr>
        <w:tab/>
      </w:r>
    </w:p>
    <w:p w:rsidR="002B78AB" w:rsidRPr="00D52CA7" w:rsidRDefault="002B78AB" w:rsidP="00D52CA7">
      <w:pPr>
        <w:ind w:left="-284" w:right="-595"/>
        <w:jc w:val="both"/>
        <w:rPr>
          <w:rFonts w:asciiTheme="minorHAnsi" w:hAnsiTheme="minorHAnsi" w:cs="Arial"/>
          <w:sz w:val="19"/>
          <w:szCs w:val="19"/>
          <w:lang w:val="es-ES"/>
        </w:rPr>
      </w:pPr>
      <w:r w:rsidRPr="00D52CA7">
        <w:rPr>
          <w:rFonts w:asciiTheme="minorHAnsi" w:hAnsiTheme="minorHAnsi" w:cs="Arial"/>
          <w:sz w:val="19"/>
          <w:szCs w:val="19"/>
          <w:lang w:val="es-ES"/>
        </w:rPr>
        <w:t>Utilizando los formatos respectivos:</w:t>
      </w:r>
      <w:r w:rsidRPr="00D52CA7">
        <w:rPr>
          <w:rFonts w:asciiTheme="minorHAnsi" w:hAnsiTheme="minorHAnsi" w:cs="Arial"/>
          <w:sz w:val="19"/>
          <w:szCs w:val="19"/>
          <w:lang w:val="es-ES"/>
        </w:rPr>
        <w:tab/>
      </w:r>
      <w:r w:rsidRPr="00D52CA7">
        <w:rPr>
          <w:rFonts w:asciiTheme="minorHAnsi" w:hAnsiTheme="minorHAnsi" w:cs="Arial"/>
          <w:sz w:val="19"/>
          <w:szCs w:val="19"/>
          <w:lang w:val="es-ES"/>
        </w:rPr>
        <w:tab/>
      </w:r>
      <w:r w:rsidRPr="00D52CA7">
        <w:rPr>
          <w:rFonts w:asciiTheme="minorHAnsi" w:hAnsiTheme="minorHAnsi" w:cs="Arial"/>
          <w:sz w:val="19"/>
          <w:szCs w:val="19"/>
          <w:lang w:val="es-ES"/>
        </w:rPr>
        <w:tab/>
      </w:r>
      <w:r w:rsidRPr="00D52CA7">
        <w:rPr>
          <w:rFonts w:asciiTheme="minorHAnsi" w:hAnsiTheme="minorHAnsi" w:cs="Arial"/>
          <w:sz w:val="19"/>
          <w:szCs w:val="19"/>
          <w:lang w:val="es-ES"/>
        </w:rPr>
        <w:tab/>
      </w:r>
      <w:r w:rsidRPr="00D52CA7">
        <w:rPr>
          <w:rFonts w:asciiTheme="minorHAnsi" w:hAnsiTheme="minorHAnsi" w:cs="Arial"/>
          <w:sz w:val="19"/>
          <w:szCs w:val="19"/>
          <w:lang w:val="es-ES"/>
        </w:rPr>
        <w:tab/>
      </w:r>
    </w:p>
    <w:p w:rsidR="002B78AB" w:rsidRPr="00D52CA7" w:rsidRDefault="002B78AB" w:rsidP="00D52CA7">
      <w:pPr>
        <w:ind w:left="-284" w:right="-595"/>
        <w:jc w:val="both"/>
        <w:rPr>
          <w:rFonts w:asciiTheme="minorHAnsi" w:hAnsiTheme="minorHAnsi" w:cs="Arial"/>
          <w:sz w:val="19"/>
          <w:szCs w:val="19"/>
          <w:lang w:val="es-ES"/>
        </w:rPr>
      </w:pPr>
      <w:r w:rsidRPr="00D52CA7">
        <w:rPr>
          <w:rFonts w:asciiTheme="minorHAnsi" w:hAnsiTheme="minorHAnsi" w:cs="Arial"/>
          <w:sz w:val="19"/>
          <w:szCs w:val="19"/>
          <w:lang w:val="es-ES"/>
        </w:rPr>
        <w:t xml:space="preserve"> </w:t>
      </w:r>
      <w:r w:rsidRPr="00D52CA7">
        <w:rPr>
          <w:rFonts w:asciiTheme="minorHAnsi" w:hAnsiTheme="minorHAnsi" w:cs="Arial"/>
          <w:sz w:val="19"/>
          <w:szCs w:val="19"/>
          <w:lang w:val="es-ES"/>
        </w:rPr>
        <w:tab/>
      </w:r>
      <w:r w:rsidRPr="00D52CA7">
        <w:rPr>
          <w:rFonts w:asciiTheme="minorHAnsi" w:hAnsiTheme="minorHAnsi" w:cs="Arial"/>
          <w:sz w:val="19"/>
          <w:szCs w:val="19"/>
          <w:lang w:val="es-ES"/>
        </w:rPr>
        <w:tab/>
      </w:r>
      <w:r w:rsidRPr="00D52CA7">
        <w:rPr>
          <w:rFonts w:asciiTheme="minorHAnsi" w:hAnsiTheme="minorHAnsi" w:cs="Arial"/>
          <w:sz w:val="19"/>
          <w:szCs w:val="19"/>
          <w:lang w:val="es-ES"/>
        </w:rPr>
        <w:tab/>
      </w:r>
      <w:r w:rsidRPr="00D52CA7">
        <w:rPr>
          <w:rFonts w:asciiTheme="minorHAnsi" w:hAnsiTheme="minorHAnsi" w:cs="Arial"/>
          <w:sz w:val="19"/>
          <w:szCs w:val="19"/>
          <w:lang w:val="es-ES"/>
        </w:rPr>
        <w:tab/>
      </w:r>
      <w:r w:rsidRPr="00D52CA7">
        <w:rPr>
          <w:rFonts w:asciiTheme="minorHAnsi" w:hAnsiTheme="minorHAnsi" w:cs="Arial"/>
          <w:sz w:val="19"/>
          <w:szCs w:val="19"/>
          <w:lang w:val="es-ES"/>
        </w:rPr>
        <w:tab/>
      </w:r>
      <w:r w:rsidRPr="00D52CA7">
        <w:rPr>
          <w:rFonts w:asciiTheme="minorHAnsi" w:hAnsiTheme="minorHAnsi" w:cs="Arial"/>
          <w:sz w:val="19"/>
          <w:szCs w:val="19"/>
          <w:lang w:val="es-ES"/>
        </w:rPr>
        <w:tab/>
      </w:r>
    </w:p>
    <w:p w:rsidR="002B78AB" w:rsidRPr="00D52CA7" w:rsidRDefault="002B78AB" w:rsidP="00D52CA7">
      <w:pPr>
        <w:ind w:left="-284" w:right="-595"/>
        <w:jc w:val="both"/>
        <w:rPr>
          <w:rFonts w:asciiTheme="minorHAnsi" w:hAnsiTheme="minorHAnsi" w:cs="Arial"/>
          <w:sz w:val="19"/>
          <w:szCs w:val="19"/>
          <w:lang w:val="es-ES"/>
        </w:rPr>
      </w:pPr>
      <w:r w:rsidRPr="00D52CA7">
        <w:rPr>
          <w:rFonts w:asciiTheme="minorHAnsi" w:hAnsiTheme="minorHAnsi" w:cs="Arial"/>
          <w:sz w:val="19"/>
          <w:szCs w:val="19"/>
          <w:lang w:val="es-ES"/>
        </w:rPr>
        <w:t>a) Prepare un estado de costo de producción y ventas presupuestado</w:t>
      </w:r>
      <w:r w:rsidRPr="00D52CA7">
        <w:rPr>
          <w:rFonts w:asciiTheme="minorHAnsi" w:hAnsiTheme="minorHAnsi" w:cs="Arial"/>
          <w:sz w:val="19"/>
          <w:szCs w:val="19"/>
          <w:lang w:val="es-ES"/>
        </w:rPr>
        <w:tab/>
      </w:r>
      <w:bookmarkStart w:id="0" w:name="_GoBack"/>
      <w:bookmarkEnd w:id="0"/>
    </w:p>
    <w:p w:rsidR="002B78AB" w:rsidRPr="00D52CA7" w:rsidRDefault="002B78AB" w:rsidP="00D52CA7">
      <w:pPr>
        <w:ind w:left="-284" w:right="-595"/>
        <w:jc w:val="both"/>
        <w:rPr>
          <w:rFonts w:asciiTheme="minorHAnsi" w:hAnsiTheme="minorHAnsi" w:cs="Arial"/>
          <w:sz w:val="19"/>
          <w:szCs w:val="19"/>
          <w:lang w:val="es-ES"/>
        </w:rPr>
      </w:pPr>
      <w:r w:rsidRPr="00D52CA7">
        <w:rPr>
          <w:rFonts w:asciiTheme="minorHAnsi" w:hAnsiTheme="minorHAnsi" w:cs="Arial"/>
          <w:sz w:val="19"/>
          <w:szCs w:val="19"/>
          <w:lang w:val="es-ES"/>
        </w:rPr>
        <w:t>b) Calcule el costo de producción unitario para valorar el inventario final</w:t>
      </w:r>
      <w:r w:rsidRPr="00D52CA7">
        <w:rPr>
          <w:rFonts w:asciiTheme="minorHAnsi" w:hAnsiTheme="minorHAnsi" w:cs="Arial"/>
          <w:sz w:val="19"/>
          <w:szCs w:val="19"/>
          <w:lang w:val="es-ES"/>
        </w:rPr>
        <w:tab/>
        <w:t xml:space="preserve"> (a y b = 20 puntos)</w:t>
      </w:r>
    </w:p>
    <w:p w:rsidR="002B78AB" w:rsidRPr="00D52CA7" w:rsidRDefault="002B78AB" w:rsidP="00D52CA7">
      <w:pPr>
        <w:ind w:left="-284" w:right="-595"/>
        <w:jc w:val="both"/>
        <w:rPr>
          <w:rFonts w:asciiTheme="minorHAnsi" w:hAnsiTheme="minorHAnsi" w:cs="Arial"/>
          <w:sz w:val="19"/>
          <w:szCs w:val="19"/>
          <w:lang w:val="es-ES"/>
        </w:rPr>
      </w:pPr>
      <w:r w:rsidRPr="00D52CA7">
        <w:rPr>
          <w:rFonts w:asciiTheme="minorHAnsi" w:hAnsiTheme="minorHAnsi" w:cs="Arial"/>
          <w:sz w:val="19"/>
          <w:szCs w:val="19"/>
          <w:lang w:val="es-ES"/>
        </w:rPr>
        <w:t xml:space="preserve">c) Determine el precio de venta por el método que usted desee, considerando que el porcentaje de utilidad </w:t>
      </w:r>
    </w:p>
    <w:p w:rsidR="002B78AB" w:rsidRPr="00D52CA7" w:rsidRDefault="002B78AB" w:rsidP="00D52CA7">
      <w:pPr>
        <w:ind w:left="-284" w:right="-595"/>
        <w:jc w:val="both"/>
        <w:rPr>
          <w:rFonts w:asciiTheme="minorHAnsi" w:hAnsiTheme="minorHAnsi" w:cs="Arial"/>
          <w:sz w:val="19"/>
          <w:szCs w:val="19"/>
          <w:lang w:val="es-ES"/>
        </w:rPr>
      </w:pPr>
      <w:r w:rsidRPr="00D52CA7">
        <w:rPr>
          <w:rFonts w:asciiTheme="minorHAnsi" w:hAnsiTheme="minorHAnsi" w:cs="Arial"/>
          <w:sz w:val="19"/>
          <w:szCs w:val="19"/>
          <w:lang w:val="es-ES"/>
        </w:rPr>
        <w:t>deseado sobre el costo  total es del 15%</w:t>
      </w:r>
      <w:r w:rsidRPr="00D52CA7">
        <w:rPr>
          <w:rFonts w:asciiTheme="minorHAnsi" w:hAnsiTheme="minorHAnsi" w:cs="Arial"/>
          <w:sz w:val="19"/>
          <w:szCs w:val="19"/>
          <w:lang w:val="es-ES"/>
        </w:rPr>
        <w:tab/>
      </w:r>
      <w:r w:rsidRPr="00D52CA7">
        <w:rPr>
          <w:rFonts w:asciiTheme="minorHAnsi" w:hAnsiTheme="minorHAnsi" w:cs="Arial"/>
          <w:sz w:val="19"/>
          <w:szCs w:val="19"/>
          <w:lang w:val="es-ES"/>
        </w:rPr>
        <w:tab/>
      </w:r>
      <w:r w:rsidRPr="00D52CA7">
        <w:rPr>
          <w:rFonts w:asciiTheme="minorHAnsi" w:hAnsiTheme="minorHAnsi" w:cs="Arial"/>
          <w:sz w:val="19"/>
          <w:szCs w:val="19"/>
          <w:lang w:val="es-ES"/>
        </w:rPr>
        <w:tab/>
      </w:r>
      <w:r w:rsidRPr="00D52CA7">
        <w:rPr>
          <w:rFonts w:asciiTheme="minorHAnsi" w:hAnsiTheme="minorHAnsi" w:cs="Arial"/>
          <w:sz w:val="19"/>
          <w:szCs w:val="19"/>
          <w:lang w:val="es-ES"/>
        </w:rPr>
        <w:tab/>
      </w:r>
    </w:p>
    <w:p w:rsidR="002B78AB" w:rsidRPr="00D52CA7" w:rsidRDefault="002B78AB" w:rsidP="00D52CA7">
      <w:pPr>
        <w:ind w:left="-284" w:right="-595"/>
        <w:jc w:val="both"/>
        <w:rPr>
          <w:rFonts w:asciiTheme="minorHAnsi" w:hAnsiTheme="minorHAnsi" w:cs="Arial"/>
          <w:sz w:val="19"/>
          <w:szCs w:val="19"/>
          <w:lang w:val="es-ES"/>
        </w:rPr>
      </w:pPr>
      <w:r w:rsidRPr="00D52CA7">
        <w:rPr>
          <w:rFonts w:asciiTheme="minorHAnsi" w:hAnsiTheme="minorHAnsi" w:cs="Arial"/>
          <w:sz w:val="19"/>
          <w:szCs w:val="19"/>
          <w:lang w:val="es-ES"/>
        </w:rPr>
        <w:t>d) Prepare un estado de pérdidas y ganancias proyectado  -  Impuesto. Renta 22%</w:t>
      </w:r>
      <w:r w:rsidRPr="00D52CA7">
        <w:rPr>
          <w:rFonts w:asciiTheme="minorHAnsi" w:hAnsiTheme="minorHAnsi" w:cs="Arial"/>
          <w:sz w:val="19"/>
          <w:szCs w:val="19"/>
          <w:lang w:val="es-ES"/>
        </w:rPr>
        <w:tab/>
        <w:t>(c y d = 20 puntos)</w:t>
      </w:r>
    </w:p>
    <w:p w:rsidR="002B78AB" w:rsidRPr="00D52CA7" w:rsidRDefault="002B78AB" w:rsidP="00D52CA7">
      <w:pPr>
        <w:ind w:left="-284" w:right="-595"/>
        <w:jc w:val="both"/>
        <w:rPr>
          <w:rFonts w:asciiTheme="minorHAnsi" w:hAnsiTheme="minorHAnsi" w:cs="Arial"/>
          <w:sz w:val="19"/>
          <w:szCs w:val="19"/>
          <w:lang w:val="es-ES"/>
        </w:rPr>
      </w:pPr>
      <w:r w:rsidRPr="00D52CA7">
        <w:rPr>
          <w:rFonts w:asciiTheme="minorHAnsi" w:hAnsiTheme="minorHAnsi" w:cs="Arial"/>
          <w:sz w:val="19"/>
          <w:szCs w:val="19"/>
          <w:lang w:val="es-ES"/>
        </w:rPr>
        <w:t>e) Indicar a qué nivel de producción y de ventas se alcanza el punto  de equilibrio   y grafique el mismo (10 puntos)</w:t>
      </w:r>
    </w:p>
    <w:p w:rsidR="002B78AB" w:rsidRPr="00D52CA7" w:rsidRDefault="002B78AB" w:rsidP="00D52CA7">
      <w:pPr>
        <w:ind w:left="-284" w:right="-755"/>
        <w:jc w:val="both"/>
        <w:rPr>
          <w:rFonts w:asciiTheme="minorHAnsi" w:hAnsiTheme="minorHAnsi" w:cs="Arial"/>
          <w:b/>
          <w:sz w:val="18"/>
          <w:szCs w:val="18"/>
          <w:lang w:val="es-ES"/>
        </w:rPr>
      </w:pPr>
    </w:p>
    <w:p w:rsidR="00951630" w:rsidRPr="00D52CA7" w:rsidRDefault="00951630" w:rsidP="00D52CA7">
      <w:pPr>
        <w:ind w:left="-284" w:right="-595"/>
        <w:jc w:val="both"/>
        <w:rPr>
          <w:rFonts w:asciiTheme="minorHAnsi" w:hAnsiTheme="minorHAnsi" w:cs="Arial"/>
          <w:b/>
          <w:sz w:val="18"/>
          <w:szCs w:val="18"/>
          <w:lang w:val="es-EC"/>
        </w:rPr>
      </w:pPr>
      <w:r w:rsidRPr="00D52CA7">
        <w:rPr>
          <w:rFonts w:asciiTheme="minorHAnsi" w:hAnsiTheme="minorHAnsi" w:cs="Arial"/>
          <w:b/>
          <w:sz w:val="18"/>
          <w:szCs w:val="18"/>
          <w:lang w:val="es-EC"/>
        </w:rPr>
        <w:t xml:space="preserve">TEMA </w:t>
      </w:r>
      <w:r w:rsidR="002B78AB" w:rsidRPr="00D52CA7">
        <w:rPr>
          <w:rFonts w:asciiTheme="minorHAnsi" w:hAnsiTheme="minorHAnsi" w:cs="Arial"/>
          <w:b/>
          <w:sz w:val="18"/>
          <w:szCs w:val="18"/>
          <w:lang w:val="es-EC"/>
        </w:rPr>
        <w:t>4</w:t>
      </w:r>
      <w:r w:rsidRPr="00D52CA7">
        <w:rPr>
          <w:rFonts w:asciiTheme="minorHAnsi" w:hAnsiTheme="minorHAnsi" w:cs="Arial"/>
          <w:b/>
          <w:sz w:val="18"/>
          <w:szCs w:val="18"/>
          <w:lang w:val="es-EC"/>
        </w:rPr>
        <w:t xml:space="preserve">  (</w:t>
      </w:r>
      <w:r w:rsidR="002B78AB" w:rsidRPr="00D52CA7">
        <w:rPr>
          <w:rFonts w:asciiTheme="minorHAnsi" w:hAnsiTheme="minorHAnsi" w:cs="Arial"/>
          <w:b/>
          <w:sz w:val="18"/>
          <w:szCs w:val="18"/>
          <w:lang w:val="es-EC"/>
        </w:rPr>
        <w:t>3</w:t>
      </w:r>
      <w:r w:rsidRPr="00D52CA7">
        <w:rPr>
          <w:rFonts w:asciiTheme="minorHAnsi" w:hAnsiTheme="minorHAnsi" w:cs="Arial"/>
          <w:b/>
          <w:sz w:val="18"/>
          <w:szCs w:val="18"/>
          <w:lang w:val="es-EC"/>
        </w:rPr>
        <w:t>0 puntos)</w:t>
      </w:r>
    </w:p>
    <w:p w:rsidR="00951630" w:rsidRPr="00D52CA7" w:rsidRDefault="00951630" w:rsidP="00D52CA7">
      <w:pPr>
        <w:ind w:left="-284"/>
        <w:jc w:val="both"/>
        <w:rPr>
          <w:rFonts w:asciiTheme="minorHAnsi" w:hAnsiTheme="minorHAnsi" w:cs="Arial"/>
          <w:b/>
          <w:sz w:val="18"/>
          <w:szCs w:val="18"/>
          <w:lang w:val="es-EC"/>
        </w:rPr>
      </w:pPr>
      <w:r w:rsidRPr="00D52CA7">
        <w:rPr>
          <w:rFonts w:asciiTheme="minorHAnsi" w:hAnsiTheme="minorHAnsi" w:cs="Arial"/>
          <w:b/>
          <w:sz w:val="18"/>
          <w:szCs w:val="18"/>
          <w:lang w:val="es-EC"/>
        </w:rPr>
        <w:t>Presupuesto de ventas para el año 201</w:t>
      </w:r>
      <w:r w:rsidR="002B78AB" w:rsidRPr="00D52CA7">
        <w:rPr>
          <w:rFonts w:asciiTheme="minorHAnsi" w:hAnsiTheme="minorHAnsi" w:cs="Arial"/>
          <w:b/>
          <w:sz w:val="18"/>
          <w:szCs w:val="18"/>
          <w:lang w:val="es-EC"/>
        </w:rPr>
        <w:t>6</w:t>
      </w:r>
      <w:r w:rsidRPr="00D52CA7">
        <w:rPr>
          <w:rFonts w:asciiTheme="minorHAnsi" w:hAnsiTheme="minorHAnsi" w:cs="Arial"/>
          <w:b/>
          <w:sz w:val="18"/>
          <w:szCs w:val="18"/>
          <w:lang w:val="es-EC"/>
        </w:rPr>
        <w:t xml:space="preserve"> de una empresa, con las siguientes características</w:t>
      </w:r>
    </w:p>
    <w:p w:rsidR="00951630" w:rsidRPr="00D52CA7" w:rsidRDefault="00951630" w:rsidP="00D52CA7">
      <w:pPr>
        <w:ind w:left="-284"/>
        <w:jc w:val="both"/>
        <w:rPr>
          <w:rFonts w:asciiTheme="minorHAnsi" w:hAnsiTheme="minorHAnsi" w:cs="Arial"/>
          <w:sz w:val="18"/>
          <w:szCs w:val="18"/>
          <w:lang w:val="es-EC"/>
        </w:rPr>
      </w:pPr>
    </w:p>
    <w:tbl>
      <w:tblPr>
        <w:tblpPr w:leftFromText="141" w:rightFromText="141" w:vertAnchor="text" w:horzAnchor="margin" w:tblpXSpec="center" w:tblpY="294"/>
        <w:tblW w:w="10282" w:type="dxa"/>
        <w:tblCellMar>
          <w:left w:w="70" w:type="dxa"/>
          <w:right w:w="70" w:type="dxa"/>
        </w:tblCellMar>
        <w:tblLook w:val="04A0" w:firstRow="1" w:lastRow="0" w:firstColumn="1" w:lastColumn="0" w:noHBand="0" w:noVBand="1"/>
      </w:tblPr>
      <w:tblGrid>
        <w:gridCol w:w="1063"/>
        <w:gridCol w:w="1134"/>
        <w:gridCol w:w="1134"/>
        <w:gridCol w:w="1181"/>
        <w:gridCol w:w="1180"/>
        <w:gridCol w:w="997"/>
        <w:gridCol w:w="703"/>
        <w:gridCol w:w="698"/>
        <w:gridCol w:w="709"/>
        <w:gridCol w:w="709"/>
        <w:gridCol w:w="774"/>
      </w:tblGrid>
      <w:tr w:rsidR="00CD1FF3" w:rsidRPr="00A01E58" w:rsidTr="00CD1FF3">
        <w:trPr>
          <w:trHeight w:val="255"/>
        </w:trPr>
        <w:tc>
          <w:tcPr>
            <w:tcW w:w="10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CA7" w:rsidRPr="008222AE" w:rsidRDefault="00D52CA7" w:rsidP="00D52CA7">
            <w:pPr>
              <w:rPr>
                <w:rFonts w:asciiTheme="minorHAnsi" w:hAnsiTheme="minorHAnsi" w:cs="Arial"/>
                <w:b/>
                <w:bCs/>
                <w:sz w:val="18"/>
                <w:szCs w:val="18"/>
                <w:lang w:val="es-EC" w:eastAsia="es-EC"/>
              </w:rPr>
            </w:pPr>
            <w:r w:rsidRPr="008222AE">
              <w:rPr>
                <w:rFonts w:asciiTheme="minorHAnsi" w:hAnsiTheme="minorHAnsi" w:cs="Arial"/>
                <w:b/>
                <w:bCs/>
                <w:sz w:val="18"/>
                <w:szCs w:val="18"/>
                <w:lang w:val="es-EC" w:eastAsia="es-EC"/>
              </w:rPr>
              <w:t>Ventas 2010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D52CA7" w:rsidRPr="008222AE" w:rsidRDefault="00D52CA7" w:rsidP="00D52CA7">
            <w:pPr>
              <w:jc w:val="center"/>
              <w:rPr>
                <w:rFonts w:asciiTheme="minorHAnsi" w:hAnsiTheme="minorHAnsi" w:cs="Arial"/>
                <w:b/>
                <w:bCs/>
                <w:sz w:val="18"/>
                <w:szCs w:val="18"/>
                <w:lang w:val="es-EC" w:eastAsia="es-EC"/>
              </w:rPr>
            </w:pPr>
            <w:r w:rsidRPr="008222AE">
              <w:rPr>
                <w:rFonts w:asciiTheme="minorHAnsi" w:hAnsiTheme="minorHAnsi" w:cs="Arial"/>
                <w:b/>
                <w:bCs/>
                <w:sz w:val="18"/>
                <w:szCs w:val="18"/>
                <w:lang w:val="es-EC" w:eastAsia="es-EC"/>
              </w:rPr>
              <w:t>Unid vendidas</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D52CA7" w:rsidRPr="008222AE" w:rsidRDefault="00D52CA7" w:rsidP="00D52CA7">
            <w:pPr>
              <w:jc w:val="center"/>
              <w:rPr>
                <w:rFonts w:asciiTheme="minorHAnsi" w:hAnsiTheme="minorHAnsi" w:cs="Arial"/>
                <w:b/>
                <w:bCs/>
                <w:sz w:val="18"/>
                <w:szCs w:val="18"/>
                <w:lang w:val="es-EC" w:eastAsia="es-EC"/>
              </w:rPr>
            </w:pPr>
            <w:r w:rsidRPr="008222AE">
              <w:rPr>
                <w:rFonts w:asciiTheme="minorHAnsi" w:hAnsiTheme="minorHAnsi" w:cs="Arial"/>
                <w:b/>
                <w:bCs/>
                <w:sz w:val="18"/>
                <w:szCs w:val="18"/>
                <w:lang w:val="es-EC" w:eastAsia="es-EC"/>
              </w:rPr>
              <w:t>importe</w:t>
            </w:r>
          </w:p>
        </w:tc>
        <w:tc>
          <w:tcPr>
            <w:tcW w:w="1181" w:type="dxa"/>
            <w:tcBorders>
              <w:top w:val="single" w:sz="4" w:space="0" w:color="auto"/>
              <w:left w:val="nil"/>
              <w:bottom w:val="single" w:sz="4" w:space="0" w:color="auto"/>
              <w:right w:val="single" w:sz="4" w:space="0" w:color="auto"/>
            </w:tcBorders>
            <w:shd w:val="clear" w:color="auto" w:fill="auto"/>
            <w:noWrap/>
            <w:vAlign w:val="bottom"/>
            <w:hideMark/>
          </w:tcPr>
          <w:p w:rsidR="00D52CA7" w:rsidRPr="008222AE" w:rsidRDefault="00D52CA7" w:rsidP="00D52CA7">
            <w:pPr>
              <w:jc w:val="center"/>
              <w:rPr>
                <w:rFonts w:asciiTheme="minorHAnsi" w:hAnsiTheme="minorHAnsi" w:cs="Arial"/>
                <w:b/>
                <w:bCs/>
                <w:sz w:val="18"/>
                <w:szCs w:val="18"/>
                <w:lang w:val="es-EC" w:eastAsia="es-EC"/>
              </w:rPr>
            </w:pPr>
            <w:r w:rsidRPr="008222AE">
              <w:rPr>
                <w:rFonts w:asciiTheme="minorHAnsi" w:hAnsiTheme="minorHAnsi" w:cs="Arial"/>
                <w:b/>
                <w:bCs/>
                <w:sz w:val="18"/>
                <w:szCs w:val="18"/>
                <w:lang w:val="es-EC" w:eastAsia="es-EC"/>
              </w:rPr>
              <w:t>TOTAL</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rsidR="00D52CA7" w:rsidRPr="008222AE" w:rsidRDefault="00D52CA7" w:rsidP="00D52CA7">
            <w:pPr>
              <w:jc w:val="center"/>
              <w:rPr>
                <w:rFonts w:asciiTheme="minorHAnsi" w:hAnsiTheme="minorHAnsi" w:cs="Arial"/>
                <w:b/>
                <w:bCs/>
                <w:sz w:val="18"/>
                <w:szCs w:val="18"/>
                <w:lang w:val="es-EC" w:eastAsia="es-EC"/>
              </w:rPr>
            </w:pPr>
            <w:r w:rsidRPr="008222AE">
              <w:rPr>
                <w:rFonts w:asciiTheme="minorHAnsi" w:hAnsiTheme="minorHAnsi" w:cs="Arial"/>
                <w:b/>
                <w:bCs/>
                <w:sz w:val="18"/>
                <w:szCs w:val="18"/>
                <w:lang w:val="es-EC" w:eastAsia="es-EC"/>
              </w:rPr>
              <w:t>Presupuesto</w:t>
            </w:r>
          </w:p>
          <w:p w:rsidR="00D52CA7" w:rsidRPr="008222AE" w:rsidRDefault="00D52CA7" w:rsidP="00D52CA7">
            <w:pPr>
              <w:jc w:val="center"/>
              <w:rPr>
                <w:rFonts w:asciiTheme="minorHAnsi" w:hAnsiTheme="minorHAnsi" w:cs="Arial"/>
                <w:b/>
                <w:bCs/>
                <w:sz w:val="18"/>
                <w:szCs w:val="18"/>
                <w:lang w:val="es-EC" w:eastAsia="es-EC"/>
              </w:rPr>
            </w:pPr>
            <w:r w:rsidRPr="008222AE">
              <w:rPr>
                <w:rFonts w:asciiTheme="minorHAnsi" w:hAnsiTheme="minorHAnsi" w:cs="Arial"/>
                <w:b/>
                <w:bCs/>
                <w:sz w:val="18"/>
                <w:szCs w:val="18"/>
                <w:lang w:val="es-EC" w:eastAsia="es-EC"/>
              </w:rPr>
              <w:t>ventas  2016</w:t>
            </w:r>
          </w:p>
        </w:tc>
        <w:tc>
          <w:tcPr>
            <w:tcW w:w="1182" w:type="dxa"/>
            <w:tcBorders>
              <w:top w:val="single" w:sz="4" w:space="0" w:color="auto"/>
              <w:left w:val="nil"/>
              <w:bottom w:val="single" w:sz="4" w:space="0" w:color="auto"/>
              <w:right w:val="single" w:sz="4" w:space="0" w:color="auto"/>
            </w:tcBorders>
            <w:vAlign w:val="bottom"/>
          </w:tcPr>
          <w:p w:rsidR="00D52CA7" w:rsidRPr="008222AE" w:rsidRDefault="00D52CA7" w:rsidP="00D52CA7">
            <w:pPr>
              <w:jc w:val="center"/>
              <w:rPr>
                <w:rFonts w:asciiTheme="minorHAnsi" w:hAnsiTheme="minorHAnsi" w:cs="Arial"/>
                <w:b/>
                <w:bCs/>
                <w:sz w:val="18"/>
                <w:szCs w:val="18"/>
                <w:lang w:val="es-EC" w:eastAsia="es-EC"/>
              </w:rPr>
            </w:pPr>
            <w:r w:rsidRPr="008222AE">
              <w:rPr>
                <w:rFonts w:asciiTheme="minorHAnsi" w:hAnsiTheme="minorHAnsi" w:cs="Arial"/>
                <w:b/>
                <w:bCs/>
                <w:sz w:val="18"/>
                <w:szCs w:val="18"/>
                <w:lang w:val="es-EC" w:eastAsia="es-EC"/>
              </w:rPr>
              <w:t>2016</w:t>
            </w:r>
          </w:p>
        </w:tc>
        <w:tc>
          <w:tcPr>
            <w:tcW w:w="3408" w:type="dxa"/>
            <w:gridSpan w:val="5"/>
            <w:tcBorders>
              <w:top w:val="single" w:sz="4" w:space="0" w:color="auto"/>
              <w:left w:val="single" w:sz="4" w:space="0" w:color="auto"/>
              <w:bottom w:val="single" w:sz="4" w:space="0" w:color="auto"/>
              <w:right w:val="single" w:sz="4" w:space="0" w:color="auto"/>
            </w:tcBorders>
            <w:shd w:val="clear" w:color="000000" w:fill="auto"/>
            <w:noWrap/>
            <w:vAlign w:val="bottom"/>
            <w:hideMark/>
          </w:tcPr>
          <w:p w:rsidR="00D52CA7" w:rsidRPr="008222AE" w:rsidRDefault="00D52CA7" w:rsidP="00D52CA7">
            <w:pPr>
              <w:jc w:val="center"/>
              <w:rPr>
                <w:rFonts w:asciiTheme="minorHAnsi" w:hAnsiTheme="minorHAnsi" w:cs="Arial"/>
                <w:b/>
                <w:bCs/>
                <w:sz w:val="18"/>
                <w:szCs w:val="18"/>
                <w:lang w:val="es-EC" w:eastAsia="es-EC"/>
              </w:rPr>
            </w:pPr>
            <w:r w:rsidRPr="008222AE">
              <w:rPr>
                <w:rFonts w:asciiTheme="minorHAnsi" w:hAnsiTheme="minorHAnsi" w:cs="Arial"/>
                <w:b/>
                <w:bCs/>
                <w:sz w:val="18"/>
                <w:szCs w:val="18"/>
                <w:lang w:val="es-EC" w:eastAsia="es-EC"/>
              </w:rPr>
              <w:t>Condiciones de Venta</w:t>
            </w:r>
          </w:p>
        </w:tc>
      </w:tr>
      <w:tr w:rsidR="00CD1FF3" w:rsidRPr="00A01E58" w:rsidTr="00CD1FF3">
        <w:trPr>
          <w:trHeight w:val="270"/>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rsidR="00D52CA7" w:rsidRPr="008222AE" w:rsidRDefault="00D52CA7" w:rsidP="00D52CA7">
            <w:pPr>
              <w:rPr>
                <w:rFonts w:asciiTheme="minorHAnsi" w:hAnsiTheme="minorHAnsi" w:cs="Arial"/>
                <w:b/>
                <w:bCs/>
                <w:sz w:val="18"/>
                <w:szCs w:val="18"/>
                <w:lang w:val="es-EC" w:eastAsia="es-EC"/>
              </w:rPr>
            </w:pPr>
            <w:r w:rsidRPr="008222AE">
              <w:rPr>
                <w:rFonts w:asciiTheme="minorHAnsi" w:hAnsiTheme="minorHAnsi" w:cs="Arial"/>
                <w:b/>
                <w:bCs/>
                <w:sz w:val="18"/>
                <w:szCs w:val="18"/>
                <w:lang w:val="es-EC" w:eastAsia="es-EC"/>
              </w:rPr>
              <w:t>por mes</w:t>
            </w:r>
          </w:p>
        </w:tc>
        <w:tc>
          <w:tcPr>
            <w:tcW w:w="1134" w:type="dxa"/>
            <w:tcBorders>
              <w:top w:val="nil"/>
              <w:left w:val="nil"/>
              <w:bottom w:val="single" w:sz="4" w:space="0" w:color="auto"/>
              <w:right w:val="single" w:sz="4" w:space="0" w:color="auto"/>
            </w:tcBorders>
            <w:shd w:val="clear" w:color="auto" w:fill="auto"/>
            <w:noWrap/>
            <w:vAlign w:val="bottom"/>
            <w:hideMark/>
          </w:tcPr>
          <w:p w:rsidR="00D52CA7" w:rsidRPr="008222AE" w:rsidRDefault="00D52CA7" w:rsidP="00D52CA7">
            <w:pPr>
              <w:jc w:val="center"/>
              <w:rPr>
                <w:rFonts w:asciiTheme="minorHAnsi" w:hAnsiTheme="minorHAnsi" w:cs="Arial"/>
                <w:b/>
                <w:bCs/>
                <w:sz w:val="18"/>
                <w:szCs w:val="18"/>
                <w:lang w:val="es-EC" w:eastAsia="es-EC"/>
              </w:rPr>
            </w:pPr>
            <w:r w:rsidRPr="008222AE">
              <w:rPr>
                <w:rFonts w:asciiTheme="minorHAnsi" w:hAnsiTheme="minorHAnsi" w:cs="Arial"/>
                <w:b/>
                <w:bCs/>
                <w:sz w:val="18"/>
                <w:szCs w:val="18"/>
                <w:lang w:val="es-EC" w:eastAsia="es-EC"/>
              </w:rPr>
              <w:t>2015</w:t>
            </w:r>
          </w:p>
        </w:tc>
        <w:tc>
          <w:tcPr>
            <w:tcW w:w="1134" w:type="dxa"/>
            <w:tcBorders>
              <w:top w:val="nil"/>
              <w:left w:val="nil"/>
              <w:bottom w:val="single" w:sz="4" w:space="0" w:color="auto"/>
              <w:right w:val="single" w:sz="4" w:space="0" w:color="auto"/>
            </w:tcBorders>
            <w:shd w:val="clear" w:color="auto" w:fill="auto"/>
            <w:noWrap/>
            <w:vAlign w:val="bottom"/>
            <w:hideMark/>
          </w:tcPr>
          <w:p w:rsidR="00D52CA7" w:rsidRPr="008222AE" w:rsidRDefault="00D52CA7" w:rsidP="00D52CA7">
            <w:pPr>
              <w:jc w:val="center"/>
              <w:rPr>
                <w:rFonts w:asciiTheme="minorHAnsi" w:hAnsiTheme="minorHAnsi" w:cs="Arial"/>
                <w:b/>
                <w:bCs/>
                <w:sz w:val="18"/>
                <w:szCs w:val="18"/>
                <w:lang w:val="es-EC" w:eastAsia="es-EC"/>
              </w:rPr>
            </w:pPr>
            <w:r w:rsidRPr="008222AE">
              <w:rPr>
                <w:rFonts w:asciiTheme="minorHAnsi" w:hAnsiTheme="minorHAnsi" w:cs="Arial"/>
                <w:b/>
                <w:bCs/>
                <w:sz w:val="18"/>
                <w:szCs w:val="18"/>
                <w:lang w:val="es-EC" w:eastAsia="es-EC"/>
              </w:rPr>
              <w:t>2015</w:t>
            </w:r>
          </w:p>
        </w:tc>
        <w:tc>
          <w:tcPr>
            <w:tcW w:w="1181" w:type="dxa"/>
            <w:tcBorders>
              <w:top w:val="nil"/>
              <w:left w:val="nil"/>
              <w:bottom w:val="single" w:sz="4" w:space="0" w:color="auto"/>
              <w:right w:val="single" w:sz="4" w:space="0" w:color="auto"/>
            </w:tcBorders>
            <w:shd w:val="clear" w:color="auto" w:fill="auto"/>
            <w:noWrap/>
            <w:vAlign w:val="bottom"/>
            <w:hideMark/>
          </w:tcPr>
          <w:p w:rsidR="00D52CA7" w:rsidRPr="008222AE" w:rsidRDefault="00D52CA7" w:rsidP="00D52CA7">
            <w:pPr>
              <w:jc w:val="center"/>
              <w:rPr>
                <w:rFonts w:asciiTheme="minorHAnsi" w:hAnsiTheme="minorHAnsi" w:cs="Arial"/>
                <w:b/>
                <w:bCs/>
                <w:sz w:val="18"/>
                <w:szCs w:val="18"/>
                <w:lang w:val="es-EC" w:eastAsia="es-EC"/>
              </w:rPr>
            </w:pPr>
            <w:r w:rsidRPr="008222AE">
              <w:rPr>
                <w:rFonts w:asciiTheme="minorHAnsi" w:hAnsiTheme="minorHAnsi" w:cs="Arial"/>
                <w:b/>
                <w:bCs/>
                <w:sz w:val="18"/>
                <w:szCs w:val="18"/>
                <w:lang w:val="es-EC" w:eastAsia="es-EC"/>
              </w:rPr>
              <w:t>Unidades 2016</w:t>
            </w:r>
          </w:p>
        </w:tc>
        <w:tc>
          <w:tcPr>
            <w:tcW w:w="1180" w:type="dxa"/>
            <w:tcBorders>
              <w:top w:val="nil"/>
              <w:left w:val="nil"/>
              <w:bottom w:val="single" w:sz="4" w:space="0" w:color="auto"/>
              <w:right w:val="single" w:sz="4" w:space="0" w:color="auto"/>
            </w:tcBorders>
            <w:shd w:val="clear" w:color="auto" w:fill="auto"/>
            <w:noWrap/>
            <w:vAlign w:val="bottom"/>
            <w:hideMark/>
          </w:tcPr>
          <w:p w:rsidR="00D52CA7" w:rsidRPr="008222AE" w:rsidRDefault="00D52CA7" w:rsidP="00D52CA7">
            <w:pPr>
              <w:jc w:val="center"/>
              <w:rPr>
                <w:rFonts w:asciiTheme="minorHAnsi" w:hAnsiTheme="minorHAnsi" w:cs="Arial"/>
                <w:b/>
                <w:bCs/>
                <w:sz w:val="18"/>
                <w:szCs w:val="18"/>
                <w:lang w:val="es-EC" w:eastAsia="es-EC"/>
              </w:rPr>
            </w:pPr>
            <w:r w:rsidRPr="008222AE">
              <w:rPr>
                <w:rFonts w:asciiTheme="minorHAnsi" w:hAnsiTheme="minorHAnsi" w:cs="Arial"/>
                <w:b/>
                <w:bCs/>
                <w:sz w:val="18"/>
                <w:szCs w:val="18"/>
                <w:lang w:val="es-EC" w:eastAsia="es-EC"/>
              </w:rPr>
              <w:t>Importes</w:t>
            </w:r>
          </w:p>
        </w:tc>
        <w:tc>
          <w:tcPr>
            <w:tcW w:w="1182" w:type="dxa"/>
            <w:tcBorders>
              <w:top w:val="single" w:sz="4" w:space="0" w:color="auto"/>
              <w:left w:val="nil"/>
              <w:bottom w:val="single" w:sz="4" w:space="0" w:color="auto"/>
              <w:right w:val="single" w:sz="4" w:space="0" w:color="auto"/>
            </w:tcBorders>
            <w:vAlign w:val="bottom"/>
          </w:tcPr>
          <w:p w:rsidR="00D52CA7" w:rsidRPr="008222AE" w:rsidRDefault="00D52CA7" w:rsidP="00D52CA7">
            <w:pPr>
              <w:jc w:val="center"/>
              <w:rPr>
                <w:rFonts w:asciiTheme="minorHAnsi" w:hAnsiTheme="minorHAnsi" w:cs="Arial"/>
                <w:b/>
                <w:bCs/>
                <w:sz w:val="18"/>
                <w:szCs w:val="18"/>
                <w:lang w:val="es-EC" w:eastAsia="es-EC"/>
              </w:rPr>
            </w:pPr>
            <w:r w:rsidRPr="008222AE">
              <w:rPr>
                <w:rFonts w:asciiTheme="minorHAnsi" w:hAnsiTheme="minorHAnsi" w:cs="Arial"/>
                <w:b/>
                <w:bCs/>
                <w:sz w:val="18"/>
                <w:szCs w:val="18"/>
                <w:lang w:val="es-EC" w:eastAsia="es-EC"/>
              </w:rPr>
              <w:t>Cobranzas</w:t>
            </w:r>
          </w:p>
        </w:tc>
        <w:tc>
          <w:tcPr>
            <w:tcW w:w="518" w:type="dxa"/>
            <w:tcBorders>
              <w:top w:val="nil"/>
              <w:left w:val="single" w:sz="4" w:space="0" w:color="auto"/>
              <w:bottom w:val="single" w:sz="4" w:space="0" w:color="auto"/>
              <w:right w:val="single" w:sz="4" w:space="0" w:color="auto"/>
            </w:tcBorders>
            <w:shd w:val="clear" w:color="auto" w:fill="auto"/>
            <w:noWrap/>
            <w:vAlign w:val="bottom"/>
            <w:hideMark/>
          </w:tcPr>
          <w:p w:rsidR="00D52CA7" w:rsidRPr="00CD1FF3" w:rsidRDefault="00D52CA7" w:rsidP="00D52CA7">
            <w:pPr>
              <w:jc w:val="center"/>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Contado</w:t>
            </w:r>
          </w:p>
        </w:tc>
        <w:tc>
          <w:tcPr>
            <w:tcW w:w="698"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center"/>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A 30 Días</w:t>
            </w:r>
          </w:p>
        </w:tc>
        <w:tc>
          <w:tcPr>
            <w:tcW w:w="709"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center"/>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A 60 Días</w:t>
            </w:r>
          </w:p>
        </w:tc>
        <w:tc>
          <w:tcPr>
            <w:tcW w:w="709"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center"/>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A 90 Días</w:t>
            </w:r>
          </w:p>
        </w:tc>
        <w:tc>
          <w:tcPr>
            <w:tcW w:w="774"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center"/>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Totales</w:t>
            </w:r>
          </w:p>
        </w:tc>
      </w:tr>
      <w:tr w:rsidR="00CD1FF3" w:rsidRPr="00A01E58" w:rsidTr="00CD1FF3">
        <w:trPr>
          <w:trHeight w:val="77"/>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rsidR="00D52CA7" w:rsidRPr="008222AE" w:rsidRDefault="00D52CA7" w:rsidP="00D52CA7">
            <w:pPr>
              <w:rPr>
                <w:rFonts w:asciiTheme="minorHAnsi" w:hAnsiTheme="minorHAnsi" w:cs="Arial"/>
                <w:sz w:val="18"/>
                <w:szCs w:val="18"/>
                <w:lang w:val="es-EC" w:eastAsia="es-EC"/>
              </w:rPr>
            </w:pPr>
            <w:r w:rsidRPr="008222AE">
              <w:rPr>
                <w:rFonts w:asciiTheme="minorHAnsi" w:hAnsiTheme="minorHAnsi" w:cs="Arial"/>
                <w:sz w:val="18"/>
                <w:szCs w:val="18"/>
                <w:lang w:val="es-EC" w:eastAsia="es-EC"/>
              </w:rPr>
              <w:t> </w:t>
            </w:r>
          </w:p>
        </w:tc>
        <w:tc>
          <w:tcPr>
            <w:tcW w:w="1134" w:type="dxa"/>
            <w:tcBorders>
              <w:top w:val="nil"/>
              <w:left w:val="nil"/>
              <w:bottom w:val="single" w:sz="4" w:space="0" w:color="auto"/>
              <w:right w:val="single" w:sz="4" w:space="0" w:color="auto"/>
            </w:tcBorders>
            <w:shd w:val="clear" w:color="auto" w:fill="auto"/>
            <w:noWrap/>
            <w:vAlign w:val="bottom"/>
            <w:hideMark/>
          </w:tcPr>
          <w:p w:rsidR="00D52CA7" w:rsidRPr="008222AE" w:rsidRDefault="00D52CA7" w:rsidP="00D52CA7">
            <w:pPr>
              <w:rPr>
                <w:rFonts w:asciiTheme="minorHAnsi" w:hAnsiTheme="minorHAnsi" w:cs="Arial"/>
                <w:sz w:val="18"/>
                <w:szCs w:val="18"/>
                <w:lang w:val="es-EC" w:eastAsia="es-EC"/>
              </w:rPr>
            </w:pPr>
            <w:r w:rsidRPr="008222AE">
              <w:rPr>
                <w:rFonts w:asciiTheme="minorHAnsi" w:hAnsiTheme="minorHAnsi" w:cs="Arial"/>
                <w:sz w:val="18"/>
                <w:szCs w:val="18"/>
                <w:lang w:val="es-EC" w:eastAsia="es-EC"/>
              </w:rPr>
              <w:t> </w:t>
            </w:r>
          </w:p>
        </w:tc>
        <w:tc>
          <w:tcPr>
            <w:tcW w:w="1134" w:type="dxa"/>
            <w:tcBorders>
              <w:top w:val="nil"/>
              <w:left w:val="nil"/>
              <w:bottom w:val="single" w:sz="4" w:space="0" w:color="auto"/>
              <w:right w:val="single" w:sz="4" w:space="0" w:color="auto"/>
            </w:tcBorders>
            <w:shd w:val="clear" w:color="auto" w:fill="auto"/>
            <w:noWrap/>
            <w:vAlign w:val="bottom"/>
            <w:hideMark/>
          </w:tcPr>
          <w:p w:rsidR="00D52CA7" w:rsidRPr="008222AE" w:rsidRDefault="00D52CA7" w:rsidP="00D52CA7">
            <w:pPr>
              <w:rPr>
                <w:rFonts w:asciiTheme="minorHAnsi" w:hAnsiTheme="minorHAnsi" w:cs="Arial"/>
                <w:sz w:val="18"/>
                <w:szCs w:val="18"/>
                <w:lang w:val="es-EC" w:eastAsia="es-EC"/>
              </w:rPr>
            </w:pPr>
            <w:r w:rsidRPr="008222AE">
              <w:rPr>
                <w:rFonts w:asciiTheme="minorHAnsi" w:hAnsiTheme="minorHAnsi" w:cs="Arial"/>
                <w:sz w:val="18"/>
                <w:szCs w:val="18"/>
                <w:lang w:val="es-EC" w:eastAsia="es-EC"/>
              </w:rPr>
              <w:t> </w:t>
            </w:r>
          </w:p>
        </w:tc>
        <w:tc>
          <w:tcPr>
            <w:tcW w:w="1181" w:type="dxa"/>
            <w:tcBorders>
              <w:top w:val="nil"/>
              <w:left w:val="nil"/>
              <w:bottom w:val="single" w:sz="4" w:space="0" w:color="auto"/>
              <w:right w:val="single" w:sz="4" w:space="0" w:color="auto"/>
            </w:tcBorders>
            <w:shd w:val="clear" w:color="auto" w:fill="auto"/>
            <w:noWrap/>
            <w:vAlign w:val="bottom"/>
            <w:hideMark/>
          </w:tcPr>
          <w:p w:rsidR="00D52CA7" w:rsidRPr="008222AE" w:rsidRDefault="00D52CA7" w:rsidP="00D52CA7">
            <w:pPr>
              <w:rPr>
                <w:rFonts w:asciiTheme="minorHAnsi" w:hAnsiTheme="minorHAnsi" w:cs="Arial"/>
                <w:sz w:val="18"/>
                <w:szCs w:val="18"/>
                <w:lang w:val="es-EC" w:eastAsia="es-EC"/>
              </w:rPr>
            </w:pPr>
            <w:r w:rsidRPr="008222AE">
              <w:rPr>
                <w:rFonts w:asciiTheme="minorHAnsi" w:hAnsiTheme="minorHAnsi" w:cs="Arial"/>
                <w:sz w:val="18"/>
                <w:szCs w:val="18"/>
                <w:lang w:val="es-EC" w:eastAsia="es-EC"/>
              </w:rPr>
              <w:t> </w:t>
            </w:r>
          </w:p>
        </w:tc>
        <w:tc>
          <w:tcPr>
            <w:tcW w:w="1180" w:type="dxa"/>
            <w:tcBorders>
              <w:top w:val="nil"/>
              <w:left w:val="nil"/>
              <w:bottom w:val="single" w:sz="4" w:space="0" w:color="auto"/>
              <w:right w:val="single" w:sz="4" w:space="0" w:color="auto"/>
            </w:tcBorders>
            <w:shd w:val="clear" w:color="auto" w:fill="auto"/>
            <w:noWrap/>
            <w:vAlign w:val="bottom"/>
            <w:hideMark/>
          </w:tcPr>
          <w:p w:rsidR="00D52CA7" w:rsidRPr="008222AE" w:rsidRDefault="00D52CA7" w:rsidP="00D52CA7">
            <w:pPr>
              <w:rPr>
                <w:rFonts w:asciiTheme="minorHAnsi" w:hAnsiTheme="minorHAnsi" w:cs="Arial"/>
                <w:sz w:val="18"/>
                <w:szCs w:val="18"/>
                <w:lang w:val="es-EC" w:eastAsia="es-EC"/>
              </w:rPr>
            </w:pPr>
            <w:r w:rsidRPr="008222AE">
              <w:rPr>
                <w:rFonts w:asciiTheme="minorHAnsi" w:hAnsiTheme="minorHAnsi" w:cs="Arial"/>
                <w:sz w:val="18"/>
                <w:szCs w:val="18"/>
                <w:lang w:val="es-EC" w:eastAsia="es-EC"/>
              </w:rPr>
              <w:t> </w:t>
            </w:r>
          </w:p>
        </w:tc>
        <w:tc>
          <w:tcPr>
            <w:tcW w:w="1182" w:type="dxa"/>
            <w:tcBorders>
              <w:top w:val="single" w:sz="4" w:space="0" w:color="auto"/>
              <w:left w:val="nil"/>
              <w:bottom w:val="single" w:sz="4" w:space="0" w:color="auto"/>
              <w:right w:val="single" w:sz="4" w:space="0" w:color="auto"/>
            </w:tcBorders>
          </w:tcPr>
          <w:p w:rsidR="00D52CA7" w:rsidRPr="008222AE" w:rsidRDefault="00D52CA7" w:rsidP="00D52CA7">
            <w:pPr>
              <w:jc w:val="center"/>
              <w:rPr>
                <w:rFonts w:asciiTheme="minorHAnsi" w:hAnsiTheme="minorHAnsi" w:cs="Arial"/>
                <w:b/>
                <w:bCs/>
                <w:sz w:val="18"/>
                <w:szCs w:val="18"/>
                <w:lang w:val="es-EC" w:eastAsia="es-EC"/>
              </w:rPr>
            </w:pPr>
          </w:p>
        </w:tc>
        <w:tc>
          <w:tcPr>
            <w:tcW w:w="518" w:type="dxa"/>
            <w:tcBorders>
              <w:top w:val="nil"/>
              <w:left w:val="single" w:sz="4" w:space="0" w:color="auto"/>
              <w:bottom w:val="single" w:sz="4" w:space="0" w:color="auto"/>
              <w:right w:val="single" w:sz="4" w:space="0" w:color="auto"/>
            </w:tcBorders>
            <w:shd w:val="clear" w:color="auto" w:fill="auto"/>
            <w:vAlign w:val="center"/>
            <w:hideMark/>
          </w:tcPr>
          <w:p w:rsidR="00D52CA7" w:rsidRPr="00CD1FF3" w:rsidRDefault="00D52CA7" w:rsidP="00D52CA7">
            <w:pPr>
              <w:jc w:val="center"/>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w:t>
            </w:r>
          </w:p>
        </w:tc>
        <w:tc>
          <w:tcPr>
            <w:tcW w:w="698" w:type="dxa"/>
            <w:tcBorders>
              <w:top w:val="nil"/>
              <w:left w:val="nil"/>
              <w:bottom w:val="single" w:sz="4" w:space="0" w:color="auto"/>
              <w:right w:val="single" w:sz="4" w:space="0" w:color="auto"/>
            </w:tcBorders>
            <w:shd w:val="clear" w:color="auto" w:fill="auto"/>
            <w:vAlign w:val="center"/>
            <w:hideMark/>
          </w:tcPr>
          <w:p w:rsidR="00D52CA7" w:rsidRPr="00CD1FF3" w:rsidRDefault="00D52CA7" w:rsidP="00D52CA7">
            <w:pPr>
              <w:jc w:val="center"/>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w:t>
            </w:r>
          </w:p>
        </w:tc>
        <w:tc>
          <w:tcPr>
            <w:tcW w:w="709" w:type="dxa"/>
            <w:tcBorders>
              <w:top w:val="nil"/>
              <w:left w:val="nil"/>
              <w:bottom w:val="single" w:sz="4" w:space="0" w:color="auto"/>
              <w:right w:val="single" w:sz="4" w:space="0" w:color="auto"/>
            </w:tcBorders>
            <w:shd w:val="clear" w:color="auto" w:fill="auto"/>
            <w:vAlign w:val="center"/>
            <w:hideMark/>
          </w:tcPr>
          <w:p w:rsidR="00D52CA7" w:rsidRPr="00CD1FF3" w:rsidRDefault="00D52CA7" w:rsidP="00D52CA7">
            <w:pPr>
              <w:jc w:val="center"/>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w:t>
            </w:r>
          </w:p>
        </w:tc>
        <w:tc>
          <w:tcPr>
            <w:tcW w:w="709" w:type="dxa"/>
            <w:tcBorders>
              <w:top w:val="nil"/>
              <w:left w:val="nil"/>
              <w:bottom w:val="single" w:sz="4" w:space="0" w:color="auto"/>
              <w:right w:val="single" w:sz="4" w:space="0" w:color="auto"/>
            </w:tcBorders>
            <w:shd w:val="clear" w:color="auto" w:fill="auto"/>
            <w:vAlign w:val="center"/>
            <w:hideMark/>
          </w:tcPr>
          <w:p w:rsidR="00D52CA7" w:rsidRPr="00CD1FF3" w:rsidRDefault="00D52CA7" w:rsidP="00D52CA7">
            <w:pPr>
              <w:jc w:val="center"/>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w:t>
            </w:r>
          </w:p>
        </w:tc>
        <w:tc>
          <w:tcPr>
            <w:tcW w:w="774" w:type="dxa"/>
            <w:tcBorders>
              <w:top w:val="nil"/>
              <w:left w:val="nil"/>
              <w:bottom w:val="single" w:sz="4" w:space="0" w:color="auto"/>
              <w:right w:val="single" w:sz="4" w:space="0" w:color="auto"/>
            </w:tcBorders>
            <w:shd w:val="clear" w:color="auto" w:fill="auto"/>
            <w:vAlign w:val="center"/>
            <w:hideMark/>
          </w:tcPr>
          <w:p w:rsidR="00D52CA7" w:rsidRPr="00CD1FF3" w:rsidRDefault="00D52CA7" w:rsidP="00D52CA7">
            <w:pPr>
              <w:jc w:val="center"/>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w:t>
            </w:r>
          </w:p>
        </w:tc>
      </w:tr>
      <w:tr w:rsidR="00CD1FF3" w:rsidRPr="00A01E58" w:rsidTr="00CD1FF3">
        <w:trPr>
          <w:trHeight w:val="255"/>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rsidR="00D52CA7" w:rsidRPr="008222AE" w:rsidRDefault="00D52CA7" w:rsidP="00D52CA7">
            <w:pPr>
              <w:rPr>
                <w:rFonts w:asciiTheme="minorHAnsi" w:hAnsiTheme="minorHAnsi" w:cs="Arial"/>
                <w:sz w:val="18"/>
                <w:szCs w:val="18"/>
                <w:lang w:val="es-EC" w:eastAsia="es-EC"/>
              </w:rPr>
            </w:pPr>
            <w:r w:rsidRPr="008222AE">
              <w:rPr>
                <w:rFonts w:asciiTheme="minorHAnsi" w:hAnsiTheme="minorHAnsi" w:cs="Arial"/>
                <w:sz w:val="18"/>
                <w:szCs w:val="18"/>
                <w:lang w:val="es-EC" w:eastAsia="es-EC"/>
              </w:rPr>
              <w:t>enero</w:t>
            </w:r>
          </w:p>
        </w:tc>
        <w:tc>
          <w:tcPr>
            <w:tcW w:w="1134" w:type="dxa"/>
            <w:tcBorders>
              <w:top w:val="nil"/>
              <w:left w:val="nil"/>
              <w:bottom w:val="single" w:sz="4" w:space="0" w:color="auto"/>
              <w:right w:val="single" w:sz="4" w:space="0" w:color="auto"/>
            </w:tcBorders>
            <w:shd w:val="clear" w:color="auto" w:fill="auto"/>
            <w:noWrap/>
            <w:vAlign w:val="bottom"/>
            <w:hideMark/>
          </w:tcPr>
          <w:p w:rsidR="00D52CA7" w:rsidRPr="008222AE" w:rsidRDefault="00D52CA7" w:rsidP="00D52CA7">
            <w:pPr>
              <w:jc w:val="right"/>
              <w:rPr>
                <w:rFonts w:asciiTheme="minorHAnsi" w:hAnsiTheme="minorHAnsi" w:cs="Arial"/>
                <w:sz w:val="18"/>
                <w:szCs w:val="18"/>
              </w:rPr>
            </w:pPr>
            <w:r w:rsidRPr="008222AE">
              <w:rPr>
                <w:rFonts w:asciiTheme="minorHAnsi" w:hAnsiTheme="minorHAnsi" w:cs="Arial"/>
                <w:sz w:val="18"/>
                <w:szCs w:val="18"/>
              </w:rPr>
              <w:t>1480</w:t>
            </w:r>
          </w:p>
        </w:tc>
        <w:tc>
          <w:tcPr>
            <w:tcW w:w="1134" w:type="dxa"/>
            <w:tcBorders>
              <w:top w:val="nil"/>
              <w:left w:val="nil"/>
              <w:bottom w:val="single" w:sz="4" w:space="0" w:color="auto"/>
              <w:right w:val="single" w:sz="4" w:space="0" w:color="auto"/>
            </w:tcBorders>
            <w:shd w:val="clear" w:color="auto" w:fill="auto"/>
            <w:noWrap/>
            <w:hideMark/>
          </w:tcPr>
          <w:p w:rsidR="00D52CA7" w:rsidRPr="008222AE" w:rsidRDefault="00D52CA7" w:rsidP="00D52CA7">
            <w:pPr>
              <w:ind w:left="-142"/>
              <w:jc w:val="center"/>
              <w:rPr>
                <w:rFonts w:asciiTheme="minorHAnsi" w:hAnsiTheme="minorHAnsi" w:cs="Arial"/>
                <w:sz w:val="18"/>
                <w:szCs w:val="18"/>
              </w:rPr>
            </w:pPr>
          </w:p>
        </w:tc>
        <w:tc>
          <w:tcPr>
            <w:tcW w:w="1181" w:type="dxa"/>
            <w:tcBorders>
              <w:top w:val="nil"/>
              <w:left w:val="nil"/>
              <w:bottom w:val="single" w:sz="4" w:space="0" w:color="auto"/>
              <w:right w:val="single" w:sz="4" w:space="0" w:color="auto"/>
            </w:tcBorders>
            <w:shd w:val="clear" w:color="auto" w:fill="auto"/>
            <w:noWrap/>
            <w:vAlign w:val="bottom"/>
            <w:hideMark/>
          </w:tcPr>
          <w:p w:rsidR="00D52CA7" w:rsidRPr="008222AE" w:rsidRDefault="00D52CA7" w:rsidP="00D52CA7">
            <w:pPr>
              <w:jc w:val="right"/>
              <w:rPr>
                <w:rFonts w:asciiTheme="minorHAnsi" w:hAnsiTheme="minorHAnsi" w:cs="Arial"/>
                <w:sz w:val="18"/>
                <w:szCs w:val="18"/>
              </w:rPr>
            </w:pPr>
          </w:p>
        </w:tc>
        <w:tc>
          <w:tcPr>
            <w:tcW w:w="1180" w:type="dxa"/>
            <w:tcBorders>
              <w:top w:val="nil"/>
              <w:left w:val="nil"/>
              <w:bottom w:val="single" w:sz="4" w:space="0" w:color="auto"/>
              <w:right w:val="single" w:sz="4" w:space="0" w:color="auto"/>
            </w:tcBorders>
            <w:shd w:val="clear" w:color="auto" w:fill="auto"/>
            <w:noWrap/>
            <w:vAlign w:val="bottom"/>
            <w:hideMark/>
          </w:tcPr>
          <w:p w:rsidR="00D52CA7" w:rsidRPr="008222AE" w:rsidRDefault="00D52CA7" w:rsidP="00D52CA7">
            <w:pPr>
              <w:jc w:val="right"/>
              <w:rPr>
                <w:rFonts w:asciiTheme="minorHAnsi" w:hAnsiTheme="minorHAnsi" w:cs="Arial"/>
                <w:sz w:val="18"/>
                <w:szCs w:val="18"/>
              </w:rPr>
            </w:pPr>
          </w:p>
        </w:tc>
        <w:tc>
          <w:tcPr>
            <w:tcW w:w="1182" w:type="dxa"/>
            <w:tcBorders>
              <w:top w:val="single" w:sz="4" w:space="0" w:color="auto"/>
              <w:left w:val="nil"/>
              <w:bottom w:val="single" w:sz="4" w:space="0" w:color="auto"/>
              <w:right w:val="single" w:sz="4" w:space="0" w:color="auto"/>
            </w:tcBorders>
            <w:shd w:val="clear" w:color="auto" w:fill="auto"/>
            <w:vAlign w:val="bottom"/>
          </w:tcPr>
          <w:p w:rsidR="00D52CA7" w:rsidRPr="008222AE" w:rsidRDefault="00D52CA7" w:rsidP="00D52CA7">
            <w:pPr>
              <w:jc w:val="right"/>
              <w:rPr>
                <w:rFonts w:asciiTheme="minorHAnsi" w:hAnsiTheme="minorHAnsi" w:cs="Arial"/>
                <w:sz w:val="18"/>
                <w:szCs w:val="18"/>
              </w:rPr>
            </w:pPr>
          </w:p>
        </w:tc>
        <w:tc>
          <w:tcPr>
            <w:tcW w:w="518" w:type="dxa"/>
            <w:tcBorders>
              <w:top w:val="nil"/>
              <w:left w:val="single" w:sz="4" w:space="0" w:color="auto"/>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50,00%</w:t>
            </w:r>
          </w:p>
        </w:tc>
        <w:tc>
          <w:tcPr>
            <w:tcW w:w="698"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30,00%</w:t>
            </w:r>
          </w:p>
        </w:tc>
        <w:tc>
          <w:tcPr>
            <w:tcW w:w="709"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15,00%</w:t>
            </w:r>
          </w:p>
        </w:tc>
        <w:tc>
          <w:tcPr>
            <w:tcW w:w="709"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5,00%</w:t>
            </w:r>
          </w:p>
        </w:tc>
        <w:tc>
          <w:tcPr>
            <w:tcW w:w="774"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100,00%</w:t>
            </w:r>
          </w:p>
        </w:tc>
      </w:tr>
      <w:tr w:rsidR="00CD1FF3" w:rsidRPr="00A01E58" w:rsidTr="00CD1FF3">
        <w:trPr>
          <w:trHeight w:val="255"/>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rsidR="00D52CA7" w:rsidRPr="008222AE" w:rsidRDefault="00D52CA7" w:rsidP="00D52CA7">
            <w:pPr>
              <w:rPr>
                <w:rFonts w:asciiTheme="minorHAnsi" w:hAnsiTheme="minorHAnsi" w:cs="Arial"/>
                <w:sz w:val="18"/>
                <w:szCs w:val="18"/>
                <w:lang w:val="es-EC" w:eastAsia="es-EC"/>
              </w:rPr>
            </w:pPr>
            <w:r w:rsidRPr="008222AE">
              <w:rPr>
                <w:rFonts w:asciiTheme="minorHAnsi" w:hAnsiTheme="minorHAnsi" w:cs="Arial"/>
                <w:sz w:val="18"/>
                <w:szCs w:val="18"/>
                <w:lang w:val="es-EC" w:eastAsia="es-EC"/>
              </w:rPr>
              <w:t>febrero</w:t>
            </w:r>
          </w:p>
        </w:tc>
        <w:tc>
          <w:tcPr>
            <w:tcW w:w="1134" w:type="dxa"/>
            <w:tcBorders>
              <w:top w:val="nil"/>
              <w:left w:val="nil"/>
              <w:bottom w:val="single" w:sz="4" w:space="0" w:color="auto"/>
              <w:right w:val="single" w:sz="4" w:space="0" w:color="auto"/>
            </w:tcBorders>
            <w:shd w:val="clear" w:color="auto" w:fill="auto"/>
            <w:noWrap/>
            <w:vAlign w:val="bottom"/>
            <w:hideMark/>
          </w:tcPr>
          <w:p w:rsidR="00D52CA7" w:rsidRPr="008222AE" w:rsidRDefault="00D52CA7" w:rsidP="00D52CA7">
            <w:pPr>
              <w:jc w:val="right"/>
              <w:rPr>
                <w:rFonts w:asciiTheme="minorHAnsi" w:hAnsiTheme="minorHAnsi" w:cs="Arial"/>
                <w:sz w:val="18"/>
                <w:szCs w:val="18"/>
              </w:rPr>
            </w:pPr>
            <w:r w:rsidRPr="008222AE">
              <w:rPr>
                <w:rFonts w:asciiTheme="minorHAnsi" w:hAnsiTheme="minorHAnsi" w:cs="Arial"/>
                <w:sz w:val="18"/>
                <w:szCs w:val="18"/>
              </w:rPr>
              <w:t>1560</w:t>
            </w:r>
          </w:p>
        </w:tc>
        <w:tc>
          <w:tcPr>
            <w:tcW w:w="1134" w:type="dxa"/>
            <w:tcBorders>
              <w:top w:val="nil"/>
              <w:left w:val="nil"/>
              <w:bottom w:val="single" w:sz="4" w:space="0" w:color="auto"/>
              <w:right w:val="single" w:sz="4" w:space="0" w:color="auto"/>
            </w:tcBorders>
            <w:shd w:val="clear" w:color="auto" w:fill="auto"/>
            <w:noWrap/>
            <w:hideMark/>
          </w:tcPr>
          <w:p w:rsidR="00D52CA7" w:rsidRPr="008222AE" w:rsidRDefault="00D52CA7" w:rsidP="00D52CA7">
            <w:pPr>
              <w:ind w:left="-142"/>
              <w:jc w:val="center"/>
              <w:rPr>
                <w:rFonts w:asciiTheme="minorHAnsi" w:hAnsiTheme="minorHAnsi" w:cs="Arial"/>
                <w:sz w:val="18"/>
                <w:szCs w:val="18"/>
              </w:rPr>
            </w:pPr>
          </w:p>
        </w:tc>
        <w:tc>
          <w:tcPr>
            <w:tcW w:w="1181" w:type="dxa"/>
            <w:tcBorders>
              <w:top w:val="nil"/>
              <w:left w:val="nil"/>
              <w:bottom w:val="single" w:sz="4" w:space="0" w:color="auto"/>
              <w:right w:val="single" w:sz="4" w:space="0" w:color="auto"/>
            </w:tcBorders>
            <w:shd w:val="clear" w:color="auto" w:fill="auto"/>
            <w:noWrap/>
            <w:vAlign w:val="bottom"/>
            <w:hideMark/>
          </w:tcPr>
          <w:p w:rsidR="00D52CA7" w:rsidRPr="008222AE" w:rsidRDefault="00D52CA7" w:rsidP="00D52CA7">
            <w:pPr>
              <w:jc w:val="right"/>
              <w:rPr>
                <w:rFonts w:asciiTheme="minorHAnsi" w:hAnsiTheme="minorHAnsi" w:cs="Arial"/>
                <w:sz w:val="18"/>
                <w:szCs w:val="18"/>
              </w:rPr>
            </w:pPr>
          </w:p>
        </w:tc>
        <w:tc>
          <w:tcPr>
            <w:tcW w:w="1180" w:type="dxa"/>
            <w:tcBorders>
              <w:top w:val="nil"/>
              <w:left w:val="nil"/>
              <w:bottom w:val="single" w:sz="4" w:space="0" w:color="auto"/>
              <w:right w:val="single" w:sz="4" w:space="0" w:color="auto"/>
            </w:tcBorders>
            <w:shd w:val="clear" w:color="auto" w:fill="auto"/>
            <w:noWrap/>
            <w:vAlign w:val="bottom"/>
            <w:hideMark/>
          </w:tcPr>
          <w:p w:rsidR="00D52CA7" w:rsidRPr="008222AE" w:rsidRDefault="00D52CA7" w:rsidP="00D52CA7">
            <w:pPr>
              <w:jc w:val="right"/>
              <w:rPr>
                <w:rFonts w:asciiTheme="minorHAnsi" w:hAnsiTheme="minorHAnsi" w:cs="Arial"/>
                <w:sz w:val="18"/>
                <w:szCs w:val="18"/>
              </w:rPr>
            </w:pPr>
          </w:p>
        </w:tc>
        <w:tc>
          <w:tcPr>
            <w:tcW w:w="1182" w:type="dxa"/>
            <w:tcBorders>
              <w:top w:val="single" w:sz="4" w:space="0" w:color="auto"/>
              <w:left w:val="nil"/>
              <w:bottom w:val="single" w:sz="4" w:space="0" w:color="auto"/>
              <w:right w:val="single" w:sz="4" w:space="0" w:color="auto"/>
            </w:tcBorders>
            <w:shd w:val="clear" w:color="auto" w:fill="auto"/>
            <w:vAlign w:val="bottom"/>
          </w:tcPr>
          <w:p w:rsidR="00D52CA7" w:rsidRPr="008222AE" w:rsidRDefault="00D52CA7" w:rsidP="00D52CA7">
            <w:pPr>
              <w:jc w:val="right"/>
              <w:rPr>
                <w:rFonts w:asciiTheme="minorHAnsi" w:hAnsiTheme="minorHAnsi" w:cs="Arial"/>
                <w:sz w:val="18"/>
                <w:szCs w:val="18"/>
              </w:rPr>
            </w:pPr>
          </w:p>
        </w:tc>
        <w:tc>
          <w:tcPr>
            <w:tcW w:w="518" w:type="dxa"/>
            <w:tcBorders>
              <w:top w:val="nil"/>
              <w:left w:val="single" w:sz="4" w:space="0" w:color="auto"/>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50,00%</w:t>
            </w:r>
          </w:p>
        </w:tc>
        <w:tc>
          <w:tcPr>
            <w:tcW w:w="698"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30,00%</w:t>
            </w:r>
          </w:p>
        </w:tc>
        <w:tc>
          <w:tcPr>
            <w:tcW w:w="709"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15,00%</w:t>
            </w:r>
          </w:p>
        </w:tc>
        <w:tc>
          <w:tcPr>
            <w:tcW w:w="709"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5,00%</w:t>
            </w:r>
          </w:p>
        </w:tc>
        <w:tc>
          <w:tcPr>
            <w:tcW w:w="774"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100,00%</w:t>
            </w:r>
          </w:p>
        </w:tc>
      </w:tr>
      <w:tr w:rsidR="00CD1FF3" w:rsidRPr="00A01E58" w:rsidTr="00CD1FF3">
        <w:trPr>
          <w:trHeight w:val="255"/>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rsidR="00D52CA7" w:rsidRPr="008222AE" w:rsidRDefault="00D52CA7" w:rsidP="00D52CA7">
            <w:pPr>
              <w:rPr>
                <w:rFonts w:asciiTheme="minorHAnsi" w:hAnsiTheme="minorHAnsi" w:cs="Arial"/>
                <w:sz w:val="18"/>
                <w:szCs w:val="18"/>
                <w:lang w:val="es-EC" w:eastAsia="es-EC"/>
              </w:rPr>
            </w:pPr>
            <w:r w:rsidRPr="008222AE">
              <w:rPr>
                <w:rFonts w:asciiTheme="minorHAnsi" w:hAnsiTheme="minorHAnsi" w:cs="Arial"/>
                <w:sz w:val="18"/>
                <w:szCs w:val="18"/>
                <w:lang w:val="es-EC" w:eastAsia="es-EC"/>
              </w:rPr>
              <w:t>marzo</w:t>
            </w:r>
          </w:p>
        </w:tc>
        <w:tc>
          <w:tcPr>
            <w:tcW w:w="1134" w:type="dxa"/>
            <w:tcBorders>
              <w:top w:val="nil"/>
              <w:left w:val="nil"/>
              <w:bottom w:val="single" w:sz="4" w:space="0" w:color="auto"/>
              <w:right w:val="single" w:sz="4" w:space="0" w:color="auto"/>
            </w:tcBorders>
            <w:shd w:val="clear" w:color="auto" w:fill="auto"/>
            <w:noWrap/>
            <w:vAlign w:val="bottom"/>
            <w:hideMark/>
          </w:tcPr>
          <w:p w:rsidR="00D52CA7" w:rsidRPr="008222AE" w:rsidRDefault="00D52CA7" w:rsidP="00D52CA7">
            <w:pPr>
              <w:jc w:val="right"/>
              <w:rPr>
                <w:rFonts w:asciiTheme="minorHAnsi" w:hAnsiTheme="minorHAnsi" w:cs="Arial"/>
                <w:sz w:val="18"/>
                <w:szCs w:val="18"/>
              </w:rPr>
            </w:pPr>
            <w:r w:rsidRPr="008222AE">
              <w:rPr>
                <w:rFonts w:asciiTheme="minorHAnsi" w:hAnsiTheme="minorHAnsi" w:cs="Arial"/>
                <w:sz w:val="18"/>
                <w:szCs w:val="18"/>
              </w:rPr>
              <w:t>1580</w:t>
            </w:r>
          </w:p>
        </w:tc>
        <w:tc>
          <w:tcPr>
            <w:tcW w:w="1134" w:type="dxa"/>
            <w:tcBorders>
              <w:top w:val="nil"/>
              <w:left w:val="nil"/>
              <w:bottom w:val="single" w:sz="4" w:space="0" w:color="auto"/>
              <w:right w:val="single" w:sz="4" w:space="0" w:color="auto"/>
            </w:tcBorders>
            <w:shd w:val="clear" w:color="auto" w:fill="auto"/>
            <w:noWrap/>
            <w:hideMark/>
          </w:tcPr>
          <w:p w:rsidR="00D52CA7" w:rsidRPr="008222AE" w:rsidRDefault="00D52CA7" w:rsidP="00D52CA7">
            <w:pPr>
              <w:ind w:left="-142"/>
              <w:jc w:val="center"/>
              <w:rPr>
                <w:rFonts w:asciiTheme="minorHAnsi" w:hAnsiTheme="minorHAnsi" w:cs="Arial"/>
                <w:sz w:val="18"/>
                <w:szCs w:val="18"/>
              </w:rPr>
            </w:pPr>
          </w:p>
        </w:tc>
        <w:tc>
          <w:tcPr>
            <w:tcW w:w="1181" w:type="dxa"/>
            <w:tcBorders>
              <w:top w:val="nil"/>
              <w:left w:val="nil"/>
              <w:bottom w:val="single" w:sz="4" w:space="0" w:color="auto"/>
              <w:right w:val="single" w:sz="4" w:space="0" w:color="auto"/>
            </w:tcBorders>
            <w:shd w:val="clear" w:color="auto" w:fill="auto"/>
            <w:noWrap/>
            <w:vAlign w:val="bottom"/>
            <w:hideMark/>
          </w:tcPr>
          <w:p w:rsidR="00D52CA7" w:rsidRPr="008222AE" w:rsidRDefault="00D52CA7" w:rsidP="00D52CA7">
            <w:pPr>
              <w:jc w:val="right"/>
              <w:rPr>
                <w:rFonts w:asciiTheme="minorHAnsi" w:hAnsiTheme="minorHAnsi" w:cs="Arial"/>
                <w:sz w:val="18"/>
                <w:szCs w:val="18"/>
              </w:rPr>
            </w:pPr>
          </w:p>
        </w:tc>
        <w:tc>
          <w:tcPr>
            <w:tcW w:w="1180" w:type="dxa"/>
            <w:tcBorders>
              <w:top w:val="nil"/>
              <w:left w:val="nil"/>
              <w:bottom w:val="single" w:sz="4" w:space="0" w:color="auto"/>
              <w:right w:val="single" w:sz="4" w:space="0" w:color="auto"/>
            </w:tcBorders>
            <w:shd w:val="clear" w:color="auto" w:fill="auto"/>
            <w:noWrap/>
            <w:vAlign w:val="bottom"/>
            <w:hideMark/>
          </w:tcPr>
          <w:p w:rsidR="00D52CA7" w:rsidRPr="008222AE" w:rsidRDefault="00D52CA7" w:rsidP="00D52CA7">
            <w:pPr>
              <w:jc w:val="right"/>
              <w:rPr>
                <w:rFonts w:asciiTheme="minorHAnsi" w:hAnsiTheme="minorHAnsi" w:cs="Arial"/>
                <w:sz w:val="18"/>
                <w:szCs w:val="18"/>
              </w:rPr>
            </w:pPr>
          </w:p>
        </w:tc>
        <w:tc>
          <w:tcPr>
            <w:tcW w:w="1182" w:type="dxa"/>
            <w:tcBorders>
              <w:top w:val="single" w:sz="4" w:space="0" w:color="auto"/>
              <w:left w:val="nil"/>
              <w:bottom w:val="single" w:sz="4" w:space="0" w:color="auto"/>
              <w:right w:val="single" w:sz="4" w:space="0" w:color="auto"/>
            </w:tcBorders>
            <w:shd w:val="clear" w:color="auto" w:fill="auto"/>
            <w:vAlign w:val="bottom"/>
          </w:tcPr>
          <w:p w:rsidR="00D52CA7" w:rsidRPr="008222AE" w:rsidRDefault="00D52CA7" w:rsidP="00D52CA7">
            <w:pPr>
              <w:jc w:val="right"/>
              <w:rPr>
                <w:rFonts w:asciiTheme="minorHAnsi" w:hAnsiTheme="minorHAnsi" w:cs="Arial"/>
                <w:sz w:val="18"/>
                <w:szCs w:val="18"/>
              </w:rPr>
            </w:pPr>
          </w:p>
        </w:tc>
        <w:tc>
          <w:tcPr>
            <w:tcW w:w="518" w:type="dxa"/>
            <w:tcBorders>
              <w:top w:val="nil"/>
              <w:left w:val="single" w:sz="4" w:space="0" w:color="auto"/>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50,00%</w:t>
            </w:r>
          </w:p>
        </w:tc>
        <w:tc>
          <w:tcPr>
            <w:tcW w:w="698"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30,00%</w:t>
            </w:r>
          </w:p>
        </w:tc>
        <w:tc>
          <w:tcPr>
            <w:tcW w:w="709"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15,00%</w:t>
            </w:r>
          </w:p>
        </w:tc>
        <w:tc>
          <w:tcPr>
            <w:tcW w:w="709"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5,00%</w:t>
            </w:r>
          </w:p>
        </w:tc>
        <w:tc>
          <w:tcPr>
            <w:tcW w:w="774"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100,00%</w:t>
            </w:r>
          </w:p>
        </w:tc>
      </w:tr>
      <w:tr w:rsidR="00CD1FF3" w:rsidRPr="00A01E58" w:rsidTr="00CD1FF3">
        <w:trPr>
          <w:trHeight w:val="255"/>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rsidR="00D52CA7" w:rsidRPr="008222AE" w:rsidRDefault="00D52CA7" w:rsidP="00D52CA7">
            <w:pPr>
              <w:rPr>
                <w:rFonts w:asciiTheme="minorHAnsi" w:hAnsiTheme="minorHAnsi" w:cs="Arial"/>
                <w:sz w:val="18"/>
                <w:szCs w:val="18"/>
                <w:lang w:val="es-EC" w:eastAsia="es-EC"/>
              </w:rPr>
            </w:pPr>
            <w:r w:rsidRPr="008222AE">
              <w:rPr>
                <w:rFonts w:asciiTheme="minorHAnsi" w:hAnsiTheme="minorHAnsi" w:cs="Arial"/>
                <w:sz w:val="18"/>
                <w:szCs w:val="18"/>
                <w:lang w:val="es-EC" w:eastAsia="es-EC"/>
              </w:rPr>
              <w:t>abril</w:t>
            </w:r>
          </w:p>
        </w:tc>
        <w:tc>
          <w:tcPr>
            <w:tcW w:w="1134" w:type="dxa"/>
            <w:tcBorders>
              <w:top w:val="nil"/>
              <w:left w:val="nil"/>
              <w:bottom w:val="single" w:sz="4" w:space="0" w:color="auto"/>
              <w:right w:val="single" w:sz="4" w:space="0" w:color="auto"/>
            </w:tcBorders>
            <w:shd w:val="clear" w:color="auto" w:fill="auto"/>
            <w:noWrap/>
            <w:vAlign w:val="bottom"/>
            <w:hideMark/>
          </w:tcPr>
          <w:p w:rsidR="00D52CA7" w:rsidRPr="008222AE" w:rsidRDefault="00D52CA7" w:rsidP="00D52CA7">
            <w:pPr>
              <w:jc w:val="right"/>
              <w:rPr>
                <w:rFonts w:asciiTheme="minorHAnsi" w:hAnsiTheme="minorHAnsi" w:cs="Arial"/>
                <w:sz w:val="18"/>
                <w:szCs w:val="18"/>
              </w:rPr>
            </w:pPr>
            <w:r w:rsidRPr="008222AE">
              <w:rPr>
                <w:rFonts w:asciiTheme="minorHAnsi" w:hAnsiTheme="minorHAnsi" w:cs="Arial"/>
                <w:sz w:val="18"/>
                <w:szCs w:val="18"/>
              </w:rPr>
              <w:t>1590</w:t>
            </w:r>
          </w:p>
        </w:tc>
        <w:tc>
          <w:tcPr>
            <w:tcW w:w="1134" w:type="dxa"/>
            <w:tcBorders>
              <w:top w:val="nil"/>
              <w:left w:val="nil"/>
              <w:bottom w:val="single" w:sz="4" w:space="0" w:color="auto"/>
              <w:right w:val="single" w:sz="4" w:space="0" w:color="auto"/>
            </w:tcBorders>
            <w:shd w:val="clear" w:color="auto" w:fill="auto"/>
            <w:noWrap/>
            <w:hideMark/>
          </w:tcPr>
          <w:p w:rsidR="00D52CA7" w:rsidRPr="008222AE" w:rsidRDefault="00D52CA7" w:rsidP="00D52CA7">
            <w:pPr>
              <w:ind w:left="-142"/>
              <w:jc w:val="center"/>
              <w:rPr>
                <w:rFonts w:asciiTheme="minorHAnsi" w:hAnsiTheme="minorHAnsi" w:cs="Arial"/>
                <w:sz w:val="18"/>
                <w:szCs w:val="18"/>
              </w:rPr>
            </w:pPr>
          </w:p>
        </w:tc>
        <w:tc>
          <w:tcPr>
            <w:tcW w:w="1181" w:type="dxa"/>
            <w:tcBorders>
              <w:top w:val="nil"/>
              <w:left w:val="nil"/>
              <w:bottom w:val="single" w:sz="4" w:space="0" w:color="auto"/>
              <w:right w:val="single" w:sz="4" w:space="0" w:color="auto"/>
            </w:tcBorders>
            <w:shd w:val="clear" w:color="auto" w:fill="auto"/>
            <w:noWrap/>
            <w:vAlign w:val="bottom"/>
            <w:hideMark/>
          </w:tcPr>
          <w:p w:rsidR="00D52CA7" w:rsidRPr="008222AE" w:rsidRDefault="00D52CA7" w:rsidP="00D52CA7">
            <w:pPr>
              <w:jc w:val="right"/>
              <w:rPr>
                <w:rFonts w:asciiTheme="minorHAnsi" w:hAnsiTheme="minorHAnsi" w:cs="Arial"/>
                <w:sz w:val="18"/>
                <w:szCs w:val="18"/>
              </w:rPr>
            </w:pPr>
          </w:p>
        </w:tc>
        <w:tc>
          <w:tcPr>
            <w:tcW w:w="1180" w:type="dxa"/>
            <w:tcBorders>
              <w:top w:val="nil"/>
              <w:left w:val="nil"/>
              <w:bottom w:val="single" w:sz="4" w:space="0" w:color="auto"/>
              <w:right w:val="single" w:sz="4" w:space="0" w:color="auto"/>
            </w:tcBorders>
            <w:shd w:val="clear" w:color="auto" w:fill="auto"/>
            <w:noWrap/>
            <w:vAlign w:val="bottom"/>
            <w:hideMark/>
          </w:tcPr>
          <w:p w:rsidR="00D52CA7" w:rsidRPr="008222AE" w:rsidRDefault="00D52CA7" w:rsidP="00D52CA7">
            <w:pPr>
              <w:jc w:val="right"/>
              <w:rPr>
                <w:rFonts w:asciiTheme="minorHAnsi" w:hAnsiTheme="minorHAnsi" w:cs="Arial"/>
                <w:sz w:val="18"/>
                <w:szCs w:val="18"/>
              </w:rPr>
            </w:pPr>
          </w:p>
        </w:tc>
        <w:tc>
          <w:tcPr>
            <w:tcW w:w="1182" w:type="dxa"/>
            <w:tcBorders>
              <w:top w:val="single" w:sz="4" w:space="0" w:color="auto"/>
              <w:left w:val="nil"/>
              <w:bottom w:val="single" w:sz="4" w:space="0" w:color="auto"/>
              <w:right w:val="single" w:sz="4" w:space="0" w:color="auto"/>
            </w:tcBorders>
            <w:shd w:val="clear" w:color="auto" w:fill="auto"/>
            <w:vAlign w:val="bottom"/>
          </w:tcPr>
          <w:p w:rsidR="00D52CA7" w:rsidRPr="008222AE" w:rsidRDefault="00D52CA7" w:rsidP="00D52CA7">
            <w:pPr>
              <w:jc w:val="right"/>
              <w:rPr>
                <w:rFonts w:asciiTheme="minorHAnsi" w:hAnsiTheme="minorHAnsi" w:cs="Arial"/>
                <w:sz w:val="18"/>
                <w:szCs w:val="18"/>
              </w:rPr>
            </w:pPr>
          </w:p>
        </w:tc>
        <w:tc>
          <w:tcPr>
            <w:tcW w:w="518" w:type="dxa"/>
            <w:tcBorders>
              <w:top w:val="nil"/>
              <w:left w:val="single" w:sz="4" w:space="0" w:color="auto"/>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50,00%</w:t>
            </w:r>
          </w:p>
        </w:tc>
        <w:tc>
          <w:tcPr>
            <w:tcW w:w="698"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30,00%</w:t>
            </w:r>
          </w:p>
        </w:tc>
        <w:tc>
          <w:tcPr>
            <w:tcW w:w="709"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15,00%</w:t>
            </w:r>
          </w:p>
        </w:tc>
        <w:tc>
          <w:tcPr>
            <w:tcW w:w="709"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5,00%</w:t>
            </w:r>
          </w:p>
        </w:tc>
        <w:tc>
          <w:tcPr>
            <w:tcW w:w="774"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100,00%</w:t>
            </w:r>
          </w:p>
        </w:tc>
      </w:tr>
      <w:tr w:rsidR="00CD1FF3" w:rsidRPr="00A01E58" w:rsidTr="00CD1FF3">
        <w:trPr>
          <w:trHeight w:val="255"/>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rsidR="00D52CA7" w:rsidRPr="008222AE" w:rsidRDefault="00D52CA7" w:rsidP="00D52CA7">
            <w:pPr>
              <w:rPr>
                <w:rFonts w:asciiTheme="minorHAnsi" w:hAnsiTheme="minorHAnsi" w:cs="Arial"/>
                <w:sz w:val="18"/>
                <w:szCs w:val="18"/>
                <w:lang w:val="es-EC" w:eastAsia="es-EC"/>
              </w:rPr>
            </w:pPr>
            <w:r w:rsidRPr="008222AE">
              <w:rPr>
                <w:rFonts w:asciiTheme="minorHAnsi" w:hAnsiTheme="minorHAnsi" w:cs="Arial"/>
                <w:sz w:val="18"/>
                <w:szCs w:val="18"/>
                <w:lang w:val="es-EC" w:eastAsia="es-EC"/>
              </w:rPr>
              <w:t>mayo</w:t>
            </w:r>
          </w:p>
        </w:tc>
        <w:tc>
          <w:tcPr>
            <w:tcW w:w="1134" w:type="dxa"/>
            <w:tcBorders>
              <w:top w:val="nil"/>
              <w:left w:val="nil"/>
              <w:bottom w:val="single" w:sz="4" w:space="0" w:color="auto"/>
              <w:right w:val="single" w:sz="4" w:space="0" w:color="auto"/>
            </w:tcBorders>
            <w:shd w:val="clear" w:color="auto" w:fill="auto"/>
            <w:noWrap/>
            <w:vAlign w:val="bottom"/>
            <w:hideMark/>
          </w:tcPr>
          <w:p w:rsidR="00D52CA7" w:rsidRPr="008222AE" w:rsidRDefault="00D52CA7" w:rsidP="00D52CA7">
            <w:pPr>
              <w:jc w:val="right"/>
              <w:rPr>
                <w:rFonts w:asciiTheme="minorHAnsi" w:hAnsiTheme="minorHAnsi" w:cs="Arial"/>
                <w:sz w:val="18"/>
                <w:szCs w:val="18"/>
              </w:rPr>
            </w:pPr>
            <w:r w:rsidRPr="008222AE">
              <w:rPr>
                <w:rFonts w:asciiTheme="minorHAnsi" w:hAnsiTheme="minorHAnsi" w:cs="Arial"/>
                <w:sz w:val="18"/>
                <w:szCs w:val="18"/>
              </w:rPr>
              <w:t>1578</w:t>
            </w:r>
          </w:p>
        </w:tc>
        <w:tc>
          <w:tcPr>
            <w:tcW w:w="1134" w:type="dxa"/>
            <w:tcBorders>
              <w:top w:val="nil"/>
              <w:left w:val="nil"/>
              <w:bottom w:val="single" w:sz="4" w:space="0" w:color="auto"/>
              <w:right w:val="single" w:sz="4" w:space="0" w:color="auto"/>
            </w:tcBorders>
            <w:shd w:val="clear" w:color="auto" w:fill="auto"/>
            <w:noWrap/>
            <w:hideMark/>
          </w:tcPr>
          <w:p w:rsidR="00D52CA7" w:rsidRPr="008222AE" w:rsidRDefault="00D52CA7" w:rsidP="00D52CA7">
            <w:pPr>
              <w:ind w:left="-142"/>
              <w:jc w:val="center"/>
              <w:rPr>
                <w:rFonts w:asciiTheme="minorHAnsi" w:hAnsiTheme="minorHAnsi" w:cs="Arial"/>
                <w:sz w:val="18"/>
                <w:szCs w:val="18"/>
              </w:rPr>
            </w:pPr>
          </w:p>
        </w:tc>
        <w:tc>
          <w:tcPr>
            <w:tcW w:w="1181" w:type="dxa"/>
            <w:tcBorders>
              <w:top w:val="nil"/>
              <w:left w:val="nil"/>
              <w:bottom w:val="single" w:sz="4" w:space="0" w:color="auto"/>
              <w:right w:val="single" w:sz="4" w:space="0" w:color="auto"/>
            </w:tcBorders>
            <w:shd w:val="clear" w:color="auto" w:fill="auto"/>
            <w:noWrap/>
            <w:vAlign w:val="bottom"/>
            <w:hideMark/>
          </w:tcPr>
          <w:p w:rsidR="00D52CA7" w:rsidRPr="008222AE" w:rsidRDefault="00D52CA7" w:rsidP="00D52CA7">
            <w:pPr>
              <w:jc w:val="right"/>
              <w:rPr>
                <w:rFonts w:asciiTheme="minorHAnsi" w:hAnsiTheme="minorHAnsi" w:cs="Arial"/>
                <w:sz w:val="18"/>
                <w:szCs w:val="18"/>
              </w:rPr>
            </w:pPr>
          </w:p>
        </w:tc>
        <w:tc>
          <w:tcPr>
            <w:tcW w:w="1180" w:type="dxa"/>
            <w:tcBorders>
              <w:top w:val="nil"/>
              <w:left w:val="nil"/>
              <w:bottom w:val="single" w:sz="4" w:space="0" w:color="auto"/>
              <w:right w:val="single" w:sz="4" w:space="0" w:color="auto"/>
            </w:tcBorders>
            <w:shd w:val="clear" w:color="auto" w:fill="auto"/>
            <w:noWrap/>
            <w:vAlign w:val="bottom"/>
            <w:hideMark/>
          </w:tcPr>
          <w:p w:rsidR="00D52CA7" w:rsidRPr="008222AE" w:rsidRDefault="00D52CA7" w:rsidP="00D52CA7">
            <w:pPr>
              <w:jc w:val="right"/>
              <w:rPr>
                <w:rFonts w:asciiTheme="minorHAnsi" w:hAnsiTheme="minorHAnsi" w:cs="Arial"/>
                <w:sz w:val="18"/>
                <w:szCs w:val="18"/>
              </w:rPr>
            </w:pPr>
          </w:p>
        </w:tc>
        <w:tc>
          <w:tcPr>
            <w:tcW w:w="1182" w:type="dxa"/>
            <w:tcBorders>
              <w:top w:val="single" w:sz="4" w:space="0" w:color="auto"/>
              <w:left w:val="nil"/>
              <w:bottom w:val="single" w:sz="4" w:space="0" w:color="auto"/>
              <w:right w:val="single" w:sz="4" w:space="0" w:color="auto"/>
            </w:tcBorders>
            <w:shd w:val="clear" w:color="auto" w:fill="auto"/>
            <w:vAlign w:val="bottom"/>
          </w:tcPr>
          <w:p w:rsidR="00D52CA7" w:rsidRPr="008222AE" w:rsidRDefault="00D52CA7" w:rsidP="00D52CA7">
            <w:pPr>
              <w:jc w:val="right"/>
              <w:rPr>
                <w:rFonts w:asciiTheme="minorHAnsi" w:hAnsiTheme="minorHAnsi" w:cs="Arial"/>
                <w:sz w:val="18"/>
                <w:szCs w:val="18"/>
              </w:rPr>
            </w:pPr>
          </w:p>
        </w:tc>
        <w:tc>
          <w:tcPr>
            <w:tcW w:w="518" w:type="dxa"/>
            <w:tcBorders>
              <w:top w:val="nil"/>
              <w:left w:val="single" w:sz="4" w:space="0" w:color="auto"/>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50,00%</w:t>
            </w:r>
          </w:p>
        </w:tc>
        <w:tc>
          <w:tcPr>
            <w:tcW w:w="698"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30,00%</w:t>
            </w:r>
          </w:p>
        </w:tc>
        <w:tc>
          <w:tcPr>
            <w:tcW w:w="709"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15,00%</w:t>
            </w:r>
          </w:p>
        </w:tc>
        <w:tc>
          <w:tcPr>
            <w:tcW w:w="709"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5,00%</w:t>
            </w:r>
          </w:p>
        </w:tc>
        <w:tc>
          <w:tcPr>
            <w:tcW w:w="774"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100,00%</w:t>
            </w:r>
          </w:p>
        </w:tc>
      </w:tr>
      <w:tr w:rsidR="00CD1FF3" w:rsidRPr="00A01E58" w:rsidTr="00CD1FF3">
        <w:trPr>
          <w:trHeight w:val="255"/>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rsidR="00D52CA7" w:rsidRPr="008222AE" w:rsidRDefault="00D52CA7" w:rsidP="00D52CA7">
            <w:pPr>
              <w:rPr>
                <w:rFonts w:asciiTheme="minorHAnsi" w:hAnsiTheme="minorHAnsi" w:cs="Arial"/>
                <w:sz w:val="18"/>
                <w:szCs w:val="18"/>
                <w:lang w:val="es-EC" w:eastAsia="es-EC"/>
              </w:rPr>
            </w:pPr>
            <w:r w:rsidRPr="008222AE">
              <w:rPr>
                <w:rFonts w:asciiTheme="minorHAnsi" w:hAnsiTheme="minorHAnsi" w:cs="Arial"/>
                <w:sz w:val="18"/>
                <w:szCs w:val="18"/>
                <w:lang w:val="es-EC" w:eastAsia="es-EC"/>
              </w:rPr>
              <w:t>junio</w:t>
            </w:r>
          </w:p>
        </w:tc>
        <w:tc>
          <w:tcPr>
            <w:tcW w:w="1134" w:type="dxa"/>
            <w:tcBorders>
              <w:top w:val="nil"/>
              <w:left w:val="nil"/>
              <w:bottom w:val="single" w:sz="4" w:space="0" w:color="auto"/>
              <w:right w:val="single" w:sz="4" w:space="0" w:color="auto"/>
            </w:tcBorders>
            <w:shd w:val="clear" w:color="auto" w:fill="auto"/>
            <w:noWrap/>
            <w:vAlign w:val="bottom"/>
            <w:hideMark/>
          </w:tcPr>
          <w:p w:rsidR="00D52CA7" w:rsidRPr="008222AE" w:rsidRDefault="00D52CA7" w:rsidP="00D52CA7">
            <w:pPr>
              <w:jc w:val="right"/>
              <w:rPr>
                <w:rFonts w:asciiTheme="minorHAnsi" w:hAnsiTheme="minorHAnsi" w:cs="Arial"/>
                <w:sz w:val="18"/>
                <w:szCs w:val="18"/>
              </w:rPr>
            </w:pPr>
            <w:r w:rsidRPr="008222AE">
              <w:rPr>
                <w:rFonts w:asciiTheme="minorHAnsi" w:hAnsiTheme="minorHAnsi" w:cs="Arial"/>
                <w:sz w:val="18"/>
                <w:szCs w:val="18"/>
              </w:rPr>
              <w:t>1764</w:t>
            </w:r>
          </w:p>
        </w:tc>
        <w:tc>
          <w:tcPr>
            <w:tcW w:w="1134" w:type="dxa"/>
            <w:tcBorders>
              <w:top w:val="nil"/>
              <w:left w:val="nil"/>
              <w:bottom w:val="single" w:sz="4" w:space="0" w:color="auto"/>
              <w:right w:val="single" w:sz="4" w:space="0" w:color="auto"/>
            </w:tcBorders>
            <w:shd w:val="clear" w:color="auto" w:fill="auto"/>
            <w:noWrap/>
            <w:hideMark/>
          </w:tcPr>
          <w:p w:rsidR="00D52CA7" w:rsidRPr="008222AE" w:rsidRDefault="00D52CA7" w:rsidP="00D52CA7">
            <w:pPr>
              <w:ind w:left="-142"/>
              <w:jc w:val="center"/>
              <w:rPr>
                <w:rFonts w:asciiTheme="minorHAnsi" w:hAnsiTheme="minorHAnsi" w:cs="Arial"/>
                <w:sz w:val="18"/>
                <w:szCs w:val="18"/>
              </w:rPr>
            </w:pPr>
          </w:p>
        </w:tc>
        <w:tc>
          <w:tcPr>
            <w:tcW w:w="1181" w:type="dxa"/>
            <w:tcBorders>
              <w:top w:val="nil"/>
              <w:left w:val="nil"/>
              <w:bottom w:val="single" w:sz="4" w:space="0" w:color="auto"/>
              <w:right w:val="single" w:sz="4" w:space="0" w:color="auto"/>
            </w:tcBorders>
            <w:shd w:val="clear" w:color="auto" w:fill="auto"/>
            <w:noWrap/>
            <w:vAlign w:val="bottom"/>
            <w:hideMark/>
          </w:tcPr>
          <w:p w:rsidR="00D52CA7" w:rsidRPr="008222AE" w:rsidRDefault="00D52CA7" w:rsidP="00D52CA7">
            <w:pPr>
              <w:jc w:val="right"/>
              <w:rPr>
                <w:rFonts w:asciiTheme="minorHAnsi" w:hAnsiTheme="minorHAnsi" w:cs="Arial"/>
                <w:sz w:val="18"/>
                <w:szCs w:val="18"/>
              </w:rPr>
            </w:pPr>
          </w:p>
        </w:tc>
        <w:tc>
          <w:tcPr>
            <w:tcW w:w="1180" w:type="dxa"/>
            <w:tcBorders>
              <w:top w:val="nil"/>
              <w:left w:val="nil"/>
              <w:bottom w:val="single" w:sz="4" w:space="0" w:color="auto"/>
              <w:right w:val="single" w:sz="4" w:space="0" w:color="auto"/>
            </w:tcBorders>
            <w:shd w:val="clear" w:color="auto" w:fill="auto"/>
            <w:noWrap/>
            <w:vAlign w:val="bottom"/>
            <w:hideMark/>
          </w:tcPr>
          <w:p w:rsidR="00D52CA7" w:rsidRPr="008222AE" w:rsidRDefault="00D52CA7" w:rsidP="00D52CA7">
            <w:pPr>
              <w:jc w:val="right"/>
              <w:rPr>
                <w:rFonts w:asciiTheme="minorHAnsi" w:hAnsiTheme="minorHAnsi" w:cs="Arial"/>
                <w:sz w:val="18"/>
                <w:szCs w:val="18"/>
              </w:rPr>
            </w:pPr>
          </w:p>
        </w:tc>
        <w:tc>
          <w:tcPr>
            <w:tcW w:w="1182" w:type="dxa"/>
            <w:tcBorders>
              <w:top w:val="single" w:sz="4" w:space="0" w:color="auto"/>
              <w:left w:val="nil"/>
              <w:bottom w:val="single" w:sz="4" w:space="0" w:color="auto"/>
              <w:right w:val="single" w:sz="4" w:space="0" w:color="auto"/>
            </w:tcBorders>
            <w:shd w:val="clear" w:color="auto" w:fill="auto"/>
            <w:vAlign w:val="bottom"/>
          </w:tcPr>
          <w:p w:rsidR="00D52CA7" w:rsidRPr="008222AE" w:rsidRDefault="00D52CA7" w:rsidP="00D52CA7">
            <w:pPr>
              <w:jc w:val="right"/>
              <w:rPr>
                <w:rFonts w:asciiTheme="minorHAnsi" w:hAnsiTheme="minorHAnsi" w:cs="Arial"/>
                <w:sz w:val="18"/>
                <w:szCs w:val="18"/>
              </w:rPr>
            </w:pPr>
          </w:p>
        </w:tc>
        <w:tc>
          <w:tcPr>
            <w:tcW w:w="518" w:type="dxa"/>
            <w:tcBorders>
              <w:top w:val="nil"/>
              <w:left w:val="single" w:sz="4" w:space="0" w:color="auto"/>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50,00%</w:t>
            </w:r>
          </w:p>
        </w:tc>
        <w:tc>
          <w:tcPr>
            <w:tcW w:w="698"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30,00%</w:t>
            </w:r>
          </w:p>
        </w:tc>
        <w:tc>
          <w:tcPr>
            <w:tcW w:w="709"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15,00%</w:t>
            </w:r>
          </w:p>
        </w:tc>
        <w:tc>
          <w:tcPr>
            <w:tcW w:w="709"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5,00%</w:t>
            </w:r>
          </w:p>
        </w:tc>
        <w:tc>
          <w:tcPr>
            <w:tcW w:w="774"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100,00%</w:t>
            </w:r>
          </w:p>
        </w:tc>
      </w:tr>
      <w:tr w:rsidR="00CD1FF3" w:rsidRPr="00A01E58" w:rsidTr="00CD1FF3">
        <w:trPr>
          <w:trHeight w:val="255"/>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rsidR="00D52CA7" w:rsidRPr="008222AE" w:rsidRDefault="00D52CA7" w:rsidP="00D52CA7">
            <w:pPr>
              <w:rPr>
                <w:rFonts w:asciiTheme="minorHAnsi" w:hAnsiTheme="minorHAnsi" w:cs="Arial"/>
                <w:sz w:val="18"/>
                <w:szCs w:val="18"/>
                <w:lang w:val="es-EC" w:eastAsia="es-EC"/>
              </w:rPr>
            </w:pPr>
            <w:r w:rsidRPr="008222AE">
              <w:rPr>
                <w:rFonts w:asciiTheme="minorHAnsi" w:hAnsiTheme="minorHAnsi" w:cs="Arial"/>
                <w:sz w:val="18"/>
                <w:szCs w:val="18"/>
                <w:lang w:val="es-EC" w:eastAsia="es-EC"/>
              </w:rPr>
              <w:t>julio</w:t>
            </w:r>
          </w:p>
        </w:tc>
        <w:tc>
          <w:tcPr>
            <w:tcW w:w="1134" w:type="dxa"/>
            <w:tcBorders>
              <w:top w:val="nil"/>
              <w:left w:val="nil"/>
              <w:bottom w:val="single" w:sz="4" w:space="0" w:color="auto"/>
              <w:right w:val="single" w:sz="4" w:space="0" w:color="auto"/>
            </w:tcBorders>
            <w:shd w:val="clear" w:color="auto" w:fill="auto"/>
            <w:noWrap/>
            <w:vAlign w:val="bottom"/>
            <w:hideMark/>
          </w:tcPr>
          <w:p w:rsidR="00D52CA7" w:rsidRPr="008222AE" w:rsidRDefault="00D52CA7" w:rsidP="00D52CA7">
            <w:pPr>
              <w:jc w:val="right"/>
              <w:rPr>
                <w:rFonts w:asciiTheme="minorHAnsi" w:hAnsiTheme="minorHAnsi" w:cs="Arial"/>
                <w:sz w:val="18"/>
                <w:szCs w:val="18"/>
              </w:rPr>
            </w:pPr>
            <w:r w:rsidRPr="008222AE">
              <w:rPr>
                <w:rFonts w:asciiTheme="minorHAnsi" w:hAnsiTheme="minorHAnsi" w:cs="Arial"/>
                <w:sz w:val="18"/>
                <w:szCs w:val="18"/>
              </w:rPr>
              <w:t>1824</w:t>
            </w:r>
          </w:p>
        </w:tc>
        <w:tc>
          <w:tcPr>
            <w:tcW w:w="1134" w:type="dxa"/>
            <w:tcBorders>
              <w:top w:val="nil"/>
              <w:left w:val="nil"/>
              <w:bottom w:val="single" w:sz="4" w:space="0" w:color="auto"/>
              <w:right w:val="single" w:sz="4" w:space="0" w:color="auto"/>
            </w:tcBorders>
            <w:shd w:val="clear" w:color="auto" w:fill="auto"/>
            <w:noWrap/>
            <w:hideMark/>
          </w:tcPr>
          <w:p w:rsidR="00D52CA7" w:rsidRPr="008222AE" w:rsidRDefault="00D52CA7" w:rsidP="00D52CA7">
            <w:pPr>
              <w:ind w:left="-142"/>
              <w:jc w:val="center"/>
              <w:rPr>
                <w:rFonts w:asciiTheme="minorHAnsi" w:hAnsiTheme="minorHAnsi" w:cs="Arial"/>
                <w:sz w:val="18"/>
                <w:szCs w:val="18"/>
              </w:rPr>
            </w:pPr>
          </w:p>
        </w:tc>
        <w:tc>
          <w:tcPr>
            <w:tcW w:w="1181" w:type="dxa"/>
            <w:tcBorders>
              <w:top w:val="nil"/>
              <w:left w:val="nil"/>
              <w:bottom w:val="single" w:sz="4" w:space="0" w:color="auto"/>
              <w:right w:val="single" w:sz="4" w:space="0" w:color="auto"/>
            </w:tcBorders>
            <w:shd w:val="clear" w:color="auto" w:fill="auto"/>
            <w:noWrap/>
            <w:vAlign w:val="bottom"/>
            <w:hideMark/>
          </w:tcPr>
          <w:p w:rsidR="00D52CA7" w:rsidRPr="008222AE" w:rsidRDefault="00D52CA7" w:rsidP="00D52CA7">
            <w:pPr>
              <w:jc w:val="right"/>
              <w:rPr>
                <w:rFonts w:asciiTheme="minorHAnsi" w:hAnsiTheme="minorHAnsi" w:cs="Arial"/>
                <w:sz w:val="18"/>
                <w:szCs w:val="18"/>
              </w:rPr>
            </w:pPr>
          </w:p>
        </w:tc>
        <w:tc>
          <w:tcPr>
            <w:tcW w:w="1180" w:type="dxa"/>
            <w:tcBorders>
              <w:top w:val="nil"/>
              <w:left w:val="nil"/>
              <w:bottom w:val="single" w:sz="4" w:space="0" w:color="auto"/>
              <w:right w:val="single" w:sz="4" w:space="0" w:color="auto"/>
            </w:tcBorders>
            <w:shd w:val="clear" w:color="auto" w:fill="auto"/>
            <w:noWrap/>
            <w:vAlign w:val="bottom"/>
            <w:hideMark/>
          </w:tcPr>
          <w:p w:rsidR="00D52CA7" w:rsidRPr="008222AE" w:rsidRDefault="00D52CA7" w:rsidP="00D52CA7">
            <w:pPr>
              <w:jc w:val="right"/>
              <w:rPr>
                <w:rFonts w:asciiTheme="minorHAnsi" w:hAnsiTheme="minorHAnsi" w:cs="Arial"/>
                <w:sz w:val="18"/>
                <w:szCs w:val="18"/>
              </w:rPr>
            </w:pPr>
          </w:p>
        </w:tc>
        <w:tc>
          <w:tcPr>
            <w:tcW w:w="1182" w:type="dxa"/>
            <w:tcBorders>
              <w:top w:val="single" w:sz="4" w:space="0" w:color="auto"/>
              <w:left w:val="nil"/>
              <w:bottom w:val="single" w:sz="4" w:space="0" w:color="auto"/>
              <w:right w:val="single" w:sz="4" w:space="0" w:color="auto"/>
            </w:tcBorders>
            <w:shd w:val="clear" w:color="auto" w:fill="auto"/>
            <w:vAlign w:val="bottom"/>
          </w:tcPr>
          <w:p w:rsidR="00D52CA7" w:rsidRPr="008222AE" w:rsidRDefault="00D52CA7" w:rsidP="00D52CA7">
            <w:pPr>
              <w:jc w:val="right"/>
              <w:rPr>
                <w:rFonts w:asciiTheme="minorHAnsi" w:hAnsiTheme="minorHAnsi" w:cs="Arial"/>
                <w:sz w:val="18"/>
                <w:szCs w:val="18"/>
              </w:rPr>
            </w:pPr>
          </w:p>
        </w:tc>
        <w:tc>
          <w:tcPr>
            <w:tcW w:w="518" w:type="dxa"/>
            <w:tcBorders>
              <w:top w:val="nil"/>
              <w:left w:val="single" w:sz="4" w:space="0" w:color="auto"/>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50,00%</w:t>
            </w:r>
          </w:p>
        </w:tc>
        <w:tc>
          <w:tcPr>
            <w:tcW w:w="698"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30,00%</w:t>
            </w:r>
          </w:p>
        </w:tc>
        <w:tc>
          <w:tcPr>
            <w:tcW w:w="709"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15,00%</w:t>
            </w:r>
          </w:p>
        </w:tc>
        <w:tc>
          <w:tcPr>
            <w:tcW w:w="709"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5,00%</w:t>
            </w:r>
          </w:p>
        </w:tc>
        <w:tc>
          <w:tcPr>
            <w:tcW w:w="774"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100,00%</w:t>
            </w:r>
          </w:p>
        </w:tc>
      </w:tr>
      <w:tr w:rsidR="00CD1FF3" w:rsidRPr="00A01E58" w:rsidTr="00CD1FF3">
        <w:trPr>
          <w:trHeight w:val="255"/>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rsidR="00D52CA7" w:rsidRPr="008222AE" w:rsidRDefault="00D52CA7" w:rsidP="00D52CA7">
            <w:pPr>
              <w:rPr>
                <w:rFonts w:asciiTheme="minorHAnsi" w:hAnsiTheme="minorHAnsi" w:cs="Arial"/>
                <w:sz w:val="18"/>
                <w:szCs w:val="18"/>
                <w:lang w:val="es-EC" w:eastAsia="es-EC"/>
              </w:rPr>
            </w:pPr>
            <w:r w:rsidRPr="008222AE">
              <w:rPr>
                <w:rFonts w:asciiTheme="minorHAnsi" w:hAnsiTheme="minorHAnsi" w:cs="Arial"/>
                <w:sz w:val="18"/>
                <w:szCs w:val="18"/>
                <w:lang w:val="es-EC" w:eastAsia="es-EC"/>
              </w:rPr>
              <w:t>agosto</w:t>
            </w:r>
          </w:p>
        </w:tc>
        <w:tc>
          <w:tcPr>
            <w:tcW w:w="1134" w:type="dxa"/>
            <w:tcBorders>
              <w:top w:val="nil"/>
              <w:left w:val="nil"/>
              <w:bottom w:val="single" w:sz="4" w:space="0" w:color="auto"/>
              <w:right w:val="single" w:sz="4" w:space="0" w:color="auto"/>
            </w:tcBorders>
            <w:shd w:val="clear" w:color="auto" w:fill="auto"/>
            <w:noWrap/>
            <w:vAlign w:val="bottom"/>
            <w:hideMark/>
          </w:tcPr>
          <w:p w:rsidR="00D52CA7" w:rsidRPr="008222AE" w:rsidRDefault="00D52CA7" w:rsidP="00D52CA7">
            <w:pPr>
              <w:jc w:val="right"/>
              <w:rPr>
                <w:rFonts w:asciiTheme="minorHAnsi" w:hAnsiTheme="minorHAnsi" w:cs="Arial"/>
                <w:sz w:val="18"/>
                <w:szCs w:val="18"/>
              </w:rPr>
            </w:pPr>
            <w:r w:rsidRPr="008222AE">
              <w:rPr>
                <w:rFonts w:asciiTheme="minorHAnsi" w:hAnsiTheme="minorHAnsi" w:cs="Arial"/>
                <w:sz w:val="18"/>
                <w:szCs w:val="18"/>
              </w:rPr>
              <w:t>1950</w:t>
            </w:r>
          </w:p>
        </w:tc>
        <w:tc>
          <w:tcPr>
            <w:tcW w:w="1134" w:type="dxa"/>
            <w:tcBorders>
              <w:top w:val="nil"/>
              <w:left w:val="nil"/>
              <w:bottom w:val="single" w:sz="4" w:space="0" w:color="auto"/>
              <w:right w:val="single" w:sz="4" w:space="0" w:color="auto"/>
            </w:tcBorders>
            <w:shd w:val="clear" w:color="auto" w:fill="auto"/>
            <w:noWrap/>
            <w:hideMark/>
          </w:tcPr>
          <w:p w:rsidR="00D52CA7" w:rsidRPr="008222AE" w:rsidRDefault="00D52CA7" w:rsidP="00D52CA7">
            <w:pPr>
              <w:ind w:left="-142"/>
              <w:jc w:val="center"/>
              <w:rPr>
                <w:rFonts w:asciiTheme="minorHAnsi" w:hAnsiTheme="minorHAnsi" w:cs="Arial"/>
                <w:sz w:val="18"/>
                <w:szCs w:val="18"/>
              </w:rPr>
            </w:pPr>
          </w:p>
        </w:tc>
        <w:tc>
          <w:tcPr>
            <w:tcW w:w="1181" w:type="dxa"/>
            <w:tcBorders>
              <w:top w:val="nil"/>
              <w:left w:val="nil"/>
              <w:bottom w:val="single" w:sz="4" w:space="0" w:color="auto"/>
              <w:right w:val="single" w:sz="4" w:space="0" w:color="auto"/>
            </w:tcBorders>
            <w:shd w:val="clear" w:color="auto" w:fill="auto"/>
            <w:noWrap/>
            <w:vAlign w:val="bottom"/>
            <w:hideMark/>
          </w:tcPr>
          <w:p w:rsidR="00D52CA7" w:rsidRPr="008222AE" w:rsidRDefault="00D52CA7" w:rsidP="00D52CA7">
            <w:pPr>
              <w:jc w:val="right"/>
              <w:rPr>
                <w:rFonts w:asciiTheme="minorHAnsi" w:hAnsiTheme="minorHAnsi" w:cs="Arial"/>
                <w:sz w:val="18"/>
                <w:szCs w:val="18"/>
              </w:rPr>
            </w:pPr>
          </w:p>
        </w:tc>
        <w:tc>
          <w:tcPr>
            <w:tcW w:w="1180" w:type="dxa"/>
            <w:tcBorders>
              <w:top w:val="nil"/>
              <w:left w:val="nil"/>
              <w:bottom w:val="single" w:sz="4" w:space="0" w:color="auto"/>
              <w:right w:val="single" w:sz="4" w:space="0" w:color="auto"/>
            </w:tcBorders>
            <w:shd w:val="clear" w:color="auto" w:fill="auto"/>
            <w:noWrap/>
            <w:vAlign w:val="bottom"/>
            <w:hideMark/>
          </w:tcPr>
          <w:p w:rsidR="00D52CA7" w:rsidRPr="008222AE" w:rsidRDefault="00D52CA7" w:rsidP="00D52CA7">
            <w:pPr>
              <w:jc w:val="right"/>
              <w:rPr>
                <w:rFonts w:asciiTheme="minorHAnsi" w:hAnsiTheme="minorHAnsi" w:cs="Arial"/>
                <w:sz w:val="18"/>
                <w:szCs w:val="18"/>
              </w:rPr>
            </w:pPr>
          </w:p>
        </w:tc>
        <w:tc>
          <w:tcPr>
            <w:tcW w:w="1182" w:type="dxa"/>
            <w:tcBorders>
              <w:top w:val="single" w:sz="4" w:space="0" w:color="auto"/>
              <w:left w:val="nil"/>
              <w:bottom w:val="single" w:sz="4" w:space="0" w:color="auto"/>
              <w:right w:val="single" w:sz="4" w:space="0" w:color="auto"/>
            </w:tcBorders>
            <w:shd w:val="clear" w:color="auto" w:fill="auto"/>
            <w:vAlign w:val="bottom"/>
          </w:tcPr>
          <w:p w:rsidR="00D52CA7" w:rsidRPr="008222AE" w:rsidRDefault="00D52CA7" w:rsidP="00D52CA7">
            <w:pPr>
              <w:jc w:val="right"/>
              <w:rPr>
                <w:rFonts w:asciiTheme="minorHAnsi" w:hAnsiTheme="minorHAnsi" w:cs="Arial"/>
                <w:sz w:val="18"/>
                <w:szCs w:val="18"/>
              </w:rPr>
            </w:pPr>
          </w:p>
        </w:tc>
        <w:tc>
          <w:tcPr>
            <w:tcW w:w="518" w:type="dxa"/>
            <w:tcBorders>
              <w:top w:val="nil"/>
              <w:left w:val="single" w:sz="4" w:space="0" w:color="auto"/>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50,00%</w:t>
            </w:r>
          </w:p>
        </w:tc>
        <w:tc>
          <w:tcPr>
            <w:tcW w:w="698"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30,00%</w:t>
            </w:r>
          </w:p>
        </w:tc>
        <w:tc>
          <w:tcPr>
            <w:tcW w:w="709"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15,00%</w:t>
            </w:r>
          </w:p>
        </w:tc>
        <w:tc>
          <w:tcPr>
            <w:tcW w:w="709"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5,00%</w:t>
            </w:r>
          </w:p>
        </w:tc>
        <w:tc>
          <w:tcPr>
            <w:tcW w:w="774"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100,00%</w:t>
            </w:r>
          </w:p>
        </w:tc>
      </w:tr>
      <w:tr w:rsidR="00CD1FF3" w:rsidRPr="00A01E58" w:rsidTr="00CD1FF3">
        <w:trPr>
          <w:trHeight w:val="255"/>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rsidR="00D52CA7" w:rsidRPr="008222AE" w:rsidRDefault="00D52CA7" w:rsidP="00D52CA7">
            <w:pPr>
              <w:rPr>
                <w:rFonts w:asciiTheme="minorHAnsi" w:hAnsiTheme="minorHAnsi" w:cs="Arial"/>
                <w:sz w:val="18"/>
                <w:szCs w:val="18"/>
                <w:lang w:val="es-EC" w:eastAsia="es-EC"/>
              </w:rPr>
            </w:pPr>
            <w:r w:rsidRPr="008222AE">
              <w:rPr>
                <w:rFonts w:asciiTheme="minorHAnsi" w:hAnsiTheme="minorHAnsi" w:cs="Arial"/>
                <w:sz w:val="18"/>
                <w:szCs w:val="18"/>
                <w:lang w:val="es-EC" w:eastAsia="es-EC"/>
              </w:rPr>
              <w:t>septiembre</w:t>
            </w:r>
          </w:p>
        </w:tc>
        <w:tc>
          <w:tcPr>
            <w:tcW w:w="1134" w:type="dxa"/>
            <w:tcBorders>
              <w:top w:val="nil"/>
              <w:left w:val="nil"/>
              <w:bottom w:val="single" w:sz="4" w:space="0" w:color="auto"/>
              <w:right w:val="single" w:sz="4" w:space="0" w:color="auto"/>
            </w:tcBorders>
            <w:shd w:val="clear" w:color="auto" w:fill="auto"/>
            <w:noWrap/>
            <w:vAlign w:val="bottom"/>
            <w:hideMark/>
          </w:tcPr>
          <w:p w:rsidR="00D52CA7" w:rsidRPr="008222AE" w:rsidRDefault="00D52CA7" w:rsidP="00D52CA7">
            <w:pPr>
              <w:jc w:val="right"/>
              <w:rPr>
                <w:rFonts w:asciiTheme="minorHAnsi" w:hAnsiTheme="minorHAnsi" w:cs="Arial"/>
                <w:sz w:val="18"/>
                <w:szCs w:val="18"/>
              </w:rPr>
            </w:pPr>
            <w:r w:rsidRPr="008222AE">
              <w:rPr>
                <w:rFonts w:asciiTheme="minorHAnsi" w:hAnsiTheme="minorHAnsi" w:cs="Arial"/>
                <w:sz w:val="18"/>
                <w:szCs w:val="18"/>
              </w:rPr>
              <w:t>1770</w:t>
            </w:r>
          </w:p>
        </w:tc>
        <w:tc>
          <w:tcPr>
            <w:tcW w:w="1134" w:type="dxa"/>
            <w:tcBorders>
              <w:top w:val="nil"/>
              <w:left w:val="nil"/>
              <w:bottom w:val="single" w:sz="4" w:space="0" w:color="auto"/>
              <w:right w:val="single" w:sz="4" w:space="0" w:color="auto"/>
            </w:tcBorders>
            <w:shd w:val="clear" w:color="auto" w:fill="auto"/>
            <w:noWrap/>
            <w:hideMark/>
          </w:tcPr>
          <w:p w:rsidR="00D52CA7" w:rsidRPr="008222AE" w:rsidRDefault="00D52CA7" w:rsidP="00D52CA7">
            <w:pPr>
              <w:ind w:left="-142"/>
              <w:jc w:val="center"/>
              <w:rPr>
                <w:rFonts w:asciiTheme="minorHAnsi" w:hAnsiTheme="minorHAnsi" w:cs="Arial"/>
                <w:sz w:val="18"/>
                <w:szCs w:val="18"/>
              </w:rPr>
            </w:pPr>
          </w:p>
        </w:tc>
        <w:tc>
          <w:tcPr>
            <w:tcW w:w="1181" w:type="dxa"/>
            <w:tcBorders>
              <w:top w:val="nil"/>
              <w:left w:val="nil"/>
              <w:bottom w:val="single" w:sz="4" w:space="0" w:color="auto"/>
              <w:right w:val="single" w:sz="4" w:space="0" w:color="auto"/>
            </w:tcBorders>
            <w:shd w:val="clear" w:color="auto" w:fill="auto"/>
            <w:noWrap/>
            <w:vAlign w:val="bottom"/>
            <w:hideMark/>
          </w:tcPr>
          <w:p w:rsidR="00D52CA7" w:rsidRPr="008222AE" w:rsidRDefault="00D52CA7" w:rsidP="00D52CA7">
            <w:pPr>
              <w:jc w:val="right"/>
              <w:rPr>
                <w:rFonts w:asciiTheme="minorHAnsi" w:hAnsiTheme="minorHAnsi" w:cs="Arial"/>
                <w:sz w:val="18"/>
                <w:szCs w:val="18"/>
              </w:rPr>
            </w:pPr>
          </w:p>
        </w:tc>
        <w:tc>
          <w:tcPr>
            <w:tcW w:w="1180" w:type="dxa"/>
            <w:tcBorders>
              <w:top w:val="nil"/>
              <w:left w:val="nil"/>
              <w:bottom w:val="single" w:sz="4" w:space="0" w:color="auto"/>
              <w:right w:val="single" w:sz="4" w:space="0" w:color="auto"/>
            </w:tcBorders>
            <w:shd w:val="clear" w:color="auto" w:fill="auto"/>
            <w:noWrap/>
            <w:vAlign w:val="bottom"/>
            <w:hideMark/>
          </w:tcPr>
          <w:p w:rsidR="00D52CA7" w:rsidRPr="008222AE" w:rsidRDefault="00D52CA7" w:rsidP="00D52CA7">
            <w:pPr>
              <w:jc w:val="right"/>
              <w:rPr>
                <w:rFonts w:asciiTheme="minorHAnsi" w:hAnsiTheme="minorHAnsi" w:cs="Arial"/>
                <w:sz w:val="18"/>
                <w:szCs w:val="18"/>
              </w:rPr>
            </w:pPr>
          </w:p>
        </w:tc>
        <w:tc>
          <w:tcPr>
            <w:tcW w:w="1182" w:type="dxa"/>
            <w:tcBorders>
              <w:top w:val="single" w:sz="4" w:space="0" w:color="auto"/>
              <w:left w:val="nil"/>
              <w:bottom w:val="single" w:sz="4" w:space="0" w:color="auto"/>
              <w:right w:val="single" w:sz="4" w:space="0" w:color="auto"/>
            </w:tcBorders>
            <w:shd w:val="clear" w:color="auto" w:fill="auto"/>
            <w:vAlign w:val="bottom"/>
          </w:tcPr>
          <w:p w:rsidR="00D52CA7" w:rsidRPr="008222AE" w:rsidRDefault="00D52CA7" w:rsidP="00D52CA7">
            <w:pPr>
              <w:jc w:val="right"/>
              <w:rPr>
                <w:rFonts w:asciiTheme="minorHAnsi" w:hAnsiTheme="minorHAnsi" w:cs="Arial"/>
                <w:sz w:val="18"/>
                <w:szCs w:val="18"/>
              </w:rPr>
            </w:pPr>
          </w:p>
        </w:tc>
        <w:tc>
          <w:tcPr>
            <w:tcW w:w="518" w:type="dxa"/>
            <w:tcBorders>
              <w:top w:val="nil"/>
              <w:left w:val="single" w:sz="4" w:space="0" w:color="auto"/>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50,00%</w:t>
            </w:r>
          </w:p>
        </w:tc>
        <w:tc>
          <w:tcPr>
            <w:tcW w:w="698"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30,00%</w:t>
            </w:r>
          </w:p>
        </w:tc>
        <w:tc>
          <w:tcPr>
            <w:tcW w:w="709"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15,00%</w:t>
            </w:r>
          </w:p>
        </w:tc>
        <w:tc>
          <w:tcPr>
            <w:tcW w:w="709"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5,00%</w:t>
            </w:r>
          </w:p>
        </w:tc>
        <w:tc>
          <w:tcPr>
            <w:tcW w:w="774"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100,00%</w:t>
            </w:r>
          </w:p>
        </w:tc>
      </w:tr>
      <w:tr w:rsidR="00CD1FF3" w:rsidRPr="00A01E58" w:rsidTr="00CD1FF3">
        <w:trPr>
          <w:trHeight w:val="255"/>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rsidR="00D52CA7" w:rsidRPr="008222AE" w:rsidRDefault="00D52CA7" w:rsidP="00D52CA7">
            <w:pPr>
              <w:rPr>
                <w:rFonts w:asciiTheme="minorHAnsi" w:hAnsiTheme="minorHAnsi" w:cs="Arial"/>
                <w:sz w:val="18"/>
                <w:szCs w:val="18"/>
                <w:lang w:val="es-EC" w:eastAsia="es-EC"/>
              </w:rPr>
            </w:pPr>
            <w:r w:rsidRPr="008222AE">
              <w:rPr>
                <w:rFonts w:asciiTheme="minorHAnsi" w:hAnsiTheme="minorHAnsi" w:cs="Arial"/>
                <w:sz w:val="18"/>
                <w:szCs w:val="18"/>
                <w:lang w:val="es-EC" w:eastAsia="es-EC"/>
              </w:rPr>
              <w:t>octubre</w:t>
            </w:r>
          </w:p>
        </w:tc>
        <w:tc>
          <w:tcPr>
            <w:tcW w:w="1134" w:type="dxa"/>
            <w:tcBorders>
              <w:top w:val="nil"/>
              <w:left w:val="nil"/>
              <w:bottom w:val="single" w:sz="4" w:space="0" w:color="auto"/>
              <w:right w:val="single" w:sz="4" w:space="0" w:color="auto"/>
            </w:tcBorders>
            <w:shd w:val="clear" w:color="auto" w:fill="auto"/>
            <w:noWrap/>
            <w:vAlign w:val="bottom"/>
            <w:hideMark/>
          </w:tcPr>
          <w:p w:rsidR="00D52CA7" w:rsidRPr="008222AE" w:rsidRDefault="00D52CA7" w:rsidP="00D52CA7">
            <w:pPr>
              <w:jc w:val="right"/>
              <w:rPr>
                <w:rFonts w:asciiTheme="minorHAnsi" w:hAnsiTheme="minorHAnsi" w:cs="Arial"/>
                <w:sz w:val="18"/>
                <w:szCs w:val="18"/>
              </w:rPr>
            </w:pPr>
            <w:r w:rsidRPr="008222AE">
              <w:rPr>
                <w:rFonts w:asciiTheme="minorHAnsi" w:hAnsiTheme="minorHAnsi" w:cs="Arial"/>
                <w:sz w:val="18"/>
                <w:szCs w:val="18"/>
              </w:rPr>
              <w:t>1542</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D52CA7" w:rsidRPr="008222AE" w:rsidRDefault="00D52CA7" w:rsidP="00D52CA7">
            <w:pPr>
              <w:jc w:val="right"/>
              <w:rPr>
                <w:rFonts w:asciiTheme="minorHAnsi" w:hAnsiTheme="minorHAnsi" w:cs="Arial"/>
                <w:sz w:val="18"/>
                <w:szCs w:val="18"/>
              </w:rPr>
            </w:pPr>
          </w:p>
        </w:tc>
        <w:tc>
          <w:tcPr>
            <w:tcW w:w="1181" w:type="dxa"/>
            <w:tcBorders>
              <w:top w:val="nil"/>
              <w:left w:val="nil"/>
              <w:bottom w:val="single" w:sz="4" w:space="0" w:color="auto"/>
              <w:right w:val="single" w:sz="4" w:space="0" w:color="auto"/>
            </w:tcBorders>
            <w:shd w:val="clear" w:color="auto" w:fill="auto"/>
            <w:noWrap/>
            <w:vAlign w:val="bottom"/>
            <w:hideMark/>
          </w:tcPr>
          <w:p w:rsidR="00D52CA7" w:rsidRPr="008222AE" w:rsidRDefault="00D52CA7" w:rsidP="00D52CA7">
            <w:pPr>
              <w:jc w:val="right"/>
              <w:rPr>
                <w:rFonts w:asciiTheme="minorHAnsi" w:hAnsiTheme="minorHAnsi" w:cs="Arial"/>
                <w:sz w:val="18"/>
                <w:szCs w:val="18"/>
              </w:rPr>
            </w:pPr>
          </w:p>
        </w:tc>
        <w:tc>
          <w:tcPr>
            <w:tcW w:w="1180" w:type="dxa"/>
            <w:tcBorders>
              <w:top w:val="nil"/>
              <w:left w:val="nil"/>
              <w:bottom w:val="single" w:sz="4" w:space="0" w:color="auto"/>
              <w:right w:val="single" w:sz="4" w:space="0" w:color="auto"/>
            </w:tcBorders>
            <w:shd w:val="clear" w:color="auto" w:fill="auto"/>
            <w:noWrap/>
            <w:vAlign w:val="bottom"/>
            <w:hideMark/>
          </w:tcPr>
          <w:p w:rsidR="00D52CA7" w:rsidRPr="008222AE" w:rsidRDefault="00D52CA7" w:rsidP="00D52CA7">
            <w:pPr>
              <w:jc w:val="right"/>
              <w:rPr>
                <w:rFonts w:asciiTheme="minorHAnsi" w:hAnsiTheme="minorHAnsi" w:cs="Arial"/>
                <w:sz w:val="18"/>
                <w:szCs w:val="18"/>
              </w:rPr>
            </w:pPr>
          </w:p>
        </w:tc>
        <w:tc>
          <w:tcPr>
            <w:tcW w:w="1182" w:type="dxa"/>
            <w:tcBorders>
              <w:top w:val="single" w:sz="4" w:space="0" w:color="auto"/>
              <w:left w:val="nil"/>
              <w:bottom w:val="single" w:sz="4" w:space="0" w:color="auto"/>
              <w:right w:val="single" w:sz="4" w:space="0" w:color="auto"/>
            </w:tcBorders>
            <w:shd w:val="clear" w:color="auto" w:fill="auto"/>
            <w:vAlign w:val="bottom"/>
          </w:tcPr>
          <w:p w:rsidR="00D52CA7" w:rsidRPr="008222AE" w:rsidRDefault="00D52CA7" w:rsidP="00D52CA7">
            <w:pPr>
              <w:jc w:val="right"/>
              <w:rPr>
                <w:rFonts w:asciiTheme="minorHAnsi" w:hAnsiTheme="minorHAnsi" w:cs="Arial"/>
                <w:sz w:val="18"/>
                <w:szCs w:val="18"/>
              </w:rPr>
            </w:pPr>
          </w:p>
        </w:tc>
        <w:tc>
          <w:tcPr>
            <w:tcW w:w="518" w:type="dxa"/>
            <w:tcBorders>
              <w:top w:val="nil"/>
              <w:left w:val="single" w:sz="4" w:space="0" w:color="auto"/>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50,00%</w:t>
            </w:r>
          </w:p>
        </w:tc>
        <w:tc>
          <w:tcPr>
            <w:tcW w:w="698"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30,00%</w:t>
            </w:r>
          </w:p>
        </w:tc>
        <w:tc>
          <w:tcPr>
            <w:tcW w:w="709"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15,00%</w:t>
            </w:r>
          </w:p>
        </w:tc>
        <w:tc>
          <w:tcPr>
            <w:tcW w:w="709"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5,00%</w:t>
            </w:r>
          </w:p>
        </w:tc>
        <w:tc>
          <w:tcPr>
            <w:tcW w:w="774"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100,00%</w:t>
            </w:r>
          </w:p>
        </w:tc>
      </w:tr>
      <w:tr w:rsidR="00CD1FF3" w:rsidRPr="00A01E58" w:rsidTr="00CD1FF3">
        <w:trPr>
          <w:trHeight w:val="255"/>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rsidR="00D52CA7" w:rsidRPr="008222AE" w:rsidRDefault="00D52CA7" w:rsidP="00D52CA7">
            <w:pPr>
              <w:rPr>
                <w:rFonts w:asciiTheme="minorHAnsi" w:hAnsiTheme="minorHAnsi" w:cs="Arial"/>
                <w:sz w:val="18"/>
                <w:szCs w:val="18"/>
                <w:lang w:val="es-EC" w:eastAsia="es-EC"/>
              </w:rPr>
            </w:pPr>
            <w:r w:rsidRPr="008222AE">
              <w:rPr>
                <w:rFonts w:asciiTheme="minorHAnsi" w:hAnsiTheme="minorHAnsi" w:cs="Arial"/>
                <w:sz w:val="18"/>
                <w:szCs w:val="18"/>
                <w:lang w:val="es-EC" w:eastAsia="es-EC"/>
              </w:rPr>
              <w:t>noviembre</w:t>
            </w:r>
          </w:p>
        </w:tc>
        <w:tc>
          <w:tcPr>
            <w:tcW w:w="1134" w:type="dxa"/>
            <w:tcBorders>
              <w:top w:val="nil"/>
              <w:left w:val="nil"/>
              <w:bottom w:val="single" w:sz="4" w:space="0" w:color="auto"/>
              <w:right w:val="single" w:sz="4" w:space="0" w:color="auto"/>
            </w:tcBorders>
            <w:shd w:val="clear" w:color="auto" w:fill="auto"/>
            <w:noWrap/>
            <w:vAlign w:val="bottom"/>
            <w:hideMark/>
          </w:tcPr>
          <w:p w:rsidR="00D52CA7" w:rsidRPr="008222AE" w:rsidRDefault="00D52CA7" w:rsidP="00D52CA7">
            <w:pPr>
              <w:jc w:val="right"/>
              <w:rPr>
                <w:rFonts w:asciiTheme="minorHAnsi" w:hAnsiTheme="minorHAnsi" w:cs="Arial"/>
                <w:sz w:val="18"/>
                <w:szCs w:val="18"/>
              </w:rPr>
            </w:pPr>
            <w:r w:rsidRPr="008222AE">
              <w:rPr>
                <w:rFonts w:asciiTheme="minorHAnsi" w:hAnsiTheme="minorHAnsi" w:cs="Arial"/>
                <w:sz w:val="18"/>
                <w:szCs w:val="18"/>
              </w:rPr>
              <w:t>1480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D52CA7" w:rsidRPr="008222AE" w:rsidRDefault="00D52CA7" w:rsidP="00D52CA7">
            <w:pPr>
              <w:jc w:val="right"/>
              <w:rPr>
                <w:rFonts w:asciiTheme="minorHAnsi" w:hAnsiTheme="minorHAnsi" w:cs="Arial"/>
                <w:sz w:val="18"/>
                <w:szCs w:val="18"/>
              </w:rPr>
            </w:pPr>
          </w:p>
        </w:tc>
        <w:tc>
          <w:tcPr>
            <w:tcW w:w="1181" w:type="dxa"/>
            <w:tcBorders>
              <w:top w:val="nil"/>
              <w:left w:val="nil"/>
              <w:bottom w:val="single" w:sz="4" w:space="0" w:color="auto"/>
              <w:right w:val="single" w:sz="4" w:space="0" w:color="auto"/>
            </w:tcBorders>
            <w:shd w:val="clear" w:color="auto" w:fill="auto"/>
            <w:noWrap/>
            <w:vAlign w:val="bottom"/>
            <w:hideMark/>
          </w:tcPr>
          <w:p w:rsidR="00D52CA7" w:rsidRPr="008222AE" w:rsidRDefault="00D52CA7" w:rsidP="00D52CA7">
            <w:pPr>
              <w:jc w:val="right"/>
              <w:rPr>
                <w:rFonts w:asciiTheme="minorHAnsi" w:hAnsiTheme="minorHAnsi" w:cs="Arial"/>
                <w:sz w:val="18"/>
                <w:szCs w:val="18"/>
              </w:rPr>
            </w:pPr>
          </w:p>
        </w:tc>
        <w:tc>
          <w:tcPr>
            <w:tcW w:w="1180" w:type="dxa"/>
            <w:tcBorders>
              <w:top w:val="nil"/>
              <w:left w:val="nil"/>
              <w:bottom w:val="single" w:sz="4" w:space="0" w:color="auto"/>
              <w:right w:val="single" w:sz="4" w:space="0" w:color="auto"/>
            </w:tcBorders>
            <w:shd w:val="clear" w:color="auto" w:fill="auto"/>
            <w:noWrap/>
            <w:vAlign w:val="bottom"/>
            <w:hideMark/>
          </w:tcPr>
          <w:p w:rsidR="00D52CA7" w:rsidRPr="008222AE" w:rsidRDefault="00D52CA7" w:rsidP="00D52CA7">
            <w:pPr>
              <w:jc w:val="right"/>
              <w:rPr>
                <w:rFonts w:asciiTheme="minorHAnsi" w:hAnsiTheme="minorHAnsi" w:cs="Arial"/>
                <w:sz w:val="18"/>
                <w:szCs w:val="18"/>
              </w:rPr>
            </w:pPr>
          </w:p>
        </w:tc>
        <w:tc>
          <w:tcPr>
            <w:tcW w:w="1182" w:type="dxa"/>
            <w:tcBorders>
              <w:top w:val="single" w:sz="4" w:space="0" w:color="auto"/>
              <w:left w:val="nil"/>
              <w:bottom w:val="single" w:sz="4" w:space="0" w:color="auto"/>
              <w:right w:val="single" w:sz="4" w:space="0" w:color="auto"/>
            </w:tcBorders>
            <w:shd w:val="clear" w:color="auto" w:fill="auto"/>
            <w:vAlign w:val="bottom"/>
          </w:tcPr>
          <w:p w:rsidR="00D52CA7" w:rsidRPr="008222AE" w:rsidRDefault="00D52CA7" w:rsidP="00D52CA7">
            <w:pPr>
              <w:jc w:val="right"/>
              <w:rPr>
                <w:rFonts w:asciiTheme="minorHAnsi" w:hAnsiTheme="minorHAnsi" w:cs="Arial"/>
                <w:sz w:val="18"/>
                <w:szCs w:val="18"/>
              </w:rPr>
            </w:pPr>
          </w:p>
        </w:tc>
        <w:tc>
          <w:tcPr>
            <w:tcW w:w="518" w:type="dxa"/>
            <w:tcBorders>
              <w:top w:val="nil"/>
              <w:left w:val="single" w:sz="4" w:space="0" w:color="auto"/>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50,00%</w:t>
            </w:r>
          </w:p>
        </w:tc>
        <w:tc>
          <w:tcPr>
            <w:tcW w:w="698"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30,00%</w:t>
            </w:r>
          </w:p>
        </w:tc>
        <w:tc>
          <w:tcPr>
            <w:tcW w:w="709"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15,00%</w:t>
            </w:r>
          </w:p>
        </w:tc>
        <w:tc>
          <w:tcPr>
            <w:tcW w:w="709"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5,00%</w:t>
            </w:r>
          </w:p>
        </w:tc>
        <w:tc>
          <w:tcPr>
            <w:tcW w:w="774"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100,00%</w:t>
            </w:r>
          </w:p>
        </w:tc>
      </w:tr>
      <w:tr w:rsidR="00CD1FF3" w:rsidRPr="00A01E58" w:rsidTr="00CD1FF3">
        <w:trPr>
          <w:trHeight w:val="270"/>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rsidR="00D52CA7" w:rsidRPr="008222AE" w:rsidRDefault="00D52CA7" w:rsidP="00D52CA7">
            <w:pPr>
              <w:rPr>
                <w:rFonts w:asciiTheme="minorHAnsi" w:hAnsiTheme="minorHAnsi" w:cs="Arial"/>
                <w:sz w:val="18"/>
                <w:szCs w:val="18"/>
                <w:lang w:val="es-EC" w:eastAsia="es-EC"/>
              </w:rPr>
            </w:pPr>
            <w:r w:rsidRPr="008222AE">
              <w:rPr>
                <w:rFonts w:asciiTheme="minorHAnsi" w:hAnsiTheme="minorHAnsi" w:cs="Arial"/>
                <w:sz w:val="18"/>
                <w:szCs w:val="18"/>
                <w:lang w:val="es-EC" w:eastAsia="es-EC"/>
              </w:rPr>
              <w:t>diciembre</w:t>
            </w:r>
          </w:p>
        </w:tc>
        <w:tc>
          <w:tcPr>
            <w:tcW w:w="1134" w:type="dxa"/>
            <w:tcBorders>
              <w:top w:val="nil"/>
              <w:left w:val="nil"/>
              <w:bottom w:val="single" w:sz="4" w:space="0" w:color="auto"/>
              <w:right w:val="single" w:sz="4" w:space="0" w:color="auto"/>
            </w:tcBorders>
            <w:shd w:val="clear" w:color="auto" w:fill="auto"/>
            <w:noWrap/>
            <w:vAlign w:val="bottom"/>
            <w:hideMark/>
          </w:tcPr>
          <w:p w:rsidR="00D52CA7" w:rsidRPr="008222AE" w:rsidRDefault="00D52CA7" w:rsidP="00D52CA7">
            <w:pPr>
              <w:jc w:val="right"/>
              <w:rPr>
                <w:rFonts w:asciiTheme="minorHAnsi" w:hAnsiTheme="minorHAnsi" w:cs="Arial"/>
                <w:sz w:val="18"/>
                <w:szCs w:val="18"/>
              </w:rPr>
            </w:pPr>
            <w:r w:rsidRPr="008222AE">
              <w:rPr>
                <w:rFonts w:asciiTheme="minorHAnsi" w:hAnsiTheme="minorHAnsi" w:cs="Arial"/>
                <w:sz w:val="18"/>
                <w:szCs w:val="18"/>
              </w:rPr>
              <w:t>1320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D52CA7" w:rsidRPr="008222AE" w:rsidRDefault="00D52CA7" w:rsidP="00D52CA7">
            <w:pPr>
              <w:jc w:val="right"/>
              <w:rPr>
                <w:rFonts w:asciiTheme="minorHAnsi" w:hAnsiTheme="minorHAnsi" w:cs="Arial"/>
                <w:sz w:val="18"/>
                <w:szCs w:val="18"/>
              </w:rPr>
            </w:pPr>
          </w:p>
        </w:tc>
        <w:tc>
          <w:tcPr>
            <w:tcW w:w="1181" w:type="dxa"/>
            <w:tcBorders>
              <w:top w:val="nil"/>
              <w:left w:val="nil"/>
              <w:bottom w:val="single" w:sz="4" w:space="0" w:color="auto"/>
              <w:right w:val="single" w:sz="4" w:space="0" w:color="auto"/>
            </w:tcBorders>
            <w:shd w:val="clear" w:color="auto" w:fill="auto"/>
            <w:noWrap/>
            <w:vAlign w:val="bottom"/>
            <w:hideMark/>
          </w:tcPr>
          <w:p w:rsidR="00D52CA7" w:rsidRPr="008222AE" w:rsidRDefault="00D52CA7" w:rsidP="00D52CA7">
            <w:pPr>
              <w:jc w:val="right"/>
              <w:rPr>
                <w:rFonts w:asciiTheme="minorHAnsi" w:hAnsiTheme="minorHAnsi" w:cs="Arial"/>
                <w:sz w:val="18"/>
                <w:szCs w:val="18"/>
              </w:rPr>
            </w:pPr>
          </w:p>
        </w:tc>
        <w:tc>
          <w:tcPr>
            <w:tcW w:w="1180" w:type="dxa"/>
            <w:tcBorders>
              <w:top w:val="nil"/>
              <w:left w:val="nil"/>
              <w:bottom w:val="single" w:sz="4" w:space="0" w:color="auto"/>
              <w:right w:val="single" w:sz="4" w:space="0" w:color="auto"/>
            </w:tcBorders>
            <w:shd w:val="clear" w:color="auto" w:fill="auto"/>
            <w:noWrap/>
            <w:vAlign w:val="bottom"/>
            <w:hideMark/>
          </w:tcPr>
          <w:p w:rsidR="00D52CA7" w:rsidRPr="008222AE" w:rsidRDefault="00D52CA7" w:rsidP="00D52CA7">
            <w:pPr>
              <w:jc w:val="right"/>
              <w:rPr>
                <w:rFonts w:asciiTheme="minorHAnsi" w:hAnsiTheme="minorHAnsi" w:cs="Arial"/>
                <w:sz w:val="18"/>
                <w:szCs w:val="18"/>
              </w:rPr>
            </w:pPr>
          </w:p>
        </w:tc>
        <w:tc>
          <w:tcPr>
            <w:tcW w:w="1182" w:type="dxa"/>
            <w:tcBorders>
              <w:top w:val="single" w:sz="4" w:space="0" w:color="auto"/>
              <w:left w:val="nil"/>
              <w:bottom w:val="single" w:sz="4" w:space="0" w:color="auto"/>
              <w:right w:val="single" w:sz="4" w:space="0" w:color="auto"/>
            </w:tcBorders>
            <w:shd w:val="clear" w:color="auto" w:fill="auto"/>
            <w:vAlign w:val="bottom"/>
          </w:tcPr>
          <w:p w:rsidR="00D52CA7" w:rsidRPr="008222AE" w:rsidRDefault="00D52CA7" w:rsidP="00D52CA7">
            <w:pPr>
              <w:jc w:val="right"/>
              <w:rPr>
                <w:rFonts w:asciiTheme="minorHAnsi" w:hAnsiTheme="minorHAnsi" w:cs="Arial"/>
                <w:sz w:val="18"/>
                <w:szCs w:val="18"/>
              </w:rPr>
            </w:pPr>
          </w:p>
        </w:tc>
        <w:tc>
          <w:tcPr>
            <w:tcW w:w="518" w:type="dxa"/>
            <w:tcBorders>
              <w:top w:val="nil"/>
              <w:left w:val="single" w:sz="4" w:space="0" w:color="auto"/>
              <w:bottom w:val="nil"/>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50,00%</w:t>
            </w:r>
          </w:p>
        </w:tc>
        <w:tc>
          <w:tcPr>
            <w:tcW w:w="698" w:type="dxa"/>
            <w:tcBorders>
              <w:top w:val="nil"/>
              <w:left w:val="nil"/>
              <w:bottom w:val="nil"/>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30,00%</w:t>
            </w:r>
          </w:p>
        </w:tc>
        <w:tc>
          <w:tcPr>
            <w:tcW w:w="709" w:type="dxa"/>
            <w:tcBorders>
              <w:top w:val="nil"/>
              <w:left w:val="nil"/>
              <w:bottom w:val="nil"/>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15,00%</w:t>
            </w:r>
          </w:p>
        </w:tc>
        <w:tc>
          <w:tcPr>
            <w:tcW w:w="709" w:type="dxa"/>
            <w:tcBorders>
              <w:top w:val="nil"/>
              <w:left w:val="nil"/>
              <w:bottom w:val="nil"/>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5,00%</w:t>
            </w:r>
          </w:p>
        </w:tc>
        <w:tc>
          <w:tcPr>
            <w:tcW w:w="774" w:type="dxa"/>
            <w:tcBorders>
              <w:top w:val="nil"/>
              <w:left w:val="nil"/>
              <w:bottom w:val="nil"/>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r w:rsidRPr="00CD1FF3">
              <w:rPr>
                <w:rFonts w:asciiTheme="minorHAnsi" w:hAnsiTheme="minorHAnsi" w:cs="Arial"/>
                <w:b/>
                <w:bCs/>
                <w:sz w:val="16"/>
                <w:szCs w:val="16"/>
                <w:lang w:val="es-EC" w:eastAsia="es-EC"/>
              </w:rPr>
              <w:t>100,00%</w:t>
            </w:r>
          </w:p>
        </w:tc>
      </w:tr>
      <w:tr w:rsidR="00CD1FF3" w:rsidRPr="00A01E58" w:rsidTr="00CD1FF3">
        <w:trPr>
          <w:trHeight w:val="270"/>
        </w:trPr>
        <w:tc>
          <w:tcPr>
            <w:tcW w:w="10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CA7" w:rsidRPr="008222AE" w:rsidRDefault="00D52CA7" w:rsidP="00D52CA7">
            <w:pPr>
              <w:rPr>
                <w:rFonts w:asciiTheme="minorHAnsi" w:hAnsiTheme="minorHAnsi" w:cs="Arial"/>
                <w:b/>
                <w:sz w:val="18"/>
                <w:szCs w:val="18"/>
                <w:lang w:val="es-EC" w:eastAsia="es-EC"/>
              </w:rPr>
            </w:pPr>
            <w:r w:rsidRPr="008222AE">
              <w:rPr>
                <w:rFonts w:asciiTheme="minorHAnsi" w:hAnsiTheme="minorHAnsi" w:cs="Arial"/>
                <w:b/>
                <w:sz w:val="18"/>
                <w:szCs w:val="18"/>
                <w:lang w:val="es-EC" w:eastAsia="es-EC"/>
              </w:rPr>
              <w:t>TOTALES</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D52CA7" w:rsidRPr="008222AE" w:rsidRDefault="00D52CA7" w:rsidP="00D52CA7">
            <w:pPr>
              <w:jc w:val="right"/>
              <w:rPr>
                <w:rFonts w:asciiTheme="minorHAnsi" w:hAnsiTheme="minorHAnsi" w:cs="Arial"/>
                <w:sz w:val="18"/>
                <w:szCs w:val="18"/>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D52CA7" w:rsidRPr="008222AE" w:rsidRDefault="00D52CA7" w:rsidP="00D52CA7">
            <w:pPr>
              <w:rPr>
                <w:rFonts w:asciiTheme="minorHAnsi" w:hAnsiTheme="minorHAnsi" w:cs="Arial"/>
                <w:sz w:val="18"/>
                <w:szCs w:val="18"/>
              </w:rPr>
            </w:pPr>
          </w:p>
        </w:tc>
        <w:tc>
          <w:tcPr>
            <w:tcW w:w="1181" w:type="dxa"/>
            <w:tcBorders>
              <w:top w:val="single" w:sz="4" w:space="0" w:color="auto"/>
              <w:left w:val="nil"/>
              <w:bottom w:val="single" w:sz="4" w:space="0" w:color="auto"/>
              <w:right w:val="single" w:sz="4" w:space="0" w:color="auto"/>
            </w:tcBorders>
            <w:shd w:val="clear" w:color="auto" w:fill="auto"/>
            <w:noWrap/>
            <w:vAlign w:val="bottom"/>
            <w:hideMark/>
          </w:tcPr>
          <w:p w:rsidR="00D52CA7" w:rsidRPr="008222AE" w:rsidRDefault="00D52CA7" w:rsidP="00D52CA7">
            <w:pPr>
              <w:jc w:val="right"/>
              <w:rPr>
                <w:rFonts w:asciiTheme="minorHAnsi" w:hAnsiTheme="minorHAnsi" w:cs="Arial"/>
                <w:sz w:val="18"/>
                <w:szCs w:val="18"/>
              </w:rPr>
            </w:pP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rsidR="00D52CA7" w:rsidRPr="008222AE" w:rsidRDefault="00D52CA7" w:rsidP="00D52CA7">
            <w:pPr>
              <w:jc w:val="right"/>
              <w:rPr>
                <w:rFonts w:asciiTheme="minorHAnsi" w:hAnsiTheme="minorHAnsi" w:cs="Arial"/>
                <w:sz w:val="18"/>
                <w:szCs w:val="18"/>
              </w:rPr>
            </w:pPr>
          </w:p>
        </w:tc>
        <w:tc>
          <w:tcPr>
            <w:tcW w:w="1182" w:type="dxa"/>
            <w:tcBorders>
              <w:top w:val="single" w:sz="4" w:space="0" w:color="auto"/>
              <w:left w:val="nil"/>
              <w:bottom w:val="single" w:sz="4" w:space="0" w:color="auto"/>
              <w:right w:val="single" w:sz="4" w:space="0" w:color="auto"/>
            </w:tcBorders>
            <w:shd w:val="clear" w:color="auto" w:fill="auto"/>
            <w:vAlign w:val="bottom"/>
          </w:tcPr>
          <w:p w:rsidR="00D52CA7" w:rsidRPr="008222AE" w:rsidRDefault="00D52CA7" w:rsidP="00D52CA7">
            <w:pPr>
              <w:jc w:val="right"/>
              <w:rPr>
                <w:rFonts w:asciiTheme="minorHAnsi" w:hAnsiTheme="minorHAnsi" w:cs="Arial"/>
                <w:sz w:val="18"/>
                <w:szCs w:val="18"/>
              </w:rPr>
            </w:pPr>
          </w:p>
        </w:tc>
        <w:tc>
          <w:tcPr>
            <w:tcW w:w="518" w:type="dxa"/>
            <w:tcBorders>
              <w:top w:val="nil"/>
              <w:left w:val="single" w:sz="4" w:space="0" w:color="auto"/>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p>
        </w:tc>
        <w:tc>
          <w:tcPr>
            <w:tcW w:w="698"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p>
        </w:tc>
        <w:tc>
          <w:tcPr>
            <w:tcW w:w="709"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p>
        </w:tc>
        <w:tc>
          <w:tcPr>
            <w:tcW w:w="709"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p>
        </w:tc>
        <w:tc>
          <w:tcPr>
            <w:tcW w:w="774" w:type="dxa"/>
            <w:tcBorders>
              <w:top w:val="nil"/>
              <w:left w:val="nil"/>
              <w:bottom w:val="single" w:sz="4" w:space="0" w:color="auto"/>
              <w:right w:val="single" w:sz="4" w:space="0" w:color="auto"/>
            </w:tcBorders>
            <w:shd w:val="clear" w:color="auto" w:fill="auto"/>
            <w:noWrap/>
            <w:vAlign w:val="bottom"/>
            <w:hideMark/>
          </w:tcPr>
          <w:p w:rsidR="00D52CA7" w:rsidRPr="00CD1FF3" w:rsidRDefault="00D52CA7" w:rsidP="00D52CA7">
            <w:pPr>
              <w:jc w:val="right"/>
              <w:rPr>
                <w:rFonts w:asciiTheme="minorHAnsi" w:hAnsiTheme="minorHAnsi" w:cs="Arial"/>
                <w:b/>
                <w:bCs/>
                <w:sz w:val="16"/>
                <w:szCs w:val="16"/>
                <w:lang w:val="es-EC" w:eastAsia="es-EC"/>
              </w:rPr>
            </w:pPr>
          </w:p>
        </w:tc>
      </w:tr>
    </w:tbl>
    <w:p w:rsidR="00951630" w:rsidRPr="00D52CA7" w:rsidRDefault="00951630" w:rsidP="00D52CA7">
      <w:pPr>
        <w:ind w:left="-284"/>
        <w:jc w:val="both"/>
        <w:rPr>
          <w:rFonts w:asciiTheme="minorHAnsi" w:hAnsiTheme="minorHAnsi" w:cs="Arial"/>
          <w:sz w:val="18"/>
          <w:szCs w:val="18"/>
          <w:lang w:val="es-EC"/>
        </w:rPr>
      </w:pPr>
      <w:r w:rsidRPr="00D52CA7">
        <w:rPr>
          <w:rFonts w:asciiTheme="minorHAnsi" w:hAnsiTheme="minorHAnsi" w:cs="Arial"/>
          <w:sz w:val="18"/>
          <w:szCs w:val="18"/>
          <w:lang w:val="es-EC"/>
        </w:rPr>
        <w:t xml:space="preserve">a) Las ventas son cobradas, el 50% en efectivo, el 30% del mes siguiente, el 15% a los 60 días y el 5% restante a los 90 días. </w:t>
      </w:r>
    </w:p>
    <w:p w:rsidR="00D52CA7" w:rsidRDefault="00D52CA7" w:rsidP="008222AE">
      <w:pPr>
        <w:ind w:left="-567"/>
        <w:jc w:val="both"/>
        <w:rPr>
          <w:rFonts w:asciiTheme="minorHAnsi" w:hAnsiTheme="minorHAnsi" w:cs="Arial"/>
          <w:sz w:val="18"/>
          <w:szCs w:val="18"/>
          <w:lang w:val="es-EC"/>
        </w:rPr>
      </w:pPr>
    </w:p>
    <w:p w:rsidR="00951630" w:rsidRPr="008222AE" w:rsidRDefault="00951630" w:rsidP="008222AE">
      <w:pPr>
        <w:ind w:left="-567"/>
        <w:jc w:val="both"/>
        <w:rPr>
          <w:rFonts w:asciiTheme="minorHAnsi" w:hAnsiTheme="minorHAnsi" w:cs="Arial"/>
          <w:sz w:val="18"/>
          <w:szCs w:val="18"/>
          <w:lang w:val="es-EC"/>
        </w:rPr>
      </w:pPr>
      <w:r w:rsidRPr="008222AE">
        <w:rPr>
          <w:rFonts w:asciiTheme="minorHAnsi" w:hAnsiTheme="minorHAnsi" w:cs="Arial"/>
          <w:sz w:val="18"/>
          <w:szCs w:val="18"/>
          <w:lang w:val="es-EC"/>
        </w:rPr>
        <w:t>b) Se calculan que las ventas para el período 201</w:t>
      </w:r>
      <w:r w:rsidR="002B78AB" w:rsidRPr="008222AE">
        <w:rPr>
          <w:rFonts w:asciiTheme="minorHAnsi" w:hAnsiTheme="minorHAnsi" w:cs="Arial"/>
          <w:sz w:val="18"/>
          <w:szCs w:val="18"/>
          <w:lang w:val="es-EC"/>
        </w:rPr>
        <w:t>6</w:t>
      </w:r>
      <w:r w:rsidRPr="008222AE">
        <w:rPr>
          <w:rFonts w:asciiTheme="minorHAnsi" w:hAnsiTheme="minorHAnsi" w:cs="Arial"/>
          <w:sz w:val="18"/>
          <w:szCs w:val="18"/>
          <w:lang w:val="es-EC"/>
        </w:rPr>
        <w:t xml:space="preserve">, </w:t>
      </w:r>
      <w:r w:rsidRPr="008222AE">
        <w:rPr>
          <w:rFonts w:asciiTheme="minorHAnsi" w:hAnsiTheme="minorHAnsi" w:cs="Arial"/>
          <w:b/>
          <w:sz w:val="18"/>
          <w:szCs w:val="18"/>
          <w:lang w:val="es-EC"/>
        </w:rPr>
        <w:t>se verán incrementadas en un 30%</w:t>
      </w:r>
      <w:r w:rsidRPr="008222AE">
        <w:rPr>
          <w:rFonts w:asciiTheme="minorHAnsi" w:hAnsiTheme="minorHAnsi" w:cs="Arial"/>
          <w:sz w:val="18"/>
          <w:szCs w:val="18"/>
          <w:lang w:val="es-EC"/>
        </w:rPr>
        <w:t xml:space="preserve"> con respecto al año anterior, las mismas fueron:</w:t>
      </w:r>
    </w:p>
    <w:p w:rsidR="00951630" w:rsidRPr="008222AE" w:rsidRDefault="00951630" w:rsidP="00951630">
      <w:pPr>
        <w:ind w:left="-142"/>
        <w:jc w:val="both"/>
        <w:rPr>
          <w:rFonts w:asciiTheme="minorHAnsi" w:hAnsiTheme="minorHAnsi" w:cs="Arial"/>
          <w:sz w:val="18"/>
          <w:szCs w:val="18"/>
          <w:lang w:val="es-EC"/>
        </w:rPr>
      </w:pPr>
    </w:p>
    <w:p w:rsidR="00951630" w:rsidRPr="008222AE" w:rsidRDefault="00951630" w:rsidP="008222AE">
      <w:pPr>
        <w:ind w:left="-567" w:right="-144"/>
        <w:jc w:val="both"/>
        <w:rPr>
          <w:rFonts w:asciiTheme="minorHAnsi" w:hAnsiTheme="minorHAnsi" w:cs="Arial"/>
          <w:b/>
          <w:sz w:val="18"/>
          <w:szCs w:val="18"/>
          <w:lang w:val="es-EC"/>
        </w:rPr>
      </w:pPr>
      <w:r w:rsidRPr="008222AE">
        <w:rPr>
          <w:rFonts w:asciiTheme="minorHAnsi" w:hAnsiTheme="minorHAnsi" w:cs="Arial"/>
          <w:sz w:val="18"/>
          <w:szCs w:val="18"/>
          <w:lang w:val="es-EC"/>
        </w:rPr>
        <w:t>c) Se estipula que los precios de venta por unidad serán iguales  a los últimos meses del 201</w:t>
      </w:r>
      <w:r w:rsidR="002B78AB" w:rsidRPr="008222AE">
        <w:rPr>
          <w:rFonts w:asciiTheme="minorHAnsi" w:hAnsiTheme="minorHAnsi" w:cs="Arial"/>
          <w:sz w:val="18"/>
          <w:szCs w:val="18"/>
          <w:lang w:val="es-EC"/>
        </w:rPr>
        <w:t>5</w:t>
      </w:r>
      <w:r w:rsidRPr="008222AE">
        <w:rPr>
          <w:rFonts w:asciiTheme="minorHAnsi" w:hAnsiTheme="minorHAnsi" w:cs="Arial"/>
          <w:sz w:val="18"/>
          <w:szCs w:val="18"/>
          <w:lang w:val="es-EC"/>
        </w:rPr>
        <w:t xml:space="preserve"> y se verán incrementados a partir de agosto de 201</w:t>
      </w:r>
      <w:r w:rsidR="002B78AB" w:rsidRPr="008222AE">
        <w:rPr>
          <w:rFonts w:asciiTheme="minorHAnsi" w:hAnsiTheme="minorHAnsi" w:cs="Arial"/>
          <w:sz w:val="18"/>
          <w:szCs w:val="18"/>
          <w:lang w:val="es-EC"/>
        </w:rPr>
        <w:t>6</w:t>
      </w:r>
      <w:r w:rsidRPr="008222AE">
        <w:rPr>
          <w:rFonts w:asciiTheme="minorHAnsi" w:hAnsiTheme="minorHAnsi" w:cs="Arial"/>
          <w:sz w:val="18"/>
          <w:szCs w:val="18"/>
          <w:lang w:val="es-EC"/>
        </w:rPr>
        <w:t xml:space="preserve"> en un 7%. </w:t>
      </w:r>
      <w:r w:rsidRPr="008222AE">
        <w:rPr>
          <w:rFonts w:asciiTheme="minorHAnsi" w:hAnsiTheme="minorHAnsi" w:cs="Arial"/>
          <w:b/>
          <w:sz w:val="18"/>
          <w:szCs w:val="18"/>
          <w:lang w:val="es-EC"/>
        </w:rPr>
        <w:t>El precio de venta en octubre de 201</w:t>
      </w:r>
      <w:r w:rsidR="002B78AB" w:rsidRPr="008222AE">
        <w:rPr>
          <w:rFonts w:asciiTheme="minorHAnsi" w:hAnsiTheme="minorHAnsi" w:cs="Arial"/>
          <w:b/>
          <w:sz w:val="18"/>
          <w:szCs w:val="18"/>
          <w:lang w:val="es-EC"/>
        </w:rPr>
        <w:t>5</w:t>
      </w:r>
      <w:r w:rsidRPr="008222AE">
        <w:rPr>
          <w:rFonts w:asciiTheme="minorHAnsi" w:hAnsiTheme="minorHAnsi" w:cs="Arial"/>
          <w:b/>
          <w:sz w:val="18"/>
          <w:szCs w:val="18"/>
          <w:lang w:val="es-EC"/>
        </w:rPr>
        <w:t xml:space="preserve"> en adelante era de $ 2</w:t>
      </w:r>
    </w:p>
    <w:p w:rsidR="00951630" w:rsidRPr="008222AE" w:rsidRDefault="00951630" w:rsidP="008222AE">
      <w:pPr>
        <w:ind w:left="-567" w:right="-144"/>
        <w:jc w:val="both"/>
        <w:rPr>
          <w:rFonts w:asciiTheme="minorHAnsi" w:hAnsiTheme="minorHAnsi" w:cs="Arial"/>
          <w:sz w:val="18"/>
          <w:szCs w:val="18"/>
          <w:lang w:val="es-EC"/>
        </w:rPr>
      </w:pPr>
    </w:p>
    <w:p w:rsidR="00951630" w:rsidRDefault="00951630" w:rsidP="008222AE">
      <w:pPr>
        <w:ind w:left="-567" w:right="-144"/>
        <w:jc w:val="both"/>
        <w:rPr>
          <w:rFonts w:asciiTheme="minorHAnsi" w:hAnsiTheme="minorHAnsi" w:cs="Arial"/>
          <w:b/>
          <w:sz w:val="18"/>
          <w:szCs w:val="18"/>
          <w:lang w:val="es-EC"/>
        </w:rPr>
      </w:pPr>
      <w:r w:rsidRPr="008222AE">
        <w:rPr>
          <w:rFonts w:asciiTheme="minorHAnsi" w:hAnsiTheme="minorHAnsi" w:cs="Arial"/>
          <w:sz w:val="18"/>
          <w:szCs w:val="18"/>
          <w:lang w:val="es-EC"/>
        </w:rPr>
        <w:t>En función de estos datos, y de las ventas realizadas durante el 201</w:t>
      </w:r>
      <w:r w:rsidR="002B78AB" w:rsidRPr="008222AE">
        <w:rPr>
          <w:rFonts w:asciiTheme="minorHAnsi" w:hAnsiTheme="minorHAnsi" w:cs="Arial"/>
          <w:sz w:val="18"/>
          <w:szCs w:val="18"/>
          <w:lang w:val="es-EC"/>
        </w:rPr>
        <w:t>5</w:t>
      </w:r>
      <w:r w:rsidRPr="008222AE">
        <w:rPr>
          <w:rFonts w:asciiTheme="minorHAnsi" w:hAnsiTheme="minorHAnsi" w:cs="Arial"/>
          <w:sz w:val="18"/>
          <w:szCs w:val="18"/>
          <w:lang w:val="es-EC"/>
        </w:rPr>
        <w:t xml:space="preserve">, se pide </w:t>
      </w:r>
      <w:r w:rsidRPr="008222AE">
        <w:rPr>
          <w:rFonts w:asciiTheme="minorHAnsi" w:hAnsiTheme="minorHAnsi" w:cs="Arial"/>
          <w:b/>
          <w:sz w:val="18"/>
          <w:szCs w:val="18"/>
          <w:lang w:val="es-EC"/>
        </w:rPr>
        <w:t>realizar  el presupuesto de ventas y sus cobranzas para los meses del año 201</w:t>
      </w:r>
      <w:r w:rsidR="002B78AB" w:rsidRPr="008222AE">
        <w:rPr>
          <w:rFonts w:asciiTheme="minorHAnsi" w:hAnsiTheme="minorHAnsi" w:cs="Arial"/>
          <w:b/>
          <w:sz w:val="18"/>
          <w:szCs w:val="18"/>
          <w:lang w:val="es-EC"/>
        </w:rPr>
        <w:t>6</w:t>
      </w:r>
    </w:p>
    <w:p w:rsidR="00D52CA7" w:rsidRPr="008222AE" w:rsidRDefault="00D52CA7" w:rsidP="008222AE">
      <w:pPr>
        <w:ind w:left="-567" w:right="-144"/>
        <w:jc w:val="both"/>
        <w:rPr>
          <w:rFonts w:asciiTheme="minorHAnsi" w:hAnsiTheme="minorHAnsi" w:cs="Arial"/>
          <w:b/>
          <w:sz w:val="18"/>
          <w:szCs w:val="18"/>
          <w:lang w:val="es-EC"/>
        </w:rPr>
      </w:pPr>
    </w:p>
    <w:p w:rsidR="00951630" w:rsidRDefault="00951630" w:rsidP="00D52CA7">
      <w:pPr>
        <w:ind w:left="-567" w:right="-595"/>
        <w:jc w:val="both"/>
        <w:rPr>
          <w:rFonts w:ascii="Calibri" w:hAnsi="Calibri" w:cs="Arial"/>
          <w:b/>
          <w:sz w:val="18"/>
          <w:szCs w:val="18"/>
          <w:lang w:val="es-EC"/>
        </w:rPr>
      </w:pPr>
      <w:r w:rsidRPr="008222AE">
        <w:rPr>
          <w:rFonts w:asciiTheme="minorHAnsi" w:hAnsiTheme="minorHAnsi" w:cs="Arial"/>
          <w:sz w:val="18"/>
          <w:szCs w:val="18"/>
          <w:lang w:val="es-EC"/>
        </w:rPr>
        <w:t xml:space="preserve">Mostrar los cálculos realizados </w:t>
      </w:r>
    </w:p>
    <w:sectPr w:rsidR="00951630" w:rsidSect="00D52CA7">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74DA" w:rsidRDefault="005F74DA" w:rsidP="009048BD">
      <w:r>
        <w:separator/>
      </w:r>
    </w:p>
  </w:endnote>
  <w:endnote w:type="continuationSeparator" w:id="0">
    <w:p w:rsidR="005F74DA" w:rsidRDefault="005F74DA" w:rsidP="00904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74DA" w:rsidRDefault="005F74DA" w:rsidP="009048BD">
      <w:r>
        <w:separator/>
      </w:r>
    </w:p>
  </w:footnote>
  <w:footnote w:type="continuationSeparator" w:id="0">
    <w:p w:rsidR="005F74DA" w:rsidRDefault="005F74DA" w:rsidP="009048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E0F6B"/>
    <w:multiLevelType w:val="hybridMultilevel"/>
    <w:tmpl w:val="7C10D16E"/>
    <w:lvl w:ilvl="0" w:tplc="E33E4F14">
      <w:start w:val="1"/>
      <w:numFmt w:val="bullet"/>
      <w:lvlText w:val=""/>
      <w:lvlJc w:val="left"/>
      <w:pPr>
        <w:tabs>
          <w:tab w:val="num" w:pos="720"/>
        </w:tabs>
        <w:ind w:left="720" w:hanging="360"/>
      </w:pPr>
      <w:rPr>
        <w:rFonts w:ascii="Wingdings" w:hAnsi="Wingdings" w:hint="default"/>
      </w:rPr>
    </w:lvl>
    <w:lvl w:ilvl="1" w:tplc="0F72F3A2" w:tentative="1">
      <w:start w:val="1"/>
      <w:numFmt w:val="bullet"/>
      <w:lvlText w:val=""/>
      <w:lvlJc w:val="left"/>
      <w:pPr>
        <w:tabs>
          <w:tab w:val="num" w:pos="1440"/>
        </w:tabs>
        <w:ind w:left="1440" w:hanging="360"/>
      </w:pPr>
      <w:rPr>
        <w:rFonts w:ascii="Wingdings" w:hAnsi="Wingdings" w:hint="default"/>
      </w:rPr>
    </w:lvl>
    <w:lvl w:ilvl="2" w:tplc="2308378C" w:tentative="1">
      <w:start w:val="1"/>
      <w:numFmt w:val="bullet"/>
      <w:lvlText w:val=""/>
      <w:lvlJc w:val="left"/>
      <w:pPr>
        <w:tabs>
          <w:tab w:val="num" w:pos="2160"/>
        </w:tabs>
        <w:ind w:left="2160" w:hanging="360"/>
      </w:pPr>
      <w:rPr>
        <w:rFonts w:ascii="Wingdings" w:hAnsi="Wingdings" w:hint="default"/>
      </w:rPr>
    </w:lvl>
    <w:lvl w:ilvl="3" w:tplc="633E99CA" w:tentative="1">
      <w:start w:val="1"/>
      <w:numFmt w:val="bullet"/>
      <w:lvlText w:val=""/>
      <w:lvlJc w:val="left"/>
      <w:pPr>
        <w:tabs>
          <w:tab w:val="num" w:pos="2880"/>
        </w:tabs>
        <w:ind w:left="2880" w:hanging="360"/>
      </w:pPr>
      <w:rPr>
        <w:rFonts w:ascii="Wingdings" w:hAnsi="Wingdings" w:hint="default"/>
      </w:rPr>
    </w:lvl>
    <w:lvl w:ilvl="4" w:tplc="4FE2F9C2" w:tentative="1">
      <w:start w:val="1"/>
      <w:numFmt w:val="bullet"/>
      <w:lvlText w:val=""/>
      <w:lvlJc w:val="left"/>
      <w:pPr>
        <w:tabs>
          <w:tab w:val="num" w:pos="3600"/>
        </w:tabs>
        <w:ind w:left="3600" w:hanging="360"/>
      </w:pPr>
      <w:rPr>
        <w:rFonts w:ascii="Wingdings" w:hAnsi="Wingdings" w:hint="default"/>
      </w:rPr>
    </w:lvl>
    <w:lvl w:ilvl="5" w:tplc="4F3ABA72" w:tentative="1">
      <w:start w:val="1"/>
      <w:numFmt w:val="bullet"/>
      <w:lvlText w:val=""/>
      <w:lvlJc w:val="left"/>
      <w:pPr>
        <w:tabs>
          <w:tab w:val="num" w:pos="4320"/>
        </w:tabs>
        <w:ind w:left="4320" w:hanging="360"/>
      </w:pPr>
      <w:rPr>
        <w:rFonts w:ascii="Wingdings" w:hAnsi="Wingdings" w:hint="default"/>
      </w:rPr>
    </w:lvl>
    <w:lvl w:ilvl="6" w:tplc="197C1418" w:tentative="1">
      <w:start w:val="1"/>
      <w:numFmt w:val="bullet"/>
      <w:lvlText w:val=""/>
      <w:lvlJc w:val="left"/>
      <w:pPr>
        <w:tabs>
          <w:tab w:val="num" w:pos="5040"/>
        </w:tabs>
        <w:ind w:left="5040" w:hanging="360"/>
      </w:pPr>
      <w:rPr>
        <w:rFonts w:ascii="Wingdings" w:hAnsi="Wingdings" w:hint="default"/>
      </w:rPr>
    </w:lvl>
    <w:lvl w:ilvl="7" w:tplc="526EDEF2" w:tentative="1">
      <w:start w:val="1"/>
      <w:numFmt w:val="bullet"/>
      <w:lvlText w:val=""/>
      <w:lvlJc w:val="left"/>
      <w:pPr>
        <w:tabs>
          <w:tab w:val="num" w:pos="5760"/>
        </w:tabs>
        <w:ind w:left="5760" w:hanging="360"/>
      </w:pPr>
      <w:rPr>
        <w:rFonts w:ascii="Wingdings" w:hAnsi="Wingdings" w:hint="default"/>
      </w:rPr>
    </w:lvl>
    <w:lvl w:ilvl="8" w:tplc="7CCE4F2E"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995F6A"/>
    <w:multiLevelType w:val="hybridMultilevel"/>
    <w:tmpl w:val="7D5474BC"/>
    <w:lvl w:ilvl="0" w:tplc="0409000F">
      <w:start w:val="1"/>
      <w:numFmt w:val="decimal"/>
      <w:lvlText w:val="%1."/>
      <w:lvlJc w:val="left"/>
      <w:pPr>
        <w:tabs>
          <w:tab w:val="num" w:pos="-180"/>
        </w:tabs>
        <w:ind w:left="-180" w:hanging="360"/>
      </w:p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260"/>
        </w:tabs>
        <w:ind w:left="1260" w:hanging="180"/>
      </w:pPr>
    </w:lvl>
    <w:lvl w:ilvl="3" w:tplc="0409000F" w:tentative="1">
      <w:start w:val="1"/>
      <w:numFmt w:val="decimal"/>
      <w:lvlText w:val="%4."/>
      <w:lvlJc w:val="left"/>
      <w:pPr>
        <w:tabs>
          <w:tab w:val="num" w:pos="1980"/>
        </w:tabs>
        <w:ind w:left="1980" w:hanging="360"/>
      </w:pPr>
    </w:lvl>
    <w:lvl w:ilvl="4" w:tplc="04090019" w:tentative="1">
      <w:start w:val="1"/>
      <w:numFmt w:val="lowerLetter"/>
      <w:lvlText w:val="%5."/>
      <w:lvlJc w:val="left"/>
      <w:pPr>
        <w:tabs>
          <w:tab w:val="num" w:pos="2700"/>
        </w:tabs>
        <w:ind w:left="2700" w:hanging="360"/>
      </w:pPr>
    </w:lvl>
    <w:lvl w:ilvl="5" w:tplc="0409001B" w:tentative="1">
      <w:start w:val="1"/>
      <w:numFmt w:val="lowerRoman"/>
      <w:lvlText w:val="%6."/>
      <w:lvlJc w:val="right"/>
      <w:pPr>
        <w:tabs>
          <w:tab w:val="num" w:pos="3420"/>
        </w:tabs>
        <w:ind w:left="3420" w:hanging="180"/>
      </w:pPr>
    </w:lvl>
    <w:lvl w:ilvl="6" w:tplc="0409000F" w:tentative="1">
      <w:start w:val="1"/>
      <w:numFmt w:val="decimal"/>
      <w:lvlText w:val="%7."/>
      <w:lvlJc w:val="left"/>
      <w:pPr>
        <w:tabs>
          <w:tab w:val="num" w:pos="4140"/>
        </w:tabs>
        <w:ind w:left="4140" w:hanging="360"/>
      </w:pPr>
    </w:lvl>
    <w:lvl w:ilvl="7" w:tplc="04090019" w:tentative="1">
      <w:start w:val="1"/>
      <w:numFmt w:val="lowerLetter"/>
      <w:lvlText w:val="%8."/>
      <w:lvlJc w:val="left"/>
      <w:pPr>
        <w:tabs>
          <w:tab w:val="num" w:pos="4860"/>
        </w:tabs>
        <w:ind w:left="4860" w:hanging="360"/>
      </w:pPr>
    </w:lvl>
    <w:lvl w:ilvl="8" w:tplc="0409001B" w:tentative="1">
      <w:start w:val="1"/>
      <w:numFmt w:val="lowerRoman"/>
      <w:lvlText w:val="%9."/>
      <w:lvlJc w:val="right"/>
      <w:pPr>
        <w:tabs>
          <w:tab w:val="num" w:pos="5580"/>
        </w:tabs>
        <w:ind w:left="5580" w:hanging="180"/>
      </w:pPr>
    </w:lvl>
  </w:abstractNum>
  <w:abstractNum w:abstractNumId="2" w15:restartNumberingAfterBreak="0">
    <w:nsid w:val="17A25AC3"/>
    <w:multiLevelType w:val="hybridMultilevel"/>
    <w:tmpl w:val="4C829BD8"/>
    <w:lvl w:ilvl="0" w:tplc="54C0C7DE">
      <w:start w:val="1"/>
      <w:numFmt w:val="bullet"/>
      <w:lvlText w:val="•"/>
      <w:lvlJc w:val="left"/>
      <w:pPr>
        <w:tabs>
          <w:tab w:val="num" w:pos="720"/>
        </w:tabs>
        <w:ind w:left="720" w:hanging="360"/>
      </w:pPr>
      <w:rPr>
        <w:rFonts w:ascii="Tahoma" w:hAnsi="Tahoma" w:hint="default"/>
      </w:rPr>
    </w:lvl>
    <w:lvl w:ilvl="1" w:tplc="4BE4FF78" w:tentative="1">
      <w:start w:val="1"/>
      <w:numFmt w:val="bullet"/>
      <w:lvlText w:val="•"/>
      <w:lvlJc w:val="left"/>
      <w:pPr>
        <w:tabs>
          <w:tab w:val="num" w:pos="1440"/>
        </w:tabs>
        <w:ind w:left="1440" w:hanging="360"/>
      </w:pPr>
      <w:rPr>
        <w:rFonts w:ascii="Tahoma" w:hAnsi="Tahoma" w:hint="default"/>
      </w:rPr>
    </w:lvl>
    <w:lvl w:ilvl="2" w:tplc="2AEC2A54" w:tentative="1">
      <w:start w:val="1"/>
      <w:numFmt w:val="bullet"/>
      <w:lvlText w:val="•"/>
      <w:lvlJc w:val="left"/>
      <w:pPr>
        <w:tabs>
          <w:tab w:val="num" w:pos="2160"/>
        </w:tabs>
        <w:ind w:left="2160" w:hanging="360"/>
      </w:pPr>
      <w:rPr>
        <w:rFonts w:ascii="Tahoma" w:hAnsi="Tahoma" w:hint="default"/>
      </w:rPr>
    </w:lvl>
    <w:lvl w:ilvl="3" w:tplc="40A45DEC" w:tentative="1">
      <w:start w:val="1"/>
      <w:numFmt w:val="bullet"/>
      <w:lvlText w:val="•"/>
      <w:lvlJc w:val="left"/>
      <w:pPr>
        <w:tabs>
          <w:tab w:val="num" w:pos="2880"/>
        </w:tabs>
        <w:ind w:left="2880" w:hanging="360"/>
      </w:pPr>
      <w:rPr>
        <w:rFonts w:ascii="Tahoma" w:hAnsi="Tahoma" w:hint="default"/>
      </w:rPr>
    </w:lvl>
    <w:lvl w:ilvl="4" w:tplc="ACFA9482" w:tentative="1">
      <w:start w:val="1"/>
      <w:numFmt w:val="bullet"/>
      <w:lvlText w:val="•"/>
      <w:lvlJc w:val="left"/>
      <w:pPr>
        <w:tabs>
          <w:tab w:val="num" w:pos="3600"/>
        </w:tabs>
        <w:ind w:left="3600" w:hanging="360"/>
      </w:pPr>
      <w:rPr>
        <w:rFonts w:ascii="Tahoma" w:hAnsi="Tahoma" w:hint="default"/>
      </w:rPr>
    </w:lvl>
    <w:lvl w:ilvl="5" w:tplc="ECD2B696" w:tentative="1">
      <w:start w:val="1"/>
      <w:numFmt w:val="bullet"/>
      <w:lvlText w:val="•"/>
      <w:lvlJc w:val="left"/>
      <w:pPr>
        <w:tabs>
          <w:tab w:val="num" w:pos="4320"/>
        </w:tabs>
        <w:ind w:left="4320" w:hanging="360"/>
      </w:pPr>
      <w:rPr>
        <w:rFonts w:ascii="Tahoma" w:hAnsi="Tahoma" w:hint="default"/>
      </w:rPr>
    </w:lvl>
    <w:lvl w:ilvl="6" w:tplc="28C44002" w:tentative="1">
      <w:start w:val="1"/>
      <w:numFmt w:val="bullet"/>
      <w:lvlText w:val="•"/>
      <w:lvlJc w:val="left"/>
      <w:pPr>
        <w:tabs>
          <w:tab w:val="num" w:pos="5040"/>
        </w:tabs>
        <w:ind w:left="5040" w:hanging="360"/>
      </w:pPr>
      <w:rPr>
        <w:rFonts w:ascii="Tahoma" w:hAnsi="Tahoma" w:hint="default"/>
      </w:rPr>
    </w:lvl>
    <w:lvl w:ilvl="7" w:tplc="E110DA48" w:tentative="1">
      <w:start w:val="1"/>
      <w:numFmt w:val="bullet"/>
      <w:lvlText w:val="•"/>
      <w:lvlJc w:val="left"/>
      <w:pPr>
        <w:tabs>
          <w:tab w:val="num" w:pos="5760"/>
        </w:tabs>
        <w:ind w:left="5760" w:hanging="360"/>
      </w:pPr>
      <w:rPr>
        <w:rFonts w:ascii="Tahoma" w:hAnsi="Tahoma" w:hint="default"/>
      </w:rPr>
    </w:lvl>
    <w:lvl w:ilvl="8" w:tplc="C03C437E" w:tentative="1">
      <w:start w:val="1"/>
      <w:numFmt w:val="bullet"/>
      <w:lvlText w:val="•"/>
      <w:lvlJc w:val="left"/>
      <w:pPr>
        <w:tabs>
          <w:tab w:val="num" w:pos="6480"/>
        </w:tabs>
        <w:ind w:left="6480" w:hanging="360"/>
      </w:pPr>
      <w:rPr>
        <w:rFonts w:ascii="Tahoma" w:hAnsi="Tahoma" w:hint="default"/>
      </w:rPr>
    </w:lvl>
  </w:abstractNum>
  <w:abstractNum w:abstractNumId="3" w15:restartNumberingAfterBreak="0">
    <w:nsid w:val="1CA17DDF"/>
    <w:multiLevelType w:val="hybridMultilevel"/>
    <w:tmpl w:val="2B2815F8"/>
    <w:lvl w:ilvl="0" w:tplc="48B81D42">
      <w:start w:val="1"/>
      <w:numFmt w:val="bullet"/>
      <w:lvlText w:val="•"/>
      <w:lvlJc w:val="left"/>
      <w:pPr>
        <w:tabs>
          <w:tab w:val="num" w:pos="720"/>
        </w:tabs>
        <w:ind w:left="720" w:hanging="360"/>
      </w:pPr>
      <w:rPr>
        <w:rFonts w:ascii="Tahoma" w:hAnsi="Tahoma" w:hint="default"/>
      </w:rPr>
    </w:lvl>
    <w:lvl w:ilvl="1" w:tplc="DCE843B4" w:tentative="1">
      <w:start w:val="1"/>
      <w:numFmt w:val="bullet"/>
      <w:lvlText w:val="•"/>
      <w:lvlJc w:val="left"/>
      <w:pPr>
        <w:tabs>
          <w:tab w:val="num" w:pos="1440"/>
        </w:tabs>
        <w:ind w:left="1440" w:hanging="360"/>
      </w:pPr>
      <w:rPr>
        <w:rFonts w:ascii="Tahoma" w:hAnsi="Tahoma" w:hint="default"/>
      </w:rPr>
    </w:lvl>
    <w:lvl w:ilvl="2" w:tplc="D8AA87CA" w:tentative="1">
      <w:start w:val="1"/>
      <w:numFmt w:val="bullet"/>
      <w:lvlText w:val="•"/>
      <w:lvlJc w:val="left"/>
      <w:pPr>
        <w:tabs>
          <w:tab w:val="num" w:pos="2160"/>
        </w:tabs>
        <w:ind w:left="2160" w:hanging="360"/>
      </w:pPr>
      <w:rPr>
        <w:rFonts w:ascii="Tahoma" w:hAnsi="Tahoma" w:hint="default"/>
      </w:rPr>
    </w:lvl>
    <w:lvl w:ilvl="3" w:tplc="F4A61B5A" w:tentative="1">
      <w:start w:val="1"/>
      <w:numFmt w:val="bullet"/>
      <w:lvlText w:val="•"/>
      <w:lvlJc w:val="left"/>
      <w:pPr>
        <w:tabs>
          <w:tab w:val="num" w:pos="2880"/>
        </w:tabs>
        <w:ind w:left="2880" w:hanging="360"/>
      </w:pPr>
      <w:rPr>
        <w:rFonts w:ascii="Tahoma" w:hAnsi="Tahoma" w:hint="default"/>
      </w:rPr>
    </w:lvl>
    <w:lvl w:ilvl="4" w:tplc="B558A9B4" w:tentative="1">
      <w:start w:val="1"/>
      <w:numFmt w:val="bullet"/>
      <w:lvlText w:val="•"/>
      <w:lvlJc w:val="left"/>
      <w:pPr>
        <w:tabs>
          <w:tab w:val="num" w:pos="3600"/>
        </w:tabs>
        <w:ind w:left="3600" w:hanging="360"/>
      </w:pPr>
      <w:rPr>
        <w:rFonts w:ascii="Tahoma" w:hAnsi="Tahoma" w:hint="default"/>
      </w:rPr>
    </w:lvl>
    <w:lvl w:ilvl="5" w:tplc="0BF2870E" w:tentative="1">
      <w:start w:val="1"/>
      <w:numFmt w:val="bullet"/>
      <w:lvlText w:val="•"/>
      <w:lvlJc w:val="left"/>
      <w:pPr>
        <w:tabs>
          <w:tab w:val="num" w:pos="4320"/>
        </w:tabs>
        <w:ind w:left="4320" w:hanging="360"/>
      </w:pPr>
      <w:rPr>
        <w:rFonts w:ascii="Tahoma" w:hAnsi="Tahoma" w:hint="default"/>
      </w:rPr>
    </w:lvl>
    <w:lvl w:ilvl="6" w:tplc="86922EB0" w:tentative="1">
      <w:start w:val="1"/>
      <w:numFmt w:val="bullet"/>
      <w:lvlText w:val="•"/>
      <w:lvlJc w:val="left"/>
      <w:pPr>
        <w:tabs>
          <w:tab w:val="num" w:pos="5040"/>
        </w:tabs>
        <w:ind w:left="5040" w:hanging="360"/>
      </w:pPr>
      <w:rPr>
        <w:rFonts w:ascii="Tahoma" w:hAnsi="Tahoma" w:hint="default"/>
      </w:rPr>
    </w:lvl>
    <w:lvl w:ilvl="7" w:tplc="67966248" w:tentative="1">
      <w:start w:val="1"/>
      <w:numFmt w:val="bullet"/>
      <w:lvlText w:val="•"/>
      <w:lvlJc w:val="left"/>
      <w:pPr>
        <w:tabs>
          <w:tab w:val="num" w:pos="5760"/>
        </w:tabs>
        <w:ind w:left="5760" w:hanging="360"/>
      </w:pPr>
      <w:rPr>
        <w:rFonts w:ascii="Tahoma" w:hAnsi="Tahoma" w:hint="default"/>
      </w:rPr>
    </w:lvl>
    <w:lvl w:ilvl="8" w:tplc="B9F44618" w:tentative="1">
      <w:start w:val="1"/>
      <w:numFmt w:val="bullet"/>
      <w:lvlText w:val="•"/>
      <w:lvlJc w:val="left"/>
      <w:pPr>
        <w:tabs>
          <w:tab w:val="num" w:pos="6480"/>
        </w:tabs>
        <w:ind w:left="6480" w:hanging="360"/>
      </w:pPr>
      <w:rPr>
        <w:rFonts w:ascii="Tahoma" w:hAnsi="Tahoma" w:hint="default"/>
      </w:rPr>
    </w:lvl>
  </w:abstractNum>
  <w:abstractNum w:abstractNumId="4" w15:restartNumberingAfterBreak="0">
    <w:nsid w:val="31D74EDF"/>
    <w:multiLevelType w:val="hybridMultilevel"/>
    <w:tmpl w:val="5E9ACFE0"/>
    <w:lvl w:ilvl="0" w:tplc="7930B8E4">
      <w:start w:val="1"/>
      <w:numFmt w:val="bullet"/>
      <w:lvlText w:val=""/>
      <w:lvlJc w:val="left"/>
      <w:pPr>
        <w:tabs>
          <w:tab w:val="num" w:pos="720"/>
        </w:tabs>
        <w:ind w:left="720" w:hanging="360"/>
      </w:pPr>
      <w:rPr>
        <w:rFonts w:ascii="Wingdings" w:hAnsi="Wingdings" w:hint="default"/>
      </w:rPr>
    </w:lvl>
    <w:lvl w:ilvl="1" w:tplc="71E001D4" w:tentative="1">
      <w:start w:val="1"/>
      <w:numFmt w:val="bullet"/>
      <w:lvlText w:val=""/>
      <w:lvlJc w:val="left"/>
      <w:pPr>
        <w:tabs>
          <w:tab w:val="num" w:pos="1440"/>
        </w:tabs>
        <w:ind w:left="1440" w:hanging="360"/>
      </w:pPr>
      <w:rPr>
        <w:rFonts w:ascii="Wingdings" w:hAnsi="Wingdings" w:hint="default"/>
      </w:rPr>
    </w:lvl>
    <w:lvl w:ilvl="2" w:tplc="8CE0F1F6" w:tentative="1">
      <w:start w:val="1"/>
      <w:numFmt w:val="bullet"/>
      <w:lvlText w:val=""/>
      <w:lvlJc w:val="left"/>
      <w:pPr>
        <w:tabs>
          <w:tab w:val="num" w:pos="2160"/>
        </w:tabs>
        <w:ind w:left="2160" w:hanging="360"/>
      </w:pPr>
      <w:rPr>
        <w:rFonts w:ascii="Wingdings" w:hAnsi="Wingdings" w:hint="default"/>
      </w:rPr>
    </w:lvl>
    <w:lvl w:ilvl="3" w:tplc="2C8A25DE" w:tentative="1">
      <w:start w:val="1"/>
      <w:numFmt w:val="bullet"/>
      <w:lvlText w:val=""/>
      <w:lvlJc w:val="left"/>
      <w:pPr>
        <w:tabs>
          <w:tab w:val="num" w:pos="2880"/>
        </w:tabs>
        <w:ind w:left="2880" w:hanging="360"/>
      </w:pPr>
      <w:rPr>
        <w:rFonts w:ascii="Wingdings" w:hAnsi="Wingdings" w:hint="default"/>
      </w:rPr>
    </w:lvl>
    <w:lvl w:ilvl="4" w:tplc="32D6BC0E" w:tentative="1">
      <w:start w:val="1"/>
      <w:numFmt w:val="bullet"/>
      <w:lvlText w:val=""/>
      <w:lvlJc w:val="left"/>
      <w:pPr>
        <w:tabs>
          <w:tab w:val="num" w:pos="3600"/>
        </w:tabs>
        <w:ind w:left="3600" w:hanging="360"/>
      </w:pPr>
      <w:rPr>
        <w:rFonts w:ascii="Wingdings" w:hAnsi="Wingdings" w:hint="default"/>
      </w:rPr>
    </w:lvl>
    <w:lvl w:ilvl="5" w:tplc="0D443820" w:tentative="1">
      <w:start w:val="1"/>
      <w:numFmt w:val="bullet"/>
      <w:lvlText w:val=""/>
      <w:lvlJc w:val="left"/>
      <w:pPr>
        <w:tabs>
          <w:tab w:val="num" w:pos="4320"/>
        </w:tabs>
        <w:ind w:left="4320" w:hanging="360"/>
      </w:pPr>
      <w:rPr>
        <w:rFonts w:ascii="Wingdings" w:hAnsi="Wingdings" w:hint="default"/>
      </w:rPr>
    </w:lvl>
    <w:lvl w:ilvl="6" w:tplc="B65424A2" w:tentative="1">
      <w:start w:val="1"/>
      <w:numFmt w:val="bullet"/>
      <w:lvlText w:val=""/>
      <w:lvlJc w:val="left"/>
      <w:pPr>
        <w:tabs>
          <w:tab w:val="num" w:pos="5040"/>
        </w:tabs>
        <w:ind w:left="5040" w:hanging="360"/>
      </w:pPr>
      <w:rPr>
        <w:rFonts w:ascii="Wingdings" w:hAnsi="Wingdings" w:hint="default"/>
      </w:rPr>
    </w:lvl>
    <w:lvl w:ilvl="7" w:tplc="DA9C4C50" w:tentative="1">
      <w:start w:val="1"/>
      <w:numFmt w:val="bullet"/>
      <w:lvlText w:val=""/>
      <w:lvlJc w:val="left"/>
      <w:pPr>
        <w:tabs>
          <w:tab w:val="num" w:pos="5760"/>
        </w:tabs>
        <w:ind w:left="5760" w:hanging="360"/>
      </w:pPr>
      <w:rPr>
        <w:rFonts w:ascii="Wingdings" w:hAnsi="Wingdings" w:hint="default"/>
      </w:rPr>
    </w:lvl>
    <w:lvl w:ilvl="8" w:tplc="FCCCDAB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91B0A88"/>
    <w:multiLevelType w:val="hybridMultilevel"/>
    <w:tmpl w:val="8AA66BF8"/>
    <w:lvl w:ilvl="0" w:tplc="300A0017">
      <w:start w:val="1"/>
      <w:numFmt w:val="lowerLetter"/>
      <w:lvlText w:val="%1)"/>
      <w:lvlJc w:val="left"/>
      <w:pPr>
        <w:ind w:left="1080" w:hanging="360"/>
      </w:p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6" w15:restartNumberingAfterBreak="0">
    <w:nsid w:val="39E301F4"/>
    <w:multiLevelType w:val="hybridMultilevel"/>
    <w:tmpl w:val="249609E4"/>
    <w:lvl w:ilvl="0" w:tplc="DA488E0C">
      <w:start w:val="1"/>
      <w:numFmt w:val="bullet"/>
      <w:lvlText w:val="•"/>
      <w:lvlJc w:val="left"/>
      <w:pPr>
        <w:tabs>
          <w:tab w:val="num" w:pos="720"/>
        </w:tabs>
        <w:ind w:left="720" w:hanging="360"/>
      </w:pPr>
      <w:rPr>
        <w:rFonts w:ascii="Tahoma" w:hAnsi="Tahoma" w:hint="default"/>
      </w:rPr>
    </w:lvl>
    <w:lvl w:ilvl="1" w:tplc="F0F0AC3C" w:tentative="1">
      <w:start w:val="1"/>
      <w:numFmt w:val="bullet"/>
      <w:lvlText w:val="•"/>
      <w:lvlJc w:val="left"/>
      <w:pPr>
        <w:tabs>
          <w:tab w:val="num" w:pos="1440"/>
        </w:tabs>
        <w:ind w:left="1440" w:hanging="360"/>
      </w:pPr>
      <w:rPr>
        <w:rFonts w:ascii="Tahoma" w:hAnsi="Tahoma" w:hint="default"/>
      </w:rPr>
    </w:lvl>
    <w:lvl w:ilvl="2" w:tplc="F800BC16" w:tentative="1">
      <w:start w:val="1"/>
      <w:numFmt w:val="bullet"/>
      <w:lvlText w:val="•"/>
      <w:lvlJc w:val="left"/>
      <w:pPr>
        <w:tabs>
          <w:tab w:val="num" w:pos="2160"/>
        </w:tabs>
        <w:ind w:left="2160" w:hanging="360"/>
      </w:pPr>
      <w:rPr>
        <w:rFonts w:ascii="Tahoma" w:hAnsi="Tahoma" w:hint="default"/>
      </w:rPr>
    </w:lvl>
    <w:lvl w:ilvl="3" w:tplc="3BA22298" w:tentative="1">
      <w:start w:val="1"/>
      <w:numFmt w:val="bullet"/>
      <w:lvlText w:val="•"/>
      <w:lvlJc w:val="left"/>
      <w:pPr>
        <w:tabs>
          <w:tab w:val="num" w:pos="2880"/>
        </w:tabs>
        <w:ind w:left="2880" w:hanging="360"/>
      </w:pPr>
      <w:rPr>
        <w:rFonts w:ascii="Tahoma" w:hAnsi="Tahoma" w:hint="default"/>
      </w:rPr>
    </w:lvl>
    <w:lvl w:ilvl="4" w:tplc="66EAB6FA" w:tentative="1">
      <w:start w:val="1"/>
      <w:numFmt w:val="bullet"/>
      <w:lvlText w:val="•"/>
      <w:lvlJc w:val="left"/>
      <w:pPr>
        <w:tabs>
          <w:tab w:val="num" w:pos="3600"/>
        </w:tabs>
        <w:ind w:left="3600" w:hanging="360"/>
      </w:pPr>
      <w:rPr>
        <w:rFonts w:ascii="Tahoma" w:hAnsi="Tahoma" w:hint="default"/>
      </w:rPr>
    </w:lvl>
    <w:lvl w:ilvl="5" w:tplc="1D5CB5C8" w:tentative="1">
      <w:start w:val="1"/>
      <w:numFmt w:val="bullet"/>
      <w:lvlText w:val="•"/>
      <w:lvlJc w:val="left"/>
      <w:pPr>
        <w:tabs>
          <w:tab w:val="num" w:pos="4320"/>
        </w:tabs>
        <w:ind w:left="4320" w:hanging="360"/>
      </w:pPr>
      <w:rPr>
        <w:rFonts w:ascii="Tahoma" w:hAnsi="Tahoma" w:hint="default"/>
      </w:rPr>
    </w:lvl>
    <w:lvl w:ilvl="6" w:tplc="5A8E6122" w:tentative="1">
      <w:start w:val="1"/>
      <w:numFmt w:val="bullet"/>
      <w:lvlText w:val="•"/>
      <w:lvlJc w:val="left"/>
      <w:pPr>
        <w:tabs>
          <w:tab w:val="num" w:pos="5040"/>
        </w:tabs>
        <w:ind w:left="5040" w:hanging="360"/>
      </w:pPr>
      <w:rPr>
        <w:rFonts w:ascii="Tahoma" w:hAnsi="Tahoma" w:hint="default"/>
      </w:rPr>
    </w:lvl>
    <w:lvl w:ilvl="7" w:tplc="A9B87952" w:tentative="1">
      <w:start w:val="1"/>
      <w:numFmt w:val="bullet"/>
      <w:lvlText w:val="•"/>
      <w:lvlJc w:val="left"/>
      <w:pPr>
        <w:tabs>
          <w:tab w:val="num" w:pos="5760"/>
        </w:tabs>
        <w:ind w:left="5760" w:hanging="360"/>
      </w:pPr>
      <w:rPr>
        <w:rFonts w:ascii="Tahoma" w:hAnsi="Tahoma" w:hint="default"/>
      </w:rPr>
    </w:lvl>
    <w:lvl w:ilvl="8" w:tplc="E1285CFE" w:tentative="1">
      <w:start w:val="1"/>
      <w:numFmt w:val="bullet"/>
      <w:lvlText w:val="•"/>
      <w:lvlJc w:val="left"/>
      <w:pPr>
        <w:tabs>
          <w:tab w:val="num" w:pos="6480"/>
        </w:tabs>
        <w:ind w:left="6480" w:hanging="360"/>
      </w:pPr>
      <w:rPr>
        <w:rFonts w:ascii="Tahoma" w:hAnsi="Tahoma" w:hint="default"/>
      </w:rPr>
    </w:lvl>
  </w:abstractNum>
  <w:abstractNum w:abstractNumId="7" w15:restartNumberingAfterBreak="0">
    <w:nsid w:val="3CB933A3"/>
    <w:multiLevelType w:val="hybridMultilevel"/>
    <w:tmpl w:val="451EDF78"/>
    <w:lvl w:ilvl="0" w:tplc="9298414C">
      <w:start w:val="1"/>
      <w:numFmt w:val="bullet"/>
      <w:lvlText w:val="•"/>
      <w:lvlJc w:val="left"/>
      <w:pPr>
        <w:tabs>
          <w:tab w:val="num" w:pos="720"/>
        </w:tabs>
        <w:ind w:left="720" w:hanging="360"/>
      </w:pPr>
      <w:rPr>
        <w:rFonts w:ascii="Tahoma" w:hAnsi="Tahoma" w:hint="default"/>
      </w:rPr>
    </w:lvl>
    <w:lvl w:ilvl="1" w:tplc="927E901A" w:tentative="1">
      <w:start w:val="1"/>
      <w:numFmt w:val="bullet"/>
      <w:lvlText w:val="•"/>
      <w:lvlJc w:val="left"/>
      <w:pPr>
        <w:tabs>
          <w:tab w:val="num" w:pos="1440"/>
        </w:tabs>
        <w:ind w:left="1440" w:hanging="360"/>
      </w:pPr>
      <w:rPr>
        <w:rFonts w:ascii="Tahoma" w:hAnsi="Tahoma" w:hint="default"/>
      </w:rPr>
    </w:lvl>
    <w:lvl w:ilvl="2" w:tplc="CC9AE1AC" w:tentative="1">
      <w:start w:val="1"/>
      <w:numFmt w:val="bullet"/>
      <w:lvlText w:val="•"/>
      <w:lvlJc w:val="left"/>
      <w:pPr>
        <w:tabs>
          <w:tab w:val="num" w:pos="2160"/>
        </w:tabs>
        <w:ind w:left="2160" w:hanging="360"/>
      </w:pPr>
      <w:rPr>
        <w:rFonts w:ascii="Tahoma" w:hAnsi="Tahoma" w:hint="default"/>
      </w:rPr>
    </w:lvl>
    <w:lvl w:ilvl="3" w:tplc="397813AA" w:tentative="1">
      <w:start w:val="1"/>
      <w:numFmt w:val="bullet"/>
      <w:lvlText w:val="•"/>
      <w:lvlJc w:val="left"/>
      <w:pPr>
        <w:tabs>
          <w:tab w:val="num" w:pos="2880"/>
        </w:tabs>
        <w:ind w:left="2880" w:hanging="360"/>
      </w:pPr>
      <w:rPr>
        <w:rFonts w:ascii="Tahoma" w:hAnsi="Tahoma" w:hint="default"/>
      </w:rPr>
    </w:lvl>
    <w:lvl w:ilvl="4" w:tplc="B644FDCC" w:tentative="1">
      <w:start w:val="1"/>
      <w:numFmt w:val="bullet"/>
      <w:lvlText w:val="•"/>
      <w:lvlJc w:val="left"/>
      <w:pPr>
        <w:tabs>
          <w:tab w:val="num" w:pos="3600"/>
        </w:tabs>
        <w:ind w:left="3600" w:hanging="360"/>
      </w:pPr>
      <w:rPr>
        <w:rFonts w:ascii="Tahoma" w:hAnsi="Tahoma" w:hint="default"/>
      </w:rPr>
    </w:lvl>
    <w:lvl w:ilvl="5" w:tplc="256C1092" w:tentative="1">
      <w:start w:val="1"/>
      <w:numFmt w:val="bullet"/>
      <w:lvlText w:val="•"/>
      <w:lvlJc w:val="left"/>
      <w:pPr>
        <w:tabs>
          <w:tab w:val="num" w:pos="4320"/>
        </w:tabs>
        <w:ind w:left="4320" w:hanging="360"/>
      </w:pPr>
      <w:rPr>
        <w:rFonts w:ascii="Tahoma" w:hAnsi="Tahoma" w:hint="default"/>
      </w:rPr>
    </w:lvl>
    <w:lvl w:ilvl="6" w:tplc="33AA4F96" w:tentative="1">
      <w:start w:val="1"/>
      <w:numFmt w:val="bullet"/>
      <w:lvlText w:val="•"/>
      <w:lvlJc w:val="left"/>
      <w:pPr>
        <w:tabs>
          <w:tab w:val="num" w:pos="5040"/>
        </w:tabs>
        <w:ind w:left="5040" w:hanging="360"/>
      </w:pPr>
      <w:rPr>
        <w:rFonts w:ascii="Tahoma" w:hAnsi="Tahoma" w:hint="default"/>
      </w:rPr>
    </w:lvl>
    <w:lvl w:ilvl="7" w:tplc="8E5CC584" w:tentative="1">
      <w:start w:val="1"/>
      <w:numFmt w:val="bullet"/>
      <w:lvlText w:val="•"/>
      <w:lvlJc w:val="left"/>
      <w:pPr>
        <w:tabs>
          <w:tab w:val="num" w:pos="5760"/>
        </w:tabs>
        <w:ind w:left="5760" w:hanging="360"/>
      </w:pPr>
      <w:rPr>
        <w:rFonts w:ascii="Tahoma" w:hAnsi="Tahoma" w:hint="default"/>
      </w:rPr>
    </w:lvl>
    <w:lvl w:ilvl="8" w:tplc="CD2EDADA" w:tentative="1">
      <w:start w:val="1"/>
      <w:numFmt w:val="bullet"/>
      <w:lvlText w:val="•"/>
      <w:lvlJc w:val="left"/>
      <w:pPr>
        <w:tabs>
          <w:tab w:val="num" w:pos="6480"/>
        </w:tabs>
        <w:ind w:left="6480" w:hanging="360"/>
      </w:pPr>
      <w:rPr>
        <w:rFonts w:ascii="Tahoma" w:hAnsi="Tahoma" w:hint="default"/>
      </w:rPr>
    </w:lvl>
  </w:abstractNum>
  <w:abstractNum w:abstractNumId="8" w15:restartNumberingAfterBreak="0">
    <w:nsid w:val="3D44086A"/>
    <w:multiLevelType w:val="hybridMultilevel"/>
    <w:tmpl w:val="D2F813D0"/>
    <w:lvl w:ilvl="0" w:tplc="77940E3E">
      <w:start w:val="1"/>
      <w:numFmt w:val="bullet"/>
      <w:lvlText w:val="•"/>
      <w:lvlJc w:val="left"/>
      <w:pPr>
        <w:tabs>
          <w:tab w:val="num" w:pos="720"/>
        </w:tabs>
        <w:ind w:left="720" w:hanging="360"/>
      </w:pPr>
      <w:rPr>
        <w:rFonts w:ascii="Tahoma" w:hAnsi="Tahoma" w:hint="default"/>
      </w:rPr>
    </w:lvl>
    <w:lvl w:ilvl="1" w:tplc="AA3AE34A" w:tentative="1">
      <w:start w:val="1"/>
      <w:numFmt w:val="bullet"/>
      <w:lvlText w:val="•"/>
      <w:lvlJc w:val="left"/>
      <w:pPr>
        <w:tabs>
          <w:tab w:val="num" w:pos="1440"/>
        </w:tabs>
        <w:ind w:left="1440" w:hanging="360"/>
      </w:pPr>
      <w:rPr>
        <w:rFonts w:ascii="Tahoma" w:hAnsi="Tahoma" w:hint="default"/>
      </w:rPr>
    </w:lvl>
    <w:lvl w:ilvl="2" w:tplc="266C741A" w:tentative="1">
      <w:start w:val="1"/>
      <w:numFmt w:val="bullet"/>
      <w:lvlText w:val="•"/>
      <w:lvlJc w:val="left"/>
      <w:pPr>
        <w:tabs>
          <w:tab w:val="num" w:pos="2160"/>
        </w:tabs>
        <w:ind w:left="2160" w:hanging="360"/>
      </w:pPr>
      <w:rPr>
        <w:rFonts w:ascii="Tahoma" w:hAnsi="Tahoma" w:hint="default"/>
      </w:rPr>
    </w:lvl>
    <w:lvl w:ilvl="3" w:tplc="81EA8D1A" w:tentative="1">
      <w:start w:val="1"/>
      <w:numFmt w:val="bullet"/>
      <w:lvlText w:val="•"/>
      <w:lvlJc w:val="left"/>
      <w:pPr>
        <w:tabs>
          <w:tab w:val="num" w:pos="2880"/>
        </w:tabs>
        <w:ind w:left="2880" w:hanging="360"/>
      </w:pPr>
      <w:rPr>
        <w:rFonts w:ascii="Tahoma" w:hAnsi="Tahoma" w:hint="default"/>
      </w:rPr>
    </w:lvl>
    <w:lvl w:ilvl="4" w:tplc="B7F2530C" w:tentative="1">
      <w:start w:val="1"/>
      <w:numFmt w:val="bullet"/>
      <w:lvlText w:val="•"/>
      <w:lvlJc w:val="left"/>
      <w:pPr>
        <w:tabs>
          <w:tab w:val="num" w:pos="3600"/>
        </w:tabs>
        <w:ind w:left="3600" w:hanging="360"/>
      </w:pPr>
      <w:rPr>
        <w:rFonts w:ascii="Tahoma" w:hAnsi="Tahoma" w:hint="default"/>
      </w:rPr>
    </w:lvl>
    <w:lvl w:ilvl="5" w:tplc="659EB57A" w:tentative="1">
      <w:start w:val="1"/>
      <w:numFmt w:val="bullet"/>
      <w:lvlText w:val="•"/>
      <w:lvlJc w:val="left"/>
      <w:pPr>
        <w:tabs>
          <w:tab w:val="num" w:pos="4320"/>
        </w:tabs>
        <w:ind w:left="4320" w:hanging="360"/>
      </w:pPr>
      <w:rPr>
        <w:rFonts w:ascii="Tahoma" w:hAnsi="Tahoma" w:hint="default"/>
      </w:rPr>
    </w:lvl>
    <w:lvl w:ilvl="6" w:tplc="B8C8767E" w:tentative="1">
      <w:start w:val="1"/>
      <w:numFmt w:val="bullet"/>
      <w:lvlText w:val="•"/>
      <w:lvlJc w:val="left"/>
      <w:pPr>
        <w:tabs>
          <w:tab w:val="num" w:pos="5040"/>
        </w:tabs>
        <w:ind w:left="5040" w:hanging="360"/>
      </w:pPr>
      <w:rPr>
        <w:rFonts w:ascii="Tahoma" w:hAnsi="Tahoma" w:hint="default"/>
      </w:rPr>
    </w:lvl>
    <w:lvl w:ilvl="7" w:tplc="4B42B982" w:tentative="1">
      <w:start w:val="1"/>
      <w:numFmt w:val="bullet"/>
      <w:lvlText w:val="•"/>
      <w:lvlJc w:val="left"/>
      <w:pPr>
        <w:tabs>
          <w:tab w:val="num" w:pos="5760"/>
        </w:tabs>
        <w:ind w:left="5760" w:hanging="360"/>
      </w:pPr>
      <w:rPr>
        <w:rFonts w:ascii="Tahoma" w:hAnsi="Tahoma" w:hint="default"/>
      </w:rPr>
    </w:lvl>
    <w:lvl w:ilvl="8" w:tplc="52F02DB6" w:tentative="1">
      <w:start w:val="1"/>
      <w:numFmt w:val="bullet"/>
      <w:lvlText w:val="•"/>
      <w:lvlJc w:val="left"/>
      <w:pPr>
        <w:tabs>
          <w:tab w:val="num" w:pos="6480"/>
        </w:tabs>
        <w:ind w:left="6480" w:hanging="360"/>
      </w:pPr>
      <w:rPr>
        <w:rFonts w:ascii="Tahoma" w:hAnsi="Tahoma" w:hint="default"/>
      </w:rPr>
    </w:lvl>
  </w:abstractNum>
  <w:abstractNum w:abstractNumId="9" w15:restartNumberingAfterBreak="0">
    <w:nsid w:val="4B0C5BE3"/>
    <w:multiLevelType w:val="hybridMultilevel"/>
    <w:tmpl w:val="AF865AEC"/>
    <w:lvl w:ilvl="0" w:tplc="639EFD02">
      <w:start w:val="1"/>
      <w:numFmt w:val="bullet"/>
      <w:lvlText w:val="•"/>
      <w:lvlJc w:val="left"/>
      <w:pPr>
        <w:tabs>
          <w:tab w:val="num" w:pos="720"/>
        </w:tabs>
        <w:ind w:left="720" w:hanging="360"/>
      </w:pPr>
      <w:rPr>
        <w:rFonts w:ascii="Tahoma" w:hAnsi="Tahoma" w:hint="default"/>
      </w:rPr>
    </w:lvl>
    <w:lvl w:ilvl="1" w:tplc="DC6499E2" w:tentative="1">
      <w:start w:val="1"/>
      <w:numFmt w:val="bullet"/>
      <w:lvlText w:val="•"/>
      <w:lvlJc w:val="left"/>
      <w:pPr>
        <w:tabs>
          <w:tab w:val="num" w:pos="1440"/>
        </w:tabs>
        <w:ind w:left="1440" w:hanging="360"/>
      </w:pPr>
      <w:rPr>
        <w:rFonts w:ascii="Tahoma" w:hAnsi="Tahoma" w:hint="default"/>
      </w:rPr>
    </w:lvl>
    <w:lvl w:ilvl="2" w:tplc="21A897C8" w:tentative="1">
      <w:start w:val="1"/>
      <w:numFmt w:val="bullet"/>
      <w:lvlText w:val="•"/>
      <w:lvlJc w:val="left"/>
      <w:pPr>
        <w:tabs>
          <w:tab w:val="num" w:pos="2160"/>
        </w:tabs>
        <w:ind w:left="2160" w:hanging="360"/>
      </w:pPr>
      <w:rPr>
        <w:rFonts w:ascii="Tahoma" w:hAnsi="Tahoma" w:hint="default"/>
      </w:rPr>
    </w:lvl>
    <w:lvl w:ilvl="3" w:tplc="7A28CF1A" w:tentative="1">
      <w:start w:val="1"/>
      <w:numFmt w:val="bullet"/>
      <w:lvlText w:val="•"/>
      <w:lvlJc w:val="left"/>
      <w:pPr>
        <w:tabs>
          <w:tab w:val="num" w:pos="2880"/>
        </w:tabs>
        <w:ind w:left="2880" w:hanging="360"/>
      </w:pPr>
      <w:rPr>
        <w:rFonts w:ascii="Tahoma" w:hAnsi="Tahoma" w:hint="default"/>
      </w:rPr>
    </w:lvl>
    <w:lvl w:ilvl="4" w:tplc="B5306976" w:tentative="1">
      <w:start w:val="1"/>
      <w:numFmt w:val="bullet"/>
      <w:lvlText w:val="•"/>
      <w:lvlJc w:val="left"/>
      <w:pPr>
        <w:tabs>
          <w:tab w:val="num" w:pos="3600"/>
        </w:tabs>
        <w:ind w:left="3600" w:hanging="360"/>
      </w:pPr>
      <w:rPr>
        <w:rFonts w:ascii="Tahoma" w:hAnsi="Tahoma" w:hint="default"/>
      </w:rPr>
    </w:lvl>
    <w:lvl w:ilvl="5" w:tplc="58AC16D2" w:tentative="1">
      <w:start w:val="1"/>
      <w:numFmt w:val="bullet"/>
      <w:lvlText w:val="•"/>
      <w:lvlJc w:val="left"/>
      <w:pPr>
        <w:tabs>
          <w:tab w:val="num" w:pos="4320"/>
        </w:tabs>
        <w:ind w:left="4320" w:hanging="360"/>
      </w:pPr>
      <w:rPr>
        <w:rFonts w:ascii="Tahoma" w:hAnsi="Tahoma" w:hint="default"/>
      </w:rPr>
    </w:lvl>
    <w:lvl w:ilvl="6" w:tplc="F2A6547A" w:tentative="1">
      <w:start w:val="1"/>
      <w:numFmt w:val="bullet"/>
      <w:lvlText w:val="•"/>
      <w:lvlJc w:val="left"/>
      <w:pPr>
        <w:tabs>
          <w:tab w:val="num" w:pos="5040"/>
        </w:tabs>
        <w:ind w:left="5040" w:hanging="360"/>
      </w:pPr>
      <w:rPr>
        <w:rFonts w:ascii="Tahoma" w:hAnsi="Tahoma" w:hint="default"/>
      </w:rPr>
    </w:lvl>
    <w:lvl w:ilvl="7" w:tplc="1CF2DC2E" w:tentative="1">
      <w:start w:val="1"/>
      <w:numFmt w:val="bullet"/>
      <w:lvlText w:val="•"/>
      <w:lvlJc w:val="left"/>
      <w:pPr>
        <w:tabs>
          <w:tab w:val="num" w:pos="5760"/>
        </w:tabs>
        <w:ind w:left="5760" w:hanging="360"/>
      </w:pPr>
      <w:rPr>
        <w:rFonts w:ascii="Tahoma" w:hAnsi="Tahoma" w:hint="default"/>
      </w:rPr>
    </w:lvl>
    <w:lvl w:ilvl="8" w:tplc="84A410AA" w:tentative="1">
      <w:start w:val="1"/>
      <w:numFmt w:val="bullet"/>
      <w:lvlText w:val="•"/>
      <w:lvlJc w:val="left"/>
      <w:pPr>
        <w:tabs>
          <w:tab w:val="num" w:pos="6480"/>
        </w:tabs>
        <w:ind w:left="6480" w:hanging="360"/>
      </w:pPr>
      <w:rPr>
        <w:rFonts w:ascii="Tahoma" w:hAnsi="Tahoma" w:hint="default"/>
      </w:rPr>
    </w:lvl>
  </w:abstractNum>
  <w:abstractNum w:abstractNumId="10" w15:restartNumberingAfterBreak="0">
    <w:nsid w:val="5167330B"/>
    <w:multiLevelType w:val="hybridMultilevel"/>
    <w:tmpl w:val="E268445C"/>
    <w:lvl w:ilvl="0" w:tplc="0BD08A1E">
      <w:start w:val="1"/>
      <w:numFmt w:val="bullet"/>
      <w:lvlText w:val="•"/>
      <w:lvlJc w:val="left"/>
      <w:pPr>
        <w:tabs>
          <w:tab w:val="num" w:pos="720"/>
        </w:tabs>
        <w:ind w:left="720" w:hanging="360"/>
      </w:pPr>
      <w:rPr>
        <w:rFonts w:ascii="Tahoma" w:hAnsi="Tahoma" w:hint="default"/>
      </w:rPr>
    </w:lvl>
    <w:lvl w:ilvl="1" w:tplc="0D42F0B2" w:tentative="1">
      <w:start w:val="1"/>
      <w:numFmt w:val="bullet"/>
      <w:lvlText w:val="•"/>
      <w:lvlJc w:val="left"/>
      <w:pPr>
        <w:tabs>
          <w:tab w:val="num" w:pos="1440"/>
        </w:tabs>
        <w:ind w:left="1440" w:hanging="360"/>
      </w:pPr>
      <w:rPr>
        <w:rFonts w:ascii="Tahoma" w:hAnsi="Tahoma" w:hint="default"/>
      </w:rPr>
    </w:lvl>
    <w:lvl w:ilvl="2" w:tplc="6BAE8764" w:tentative="1">
      <w:start w:val="1"/>
      <w:numFmt w:val="bullet"/>
      <w:lvlText w:val="•"/>
      <w:lvlJc w:val="left"/>
      <w:pPr>
        <w:tabs>
          <w:tab w:val="num" w:pos="2160"/>
        </w:tabs>
        <w:ind w:left="2160" w:hanging="360"/>
      </w:pPr>
      <w:rPr>
        <w:rFonts w:ascii="Tahoma" w:hAnsi="Tahoma" w:hint="default"/>
      </w:rPr>
    </w:lvl>
    <w:lvl w:ilvl="3" w:tplc="84204EAC" w:tentative="1">
      <w:start w:val="1"/>
      <w:numFmt w:val="bullet"/>
      <w:lvlText w:val="•"/>
      <w:lvlJc w:val="left"/>
      <w:pPr>
        <w:tabs>
          <w:tab w:val="num" w:pos="2880"/>
        </w:tabs>
        <w:ind w:left="2880" w:hanging="360"/>
      </w:pPr>
      <w:rPr>
        <w:rFonts w:ascii="Tahoma" w:hAnsi="Tahoma" w:hint="default"/>
      </w:rPr>
    </w:lvl>
    <w:lvl w:ilvl="4" w:tplc="AF0CFB32" w:tentative="1">
      <w:start w:val="1"/>
      <w:numFmt w:val="bullet"/>
      <w:lvlText w:val="•"/>
      <w:lvlJc w:val="left"/>
      <w:pPr>
        <w:tabs>
          <w:tab w:val="num" w:pos="3600"/>
        </w:tabs>
        <w:ind w:left="3600" w:hanging="360"/>
      </w:pPr>
      <w:rPr>
        <w:rFonts w:ascii="Tahoma" w:hAnsi="Tahoma" w:hint="default"/>
      </w:rPr>
    </w:lvl>
    <w:lvl w:ilvl="5" w:tplc="336897D8" w:tentative="1">
      <w:start w:val="1"/>
      <w:numFmt w:val="bullet"/>
      <w:lvlText w:val="•"/>
      <w:lvlJc w:val="left"/>
      <w:pPr>
        <w:tabs>
          <w:tab w:val="num" w:pos="4320"/>
        </w:tabs>
        <w:ind w:left="4320" w:hanging="360"/>
      </w:pPr>
      <w:rPr>
        <w:rFonts w:ascii="Tahoma" w:hAnsi="Tahoma" w:hint="default"/>
      </w:rPr>
    </w:lvl>
    <w:lvl w:ilvl="6" w:tplc="DD0CAE60" w:tentative="1">
      <w:start w:val="1"/>
      <w:numFmt w:val="bullet"/>
      <w:lvlText w:val="•"/>
      <w:lvlJc w:val="left"/>
      <w:pPr>
        <w:tabs>
          <w:tab w:val="num" w:pos="5040"/>
        </w:tabs>
        <w:ind w:left="5040" w:hanging="360"/>
      </w:pPr>
      <w:rPr>
        <w:rFonts w:ascii="Tahoma" w:hAnsi="Tahoma" w:hint="default"/>
      </w:rPr>
    </w:lvl>
    <w:lvl w:ilvl="7" w:tplc="2674B836" w:tentative="1">
      <w:start w:val="1"/>
      <w:numFmt w:val="bullet"/>
      <w:lvlText w:val="•"/>
      <w:lvlJc w:val="left"/>
      <w:pPr>
        <w:tabs>
          <w:tab w:val="num" w:pos="5760"/>
        </w:tabs>
        <w:ind w:left="5760" w:hanging="360"/>
      </w:pPr>
      <w:rPr>
        <w:rFonts w:ascii="Tahoma" w:hAnsi="Tahoma" w:hint="default"/>
      </w:rPr>
    </w:lvl>
    <w:lvl w:ilvl="8" w:tplc="9C921D00" w:tentative="1">
      <w:start w:val="1"/>
      <w:numFmt w:val="bullet"/>
      <w:lvlText w:val="•"/>
      <w:lvlJc w:val="left"/>
      <w:pPr>
        <w:tabs>
          <w:tab w:val="num" w:pos="6480"/>
        </w:tabs>
        <w:ind w:left="6480" w:hanging="360"/>
      </w:pPr>
      <w:rPr>
        <w:rFonts w:ascii="Tahoma" w:hAnsi="Tahoma" w:hint="default"/>
      </w:rPr>
    </w:lvl>
  </w:abstractNum>
  <w:abstractNum w:abstractNumId="11" w15:restartNumberingAfterBreak="0">
    <w:nsid w:val="53535C9E"/>
    <w:multiLevelType w:val="hybridMultilevel"/>
    <w:tmpl w:val="D026D2A8"/>
    <w:lvl w:ilvl="0" w:tplc="300A0017">
      <w:start w:val="1"/>
      <w:numFmt w:val="lowerLetter"/>
      <w:lvlText w:val="%1)"/>
      <w:lvlJc w:val="left"/>
      <w:pPr>
        <w:ind w:left="294" w:hanging="360"/>
      </w:pPr>
    </w:lvl>
    <w:lvl w:ilvl="1" w:tplc="300A0019" w:tentative="1">
      <w:start w:val="1"/>
      <w:numFmt w:val="lowerLetter"/>
      <w:lvlText w:val="%2."/>
      <w:lvlJc w:val="left"/>
      <w:pPr>
        <w:ind w:left="1014" w:hanging="360"/>
      </w:pPr>
    </w:lvl>
    <w:lvl w:ilvl="2" w:tplc="300A001B" w:tentative="1">
      <w:start w:val="1"/>
      <w:numFmt w:val="lowerRoman"/>
      <w:lvlText w:val="%3."/>
      <w:lvlJc w:val="right"/>
      <w:pPr>
        <w:ind w:left="1734" w:hanging="180"/>
      </w:pPr>
    </w:lvl>
    <w:lvl w:ilvl="3" w:tplc="300A000F" w:tentative="1">
      <w:start w:val="1"/>
      <w:numFmt w:val="decimal"/>
      <w:lvlText w:val="%4."/>
      <w:lvlJc w:val="left"/>
      <w:pPr>
        <w:ind w:left="2454" w:hanging="360"/>
      </w:pPr>
    </w:lvl>
    <w:lvl w:ilvl="4" w:tplc="300A0019" w:tentative="1">
      <w:start w:val="1"/>
      <w:numFmt w:val="lowerLetter"/>
      <w:lvlText w:val="%5."/>
      <w:lvlJc w:val="left"/>
      <w:pPr>
        <w:ind w:left="3174" w:hanging="360"/>
      </w:pPr>
    </w:lvl>
    <w:lvl w:ilvl="5" w:tplc="300A001B" w:tentative="1">
      <w:start w:val="1"/>
      <w:numFmt w:val="lowerRoman"/>
      <w:lvlText w:val="%6."/>
      <w:lvlJc w:val="right"/>
      <w:pPr>
        <w:ind w:left="3894" w:hanging="180"/>
      </w:pPr>
    </w:lvl>
    <w:lvl w:ilvl="6" w:tplc="300A000F" w:tentative="1">
      <w:start w:val="1"/>
      <w:numFmt w:val="decimal"/>
      <w:lvlText w:val="%7."/>
      <w:lvlJc w:val="left"/>
      <w:pPr>
        <w:ind w:left="4614" w:hanging="360"/>
      </w:pPr>
    </w:lvl>
    <w:lvl w:ilvl="7" w:tplc="300A0019" w:tentative="1">
      <w:start w:val="1"/>
      <w:numFmt w:val="lowerLetter"/>
      <w:lvlText w:val="%8."/>
      <w:lvlJc w:val="left"/>
      <w:pPr>
        <w:ind w:left="5334" w:hanging="360"/>
      </w:pPr>
    </w:lvl>
    <w:lvl w:ilvl="8" w:tplc="300A001B" w:tentative="1">
      <w:start w:val="1"/>
      <w:numFmt w:val="lowerRoman"/>
      <w:lvlText w:val="%9."/>
      <w:lvlJc w:val="right"/>
      <w:pPr>
        <w:ind w:left="6054" w:hanging="180"/>
      </w:pPr>
    </w:lvl>
  </w:abstractNum>
  <w:abstractNum w:abstractNumId="12" w15:restartNumberingAfterBreak="0">
    <w:nsid w:val="552A0066"/>
    <w:multiLevelType w:val="hybridMultilevel"/>
    <w:tmpl w:val="06E01E42"/>
    <w:lvl w:ilvl="0" w:tplc="0409000F">
      <w:start w:val="1"/>
      <w:numFmt w:val="decimal"/>
      <w:lvlText w:val="%1."/>
      <w:lvlJc w:val="left"/>
      <w:pPr>
        <w:tabs>
          <w:tab w:val="num" w:pos="-180"/>
        </w:tabs>
        <w:ind w:left="-180" w:hanging="360"/>
      </w:p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260"/>
        </w:tabs>
        <w:ind w:left="1260" w:hanging="180"/>
      </w:pPr>
    </w:lvl>
    <w:lvl w:ilvl="3" w:tplc="0409000F" w:tentative="1">
      <w:start w:val="1"/>
      <w:numFmt w:val="decimal"/>
      <w:lvlText w:val="%4."/>
      <w:lvlJc w:val="left"/>
      <w:pPr>
        <w:tabs>
          <w:tab w:val="num" w:pos="1980"/>
        </w:tabs>
        <w:ind w:left="1980" w:hanging="360"/>
      </w:pPr>
    </w:lvl>
    <w:lvl w:ilvl="4" w:tplc="04090019" w:tentative="1">
      <w:start w:val="1"/>
      <w:numFmt w:val="lowerLetter"/>
      <w:lvlText w:val="%5."/>
      <w:lvlJc w:val="left"/>
      <w:pPr>
        <w:tabs>
          <w:tab w:val="num" w:pos="2700"/>
        </w:tabs>
        <w:ind w:left="2700" w:hanging="360"/>
      </w:pPr>
    </w:lvl>
    <w:lvl w:ilvl="5" w:tplc="0409001B" w:tentative="1">
      <w:start w:val="1"/>
      <w:numFmt w:val="lowerRoman"/>
      <w:lvlText w:val="%6."/>
      <w:lvlJc w:val="right"/>
      <w:pPr>
        <w:tabs>
          <w:tab w:val="num" w:pos="3420"/>
        </w:tabs>
        <w:ind w:left="3420" w:hanging="180"/>
      </w:pPr>
    </w:lvl>
    <w:lvl w:ilvl="6" w:tplc="0409000F" w:tentative="1">
      <w:start w:val="1"/>
      <w:numFmt w:val="decimal"/>
      <w:lvlText w:val="%7."/>
      <w:lvlJc w:val="left"/>
      <w:pPr>
        <w:tabs>
          <w:tab w:val="num" w:pos="4140"/>
        </w:tabs>
        <w:ind w:left="4140" w:hanging="360"/>
      </w:pPr>
    </w:lvl>
    <w:lvl w:ilvl="7" w:tplc="04090019" w:tentative="1">
      <w:start w:val="1"/>
      <w:numFmt w:val="lowerLetter"/>
      <w:lvlText w:val="%8."/>
      <w:lvlJc w:val="left"/>
      <w:pPr>
        <w:tabs>
          <w:tab w:val="num" w:pos="4860"/>
        </w:tabs>
        <w:ind w:left="4860" w:hanging="360"/>
      </w:pPr>
    </w:lvl>
    <w:lvl w:ilvl="8" w:tplc="0409001B" w:tentative="1">
      <w:start w:val="1"/>
      <w:numFmt w:val="lowerRoman"/>
      <w:lvlText w:val="%9."/>
      <w:lvlJc w:val="right"/>
      <w:pPr>
        <w:tabs>
          <w:tab w:val="num" w:pos="5580"/>
        </w:tabs>
        <w:ind w:left="5580" w:hanging="180"/>
      </w:pPr>
    </w:lvl>
  </w:abstractNum>
  <w:abstractNum w:abstractNumId="13" w15:restartNumberingAfterBreak="0">
    <w:nsid w:val="64623E24"/>
    <w:multiLevelType w:val="hybridMultilevel"/>
    <w:tmpl w:val="6DB8B2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7626C58"/>
    <w:multiLevelType w:val="hybridMultilevel"/>
    <w:tmpl w:val="8AB249AC"/>
    <w:lvl w:ilvl="0" w:tplc="300A0011">
      <w:start w:val="1"/>
      <w:numFmt w:val="decimal"/>
      <w:lvlText w:val="%1)"/>
      <w:lvlJc w:val="left"/>
      <w:pPr>
        <w:ind w:left="796" w:hanging="360"/>
      </w:pPr>
    </w:lvl>
    <w:lvl w:ilvl="1" w:tplc="300A0019" w:tentative="1">
      <w:start w:val="1"/>
      <w:numFmt w:val="lowerLetter"/>
      <w:lvlText w:val="%2."/>
      <w:lvlJc w:val="left"/>
      <w:pPr>
        <w:ind w:left="1516" w:hanging="360"/>
      </w:pPr>
    </w:lvl>
    <w:lvl w:ilvl="2" w:tplc="300A001B" w:tentative="1">
      <w:start w:val="1"/>
      <w:numFmt w:val="lowerRoman"/>
      <w:lvlText w:val="%3."/>
      <w:lvlJc w:val="right"/>
      <w:pPr>
        <w:ind w:left="2236" w:hanging="180"/>
      </w:pPr>
    </w:lvl>
    <w:lvl w:ilvl="3" w:tplc="300A000F" w:tentative="1">
      <w:start w:val="1"/>
      <w:numFmt w:val="decimal"/>
      <w:lvlText w:val="%4."/>
      <w:lvlJc w:val="left"/>
      <w:pPr>
        <w:ind w:left="2956" w:hanging="360"/>
      </w:pPr>
    </w:lvl>
    <w:lvl w:ilvl="4" w:tplc="300A0019" w:tentative="1">
      <w:start w:val="1"/>
      <w:numFmt w:val="lowerLetter"/>
      <w:lvlText w:val="%5."/>
      <w:lvlJc w:val="left"/>
      <w:pPr>
        <w:ind w:left="3676" w:hanging="360"/>
      </w:pPr>
    </w:lvl>
    <w:lvl w:ilvl="5" w:tplc="300A001B" w:tentative="1">
      <w:start w:val="1"/>
      <w:numFmt w:val="lowerRoman"/>
      <w:lvlText w:val="%6."/>
      <w:lvlJc w:val="right"/>
      <w:pPr>
        <w:ind w:left="4396" w:hanging="180"/>
      </w:pPr>
    </w:lvl>
    <w:lvl w:ilvl="6" w:tplc="300A000F" w:tentative="1">
      <w:start w:val="1"/>
      <w:numFmt w:val="decimal"/>
      <w:lvlText w:val="%7."/>
      <w:lvlJc w:val="left"/>
      <w:pPr>
        <w:ind w:left="5116" w:hanging="360"/>
      </w:pPr>
    </w:lvl>
    <w:lvl w:ilvl="7" w:tplc="300A0019" w:tentative="1">
      <w:start w:val="1"/>
      <w:numFmt w:val="lowerLetter"/>
      <w:lvlText w:val="%8."/>
      <w:lvlJc w:val="left"/>
      <w:pPr>
        <w:ind w:left="5836" w:hanging="360"/>
      </w:pPr>
    </w:lvl>
    <w:lvl w:ilvl="8" w:tplc="300A001B" w:tentative="1">
      <w:start w:val="1"/>
      <w:numFmt w:val="lowerRoman"/>
      <w:lvlText w:val="%9."/>
      <w:lvlJc w:val="right"/>
      <w:pPr>
        <w:ind w:left="6556" w:hanging="180"/>
      </w:pPr>
    </w:lvl>
  </w:abstractNum>
  <w:abstractNum w:abstractNumId="15" w15:restartNumberingAfterBreak="0">
    <w:nsid w:val="75075738"/>
    <w:multiLevelType w:val="hybridMultilevel"/>
    <w:tmpl w:val="12DA7390"/>
    <w:lvl w:ilvl="0" w:tplc="46DCE678">
      <w:start w:val="1"/>
      <w:numFmt w:val="decimal"/>
      <w:lvlText w:val="%1)"/>
      <w:lvlJc w:val="left"/>
      <w:pPr>
        <w:tabs>
          <w:tab w:val="num" w:pos="0"/>
        </w:tabs>
        <w:ind w:left="0" w:hanging="360"/>
      </w:pPr>
      <w:rPr>
        <w:rFonts w:hint="default"/>
      </w:rPr>
    </w:lvl>
    <w:lvl w:ilvl="1" w:tplc="0C0A0019" w:tentative="1">
      <w:start w:val="1"/>
      <w:numFmt w:val="lowerLetter"/>
      <w:lvlText w:val="%2."/>
      <w:lvlJc w:val="left"/>
      <w:pPr>
        <w:tabs>
          <w:tab w:val="num" w:pos="720"/>
        </w:tabs>
        <w:ind w:left="720" w:hanging="360"/>
      </w:pPr>
    </w:lvl>
    <w:lvl w:ilvl="2" w:tplc="0C0A001B" w:tentative="1">
      <w:start w:val="1"/>
      <w:numFmt w:val="lowerRoman"/>
      <w:lvlText w:val="%3."/>
      <w:lvlJc w:val="right"/>
      <w:pPr>
        <w:tabs>
          <w:tab w:val="num" w:pos="1440"/>
        </w:tabs>
        <w:ind w:left="1440" w:hanging="180"/>
      </w:pPr>
    </w:lvl>
    <w:lvl w:ilvl="3" w:tplc="0C0A000F" w:tentative="1">
      <w:start w:val="1"/>
      <w:numFmt w:val="decimal"/>
      <w:lvlText w:val="%4."/>
      <w:lvlJc w:val="left"/>
      <w:pPr>
        <w:tabs>
          <w:tab w:val="num" w:pos="2160"/>
        </w:tabs>
        <w:ind w:left="2160" w:hanging="360"/>
      </w:pPr>
    </w:lvl>
    <w:lvl w:ilvl="4" w:tplc="0C0A0019" w:tentative="1">
      <w:start w:val="1"/>
      <w:numFmt w:val="lowerLetter"/>
      <w:lvlText w:val="%5."/>
      <w:lvlJc w:val="left"/>
      <w:pPr>
        <w:tabs>
          <w:tab w:val="num" w:pos="2880"/>
        </w:tabs>
        <w:ind w:left="2880" w:hanging="360"/>
      </w:pPr>
    </w:lvl>
    <w:lvl w:ilvl="5" w:tplc="0C0A001B" w:tentative="1">
      <w:start w:val="1"/>
      <w:numFmt w:val="lowerRoman"/>
      <w:lvlText w:val="%6."/>
      <w:lvlJc w:val="right"/>
      <w:pPr>
        <w:tabs>
          <w:tab w:val="num" w:pos="3600"/>
        </w:tabs>
        <w:ind w:left="3600" w:hanging="180"/>
      </w:pPr>
    </w:lvl>
    <w:lvl w:ilvl="6" w:tplc="0C0A000F" w:tentative="1">
      <w:start w:val="1"/>
      <w:numFmt w:val="decimal"/>
      <w:lvlText w:val="%7."/>
      <w:lvlJc w:val="left"/>
      <w:pPr>
        <w:tabs>
          <w:tab w:val="num" w:pos="4320"/>
        </w:tabs>
        <w:ind w:left="4320" w:hanging="360"/>
      </w:pPr>
    </w:lvl>
    <w:lvl w:ilvl="7" w:tplc="0C0A0019" w:tentative="1">
      <w:start w:val="1"/>
      <w:numFmt w:val="lowerLetter"/>
      <w:lvlText w:val="%8."/>
      <w:lvlJc w:val="left"/>
      <w:pPr>
        <w:tabs>
          <w:tab w:val="num" w:pos="5040"/>
        </w:tabs>
        <w:ind w:left="5040" w:hanging="360"/>
      </w:pPr>
    </w:lvl>
    <w:lvl w:ilvl="8" w:tplc="0C0A001B" w:tentative="1">
      <w:start w:val="1"/>
      <w:numFmt w:val="lowerRoman"/>
      <w:lvlText w:val="%9."/>
      <w:lvlJc w:val="right"/>
      <w:pPr>
        <w:tabs>
          <w:tab w:val="num" w:pos="5760"/>
        </w:tabs>
        <w:ind w:left="5760" w:hanging="180"/>
      </w:pPr>
    </w:lvl>
  </w:abstractNum>
  <w:abstractNum w:abstractNumId="16" w15:restartNumberingAfterBreak="0">
    <w:nsid w:val="795C0EE4"/>
    <w:multiLevelType w:val="hybridMultilevel"/>
    <w:tmpl w:val="CBF87DF2"/>
    <w:lvl w:ilvl="0" w:tplc="35FC4DD8">
      <w:start w:val="1"/>
      <w:numFmt w:val="bullet"/>
      <w:lvlText w:val=""/>
      <w:lvlJc w:val="left"/>
      <w:pPr>
        <w:tabs>
          <w:tab w:val="num" w:pos="720"/>
        </w:tabs>
        <w:ind w:left="720" w:hanging="360"/>
      </w:pPr>
      <w:rPr>
        <w:rFonts w:ascii="Wingdings" w:hAnsi="Wingdings" w:hint="default"/>
      </w:rPr>
    </w:lvl>
    <w:lvl w:ilvl="1" w:tplc="BC6CF766" w:tentative="1">
      <w:start w:val="1"/>
      <w:numFmt w:val="bullet"/>
      <w:lvlText w:val=""/>
      <w:lvlJc w:val="left"/>
      <w:pPr>
        <w:tabs>
          <w:tab w:val="num" w:pos="1440"/>
        </w:tabs>
        <w:ind w:left="1440" w:hanging="360"/>
      </w:pPr>
      <w:rPr>
        <w:rFonts w:ascii="Wingdings" w:hAnsi="Wingdings" w:hint="default"/>
      </w:rPr>
    </w:lvl>
    <w:lvl w:ilvl="2" w:tplc="ACACD38C" w:tentative="1">
      <w:start w:val="1"/>
      <w:numFmt w:val="bullet"/>
      <w:lvlText w:val=""/>
      <w:lvlJc w:val="left"/>
      <w:pPr>
        <w:tabs>
          <w:tab w:val="num" w:pos="2160"/>
        </w:tabs>
        <w:ind w:left="2160" w:hanging="360"/>
      </w:pPr>
      <w:rPr>
        <w:rFonts w:ascii="Wingdings" w:hAnsi="Wingdings" w:hint="default"/>
      </w:rPr>
    </w:lvl>
    <w:lvl w:ilvl="3" w:tplc="1F1E316E" w:tentative="1">
      <w:start w:val="1"/>
      <w:numFmt w:val="bullet"/>
      <w:lvlText w:val=""/>
      <w:lvlJc w:val="left"/>
      <w:pPr>
        <w:tabs>
          <w:tab w:val="num" w:pos="2880"/>
        </w:tabs>
        <w:ind w:left="2880" w:hanging="360"/>
      </w:pPr>
      <w:rPr>
        <w:rFonts w:ascii="Wingdings" w:hAnsi="Wingdings" w:hint="default"/>
      </w:rPr>
    </w:lvl>
    <w:lvl w:ilvl="4" w:tplc="D1F4104E" w:tentative="1">
      <w:start w:val="1"/>
      <w:numFmt w:val="bullet"/>
      <w:lvlText w:val=""/>
      <w:lvlJc w:val="left"/>
      <w:pPr>
        <w:tabs>
          <w:tab w:val="num" w:pos="3600"/>
        </w:tabs>
        <w:ind w:left="3600" w:hanging="360"/>
      </w:pPr>
      <w:rPr>
        <w:rFonts w:ascii="Wingdings" w:hAnsi="Wingdings" w:hint="default"/>
      </w:rPr>
    </w:lvl>
    <w:lvl w:ilvl="5" w:tplc="E41A3BBA" w:tentative="1">
      <w:start w:val="1"/>
      <w:numFmt w:val="bullet"/>
      <w:lvlText w:val=""/>
      <w:lvlJc w:val="left"/>
      <w:pPr>
        <w:tabs>
          <w:tab w:val="num" w:pos="4320"/>
        </w:tabs>
        <w:ind w:left="4320" w:hanging="360"/>
      </w:pPr>
      <w:rPr>
        <w:rFonts w:ascii="Wingdings" w:hAnsi="Wingdings" w:hint="default"/>
      </w:rPr>
    </w:lvl>
    <w:lvl w:ilvl="6" w:tplc="D7A2FCF2" w:tentative="1">
      <w:start w:val="1"/>
      <w:numFmt w:val="bullet"/>
      <w:lvlText w:val=""/>
      <w:lvlJc w:val="left"/>
      <w:pPr>
        <w:tabs>
          <w:tab w:val="num" w:pos="5040"/>
        </w:tabs>
        <w:ind w:left="5040" w:hanging="360"/>
      </w:pPr>
      <w:rPr>
        <w:rFonts w:ascii="Wingdings" w:hAnsi="Wingdings" w:hint="default"/>
      </w:rPr>
    </w:lvl>
    <w:lvl w:ilvl="7" w:tplc="65A6326E" w:tentative="1">
      <w:start w:val="1"/>
      <w:numFmt w:val="bullet"/>
      <w:lvlText w:val=""/>
      <w:lvlJc w:val="left"/>
      <w:pPr>
        <w:tabs>
          <w:tab w:val="num" w:pos="5760"/>
        </w:tabs>
        <w:ind w:left="5760" w:hanging="360"/>
      </w:pPr>
      <w:rPr>
        <w:rFonts w:ascii="Wingdings" w:hAnsi="Wingdings" w:hint="default"/>
      </w:rPr>
    </w:lvl>
    <w:lvl w:ilvl="8" w:tplc="F2D68D2E"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4"/>
  </w:num>
  <w:num w:numId="3">
    <w:abstractNumId w:val="16"/>
  </w:num>
  <w:num w:numId="4">
    <w:abstractNumId w:val="15"/>
  </w:num>
  <w:num w:numId="5">
    <w:abstractNumId w:val="11"/>
  </w:num>
  <w:num w:numId="6">
    <w:abstractNumId w:val="0"/>
  </w:num>
  <w:num w:numId="7">
    <w:abstractNumId w:val="14"/>
  </w:num>
  <w:num w:numId="8">
    <w:abstractNumId w:val="8"/>
  </w:num>
  <w:num w:numId="9">
    <w:abstractNumId w:val="3"/>
  </w:num>
  <w:num w:numId="10">
    <w:abstractNumId w:val="9"/>
  </w:num>
  <w:num w:numId="11">
    <w:abstractNumId w:val="6"/>
  </w:num>
  <w:num w:numId="12">
    <w:abstractNumId w:val="10"/>
  </w:num>
  <w:num w:numId="13">
    <w:abstractNumId w:val="2"/>
  </w:num>
  <w:num w:numId="14">
    <w:abstractNumId w:val="7"/>
  </w:num>
  <w:num w:numId="15">
    <w:abstractNumId w:val="5"/>
  </w:num>
  <w:num w:numId="16">
    <w:abstractNumId w:val="1"/>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902"/>
    <w:rsid w:val="000D5DBF"/>
    <w:rsid w:val="001231E0"/>
    <w:rsid w:val="00137B49"/>
    <w:rsid w:val="00167ECA"/>
    <w:rsid w:val="001F521A"/>
    <w:rsid w:val="00244801"/>
    <w:rsid w:val="002534E0"/>
    <w:rsid w:val="002B78AB"/>
    <w:rsid w:val="003228EA"/>
    <w:rsid w:val="00327B47"/>
    <w:rsid w:val="00330462"/>
    <w:rsid w:val="003C7EA6"/>
    <w:rsid w:val="003D4F0D"/>
    <w:rsid w:val="004003EA"/>
    <w:rsid w:val="00400596"/>
    <w:rsid w:val="00484F9A"/>
    <w:rsid w:val="004941B5"/>
    <w:rsid w:val="004B7905"/>
    <w:rsid w:val="004C2048"/>
    <w:rsid w:val="004D6834"/>
    <w:rsid w:val="004F2F42"/>
    <w:rsid w:val="005105C4"/>
    <w:rsid w:val="00512E4C"/>
    <w:rsid w:val="00546954"/>
    <w:rsid w:val="0056193D"/>
    <w:rsid w:val="0057460E"/>
    <w:rsid w:val="005F74DA"/>
    <w:rsid w:val="00735062"/>
    <w:rsid w:val="008222AE"/>
    <w:rsid w:val="008812A8"/>
    <w:rsid w:val="00892579"/>
    <w:rsid w:val="008A4A9A"/>
    <w:rsid w:val="008E72A2"/>
    <w:rsid w:val="009048BD"/>
    <w:rsid w:val="00951630"/>
    <w:rsid w:val="00997161"/>
    <w:rsid w:val="00A03902"/>
    <w:rsid w:val="00AD028B"/>
    <w:rsid w:val="00B24738"/>
    <w:rsid w:val="00BA3923"/>
    <w:rsid w:val="00C05220"/>
    <w:rsid w:val="00C93516"/>
    <w:rsid w:val="00CC2126"/>
    <w:rsid w:val="00CC6F31"/>
    <w:rsid w:val="00CD1FF3"/>
    <w:rsid w:val="00D04FD2"/>
    <w:rsid w:val="00D52CA7"/>
    <w:rsid w:val="00D61881"/>
    <w:rsid w:val="00D62C93"/>
    <w:rsid w:val="00DE7644"/>
    <w:rsid w:val="00DF13AC"/>
    <w:rsid w:val="00E441A0"/>
    <w:rsid w:val="00EF791D"/>
    <w:rsid w:val="00F12923"/>
    <w:rsid w:val="00F37EF0"/>
    <w:rsid w:val="00F4206D"/>
    <w:rsid w:val="00F969BB"/>
    <w:rsid w:val="00F97968"/>
    <w:rsid w:val="00FB6DE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DBB1D"/>
  <w15:docId w15:val="{BC829485-654A-466D-9500-D98AF546C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03902"/>
    <w:pPr>
      <w:spacing w:after="0" w:line="240" w:lineRule="auto"/>
    </w:pPr>
    <w:rPr>
      <w:rFonts w:ascii="Times New Roman" w:eastAsia="Times New Roman" w:hAnsi="Times New Roman" w:cs="Times New Roman"/>
      <w:sz w:val="24"/>
      <w:szCs w:val="24"/>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03902"/>
    <w:pPr>
      <w:ind w:left="720"/>
      <w:contextualSpacing/>
    </w:pPr>
    <w:rPr>
      <w:lang w:val="es-EC" w:eastAsia="es-EC"/>
    </w:rPr>
  </w:style>
  <w:style w:type="paragraph" w:styleId="Textodeglobo">
    <w:name w:val="Balloon Text"/>
    <w:basedOn w:val="Normal"/>
    <w:link w:val="TextodegloboCar"/>
    <w:uiPriority w:val="99"/>
    <w:semiHidden/>
    <w:unhideWhenUsed/>
    <w:rsid w:val="00997161"/>
    <w:rPr>
      <w:rFonts w:ascii="Tahoma" w:hAnsi="Tahoma" w:cs="Tahoma"/>
      <w:sz w:val="16"/>
      <w:szCs w:val="16"/>
    </w:rPr>
  </w:style>
  <w:style w:type="character" w:customStyle="1" w:styleId="TextodegloboCar">
    <w:name w:val="Texto de globo Car"/>
    <w:basedOn w:val="Fuentedeprrafopredeter"/>
    <w:link w:val="Textodeglobo"/>
    <w:uiPriority w:val="99"/>
    <w:semiHidden/>
    <w:rsid w:val="00997161"/>
    <w:rPr>
      <w:rFonts w:ascii="Tahoma" w:eastAsia="Times New Roman" w:hAnsi="Tahoma" w:cs="Tahoma"/>
      <w:sz w:val="16"/>
      <w:szCs w:val="16"/>
      <w:lang w:val="en-US" w:eastAsia="es-ES"/>
    </w:rPr>
  </w:style>
  <w:style w:type="table" w:styleId="Tablaconcuadrcula">
    <w:name w:val="Table Grid"/>
    <w:basedOn w:val="Tablanormal"/>
    <w:uiPriority w:val="59"/>
    <w:rsid w:val="009971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9048BD"/>
    <w:pPr>
      <w:tabs>
        <w:tab w:val="center" w:pos="4680"/>
        <w:tab w:val="right" w:pos="9360"/>
      </w:tabs>
    </w:pPr>
  </w:style>
  <w:style w:type="character" w:customStyle="1" w:styleId="EncabezadoCar">
    <w:name w:val="Encabezado Car"/>
    <w:basedOn w:val="Fuentedeprrafopredeter"/>
    <w:link w:val="Encabezado"/>
    <w:uiPriority w:val="99"/>
    <w:rsid w:val="009048BD"/>
    <w:rPr>
      <w:rFonts w:ascii="Times New Roman" w:eastAsia="Times New Roman" w:hAnsi="Times New Roman" w:cs="Times New Roman"/>
      <w:sz w:val="24"/>
      <w:szCs w:val="24"/>
      <w:lang w:val="en-US" w:eastAsia="es-ES"/>
    </w:rPr>
  </w:style>
  <w:style w:type="paragraph" w:styleId="Piedepgina">
    <w:name w:val="footer"/>
    <w:basedOn w:val="Normal"/>
    <w:link w:val="PiedepginaCar"/>
    <w:uiPriority w:val="99"/>
    <w:unhideWhenUsed/>
    <w:rsid w:val="009048BD"/>
    <w:pPr>
      <w:tabs>
        <w:tab w:val="center" w:pos="4680"/>
        <w:tab w:val="right" w:pos="9360"/>
      </w:tabs>
    </w:pPr>
  </w:style>
  <w:style w:type="character" w:customStyle="1" w:styleId="PiedepginaCar">
    <w:name w:val="Pie de página Car"/>
    <w:basedOn w:val="Fuentedeprrafopredeter"/>
    <w:link w:val="Piedepgina"/>
    <w:uiPriority w:val="99"/>
    <w:rsid w:val="009048BD"/>
    <w:rPr>
      <w:rFonts w:ascii="Times New Roman" w:eastAsia="Times New Roman" w:hAnsi="Times New Roman" w:cs="Times New Roman"/>
      <w:sz w:val="24"/>
      <w:szCs w:val="24"/>
      <w:lang w:val="en-U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413768">
      <w:bodyDiv w:val="1"/>
      <w:marLeft w:val="0"/>
      <w:marRight w:val="0"/>
      <w:marTop w:val="0"/>
      <w:marBottom w:val="0"/>
      <w:divBdr>
        <w:top w:val="none" w:sz="0" w:space="0" w:color="auto"/>
        <w:left w:val="none" w:sz="0" w:space="0" w:color="auto"/>
        <w:bottom w:val="none" w:sz="0" w:space="0" w:color="auto"/>
        <w:right w:val="none" w:sz="0" w:space="0" w:color="auto"/>
      </w:divBdr>
      <w:divsChild>
        <w:div w:id="488257050">
          <w:marLeft w:val="547"/>
          <w:marRight w:val="0"/>
          <w:marTop w:val="125"/>
          <w:marBottom w:val="0"/>
          <w:divBdr>
            <w:top w:val="none" w:sz="0" w:space="0" w:color="auto"/>
            <w:left w:val="none" w:sz="0" w:space="0" w:color="auto"/>
            <w:bottom w:val="none" w:sz="0" w:space="0" w:color="auto"/>
            <w:right w:val="none" w:sz="0" w:space="0" w:color="auto"/>
          </w:divBdr>
        </w:div>
      </w:divsChild>
    </w:div>
    <w:div w:id="554393325">
      <w:bodyDiv w:val="1"/>
      <w:marLeft w:val="0"/>
      <w:marRight w:val="0"/>
      <w:marTop w:val="0"/>
      <w:marBottom w:val="0"/>
      <w:divBdr>
        <w:top w:val="none" w:sz="0" w:space="0" w:color="auto"/>
        <w:left w:val="none" w:sz="0" w:space="0" w:color="auto"/>
        <w:bottom w:val="none" w:sz="0" w:space="0" w:color="auto"/>
        <w:right w:val="none" w:sz="0" w:space="0" w:color="auto"/>
      </w:divBdr>
      <w:divsChild>
        <w:div w:id="559481022">
          <w:marLeft w:val="547"/>
          <w:marRight w:val="0"/>
          <w:marTop w:val="154"/>
          <w:marBottom w:val="0"/>
          <w:divBdr>
            <w:top w:val="none" w:sz="0" w:space="0" w:color="auto"/>
            <w:left w:val="none" w:sz="0" w:space="0" w:color="auto"/>
            <w:bottom w:val="none" w:sz="0" w:space="0" w:color="auto"/>
            <w:right w:val="none" w:sz="0" w:space="0" w:color="auto"/>
          </w:divBdr>
        </w:div>
        <w:div w:id="645208436">
          <w:marLeft w:val="547"/>
          <w:marRight w:val="0"/>
          <w:marTop w:val="154"/>
          <w:marBottom w:val="0"/>
          <w:divBdr>
            <w:top w:val="none" w:sz="0" w:space="0" w:color="auto"/>
            <w:left w:val="none" w:sz="0" w:space="0" w:color="auto"/>
            <w:bottom w:val="none" w:sz="0" w:space="0" w:color="auto"/>
            <w:right w:val="none" w:sz="0" w:space="0" w:color="auto"/>
          </w:divBdr>
        </w:div>
        <w:div w:id="2086686303">
          <w:marLeft w:val="547"/>
          <w:marRight w:val="0"/>
          <w:marTop w:val="154"/>
          <w:marBottom w:val="0"/>
          <w:divBdr>
            <w:top w:val="none" w:sz="0" w:space="0" w:color="auto"/>
            <w:left w:val="none" w:sz="0" w:space="0" w:color="auto"/>
            <w:bottom w:val="none" w:sz="0" w:space="0" w:color="auto"/>
            <w:right w:val="none" w:sz="0" w:space="0" w:color="auto"/>
          </w:divBdr>
        </w:div>
        <w:div w:id="914365634">
          <w:marLeft w:val="547"/>
          <w:marRight w:val="0"/>
          <w:marTop w:val="154"/>
          <w:marBottom w:val="0"/>
          <w:divBdr>
            <w:top w:val="none" w:sz="0" w:space="0" w:color="auto"/>
            <w:left w:val="none" w:sz="0" w:space="0" w:color="auto"/>
            <w:bottom w:val="none" w:sz="0" w:space="0" w:color="auto"/>
            <w:right w:val="none" w:sz="0" w:space="0" w:color="auto"/>
          </w:divBdr>
        </w:div>
        <w:div w:id="1990673710">
          <w:marLeft w:val="547"/>
          <w:marRight w:val="0"/>
          <w:marTop w:val="154"/>
          <w:marBottom w:val="0"/>
          <w:divBdr>
            <w:top w:val="none" w:sz="0" w:space="0" w:color="auto"/>
            <w:left w:val="none" w:sz="0" w:space="0" w:color="auto"/>
            <w:bottom w:val="none" w:sz="0" w:space="0" w:color="auto"/>
            <w:right w:val="none" w:sz="0" w:space="0" w:color="auto"/>
          </w:divBdr>
        </w:div>
      </w:divsChild>
    </w:div>
    <w:div w:id="1297447209">
      <w:bodyDiv w:val="1"/>
      <w:marLeft w:val="0"/>
      <w:marRight w:val="0"/>
      <w:marTop w:val="0"/>
      <w:marBottom w:val="0"/>
      <w:divBdr>
        <w:top w:val="none" w:sz="0" w:space="0" w:color="auto"/>
        <w:left w:val="none" w:sz="0" w:space="0" w:color="auto"/>
        <w:bottom w:val="none" w:sz="0" w:space="0" w:color="auto"/>
        <w:right w:val="none" w:sz="0" w:space="0" w:color="auto"/>
      </w:divBdr>
      <w:divsChild>
        <w:div w:id="1001200613">
          <w:marLeft w:val="0"/>
          <w:marRight w:val="0"/>
          <w:marTop w:val="0"/>
          <w:marBottom w:val="0"/>
          <w:divBdr>
            <w:top w:val="none" w:sz="0" w:space="0" w:color="auto"/>
            <w:left w:val="none" w:sz="0" w:space="0" w:color="auto"/>
            <w:bottom w:val="none" w:sz="0" w:space="0" w:color="auto"/>
            <w:right w:val="none" w:sz="0" w:space="0" w:color="auto"/>
          </w:divBdr>
        </w:div>
        <w:div w:id="807866788">
          <w:marLeft w:val="1494"/>
          <w:marRight w:val="0"/>
          <w:marTop w:val="0"/>
          <w:marBottom w:val="0"/>
          <w:divBdr>
            <w:top w:val="none" w:sz="0" w:space="0" w:color="auto"/>
            <w:left w:val="none" w:sz="0" w:space="0" w:color="auto"/>
            <w:bottom w:val="none" w:sz="0" w:space="0" w:color="auto"/>
            <w:right w:val="none" w:sz="0" w:space="0" w:color="auto"/>
          </w:divBdr>
        </w:div>
        <w:div w:id="1054620826">
          <w:marLeft w:val="1494"/>
          <w:marRight w:val="0"/>
          <w:marTop w:val="0"/>
          <w:marBottom w:val="0"/>
          <w:divBdr>
            <w:top w:val="none" w:sz="0" w:space="0" w:color="auto"/>
            <w:left w:val="none" w:sz="0" w:space="0" w:color="auto"/>
            <w:bottom w:val="none" w:sz="0" w:space="0" w:color="auto"/>
            <w:right w:val="none" w:sz="0" w:space="0" w:color="auto"/>
          </w:divBdr>
        </w:div>
        <w:div w:id="135074171">
          <w:marLeft w:val="1494"/>
          <w:marRight w:val="0"/>
          <w:marTop w:val="0"/>
          <w:marBottom w:val="0"/>
          <w:divBdr>
            <w:top w:val="none" w:sz="0" w:space="0" w:color="auto"/>
            <w:left w:val="none" w:sz="0" w:space="0" w:color="auto"/>
            <w:bottom w:val="none" w:sz="0" w:space="0" w:color="auto"/>
            <w:right w:val="none" w:sz="0" w:space="0" w:color="auto"/>
          </w:divBdr>
        </w:div>
        <w:div w:id="413090541">
          <w:marLeft w:val="1494"/>
          <w:marRight w:val="0"/>
          <w:marTop w:val="0"/>
          <w:marBottom w:val="0"/>
          <w:divBdr>
            <w:top w:val="none" w:sz="0" w:space="0" w:color="auto"/>
            <w:left w:val="none" w:sz="0" w:space="0" w:color="auto"/>
            <w:bottom w:val="none" w:sz="0" w:space="0" w:color="auto"/>
            <w:right w:val="none" w:sz="0" w:space="0" w:color="auto"/>
          </w:divBdr>
        </w:div>
        <w:div w:id="371003080">
          <w:marLeft w:val="1494"/>
          <w:marRight w:val="0"/>
          <w:marTop w:val="0"/>
          <w:marBottom w:val="0"/>
          <w:divBdr>
            <w:top w:val="none" w:sz="0" w:space="0" w:color="auto"/>
            <w:left w:val="none" w:sz="0" w:space="0" w:color="auto"/>
            <w:bottom w:val="none" w:sz="0" w:space="0" w:color="auto"/>
            <w:right w:val="none" w:sz="0" w:space="0" w:color="auto"/>
          </w:divBdr>
        </w:div>
        <w:div w:id="714281938">
          <w:marLeft w:val="1494"/>
          <w:marRight w:val="0"/>
          <w:marTop w:val="0"/>
          <w:marBottom w:val="0"/>
          <w:divBdr>
            <w:top w:val="none" w:sz="0" w:space="0" w:color="auto"/>
            <w:left w:val="none" w:sz="0" w:space="0" w:color="auto"/>
            <w:bottom w:val="none" w:sz="0" w:space="0" w:color="auto"/>
            <w:right w:val="none" w:sz="0" w:space="0" w:color="auto"/>
          </w:divBdr>
        </w:div>
        <w:div w:id="1850290427">
          <w:marLeft w:val="1494"/>
          <w:marRight w:val="0"/>
          <w:marTop w:val="0"/>
          <w:marBottom w:val="0"/>
          <w:divBdr>
            <w:top w:val="none" w:sz="0" w:space="0" w:color="auto"/>
            <w:left w:val="none" w:sz="0" w:space="0" w:color="auto"/>
            <w:bottom w:val="none" w:sz="0" w:space="0" w:color="auto"/>
            <w:right w:val="none" w:sz="0" w:space="0" w:color="auto"/>
          </w:divBdr>
        </w:div>
        <w:div w:id="691994819">
          <w:marLeft w:val="1494"/>
          <w:marRight w:val="0"/>
          <w:marTop w:val="0"/>
          <w:marBottom w:val="0"/>
          <w:divBdr>
            <w:top w:val="none" w:sz="0" w:space="0" w:color="auto"/>
            <w:left w:val="none" w:sz="0" w:space="0" w:color="auto"/>
            <w:bottom w:val="none" w:sz="0" w:space="0" w:color="auto"/>
            <w:right w:val="none" w:sz="0" w:space="0" w:color="auto"/>
          </w:divBdr>
        </w:div>
        <w:div w:id="1161695007">
          <w:marLeft w:val="1494"/>
          <w:marRight w:val="0"/>
          <w:marTop w:val="0"/>
          <w:marBottom w:val="0"/>
          <w:divBdr>
            <w:top w:val="none" w:sz="0" w:space="0" w:color="auto"/>
            <w:left w:val="none" w:sz="0" w:space="0" w:color="auto"/>
            <w:bottom w:val="none" w:sz="0" w:space="0" w:color="auto"/>
            <w:right w:val="none" w:sz="0" w:space="0" w:color="auto"/>
          </w:divBdr>
        </w:div>
        <w:div w:id="533270657">
          <w:marLeft w:val="1494"/>
          <w:marRight w:val="0"/>
          <w:marTop w:val="0"/>
          <w:marBottom w:val="0"/>
          <w:divBdr>
            <w:top w:val="none" w:sz="0" w:space="0" w:color="auto"/>
            <w:left w:val="none" w:sz="0" w:space="0" w:color="auto"/>
            <w:bottom w:val="none" w:sz="0" w:space="0" w:color="auto"/>
            <w:right w:val="none" w:sz="0" w:space="0" w:color="auto"/>
          </w:divBdr>
        </w:div>
        <w:div w:id="1145701921">
          <w:marLeft w:val="1494"/>
          <w:marRight w:val="0"/>
          <w:marTop w:val="0"/>
          <w:marBottom w:val="0"/>
          <w:divBdr>
            <w:top w:val="none" w:sz="0" w:space="0" w:color="auto"/>
            <w:left w:val="none" w:sz="0" w:space="0" w:color="auto"/>
            <w:bottom w:val="none" w:sz="0" w:space="0" w:color="auto"/>
            <w:right w:val="none" w:sz="0" w:space="0" w:color="auto"/>
          </w:divBdr>
        </w:div>
        <w:div w:id="941959243">
          <w:marLeft w:val="1494"/>
          <w:marRight w:val="0"/>
          <w:marTop w:val="0"/>
          <w:marBottom w:val="0"/>
          <w:divBdr>
            <w:top w:val="none" w:sz="0" w:space="0" w:color="auto"/>
            <w:left w:val="none" w:sz="0" w:space="0" w:color="auto"/>
            <w:bottom w:val="none" w:sz="0" w:space="0" w:color="auto"/>
            <w:right w:val="none" w:sz="0" w:space="0" w:color="auto"/>
          </w:divBdr>
        </w:div>
        <w:div w:id="1177840971">
          <w:marLeft w:val="1494"/>
          <w:marRight w:val="0"/>
          <w:marTop w:val="0"/>
          <w:marBottom w:val="0"/>
          <w:divBdr>
            <w:top w:val="none" w:sz="0" w:space="0" w:color="auto"/>
            <w:left w:val="none" w:sz="0" w:space="0" w:color="auto"/>
            <w:bottom w:val="none" w:sz="0" w:space="0" w:color="auto"/>
            <w:right w:val="none" w:sz="0" w:space="0" w:color="auto"/>
          </w:divBdr>
        </w:div>
        <w:div w:id="72510934">
          <w:marLeft w:val="149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DB1231-A345-4D1C-AE65-705D0894A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2</Pages>
  <Words>986</Words>
  <Characters>5426</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 Julio Aguirre</dc:creator>
  <cp:keywords/>
  <dc:description/>
  <cp:lastModifiedBy>Julio Aguirre</cp:lastModifiedBy>
  <cp:revision>21</cp:revision>
  <cp:lastPrinted>2016-09-13T01:28:00Z</cp:lastPrinted>
  <dcterms:created xsi:type="dcterms:W3CDTF">2015-11-30T14:41:00Z</dcterms:created>
  <dcterms:modified xsi:type="dcterms:W3CDTF">2016-09-13T01:33:00Z</dcterms:modified>
</cp:coreProperties>
</file>