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tbl>
      <w:tblPr>
        <w:tblStyle w:val="Tablaconcuadrcula"/>
        <w:tblpPr w:leftFromText="141" w:rightFromText="141" w:horzAnchor="margin" w:tblpXSpec="center" w:tblpY="-900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6804"/>
        <w:gridCol w:w="2268"/>
      </w:tblGrid>
      <w:tr w:rsidR="00D92F63" w14:paraId="39B8B11E" w14:textId="77777777" w:rsidTr="00D92F63">
        <w:tc>
          <w:tcPr>
            <w:tcW w:w="1526" w:type="dxa"/>
            <w:vAlign w:val="center"/>
          </w:tcPr>
          <w:p w14:paraId="3CC9CFC9" w14:textId="77777777" w:rsidR="00D92F63" w:rsidRDefault="00D92F63" w:rsidP="00D92F63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30EAB4E6" wp14:editId="372A9A92">
                  <wp:extent cx="818444" cy="711200"/>
                  <wp:effectExtent l="19050" t="0" r="706" b="0"/>
                  <wp:docPr id="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824678" cy="716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25352C4F" w14:textId="77777777" w:rsidR="00D92F63" w:rsidRDefault="00D92F63" w:rsidP="00D92F63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3E4F83">
              <w:rPr>
                <w:b/>
                <w:sz w:val="28"/>
              </w:rPr>
              <w:t>ESCUELA SUPERIOR POLITÉCNICA DEL LITORAL</w:t>
            </w:r>
          </w:p>
          <w:p w14:paraId="03F1A7D2" w14:textId="77777777" w:rsidR="00D92F63" w:rsidRPr="00D92F63" w:rsidRDefault="00D92F63" w:rsidP="00D92F63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</w:rPr>
              <w:t>FACULTAD DE INGENIERÍA MECÁNICA Y CIENCIAS DE LA PRODUCCIÓN</w:t>
            </w:r>
          </w:p>
          <w:p w14:paraId="68BFE3F3" w14:textId="77777777" w:rsidR="00D92F63" w:rsidRDefault="00F21389" w:rsidP="00D92F63">
            <w:pPr>
              <w:spacing w:after="0" w:line="240" w:lineRule="auto"/>
              <w:jc w:val="center"/>
            </w:pPr>
            <w:r>
              <w:t xml:space="preserve">PRIMERA EVALUACIÓN DE </w:t>
            </w:r>
            <w:r w:rsidR="00D92F63">
              <w:t>DE  HIGIENE Y SEGURIDAD INDUSTRIAL</w:t>
            </w:r>
          </w:p>
          <w:p w14:paraId="2498D81E" w14:textId="249B8C70" w:rsidR="00D92F63" w:rsidRDefault="009D770C" w:rsidP="003A17FF">
            <w:pPr>
              <w:spacing w:after="0" w:line="240" w:lineRule="auto"/>
              <w:jc w:val="center"/>
            </w:pPr>
            <w:r>
              <w:t xml:space="preserve"> DE JULIO</w:t>
            </w:r>
            <w:r w:rsidR="00F21389">
              <w:t xml:space="preserve"> </w:t>
            </w:r>
            <w:r w:rsidR="00D92F63">
              <w:t>DEL 201</w:t>
            </w:r>
            <w:r>
              <w:t>6</w:t>
            </w:r>
          </w:p>
        </w:tc>
        <w:tc>
          <w:tcPr>
            <w:tcW w:w="2268" w:type="dxa"/>
            <w:vAlign w:val="center"/>
          </w:tcPr>
          <w:p w14:paraId="16A7AD86" w14:textId="77777777" w:rsidR="00D92F63" w:rsidRDefault="00D92F63" w:rsidP="00D92F63">
            <w:pPr>
              <w:jc w:val="center"/>
            </w:pPr>
            <w:r>
              <w:object w:dxaOrig="9675" w:dyaOrig="4455" w14:anchorId="7878A3A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4pt;height:48pt" o:ole="">
                  <v:imagedata r:id="rId7" o:title=""/>
                </v:shape>
                <o:OLEObject Type="Embed" ProgID="PBrush" ShapeID="_x0000_i1025" DrawAspect="Content" ObjectID="_1402394825" r:id="rId8"/>
              </w:object>
            </w:r>
          </w:p>
        </w:tc>
      </w:tr>
    </w:tbl>
    <w:p w14:paraId="7D6F91A7" w14:textId="77777777" w:rsidR="00AC09AD" w:rsidRPr="00AC09AD" w:rsidRDefault="00626CDE" w:rsidP="00AC09AD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  <w:noProof/>
          <w:sz w:val="6"/>
          <w:szCs w:val="6"/>
        </w:rPr>
        <w:pict w14:anchorId="472B7551">
          <v:rect id="Rectángulo 1" o:spid="_x0000_s1026" style="position:absolute;left:0;text-align:left;margin-left:-27.3pt;margin-top:27.9pt;width:480.75pt;height:171pt;z-index:2516643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" filled="f" strokecolor="black [3200]" strokeweight="1pt"/>
        </w:pict>
      </w:r>
      <w:r w:rsidR="00AC09AD" w:rsidRPr="00D60355">
        <w:rPr>
          <w:b/>
        </w:rPr>
        <w:t>COMPROMISO DE HONOR</w:t>
      </w:r>
    </w:p>
    <w:tbl>
      <w:tblPr>
        <w:tblStyle w:val="Tablaconcuadrcula"/>
        <w:tblpPr w:leftFromText="141" w:rightFromText="141" w:vertAnchor="page" w:horzAnchor="page" w:tblpX="2170" w:tblpY="6458"/>
        <w:tblW w:w="7689" w:type="dxa"/>
        <w:tblLook w:val="04A0" w:firstRow="1" w:lastRow="0" w:firstColumn="1" w:lastColumn="0" w:noHBand="0" w:noVBand="1"/>
      </w:tblPr>
      <w:tblGrid>
        <w:gridCol w:w="6946"/>
        <w:gridCol w:w="404"/>
        <w:gridCol w:w="339"/>
      </w:tblGrid>
      <w:tr w:rsidR="00C61940" w14:paraId="2E7505E4" w14:textId="77777777" w:rsidTr="00C61940">
        <w:tc>
          <w:tcPr>
            <w:tcW w:w="6946" w:type="dxa"/>
          </w:tcPr>
          <w:p w14:paraId="3C33B7FE" w14:textId="77777777" w:rsidR="00C61940" w:rsidRDefault="00C61940" w:rsidP="00C61940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AFIRMACIÓN</w:t>
            </w:r>
          </w:p>
        </w:tc>
        <w:tc>
          <w:tcPr>
            <w:tcW w:w="404" w:type="dxa"/>
          </w:tcPr>
          <w:p w14:paraId="27265CB9" w14:textId="77777777" w:rsidR="00C61940" w:rsidRDefault="00C61940" w:rsidP="00C61940">
            <w:pPr>
              <w:pStyle w:val="Sinespaciado"/>
              <w:tabs>
                <w:tab w:val="left" w:pos="252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339" w:type="dxa"/>
          </w:tcPr>
          <w:p w14:paraId="05BFE9B2" w14:textId="77777777" w:rsidR="00C61940" w:rsidRDefault="00C61940" w:rsidP="00C61940">
            <w:pPr>
              <w:pStyle w:val="Sinespaciado"/>
              <w:tabs>
                <w:tab w:val="left" w:pos="252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</w:t>
            </w:r>
          </w:p>
        </w:tc>
      </w:tr>
      <w:tr w:rsidR="00C61940" w14:paraId="7BB766C6" w14:textId="77777777" w:rsidTr="00C61940">
        <w:trPr>
          <w:trHeight w:val="456"/>
        </w:trPr>
        <w:tc>
          <w:tcPr>
            <w:tcW w:w="6946" w:type="dxa"/>
          </w:tcPr>
          <w:p w14:paraId="5A6FC675" w14:textId="77777777" w:rsidR="00C61940" w:rsidRPr="00D11E40" w:rsidRDefault="00C61940" w:rsidP="00C61940">
            <w:pPr>
              <w:pStyle w:val="Default"/>
              <w:rPr>
                <w:rFonts w:eastAsia="Calibri" w:cs="Times New Roman"/>
                <w:color w:val="auto"/>
                <w:sz w:val="23"/>
                <w:szCs w:val="23"/>
              </w:rPr>
            </w:pPr>
            <w:r>
              <w:rPr>
                <w:rFonts w:ascii="Trebuchet MS" w:hAnsi="Trebuchet MS"/>
                <w:sz w:val="20"/>
                <w:szCs w:val="20"/>
              </w:rPr>
              <w:t>Salud es sinomimo de ausencia de enfermedad .</w:t>
            </w:r>
          </w:p>
        </w:tc>
        <w:tc>
          <w:tcPr>
            <w:tcW w:w="404" w:type="dxa"/>
          </w:tcPr>
          <w:p w14:paraId="0D1D4D0D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38219755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1940" w14:paraId="7B1E5A31" w14:textId="77777777" w:rsidTr="00C61940">
        <w:tc>
          <w:tcPr>
            <w:tcW w:w="6946" w:type="dxa"/>
          </w:tcPr>
          <w:p w14:paraId="45EEC466" w14:textId="0C05834C" w:rsidR="00C61940" w:rsidRPr="00C61940" w:rsidRDefault="00C61940" w:rsidP="00C61940">
            <w:pPr>
              <w:pStyle w:val="Sinespaciado"/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El Ministerio de Trabajo , Ministerio de Salud </w:t>
            </w:r>
            <w:r w:rsidR="009D770C">
              <w:rPr>
                <w:rFonts w:ascii="Trebuchet MS" w:hAnsi="Trebuchet MS"/>
                <w:sz w:val="20"/>
                <w:szCs w:val="20"/>
              </w:rPr>
              <w:t xml:space="preserve">Pública </w:t>
            </w:r>
            <w:r w:rsidR="0036243B">
              <w:rPr>
                <w:rFonts w:ascii="Trebuchet MS" w:hAnsi="Trebuchet MS"/>
                <w:sz w:val="20"/>
                <w:szCs w:val="20"/>
              </w:rPr>
              <w:t>y Ministerio de Inclusión Social y Económica</w:t>
            </w:r>
            <w:r>
              <w:rPr>
                <w:rFonts w:ascii="Trebuchet MS" w:hAnsi="Trebuchet MS"/>
                <w:sz w:val="20"/>
                <w:szCs w:val="20"/>
              </w:rPr>
              <w:t xml:space="preserve"> son organismos de control </w:t>
            </w:r>
            <w:r w:rsidRPr="003E155D">
              <w:rPr>
                <w:rFonts w:ascii="Trebuchet MS" w:hAnsi="Trebuchet MS"/>
                <w:sz w:val="20"/>
                <w:szCs w:val="20"/>
              </w:rPr>
              <w:t xml:space="preserve">en la gestión de Seguridad y Salud ocupacional </w:t>
            </w:r>
            <w:r w:rsidR="0036243B">
              <w:rPr>
                <w:rFonts w:ascii="Trebuchet MS" w:hAnsi="Trebuchet MS"/>
                <w:sz w:val="20"/>
                <w:szCs w:val="20"/>
              </w:rPr>
              <w:t xml:space="preserve">en el Ecuador . </w:t>
            </w:r>
          </w:p>
        </w:tc>
        <w:tc>
          <w:tcPr>
            <w:tcW w:w="404" w:type="dxa"/>
          </w:tcPr>
          <w:p w14:paraId="73F14A4E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0ABC7698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1940" w14:paraId="5A27FD2E" w14:textId="77777777" w:rsidTr="00C61940">
        <w:tc>
          <w:tcPr>
            <w:tcW w:w="6946" w:type="dxa"/>
          </w:tcPr>
          <w:p w14:paraId="5676F3C0" w14:textId="0C6E8D1A" w:rsidR="00C61940" w:rsidRPr="00C61940" w:rsidRDefault="00C61940" w:rsidP="00C61940">
            <w:pPr>
              <w:pStyle w:val="Sinespaciado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La Seguridad en el Trabajo es la téc</w:t>
            </w:r>
            <w:r w:rsidR="0036243B">
              <w:rPr>
                <w:rFonts w:ascii="Trebuchet MS" w:hAnsi="Trebuchet MS"/>
                <w:sz w:val="20"/>
                <w:szCs w:val="20"/>
              </w:rPr>
              <w:t>nica preventiva encargada de la identificación , medicion y evaluación</w:t>
            </w:r>
            <w:r>
              <w:rPr>
                <w:rFonts w:ascii="Trebuchet MS" w:hAnsi="Trebuchet MS"/>
                <w:sz w:val="20"/>
                <w:szCs w:val="20"/>
              </w:rPr>
              <w:t xml:space="preserve"> de los riesgos físicos como temperatura , ruido e iluminación . </w:t>
            </w:r>
          </w:p>
        </w:tc>
        <w:tc>
          <w:tcPr>
            <w:tcW w:w="404" w:type="dxa"/>
          </w:tcPr>
          <w:p w14:paraId="2C71E099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27C20AE0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1940" w14:paraId="384430C9" w14:textId="77777777" w:rsidTr="00C61940">
        <w:tc>
          <w:tcPr>
            <w:tcW w:w="6946" w:type="dxa"/>
          </w:tcPr>
          <w:p w14:paraId="4B28A454" w14:textId="77777777" w:rsidR="00C61940" w:rsidRDefault="00C61940" w:rsidP="00C61940">
            <w:pPr>
              <w:pStyle w:val="Sinespaciado"/>
              <w:jc w:val="both"/>
              <w:rPr>
                <w:sz w:val="23"/>
                <w:szCs w:val="23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El Peligro  es toda Fuente , Acto o Condición con potencial de causar un daño o lesión.          </w:t>
            </w:r>
          </w:p>
        </w:tc>
        <w:tc>
          <w:tcPr>
            <w:tcW w:w="404" w:type="dxa"/>
          </w:tcPr>
          <w:p w14:paraId="71350374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19D26A49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1940" w14:paraId="5D1A1204" w14:textId="77777777" w:rsidTr="00C61940">
        <w:tc>
          <w:tcPr>
            <w:tcW w:w="6946" w:type="dxa"/>
          </w:tcPr>
          <w:p w14:paraId="2B1066B0" w14:textId="5681F3F3" w:rsidR="00C61940" w:rsidRPr="00C61940" w:rsidRDefault="00C61940" w:rsidP="00C61940">
            <w:pPr>
              <w:pStyle w:val="Sinespaciado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El Comité Paritario de Seguridad e Higiene del Trabajo está conformado por 4 representantes de los empleadores y 2 representantes de los trabajadores</w:t>
            </w:r>
            <w:r w:rsidR="0036243B">
              <w:rPr>
                <w:rFonts w:ascii="Trebuchet MS" w:hAnsi="Trebuchet MS"/>
                <w:sz w:val="20"/>
                <w:szCs w:val="20"/>
              </w:rPr>
              <w:t xml:space="preserve"> según el Artículo 17 del Decreto Ejecutivo 2393 </w:t>
            </w:r>
          </w:p>
        </w:tc>
        <w:tc>
          <w:tcPr>
            <w:tcW w:w="404" w:type="dxa"/>
          </w:tcPr>
          <w:p w14:paraId="2F403558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4D4B4EC7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1940" w14:paraId="1BDE14AF" w14:textId="77777777" w:rsidTr="00C61940">
        <w:tc>
          <w:tcPr>
            <w:tcW w:w="6946" w:type="dxa"/>
          </w:tcPr>
          <w:p w14:paraId="4C32089B" w14:textId="77777777" w:rsidR="00C61940" w:rsidRPr="00C61940" w:rsidRDefault="00C61940" w:rsidP="00C61940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imes New Roman"/>
                <w:sz w:val="20"/>
                <w:szCs w:val="24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Un riesgo ergonómico puede causar la muerte de un trabajador con el tiempo de aparación </w:t>
            </w:r>
            <w:r>
              <w:rPr>
                <w:rFonts w:ascii="Trebuchet MS" w:hAnsi="Trebuchet MS" w:cs="Times New Roman"/>
                <w:sz w:val="20"/>
                <w:szCs w:val="24"/>
              </w:rPr>
              <w:t>del daño o enfermedad.</w:t>
            </w:r>
          </w:p>
        </w:tc>
        <w:tc>
          <w:tcPr>
            <w:tcW w:w="404" w:type="dxa"/>
          </w:tcPr>
          <w:p w14:paraId="36810464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0E924141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1940" w14:paraId="75F318F2" w14:textId="77777777" w:rsidTr="00C61940">
        <w:tc>
          <w:tcPr>
            <w:tcW w:w="6946" w:type="dxa"/>
          </w:tcPr>
          <w:p w14:paraId="31CC4EA6" w14:textId="77777777" w:rsidR="00C61940" w:rsidRPr="00C61940" w:rsidRDefault="00C61940" w:rsidP="00C61940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Times New Roman"/>
                <w:sz w:val="20"/>
                <w:szCs w:val="24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El Instituto Ecuatoriano de Seguridad Social IESS a través de la Dirección de Riesgos del Trabajo </w:t>
            </w:r>
            <w:r>
              <w:rPr>
                <w:rFonts w:ascii="Trebuchet MS" w:hAnsi="Trebuchet MS"/>
                <w:sz w:val="20"/>
              </w:rPr>
              <w:t xml:space="preserve">puede aprobar el Comité de Seguridad e Higiene en el Trabajo . </w:t>
            </w:r>
          </w:p>
        </w:tc>
        <w:tc>
          <w:tcPr>
            <w:tcW w:w="404" w:type="dxa"/>
          </w:tcPr>
          <w:p w14:paraId="05F1FE51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2FB60BE5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1940" w14:paraId="3C0FDAE1" w14:textId="77777777" w:rsidTr="00C61940">
        <w:tc>
          <w:tcPr>
            <w:tcW w:w="6946" w:type="dxa"/>
          </w:tcPr>
          <w:p w14:paraId="0A10E411" w14:textId="1DB1EF80" w:rsidR="00C61940" w:rsidRDefault="00C61940" w:rsidP="0036243B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Las condiciones </w:t>
            </w:r>
            <w:r w:rsidR="0036243B">
              <w:rPr>
                <w:rFonts w:ascii="Trebuchet MS" w:hAnsi="Trebuchet MS"/>
                <w:sz w:val="20"/>
                <w:szCs w:val="20"/>
              </w:rPr>
              <w:t xml:space="preserve">de trabajo son : el Medio Ambiente , la Organización y El tipo de Industria . </w:t>
            </w:r>
          </w:p>
        </w:tc>
        <w:tc>
          <w:tcPr>
            <w:tcW w:w="404" w:type="dxa"/>
          </w:tcPr>
          <w:p w14:paraId="450A263C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31699F45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1940" w14:paraId="1FA3C9DD" w14:textId="77777777" w:rsidTr="00C61940">
        <w:tc>
          <w:tcPr>
            <w:tcW w:w="6946" w:type="dxa"/>
          </w:tcPr>
          <w:p w14:paraId="474CC826" w14:textId="50D0868C" w:rsidR="00C61940" w:rsidRDefault="0036243B" w:rsidP="0036243B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El analisis de riesgos laborales está compuesto de la Identificación de peligros y la estimación de riesgos . </w:t>
            </w:r>
          </w:p>
        </w:tc>
        <w:tc>
          <w:tcPr>
            <w:tcW w:w="404" w:type="dxa"/>
          </w:tcPr>
          <w:p w14:paraId="67A72E8C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13B19B69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1940" w14:paraId="445318DC" w14:textId="77777777" w:rsidTr="00C61940">
        <w:tc>
          <w:tcPr>
            <w:tcW w:w="6946" w:type="dxa"/>
          </w:tcPr>
          <w:p w14:paraId="6983D808" w14:textId="6380D255" w:rsidR="00C61940" w:rsidRDefault="007E55B1" w:rsidP="00C61940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Una especialidad preventiva de la Seguridad y Salud Ocupacional es </w:t>
            </w:r>
            <w:r w:rsidR="0036243B">
              <w:rPr>
                <w:rFonts w:ascii="Trebuchet MS" w:hAnsi="Trebuchet MS"/>
                <w:sz w:val="20"/>
                <w:szCs w:val="20"/>
              </w:rPr>
              <w:t xml:space="preserve">la Medicina del Trabajo </w:t>
            </w:r>
          </w:p>
        </w:tc>
        <w:tc>
          <w:tcPr>
            <w:tcW w:w="404" w:type="dxa"/>
          </w:tcPr>
          <w:p w14:paraId="0203A651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61102B1E" w14:textId="77777777" w:rsidR="00C61940" w:rsidRDefault="00C61940" w:rsidP="00C61940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42ED7D2C" w14:textId="77777777" w:rsidR="00AC09AD" w:rsidRPr="00682BB8" w:rsidRDefault="00626CDE" w:rsidP="00AC09AD">
      <w:pPr>
        <w:tabs>
          <w:tab w:val="left" w:leader="dot" w:pos="8505"/>
          <w:tab w:val="left" w:leader="dot" w:pos="10206"/>
        </w:tabs>
        <w:rPr>
          <w:sz w:val="18"/>
          <w:szCs w:val="18"/>
        </w:rPr>
      </w:pPr>
      <w:r>
        <w:rPr>
          <w:b/>
          <w:noProof/>
          <w:sz w:val="18"/>
          <w:szCs w:val="18"/>
        </w:rPr>
        <w:pict w14:anchorId="6940860E"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4" o:spid="_x0000_s1028" type="#_x0000_t202" style="position:absolute;margin-left:16.55pt;margin-top:4.25pt;width:315.9pt;height:15.9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LqpsQIAALk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" filled="f" stroked="f">
            <v:textbox style="mso-next-textbox:#Text Box 4">
              <w:txbxContent>
                <w:p w14:paraId="6C06E8E4" w14:textId="77777777" w:rsidR="00B17F75" w:rsidRPr="00AE080D" w:rsidRDefault="00B17F75" w:rsidP="00AC09AD">
                  <w:pPr>
                    <w:jc w:val="center"/>
                    <w:rPr>
                      <w:b/>
                      <w:i/>
                      <w:sz w:val="10"/>
                      <w:szCs w:val="10"/>
                    </w:rPr>
                  </w:pPr>
                  <w:r w:rsidRPr="00AE080D">
                    <w:rPr>
                      <w:b/>
                      <w:i/>
                      <w:sz w:val="10"/>
                      <w:szCs w:val="10"/>
                    </w:rPr>
                    <w:t>(Escriba aquí sus cuatro nombres)</w:t>
                  </w:r>
                </w:p>
              </w:txbxContent>
            </v:textbox>
          </v:shape>
        </w:pict>
      </w:r>
      <w:r w:rsidR="00AC09AD" w:rsidRPr="00682BB8">
        <w:rPr>
          <w:sz w:val="18"/>
          <w:szCs w:val="18"/>
        </w:rPr>
        <w:t>Yo, ………………………………………………………………………………………………………………..…………</w:t>
      </w:r>
      <w:r w:rsidR="00AC09AD">
        <w:rPr>
          <w:sz w:val="18"/>
          <w:szCs w:val="18"/>
        </w:rPr>
        <w:t>……</w:t>
      </w:r>
      <w:r w:rsidR="00AC09AD" w:rsidRPr="00682BB8">
        <w:rPr>
          <w:sz w:val="18"/>
          <w:szCs w:val="18"/>
        </w:rPr>
        <w:t xml:space="preserve">…… al firmar este compromiso, reconozco que el presente examen está diseñado para ser resuelto de manera individual, que puedo usar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</w:r>
    </w:p>
    <w:p w14:paraId="2BE7E53D" w14:textId="77777777" w:rsidR="00AC09AD" w:rsidRDefault="00AC09AD" w:rsidP="00AC09AD">
      <w:pPr>
        <w:tabs>
          <w:tab w:val="left" w:leader="dot" w:pos="2268"/>
          <w:tab w:val="left" w:leader="dot" w:pos="8505"/>
          <w:tab w:val="left" w:leader="dot" w:pos="10206"/>
        </w:tabs>
        <w:rPr>
          <w:b/>
          <w:i/>
          <w:sz w:val="18"/>
          <w:szCs w:val="18"/>
        </w:rPr>
      </w:pPr>
      <w:r w:rsidRPr="00682BB8">
        <w:rPr>
          <w:b/>
          <w:i/>
          <w:sz w:val="18"/>
          <w:szCs w:val="18"/>
        </w:rPr>
        <w:t xml:space="preserve">Firmo </w:t>
      </w:r>
      <w:r>
        <w:rPr>
          <w:b/>
          <w:i/>
          <w:sz w:val="18"/>
          <w:szCs w:val="18"/>
        </w:rPr>
        <w:t>al pie del presente compromiso</w:t>
      </w:r>
      <w:r w:rsidRPr="00682BB8">
        <w:rPr>
          <w:b/>
          <w:i/>
          <w:sz w:val="18"/>
          <w:szCs w:val="18"/>
        </w:rPr>
        <w:t xml:space="preserve">, como constancia de haber leído </w:t>
      </w:r>
      <w:r>
        <w:rPr>
          <w:b/>
          <w:i/>
          <w:sz w:val="18"/>
          <w:szCs w:val="18"/>
        </w:rPr>
        <w:t xml:space="preserve">y aceptar </w:t>
      </w:r>
      <w:r w:rsidRPr="00682BB8">
        <w:rPr>
          <w:b/>
          <w:i/>
          <w:sz w:val="18"/>
          <w:szCs w:val="18"/>
        </w:rPr>
        <w:t>la declaración anterior.</w:t>
      </w:r>
    </w:p>
    <w:p w14:paraId="7A523058" w14:textId="77777777" w:rsidR="00AC09AD" w:rsidRDefault="00626CDE" w:rsidP="003A17FF">
      <w:pPr>
        <w:tabs>
          <w:tab w:val="left" w:leader="dot" w:pos="2268"/>
          <w:tab w:val="left" w:leader="dot" w:pos="8505"/>
          <w:tab w:val="left" w:leader="dot" w:pos="10206"/>
        </w:tabs>
        <w:rPr>
          <w:b/>
          <w:i/>
          <w:sz w:val="18"/>
          <w:szCs w:val="18"/>
        </w:rPr>
      </w:pPr>
      <w:r>
        <w:rPr>
          <w:b/>
          <w:noProof/>
          <w:sz w:val="18"/>
          <w:szCs w:val="18"/>
        </w:rPr>
        <w:pict w14:anchorId="6B63BAEC">
          <v:shapetype id="_x0000_t32" coordsize="21600,21600" o:spt="32" o:oned="t" path="m0,0l21600,21600e" filled="f">
            <v:path arrowok="t" fillok="f" o:connecttype="none"/>
            <o:lock v:ext="edit" shapetype="t"/>
          </v:shapetype>
          <v:shape id="AutoShape 5" o:spid="_x0000_s1027" type="#_x0000_t32" style="position:absolute;margin-left:0;margin-top:11.65pt;width:170.1pt;height:0;flip:y;z-index:251663360;visibility:visible;mso-wrap-distance-top:-2emu;mso-wrap-distance-bottom:-2emu;mso-position-horizontal:lef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">
            <w10:wrap anchorx="margin"/>
          </v:shape>
        </w:pict>
      </w:r>
      <w:r w:rsidR="00AC09AD" w:rsidRPr="00E868C2">
        <w:rPr>
          <w:b/>
          <w:sz w:val="18"/>
          <w:szCs w:val="18"/>
        </w:rPr>
        <w:t>Firma</w:t>
      </w:r>
      <w:r w:rsidR="003A17FF">
        <w:rPr>
          <w:b/>
          <w:sz w:val="18"/>
          <w:szCs w:val="18"/>
        </w:rPr>
        <w:t xml:space="preserve">                                                                            </w:t>
      </w:r>
      <w:r w:rsidR="00AC09AD">
        <w:rPr>
          <w:b/>
          <w:i/>
          <w:sz w:val="18"/>
          <w:szCs w:val="18"/>
        </w:rPr>
        <w:t>NÚMERO DE MATRÍCULA:…………..…………….…. PARALELO:…………</w:t>
      </w:r>
    </w:p>
    <w:p w14:paraId="3E15A258" w14:textId="77777777" w:rsidR="00AC09AD" w:rsidRDefault="00AC09AD" w:rsidP="00AC09AD">
      <w:pPr>
        <w:pStyle w:val="Sinespaciad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F01E5E7" w14:textId="77777777" w:rsidR="003A17FF" w:rsidRDefault="003A17FF" w:rsidP="00AC09AD">
      <w:pPr>
        <w:pStyle w:val="Sinespaciad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6DDCA3F" w14:textId="77777777" w:rsidR="003A17FF" w:rsidRDefault="003A17FF" w:rsidP="00AC09AD">
      <w:pPr>
        <w:pStyle w:val="Sinespaciad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5A4D256" w14:textId="25430BB7" w:rsidR="00D92F63" w:rsidRDefault="00D11E40" w:rsidP="00AC09AD">
      <w:pPr>
        <w:pStyle w:val="Sinespaciado"/>
        <w:rPr>
          <w:rFonts w:ascii="Arial" w:hAnsi="Arial" w:cs="Arial"/>
          <w:b/>
          <w:color w:val="000000" w:themeColor="text1"/>
          <w:sz w:val="20"/>
          <w:szCs w:val="20"/>
        </w:rPr>
      </w:pPr>
      <w:r w:rsidRPr="009A2826">
        <w:rPr>
          <w:rFonts w:ascii="Arial" w:hAnsi="Arial" w:cs="Arial"/>
          <w:b/>
          <w:color w:val="000000" w:themeColor="text1"/>
          <w:sz w:val="20"/>
          <w:szCs w:val="20"/>
        </w:rPr>
        <w:t>TEMA 1</w:t>
      </w:r>
      <w:r w:rsidR="006A0EFB" w:rsidRPr="009A2826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  <w:r w:rsidR="006A0EFB" w:rsidRPr="009A2826">
        <w:rPr>
          <w:rFonts w:ascii="Arial" w:hAnsi="Arial" w:cs="Arial"/>
          <w:b/>
          <w:color w:val="000000" w:themeColor="text1"/>
          <w:sz w:val="18"/>
          <w:szCs w:val="18"/>
        </w:rPr>
        <w:t>Califique</w:t>
      </w:r>
      <w:r w:rsidR="006A0EFB" w:rsidRPr="00F417D6">
        <w:rPr>
          <w:rFonts w:ascii="Arial" w:hAnsi="Arial" w:cs="Arial"/>
          <w:b/>
          <w:color w:val="000000" w:themeColor="text1"/>
          <w:sz w:val="18"/>
          <w:szCs w:val="18"/>
        </w:rPr>
        <w:t xml:space="preserve"> cada una de las siguientes afirmaciones como verdaderas o falsas</w:t>
      </w:r>
      <w:r w:rsidR="006A0EFB"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r w:rsidRPr="009A2826">
        <w:rPr>
          <w:rFonts w:ascii="Arial" w:hAnsi="Arial" w:cs="Arial"/>
          <w:b/>
          <w:color w:val="000000" w:themeColor="text1"/>
          <w:sz w:val="20"/>
          <w:szCs w:val="20"/>
        </w:rPr>
        <w:t>(</w:t>
      </w:r>
      <w:r w:rsidR="006A0EFB" w:rsidRPr="009A2826"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="00200609" w:rsidRPr="009A2826">
        <w:rPr>
          <w:rFonts w:ascii="Arial" w:hAnsi="Arial" w:cs="Arial"/>
          <w:b/>
          <w:color w:val="000000" w:themeColor="text1"/>
          <w:sz w:val="20"/>
          <w:szCs w:val="20"/>
        </w:rPr>
        <w:t>0</w:t>
      </w:r>
      <w:r w:rsidR="00D92F63" w:rsidRPr="009A2826">
        <w:rPr>
          <w:rFonts w:ascii="Arial" w:hAnsi="Arial" w:cs="Arial"/>
          <w:b/>
          <w:color w:val="000000" w:themeColor="text1"/>
          <w:sz w:val="20"/>
          <w:szCs w:val="20"/>
        </w:rPr>
        <w:t xml:space="preserve"> PUNTOS)</w:t>
      </w:r>
    </w:p>
    <w:p w14:paraId="7F262C51" w14:textId="77777777" w:rsidR="00C61940" w:rsidRPr="00F417D6" w:rsidRDefault="00C61940" w:rsidP="00AC09AD">
      <w:pPr>
        <w:pStyle w:val="Sinespaciado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p w14:paraId="767F2206" w14:textId="77777777" w:rsidR="00D92F63" w:rsidRDefault="00D92F63" w:rsidP="00D92F63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6645E4C9" w14:textId="77777777" w:rsidR="00450755" w:rsidRDefault="00450755" w:rsidP="00D92F63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2266D82D" w14:textId="77777777" w:rsidR="00450755" w:rsidRDefault="00450755" w:rsidP="00D92F63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5E7FF210" w14:textId="77777777" w:rsidR="00450755" w:rsidRDefault="00450755" w:rsidP="00D92F63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6D764719" w14:textId="77777777" w:rsidR="00450755" w:rsidRDefault="00450755" w:rsidP="00D92F63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6D926A83" w14:textId="77777777" w:rsidR="00450755" w:rsidRDefault="00450755" w:rsidP="00D92F63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250D1B1A" w14:textId="77777777" w:rsidR="00450755" w:rsidRDefault="00450755" w:rsidP="00D92F63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02D58380" w14:textId="77777777" w:rsidR="00450755" w:rsidRDefault="00450755" w:rsidP="00D92F63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54226AD0" w14:textId="77777777" w:rsidR="00450755" w:rsidRDefault="00450755" w:rsidP="00D92F63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0649311A" w14:textId="11593D9A" w:rsidR="00D11E40" w:rsidRDefault="00F21389" w:rsidP="009A2826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TEMA 2</w:t>
      </w:r>
      <w:r w:rsidR="008C4671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AD2618" w:rsidRPr="009A2826">
        <w:rPr>
          <w:rFonts w:ascii="Trebuchet MS" w:eastAsiaTheme="minorEastAsia" w:hAnsi="Trebuchet MS" w:cs="Arial"/>
          <w:b/>
          <w:sz w:val="20"/>
          <w:szCs w:val="20"/>
          <w:lang w:eastAsia="es-EC"/>
        </w:rPr>
        <w:t>Relacione cada término con su respetivo concepto.</w:t>
      </w:r>
      <w:r w:rsidR="0088491B">
        <w:rPr>
          <w:rFonts w:ascii="Arial" w:hAnsi="Arial" w:cs="Arial"/>
          <w:b/>
          <w:color w:val="000000" w:themeColor="text1"/>
          <w:sz w:val="20"/>
          <w:szCs w:val="20"/>
        </w:rPr>
        <w:t xml:space="preserve"> (10</w:t>
      </w:r>
      <w:r w:rsidR="009A2826" w:rsidRPr="009A2826">
        <w:rPr>
          <w:rFonts w:ascii="Arial" w:hAnsi="Arial" w:cs="Arial"/>
          <w:b/>
          <w:color w:val="000000" w:themeColor="text1"/>
          <w:sz w:val="20"/>
          <w:szCs w:val="20"/>
        </w:rPr>
        <w:t xml:space="preserve"> PUNTOS)</w:t>
      </w:r>
    </w:p>
    <w:p w14:paraId="40ED5BBB" w14:textId="77777777" w:rsidR="00AC09AD" w:rsidRPr="009A2826" w:rsidRDefault="00AC09AD" w:rsidP="009A2826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aconcuadrcula"/>
        <w:tblW w:w="9923" w:type="dxa"/>
        <w:tblInd w:w="-714" w:type="dxa"/>
        <w:tblLook w:val="04A0" w:firstRow="1" w:lastRow="0" w:firstColumn="1" w:lastColumn="0" w:noHBand="0" w:noVBand="1"/>
      </w:tblPr>
      <w:tblGrid>
        <w:gridCol w:w="2410"/>
        <w:gridCol w:w="567"/>
        <w:gridCol w:w="6946"/>
      </w:tblGrid>
      <w:tr w:rsidR="00AD2618" w14:paraId="7436EE0E" w14:textId="77777777" w:rsidTr="00AC09AD">
        <w:tc>
          <w:tcPr>
            <w:tcW w:w="2410" w:type="dxa"/>
          </w:tcPr>
          <w:p w14:paraId="6CE4F1FE" w14:textId="77777777" w:rsidR="00AD2618" w:rsidRPr="00AD2618" w:rsidRDefault="00AD2618" w:rsidP="00AD2618">
            <w:pPr>
              <w:jc w:val="center"/>
              <w:rPr>
                <w:b/>
                <w:sz w:val="24"/>
              </w:rPr>
            </w:pPr>
            <w:r w:rsidRPr="00AD2618">
              <w:rPr>
                <w:b/>
                <w:sz w:val="24"/>
              </w:rPr>
              <w:t>TÉRMINO</w:t>
            </w:r>
          </w:p>
        </w:tc>
        <w:tc>
          <w:tcPr>
            <w:tcW w:w="567" w:type="dxa"/>
          </w:tcPr>
          <w:p w14:paraId="26248E0B" w14:textId="77777777" w:rsidR="00AD2618" w:rsidRPr="00AD2618" w:rsidRDefault="00AD2618" w:rsidP="00AD2618">
            <w:pPr>
              <w:jc w:val="center"/>
              <w:rPr>
                <w:b/>
                <w:sz w:val="24"/>
              </w:rPr>
            </w:pPr>
          </w:p>
        </w:tc>
        <w:tc>
          <w:tcPr>
            <w:tcW w:w="6946" w:type="dxa"/>
          </w:tcPr>
          <w:p w14:paraId="6369FDB5" w14:textId="77777777" w:rsidR="00AD2618" w:rsidRPr="00AD2618" w:rsidRDefault="00AD2618" w:rsidP="00AD2618">
            <w:pPr>
              <w:jc w:val="center"/>
              <w:rPr>
                <w:b/>
                <w:sz w:val="24"/>
              </w:rPr>
            </w:pPr>
            <w:r w:rsidRPr="00AD2618">
              <w:rPr>
                <w:b/>
                <w:sz w:val="24"/>
              </w:rPr>
              <w:t>CONCEPTO</w:t>
            </w:r>
          </w:p>
        </w:tc>
      </w:tr>
      <w:tr w:rsidR="00AD2618" w14:paraId="59B87602" w14:textId="77777777" w:rsidTr="00AC09AD">
        <w:tc>
          <w:tcPr>
            <w:tcW w:w="2410" w:type="dxa"/>
          </w:tcPr>
          <w:p w14:paraId="7A577F1A" w14:textId="77777777" w:rsidR="00AD2618" w:rsidRPr="00230AD1" w:rsidRDefault="00F72706" w:rsidP="00230AD1">
            <w:pPr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230AD1">
              <w:rPr>
                <w:rFonts w:ascii="Calibri" w:eastAsia="Calibri" w:hAnsi="Calibri" w:cs="Times New Roman"/>
                <w:sz w:val="23"/>
                <w:szCs w:val="23"/>
              </w:rPr>
              <w:t>Riesgo</w:t>
            </w:r>
          </w:p>
        </w:tc>
        <w:tc>
          <w:tcPr>
            <w:tcW w:w="567" w:type="dxa"/>
          </w:tcPr>
          <w:p w14:paraId="09B3F791" w14:textId="13902BDC" w:rsidR="00AD2618" w:rsidRPr="00230AD1" w:rsidRDefault="00AD2618" w:rsidP="00230AD1">
            <w:pPr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946" w:type="dxa"/>
          </w:tcPr>
          <w:p w14:paraId="00C150A8" w14:textId="7EE59AE1" w:rsidR="00450755" w:rsidRDefault="00450755" w:rsidP="00450755">
            <w:pPr>
              <w:pStyle w:val="Default"/>
              <w:numPr>
                <w:ilvl w:val="0"/>
                <w:numId w:val="7"/>
              </w:numPr>
              <w:jc w:val="both"/>
              <w:rPr>
                <w:rFonts w:ascii="Trebuchet MS" w:hAnsi="Trebuchet MS"/>
                <w:sz w:val="20"/>
                <w:szCs w:val="18"/>
              </w:rPr>
            </w:pPr>
            <w:r>
              <w:rPr>
                <w:rFonts w:ascii="Trebuchet MS" w:hAnsi="Trebuchet MS"/>
                <w:color w:val="auto"/>
                <w:sz w:val="20"/>
                <w:szCs w:val="18"/>
              </w:rPr>
              <w:t>Es un Estado de Animo que va directamente relacionado con el entorno social en el cual nos desarrollamos</w:t>
            </w:r>
            <w:r w:rsidRPr="001F6ACC">
              <w:rPr>
                <w:rFonts w:ascii="Trebuchet MS" w:hAnsi="Trebuchet MS"/>
                <w:sz w:val="20"/>
                <w:szCs w:val="18"/>
              </w:rPr>
              <w:t>.</w:t>
            </w:r>
          </w:p>
          <w:p w14:paraId="582D3789" w14:textId="30F1580E" w:rsidR="00AD2618" w:rsidRPr="00450755" w:rsidRDefault="00AD2618" w:rsidP="00450755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</w:tr>
      <w:tr w:rsidR="00AD2618" w14:paraId="5597E025" w14:textId="77777777" w:rsidTr="00AC09AD">
        <w:tc>
          <w:tcPr>
            <w:tcW w:w="2410" w:type="dxa"/>
          </w:tcPr>
          <w:p w14:paraId="14941281" w14:textId="77777777" w:rsidR="00AD2618" w:rsidRPr="00230AD1" w:rsidRDefault="00F72706" w:rsidP="00230AD1">
            <w:pPr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230AD1">
              <w:rPr>
                <w:rFonts w:ascii="Calibri" w:eastAsia="Calibri" w:hAnsi="Calibri" w:cs="Times New Roman"/>
                <w:sz w:val="23"/>
                <w:szCs w:val="23"/>
              </w:rPr>
              <w:t>Peligro</w:t>
            </w:r>
          </w:p>
        </w:tc>
        <w:tc>
          <w:tcPr>
            <w:tcW w:w="567" w:type="dxa"/>
          </w:tcPr>
          <w:p w14:paraId="0F96A84C" w14:textId="1CEF4CB9" w:rsidR="00AD2618" w:rsidRPr="00230AD1" w:rsidRDefault="00AD2618" w:rsidP="00230AD1">
            <w:pPr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946" w:type="dxa"/>
          </w:tcPr>
          <w:p w14:paraId="21C31F63" w14:textId="2006E65B" w:rsidR="00AD2618" w:rsidRPr="00230AD1" w:rsidRDefault="00450755" w:rsidP="0045075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Disciplina preventiva cuyo objeto fundamental es identificar evaluar y controlar las concentraciones de los diferntes contaminantes de carácter fisico , quimico o biologico presentes en los puestos de trabajo </w:t>
            </w:r>
            <w:r w:rsidRPr="00555346">
              <w:rPr>
                <w:rFonts w:ascii="Trebuchet MS" w:hAnsi="Trebuchet MS"/>
                <w:sz w:val="20"/>
                <w:szCs w:val="20"/>
              </w:rPr>
              <w:t>.</w:t>
            </w:r>
          </w:p>
        </w:tc>
      </w:tr>
      <w:tr w:rsidR="00AD2618" w14:paraId="4260EFFF" w14:textId="77777777" w:rsidTr="00AC09AD">
        <w:tc>
          <w:tcPr>
            <w:tcW w:w="2410" w:type="dxa"/>
          </w:tcPr>
          <w:p w14:paraId="3E7EDAB6" w14:textId="77777777" w:rsidR="00AD2618" w:rsidRPr="00230AD1" w:rsidRDefault="00F72706" w:rsidP="00230AD1">
            <w:pPr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230AD1">
              <w:rPr>
                <w:rFonts w:ascii="Calibri" w:eastAsia="Calibri" w:hAnsi="Calibri" w:cs="Times New Roman"/>
                <w:sz w:val="23"/>
                <w:szCs w:val="23"/>
              </w:rPr>
              <w:t>Salud</w:t>
            </w:r>
          </w:p>
        </w:tc>
        <w:tc>
          <w:tcPr>
            <w:tcW w:w="567" w:type="dxa"/>
          </w:tcPr>
          <w:p w14:paraId="239947D8" w14:textId="235F18B8" w:rsidR="00AD2618" w:rsidRPr="00230AD1" w:rsidRDefault="00AD2618" w:rsidP="00230AD1">
            <w:pPr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946" w:type="dxa"/>
          </w:tcPr>
          <w:p w14:paraId="4A65E722" w14:textId="5284C9B8" w:rsidR="00AD2618" w:rsidRPr="00230AD1" w:rsidRDefault="00450755" w:rsidP="0045075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  <w:r>
              <w:rPr>
                <w:rFonts w:ascii="Trebuchet MS" w:hAnsi="Trebuchet MS"/>
                <w:sz w:val="20"/>
                <w:szCs w:val="18"/>
              </w:rPr>
              <w:t>Actividad social organizada que a traves de la conbinación de recursos de difrente naturaleza permite alcanzar objetivos y la satisfacción de unas necesidades</w:t>
            </w:r>
          </w:p>
        </w:tc>
      </w:tr>
      <w:tr w:rsidR="00AD2618" w14:paraId="607218E7" w14:textId="77777777" w:rsidTr="00AC09AD">
        <w:tc>
          <w:tcPr>
            <w:tcW w:w="2410" w:type="dxa"/>
          </w:tcPr>
          <w:p w14:paraId="121EC8CE" w14:textId="77777777" w:rsidR="00AD2618" w:rsidRPr="00230AD1" w:rsidRDefault="00F72706" w:rsidP="00230AD1">
            <w:pPr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230AD1">
              <w:rPr>
                <w:rFonts w:ascii="Calibri" w:eastAsia="Calibri" w:hAnsi="Calibri" w:cs="Times New Roman"/>
                <w:sz w:val="23"/>
                <w:szCs w:val="23"/>
              </w:rPr>
              <w:t>Acto Sub</w:t>
            </w:r>
            <w:r w:rsidR="000D7C0C" w:rsidRPr="00230AD1">
              <w:rPr>
                <w:rFonts w:ascii="Calibri" w:eastAsia="Calibri" w:hAnsi="Calibri" w:cs="Times New Roman"/>
                <w:sz w:val="23"/>
                <w:szCs w:val="23"/>
              </w:rPr>
              <w:t>estándar</w:t>
            </w:r>
          </w:p>
        </w:tc>
        <w:tc>
          <w:tcPr>
            <w:tcW w:w="567" w:type="dxa"/>
          </w:tcPr>
          <w:p w14:paraId="420A355E" w14:textId="12441793" w:rsidR="00AD2618" w:rsidRPr="00230AD1" w:rsidRDefault="00AD2618" w:rsidP="00230AD1">
            <w:pPr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946" w:type="dxa"/>
          </w:tcPr>
          <w:p w14:paraId="1CAE2946" w14:textId="77777777" w:rsidR="00AD2618" w:rsidRPr="00230AD1" w:rsidRDefault="00F41967" w:rsidP="0045075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230AD1">
              <w:rPr>
                <w:rFonts w:ascii="Calibri" w:eastAsia="Calibri" w:hAnsi="Calibri" w:cs="Times New Roman"/>
                <w:sz w:val="23"/>
                <w:szCs w:val="23"/>
              </w:rPr>
              <w:t>Es una actividad operativa que se realiza de modo sistemático y permanente, realizadas por la Unidad de Seguridad y Salud Ocupacional</w:t>
            </w:r>
          </w:p>
        </w:tc>
      </w:tr>
      <w:tr w:rsidR="00AD2618" w14:paraId="3E6A2FDD" w14:textId="77777777" w:rsidTr="00AC09AD">
        <w:tc>
          <w:tcPr>
            <w:tcW w:w="2410" w:type="dxa"/>
          </w:tcPr>
          <w:p w14:paraId="143231C8" w14:textId="77777777" w:rsidR="00AD2618" w:rsidRPr="00230AD1" w:rsidRDefault="00F72706" w:rsidP="00230AD1">
            <w:pPr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230AD1">
              <w:rPr>
                <w:rFonts w:ascii="Calibri" w:eastAsia="Calibri" w:hAnsi="Calibri" w:cs="Times New Roman"/>
                <w:sz w:val="23"/>
                <w:szCs w:val="23"/>
              </w:rPr>
              <w:t>Higiene Industrial</w:t>
            </w:r>
          </w:p>
        </w:tc>
        <w:tc>
          <w:tcPr>
            <w:tcW w:w="567" w:type="dxa"/>
          </w:tcPr>
          <w:p w14:paraId="64AC93A8" w14:textId="594915E0" w:rsidR="00AD2618" w:rsidRPr="00230AD1" w:rsidRDefault="00AD2618" w:rsidP="00230AD1">
            <w:pPr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946" w:type="dxa"/>
          </w:tcPr>
          <w:p w14:paraId="4BA9713E" w14:textId="77777777" w:rsidR="00AD2618" w:rsidRPr="00230AD1" w:rsidRDefault="006724BD" w:rsidP="0045075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230AD1">
              <w:rPr>
                <w:rFonts w:ascii="Calibri" w:eastAsia="Calibri" w:hAnsi="Calibri" w:cs="Times New Roman"/>
                <w:sz w:val="23"/>
                <w:szCs w:val="23"/>
              </w:rPr>
              <w:t>Combinación de la probabilidad de que ocurra un suceso o exposición peligrosa y la severidad del daño a la salud.</w:t>
            </w:r>
          </w:p>
        </w:tc>
      </w:tr>
      <w:tr w:rsidR="00F72706" w14:paraId="5C72333E" w14:textId="77777777" w:rsidTr="00AC09AD">
        <w:tc>
          <w:tcPr>
            <w:tcW w:w="2410" w:type="dxa"/>
          </w:tcPr>
          <w:p w14:paraId="0ABB110C" w14:textId="77777777" w:rsidR="00F72706" w:rsidRPr="00230AD1" w:rsidRDefault="00F72706" w:rsidP="00230AD1">
            <w:pPr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230AD1">
              <w:rPr>
                <w:rFonts w:ascii="Calibri" w:eastAsia="Calibri" w:hAnsi="Calibri" w:cs="Times New Roman"/>
                <w:sz w:val="23"/>
                <w:szCs w:val="23"/>
              </w:rPr>
              <w:t>Condición Subestándar</w:t>
            </w:r>
          </w:p>
        </w:tc>
        <w:tc>
          <w:tcPr>
            <w:tcW w:w="567" w:type="dxa"/>
          </w:tcPr>
          <w:p w14:paraId="4589B215" w14:textId="63D92A69" w:rsidR="00F72706" w:rsidRPr="00230AD1" w:rsidRDefault="00F72706" w:rsidP="00230AD1">
            <w:pPr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946" w:type="dxa"/>
          </w:tcPr>
          <w:p w14:paraId="4E81965C" w14:textId="77777777" w:rsidR="00F72706" w:rsidRPr="00230AD1" w:rsidRDefault="006724BD" w:rsidP="0045075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230AD1">
              <w:rPr>
                <w:rFonts w:ascii="Calibri" w:eastAsia="Calibri" w:hAnsi="Calibri" w:cs="Times New Roman"/>
                <w:sz w:val="23"/>
                <w:szCs w:val="23"/>
              </w:rPr>
              <w:t>Fuente, situación o acto con potencial para causar daño humano o deterioro de la salud.</w:t>
            </w:r>
          </w:p>
        </w:tc>
      </w:tr>
      <w:tr w:rsidR="00F72706" w14:paraId="4D8D53F5" w14:textId="77777777" w:rsidTr="00AC09AD">
        <w:tc>
          <w:tcPr>
            <w:tcW w:w="2410" w:type="dxa"/>
          </w:tcPr>
          <w:p w14:paraId="2424B9FA" w14:textId="03515742" w:rsidR="00F72706" w:rsidRPr="00230AD1" w:rsidRDefault="00450755" w:rsidP="00230AD1">
            <w:pPr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>
              <w:rPr>
                <w:rFonts w:ascii="Calibri" w:eastAsia="Calibri" w:hAnsi="Calibri" w:cs="Times New Roman"/>
                <w:sz w:val="23"/>
                <w:szCs w:val="23"/>
              </w:rPr>
              <w:t xml:space="preserve"> T</w:t>
            </w:r>
            <w:r w:rsidR="00F72706" w:rsidRPr="00230AD1">
              <w:rPr>
                <w:rFonts w:ascii="Calibri" w:eastAsia="Calibri" w:hAnsi="Calibri" w:cs="Times New Roman"/>
                <w:sz w:val="23"/>
                <w:szCs w:val="23"/>
              </w:rPr>
              <w:t>rabajo</w:t>
            </w:r>
          </w:p>
        </w:tc>
        <w:tc>
          <w:tcPr>
            <w:tcW w:w="567" w:type="dxa"/>
          </w:tcPr>
          <w:p w14:paraId="2FFF673D" w14:textId="1D3CD789" w:rsidR="00F72706" w:rsidRPr="00230AD1" w:rsidRDefault="00F72706" w:rsidP="00230AD1">
            <w:pPr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946" w:type="dxa"/>
          </w:tcPr>
          <w:p w14:paraId="74286A92" w14:textId="062DA10E" w:rsidR="00F72706" w:rsidRPr="00230AD1" w:rsidRDefault="00E52018" w:rsidP="00E52018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230AD1">
              <w:rPr>
                <w:rFonts w:ascii="Calibri" w:eastAsia="Calibri" w:hAnsi="Calibri" w:cs="Times New Roman"/>
                <w:sz w:val="23"/>
                <w:szCs w:val="23"/>
              </w:rPr>
              <w:t>Son los factores humanos ligados generalmente a la violación de un procedimiento normalmente reglado y aceptado como seguro.</w:t>
            </w:r>
          </w:p>
        </w:tc>
      </w:tr>
      <w:tr w:rsidR="00F72706" w14:paraId="6590F751" w14:textId="77777777" w:rsidTr="00AC09AD">
        <w:tc>
          <w:tcPr>
            <w:tcW w:w="2410" w:type="dxa"/>
          </w:tcPr>
          <w:p w14:paraId="41DAADA7" w14:textId="0F12C663" w:rsidR="00F72706" w:rsidRPr="00230AD1" w:rsidRDefault="00D20FB4" w:rsidP="00230AD1">
            <w:pPr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>
              <w:rPr>
                <w:rFonts w:ascii="Calibri" w:eastAsia="Calibri" w:hAnsi="Calibri" w:cs="Times New Roman"/>
                <w:sz w:val="23"/>
                <w:szCs w:val="23"/>
              </w:rPr>
              <w:t xml:space="preserve">Sistema de Gestión de SSO </w:t>
            </w:r>
          </w:p>
        </w:tc>
        <w:tc>
          <w:tcPr>
            <w:tcW w:w="567" w:type="dxa"/>
          </w:tcPr>
          <w:p w14:paraId="7D44BCBA" w14:textId="422570FF" w:rsidR="00F72706" w:rsidRPr="00230AD1" w:rsidRDefault="00F72706" w:rsidP="00230AD1">
            <w:pPr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946" w:type="dxa"/>
          </w:tcPr>
          <w:p w14:paraId="51091C56" w14:textId="77777777" w:rsidR="00F72706" w:rsidRPr="00230AD1" w:rsidRDefault="006724BD" w:rsidP="0045075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230AD1">
              <w:rPr>
                <w:rFonts w:ascii="Calibri" w:eastAsia="Calibri" w:hAnsi="Calibri" w:cs="Times New Roman"/>
                <w:sz w:val="23"/>
                <w:szCs w:val="23"/>
              </w:rPr>
              <w:t>Son las que derivan del medio en que los trabajadores realizan sus tareas y que se refieren al grado de inseguridad que pueden tener los locales, maquinarias, los equipos y los puntos de operación.</w:t>
            </w:r>
          </w:p>
        </w:tc>
      </w:tr>
      <w:tr w:rsidR="00F72706" w14:paraId="40D416FA" w14:textId="77777777" w:rsidTr="00AC09AD">
        <w:tc>
          <w:tcPr>
            <w:tcW w:w="2410" w:type="dxa"/>
          </w:tcPr>
          <w:p w14:paraId="6E0D7540" w14:textId="627A6A84" w:rsidR="00F72706" w:rsidRPr="00230AD1" w:rsidRDefault="00A97763" w:rsidP="00230AD1">
            <w:pPr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>
              <w:rPr>
                <w:rFonts w:ascii="Calibri" w:eastAsia="Calibri" w:hAnsi="Calibri" w:cs="Times New Roman"/>
                <w:sz w:val="23"/>
                <w:szCs w:val="23"/>
              </w:rPr>
              <w:t xml:space="preserve">Seguridad </w:t>
            </w:r>
          </w:p>
        </w:tc>
        <w:tc>
          <w:tcPr>
            <w:tcW w:w="567" w:type="dxa"/>
          </w:tcPr>
          <w:p w14:paraId="1557FEE8" w14:textId="316CB264" w:rsidR="00F72706" w:rsidRPr="00230AD1" w:rsidRDefault="00F72706" w:rsidP="00230AD1">
            <w:pPr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946" w:type="dxa"/>
          </w:tcPr>
          <w:p w14:paraId="6BDAB80F" w14:textId="77777777" w:rsidR="00F72706" w:rsidRPr="00230AD1" w:rsidRDefault="00230AD1" w:rsidP="0045075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230AD1">
              <w:rPr>
                <w:rFonts w:ascii="Calibri" w:eastAsia="Calibri" w:hAnsi="Calibri" w:cs="Times New Roman"/>
                <w:sz w:val="23"/>
                <w:szCs w:val="23"/>
              </w:rPr>
              <w:t>E</w:t>
            </w:r>
            <w:r w:rsidR="00F41967" w:rsidRPr="00230AD1">
              <w:rPr>
                <w:rFonts w:ascii="Calibri" w:eastAsia="Calibri" w:hAnsi="Calibri" w:cs="Times New Roman"/>
                <w:sz w:val="23"/>
                <w:szCs w:val="23"/>
              </w:rPr>
              <w:t>s el estado completo de bienestar físico, mental y social que tiene una persona.</w:t>
            </w:r>
          </w:p>
        </w:tc>
      </w:tr>
      <w:tr w:rsidR="00F72706" w14:paraId="1E50DD20" w14:textId="77777777" w:rsidTr="00AC09AD">
        <w:tc>
          <w:tcPr>
            <w:tcW w:w="2410" w:type="dxa"/>
          </w:tcPr>
          <w:p w14:paraId="238254A8" w14:textId="77777777" w:rsidR="00F72706" w:rsidRPr="00230AD1" w:rsidRDefault="00F72706" w:rsidP="00230AD1">
            <w:pPr>
              <w:jc w:val="center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230AD1">
              <w:rPr>
                <w:rFonts w:ascii="Calibri" w:eastAsia="Calibri" w:hAnsi="Calibri" w:cs="Times New Roman"/>
                <w:sz w:val="23"/>
                <w:szCs w:val="23"/>
              </w:rPr>
              <w:t>Inspección Planeada</w:t>
            </w:r>
          </w:p>
        </w:tc>
        <w:tc>
          <w:tcPr>
            <w:tcW w:w="567" w:type="dxa"/>
          </w:tcPr>
          <w:p w14:paraId="59F670B8" w14:textId="3204724E" w:rsidR="00F72706" w:rsidRPr="00230AD1" w:rsidRDefault="00F72706" w:rsidP="00230AD1">
            <w:pPr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</w:p>
        </w:tc>
        <w:tc>
          <w:tcPr>
            <w:tcW w:w="6946" w:type="dxa"/>
          </w:tcPr>
          <w:p w14:paraId="5E4F2BD1" w14:textId="4A9C2ED4" w:rsidR="00F72706" w:rsidRPr="00230AD1" w:rsidRDefault="00D20FB4" w:rsidP="00D20FB4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sz w:val="23"/>
                <w:szCs w:val="23"/>
              </w:rPr>
            </w:pPr>
            <w:r w:rsidRPr="00B87FCC">
              <w:rPr>
                <w:rFonts w:ascii="Trebuchet MS" w:hAnsi="Trebuchet MS"/>
                <w:sz w:val="20"/>
                <w:szCs w:val="20"/>
                <w:lang w:val="es-ES"/>
              </w:rPr>
              <w:t>Conjunto de agentes y factores, que fomentan la prevención de los riesgos laborales y la promoción de las mejoras de las condiciones de trabajo, tales como la elaboración de normas, la inspección, la formación, promoción y apoyo, el registro de información, la atención y rehabilitación en salud y el aseguramiento, la vigilancia y control de la salud, la participación y consulta a los trabajadores, y que contribuyen, con la participación de los interlocutores sociales, a definir, desarrollar y evaluar periódicamente las acciones que garanticen la seguridad y salud de los trabajadores y, en las empresas, a mejorar los procesos productivos, promoviendo su competitividad en el</w:t>
            </w:r>
            <w:r>
              <w:rPr>
                <w:rFonts w:ascii="Trebuchet MS" w:hAnsi="Trebuchet MS"/>
                <w:sz w:val="20"/>
                <w:szCs w:val="20"/>
                <w:lang w:val="es-ES"/>
              </w:rPr>
              <w:t xml:space="preserve"> mercado</w:t>
            </w:r>
          </w:p>
        </w:tc>
      </w:tr>
    </w:tbl>
    <w:p w14:paraId="22288469" w14:textId="77777777" w:rsidR="00AC09AD" w:rsidRDefault="00AC09AD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76C651F" w14:textId="77777777" w:rsidR="00AC09AD" w:rsidRDefault="00AC09AD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FF9D71F" w14:textId="77777777" w:rsidR="00B01E36" w:rsidRDefault="00B01E36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EBE9FDF" w14:textId="77777777" w:rsidR="00B01E36" w:rsidRDefault="00B01E36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207FF2A" w14:textId="77777777" w:rsidR="00B01E36" w:rsidRDefault="00B01E36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7D496DE" w14:textId="77777777" w:rsidR="00B01E36" w:rsidRDefault="00B01E36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1ACADB9" w14:textId="77777777" w:rsidR="00B01E36" w:rsidRDefault="00B01E36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8915B57" w14:textId="77777777" w:rsidR="00B01E36" w:rsidRDefault="00B01E36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B69D6DE" w14:textId="77777777" w:rsidR="00B01E36" w:rsidRDefault="00B01E36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66500AD" w14:textId="77777777" w:rsidR="00B01E36" w:rsidRDefault="00B01E36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BD7DAC4" w14:textId="77777777" w:rsidR="00B01E36" w:rsidRDefault="00B01E36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2F07CF4" w14:textId="77777777" w:rsidR="00B01E36" w:rsidRDefault="00B01E36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EF657E8" w14:textId="77777777" w:rsidR="00B01E36" w:rsidRDefault="00B01E36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75C9F36" w14:textId="77777777" w:rsidR="00B01E36" w:rsidRDefault="00B01E36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47019D8" w14:textId="1BBBA284" w:rsidR="00F21389" w:rsidRPr="009A2826" w:rsidRDefault="00F21389" w:rsidP="00F2138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TEMA 3</w:t>
      </w:r>
      <w:r w:rsidRPr="009A2826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9729C6">
        <w:rPr>
          <w:rFonts w:ascii="Arial" w:hAnsi="Arial" w:cs="Arial"/>
          <w:b/>
          <w:color w:val="000000" w:themeColor="text1"/>
          <w:sz w:val="18"/>
          <w:szCs w:val="18"/>
        </w:rPr>
        <w:t xml:space="preserve"> En un cuadro sinoptico</w:t>
      </w:r>
      <w:r w:rsidRPr="009A2826"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r w:rsidR="009729C6">
        <w:rPr>
          <w:rFonts w:ascii="Arial" w:hAnsi="Arial" w:cs="Arial"/>
          <w:b/>
          <w:color w:val="000000" w:themeColor="text1"/>
          <w:sz w:val="18"/>
          <w:szCs w:val="18"/>
        </w:rPr>
        <w:t xml:space="preserve">detalle y </w:t>
      </w:r>
      <w:r w:rsidR="004A2154">
        <w:rPr>
          <w:rFonts w:ascii="Arial" w:hAnsi="Arial" w:cs="Arial"/>
          <w:b/>
          <w:color w:val="000000" w:themeColor="text1"/>
          <w:sz w:val="18"/>
          <w:szCs w:val="18"/>
        </w:rPr>
        <w:t xml:space="preserve">explique cuales son </w:t>
      </w:r>
      <w:r w:rsidR="00B01E36">
        <w:rPr>
          <w:rFonts w:ascii="Arial" w:hAnsi="Arial" w:cs="Arial"/>
          <w:b/>
          <w:color w:val="000000" w:themeColor="text1"/>
          <w:sz w:val="18"/>
          <w:szCs w:val="18"/>
        </w:rPr>
        <w:t xml:space="preserve">los objetivos de la Seguridad y Salud Ocupacional </w:t>
      </w:r>
      <w:r w:rsidRPr="009A2826">
        <w:rPr>
          <w:rFonts w:ascii="Arial" w:hAnsi="Arial" w:cs="Arial"/>
          <w:b/>
          <w:color w:val="000000" w:themeColor="text1"/>
          <w:sz w:val="18"/>
          <w:szCs w:val="18"/>
        </w:rPr>
        <w:t xml:space="preserve"> (5PUNTOS)</w:t>
      </w:r>
    </w:p>
    <w:p w14:paraId="3B9C6D87" w14:textId="77777777" w:rsidR="00230AD1" w:rsidRDefault="00230AD1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B22A9C2" w14:textId="77777777" w:rsidR="00AC09AD" w:rsidRDefault="00AC09AD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4CC1F774" w14:textId="77777777" w:rsidR="00B01E36" w:rsidRDefault="00B01E36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483EF9FA" w14:textId="77777777" w:rsidR="00B01E36" w:rsidRDefault="00B01E36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3308C7AF" w14:textId="77777777" w:rsidR="00B01E36" w:rsidRDefault="00B01E36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2E15292" w14:textId="77777777" w:rsidR="00B01E36" w:rsidRDefault="00B01E36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4929AE9D" w14:textId="77777777" w:rsidR="00B01E36" w:rsidRDefault="00B01E36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5F1C9560" w14:textId="77777777" w:rsidR="00B01E36" w:rsidRDefault="00B01E36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669B63A2" w14:textId="77777777" w:rsidR="00B01E36" w:rsidRDefault="00B01E36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24A1CEF" w14:textId="77777777" w:rsidR="00B01E36" w:rsidRDefault="00B01E36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2044E9EC" w14:textId="77777777" w:rsidR="00B01E36" w:rsidRDefault="00B01E36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BD76FE2" w14:textId="77777777" w:rsidR="00F21389" w:rsidRDefault="00F21389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12EC2D69" w14:textId="77777777" w:rsidR="00230AD1" w:rsidRDefault="00230AD1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0996D5D0" w14:textId="77777777" w:rsidR="00AC09AD" w:rsidRDefault="00AC09AD" w:rsidP="00F72706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A9536AB" w14:textId="6995DE72" w:rsidR="00DD38A8" w:rsidRDefault="009D7AD6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TEMA 4</w:t>
      </w:r>
      <w:r w:rsidR="008C4671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F46B89">
        <w:rPr>
          <w:rFonts w:ascii="Arial" w:hAnsi="Arial" w:cs="Arial"/>
          <w:b/>
          <w:color w:val="000000" w:themeColor="text1"/>
          <w:sz w:val="18"/>
          <w:szCs w:val="18"/>
        </w:rPr>
        <w:t xml:space="preserve"> Enumere y explique brevemente c</w:t>
      </w:r>
      <w:r w:rsidR="00DD38A8" w:rsidRPr="009A2826">
        <w:rPr>
          <w:rFonts w:ascii="Arial" w:hAnsi="Arial" w:cs="Arial"/>
          <w:b/>
          <w:color w:val="000000" w:themeColor="text1"/>
          <w:sz w:val="18"/>
          <w:szCs w:val="18"/>
        </w:rPr>
        <w:t xml:space="preserve">uáles son las </w:t>
      </w:r>
      <w:r w:rsidR="00B01E36">
        <w:rPr>
          <w:rFonts w:ascii="Arial" w:hAnsi="Arial" w:cs="Arial"/>
          <w:b/>
          <w:color w:val="000000" w:themeColor="text1"/>
          <w:sz w:val="18"/>
          <w:szCs w:val="18"/>
        </w:rPr>
        <w:t xml:space="preserve">5 especialidades preventivas de la SSO </w:t>
      </w:r>
      <w:r w:rsidR="00DD38A8" w:rsidRPr="009A2826">
        <w:rPr>
          <w:rFonts w:ascii="Arial" w:hAnsi="Arial" w:cs="Arial"/>
          <w:b/>
          <w:color w:val="000000" w:themeColor="text1"/>
          <w:sz w:val="18"/>
          <w:szCs w:val="18"/>
        </w:rPr>
        <w:t>?</w:t>
      </w:r>
      <w:r w:rsidR="00200609" w:rsidRPr="009A2826">
        <w:rPr>
          <w:rFonts w:ascii="Arial" w:hAnsi="Arial" w:cs="Arial"/>
          <w:b/>
          <w:color w:val="000000" w:themeColor="text1"/>
          <w:sz w:val="18"/>
          <w:szCs w:val="18"/>
        </w:rPr>
        <w:t xml:space="preserve"> (5 </w:t>
      </w:r>
      <w:r w:rsidR="000D7C0C" w:rsidRPr="009A2826">
        <w:rPr>
          <w:rFonts w:ascii="Arial" w:hAnsi="Arial" w:cs="Arial"/>
          <w:b/>
          <w:color w:val="000000" w:themeColor="text1"/>
          <w:sz w:val="18"/>
          <w:szCs w:val="18"/>
        </w:rPr>
        <w:t>PUNTOS</w:t>
      </w:r>
      <w:r w:rsidR="00200609" w:rsidRPr="009A2826">
        <w:rPr>
          <w:rFonts w:ascii="Arial" w:hAnsi="Arial" w:cs="Arial"/>
          <w:b/>
          <w:color w:val="000000" w:themeColor="text1"/>
          <w:sz w:val="18"/>
          <w:szCs w:val="18"/>
        </w:rPr>
        <w:t>)</w:t>
      </w:r>
    </w:p>
    <w:p w14:paraId="35839E05" w14:textId="77777777" w:rsidR="00F46B89" w:rsidRPr="009A2826" w:rsidRDefault="00F46B89" w:rsidP="00200609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95F4178" w14:textId="15520128" w:rsidR="00DD38A8" w:rsidRDefault="00200609" w:rsidP="00200609">
      <w:pPr>
        <w:pStyle w:val="Sinespaciado"/>
        <w:spacing w:line="48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1.-_________________________________________</w:t>
      </w:r>
      <w:r w:rsidR="00F46B89">
        <w:rPr>
          <w:rFonts w:ascii="Arial" w:hAnsi="Arial" w:cs="Arial"/>
          <w:b/>
          <w:color w:val="000000" w:themeColor="text1"/>
          <w:sz w:val="18"/>
          <w:szCs w:val="18"/>
        </w:rPr>
        <w:t>________________________________________</w:t>
      </w:r>
    </w:p>
    <w:p w14:paraId="307482BE" w14:textId="00C880A7" w:rsidR="00F46B89" w:rsidRDefault="00F46B89" w:rsidP="00200609">
      <w:pPr>
        <w:pStyle w:val="Sinespaciado"/>
        <w:spacing w:line="48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___________________________________________________________________________________</w:t>
      </w:r>
    </w:p>
    <w:p w14:paraId="665F8277" w14:textId="06031F1F" w:rsidR="00200609" w:rsidRDefault="00200609" w:rsidP="00200609">
      <w:pPr>
        <w:pStyle w:val="Sinespaciado"/>
        <w:spacing w:line="48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2.-_________________________________________</w:t>
      </w:r>
      <w:r w:rsidR="00F46B89">
        <w:rPr>
          <w:rFonts w:ascii="Arial" w:hAnsi="Arial" w:cs="Arial"/>
          <w:b/>
          <w:color w:val="000000" w:themeColor="text1"/>
          <w:sz w:val="18"/>
          <w:szCs w:val="18"/>
        </w:rPr>
        <w:t>________________________________________</w:t>
      </w:r>
    </w:p>
    <w:p w14:paraId="26FC410A" w14:textId="3657E338" w:rsidR="00F46B89" w:rsidRDefault="00F46B89" w:rsidP="00200609">
      <w:pPr>
        <w:pStyle w:val="Sinespaciado"/>
        <w:spacing w:line="48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___________________________________________________________________________________</w:t>
      </w:r>
    </w:p>
    <w:p w14:paraId="791D0251" w14:textId="40CD9598" w:rsidR="00200609" w:rsidRDefault="00200609" w:rsidP="00200609">
      <w:pPr>
        <w:pStyle w:val="Sinespaciado"/>
        <w:spacing w:line="48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3.-_________________________________________</w:t>
      </w:r>
      <w:r w:rsidR="00F46B89">
        <w:rPr>
          <w:rFonts w:ascii="Arial" w:hAnsi="Arial" w:cs="Arial"/>
          <w:b/>
          <w:color w:val="000000" w:themeColor="text1"/>
          <w:sz w:val="18"/>
          <w:szCs w:val="18"/>
        </w:rPr>
        <w:t>________________________________________</w:t>
      </w:r>
    </w:p>
    <w:p w14:paraId="64B49E5D" w14:textId="002C552B" w:rsidR="00F46B89" w:rsidRDefault="00F46B89" w:rsidP="00200609">
      <w:pPr>
        <w:pStyle w:val="Sinespaciado"/>
        <w:spacing w:line="48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___________________________________________________________________________________</w:t>
      </w:r>
    </w:p>
    <w:p w14:paraId="68EEDDA0" w14:textId="29F0BDF0" w:rsidR="00200609" w:rsidRDefault="00200609" w:rsidP="00200609">
      <w:pPr>
        <w:pStyle w:val="Sinespaciado"/>
        <w:spacing w:line="48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4.-_________________________________________</w:t>
      </w:r>
      <w:r w:rsidR="00F46B89">
        <w:rPr>
          <w:rFonts w:ascii="Arial" w:hAnsi="Arial" w:cs="Arial"/>
          <w:b/>
          <w:color w:val="000000" w:themeColor="text1"/>
          <w:sz w:val="18"/>
          <w:szCs w:val="18"/>
        </w:rPr>
        <w:t>________________________________________</w:t>
      </w:r>
    </w:p>
    <w:p w14:paraId="5CEDE743" w14:textId="2DCDE330" w:rsidR="00784A7D" w:rsidRDefault="00784A7D" w:rsidP="00200609">
      <w:pPr>
        <w:pStyle w:val="Sinespaciado"/>
        <w:spacing w:line="48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___________________________________________________________________________________</w:t>
      </w:r>
    </w:p>
    <w:p w14:paraId="2EB93B3D" w14:textId="66323DAA" w:rsidR="00DD38A8" w:rsidRDefault="00200609" w:rsidP="006A0EFB">
      <w:pPr>
        <w:pStyle w:val="Sinespaciado"/>
        <w:spacing w:line="48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5.-_________________________________________</w:t>
      </w:r>
      <w:r w:rsidR="00F46B89">
        <w:rPr>
          <w:rFonts w:ascii="Arial" w:hAnsi="Arial" w:cs="Arial"/>
          <w:b/>
          <w:color w:val="000000" w:themeColor="text1"/>
          <w:sz w:val="18"/>
          <w:szCs w:val="18"/>
        </w:rPr>
        <w:t>________________________________________</w:t>
      </w:r>
    </w:p>
    <w:p w14:paraId="4E9166DA" w14:textId="3B239ECC" w:rsidR="00784A7D" w:rsidRDefault="00784A7D" w:rsidP="006A0EFB">
      <w:pPr>
        <w:pStyle w:val="Sinespaciado"/>
        <w:spacing w:line="48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___________________________________________________________________________________</w:t>
      </w:r>
    </w:p>
    <w:p w14:paraId="13B3723D" w14:textId="77777777" w:rsidR="00F46B89" w:rsidRDefault="00F46B89" w:rsidP="006A0EFB">
      <w:pPr>
        <w:pStyle w:val="Sinespaciado"/>
        <w:spacing w:line="48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13224D28" w14:textId="15C6BD50" w:rsidR="009F7ED4" w:rsidRDefault="009D7AD6" w:rsidP="009F7ED4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TEMA 5</w:t>
      </w:r>
      <w:r w:rsidR="009A2826">
        <w:rPr>
          <w:rFonts w:ascii="Arial" w:hAnsi="Arial" w:cs="Arial"/>
          <w:b/>
          <w:color w:val="000000" w:themeColor="text1"/>
          <w:sz w:val="18"/>
          <w:szCs w:val="18"/>
        </w:rPr>
        <w:t>:</w:t>
      </w:r>
      <w:r w:rsidR="001C2793">
        <w:rPr>
          <w:rFonts w:ascii="Arial" w:hAnsi="Arial" w:cs="Arial"/>
          <w:b/>
          <w:color w:val="000000" w:themeColor="text1"/>
          <w:sz w:val="18"/>
          <w:szCs w:val="18"/>
        </w:rPr>
        <w:t xml:space="preserve">Enumere al menos 4 caracteristicas de las </w:t>
      </w:r>
      <w:r w:rsidR="009F7ED4">
        <w:rPr>
          <w:rFonts w:ascii="Arial" w:hAnsi="Arial" w:cs="Arial"/>
          <w:b/>
          <w:color w:val="000000" w:themeColor="text1"/>
          <w:sz w:val="18"/>
          <w:szCs w:val="18"/>
        </w:rPr>
        <w:t xml:space="preserve"> Inspecciones Planeadas e Inspecciones No Planeadas.</w:t>
      </w:r>
      <w:r w:rsidR="001C2793">
        <w:rPr>
          <w:rFonts w:ascii="Arial" w:hAnsi="Arial" w:cs="Arial"/>
          <w:b/>
          <w:color w:val="000000" w:themeColor="text1"/>
          <w:sz w:val="18"/>
          <w:szCs w:val="18"/>
        </w:rPr>
        <w:t xml:space="preserve"> (4 </w:t>
      </w:r>
      <w:r w:rsidR="00200609">
        <w:rPr>
          <w:rFonts w:ascii="Arial" w:hAnsi="Arial" w:cs="Arial"/>
          <w:b/>
          <w:color w:val="000000" w:themeColor="text1"/>
          <w:sz w:val="18"/>
          <w:szCs w:val="18"/>
        </w:rPr>
        <w:t>PUNTO</w:t>
      </w:r>
      <w:r w:rsidR="000D7C0C">
        <w:rPr>
          <w:rFonts w:ascii="Arial" w:hAnsi="Arial" w:cs="Arial"/>
          <w:b/>
          <w:color w:val="000000" w:themeColor="text1"/>
          <w:sz w:val="18"/>
          <w:szCs w:val="18"/>
        </w:rPr>
        <w:t>S</w:t>
      </w:r>
      <w:r w:rsidR="00200609">
        <w:rPr>
          <w:rFonts w:ascii="Arial" w:hAnsi="Arial" w:cs="Arial"/>
          <w:b/>
          <w:color w:val="000000" w:themeColor="text1"/>
          <w:sz w:val="18"/>
          <w:szCs w:val="18"/>
        </w:rPr>
        <w:t>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00609" w14:paraId="7850366C" w14:textId="77777777" w:rsidTr="00200609">
        <w:trPr>
          <w:trHeight w:val="382"/>
        </w:trPr>
        <w:tc>
          <w:tcPr>
            <w:tcW w:w="4247" w:type="dxa"/>
          </w:tcPr>
          <w:p w14:paraId="25F6C1A3" w14:textId="77777777" w:rsidR="00200609" w:rsidRDefault="00200609" w:rsidP="00200609">
            <w:pPr>
              <w:pStyle w:val="Sinespaciado"/>
              <w:spacing w:before="240"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INSPECCIÓN PLANEADA</w:t>
            </w:r>
          </w:p>
        </w:tc>
        <w:tc>
          <w:tcPr>
            <w:tcW w:w="4247" w:type="dxa"/>
          </w:tcPr>
          <w:p w14:paraId="066F5659" w14:textId="77777777" w:rsidR="00200609" w:rsidRDefault="00200609" w:rsidP="00200609">
            <w:pPr>
              <w:pStyle w:val="Sinespaciado"/>
              <w:spacing w:before="240"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INSPECCIÓN NO PLANEADA</w:t>
            </w:r>
          </w:p>
        </w:tc>
      </w:tr>
      <w:tr w:rsidR="00200609" w14:paraId="4E526B58" w14:textId="77777777" w:rsidTr="00200609">
        <w:trPr>
          <w:trHeight w:val="674"/>
        </w:trPr>
        <w:tc>
          <w:tcPr>
            <w:tcW w:w="4247" w:type="dxa"/>
          </w:tcPr>
          <w:p w14:paraId="3844BFE0" w14:textId="77777777" w:rsidR="00200609" w:rsidRDefault="00200609" w:rsidP="009F7ED4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47" w:type="dxa"/>
          </w:tcPr>
          <w:p w14:paraId="4081CAEB" w14:textId="77777777" w:rsidR="00200609" w:rsidRDefault="00200609" w:rsidP="009F7ED4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200609" w14:paraId="6B00C65D" w14:textId="77777777" w:rsidTr="00200609">
        <w:trPr>
          <w:trHeight w:val="635"/>
        </w:trPr>
        <w:tc>
          <w:tcPr>
            <w:tcW w:w="4247" w:type="dxa"/>
          </w:tcPr>
          <w:p w14:paraId="4AECDDDE" w14:textId="77777777" w:rsidR="00200609" w:rsidRDefault="00200609" w:rsidP="009F7ED4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47" w:type="dxa"/>
          </w:tcPr>
          <w:p w14:paraId="7C0871C0" w14:textId="77777777" w:rsidR="00200609" w:rsidRDefault="00200609" w:rsidP="009F7ED4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200609" w14:paraId="2550A210" w14:textId="77777777" w:rsidTr="00200609">
        <w:trPr>
          <w:trHeight w:val="598"/>
        </w:trPr>
        <w:tc>
          <w:tcPr>
            <w:tcW w:w="4247" w:type="dxa"/>
          </w:tcPr>
          <w:p w14:paraId="17C6C21E" w14:textId="77777777" w:rsidR="00200609" w:rsidRDefault="00200609" w:rsidP="009F7ED4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47" w:type="dxa"/>
          </w:tcPr>
          <w:p w14:paraId="3F11B4C4" w14:textId="77777777" w:rsidR="00200609" w:rsidRDefault="00200609" w:rsidP="009F7ED4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200609" w14:paraId="5C7AE266" w14:textId="77777777" w:rsidTr="00200609">
        <w:trPr>
          <w:trHeight w:val="573"/>
        </w:trPr>
        <w:tc>
          <w:tcPr>
            <w:tcW w:w="4247" w:type="dxa"/>
          </w:tcPr>
          <w:p w14:paraId="21661801" w14:textId="77777777" w:rsidR="00200609" w:rsidRDefault="00200609" w:rsidP="009F7ED4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47" w:type="dxa"/>
          </w:tcPr>
          <w:p w14:paraId="64B3B02F" w14:textId="77777777" w:rsidR="00200609" w:rsidRDefault="00200609" w:rsidP="009F7ED4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714C4F66" w14:textId="77777777" w:rsidR="00FF6505" w:rsidRDefault="00FF6505" w:rsidP="00230AD1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178EEEEC" w14:textId="0AE70DDC" w:rsidR="00FF6505" w:rsidRDefault="009D7AD6" w:rsidP="00230AD1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TEMA 6</w:t>
      </w:r>
      <w:r w:rsidR="009A2826">
        <w:rPr>
          <w:rFonts w:ascii="Arial" w:hAnsi="Arial" w:cs="Arial"/>
          <w:b/>
          <w:color w:val="000000" w:themeColor="text1"/>
          <w:sz w:val="18"/>
          <w:szCs w:val="18"/>
        </w:rPr>
        <w:t xml:space="preserve">: </w:t>
      </w:r>
      <w:r w:rsidR="000D7C0C">
        <w:rPr>
          <w:rFonts w:ascii="Arial" w:hAnsi="Arial" w:cs="Arial"/>
          <w:b/>
          <w:color w:val="000000" w:themeColor="text1"/>
          <w:sz w:val="18"/>
          <w:szCs w:val="18"/>
        </w:rPr>
        <w:t>¿</w:t>
      </w:r>
      <w:r w:rsidR="00FF6505">
        <w:rPr>
          <w:rFonts w:ascii="Arial" w:hAnsi="Arial" w:cs="Arial"/>
          <w:b/>
          <w:color w:val="000000" w:themeColor="text1"/>
          <w:sz w:val="18"/>
          <w:szCs w:val="18"/>
        </w:rPr>
        <w:t xml:space="preserve">Cómo se clasifican los </w:t>
      </w:r>
      <w:r w:rsidR="00F506CB">
        <w:rPr>
          <w:rFonts w:ascii="Arial" w:hAnsi="Arial" w:cs="Arial"/>
          <w:b/>
          <w:color w:val="000000" w:themeColor="text1"/>
          <w:sz w:val="18"/>
          <w:szCs w:val="18"/>
        </w:rPr>
        <w:t xml:space="preserve">factores de </w:t>
      </w:r>
      <w:r w:rsidR="00FF6505">
        <w:rPr>
          <w:rFonts w:ascii="Arial" w:hAnsi="Arial" w:cs="Arial"/>
          <w:b/>
          <w:color w:val="000000" w:themeColor="text1"/>
          <w:sz w:val="18"/>
          <w:szCs w:val="18"/>
        </w:rPr>
        <w:t>riesgos</w:t>
      </w:r>
      <w:r w:rsidR="001C2793">
        <w:rPr>
          <w:rFonts w:ascii="Arial" w:hAnsi="Arial" w:cs="Arial"/>
          <w:b/>
          <w:color w:val="000000" w:themeColor="text1"/>
          <w:sz w:val="18"/>
          <w:szCs w:val="18"/>
        </w:rPr>
        <w:t xml:space="preserve"> laborales</w:t>
      </w:r>
      <w:r w:rsidR="006A1169">
        <w:rPr>
          <w:rFonts w:ascii="Arial" w:hAnsi="Arial" w:cs="Arial"/>
          <w:b/>
          <w:color w:val="000000" w:themeColor="text1"/>
          <w:sz w:val="18"/>
          <w:szCs w:val="18"/>
        </w:rPr>
        <w:t xml:space="preserve"> y de un ejemplo breve de cada uno</w:t>
      </w:r>
      <w:r w:rsidR="00FF6505">
        <w:rPr>
          <w:rFonts w:ascii="Arial" w:hAnsi="Arial" w:cs="Arial"/>
          <w:b/>
          <w:color w:val="000000" w:themeColor="text1"/>
          <w:sz w:val="18"/>
          <w:szCs w:val="18"/>
        </w:rPr>
        <w:t xml:space="preserve">? </w:t>
      </w:r>
      <w:r w:rsidR="008C4671">
        <w:rPr>
          <w:rFonts w:ascii="Arial" w:hAnsi="Arial" w:cs="Arial"/>
          <w:b/>
          <w:color w:val="000000" w:themeColor="text1"/>
          <w:sz w:val="18"/>
          <w:szCs w:val="18"/>
        </w:rPr>
        <w:t>(</w:t>
      </w:r>
      <w:r w:rsidR="000D7C0C">
        <w:rPr>
          <w:rFonts w:ascii="Arial" w:hAnsi="Arial" w:cs="Arial"/>
          <w:b/>
          <w:color w:val="000000" w:themeColor="text1"/>
          <w:sz w:val="18"/>
          <w:szCs w:val="18"/>
        </w:rPr>
        <w:t>6 PUNTOS)</w:t>
      </w:r>
    </w:p>
    <w:p w14:paraId="617098BE" w14:textId="77777777" w:rsidR="00DD38A8" w:rsidRDefault="00DD38A8" w:rsidP="00230AD1">
      <w:pPr>
        <w:pStyle w:val="Sinespaciado"/>
        <w:spacing w:line="360" w:lineRule="auto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37A09607" w14:textId="77777777" w:rsidR="009D7AD6" w:rsidRDefault="009D7AD6" w:rsidP="00200609">
      <w:pPr>
        <w:pStyle w:val="Prrafodelista"/>
        <w:spacing w:line="480" w:lineRule="auto"/>
        <w:ind w:left="0"/>
        <w:jc w:val="both"/>
        <w:rPr>
          <w:rFonts w:ascii="Trebuchet MS" w:hAnsi="Trebuchet MS" w:cs="Arial"/>
          <w:sz w:val="20"/>
          <w:szCs w:val="20"/>
        </w:rPr>
        <w:sectPr w:rsidR="009D7AD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B5BDCD7" w14:textId="5E3CE095" w:rsidR="006A1169" w:rsidRDefault="006A1169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lastRenderedPageBreak/>
        <w:t xml:space="preserve">1.- </w:t>
      </w:r>
    </w:p>
    <w:p w14:paraId="608090AA" w14:textId="498300A8" w:rsidR="006A1169" w:rsidRDefault="006A1169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2.- </w:t>
      </w:r>
    </w:p>
    <w:p w14:paraId="3F3AB01C" w14:textId="0C054774" w:rsidR="006A1169" w:rsidRDefault="006A1169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3.-</w:t>
      </w:r>
    </w:p>
    <w:p w14:paraId="41BD08BE" w14:textId="3C7D6B06" w:rsidR="006A1169" w:rsidRDefault="006A1169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4.- </w:t>
      </w:r>
    </w:p>
    <w:p w14:paraId="4192EC3B" w14:textId="66F59E1D" w:rsidR="006A1169" w:rsidRDefault="006A1169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5.-</w:t>
      </w:r>
    </w:p>
    <w:p w14:paraId="327FABFC" w14:textId="0E9871C8" w:rsidR="006A1169" w:rsidRDefault="006A1169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6.- </w:t>
      </w:r>
    </w:p>
    <w:p w14:paraId="77BFA7E2" w14:textId="77777777" w:rsidR="006A1169" w:rsidRDefault="006A1169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</w:p>
    <w:p w14:paraId="3F9F20F7" w14:textId="77777777" w:rsidR="00626CDE" w:rsidRDefault="00626CDE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</w:p>
    <w:p w14:paraId="56C071BB" w14:textId="77777777" w:rsidR="00626CDE" w:rsidRDefault="00626CDE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</w:p>
    <w:p w14:paraId="2FD7F025" w14:textId="77777777" w:rsidR="00626CDE" w:rsidRDefault="00626CDE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</w:p>
    <w:p w14:paraId="0A2493C9" w14:textId="77777777" w:rsidR="00626CDE" w:rsidRDefault="00626CDE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</w:p>
    <w:p w14:paraId="38463F6A" w14:textId="77777777" w:rsidR="00626CDE" w:rsidRDefault="00626CDE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</w:p>
    <w:p w14:paraId="79FBA497" w14:textId="77777777" w:rsidR="00626CDE" w:rsidRDefault="00626CDE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</w:p>
    <w:p w14:paraId="45E621F3" w14:textId="77777777" w:rsidR="00626CDE" w:rsidRDefault="00626CDE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</w:p>
    <w:p w14:paraId="28B1531A" w14:textId="77777777" w:rsidR="00626CDE" w:rsidRDefault="00626CDE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</w:p>
    <w:p w14:paraId="35CDCE88" w14:textId="77777777" w:rsidR="00626CDE" w:rsidRDefault="00626CDE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</w:p>
    <w:p w14:paraId="33791930" w14:textId="77777777" w:rsidR="00626CDE" w:rsidRDefault="00626CDE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</w:p>
    <w:p w14:paraId="47C821DA" w14:textId="77777777" w:rsidR="00626CDE" w:rsidRDefault="00626CDE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</w:p>
    <w:p w14:paraId="4A14E93F" w14:textId="77777777" w:rsidR="00626CDE" w:rsidRPr="00AC09AD" w:rsidRDefault="00626CDE" w:rsidP="00AC09AD">
      <w:pPr>
        <w:spacing w:line="480" w:lineRule="auto"/>
        <w:jc w:val="both"/>
        <w:rPr>
          <w:rFonts w:ascii="Trebuchet MS" w:hAnsi="Trebuchet MS" w:cs="Arial"/>
          <w:sz w:val="20"/>
          <w:szCs w:val="20"/>
        </w:rPr>
      </w:pPr>
    </w:p>
    <w:p w14:paraId="1A15B509" w14:textId="1458D2BE" w:rsidR="001C2793" w:rsidRPr="00F82D31" w:rsidRDefault="00F82D31" w:rsidP="000F1147">
      <w:pPr>
        <w:pStyle w:val="Sinespaciad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82D31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PARTE 2 UTILIZANDO EL DECRETO EJECUTIVO 2393 </w:t>
      </w:r>
    </w:p>
    <w:p w14:paraId="4DCEE798" w14:textId="77777777" w:rsidR="001C2793" w:rsidRDefault="001C2793" w:rsidP="000F1147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C57A144" w14:textId="77777777" w:rsidR="001C2793" w:rsidRDefault="001C2793" w:rsidP="001C2793">
      <w:pPr>
        <w:pStyle w:val="Sinespaciado"/>
        <w:ind w:left="360"/>
        <w:rPr>
          <w:rFonts w:ascii="Trebuchet MS" w:hAnsi="Trebuchet MS" w:cs="Arial"/>
          <w:b/>
          <w:sz w:val="20"/>
          <w:szCs w:val="20"/>
        </w:rPr>
      </w:pPr>
    </w:p>
    <w:p w14:paraId="48D2A5E3" w14:textId="77777777" w:rsidR="001C2793" w:rsidRDefault="001C2793" w:rsidP="001C2793">
      <w:pPr>
        <w:pStyle w:val="Sinespaciado"/>
        <w:ind w:left="360"/>
        <w:rPr>
          <w:rFonts w:ascii="Trebuchet MS" w:hAnsi="Trebuchet MS" w:cs="Arial"/>
          <w:b/>
          <w:sz w:val="20"/>
          <w:szCs w:val="20"/>
        </w:rPr>
      </w:pPr>
    </w:p>
    <w:p w14:paraId="5432DCCA" w14:textId="48B089D9" w:rsidR="001C2793" w:rsidRPr="00325B1C" w:rsidRDefault="001E4AEE" w:rsidP="001C2793">
      <w:pPr>
        <w:autoSpaceDE w:val="0"/>
        <w:autoSpaceDN w:val="0"/>
        <w:adjustRightInd w:val="0"/>
        <w:spacing w:after="0" w:line="240" w:lineRule="auto"/>
        <w:rPr>
          <w:rFonts w:ascii="Trebuchet MS" w:hAnsi="Trebuchet MS" w:cs="Calibri-Bold"/>
          <w:b/>
          <w:bCs/>
          <w:sz w:val="20"/>
          <w:szCs w:val="20"/>
        </w:rPr>
      </w:pPr>
      <w:r>
        <w:rPr>
          <w:rFonts w:ascii="Trebuchet MS" w:hAnsi="Trebuchet MS" w:cs="Calibri-Bold"/>
          <w:b/>
          <w:bCs/>
          <w:sz w:val="20"/>
          <w:szCs w:val="20"/>
        </w:rPr>
        <w:t>TEMA 7</w:t>
      </w:r>
      <w:r w:rsidR="001C2793">
        <w:rPr>
          <w:rFonts w:ascii="Trebuchet MS" w:hAnsi="Trebuchet MS" w:cs="Calibri-Bold"/>
          <w:b/>
          <w:bCs/>
          <w:sz w:val="20"/>
          <w:szCs w:val="20"/>
        </w:rPr>
        <w:t xml:space="preserve">: </w:t>
      </w:r>
      <w:r w:rsidR="001C2793" w:rsidRPr="00325B1C">
        <w:rPr>
          <w:rFonts w:ascii="Trebuchet MS" w:hAnsi="Trebuchet MS" w:cs="Calibri-Bold"/>
          <w:b/>
          <w:bCs/>
          <w:sz w:val="20"/>
          <w:szCs w:val="20"/>
        </w:rPr>
        <w:t>LEA EL SIGUIENTE CASO:</w:t>
      </w:r>
      <w:r>
        <w:rPr>
          <w:rFonts w:ascii="Trebuchet MS" w:hAnsi="Trebuchet MS" w:cs="Calibri-Bold"/>
          <w:b/>
          <w:bCs/>
          <w:sz w:val="20"/>
          <w:szCs w:val="20"/>
        </w:rPr>
        <w:t xml:space="preserve"> </w:t>
      </w:r>
    </w:p>
    <w:p w14:paraId="3E4D1DBB" w14:textId="60D2032F" w:rsidR="001C2793" w:rsidRPr="00325B1C" w:rsidRDefault="001C2793" w:rsidP="001C279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  <w:sz w:val="20"/>
        </w:rPr>
      </w:pPr>
      <w:r w:rsidRPr="00325B1C">
        <w:rPr>
          <w:rFonts w:ascii="Trebuchet MS" w:hAnsi="Trebuchet MS" w:cs="Calibri"/>
          <w:sz w:val="20"/>
        </w:rPr>
        <w:t>La Industri</w:t>
      </w:r>
      <w:r w:rsidR="001E4AEE">
        <w:rPr>
          <w:rFonts w:ascii="Trebuchet MS" w:hAnsi="Trebuchet MS" w:cs="Calibri"/>
          <w:sz w:val="20"/>
        </w:rPr>
        <w:t>a PANALPINA</w:t>
      </w:r>
      <w:r>
        <w:rPr>
          <w:rFonts w:ascii="Trebuchet MS" w:hAnsi="Trebuchet MS" w:cs="Calibri"/>
          <w:sz w:val="20"/>
        </w:rPr>
        <w:t xml:space="preserve"> S.A, se dedica a la producción, embotellamiento y distribución de bebidas naturales y carbonatadas. Durante el 2014 la empresa contaba con 210 trabajadores, de los cuales 180</w:t>
      </w:r>
      <w:r w:rsidRPr="00325B1C">
        <w:rPr>
          <w:rFonts w:ascii="Trebuchet MS" w:hAnsi="Trebuchet MS" w:cs="Calibri"/>
          <w:sz w:val="20"/>
        </w:rPr>
        <w:t xml:space="preserve"> trabajaban en planta y el resto trabajaban en el edificioadministrativo. Los operarios de planta tenían un sueldo de</w:t>
      </w:r>
      <w:r w:rsidR="00626CDE">
        <w:rPr>
          <w:rFonts w:ascii="Trebuchet MS" w:hAnsi="Trebuchet MS" w:cs="Calibri"/>
          <w:sz w:val="20"/>
        </w:rPr>
        <w:t xml:space="preserve"> $395 mensuales. Durante el 2016 se realizó una inspección </w:t>
      </w:r>
      <w:r w:rsidRPr="00325B1C">
        <w:rPr>
          <w:rFonts w:ascii="Trebuchet MS" w:hAnsi="Trebuchet MS" w:cs="Calibri"/>
          <w:sz w:val="20"/>
        </w:rPr>
        <w:t xml:space="preserve"> y se halló lo siguiente:</w:t>
      </w:r>
    </w:p>
    <w:p w14:paraId="2F7A5B70" w14:textId="77777777" w:rsidR="001C2793" w:rsidRDefault="001C2793" w:rsidP="001C279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-BoldItalic"/>
          <w:b/>
          <w:bCs/>
          <w:i/>
          <w:iCs/>
          <w:sz w:val="20"/>
        </w:rPr>
      </w:pPr>
    </w:p>
    <w:p w14:paraId="04129CA0" w14:textId="73D10534" w:rsidR="001C2793" w:rsidRPr="00325B1C" w:rsidRDefault="001C2793" w:rsidP="001C279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-BoldItalic"/>
          <w:b/>
          <w:bCs/>
          <w:i/>
          <w:iCs/>
          <w:sz w:val="20"/>
        </w:rPr>
      </w:pPr>
      <w:r w:rsidRPr="00325B1C">
        <w:rPr>
          <w:rFonts w:ascii="Trebuchet MS" w:hAnsi="Trebuchet MS" w:cs="Calibri-BoldItalic"/>
          <w:b/>
          <w:bCs/>
          <w:i/>
          <w:iCs/>
          <w:sz w:val="20"/>
        </w:rPr>
        <w:t>De acuerdo a las observacione</w:t>
      </w:r>
      <w:r w:rsidR="00626CDE">
        <w:rPr>
          <w:rFonts w:ascii="Trebuchet MS" w:hAnsi="Trebuchet MS" w:cs="Calibri-BoldItalic"/>
          <w:b/>
          <w:bCs/>
          <w:i/>
          <w:iCs/>
          <w:sz w:val="20"/>
        </w:rPr>
        <w:t xml:space="preserve">s realizadas en la inspección </w:t>
      </w:r>
      <w:r w:rsidRPr="00325B1C">
        <w:rPr>
          <w:rFonts w:ascii="Trebuchet MS" w:hAnsi="Trebuchet MS" w:cs="Calibri-BoldItalic"/>
          <w:b/>
          <w:bCs/>
          <w:i/>
          <w:iCs/>
          <w:sz w:val="20"/>
        </w:rPr>
        <w:t xml:space="preserve"> complete el cuadro de los hallazgos determinandoqué artículo(s) (y numeral si es necesario) del “Reglamento de Seguridad y Salud de los Trabajadores yMejoramiento del Medio Ambiente de Trabajo” se ve(n) afectado(s), y marcar con una X para cada observación si</w:t>
      </w:r>
      <w:r w:rsidR="00626CDE">
        <w:rPr>
          <w:rFonts w:ascii="Trebuchet MS" w:hAnsi="Trebuchet MS" w:cs="Calibri-BoldItalic"/>
          <w:b/>
          <w:bCs/>
          <w:i/>
          <w:iCs/>
          <w:sz w:val="20"/>
        </w:rPr>
        <w:t xml:space="preserve"> </w:t>
      </w:r>
      <w:bookmarkStart w:id="0" w:name="_GoBack"/>
      <w:bookmarkEnd w:id="0"/>
      <w:r w:rsidRPr="00325B1C">
        <w:rPr>
          <w:rFonts w:ascii="Trebuchet MS" w:hAnsi="Trebuchet MS" w:cs="Calibri-BoldItalic"/>
          <w:b/>
          <w:bCs/>
          <w:i/>
          <w:iCs/>
          <w:sz w:val="20"/>
        </w:rPr>
        <w:t xml:space="preserve">corresponde a un acto inseguro o una condición insegura </w:t>
      </w:r>
      <w:r w:rsidR="001E4AEE">
        <w:rPr>
          <w:rFonts w:ascii="Trebuchet MS" w:hAnsi="Trebuchet MS" w:cs="Calibri-BoldItalic"/>
          <w:b/>
          <w:bCs/>
          <w:i/>
          <w:iCs/>
          <w:sz w:val="20"/>
        </w:rPr>
        <w:t>(40</w:t>
      </w:r>
      <w:r w:rsidRPr="00DB36AA">
        <w:rPr>
          <w:rFonts w:ascii="Trebuchet MS" w:hAnsi="Trebuchet MS" w:cs="Calibri-BoldItalic"/>
          <w:b/>
          <w:bCs/>
          <w:i/>
          <w:iCs/>
          <w:sz w:val="20"/>
        </w:rPr>
        <w:t xml:space="preserve"> puntos).</w:t>
      </w:r>
    </w:p>
    <w:p w14:paraId="590F5DCC" w14:textId="77777777" w:rsidR="001C2793" w:rsidRDefault="001C2793" w:rsidP="001C2793">
      <w:pPr>
        <w:autoSpaceDE w:val="0"/>
        <w:autoSpaceDN w:val="0"/>
        <w:adjustRightInd w:val="0"/>
        <w:spacing w:after="0" w:line="240" w:lineRule="auto"/>
        <w:rPr>
          <w:rFonts w:ascii="Trebuchet MS" w:hAnsi="Trebuchet MS" w:cs="Calibri"/>
          <w:sz w:val="20"/>
        </w:rPr>
      </w:pPr>
    </w:p>
    <w:p w14:paraId="7B85AA0A" w14:textId="77777777" w:rsidR="001E4AEE" w:rsidRDefault="001E4AEE" w:rsidP="001C2793">
      <w:pPr>
        <w:autoSpaceDE w:val="0"/>
        <w:autoSpaceDN w:val="0"/>
        <w:adjustRightInd w:val="0"/>
        <w:spacing w:after="0" w:line="240" w:lineRule="auto"/>
        <w:rPr>
          <w:rFonts w:ascii="Trebuchet MS" w:hAnsi="Trebuchet MS" w:cs="Calibri"/>
          <w:sz w:val="20"/>
        </w:rPr>
      </w:pPr>
    </w:p>
    <w:p w14:paraId="51D943B5" w14:textId="77777777" w:rsidR="001E4AEE" w:rsidRDefault="001E4AEE" w:rsidP="001C2793">
      <w:pPr>
        <w:autoSpaceDE w:val="0"/>
        <w:autoSpaceDN w:val="0"/>
        <w:adjustRightInd w:val="0"/>
        <w:spacing w:after="0" w:line="240" w:lineRule="auto"/>
        <w:rPr>
          <w:rFonts w:ascii="Trebuchet MS" w:hAnsi="Trebuchet MS" w:cs="Calibri"/>
          <w:sz w:val="20"/>
        </w:rPr>
      </w:pPr>
    </w:p>
    <w:p w14:paraId="17075D2F" w14:textId="77777777" w:rsidR="001E4AEE" w:rsidRDefault="001E4AEE" w:rsidP="001C2793">
      <w:pPr>
        <w:autoSpaceDE w:val="0"/>
        <w:autoSpaceDN w:val="0"/>
        <w:adjustRightInd w:val="0"/>
        <w:spacing w:after="0" w:line="240" w:lineRule="auto"/>
        <w:rPr>
          <w:rFonts w:ascii="Trebuchet MS" w:hAnsi="Trebuchet MS" w:cs="Calibri"/>
          <w:sz w:val="20"/>
        </w:rPr>
      </w:pPr>
    </w:p>
    <w:p w14:paraId="108E932B" w14:textId="77777777" w:rsidR="001E4AEE" w:rsidRDefault="001E4AEE" w:rsidP="001C2793">
      <w:pPr>
        <w:autoSpaceDE w:val="0"/>
        <w:autoSpaceDN w:val="0"/>
        <w:adjustRightInd w:val="0"/>
        <w:spacing w:after="0" w:line="240" w:lineRule="auto"/>
        <w:rPr>
          <w:rFonts w:ascii="Trebuchet MS" w:hAnsi="Trebuchet MS" w:cs="Calibri"/>
          <w:sz w:val="20"/>
        </w:rPr>
      </w:pPr>
    </w:p>
    <w:p w14:paraId="3D8E3360" w14:textId="77777777" w:rsidR="001C2793" w:rsidRDefault="001C2793" w:rsidP="001C2793">
      <w:pPr>
        <w:autoSpaceDE w:val="0"/>
        <w:autoSpaceDN w:val="0"/>
        <w:adjustRightInd w:val="0"/>
        <w:spacing w:after="0" w:line="240" w:lineRule="auto"/>
        <w:rPr>
          <w:rFonts w:ascii="Trebuchet MS" w:hAnsi="Trebuchet MS" w:cs="Calibri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82"/>
        <w:gridCol w:w="2807"/>
        <w:gridCol w:w="1218"/>
        <w:gridCol w:w="1352"/>
        <w:gridCol w:w="29"/>
      </w:tblGrid>
      <w:tr w:rsidR="001C2793" w14:paraId="32600F84" w14:textId="77777777" w:rsidTr="001C2793">
        <w:trPr>
          <w:gridAfter w:val="1"/>
          <w:wAfter w:w="38" w:type="dxa"/>
        </w:trPr>
        <w:tc>
          <w:tcPr>
            <w:tcW w:w="4786" w:type="dxa"/>
          </w:tcPr>
          <w:p w14:paraId="1355C2AB" w14:textId="77777777" w:rsidR="001C2793" w:rsidRDefault="001C2793" w:rsidP="001C2793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alibri"/>
                <w:b/>
              </w:rPr>
            </w:pPr>
          </w:p>
          <w:p w14:paraId="5C19D6F6" w14:textId="77777777" w:rsidR="001C2793" w:rsidRPr="00411060" w:rsidRDefault="001C2793" w:rsidP="001C2793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alibri"/>
                <w:b/>
                <w:sz w:val="20"/>
              </w:rPr>
            </w:pPr>
            <w:r w:rsidRPr="00411060">
              <w:rPr>
                <w:rFonts w:ascii="Trebuchet MS" w:hAnsi="Trebuchet MS" w:cs="Calibri"/>
                <w:b/>
              </w:rPr>
              <w:t>HALLAZGO</w:t>
            </w:r>
          </w:p>
        </w:tc>
        <w:tc>
          <w:tcPr>
            <w:tcW w:w="3119" w:type="dxa"/>
          </w:tcPr>
          <w:p w14:paraId="66588816" w14:textId="77777777" w:rsidR="001C2793" w:rsidRDefault="001C2793" w:rsidP="001C2793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alibri"/>
                <w:b/>
                <w:sz w:val="20"/>
              </w:rPr>
            </w:pPr>
          </w:p>
          <w:p w14:paraId="6D69A355" w14:textId="77777777" w:rsidR="001C2793" w:rsidRPr="00411060" w:rsidRDefault="001C2793" w:rsidP="001C2793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alibri"/>
                <w:b/>
                <w:sz w:val="20"/>
              </w:rPr>
            </w:pPr>
            <w:r w:rsidRPr="00411060">
              <w:rPr>
                <w:rFonts w:ascii="Trebuchet MS" w:hAnsi="Trebuchet MS" w:cs="Calibri"/>
                <w:b/>
                <w:sz w:val="20"/>
              </w:rPr>
              <w:t>ARTÍCULO Y NUMERAL/LITERAL</w:t>
            </w:r>
          </w:p>
          <w:p w14:paraId="08ABF0F0" w14:textId="77777777" w:rsidR="001C2793" w:rsidRPr="00411060" w:rsidRDefault="001C2793" w:rsidP="001C2793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alibri"/>
                <w:b/>
              </w:rPr>
            </w:pPr>
            <w:r w:rsidRPr="00411060">
              <w:rPr>
                <w:rFonts w:ascii="Trebuchet MS" w:hAnsi="Trebuchet MS" w:cs="Calibri"/>
                <w:b/>
                <w:sz w:val="20"/>
              </w:rPr>
              <w:t>AFECTADO</w:t>
            </w:r>
          </w:p>
        </w:tc>
        <w:tc>
          <w:tcPr>
            <w:tcW w:w="1275" w:type="dxa"/>
          </w:tcPr>
          <w:p w14:paraId="4746E0CF" w14:textId="77777777" w:rsidR="001C2793" w:rsidRDefault="001C2793" w:rsidP="001C2793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alibri"/>
                <w:b/>
                <w:sz w:val="18"/>
              </w:rPr>
            </w:pPr>
          </w:p>
          <w:p w14:paraId="052B32D4" w14:textId="77777777" w:rsidR="001C2793" w:rsidRPr="00411060" w:rsidRDefault="001C2793" w:rsidP="001C2793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alibri"/>
                <w:b/>
                <w:sz w:val="18"/>
              </w:rPr>
            </w:pPr>
            <w:r w:rsidRPr="00411060">
              <w:rPr>
                <w:rFonts w:ascii="Trebuchet MS" w:hAnsi="Trebuchet MS" w:cs="Calibri"/>
                <w:b/>
                <w:sz w:val="18"/>
              </w:rPr>
              <w:t>ACTO</w:t>
            </w:r>
          </w:p>
          <w:p w14:paraId="6549A962" w14:textId="77777777" w:rsidR="001C2793" w:rsidRPr="00411060" w:rsidRDefault="001C2793" w:rsidP="001C2793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alibri"/>
                <w:b/>
                <w:sz w:val="18"/>
              </w:rPr>
            </w:pPr>
            <w:r w:rsidRPr="00411060">
              <w:rPr>
                <w:rFonts w:ascii="Trebuchet MS" w:hAnsi="Trebuchet MS" w:cs="Calibri"/>
                <w:b/>
                <w:sz w:val="18"/>
              </w:rPr>
              <w:t>INSEGURO</w:t>
            </w:r>
          </w:p>
        </w:tc>
        <w:tc>
          <w:tcPr>
            <w:tcW w:w="1427" w:type="dxa"/>
          </w:tcPr>
          <w:p w14:paraId="55F4018C" w14:textId="77777777" w:rsidR="001C2793" w:rsidRDefault="001C2793" w:rsidP="001C2793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alibri"/>
                <w:b/>
                <w:sz w:val="18"/>
              </w:rPr>
            </w:pPr>
          </w:p>
          <w:p w14:paraId="0CEC35BF" w14:textId="77777777" w:rsidR="001C2793" w:rsidRPr="00411060" w:rsidRDefault="001C2793" w:rsidP="001C2793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alibri"/>
                <w:b/>
                <w:sz w:val="18"/>
              </w:rPr>
            </w:pPr>
            <w:r w:rsidRPr="00411060">
              <w:rPr>
                <w:rFonts w:ascii="Trebuchet MS" w:hAnsi="Trebuchet MS" w:cs="Calibri"/>
                <w:b/>
                <w:sz w:val="18"/>
              </w:rPr>
              <w:t>CONDICION</w:t>
            </w:r>
          </w:p>
          <w:p w14:paraId="5CD6AAB7" w14:textId="77777777" w:rsidR="001C2793" w:rsidRPr="00411060" w:rsidRDefault="001C2793" w:rsidP="001C2793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Calibri"/>
                <w:b/>
                <w:sz w:val="18"/>
              </w:rPr>
            </w:pPr>
            <w:r w:rsidRPr="00411060">
              <w:rPr>
                <w:rFonts w:ascii="Trebuchet MS" w:hAnsi="Trebuchet MS" w:cs="Calibri"/>
                <w:b/>
                <w:sz w:val="18"/>
              </w:rPr>
              <w:t>INSEGURA</w:t>
            </w:r>
          </w:p>
        </w:tc>
      </w:tr>
      <w:tr w:rsidR="001C2793" w14:paraId="70588714" w14:textId="77777777" w:rsidTr="001E4AE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29"/>
        </w:trPr>
        <w:tc>
          <w:tcPr>
            <w:tcW w:w="4786" w:type="dxa"/>
          </w:tcPr>
          <w:p w14:paraId="72F554C2" w14:textId="5CDD8BBE" w:rsidR="001C2793" w:rsidRPr="00F93CD4" w:rsidRDefault="001C2793" w:rsidP="001C2793">
            <w:pPr>
              <w:autoSpaceDE w:val="0"/>
              <w:autoSpaceDN w:val="0"/>
              <w:adjustRightInd w:val="0"/>
              <w:jc w:val="both"/>
              <w:rPr>
                <w:rFonts w:ascii="Trebuchet MS" w:hAnsi="Trebuchet MS" w:cs="Calibri"/>
                <w:sz w:val="20"/>
                <w:szCs w:val="20"/>
              </w:rPr>
            </w:pPr>
            <w:r w:rsidRPr="00F93CD4">
              <w:rPr>
                <w:rFonts w:ascii="Trebuchet MS" w:hAnsi="Trebuchet MS" w:cs="Calibri"/>
                <w:sz w:val="20"/>
                <w:szCs w:val="20"/>
              </w:rPr>
              <w:t>1. Existe un plan de emergencia pero no ha sido dado a conocer a los trab</w:t>
            </w:r>
            <w:r w:rsidR="001E4AEE">
              <w:rPr>
                <w:rFonts w:ascii="Trebuchet MS" w:hAnsi="Trebuchet MS" w:cs="Calibri"/>
                <w:sz w:val="20"/>
                <w:szCs w:val="20"/>
              </w:rPr>
              <w:t>ajadores mediante simulacros.</w:t>
            </w:r>
          </w:p>
        </w:tc>
        <w:tc>
          <w:tcPr>
            <w:tcW w:w="3119" w:type="dxa"/>
            <w:shd w:val="clear" w:color="auto" w:fill="auto"/>
          </w:tcPr>
          <w:p w14:paraId="48C188AB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43A4DB11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427" w:type="dxa"/>
            <w:gridSpan w:val="2"/>
            <w:shd w:val="clear" w:color="auto" w:fill="auto"/>
          </w:tcPr>
          <w:p w14:paraId="2674F7F0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</w:tr>
      <w:tr w:rsidR="001C2793" w14:paraId="2F8F7BA9" w14:textId="77777777" w:rsidTr="001C27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4786" w:type="dxa"/>
          </w:tcPr>
          <w:p w14:paraId="0F4302C1" w14:textId="77777777" w:rsidR="001C2793" w:rsidRPr="00F93CD4" w:rsidRDefault="001C2793" w:rsidP="001C2793">
            <w:pPr>
              <w:autoSpaceDE w:val="0"/>
              <w:autoSpaceDN w:val="0"/>
              <w:adjustRightInd w:val="0"/>
              <w:ind w:left="108"/>
              <w:jc w:val="both"/>
              <w:rPr>
                <w:rFonts w:ascii="Trebuchet MS" w:hAnsi="Trebuchet MS" w:cs="Calibri"/>
                <w:sz w:val="20"/>
                <w:szCs w:val="20"/>
              </w:rPr>
            </w:pPr>
            <w:r w:rsidRPr="00F93CD4">
              <w:rPr>
                <w:rFonts w:ascii="Trebuchet MS" w:hAnsi="Trebuchet MS" w:cs="Calibri"/>
                <w:sz w:val="20"/>
                <w:szCs w:val="20"/>
              </w:rPr>
              <w:t>2. No se ha realizado un plan de capacitación con respecto a temas de prevención de riesgos.</w:t>
            </w:r>
          </w:p>
        </w:tc>
        <w:tc>
          <w:tcPr>
            <w:tcW w:w="3119" w:type="dxa"/>
            <w:shd w:val="clear" w:color="auto" w:fill="auto"/>
          </w:tcPr>
          <w:p w14:paraId="18CD5C97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1965C25B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427" w:type="dxa"/>
            <w:gridSpan w:val="2"/>
            <w:shd w:val="clear" w:color="auto" w:fill="auto"/>
          </w:tcPr>
          <w:p w14:paraId="6FDDEB0E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</w:tr>
      <w:tr w:rsidR="001C2793" w14:paraId="7BA9AE7F" w14:textId="77777777" w:rsidTr="001C27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59"/>
        </w:trPr>
        <w:tc>
          <w:tcPr>
            <w:tcW w:w="4786" w:type="dxa"/>
          </w:tcPr>
          <w:p w14:paraId="2CDF3E0F" w14:textId="3A46ED37" w:rsidR="001C2793" w:rsidRPr="00F93CD4" w:rsidRDefault="001C2793" w:rsidP="001E4AEE">
            <w:pPr>
              <w:autoSpaceDE w:val="0"/>
              <w:autoSpaceDN w:val="0"/>
              <w:adjustRightInd w:val="0"/>
              <w:ind w:left="108"/>
              <w:jc w:val="both"/>
              <w:rPr>
                <w:rFonts w:ascii="Trebuchet MS" w:hAnsi="Trebuchet MS" w:cs="Calibri"/>
                <w:sz w:val="20"/>
                <w:szCs w:val="20"/>
              </w:rPr>
            </w:pPr>
            <w:r w:rsidRPr="00F93CD4">
              <w:rPr>
                <w:rFonts w:ascii="Trebuchet MS" w:hAnsi="Trebuchet MS" w:cs="Calibri"/>
                <w:sz w:val="20"/>
                <w:szCs w:val="20"/>
              </w:rPr>
              <w:t>3. Las máquinas con las que trabajan en el área de producción no presentan los resguardos respectivos.</w:t>
            </w:r>
          </w:p>
        </w:tc>
        <w:tc>
          <w:tcPr>
            <w:tcW w:w="3119" w:type="dxa"/>
            <w:shd w:val="clear" w:color="auto" w:fill="auto"/>
          </w:tcPr>
          <w:p w14:paraId="0B5C7E2C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766124B7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427" w:type="dxa"/>
            <w:gridSpan w:val="2"/>
            <w:shd w:val="clear" w:color="auto" w:fill="auto"/>
          </w:tcPr>
          <w:p w14:paraId="07CA6C4E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</w:tr>
      <w:tr w:rsidR="001C2793" w14:paraId="21717092" w14:textId="77777777" w:rsidTr="001C27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4786" w:type="dxa"/>
          </w:tcPr>
          <w:p w14:paraId="6318A9E8" w14:textId="0319EEC9" w:rsidR="001C2793" w:rsidRPr="00F93CD4" w:rsidRDefault="001C2793" w:rsidP="001E4AEE">
            <w:pPr>
              <w:autoSpaceDE w:val="0"/>
              <w:autoSpaceDN w:val="0"/>
              <w:adjustRightInd w:val="0"/>
              <w:ind w:left="108"/>
              <w:jc w:val="both"/>
              <w:rPr>
                <w:rFonts w:ascii="Trebuchet MS" w:hAnsi="Trebuchet MS" w:cs="Calibri"/>
                <w:sz w:val="20"/>
                <w:szCs w:val="20"/>
              </w:rPr>
            </w:pPr>
            <w:r w:rsidRPr="00F93CD4">
              <w:rPr>
                <w:rFonts w:ascii="Trebuchet MS" w:hAnsi="Trebuchet MS" w:cs="Calibri"/>
                <w:sz w:val="20"/>
                <w:szCs w:val="20"/>
              </w:rPr>
              <w:t>4. A los operarios que realizaban las</w:t>
            </w:r>
            <w:r w:rsidR="001E4AEE">
              <w:rPr>
                <w:rFonts w:ascii="Trebuchet MS" w:hAnsi="Trebuchet MS" w:cs="Calibri"/>
                <w:sz w:val="20"/>
                <w:szCs w:val="20"/>
              </w:rPr>
              <w:t xml:space="preserve"> </w:t>
            </w:r>
            <w:r w:rsidRPr="00F93CD4">
              <w:rPr>
                <w:rFonts w:ascii="Trebuchet MS" w:hAnsi="Trebuchet MS" w:cs="Calibri"/>
                <w:sz w:val="20"/>
                <w:szCs w:val="20"/>
              </w:rPr>
              <w:t>actividades de limpieza no se les habíadado ropa de trabajo para esta labor.</w:t>
            </w:r>
          </w:p>
        </w:tc>
        <w:tc>
          <w:tcPr>
            <w:tcW w:w="3119" w:type="dxa"/>
            <w:shd w:val="clear" w:color="auto" w:fill="auto"/>
          </w:tcPr>
          <w:p w14:paraId="443B0225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26CE2F9E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427" w:type="dxa"/>
            <w:gridSpan w:val="2"/>
            <w:shd w:val="clear" w:color="auto" w:fill="auto"/>
          </w:tcPr>
          <w:p w14:paraId="4F0582A2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</w:tr>
      <w:tr w:rsidR="001C2793" w14:paraId="3BD9378D" w14:textId="77777777" w:rsidTr="001C27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4786" w:type="dxa"/>
          </w:tcPr>
          <w:p w14:paraId="17F86436" w14:textId="77777777" w:rsidR="001C2793" w:rsidRPr="00F93CD4" w:rsidRDefault="001C2793" w:rsidP="001C2793">
            <w:pPr>
              <w:autoSpaceDE w:val="0"/>
              <w:autoSpaceDN w:val="0"/>
              <w:adjustRightInd w:val="0"/>
              <w:ind w:left="108"/>
              <w:jc w:val="both"/>
              <w:rPr>
                <w:rFonts w:ascii="Trebuchet MS" w:hAnsi="Trebuchet MS" w:cs="Calibri"/>
                <w:sz w:val="20"/>
                <w:szCs w:val="20"/>
              </w:rPr>
            </w:pPr>
            <w:r w:rsidRPr="00F93CD4">
              <w:rPr>
                <w:rFonts w:ascii="Trebuchet MS" w:hAnsi="Trebuchet MS" w:cs="Calibri"/>
                <w:sz w:val="20"/>
                <w:szCs w:val="20"/>
              </w:rPr>
              <w:t>5. Dos operarios no utilizaba el casco para</w:t>
            </w:r>
            <w:r>
              <w:rPr>
                <w:rFonts w:ascii="Trebuchet MS" w:hAnsi="Trebuchet MS" w:cs="Calibri"/>
                <w:sz w:val="20"/>
                <w:szCs w:val="20"/>
              </w:rPr>
              <w:t xml:space="preserve"> </w:t>
            </w:r>
            <w:r w:rsidRPr="00F93CD4">
              <w:rPr>
                <w:rFonts w:ascii="Trebuchet MS" w:hAnsi="Trebuchet MS" w:cs="Calibri"/>
                <w:sz w:val="20"/>
                <w:szCs w:val="20"/>
              </w:rPr>
              <w:t>ejercer sus tareas.</w:t>
            </w:r>
          </w:p>
        </w:tc>
        <w:tc>
          <w:tcPr>
            <w:tcW w:w="3119" w:type="dxa"/>
            <w:shd w:val="clear" w:color="auto" w:fill="auto"/>
          </w:tcPr>
          <w:p w14:paraId="2F2936EC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5B2CC443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427" w:type="dxa"/>
            <w:gridSpan w:val="2"/>
            <w:shd w:val="clear" w:color="auto" w:fill="auto"/>
          </w:tcPr>
          <w:p w14:paraId="5F7237F2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</w:tr>
      <w:tr w:rsidR="001C2793" w14:paraId="2AB8C294" w14:textId="77777777" w:rsidTr="001C27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33"/>
        </w:trPr>
        <w:tc>
          <w:tcPr>
            <w:tcW w:w="4786" w:type="dxa"/>
          </w:tcPr>
          <w:p w14:paraId="629A7A78" w14:textId="14EA535D" w:rsidR="001C2793" w:rsidRPr="00F93CD4" w:rsidRDefault="001C2793" w:rsidP="001E4AEE">
            <w:pPr>
              <w:autoSpaceDE w:val="0"/>
              <w:autoSpaceDN w:val="0"/>
              <w:adjustRightInd w:val="0"/>
              <w:ind w:left="108"/>
              <w:jc w:val="both"/>
              <w:rPr>
                <w:rFonts w:ascii="Trebuchet MS" w:hAnsi="Trebuchet MS" w:cs="Calibri"/>
                <w:sz w:val="20"/>
                <w:szCs w:val="20"/>
              </w:rPr>
            </w:pPr>
            <w:r w:rsidRPr="00F93CD4">
              <w:rPr>
                <w:rFonts w:ascii="Trebuchet MS" w:hAnsi="Trebuchet MS" w:cs="Calibri"/>
                <w:sz w:val="20"/>
                <w:szCs w:val="20"/>
              </w:rPr>
              <w:t>6. En bodegas se apilan materiales con rumas de una altura de 5 metros, y no se presentan seguridad en las mismas.</w:t>
            </w:r>
          </w:p>
        </w:tc>
        <w:tc>
          <w:tcPr>
            <w:tcW w:w="3119" w:type="dxa"/>
            <w:shd w:val="clear" w:color="auto" w:fill="auto"/>
          </w:tcPr>
          <w:p w14:paraId="5B5942B5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0A60EFED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427" w:type="dxa"/>
            <w:gridSpan w:val="2"/>
            <w:shd w:val="clear" w:color="auto" w:fill="auto"/>
          </w:tcPr>
          <w:p w14:paraId="43E1063A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</w:tr>
      <w:tr w:rsidR="001C2793" w14:paraId="309C3AED" w14:textId="77777777" w:rsidTr="001C27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1"/>
        </w:trPr>
        <w:tc>
          <w:tcPr>
            <w:tcW w:w="4786" w:type="dxa"/>
          </w:tcPr>
          <w:p w14:paraId="0D0D63A3" w14:textId="77777777" w:rsidR="001C2793" w:rsidRPr="00F93CD4" w:rsidRDefault="001C2793" w:rsidP="001C2793">
            <w:pPr>
              <w:autoSpaceDE w:val="0"/>
              <w:autoSpaceDN w:val="0"/>
              <w:adjustRightInd w:val="0"/>
              <w:ind w:left="108"/>
              <w:jc w:val="both"/>
              <w:rPr>
                <w:rFonts w:ascii="Trebuchet MS" w:hAnsi="Trebuchet MS" w:cs="Calibri"/>
                <w:sz w:val="20"/>
                <w:szCs w:val="20"/>
              </w:rPr>
            </w:pPr>
            <w:r w:rsidRPr="00F93CD4">
              <w:rPr>
                <w:rFonts w:ascii="Trebuchet MS" w:hAnsi="Trebuchet MS" w:cs="Calibri"/>
                <w:sz w:val="20"/>
                <w:szCs w:val="20"/>
              </w:rPr>
              <w:t>7. Se encontró en el edificio de producción señales de no fumar, en color verde.</w:t>
            </w:r>
          </w:p>
          <w:p w14:paraId="55B41CB6" w14:textId="77777777" w:rsidR="001C2793" w:rsidRPr="00F93CD4" w:rsidRDefault="001C2793" w:rsidP="001C2793">
            <w:pPr>
              <w:pStyle w:val="Sinespaciado"/>
              <w:ind w:left="468"/>
              <w:jc w:val="both"/>
              <w:rPr>
                <w:rFonts w:ascii="Trebuchet MS" w:hAnsi="Trebuchet MS" w:cs="Calibri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14:paraId="79BE4A4E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14358A86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427" w:type="dxa"/>
            <w:gridSpan w:val="2"/>
            <w:shd w:val="clear" w:color="auto" w:fill="auto"/>
          </w:tcPr>
          <w:p w14:paraId="650FF7A4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</w:tr>
      <w:tr w:rsidR="001C2793" w14:paraId="3ECCBABD" w14:textId="77777777" w:rsidTr="001C279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1"/>
        </w:trPr>
        <w:tc>
          <w:tcPr>
            <w:tcW w:w="4786" w:type="dxa"/>
          </w:tcPr>
          <w:p w14:paraId="748D6299" w14:textId="77777777" w:rsidR="001C2793" w:rsidRDefault="001C2793" w:rsidP="001C2793">
            <w:pPr>
              <w:autoSpaceDE w:val="0"/>
              <w:autoSpaceDN w:val="0"/>
              <w:adjustRightInd w:val="0"/>
              <w:ind w:left="108"/>
              <w:jc w:val="both"/>
              <w:rPr>
                <w:rFonts w:ascii="Trebuchet MS" w:hAnsi="Trebuchet MS" w:cs="Calibri"/>
                <w:sz w:val="20"/>
                <w:szCs w:val="20"/>
              </w:rPr>
            </w:pPr>
            <w:r w:rsidRPr="00F93CD4">
              <w:rPr>
                <w:rFonts w:ascii="Trebuchet MS" w:hAnsi="Trebuchet MS" w:cs="Calibri"/>
                <w:sz w:val="20"/>
                <w:szCs w:val="20"/>
              </w:rPr>
              <w:lastRenderedPageBreak/>
              <w:t xml:space="preserve">8. El centro de trabajo no cuenta con enfermería y los trabajadores deben ser trasladados a </w:t>
            </w:r>
            <w:r>
              <w:rPr>
                <w:rFonts w:ascii="Trebuchet MS" w:hAnsi="Trebuchet MS" w:cs="Calibri"/>
                <w:sz w:val="20"/>
                <w:szCs w:val="20"/>
              </w:rPr>
              <w:t xml:space="preserve">dispensarios médicos </w:t>
            </w:r>
            <w:r w:rsidRPr="00F93CD4">
              <w:rPr>
                <w:rFonts w:ascii="Trebuchet MS" w:hAnsi="Trebuchet MS" w:cs="Calibri"/>
                <w:sz w:val="20"/>
                <w:szCs w:val="20"/>
              </w:rPr>
              <w:t>externos</w:t>
            </w:r>
            <w:r>
              <w:rPr>
                <w:rFonts w:ascii="Trebuchet MS" w:hAnsi="Trebuchet MS" w:cs="Calibri"/>
                <w:sz w:val="20"/>
                <w:szCs w:val="20"/>
              </w:rPr>
              <w:t xml:space="preserve"> en caso de cualquier accidente.</w:t>
            </w:r>
          </w:p>
          <w:p w14:paraId="6F0C72E0" w14:textId="77777777" w:rsidR="001C2793" w:rsidRPr="00F93CD4" w:rsidRDefault="001C2793" w:rsidP="001C2793">
            <w:pPr>
              <w:autoSpaceDE w:val="0"/>
              <w:autoSpaceDN w:val="0"/>
              <w:adjustRightInd w:val="0"/>
              <w:ind w:left="108"/>
              <w:jc w:val="both"/>
              <w:rPr>
                <w:rFonts w:ascii="Trebuchet MS" w:hAnsi="Trebuchet MS" w:cs="Calibri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14:paraId="4B9FFFC6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54242745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  <w:tc>
          <w:tcPr>
            <w:tcW w:w="1427" w:type="dxa"/>
            <w:gridSpan w:val="2"/>
            <w:shd w:val="clear" w:color="auto" w:fill="auto"/>
          </w:tcPr>
          <w:p w14:paraId="0A0361D4" w14:textId="77777777" w:rsidR="001C2793" w:rsidRDefault="001C2793" w:rsidP="001C2793">
            <w:pPr>
              <w:rPr>
                <w:rFonts w:ascii="Trebuchet MS" w:hAnsi="Trebuchet MS" w:cs="Calibri"/>
                <w:sz w:val="20"/>
              </w:rPr>
            </w:pPr>
          </w:p>
        </w:tc>
      </w:tr>
    </w:tbl>
    <w:p w14:paraId="4F24AB64" w14:textId="77777777" w:rsidR="001C2793" w:rsidRDefault="001C2793" w:rsidP="001C2793">
      <w:pPr>
        <w:pStyle w:val="Sinespaciado"/>
        <w:rPr>
          <w:rFonts w:ascii="Trebuchet MS" w:hAnsi="Trebuchet MS" w:cs="Calibri-Bold"/>
          <w:b/>
          <w:bCs/>
          <w:sz w:val="20"/>
          <w:szCs w:val="20"/>
        </w:rPr>
      </w:pPr>
    </w:p>
    <w:p w14:paraId="4CD00726" w14:textId="77777777" w:rsidR="001C2793" w:rsidRDefault="001C2793" w:rsidP="001C2793">
      <w:pPr>
        <w:pStyle w:val="Sinespaciado"/>
        <w:rPr>
          <w:rFonts w:ascii="Trebuchet MS" w:hAnsi="Trebuchet MS" w:cs="Calibri-Bold"/>
          <w:b/>
          <w:bCs/>
          <w:sz w:val="20"/>
          <w:szCs w:val="20"/>
        </w:rPr>
      </w:pPr>
    </w:p>
    <w:p w14:paraId="06453E6E" w14:textId="3A2B929D" w:rsidR="00B17F75" w:rsidRDefault="00F82D31" w:rsidP="00B17F75">
      <w:pPr>
        <w:pStyle w:val="Sinespaciado"/>
        <w:rPr>
          <w:rFonts w:ascii="Trebuchet MS" w:hAnsi="Trebuchet MS" w:cs="Arial"/>
          <w:b/>
          <w:sz w:val="20"/>
          <w:szCs w:val="20"/>
        </w:rPr>
      </w:pPr>
      <w:r>
        <w:rPr>
          <w:rFonts w:ascii="Trebuchet MS" w:hAnsi="Trebuchet MS" w:cs="Arial"/>
          <w:b/>
          <w:sz w:val="20"/>
          <w:szCs w:val="20"/>
        </w:rPr>
        <w:t xml:space="preserve">Escoja una de las opciones en las preguntas señaladas a continuación : (10 PUNTOS) </w:t>
      </w:r>
    </w:p>
    <w:p w14:paraId="653551DD" w14:textId="77777777" w:rsidR="00F82D31" w:rsidRDefault="00F82D31" w:rsidP="00B17F75">
      <w:pPr>
        <w:pStyle w:val="Sinespaciado"/>
        <w:rPr>
          <w:rFonts w:ascii="Trebuchet MS" w:hAnsi="Trebuchet MS" w:cs="Arial"/>
          <w:b/>
          <w:sz w:val="20"/>
          <w:szCs w:val="20"/>
        </w:rPr>
      </w:pPr>
    </w:p>
    <w:p w14:paraId="49927A8E" w14:textId="77777777" w:rsidR="00F82D31" w:rsidRPr="00A267D3" w:rsidRDefault="00F82D31" w:rsidP="00B17F75">
      <w:pPr>
        <w:pStyle w:val="Sinespaciado"/>
        <w:rPr>
          <w:rFonts w:ascii="Trebuchet MS" w:hAnsi="Trebuchet MS" w:cs="Arial"/>
          <w:b/>
          <w:sz w:val="20"/>
          <w:szCs w:val="20"/>
        </w:rPr>
      </w:pPr>
    </w:p>
    <w:p w14:paraId="2978A8C7" w14:textId="77777777" w:rsidR="00B17F75" w:rsidRPr="00A267D3" w:rsidRDefault="00B17F75" w:rsidP="00B17F75">
      <w:pPr>
        <w:pStyle w:val="Sinespaciado"/>
        <w:jc w:val="both"/>
        <w:rPr>
          <w:rFonts w:ascii="Trebuchet MS" w:hAnsi="Trebuchet MS" w:cs="Arial"/>
          <w:b/>
          <w:sz w:val="20"/>
          <w:szCs w:val="20"/>
        </w:rPr>
      </w:pPr>
      <w:r w:rsidRPr="00A267D3">
        <w:rPr>
          <w:rFonts w:ascii="Trebuchet MS" w:hAnsi="Trebuchet MS" w:cs="Arial"/>
          <w:b/>
          <w:sz w:val="20"/>
          <w:szCs w:val="20"/>
        </w:rPr>
        <w:t>TEMA 8: Indique en cuál de los siguientes casos se debe utilizar PROTECCION DEL CRANEO (casco de seguridad):</w:t>
      </w:r>
    </w:p>
    <w:p w14:paraId="14EF9138" w14:textId="77777777" w:rsidR="00B17F75" w:rsidRPr="00A267D3" w:rsidRDefault="00B17F75" w:rsidP="00B17F75">
      <w:pPr>
        <w:pStyle w:val="Sinespaciado"/>
        <w:numPr>
          <w:ilvl w:val="0"/>
          <w:numId w:val="10"/>
        </w:numPr>
        <w:jc w:val="both"/>
        <w:rPr>
          <w:rFonts w:ascii="Trebuchet MS" w:hAnsi="Trebuchet MS" w:cs="Arial"/>
          <w:sz w:val="20"/>
          <w:szCs w:val="20"/>
        </w:rPr>
      </w:pPr>
      <w:r w:rsidRPr="00A267D3">
        <w:rPr>
          <w:rFonts w:ascii="Trebuchet MS" w:hAnsi="Trebuchet MS" w:cs="Arial"/>
          <w:sz w:val="20"/>
          <w:szCs w:val="20"/>
        </w:rPr>
        <w:t>Proyección o salpicaduras de líquidos fríos, calientes, cáusticos y metales fundidos.</w:t>
      </w:r>
    </w:p>
    <w:p w14:paraId="45A2CA4A" w14:textId="77777777" w:rsidR="00B17F75" w:rsidRPr="00A267D3" w:rsidRDefault="00B17F75" w:rsidP="00B17F75">
      <w:pPr>
        <w:pStyle w:val="Sinespaciado"/>
        <w:numPr>
          <w:ilvl w:val="0"/>
          <w:numId w:val="10"/>
        </w:numPr>
        <w:jc w:val="both"/>
        <w:rPr>
          <w:rFonts w:ascii="Trebuchet MS" w:hAnsi="Trebuchet MS" w:cs="Arial"/>
          <w:sz w:val="20"/>
          <w:szCs w:val="20"/>
        </w:rPr>
      </w:pPr>
      <w:r w:rsidRPr="00A267D3">
        <w:rPr>
          <w:rFonts w:ascii="Trebuchet MS" w:hAnsi="Trebuchet MS" w:cs="Arial"/>
          <w:sz w:val="20"/>
          <w:szCs w:val="20"/>
        </w:rPr>
        <w:t>Lugares de trabajo en los que exista riesgo de caída de altura.</w:t>
      </w:r>
    </w:p>
    <w:p w14:paraId="11375486" w14:textId="77777777" w:rsidR="00B17F75" w:rsidRPr="00A267D3" w:rsidRDefault="00B17F75" w:rsidP="00B17F75">
      <w:pPr>
        <w:pStyle w:val="Sinespaciado"/>
        <w:numPr>
          <w:ilvl w:val="0"/>
          <w:numId w:val="10"/>
        </w:numPr>
        <w:jc w:val="both"/>
        <w:rPr>
          <w:rFonts w:ascii="Trebuchet MS" w:hAnsi="Trebuchet MS" w:cs="Arial"/>
          <w:sz w:val="20"/>
          <w:szCs w:val="20"/>
        </w:rPr>
      </w:pPr>
      <w:r w:rsidRPr="00A267D3">
        <w:rPr>
          <w:rFonts w:ascii="Trebuchet MS" w:hAnsi="Trebuchet MS" w:cs="Arial"/>
          <w:sz w:val="20"/>
          <w:szCs w:val="20"/>
        </w:rPr>
        <w:t>Potencial de golpes o proyección violenta de objetos sobre la cabeza.</w:t>
      </w:r>
    </w:p>
    <w:p w14:paraId="12B251C7" w14:textId="77777777" w:rsidR="00B17F75" w:rsidRPr="00A267D3" w:rsidRDefault="00B17F75" w:rsidP="00B17F75">
      <w:pPr>
        <w:pStyle w:val="Sinespaciado"/>
        <w:numPr>
          <w:ilvl w:val="0"/>
          <w:numId w:val="10"/>
        </w:numPr>
        <w:jc w:val="both"/>
        <w:rPr>
          <w:rFonts w:ascii="Trebuchet MS" w:hAnsi="Trebuchet MS" w:cs="Arial"/>
          <w:sz w:val="20"/>
          <w:szCs w:val="20"/>
        </w:rPr>
      </w:pPr>
      <w:r w:rsidRPr="00A267D3">
        <w:rPr>
          <w:rFonts w:ascii="Trebuchet MS" w:hAnsi="Trebuchet MS" w:cs="Arial"/>
          <w:sz w:val="20"/>
          <w:szCs w:val="20"/>
        </w:rPr>
        <w:t>B y C.</w:t>
      </w:r>
    </w:p>
    <w:p w14:paraId="5DF80281" w14:textId="77777777" w:rsidR="00B17F75" w:rsidRPr="00A267D3" w:rsidRDefault="00B17F75" w:rsidP="00B17F75">
      <w:pPr>
        <w:pStyle w:val="Sinespaciado"/>
        <w:rPr>
          <w:rFonts w:ascii="Trebuchet MS" w:hAnsi="Trebuchet MS" w:cs="Arial"/>
          <w:sz w:val="20"/>
          <w:szCs w:val="20"/>
        </w:rPr>
      </w:pPr>
    </w:p>
    <w:p w14:paraId="0E84E615" w14:textId="77777777" w:rsidR="00B17F75" w:rsidRPr="00A267D3" w:rsidRDefault="00B17F75" w:rsidP="00B17F75">
      <w:pPr>
        <w:pStyle w:val="Sinespaciado"/>
        <w:jc w:val="both"/>
        <w:rPr>
          <w:rFonts w:ascii="Trebuchet MS" w:hAnsi="Trebuchet MS" w:cs="Arial"/>
          <w:b/>
          <w:sz w:val="20"/>
          <w:szCs w:val="20"/>
        </w:rPr>
      </w:pPr>
      <w:r w:rsidRPr="00A267D3">
        <w:rPr>
          <w:rFonts w:ascii="Trebuchet MS" w:hAnsi="Trebuchet MS" w:cs="Arial"/>
          <w:b/>
          <w:sz w:val="20"/>
          <w:szCs w:val="20"/>
        </w:rPr>
        <w:t>TEMA 9: En las empresas permanentes que cuenten con cien o más trabajadores estables, se deberá contar con:</w:t>
      </w:r>
    </w:p>
    <w:p w14:paraId="1B7B7797" w14:textId="77777777" w:rsidR="00B17F75" w:rsidRPr="00A267D3" w:rsidRDefault="00B17F75" w:rsidP="00B17F75">
      <w:pPr>
        <w:pStyle w:val="Sinespaciado"/>
        <w:numPr>
          <w:ilvl w:val="0"/>
          <w:numId w:val="11"/>
        </w:numPr>
        <w:jc w:val="both"/>
        <w:rPr>
          <w:rFonts w:ascii="Trebuchet MS" w:hAnsi="Trebuchet MS" w:cs="Arial"/>
          <w:b/>
          <w:sz w:val="16"/>
          <w:szCs w:val="20"/>
        </w:rPr>
      </w:pPr>
      <w:r w:rsidRPr="00A267D3">
        <w:rPr>
          <w:rFonts w:ascii="Trebuchet MS" w:hAnsi="Trebuchet MS"/>
          <w:sz w:val="20"/>
          <w:szCs w:val="23"/>
        </w:rPr>
        <w:t>Unidad de Seguridad e Higiene.</w:t>
      </w:r>
    </w:p>
    <w:p w14:paraId="6AA7AC07" w14:textId="77777777" w:rsidR="00B17F75" w:rsidRPr="00A267D3" w:rsidRDefault="00B17F75" w:rsidP="00B17F75">
      <w:pPr>
        <w:pStyle w:val="Sinespaciado"/>
        <w:numPr>
          <w:ilvl w:val="0"/>
          <w:numId w:val="11"/>
        </w:numPr>
        <w:jc w:val="both"/>
        <w:rPr>
          <w:rFonts w:ascii="Trebuchet MS" w:hAnsi="Trebuchet MS" w:cs="Arial"/>
          <w:b/>
          <w:sz w:val="16"/>
          <w:szCs w:val="20"/>
        </w:rPr>
      </w:pPr>
      <w:r w:rsidRPr="00A267D3">
        <w:rPr>
          <w:rFonts w:ascii="Trebuchet MS" w:hAnsi="Trebuchet MS"/>
          <w:sz w:val="20"/>
          <w:szCs w:val="23"/>
        </w:rPr>
        <w:t>Comité Paritario de Seguridad.</w:t>
      </w:r>
    </w:p>
    <w:p w14:paraId="3D7F7005" w14:textId="77777777" w:rsidR="00B17F75" w:rsidRPr="00A267D3" w:rsidRDefault="00B17F75" w:rsidP="00B17F75">
      <w:pPr>
        <w:pStyle w:val="Sinespaciado"/>
        <w:numPr>
          <w:ilvl w:val="0"/>
          <w:numId w:val="11"/>
        </w:numPr>
        <w:jc w:val="both"/>
        <w:rPr>
          <w:rFonts w:ascii="Trebuchet MS" w:hAnsi="Trebuchet MS" w:cs="Arial"/>
          <w:b/>
          <w:sz w:val="16"/>
          <w:szCs w:val="20"/>
        </w:rPr>
      </w:pPr>
      <w:r w:rsidRPr="00A267D3">
        <w:rPr>
          <w:rFonts w:ascii="Trebuchet MS" w:hAnsi="Trebuchet MS"/>
          <w:sz w:val="20"/>
          <w:szCs w:val="23"/>
        </w:rPr>
        <w:t>Servicios de enfermería.</w:t>
      </w:r>
    </w:p>
    <w:p w14:paraId="5CF943BC" w14:textId="77777777" w:rsidR="00B17F75" w:rsidRPr="00A267D3" w:rsidRDefault="00B17F75" w:rsidP="00B17F75">
      <w:pPr>
        <w:pStyle w:val="Sinespaciado"/>
        <w:numPr>
          <w:ilvl w:val="0"/>
          <w:numId w:val="11"/>
        </w:numPr>
        <w:jc w:val="both"/>
        <w:rPr>
          <w:rFonts w:ascii="Trebuchet MS" w:hAnsi="Trebuchet MS" w:cs="Arial"/>
          <w:b/>
          <w:sz w:val="16"/>
          <w:szCs w:val="20"/>
        </w:rPr>
      </w:pPr>
      <w:r w:rsidRPr="00A267D3">
        <w:rPr>
          <w:rFonts w:ascii="Trebuchet MS" w:hAnsi="Trebuchet MS"/>
          <w:sz w:val="20"/>
          <w:szCs w:val="23"/>
        </w:rPr>
        <w:t>Todas las anteriores.</w:t>
      </w:r>
    </w:p>
    <w:p w14:paraId="61A86DEB" w14:textId="77777777" w:rsidR="00B17F75" w:rsidRPr="00A267D3" w:rsidRDefault="00B17F75" w:rsidP="00B17F75">
      <w:pPr>
        <w:pStyle w:val="Sinespaciado"/>
        <w:jc w:val="both"/>
        <w:rPr>
          <w:sz w:val="23"/>
          <w:szCs w:val="23"/>
        </w:rPr>
      </w:pPr>
    </w:p>
    <w:p w14:paraId="158DBC6C" w14:textId="77777777" w:rsidR="00B17F75" w:rsidRPr="00A267D3" w:rsidRDefault="00B17F75" w:rsidP="00B17F75">
      <w:pPr>
        <w:pStyle w:val="Sinespaciado"/>
        <w:jc w:val="both"/>
        <w:rPr>
          <w:rFonts w:ascii="Trebuchet MS" w:hAnsi="Trebuchet MS" w:cs="Arial"/>
          <w:b/>
          <w:sz w:val="20"/>
          <w:szCs w:val="20"/>
        </w:rPr>
      </w:pPr>
      <w:r w:rsidRPr="00A267D3">
        <w:rPr>
          <w:rFonts w:ascii="Trebuchet MS" w:hAnsi="Trebuchet MS" w:cs="Arial"/>
          <w:b/>
          <w:sz w:val="20"/>
          <w:szCs w:val="20"/>
        </w:rPr>
        <w:t>TEMA 10: Seleccione cuál de las siguientes alternativas corresponden al  Nombre actual y en vigencia  del Decreto Ejecutivo 2393, objeto de estudio:</w:t>
      </w:r>
    </w:p>
    <w:p w14:paraId="79822BDC" w14:textId="77777777" w:rsidR="00B17F75" w:rsidRPr="00A267D3" w:rsidRDefault="00B17F75" w:rsidP="00B17F75">
      <w:pPr>
        <w:pStyle w:val="Sinespaciado"/>
        <w:numPr>
          <w:ilvl w:val="0"/>
          <w:numId w:val="12"/>
        </w:numPr>
        <w:jc w:val="both"/>
        <w:rPr>
          <w:rFonts w:ascii="Trebuchet MS" w:hAnsi="Trebuchet MS" w:cs="Arial"/>
          <w:sz w:val="20"/>
          <w:szCs w:val="20"/>
        </w:rPr>
      </w:pPr>
      <w:r w:rsidRPr="00A267D3">
        <w:rPr>
          <w:rFonts w:ascii="Trebuchet MS" w:hAnsi="Trebuchet MS" w:cs="Arial"/>
          <w:sz w:val="20"/>
          <w:szCs w:val="20"/>
        </w:rPr>
        <w:t>Reglamento de Seguridad y Salud de los Trabajadores y Mejoramiento del Medio Ambiente de Trabajo.</w:t>
      </w:r>
    </w:p>
    <w:p w14:paraId="11D992B5" w14:textId="77777777" w:rsidR="00B17F75" w:rsidRPr="00A267D3" w:rsidRDefault="00B17F75" w:rsidP="00B17F75">
      <w:pPr>
        <w:pStyle w:val="Sinespaciado"/>
        <w:numPr>
          <w:ilvl w:val="0"/>
          <w:numId w:val="12"/>
        </w:numPr>
        <w:jc w:val="both"/>
        <w:rPr>
          <w:rFonts w:ascii="Trebuchet MS" w:hAnsi="Trebuchet MS" w:cs="Arial"/>
          <w:sz w:val="20"/>
          <w:szCs w:val="20"/>
        </w:rPr>
      </w:pPr>
      <w:r w:rsidRPr="00A267D3">
        <w:rPr>
          <w:rFonts w:ascii="Trebuchet MS" w:hAnsi="Trebuchet MS" w:cs="Arial"/>
          <w:sz w:val="20"/>
          <w:szCs w:val="20"/>
        </w:rPr>
        <w:t>Reglamento de Instrumento Andino de Seguridad y Salud en el Trabajo.</w:t>
      </w:r>
    </w:p>
    <w:p w14:paraId="62DDDFED" w14:textId="77777777" w:rsidR="00B17F75" w:rsidRPr="00A267D3" w:rsidRDefault="00B17F75" w:rsidP="00B17F75">
      <w:pPr>
        <w:pStyle w:val="Sinespaciado"/>
        <w:numPr>
          <w:ilvl w:val="0"/>
          <w:numId w:val="12"/>
        </w:numPr>
        <w:jc w:val="both"/>
        <w:rPr>
          <w:rFonts w:ascii="Trebuchet MS" w:hAnsi="Trebuchet MS" w:cs="Arial"/>
          <w:sz w:val="20"/>
          <w:szCs w:val="20"/>
        </w:rPr>
      </w:pPr>
      <w:r w:rsidRPr="00A267D3">
        <w:rPr>
          <w:rFonts w:ascii="Trebuchet MS" w:hAnsi="Trebuchet MS" w:cs="Arial"/>
          <w:sz w:val="20"/>
          <w:szCs w:val="20"/>
        </w:rPr>
        <w:t>Reglamento de Seguridad para el funcionamiento de Servicios Médicos.</w:t>
      </w:r>
    </w:p>
    <w:p w14:paraId="74E46D72" w14:textId="77777777" w:rsidR="00B17F75" w:rsidRPr="00A267D3" w:rsidRDefault="00B17F75" w:rsidP="00B17F75">
      <w:pPr>
        <w:pStyle w:val="Sinespaciado"/>
        <w:numPr>
          <w:ilvl w:val="0"/>
          <w:numId w:val="12"/>
        </w:numPr>
        <w:jc w:val="both"/>
        <w:rPr>
          <w:rFonts w:ascii="Trebuchet MS" w:hAnsi="Trebuchet MS" w:cs="Arial"/>
          <w:sz w:val="20"/>
          <w:szCs w:val="20"/>
        </w:rPr>
      </w:pPr>
      <w:r w:rsidRPr="00A267D3">
        <w:rPr>
          <w:rFonts w:ascii="Trebuchet MS" w:hAnsi="Trebuchet MS" w:cs="Arial"/>
          <w:sz w:val="20"/>
          <w:szCs w:val="20"/>
        </w:rPr>
        <w:t>Reglamento de Seguridad y Salud en el Trabajo y Mejoramiento Continuo.</w:t>
      </w:r>
    </w:p>
    <w:p w14:paraId="7A47B342" w14:textId="77777777" w:rsidR="00B17F75" w:rsidRPr="00A267D3" w:rsidRDefault="00B17F75" w:rsidP="00B17F75">
      <w:pPr>
        <w:pStyle w:val="Sinespaciado"/>
        <w:jc w:val="both"/>
        <w:rPr>
          <w:rFonts w:ascii="Trebuchet MS" w:hAnsi="Trebuchet MS" w:cs="Arial"/>
          <w:sz w:val="20"/>
          <w:szCs w:val="20"/>
        </w:rPr>
      </w:pPr>
    </w:p>
    <w:p w14:paraId="18D71988" w14:textId="77777777" w:rsidR="00B17F75" w:rsidRPr="00A267D3" w:rsidRDefault="00B17F75" w:rsidP="00B17F75">
      <w:pPr>
        <w:pStyle w:val="Sinespaciado"/>
        <w:jc w:val="both"/>
        <w:rPr>
          <w:rFonts w:ascii="Trebuchet MS" w:hAnsi="Trebuchet MS" w:cs="Arial"/>
          <w:b/>
          <w:sz w:val="20"/>
          <w:szCs w:val="20"/>
        </w:rPr>
      </w:pPr>
      <w:r w:rsidRPr="00A267D3">
        <w:rPr>
          <w:rFonts w:ascii="Trebuchet MS" w:hAnsi="Trebuchet MS" w:cs="Arial"/>
          <w:b/>
          <w:sz w:val="20"/>
          <w:szCs w:val="20"/>
        </w:rPr>
        <w:t>TEMA 11: El número excusados necesarios para el aseo personal en cada centro de trabajo en relación al número de trabajadores (varones) será:</w:t>
      </w:r>
    </w:p>
    <w:p w14:paraId="0EFB26AA" w14:textId="77777777" w:rsidR="00B17F75" w:rsidRPr="00A267D3" w:rsidRDefault="00B17F75" w:rsidP="00B17F75">
      <w:pPr>
        <w:pStyle w:val="Sinespaciado"/>
        <w:numPr>
          <w:ilvl w:val="0"/>
          <w:numId w:val="13"/>
        </w:numPr>
        <w:jc w:val="both"/>
        <w:rPr>
          <w:rFonts w:ascii="Trebuchet MS" w:hAnsi="Trebuchet MS" w:cs="Arial"/>
          <w:sz w:val="20"/>
          <w:szCs w:val="20"/>
        </w:rPr>
      </w:pPr>
      <w:r w:rsidRPr="00A267D3">
        <w:rPr>
          <w:sz w:val="23"/>
          <w:szCs w:val="23"/>
        </w:rPr>
        <w:t>1 por cada 25 varones o fracción.</w:t>
      </w:r>
    </w:p>
    <w:p w14:paraId="5406FA55" w14:textId="77777777" w:rsidR="00B17F75" w:rsidRPr="00A267D3" w:rsidRDefault="00B17F75" w:rsidP="00B17F75">
      <w:pPr>
        <w:pStyle w:val="Sinespaciado"/>
        <w:numPr>
          <w:ilvl w:val="0"/>
          <w:numId w:val="13"/>
        </w:numPr>
        <w:jc w:val="both"/>
        <w:rPr>
          <w:rFonts w:ascii="Trebuchet MS" w:hAnsi="Trebuchet MS" w:cs="Arial"/>
          <w:sz w:val="20"/>
          <w:szCs w:val="20"/>
        </w:rPr>
      </w:pPr>
      <w:r w:rsidRPr="00A267D3">
        <w:rPr>
          <w:sz w:val="23"/>
          <w:szCs w:val="23"/>
        </w:rPr>
        <w:t>1 por cada 15 varones o fracción.</w:t>
      </w:r>
    </w:p>
    <w:p w14:paraId="2ABE8006" w14:textId="77777777" w:rsidR="00B17F75" w:rsidRPr="00A267D3" w:rsidRDefault="00B17F75" w:rsidP="00B17F75">
      <w:pPr>
        <w:pStyle w:val="Sinespaciado"/>
        <w:numPr>
          <w:ilvl w:val="0"/>
          <w:numId w:val="13"/>
        </w:numPr>
        <w:jc w:val="both"/>
        <w:rPr>
          <w:rFonts w:ascii="Trebuchet MS" w:hAnsi="Trebuchet MS" w:cs="Arial"/>
          <w:sz w:val="20"/>
          <w:szCs w:val="20"/>
        </w:rPr>
      </w:pPr>
      <w:r w:rsidRPr="00A267D3">
        <w:rPr>
          <w:sz w:val="23"/>
          <w:szCs w:val="23"/>
        </w:rPr>
        <w:t>1 por cada 30 varones o fracción.</w:t>
      </w:r>
    </w:p>
    <w:p w14:paraId="6942244B" w14:textId="77777777" w:rsidR="00B17F75" w:rsidRPr="00F82D31" w:rsidRDefault="00B17F75" w:rsidP="00B17F75">
      <w:pPr>
        <w:pStyle w:val="Sinespaciado"/>
        <w:numPr>
          <w:ilvl w:val="0"/>
          <w:numId w:val="13"/>
        </w:numPr>
        <w:jc w:val="both"/>
        <w:rPr>
          <w:rFonts w:ascii="Trebuchet MS" w:hAnsi="Trebuchet MS" w:cs="Arial"/>
          <w:sz w:val="20"/>
          <w:szCs w:val="20"/>
        </w:rPr>
      </w:pPr>
      <w:r w:rsidRPr="00A267D3">
        <w:rPr>
          <w:sz w:val="23"/>
          <w:szCs w:val="23"/>
        </w:rPr>
        <w:t>Ninguna de las anteriores.</w:t>
      </w:r>
    </w:p>
    <w:p w14:paraId="762ADB8B" w14:textId="77777777" w:rsidR="00F82D31" w:rsidRPr="00A267D3" w:rsidRDefault="00F82D31" w:rsidP="00F82D31">
      <w:pPr>
        <w:pStyle w:val="Sinespaciado"/>
        <w:ind w:left="720"/>
        <w:jc w:val="both"/>
        <w:rPr>
          <w:rFonts w:ascii="Trebuchet MS" w:hAnsi="Trebuchet MS" w:cs="Arial"/>
          <w:sz w:val="20"/>
          <w:szCs w:val="20"/>
        </w:rPr>
      </w:pPr>
    </w:p>
    <w:p w14:paraId="76C40736" w14:textId="12237ACE" w:rsidR="00F82D31" w:rsidRPr="00A267D3" w:rsidRDefault="00F82D31" w:rsidP="00F82D31">
      <w:pPr>
        <w:pStyle w:val="Sinespaciad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 w:cs="Arial"/>
          <w:b/>
          <w:sz w:val="20"/>
          <w:szCs w:val="20"/>
        </w:rPr>
        <w:t>TEMA 12</w:t>
      </w:r>
      <w:r w:rsidRPr="00A267D3">
        <w:rPr>
          <w:rFonts w:ascii="Trebuchet MS" w:hAnsi="Trebuchet MS" w:cs="Arial"/>
          <w:b/>
          <w:sz w:val="20"/>
          <w:szCs w:val="20"/>
        </w:rPr>
        <w:t>:</w:t>
      </w:r>
      <w:r w:rsidRPr="00A267D3">
        <w:rPr>
          <w:rFonts w:ascii="Trebuchet MS" w:hAnsi="Trebuchet MS"/>
          <w:b/>
          <w:sz w:val="20"/>
          <w:szCs w:val="20"/>
        </w:rPr>
        <w:t>¿Cuánto es el límite máximo permitido en cuanto al levantamiento y transporte manual de cargas para los varones mayores a 18 años?</w:t>
      </w:r>
    </w:p>
    <w:p w14:paraId="5955A79D" w14:textId="77777777" w:rsidR="00F82D31" w:rsidRPr="00A267D3" w:rsidRDefault="00F82D31" w:rsidP="00F82D31">
      <w:pPr>
        <w:pStyle w:val="Sinespaciado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 w:rsidRPr="00A267D3">
        <w:rPr>
          <w:rFonts w:ascii="Trebuchet MS" w:hAnsi="Trebuchet MS"/>
          <w:sz w:val="20"/>
          <w:szCs w:val="20"/>
        </w:rPr>
        <w:t>175 libras.</w:t>
      </w:r>
    </w:p>
    <w:p w14:paraId="460C1BC2" w14:textId="77777777" w:rsidR="00F82D31" w:rsidRPr="00A267D3" w:rsidRDefault="00F82D31" w:rsidP="00F82D31">
      <w:pPr>
        <w:pStyle w:val="Sinespaciado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 w:rsidRPr="00A267D3">
        <w:rPr>
          <w:rFonts w:ascii="Trebuchet MS" w:hAnsi="Trebuchet MS"/>
          <w:sz w:val="20"/>
          <w:szCs w:val="20"/>
        </w:rPr>
        <w:t>50 libras.</w:t>
      </w:r>
    </w:p>
    <w:p w14:paraId="5991C6A1" w14:textId="77777777" w:rsidR="00F82D31" w:rsidRDefault="00F82D31" w:rsidP="00F82D31">
      <w:pPr>
        <w:pStyle w:val="Sinespaciado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 w:rsidRPr="00A267D3">
        <w:rPr>
          <w:rFonts w:ascii="Trebuchet MS" w:hAnsi="Trebuchet MS"/>
          <w:sz w:val="20"/>
          <w:szCs w:val="20"/>
        </w:rPr>
        <w:t>100 libras.</w:t>
      </w:r>
    </w:p>
    <w:p w14:paraId="24D23FEA" w14:textId="487DF092" w:rsidR="006A0EFB" w:rsidRPr="00F82D31" w:rsidRDefault="00F82D31" w:rsidP="00F82D31">
      <w:pPr>
        <w:pStyle w:val="Sinespaciado"/>
        <w:numPr>
          <w:ilvl w:val="0"/>
          <w:numId w:val="14"/>
        </w:numPr>
        <w:jc w:val="both"/>
        <w:rPr>
          <w:rFonts w:ascii="Trebuchet MS" w:hAnsi="Trebuchet MS"/>
          <w:sz w:val="20"/>
          <w:szCs w:val="20"/>
        </w:rPr>
      </w:pPr>
      <w:r w:rsidRPr="00F82D31">
        <w:rPr>
          <w:rFonts w:ascii="Trebuchet MS" w:hAnsi="Trebuchet MS"/>
          <w:sz w:val="20"/>
          <w:szCs w:val="20"/>
        </w:rPr>
        <w:t>200 libras</w:t>
      </w:r>
    </w:p>
    <w:sectPr w:rsidR="006A0EFB" w:rsidRPr="00F82D31" w:rsidSect="001C2793">
      <w:type w:val="continuous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2534EBC"/>
    <w:multiLevelType w:val="hybridMultilevel"/>
    <w:tmpl w:val="BD3C4766"/>
    <w:lvl w:ilvl="0" w:tplc="8B0AA89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A5C72"/>
    <w:multiLevelType w:val="hybridMultilevel"/>
    <w:tmpl w:val="FE42D5CE"/>
    <w:lvl w:ilvl="0" w:tplc="C02CE7D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67AF8"/>
    <w:multiLevelType w:val="hybridMultilevel"/>
    <w:tmpl w:val="90C42572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05878"/>
    <w:multiLevelType w:val="hybridMultilevel"/>
    <w:tmpl w:val="1E200512"/>
    <w:lvl w:ilvl="0" w:tplc="30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C7D36D2"/>
    <w:multiLevelType w:val="hybridMultilevel"/>
    <w:tmpl w:val="F75AFB7A"/>
    <w:lvl w:ilvl="0" w:tplc="0C0A0015">
      <w:start w:val="1"/>
      <w:numFmt w:val="upperLetter"/>
      <w:lvlText w:val="%1."/>
      <w:lvlJc w:val="left"/>
      <w:pPr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47D04C69"/>
    <w:multiLevelType w:val="hybridMultilevel"/>
    <w:tmpl w:val="A1AE1250"/>
    <w:lvl w:ilvl="0" w:tplc="0D18BE1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7DB6769"/>
    <w:multiLevelType w:val="hybridMultilevel"/>
    <w:tmpl w:val="514A18F0"/>
    <w:lvl w:ilvl="0" w:tplc="F5FC802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E522B4"/>
    <w:multiLevelType w:val="hybridMultilevel"/>
    <w:tmpl w:val="F87C75A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5A21D1"/>
    <w:multiLevelType w:val="multilevel"/>
    <w:tmpl w:val="BD3C476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C92CF4"/>
    <w:multiLevelType w:val="hybridMultilevel"/>
    <w:tmpl w:val="1E200512"/>
    <w:lvl w:ilvl="0" w:tplc="30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B4A4306"/>
    <w:multiLevelType w:val="hybridMultilevel"/>
    <w:tmpl w:val="DA6882B8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FA368B"/>
    <w:multiLevelType w:val="hybridMultilevel"/>
    <w:tmpl w:val="514A18F0"/>
    <w:lvl w:ilvl="0" w:tplc="F5FC802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877ADE"/>
    <w:multiLevelType w:val="hybridMultilevel"/>
    <w:tmpl w:val="CF906B3A"/>
    <w:lvl w:ilvl="0" w:tplc="F3F489D8">
      <w:start w:val="1"/>
      <w:numFmt w:val="lowerLetter"/>
      <w:lvlText w:val="%1)"/>
      <w:lvlJc w:val="left"/>
      <w:pPr>
        <w:ind w:left="1065" w:hanging="7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9F4A35"/>
    <w:multiLevelType w:val="hybridMultilevel"/>
    <w:tmpl w:val="689228F4"/>
    <w:lvl w:ilvl="0" w:tplc="64B039D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10"/>
  </w:num>
  <w:num w:numId="5">
    <w:abstractNumId w:val="7"/>
  </w:num>
  <w:num w:numId="6">
    <w:abstractNumId w:val="2"/>
  </w:num>
  <w:num w:numId="7">
    <w:abstractNumId w:val="4"/>
  </w:num>
  <w:num w:numId="8">
    <w:abstractNumId w:val="8"/>
  </w:num>
  <w:num w:numId="9">
    <w:abstractNumId w:val="5"/>
  </w:num>
  <w:num w:numId="10">
    <w:abstractNumId w:val="12"/>
  </w:num>
  <w:num w:numId="11">
    <w:abstractNumId w:val="13"/>
  </w:num>
  <w:num w:numId="12">
    <w:abstractNumId w:val="6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2"/>
  </w:compat>
  <w:rsids>
    <w:rsidRoot w:val="00D92F63"/>
    <w:rsid w:val="000D7C0C"/>
    <w:rsid w:val="000F1147"/>
    <w:rsid w:val="0017673A"/>
    <w:rsid w:val="001C2793"/>
    <w:rsid w:val="001E4AEE"/>
    <w:rsid w:val="001F1570"/>
    <w:rsid w:val="00200609"/>
    <w:rsid w:val="00216EDC"/>
    <w:rsid w:val="00230AD1"/>
    <w:rsid w:val="0036243B"/>
    <w:rsid w:val="003A17FF"/>
    <w:rsid w:val="00401844"/>
    <w:rsid w:val="00450755"/>
    <w:rsid w:val="004919D4"/>
    <w:rsid w:val="004A2154"/>
    <w:rsid w:val="005A14B4"/>
    <w:rsid w:val="00626CDE"/>
    <w:rsid w:val="006724BD"/>
    <w:rsid w:val="006A0EFB"/>
    <w:rsid w:val="006A1169"/>
    <w:rsid w:val="006B3557"/>
    <w:rsid w:val="00784A7D"/>
    <w:rsid w:val="007A3A97"/>
    <w:rsid w:val="007E55B1"/>
    <w:rsid w:val="007E58C2"/>
    <w:rsid w:val="00813A21"/>
    <w:rsid w:val="00823145"/>
    <w:rsid w:val="0088491B"/>
    <w:rsid w:val="008C4671"/>
    <w:rsid w:val="0092253F"/>
    <w:rsid w:val="009729C6"/>
    <w:rsid w:val="0099758B"/>
    <w:rsid w:val="009A1725"/>
    <w:rsid w:val="009A2826"/>
    <w:rsid w:val="009D770C"/>
    <w:rsid w:val="009D7AD6"/>
    <w:rsid w:val="009F7ED4"/>
    <w:rsid w:val="00A97763"/>
    <w:rsid w:val="00AC09AD"/>
    <w:rsid w:val="00AD2618"/>
    <w:rsid w:val="00B01E36"/>
    <w:rsid w:val="00B17F75"/>
    <w:rsid w:val="00BE2719"/>
    <w:rsid w:val="00C61940"/>
    <w:rsid w:val="00D11E40"/>
    <w:rsid w:val="00D20FB4"/>
    <w:rsid w:val="00D67E78"/>
    <w:rsid w:val="00D92F63"/>
    <w:rsid w:val="00DD38A8"/>
    <w:rsid w:val="00E21CC8"/>
    <w:rsid w:val="00E52018"/>
    <w:rsid w:val="00F21389"/>
    <w:rsid w:val="00F41967"/>
    <w:rsid w:val="00F46B89"/>
    <w:rsid w:val="00F506CB"/>
    <w:rsid w:val="00F72706"/>
    <w:rsid w:val="00F82D31"/>
    <w:rsid w:val="00FF6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3"/>
    <o:shapelayout v:ext="edit">
      <o:idmap v:ext="edit" data="1"/>
      <o:rules v:ext="edit">
        <o:r id="V:Rule2" type="connector" idref="#AutoShape 5"/>
      </o:rules>
    </o:shapelayout>
  </w:shapeDefaults>
  <w:decimalSymbol w:val=","/>
  <w:listSeparator w:val=";"/>
  <w14:docId w14:val="150B67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F63"/>
    <w:pPr>
      <w:spacing w:after="200" w:line="276" w:lineRule="auto"/>
    </w:pPr>
    <w:rPr>
      <w:rFonts w:eastAsiaTheme="minorEastAsia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92F63"/>
    <w:pPr>
      <w:spacing w:after="0" w:line="240" w:lineRule="auto"/>
    </w:pPr>
    <w:rPr>
      <w:rFonts w:eastAsiaTheme="minorEastAsia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D92F6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813A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AD2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F41967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4196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30AD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97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58B"/>
    <w:rPr>
      <w:rFonts w:ascii="Tahoma" w:eastAsiaTheme="minorEastAsia" w:hAnsi="Tahoma" w:cs="Tahoma"/>
      <w:sz w:val="16"/>
      <w:szCs w:val="16"/>
      <w:lang w:eastAsia="es-EC"/>
    </w:rPr>
  </w:style>
  <w:style w:type="paragraph" w:styleId="Piedepgina">
    <w:name w:val="footer"/>
    <w:basedOn w:val="Normal"/>
    <w:link w:val="PiedepginaCar"/>
    <w:uiPriority w:val="99"/>
    <w:unhideWhenUsed/>
    <w:rsid w:val="00C619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61940"/>
    <w:rPr>
      <w:rFonts w:eastAsiaTheme="minorEastAsia"/>
      <w:lang w:eastAsia="es-EC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4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oleObject" Target="embeddings/oleObject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1459</Words>
  <Characters>8026</Characters>
  <Application>Microsoft Macintosh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Paul Cajias</cp:lastModifiedBy>
  <cp:revision>19</cp:revision>
  <dcterms:created xsi:type="dcterms:W3CDTF">2015-12-03T15:36:00Z</dcterms:created>
  <dcterms:modified xsi:type="dcterms:W3CDTF">2016-06-27T18:21:00Z</dcterms:modified>
</cp:coreProperties>
</file>