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948" w:type="dxa"/>
        <w:tblLook w:val="01E0" w:firstRow="1" w:lastRow="1" w:firstColumn="1" w:lastColumn="1" w:noHBand="0" w:noVBand="0"/>
      </w:tblPr>
      <w:tblGrid>
        <w:gridCol w:w="1080"/>
        <w:gridCol w:w="3844"/>
        <w:gridCol w:w="1436"/>
      </w:tblGrid>
      <w:tr w:rsidR="00767CBF" w:rsidRPr="00186035" w:rsidTr="0000430C">
        <w:trPr>
          <w:trHeight w:val="284"/>
        </w:trPr>
        <w:tc>
          <w:tcPr>
            <w:tcW w:w="1080" w:type="dxa"/>
            <w:vAlign w:val="center"/>
          </w:tcPr>
          <w:p w:rsidR="00767CBF" w:rsidRPr="00186035" w:rsidRDefault="00767CBF" w:rsidP="0000430C">
            <w:pPr>
              <w:ind w:right="-211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86035">
              <w:rPr>
                <w:rFonts w:ascii="Arial" w:hAnsi="Arial" w:cs="Arial"/>
                <w:i/>
                <w:sz w:val="18"/>
                <w:szCs w:val="18"/>
              </w:rPr>
              <w:t>Profesor:</w:t>
            </w:r>
          </w:p>
        </w:tc>
        <w:tc>
          <w:tcPr>
            <w:tcW w:w="3844" w:type="dxa"/>
            <w:vAlign w:val="center"/>
          </w:tcPr>
          <w:p w:rsidR="00767CBF" w:rsidRPr="00186035" w:rsidRDefault="00767CBF" w:rsidP="0000430C">
            <w:pPr>
              <w:ind w:right="-211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86035">
              <w:rPr>
                <w:rFonts w:ascii="Arial" w:hAnsi="Arial" w:cs="Arial"/>
                <w:i/>
                <w:sz w:val="18"/>
                <w:szCs w:val="18"/>
              </w:rPr>
              <w:t xml:space="preserve">ING. </w:t>
            </w:r>
            <w:r>
              <w:rPr>
                <w:rFonts w:ascii="Arial" w:hAnsi="Arial" w:cs="Arial"/>
                <w:i/>
                <w:sz w:val="18"/>
                <w:szCs w:val="18"/>
              </w:rPr>
              <w:t>WASHINGTON MEDINA</w:t>
            </w:r>
            <w:r w:rsidRPr="00186035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</w:rPr>
              <w:t>M.</w:t>
            </w:r>
            <w:r w:rsidRPr="00186035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436" w:type="dxa"/>
            <w:vAlign w:val="center"/>
          </w:tcPr>
          <w:p w:rsidR="00767CBF" w:rsidRPr="00186035" w:rsidRDefault="00767CBF" w:rsidP="0000430C">
            <w:pPr>
              <w:ind w:right="-2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6035">
              <w:rPr>
                <w:rFonts w:ascii="Arial" w:hAnsi="Arial" w:cs="Arial"/>
                <w:sz w:val="18"/>
                <w:szCs w:val="18"/>
              </w:rPr>
              <w:t>(     )</w:t>
            </w:r>
          </w:p>
        </w:tc>
      </w:tr>
      <w:tr w:rsidR="00767CBF" w:rsidRPr="00186035" w:rsidTr="0000430C">
        <w:trPr>
          <w:trHeight w:val="284"/>
        </w:trPr>
        <w:tc>
          <w:tcPr>
            <w:tcW w:w="1080" w:type="dxa"/>
            <w:vAlign w:val="center"/>
          </w:tcPr>
          <w:p w:rsidR="00767CBF" w:rsidRPr="00186035" w:rsidRDefault="00767CBF" w:rsidP="0000430C">
            <w:pPr>
              <w:ind w:right="-211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3844" w:type="dxa"/>
            <w:vAlign w:val="center"/>
          </w:tcPr>
          <w:p w:rsidR="00767CBF" w:rsidRPr="00186035" w:rsidRDefault="00767CBF" w:rsidP="0000430C">
            <w:pPr>
              <w:ind w:right="-211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86035">
              <w:rPr>
                <w:rFonts w:ascii="Arial" w:hAnsi="Arial" w:cs="Arial"/>
                <w:i/>
                <w:sz w:val="18"/>
                <w:szCs w:val="18"/>
              </w:rPr>
              <w:t>ING. ALBERTO TAMA FRANCO</w:t>
            </w:r>
          </w:p>
        </w:tc>
        <w:tc>
          <w:tcPr>
            <w:tcW w:w="1436" w:type="dxa"/>
            <w:vAlign w:val="center"/>
          </w:tcPr>
          <w:p w:rsidR="00767CBF" w:rsidRPr="00186035" w:rsidRDefault="00767CBF" w:rsidP="0000430C">
            <w:pPr>
              <w:ind w:right="-211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(     </w:t>
            </w:r>
            <w:r w:rsidRPr="00186035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</w:tbl>
    <w:p w:rsidR="00767CBF" w:rsidRPr="00AA1814" w:rsidRDefault="00767CBF" w:rsidP="00767CBF">
      <w:pPr>
        <w:ind w:right="-211"/>
        <w:rPr>
          <w:sz w:val="16"/>
          <w:szCs w:val="16"/>
        </w:rPr>
      </w:pPr>
    </w:p>
    <w:p w:rsidR="00767CBF" w:rsidRPr="000774C1" w:rsidRDefault="00922D15" w:rsidP="00767CBF">
      <w:pPr>
        <w:ind w:right="-211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i/>
          <w:caps/>
          <w:sz w:val="20"/>
          <w:szCs w:val="20"/>
        </w:rPr>
        <w:t>segunda</w:t>
      </w:r>
      <w:r w:rsidR="00767CBF" w:rsidRPr="000774C1">
        <w:rPr>
          <w:rFonts w:ascii="Arial" w:hAnsi="Arial" w:cs="Arial"/>
          <w:b/>
          <w:i/>
          <w:caps/>
          <w:sz w:val="20"/>
          <w:szCs w:val="20"/>
        </w:rPr>
        <w:t xml:space="preserve"> evaluación </w:t>
      </w:r>
      <w:r w:rsidR="00767CBF">
        <w:rPr>
          <w:rFonts w:ascii="Arial" w:hAnsi="Arial" w:cs="Arial"/>
          <w:b/>
          <w:i/>
          <w:caps/>
          <w:sz w:val="20"/>
          <w:szCs w:val="20"/>
        </w:rPr>
        <w:t xml:space="preserve">                                             </w:t>
      </w:r>
      <w:r w:rsidR="00767CBF" w:rsidRPr="000774C1">
        <w:rPr>
          <w:rFonts w:ascii="Arial" w:hAnsi="Arial" w:cs="Arial"/>
          <w:b/>
          <w:i/>
          <w:sz w:val="20"/>
          <w:szCs w:val="20"/>
        </w:rPr>
        <w:t>Fecha:</w:t>
      </w:r>
      <w:r w:rsidR="00767CBF">
        <w:rPr>
          <w:rFonts w:ascii="Arial" w:hAnsi="Arial" w:cs="Arial"/>
          <w:b/>
          <w:i/>
          <w:sz w:val="20"/>
          <w:szCs w:val="20"/>
        </w:rPr>
        <w:t xml:space="preserve"> </w:t>
      </w:r>
      <w:r w:rsidR="00767CBF">
        <w:rPr>
          <w:rFonts w:ascii="Arial" w:hAnsi="Arial" w:cs="Arial"/>
          <w:i/>
          <w:sz w:val="20"/>
          <w:szCs w:val="20"/>
        </w:rPr>
        <w:t>miércoles</w:t>
      </w:r>
      <w:r w:rsidR="00A51A38">
        <w:rPr>
          <w:rFonts w:ascii="Arial" w:hAnsi="Arial" w:cs="Arial"/>
          <w:i/>
          <w:sz w:val="20"/>
          <w:szCs w:val="20"/>
        </w:rPr>
        <w:t>,</w:t>
      </w:r>
      <w:r w:rsidR="00767CBF">
        <w:rPr>
          <w:rFonts w:ascii="Arial" w:hAnsi="Arial" w:cs="Arial"/>
          <w:i/>
          <w:sz w:val="20"/>
          <w:szCs w:val="20"/>
        </w:rPr>
        <w:t xml:space="preserve"> </w:t>
      </w:r>
      <w:r w:rsidR="00871370">
        <w:rPr>
          <w:rFonts w:ascii="Arial" w:hAnsi="Arial" w:cs="Arial"/>
          <w:i/>
          <w:sz w:val="20"/>
          <w:szCs w:val="20"/>
        </w:rPr>
        <w:t>15</w:t>
      </w:r>
      <w:r w:rsidR="00D052E0">
        <w:rPr>
          <w:rFonts w:ascii="Arial" w:hAnsi="Arial" w:cs="Arial"/>
          <w:i/>
          <w:sz w:val="20"/>
          <w:szCs w:val="20"/>
        </w:rPr>
        <w:t>/</w:t>
      </w:r>
      <w:r w:rsidR="00871370">
        <w:rPr>
          <w:rFonts w:ascii="Arial" w:hAnsi="Arial" w:cs="Arial"/>
          <w:i/>
          <w:sz w:val="20"/>
          <w:szCs w:val="20"/>
        </w:rPr>
        <w:t>02</w:t>
      </w:r>
      <w:r w:rsidR="00D052E0">
        <w:rPr>
          <w:rFonts w:ascii="Arial" w:hAnsi="Arial" w:cs="Arial"/>
          <w:i/>
          <w:sz w:val="20"/>
          <w:szCs w:val="20"/>
        </w:rPr>
        <w:t>/2016</w:t>
      </w:r>
    </w:p>
    <w:p w:rsidR="00767CBF" w:rsidRDefault="00767CBF" w:rsidP="00767CBF">
      <w:pPr>
        <w:ind w:right="-211"/>
        <w:jc w:val="right"/>
        <w:rPr>
          <w:sz w:val="18"/>
          <w:szCs w:val="16"/>
        </w:rPr>
      </w:pPr>
    </w:p>
    <w:p w:rsidR="00767CBF" w:rsidRDefault="00767CBF" w:rsidP="00767CBF">
      <w:pPr>
        <w:pStyle w:val="Ttulo1"/>
        <w:ind w:right="-211"/>
      </w:pPr>
      <w:r>
        <w:t>Alumno:    _______________________________________________________________________________</w:t>
      </w:r>
    </w:p>
    <w:p w:rsidR="00767CBF" w:rsidRDefault="00767CBF" w:rsidP="00767CBF">
      <w:pPr>
        <w:ind w:right="-211"/>
        <w:rPr>
          <w:rFonts w:ascii="Arial" w:hAnsi="Arial" w:cs="Arial"/>
          <w:i/>
          <w:sz w:val="20"/>
          <w:szCs w:val="20"/>
        </w:rPr>
      </w:pPr>
    </w:p>
    <w:p w:rsidR="00767CBF" w:rsidRDefault="00767CBF" w:rsidP="00767CBF">
      <w:pPr>
        <w:pStyle w:val="Textoindependiente"/>
        <w:ind w:left="1560" w:hanging="1701"/>
        <w:jc w:val="center"/>
        <w:rPr>
          <w:rFonts w:ascii="Century Gothic" w:hAnsi="Century Gothic"/>
          <w:b/>
          <w:szCs w:val="22"/>
          <w:lang w:val="es-MX"/>
        </w:rPr>
      </w:pPr>
      <w:bookmarkStart w:id="0" w:name="CAc2013108"/>
      <w:r>
        <w:rPr>
          <w:rFonts w:ascii="Century Gothic" w:hAnsi="Century Gothic"/>
          <w:b/>
          <w:szCs w:val="22"/>
          <w:lang w:val="es-MX"/>
        </w:rPr>
        <w:t>CAc-2013-108</w:t>
      </w:r>
      <w:bookmarkEnd w:id="0"/>
      <w:r>
        <w:rPr>
          <w:rFonts w:ascii="Century Gothic" w:hAnsi="Century Gothic"/>
          <w:b/>
          <w:szCs w:val="22"/>
          <w:lang w:val="es-MX"/>
        </w:rPr>
        <w:t>.-</w:t>
      </w:r>
      <w:r>
        <w:rPr>
          <w:rFonts w:ascii="Century Gothic" w:hAnsi="Century Gothic"/>
          <w:b/>
          <w:szCs w:val="22"/>
          <w:lang w:val="es-MX"/>
        </w:rPr>
        <w:tab/>
        <w:t>Compromiso ético de los estudiantes al momento de realizar un examen escrito de la ESPOL.</w:t>
      </w:r>
    </w:p>
    <w:p w:rsidR="00767CBF" w:rsidRDefault="00767CBF" w:rsidP="00767CBF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  <w:sz w:val="6"/>
          <w:szCs w:val="6"/>
        </w:rPr>
      </w:pPr>
    </w:p>
    <w:p w:rsidR="00767CBF" w:rsidRDefault="00767CBF" w:rsidP="00767CBF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</w:rPr>
      </w:pPr>
      <w:r>
        <w:rPr>
          <w:b/>
        </w:rPr>
        <w:t xml:space="preserve">             COMPROMISO DE HONOR</w:t>
      </w:r>
    </w:p>
    <w:p w:rsidR="00767CBF" w:rsidRDefault="00767CBF" w:rsidP="00767CBF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b/>
          <w:sz w:val="6"/>
          <w:szCs w:val="6"/>
        </w:rPr>
      </w:pPr>
    </w:p>
    <w:p w:rsidR="00767CBF" w:rsidRDefault="00767CBF" w:rsidP="00767CBF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Reconozco que el presente examen está diseñado para ser resuelto de manera individual, y no se permite la ayuda de fuentes no autorizadas ni copiar.  </w:t>
      </w:r>
      <w:r w:rsidRPr="004A216C">
        <w:rPr>
          <w:sz w:val="18"/>
          <w:szCs w:val="18"/>
        </w:rPr>
        <w:t>Firmo al pie del presente compromiso, como constancia de haber leído y aceptar la declaración anterior.</w:t>
      </w:r>
    </w:p>
    <w:p w:rsidR="00767CBF" w:rsidRPr="004A216C" w:rsidRDefault="00767CBF" w:rsidP="00767CBF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sz w:val="18"/>
          <w:szCs w:val="18"/>
        </w:rPr>
      </w:pPr>
    </w:p>
    <w:p w:rsidR="00767CBF" w:rsidRDefault="00767CBF" w:rsidP="00767CBF">
      <w:pPr>
        <w:tabs>
          <w:tab w:val="left" w:leader="dot" w:pos="2268"/>
          <w:tab w:val="left" w:leader="dot" w:pos="8505"/>
          <w:tab w:val="left" w:leader="dot" w:pos="10206"/>
        </w:tabs>
        <w:ind w:left="1560"/>
        <w:jc w:val="both"/>
        <w:rPr>
          <w:sz w:val="18"/>
          <w:szCs w:val="18"/>
        </w:rPr>
      </w:pPr>
    </w:p>
    <w:p w:rsidR="00767CBF" w:rsidRPr="004A216C" w:rsidRDefault="00767CBF" w:rsidP="00767CBF">
      <w:pPr>
        <w:tabs>
          <w:tab w:val="left" w:leader="dot" w:pos="2268"/>
          <w:tab w:val="left" w:leader="dot" w:pos="8505"/>
          <w:tab w:val="left" w:leader="dot" w:pos="10206"/>
        </w:tabs>
        <w:ind w:left="156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_________________________________________</w:t>
      </w:r>
    </w:p>
    <w:p w:rsidR="00767CBF" w:rsidRDefault="00767CBF" w:rsidP="00767CBF">
      <w:pPr>
        <w:ind w:firstLine="708"/>
        <w:jc w:val="center"/>
        <w:rPr>
          <w:rFonts w:cstheme="minorHAnsi"/>
          <w:b/>
          <w:i/>
        </w:rPr>
      </w:pPr>
      <w:r>
        <w:rPr>
          <w:rFonts w:cstheme="minorHAnsi"/>
          <w:b/>
          <w:i/>
        </w:rPr>
        <w:t>Firma de Compromiso del Estudiante</w:t>
      </w:r>
    </w:p>
    <w:p w:rsidR="00767CBF" w:rsidRDefault="00767CBF" w:rsidP="004D5E73">
      <w:pPr>
        <w:jc w:val="both"/>
      </w:pPr>
    </w:p>
    <w:p w:rsidR="004D5E73" w:rsidRPr="00815C5E" w:rsidRDefault="001D5829" w:rsidP="00815C5E">
      <w:pPr>
        <w:pStyle w:val="Prrafodelista"/>
        <w:numPr>
          <w:ilvl w:val="1"/>
          <w:numId w:val="5"/>
        </w:numPr>
        <w:spacing w:after="200" w:line="276" w:lineRule="auto"/>
        <w:jc w:val="both"/>
        <w:rPr>
          <w:rFonts w:asciiTheme="minorHAnsi" w:hAnsiTheme="minorHAnsi"/>
          <w:sz w:val="22"/>
          <w:szCs w:val="22"/>
        </w:rPr>
      </w:pPr>
      <w:r w:rsidRPr="00815C5E">
        <w:rPr>
          <w:rFonts w:asciiTheme="minorHAnsi" w:hAnsiTheme="minorHAnsi"/>
          <w:sz w:val="22"/>
          <w:szCs w:val="22"/>
        </w:rPr>
        <w:t>[</w:t>
      </w:r>
      <w:r w:rsidR="009C473A" w:rsidRPr="00815C5E">
        <w:rPr>
          <w:rFonts w:asciiTheme="minorHAnsi" w:hAnsiTheme="minorHAnsi"/>
          <w:sz w:val="22"/>
          <w:szCs w:val="22"/>
        </w:rPr>
        <w:t>30</w:t>
      </w:r>
      <w:r w:rsidR="00D22009" w:rsidRPr="00815C5E">
        <w:rPr>
          <w:rFonts w:asciiTheme="minorHAnsi" w:hAnsiTheme="minorHAnsi"/>
          <w:sz w:val="22"/>
          <w:szCs w:val="22"/>
        </w:rPr>
        <w:t xml:space="preserve"> puntos] </w:t>
      </w:r>
      <w:r w:rsidR="00C304EC" w:rsidRPr="00815C5E">
        <w:rPr>
          <w:rFonts w:asciiTheme="minorHAnsi" w:hAnsiTheme="minorHAnsi"/>
          <w:sz w:val="22"/>
          <w:szCs w:val="22"/>
        </w:rPr>
        <w:t xml:space="preserve">Un </w:t>
      </w:r>
      <w:r w:rsidR="00952E4A" w:rsidRPr="00815C5E">
        <w:rPr>
          <w:rFonts w:asciiTheme="minorHAnsi" w:hAnsiTheme="minorHAnsi"/>
          <w:sz w:val="22"/>
          <w:szCs w:val="22"/>
        </w:rPr>
        <w:t>avión, que vuela a 7 Km de altura,</w:t>
      </w:r>
      <w:r w:rsidR="00C304EC" w:rsidRPr="00815C5E">
        <w:rPr>
          <w:rFonts w:asciiTheme="minorHAnsi" w:hAnsiTheme="minorHAnsi"/>
          <w:sz w:val="22"/>
          <w:szCs w:val="22"/>
        </w:rPr>
        <w:t xml:space="preserve"> desea enviar un mensaje a un submarino que se encuentra exactamente debajo de su casco. El transmisor del </w:t>
      </w:r>
      <w:r w:rsidR="00952E4A" w:rsidRPr="00815C5E">
        <w:rPr>
          <w:rFonts w:asciiTheme="minorHAnsi" w:hAnsiTheme="minorHAnsi"/>
          <w:sz w:val="22"/>
          <w:szCs w:val="22"/>
        </w:rPr>
        <w:t>avión</w:t>
      </w:r>
      <w:r w:rsidR="00C304EC" w:rsidRPr="00815C5E">
        <w:rPr>
          <w:rFonts w:asciiTheme="minorHAnsi" w:hAnsiTheme="minorHAnsi"/>
          <w:sz w:val="22"/>
          <w:szCs w:val="22"/>
        </w:rPr>
        <w:t xml:space="preserve"> está ubicado justo </w:t>
      </w:r>
      <w:r w:rsidR="00952E4A" w:rsidRPr="00815C5E">
        <w:rPr>
          <w:rFonts w:asciiTheme="minorHAnsi" w:hAnsiTheme="minorHAnsi"/>
          <w:sz w:val="22"/>
          <w:szCs w:val="22"/>
        </w:rPr>
        <w:t>bajo las alas</w:t>
      </w:r>
      <w:r w:rsidR="00C304EC" w:rsidRPr="00815C5E">
        <w:rPr>
          <w:rFonts w:asciiTheme="minorHAnsi" w:hAnsiTheme="minorHAnsi"/>
          <w:sz w:val="22"/>
          <w:szCs w:val="22"/>
        </w:rPr>
        <w:t xml:space="preserve"> y emite una </w:t>
      </w:r>
      <w:r w:rsidR="00952E4A" w:rsidRPr="00815C5E">
        <w:rPr>
          <w:rFonts w:asciiTheme="minorHAnsi" w:hAnsiTheme="minorHAnsi"/>
          <w:sz w:val="22"/>
          <w:szCs w:val="22"/>
        </w:rPr>
        <w:t xml:space="preserve">onda electromagnética </w:t>
      </w:r>
      <w:r w:rsidR="00C304EC" w:rsidRPr="00815C5E">
        <w:rPr>
          <w:rFonts w:asciiTheme="minorHAnsi" w:hAnsiTheme="minorHAnsi"/>
          <w:sz w:val="22"/>
          <w:szCs w:val="22"/>
        </w:rPr>
        <w:t xml:space="preserve">a </w:t>
      </w:r>
      <m:oMath>
        <m:r>
          <w:rPr>
            <w:rFonts w:ascii="Cambria Math" w:hAnsi="Cambria Math"/>
            <w:sz w:val="22"/>
            <w:szCs w:val="22"/>
          </w:rPr>
          <m:t>f=10Khz</m:t>
        </m:r>
      </m:oMath>
      <w:r w:rsidR="00952E4A" w:rsidRPr="00815C5E">
        <w:rPr>
          <w:rFonts w:asciiTheme="minorHAnsi" w:hAnsiTheme="minorHAnsi"/>
          <w:sz w:val="22"/>
          <w:szCs w:val="22"/>
        </w:rPr>
        <w:t xml:space="preserve">, la cual atenúa </w:t>
      </w:r>
      <w:r w:rsidR="00435228" w:rsidRPr="00815C5E">
        <w:rPr>
          <w:rFonts w:asciiTheme="minorHAnsi" w:hAnsiTheme="minorHAnsi"/>
          <w:sz w:val="22"/>
          <w:szCs w:val="22"/>
        </w:rPr>
        <w:t xml:space="preserve">su amplitud de campo eléctrico </w:t>
      </w:r>
      <w:r w:rsidR="00952E4A" w:rsidRPr="00815C5E">
        <w:rPr>
          <w:rFonts w:asciiTheme="minorHAnsi" w:hAnsiTheme="minorHAnsi"/>
          <w:sz w:val="22"/>
          <w:szCs w:val="22"/>
        </w:rPr>
        <w:t xml:space="preserve">en la atmósfera a una razón de </w:t>
      </w:r>
      <w:r w:rsidR="00435228" w:rsidRPr="00815C5E">
        <w:rPr>
          <w:rFonts w:asciiTheme="minorHAnsi" w:hAnsiTheme="minorHAnsi"/>
          <w:sz w:val="22"/>
          <w:szCs w:val="22"/>
        </w:rPr>
        <w:t>por cada metro.</w:t>
      </w:r>
      <w:r w:rsidR="00C304EC" w:rsidRPr="00815C5E">
        <w:rPr>
          <w:rFonts w:asciiTheme="minorHAnsi" w:hAnsiTheme="minorHAnsi"/>
          <w:sz w:val="22"/>
          <w:szCs w:val="22"/>
        </w:rPr>
        <w:t xml:space="preserve">  Si el receptor del submarino puede detectar hasta señales de amplitud de </w:t>
      </w:r>
      <m:oMath>
        <m:r>
          <w:rPr>
            <w:rFonts w:ascii="Cambria Math" w:hAnsi="Cambria Math"/>
            <w:sz w:val="22"/>
            <w:szCs w:val="22"/>
          </w:rPr>
          <m:t>1x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10</m:t>
            </m:r>
          </m:e>
          <m:sup>
            <m:r>
              <w:rPr>
                <w:rFonts w:ascii="Cambria Math" w:hAnsi="Cambria Math"/>
                <w:sz w:val="22"/>
                <w:szCs w:val="22"/>
              </w:rPr>
              <m:t>-7</m:t>
            </m:r>
          </m:sup>
        </m:sSup>
      </m:oMath>
      <w:r w:rsidR="00C304EC" w:rsidRPr="00815C5E">
        <w:rPr>
          <w:rFonts w:asciiTheme="minorHAnsi" w:hAnsiTheme="minorHAnsi"/>
          <w:sz w:val="22"/>
          <w:szCs w:val="22"/>
        </w:rPr>
        <w:t xml:space="preserve"> V/m y los parámetros del agua son </w:t>
      </w:r>
      <w:r w:rsidR="00C304EC" w:rsidRPr="00815C5E">
        <w:rPr>
          <w:rFonts w:asciiTheme="minorHAnsi" w:hAnsiTheme="minorHAnsi" w:cstheme="minorHAnsi"/>
          <w:sz w:val="22"/>
          <w:szCs w:val="22"/>
        </w:rPr>
        <w:t>σ</w:t>
      </w:r>
      <w:r w:rsidR="00C304EC" w:rsidRPr="00815C5E">
        <w:rPr>
          <w:rFonts w:asciiTheme="minorHAnsi" w:hAnsiTheme="minorHAnsi"/>
          <w:sz w:val="22"/>
          <w:szCs w:val="22"/>
        </w:rPr>
        <w:t xml:space="preserve">=5 S/m, </w:t>
      </w:r>
      <w:r w:rsidR="00C304EC" w:rsidRPr="00815C5E">
        <w:rPr>
          <w:rFonts w:asciiTheme="minorHAnsi" w:hAnsiTheme="minorHAnsi" w:cstheme="minorHAnsi"/>
          <w:sz w:val="22"/>
          <w:szCs w:val="22"/>
        </w:rPr>
        <w:t>ε</w:t>
      </w:r>
      <w:r w:rsidR="00C304EC" w:rsidRPr="00815C5E">
        <w:rPr>
          <w:rFonts w:asciiTheme="minorHAnsi" w:hAnsiTheme="minorHAnsi"/>
          <w:sz w:val="22"/>
          <w:szCs w:val="22"/>
        </w:rPr>
        <w:t>=80</w:t>
      </w:r>
      <w:r w:rsidR="00C304EC" w:rsidRPr="00815C5E">
        <w:rPr>
          <w:rFonts w:asciiTheme="minorHAnsi" w:hAnsiTheme="minorHAnsi" w:cstheme="minorHAnsi"/>
          <w:sz w:val="22"/>
          <w:szCs w:val="22"/>
        </w:rPr>
        <w:t>ε</w:t>
      </w:r>
      <w:r w:rsidR="00C304EC" w:rsidRPr="00815C5E">
        <w:rPr>
          <w:rFonts w:asciiTheme="minorHAnsi" w:hAnsiTheme="minorHAnsi"/>
          <w:sz w:val="22"/>
          <w:szCs w:val="22"/>
          <w:vertAlign w:val="subscript"/>
        </w:rPr>
        <w:t>0</w:t>
      </w:r>
      <w:r w:rsidR="00C304EC" w:rsidRPr="00815C5E">
        <w:rPr>
          <w:rFonts w:asciiTheme="minorHAnsi" w:hAnsiTheme="minorHAnsi"/>
          <w:sz w:val="22"/>
          <w:szCs w:val="22"/>
        </w:rPr>
        <w:t xml:space="preserve">, </w:t>
      </w:r>
      <w:r w:rsidR="00C304EC" w:rsidRPr="00815C5E">
        <w:rPr>
          <w:rFonts w:asciiTheme="minorHAnsi" w:hAnsiTheme="minorHAnsi" w:cstheme="minorHAnsi"/>
          <w:sz w:val="22"/>
          <w:szCs w:val="22"/>
        </w:rPr>
        <w:t>µ</w:t>
      </w:r>
      <w:r w:rsidR="00C304EC" w:rsidRPr="00815C5E">
        <w:rPr>
          <w:rFonts w:asciiTheme="minorHAnsi" w:hAnsiTheme="minorHAnsi"/>
          <w:sz w:val="22"/>
          <w:szCs w:val="22"/>
        </w:rPr>
        <w:t>=</w:t>
      </w:r>
      <w:r w:rsidR="00C304EC" w:rsidRPr="00815C5E">
        <w:rPr>
          <w:rFonts w:asciiTheme="minorHAnsi" w:hAnsiTheme="minorHAnsi" w:cstheme="minorHAnsi"/>
          <w:sz w:val="22"/>
          <w:szCs w:val="22"/>
        </w:rPr>
        <w:t>µ</w:t>
      </w:r>
      <w:r w:rsidR="00C304EC" w:rsidRPr="00815C5E">
        <w:rPr>
          <w:rFonts w:asciiTheme="minorHAnsi" w:hAnsiTheme="minorHAnsi"/>
          <w:sz w:val="22"/>
          <w:szCs w:val="22"/>
          <w:vertAlign w:val="subscript"/>
        </w:rPr>
        <w:t>0</w:t>
      </w:r>
      <w:r w:rsidR="00815C5E">
        <w:rPr>
          <w:rFonts w:asciiTheme="minorHAnsi" w:hAnsiTheme="minorHAnsi"/>
          <w:sz w:val="22"/>
          <w:szCs w:val="22"/>
          <w:vertAlign w:val="subscript"/>
        </w:rPr>
        <w:t>.</w:t>
      </w:r>
      <w:r w:rsidR="00815C5E">
        <w:rPr>
          <w:rFonts w:asciiTheme="minorHAnsi" w:hAnsiTheme="minorHAnsi"/>
          <w:sz w:val="22"/>
          <w:szCs w:val="22"/>
        </w:rPr>
        <w:t xml:space="preserve"> D</w:t>
      </w:r>
      <w:r w:rsidR="00C304EC" w:rsidRPr="00815C5E">
        <w:rPr>
          <w:rFonts w:asciiTheme="minorHAnsi" w:hAnsiTheme="minorHAnsi"/>
          <w:sz w:val="22"/>
          <w:szCs w:val="22"/>
        </w:rPr>
        <w:t xml:space="preserve">etermine </w:t>
      </w:r>
      <w:r w:rsidR="00815C5E">
        <w:rPr>
          <w:rFonts w:asciiTheme="minorHAnsi" w:hAnsiTheme="minorHAnsi"/>
          <w:sz w:val="22"/>
          <w:szCs w:val="22"/>
        </w:rPr>
        <w:t>l</w:t>
      </w:r>
      <w:r w:rsidR="00815C5E" w:rsidRPr="00815C5E">
        <w:rPr>
          <w:rFonts w:asciiTheme="minorHAnsi" w:hAnsiTheme="minorHAnsi"/>
          <w:sz w:val="22"/>
          <w:szCs w:val="22"/>
        </w:rPr>
        <w:t>a densidad de potencia que debe irradiar el transmisor del avión.</w:t>
      </w:r>
    </w:p>
    <w:p w:rsidR="0050350E" w:rsidRDefault="0050350E"/>
    <w:p w:rsidR="00CE77C3" w:rsidRDefault="00CE77C3"/>
    <w:p w:rsidR="00CE77C3" w:rsidRDefault="00CE77C3"/>
    <w:p w:rsidR="00CE77C3" w:rsidRDefault="00CE77C3"/>
    <w:p w:rsidR="00CE77C3" w:rsidRDefault="00CE77C3"/>
    <w:p w:rsidR="00CE77C3" w:rsidRDefault="00CE77C3"/>
    <w:p w:rsidR="00CE77C3" w:rsidRDefault="00CE77C3"/>
    <w:p w:rsidR="00CE77C3" w:rsidRDefault="00CE77C3"/>
    <w:p w:rsidR="00CE77C3" w:rsidRDefault="00CE77C3"/>
    <w:p w:rsidR="00CE77C3" w:rsidRDefault="00CE77C3"/>
    <w:p w:rsidR="00CE77C3" w:rsidRDefault="00CE77C3"/>
    <w:p w:rsidR="00CE77C3" w:rsidRDefault="00CE77C3"/>
    <w:p w:rsidR="00CE77C3" w:rsidRDefault="00CE77C3"/>
    <w:p w:rsidR="009752B6" w:rsidRDefault="009752B6"/>
    <w:p w:rsidR="00CE77C3" w:rsidRDefault="00CE77C3"/>
    <w:p w:rsidR="000A47C9" w:rsidRDefault="000A47C9"/>
    <w:p w:rsidR="000A47C9" w:rsidRDefault="000A47C9"/>
    <w:p w:rsidR="00806526" w:rsidRDefault="00806526"/>
    <w:p w:rsidR="006A7227" w:rsidRDefault="006A7227"/>
    <w:p w:rsidR="00E87002" w:rsidRDefault="00E87002"/>
    <w:p w:rsidR="00E25E73" w:rsidRDefault="00E25E73"/>
    <w:p w:rsidR="00815C5E" w:rsidRDefault="00815C5E"/>
    <w:p w:rsidR="00396451" w:rsidRPr="00D909C3" w:rsidRDefault="00D4537C" w:rsidP="00D4537C">
      <w:pPr>
        <w:ind w:left="284"/>
        <w:jc w:val="both"/>
        <w:rPr>
          <w:rFonts w:asciiTheme="minorHAnsi" w:hAnsiTheme="minorHAnsi"/>
          <w:sz w:val="22"/>
        </w:rPr>
      </w:pPr>
      <w:r w:rsidRPr="00E25E73">
        <w:rPr>
          <w:rFonts w:asciiTheme="minorHAnsi" w:hAnsiTheme="minorHAnsi"/>
          <w:sz w:val="22"/>
        </w:rPr>
        <w:lastRenderedPageBreak/>
        <w:t xml:space="preserve">2.- </w:t>
      </w:r>
      <w:r w:rsidR="00E87002" w:rsidRPr="00E25E73">
        <w:rPr>
          <w:rFonts w:asciiTheme="minorHAnsi" w:hAnsiTheme="minorHAnsi"/>
          <w:sz w:val="22"/>
        </w:rPr>
        <w:t>[</w:t>
      </w:r>
      <w:r w:rsidR="004C28D3">
        <w:rPr>
          <w:rFonts w:asciiTheme="minorHAnsi" w:hAnsiTheme="minorHAnsi"/>
          <w:sz w:val="22"/>
        </w:rPr>
        <w:t>3</w:t>
      </w:r>
      <w:r w:rsidR="009C473A" w:rsidRPr="00E25E73">
        <w:rPr>
          <w:rFonts w:asciiTheme="minorHAnsi" w:hAnsiTheme="minorHAnsi"/>
          <w:sz w:val="22"/>
        </w:rPr>
        <w:t>0</w:t>
      </w:r>
      <w:r w:rsidR="00C63E2B" w:rsidRPr="00E25E73">
        <w:rPr>
          <w:rFonts w:asciiTheme="minorHAnsi" w:hAnsiTheme="minorHAnsi"/>
          <w:sz w:val="22"/>
        </w:rPr>
        <w:t xml:space="preserve"> puntos] </w:t>
      </w:r>
      <w:r w:rsidR="001A7740" w:rsidRPr="00E25E73">
        <w:rPr>
          <w:rFonts w:asciiTheme="minorHAnsi" w:hAnsiTheme="minorHAnsi"/>
          <w:sz w:val="22"/>
        </w:rPr>
        <w:t xml:space="preserve">Una onda </w:t>
      </w:r>
      <w:r w:rsidR="00D909C3">
        <w:rPr>
          <w:rFonts w:asciiTheme="minorHAnsi" w:hAnsiTheme="minorHAnsi"/>
          <w:sz w:val="22"/>
        </w:rPr>
        <w:t xml:space="preserve">plana uniforme de </w:t>
      </w:r>
      <m:oMath>
        <m:r>
          <w:rPr>
            <w:rFonts w:ascii="Cambria Math" w:hAnsi="Cambria Math"/>
            <w:sz w:val="22"/>
          </w:rPr>
          <m:t>f=150 MHz</m:t>
        </m:r>
      </m:oMath>
      <w:r w:rsidR="00D909C3">
        <w:rPr>
          <w:rFonts w:asciiTheme="minorHAnsi" w:hAnsiTheme="minorHAnsi"/>
          <w:sz w:val="22"/>
        </w:rPr>
        <w:t xml:space="preserve"> en el aire incide perpendicularmente sobre un material de parámetros desconocidos. En el aire se forma una onda estacionaria con ROE=3, </w:t>
      </w:r>
      <w:r w:rsidR="0058769E">
        <w:rPr>
          <w:rFonts w:asciiTheme="minorHAnsi" w:hAnsiTheme="minorHAnsi"/>
          <w:sz w:val="22"/>
        </w:rPr>
        <w:t>además</w:t>
      </w:r>
      <w:r w:rsidR="00D909C3">
        <w:rPr>
          <w:rFonts w:asciiTheme="minorHAnsi" w:hAnsiTheme="minorHAnsi"/>
          <w:sz w:val="22"/>
        </w:rPr>
        <w:t xml:space="preserve"> se encuentra un mínimo a </w:t>
      </w:r>
      <m:oMath>
        <m:r>
          <w:rPr>
            <w:rFonts w:ascii="Cambria Math" w:hAnsi="Cambria Math"/>
            <w:sz w:val="22"/>
          </w:rPr>
          <m:t xml:space="preserve">0.3λ  </m:t>
        </m:r>
      </m:oMath>
      <w:r w:rsidR="00D909C3">
        <w:rPr>
          <w:rFonts w:asciiTheme="minorHAnsi" w:hAnsiTheme="minorHAnsi"/>
          <w:sz w:val="22"/>
        </w:rPr>
        <w:t xml:space="preserve">de la frontera de separación de las regiones. </w:t>
      </w:r>
      <w:r w:rsidR="0058769E">
        <w:rPr>
          <w:rFonts w:asciiTheme="minorHAnsi" w:hAnsiTheme="minorHAnsi"/>
          <w:sz w:val="22"/>
        </w:rPr>
        <w:t>Encuentre la permitividad eléctrica relativa (</w:t>
      </w: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ϵ</m:t>
            </m:r>
          </m:e>
          <m:sub>
            <m:r>
              <w:rPr>
                <w:rFonts w:ascii="Cambria Math" w:hAnsi="Cambria Math"/>
                <w:sz w:val="22"/>
              </w:rPr>
              <m:t>r</m:t>
            </m:r>
          </m:sub>
        </m:sSub>
      </m:oMath>
      <w:r w:rsidR="0058769E">
        <w:rPr>
          <w:rFonts w:asciiTheme="minorHAnsi" w:hAnsiTheme="minorHAnsi"/>
          <w:sz w:val="22"/>
        </w:rPr>
        <w:t>)</w:t>
      </w:r>
      <w:r w:rsidR="005470A1">
        <w:rPr>
          <w:rFonts w:asciiTheme="minorHAnsi" w:hAnsiTheme="minorHAnsi"/>
          <w:sz w:val="22"/>
        </w:rPr>
        <w:t xml:space="preserve"> </w:t>
      </w:r>
      <w:r w:rsidR="0058769E">
        <w:rPr>
          <w:rFonts w:asciiTheme="minorHAnsi" w:hAnsiTheme="minorHAnsi"/>
          <w:sz w:val="22"/>
        </w:rPr>
        <w:t>del material desconocido.</w:t>
      </w:r>
    </w:p>
    <w:p w:rsidR="00D909C3" w:rsidRPr="00D909C3" w:rsidRDefault="00D909C3" w:rsidP="00D909C3">
      <w:pPr>
        <w:jc w:val="both"/>
        <w:rPr>
          <w:rFonts w:asciiTheme="minorHAnsi" w:hAnsiTheme="minorHAnsi"/>
          <w:sz w:val="22"/>
        </w:rPr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8F4B9C" w:rsidRDefault="008F4B9C" w:rsidP="008F4B9C">
      <w:pPr>
        <w:jc w:val="both"/>
      </w:pPr>
    </w:p>
    <w:p w:rsidR="00251256" w:rsidRPr="00E25E73" w:rsidRDefault="00251256" w:rsidP="00445D8D">
      <w:pPr>
        <w:pStyle w:val="Sinespaciado"/>
        <w:jc w:val="both"/>
        <w:rPr>
          <w:rFonts w:eastAsiaTheme="minorEastAsia"/>
        </w:rPr>
      </w:pPr>
      <w:r w:rsidRPr="00E25E73">
        <w:lastRenderedPageBreak/>
        <w:t>3.</w:t>
      </w:r>
      <w:proofErr w:type="gramStart"/>
      <w:r w:rsidRPr="00E25E73">
        <w:t xml:space="preserve">- </w:t>
      </w:r>
      <w:r w:rsidR="004C28D3">
        <w:t xml:space="preserve"> [</w:t>
      </w:r>
      <w:proofErr w:type="gramEnd"/>
      <w:r w:rsidR="004C28D3">
        <w:t>4</w:t>
      </w:r>
      <w:r w:rsidR="00D052E0" w:rsidRPr="00E25E73">
        <w:t>0 puntos]</w:t>
      </w:r>
      <w:r w:rsidR="00362CB6">
        <w:t xml:space="preserve"> </w:t>
      </w:r>
      <w:r w:rsidR="00282044">
        <w:t>Al construir u</w:t>
      </w:r>
      <w:r w:rsidR="00445D8D">
        <w:rPr>
          <w:rFonts w:eastAsiaTheme="minorEastAsia"/>
        </w:rPr>
        <w:t>na Guía de ondas de sección rectangular no se llenó completamente de dieléctrico</w:t>
      </w:r>
      <w:r w:rsidR="00612C85">
        <w:rPr>
          <w:rFonts w:eastAsiaTheme="minorEastAsia"/>
        </w:rPr>
        <w:t>(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μ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,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4ϵ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 w:rsidR="00612C85">
        <w:rPr>
          <w:rFonts w:eastAsiaTheme="minorEastAsia"/>
        </w:rPr>
        <w:t xml:space="preserve"> )</w:t>
      </w:r>
      <w:r w:rsidR="00282044">
        <w:rPr>
          <w:rFonts w:eastAsiaTheme="minorEastAsia"/>
        </w:rPr>
        <w:t>, quedando un espacio vacío</w:t>
      </w:r>
      <w:r w:rsidR="00445D8D">
        <w:rPr>
          <w:rFonts w:eastAsiaTheme="minorEastAsia"/>
        </w:rPr>
        <w:t xml:space="preserve"> tal como se indica en la figura mostrada a continuación.</w:t>
      </w:r>
      <w:r w:rsidR="00362CB6">
        <w:rPr>
          <w:rFonts w:eastAsiaTheme="minorEastAsia"/>
        </w:rPr>
        <w:t xml:space="preserve"> Si se considera una onda incidente</w:t>
      </w:r>
      <w:r w:rsidR="00612C85">
        <w:rPr>
          <w:rFonts w:eastAsiaTheme="minorEastAsia"/>
        </w:rPr>
        <w:t xml:space="preserve"> (</w:t>
      </w:r>
      <m:oMath>
        <m:r>
          <w:rPr>
            <w:rFonts w:ascii="Cambria Math" w:eastAsiaTheme="minorEastAsia" w:hAnsi="Cambria Math"/>
          </w:rPr>
          <m:t>f=10 GHz</m:t>
        </m:r>
      </m:oMath>
      <w:r w:rsidR="00612C85">
        <w:rPr>
          <w:rFonts w:eastAsiaTheme="minorEastAsia"/>
        </w:rPr>
        <w:t xml:space="preserve"> )</w:t>
      </w:r>
      <w:r w:rsidR="00362CB6">
        <w:rPr>
          <w:rFonts w:eastAsiaTheme="minorEastAsia"/>
        </w:rPr>
        <w:t xml:space="preserve"> con amplitud</w:t>
      </w:r>
      <w:r w:rsidR="000A784F">
        <w:rPr>
          <w:rFonts w:eastAsiaTheme="minorEastAsia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E</m:t>
            </m:r>
          </m:e>
          <m:sub>
            <m:r>
              <w:rPr>
                <w:rFonts w:ascii="Cambria Math" w:eastAsiaTheme="minorEastAsia" w:hAnsi="Cambria Math"/>
              </w:rPr>
              <m:t>z1</m:t>
            </m:r>
          </m:sub>
          <m:sup>
            <m:r>
              <w:rPr>
                <w:rFonts w:ascii="Cambria Math" w:eastAsiaTheme="minorEastAsia" w:hAnsi="Cambria Math"/>
              </w:rPr>
              <m:t>+</m:t>
            </m:r>
          </m:sup>
        </m:sSubSup>
      </m:oMath>
      <w:r w:rsidR="00362CB6">
        <w:rPr>
          <w:rFonts w:eastAsiaTheme="minorEastAsia"/>
        </w:rPr>
        <w:t xml:space="preserve"> </w:t>
      </w:r>
      <w:r w:rsidR="000A784F">
        <w:rPr>
          <w:rFonts w:eastAsiaTheme="minorEastAsia"/>
        </w:rPr>
        <w:t xml:space="preserve">que se propaga </w:t>
      </w:r>
      <w:r w:rsidR="00362CB6">
        <w:rPr>
          <w:rFonts w:eastAsiaTheme="minorEastAsia"/>
        </w:rPr>
        <w:t xml:space="preserve">en dirección </w:t>
      </w:r>
      <m:oMath>
        <m:r>
          <w:rPr>
            <w:rFonts w:ascii="Cambria Math" w:eastAsiaTheme="minorEastAsia" w:hAnsi="Cambria Math"/>
          </w:rPr>
          <m:t>z</m:t>
        </m:r>
      </m:oMath>
      <w:r w:rsidR="000A784F">
        <w:rPr>
          <w:rFonts w:eastAsiaTheme="minorEastAsia"/>
        </w:rPr>
        <w:t xml:space="preserve">, determine la </w:t>
      </w:r>
      <w:r w:rsidR="00815C5E">
        <w:rPr>
          <w:rFonts w:eastAsiaTheme="minorEastAsia"/>
        </w:rPr>
        <w:t>amplitud de la onda</w:t>
      </w:r>
      <w:r w:rsidR="000A784F">
        <w:rPr>
          <w:rFonts w:eastAsiaTheme="minorEastAsia"/>
        </w:rPr>
        <w:t xml:space="preserve"> que se </w:t>
      </w:r>
      <w:r w:rsidR="00815C5E">
        <w:rPr>
          <w:rFonts w:eastAsiaTheme="minorEastAsia"/>
        </w:rPr>
        <w:t>propaga en el</w:t>
      </w:r>
      <w:r w:rsidR="000A784F">
        <w:rPr>
          <w:rFonts w:eastAsiaTheme="minorEastAsia"/>
        </w:rPr>
        <w:t xml:space="preserve"> tramo 3 de </w:t>
      </w:r>
      <w:r w:rsidR="00282044">
        <w:rPr>
          <w:rFonts w:eastAsiaTheme="minorEastAsia"/>
        </w:rPr>
        <w:t>la guía. (Realice sus cálculos sólo en los dieléctricos</w:t>
      </w:r>
      <w:r w:rsidR="000A784F">
        <w:rPr>
          <w:rFonts w:eastAsiaTheme="minorEastAsia"/>
        </w:rPr>
        <w:t>)</w:t>
      </w:r>
    </w:p>
    <w:p w:rsidR="00762D5F" w:rsidRDefault="00612C85" w:rsidP="00753572">
      <w:pPr>
        <w:pStyle w:val="Prrafodelista"/>
        <w:ind w:left="0"/>
        <w:jc w:val="both"/>
      </w:pPr>
      <w:r>
        <w:rPr>
          <w:noProof/>
          <w:lang w:val="es-EC" w:eastAsia="es-EC"/>
        </w:rPr>
        <w:drawing>
          <wp:inline distT="0" distB="0" distL="0" distR="0">
            <wp:extent cx="5400040" cy="1122680"/>
            <wp:effectExtent l="0" t="0" r="0" b="127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12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A40" w:rsidRDefault="00523A40" w:rsidP="00ED487A">
      <w:pPr>
        <w:pStyle w:val="Prrafodelista"/>
        <w:jc w:val="both"/>
      </w:pPr>
    </w:p>
    <w:p w:rsidR="00ED487A" w:rsidRDefault="00ED487A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  <w:bookmarkStart w:id="1" w:name="_GoBack"/>
      <w:bookmarkEnd w:id="1"/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p w:rsidR="002F4D8B" w:rsidRDefault="002F4D8B" w:rsidP="00ED487A">
      <w:pPr>
        <w:jc w:val="both"/>
      </w:pPr>
    </w:p>
    <w:sectPr w:rsidR="002F4D8B" w:rsidSect="000A47C9">
      <w:headerReference w:type="default" r:id="rId8"/>
      <w:footerReference w:type="default" r:id="rId9"/>
      <w:pgSz w:w="11906" w:h="16838"/>
      <w:pgMar w:top="728" w:right="1701" w:bottom="1417" w:left="1701" w:header="708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79A9" w:rsidRDefault="006079A9" w:rsidP="00767CBF">
      <w:r>
        <w:separator/>
      </w:r>
    </w:p>
  </w:endnote>
  <w:endnote w:type="continuationSeparator" w:id="0">
    <w:p w:rsidR="006079A9" w:rsidRDefault="006079A9" w:rsidP="0076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7CBF" w:rsidRDefault="00767CBF">
    <w:pPr>
      <w:pStyle w:val="Piedepgina"/>
    </w:pPr>
    <w:r>
      <w:tab/>
      <w:t>[</w:t>
    </w:r>
    <w:r w:rsidR="008C70AD">
      <w:fldChar w:fldCharType="begin"/>
    </w:r>
    <w:r w:rsidR="005E20B4">
      <w:instrText xml:space="preserve"> PAGE   \* MERGEFORMAT </w:instrText>
    </w:r>
    <w:r w:rsidR="008C70AD">
      <w:fldChar w:fldCharType="separate"/>
    </w:r>
    <w:r w:rsidR="004C28D3">
      <w:rPr>
        <w:noProof/>
      </w:rPr>
      <w:t>3</w:t>
    </w:r>
    <w:r w:rsidR="008C70AD">
      <w:rPr>
        <w:noProof/>
      </w:rPr>
      <w:fldChar w:fldCharType="end"/>
    </w:r>
    <w: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79A9" w:rsidRDefault="006079A9" w:rsidP="00767CBF">
      <w:r>
        <w:separator/>
      </w:r>
    </w:p>
  </w:footnote>
  <w:footnote w:type="continuationSeparator" w:id="0">
    <w:p w:rsidR="006079A9" w:rsidRDefault="006079A9" w:rsidP="00767C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7CBF" w:rsidRPr="00767CBF" w:rsidRDefault="00767CBF" w:rsidP="00767CBF">
    <w:pPr>
      <w:pStyle w:val="Puesto"/>
      <w:ind w:right="-211"/>
      <w:rPr>
        <w:rFonts w:ascii="Times New Roman" w:hAnsi="Times New Roman"/>
        <w:i/>
        <w:caps/>
        <w:sz w:val="32"/>
        <w:szCs w:val="32"/>
      </w:rPr>
    </w:pPr>
    <w:r w:rsidRPr="00767CBF">
      <w:rPr>
        <w:rFonts w:ascii="Times New Roman" w:hAnsi="Times New Roman"/>
        <w:i/>
        <w:caps/>
        <w:sz w:val="32"/>
        <w:szCs w:val="32"/>
      </w:rPr>
      <w:t>eSCUELA  SUPERIOR  POLITéCNICA  DEL  LITORAL</w:t>
    </w:r>
  </w:p>
  <w:p w:rsidR="00767CBF" w:rsidRPr="00767CBF" w:rsidRDefault="00767CBF" w:rsidP="00767CBF">
    <w:pPr>
      <w:ind w:right="-211"/>
      <w:jc w:val="center"/>
      <w:rPr>
        <w:i/>
        <w:caps/>
        <w:sz w:val="32"/>
        <w:szCs w:val="32"/>
      </w:rPr>
    </w:pPr>
    <w:r w:rsidRPr="00767CBF">
      <w:rPr>
        <w:i/>
        <w:caps/>
        <w:sz w:val="32"/>
        <w:szCs w:val="32"/>
      </w:rPr>
      <w:t>TEORÍA ELECTROMAGNÉTICA II</w:t>
    </w:r>
  </w:p>
  <w:p w:rsidR="00767CBF" w:rsidRDefault="00767CBF" w:rsidP="000A47C9">
    <w:pPr>
      <w:pStyle w:val="Piedepgina"/>
      <w:jc w:val="center"/>
    </w:pPr>
    <w:r w:rsidRPr="003D21E2">
      <w:rPr>
        <w:i/>
        <w:sz w:val="20"/>
      </w:rPr>
      <w:t>FIEC-ESPOL – 20</w:t>
    </w:r>
    <w:r>
      <w:rPr>
        <w:i/>
        <w:sz w:val="20"/>
      </w:rPr>
      <w:t>1</w:t>
    </w:r>
    <w:r w:rsidR="00871370">
      <w:rPr>
        <w:i/>
        <w:sz w:val="20"/>
      </w:rPr>
      <w:t>6 –2</w:t>
    </w:r>
    <w:r w:rsidR="00A51A38">
      <w:rPr>
        <w:i/>
        <w:sz w:val="20"/>
      </w:rPr>
      <w:t>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7042C"/>
    <w:multiLevelType w:val="hybridMultilevel"/>
    <w:tmpl w:val="7024B6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BD6F94"/>
    <w:multiLevelType w:val="hybridMultilevel"/>
    <w:tmpl w:val="F3B2B28E"/>
    <w:lvl w:ilvl="0" w:tplc="B69AA44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2D26446B"/>
    <w:multiLevelType w:val="hybridMultilevel"/>
    <w:tmpl w:val="356E27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AB0E8B"/>
    <w:multiLevelType w:val="hybridMultilevel"/>
    <w:tmpl w:val="C92C334C"/>
    <w:lvl w:ilvl="0" w:tplc="9156380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7012627"/>
    <w:multiLevelType w:val="hybridMultilevel"/>
    <w:tmpl w:val="71C61B46"/>
    <w:lvl w:ilvl="0" w:tplc="97F07CB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73"/>
    <w:rsid w:val="0000430C"/>
    <w:rsid w:val="00055533"/>
    <w:rsid w:val="000A47C9"/>
    <w:rsid w:val="000A784F"/>
    <w:rsid w:val="000D1DE6"/>
    <w:rsid w:val="000F12D8"/>
    <w:rsid w:val="001032DF"/>
    <w:rsid w:val="00166791"/>
    <w:rsid w:val="001A7740"/>
    <w:rsid w:val="001A7D7C"/>
    <w:rsid w:val="001D5829"/>
    <w:rsid w:val="00223381"/>
    <w:rsid w:val="00250B01"/>
    <w:rsid w:val="00251256"/>
    <w:rsid w:val="00282044"/>
    <w:rsid w:val="002C265B"/>
    <w:rsid w:val="002D2541"/>
    <w:rsid w:val="002F1028"/>
    <w:rsid w:val="002F4D8B"/>
    <w:rsid w:val="00322BB2"/>
    <w:rsid w:val="00323AD3"/>
    <w:rsid w:val="003378F0"/>
    <w:rsid w:val="00342494"/>
    <w:rsid w:val="003448FB"/>
    <w:rsid w:val="00362CB6"/>
    <w:rsid w:val="00382661"/>
    <w:rsid w:val="00396451"/>
    <w:rsid w:val="003C455D"/>
    <w:rsid w:val="003E056F"/>
    <w:rsid w:val="003E090D"/>
    <w:rsid w:val="003E0E68"/>
    <w:rsid w:val="003F706D"/>
    <w:rsid w:val="00417D16"/>
    <w:rsid w:val="00435228"/>
    <w:rsid w:val="00445D8D"/>
    <w:rsid w:val="00476527"/>
    <w:rsid w:val="004C28D3"/>
    <w:rsid w:val="004D5E73"/>
    <w:rsid w:val="004E034D"/>
    <w:rsid w:val="004F32C1"/>
    <w:rsid w:val="0050350E"/>
    <w:rsid w:val="00523A40"/>
    <w:rsid w:val="005470A1"/>
    <w:rsid w:val="005553ED"/>
    <w:rsid w:val="00564D94"/>
    <w:rsid w:val="00581FF4"/>
    <w:rsid w:val="0058769E"/>
    <w:rsid w:val="005C293B"/>
    <w:rsid w:val="005E20B4"/>
    <w:rsid w:val="005F4026"/>
    <w:rsid w:val="00603DD2"/>
    <w:rsid w:val="006079A9"/>
    <w:rsid w:val="00612C85"/>
    <w:rsid w:val="006154B7"/>
    <w:rsid w:val="00627111"/>
    <w:rsid w:val="0063056F"/>
    <w:rsid w:val="00635296"/>
    <w:rsid w:val="006A7227"/>
    <w:rsid w:val="006E7326"/>
    <w:rsid w:val="007137EA"/>
    <w:rsid w:val="00741356"/>
    <w:rsid w:val="00753572"/>
    <w:rsid w:val="0076201F"/>
    <w:rsid w:val="00762D5F"/>
    <w:rsid w:val="00767CBF"/>
    <w:rsid w:val="007F32B7"/>
    <w:rsid w:val="008002D3"/>
    <w:rsid w:val="00806526"/>
    <w:rsid w:val="00815C5E"/>
    <w:rsid w:val="00871370"/>
    <w:rsid w:val="008C70AD"/>
    <w:rsid w:val="008D1E8E"/>
    <w:rsid w:val="008F180E"/>
    <w:rsid w:val="008F4B9C"/>
    <w:rsid w:val="008F5EE3"/>
    <w:rsid w:val="00916188"/>
    <w:rsid w:val="00922D15"/>
    <w:rsid w:val="00925651"/>
    <w:rsid w:val="00944DFD"/>
    <w:rsid w:val="00952E4A"/>
    <w:rsid w:val="009752B6"/>
    <w:rsid w:val="0098248B"/>
    <w:rsid w:val="00990FCA"/>
    <w:rsid w:val="009C2FB6"/>
    <w:rsid w:val="009C473A"/>
    <w:rsid w:val="009E59F7"/>
    <w:rsid w:val="00A14616"/>
    <w:rsid w:val="00A51A38"/>
    <w:rsid w:val="00A5491F"/>
    <w:rsid w:val="00A8037A"/>
    <w:rsid w:val="00A92AE0"/>
    <w:rsid w:val="00AC1D1A"/>
    <w:rsid w:val="00B03DCB"/>
    <w:rsid w:val="00B126BE"/>
    <w:rsid w:val="00B67F85"/>
    <w:rsid w:val="00B77B37"/>
    <w:rsid w:val="00BB3C63"/>
    <w:rsid w:val="00BB5830"/>
    <w:rsid w:val="00BE5E84"/>
    <w:rsid w:val="00BF38ED"/>
    <w:rsid w:val="00C304EC"/>
    <w:rsid w:val="00C63E2B"/>
    <w:rsid w:val="00CE77C3"/>
    <w:rsid w:val="00D03380"/>
    <w:rsid w:val="00D03AE6"/>
    <w:rsid w:val="00D04CD4"/>
    <w:rsid w:val="00D052E0"/>
    <w:rsid w:val="00D147A7"/>
    <w:rsid w:val="00D22009"/>
    <w:rsid w:val="00D4537C"/>
    <w:rsid w:val="00D909C3"/>
    <w:rsid w:val="00E25E73"/>
    <w:rsid w:val="00E87002"/>
    <w:rsid w:val="00EA1F5F"/>
    <w:rsid w:val="00ED487A"/>
    <w:rsid w:val="00F62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A348BCEB-D5F1-48E1-8670-C427E8D54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767CBF"/>
    <w:pPr>
      <w:keepNext/>
      <w:ind w:right="-334"/>
      <w:jc w:val="both"/>
      <w:outlineLvl w:val="0"/>
    </w:pPr>
    <w:rPr>
      <w:rFonts w:ascii="Arial" w:eastAsia="MS Mincho" w:hAnsi="Arial" w:cs="Arial"/>
      <w:b/>
      <w:bCs/>
      <w:color w:val="000000"/>
      <w:sz w:val="18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67CB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67CB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nhideWhenUsed/>
    <w:rsid w:val="00767CB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767CB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uesto">
    <w:name w:val="Title"/>
    <w:basedOn w:val="Normal"/>
    <w:link w:val="PuestoCar"/>
    <w:qFormat/>
    <w:rsid w:val="00767CBF"/>
    <w:pPr>
      <w:jc w:val="center"/>
    </w:pPr>
    <w:rPr>
      <w:rFonts w:ascii="Arial" w:eastAsia="MS Mincho" w:hAnsi="Arial"/>
      <w:b/>
      <w:sz w:val="20"/>
      <w:szCs w:val="20"/>
    </w:rPr>
  </w:style>
  <w:style w:type="character" w:customStyle="1" w:styleId="PuestoCar">
    <w:name w:val="Puesto Car"/>
    <w:basedOn w:val="Fuentedeprrafopredeter"/>
    <w:link w:val="Puesto"/>
    <w:rsid w:val="00767CBF"/>
    <w:rPr>
      <w:rFonts w:ascii="Arial" w:eastAsia="MS Mincho" w:hAnsi="Arial" w:cs="Times New Roman"/>
      <w:b/>
      <w:sz w:val="20"/>
      <w:szCs w:val="20"/>
      <w:lang w:eastAsia="es-ES"/>
    </w:rPr>
  </w:style>
  <w:style w:type="character" w:customStyle="1" w:styleId="Ttulo1Car">
    <w:name w:val="Título 1 Car"/>
    <w:basedOn w:val="Fuentedeprrafopredeter"/>
    <w:link w:val="Ttulo1"/>
    <w:rsid w:val="00767CBF"/>
    <w:rPr>
      <w:rFonts w:ascii="Arial" w:eastAsia="MS Mincho" w:hAnsi="Arial" w:cs="Arial"/>
      <w:b/>
      <w:bCs/>
      <w:color w:val="000000"/>
      <w:sz w:val="18"/>
      <w:szCs w:val="16"/>
      <w:lang w:eastAsia="es-ES"/>
    </w:rPr>
  </w:style>
  <w:style w:type="paragraph" w:styleId="Textoindependiente">
    <w:name w:val="Body Text"/>
    <w:basedOn w:val="Normal"/>
    <w:link w:val="TextoindependienteCar"/>
    <w:semiHidden/>
    <w:unhideWhenUsed/>
    <w:rsid w:val="00767CBF"/>
    <w:pPr>
      <w:jc w:val="both"/>
    </w:pPr>
    <w:rPr>
      <w:rFonts w:ascii="Tahoma" w:hAnsi="Tahoma"/>
      <w:sz w:val="22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67CBF"/>
    <w:rPr>
      <w:rFonts w:ascii="Tahoma" w:eastAsia="Times New Roman" w:hAnsi="Tahom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CE77C3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CE77C3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E77C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77C3"/>
    <w:rPr>
      <w:rFonts w:ascii="Tahoma" w:eastAsia="Times New Roman" w:hAnsi="Tahoma" w:cs="Tahoma"/>
      <w:sz w:val="16"/>
      <w:szCs w:val="16"/>
      <w:lang w:eastAsia="es-ES"/>
    </w:rPr>
  </w:style>
  <w:style w:type="paragraph" w:styleId="Sinespaciado">
    <w:name w:val="No Spacing"/>
    <w:uiPriority w:val="1"/>
    <w:qFormat/>
    <w:rsid w:val="00E25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341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espol</dc:creator>
  <cp:lastModifiedBy>WASHINGTON MEDINA</cp:lastModifiedBy>
  <cp:revision>5</cp:revision>
  <cp:lastPrinted>2013-12-04T13:28:00Z</cp:lastPrinted>
  <dcterms:created xsi:type="dcterms:W3CDTF">2017-02-14T19:17:00Z</dcterms:created>
  <dcterms:modified xsi:type="dcterms:W3CDTF">2017-02-14T22:43:00Z</dcterms:modified>
</cp:coreProperties>
</file>