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96F" w:rsidRDefault="0067296F" w:rsidP="00021E79">
      <w:pPr>
        <w:ind w:left="142"/>
        <w:jc w:val="center"/>
        <w:rPr>
          <w:b/>
        </w:rPr>
      </w:pPr>
      <w:bookmarkStart w:id="0" w:name="_GoBack"/>
      <w:bookmarkEnd w:id="0"/>
      <w:r w:rsidRPr="00021E79">
        <w:rPr>
          <w:b/>
          <w:noProof/>
          <w:sz w:val="32"/>
        </w:rPr>
        <w:drawing>
          <wp:anchor distT="0" distB="0" distL="114300" distR="114300" simplePos="0" relativeHeight="251663360" behindDoc="1" locked="0" layoutInCell="1" allowOverlap="1" wp14:anchorId="66EBC798" wp14:editId="7E55053B">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 xml:space="preserve">D DE </w:t>
      </w:r>
      <w:r w:rsidR="002B17CF">
        <w:rPr>
          <w:b/>
          <w:szCs w:val="22"/>
        </w:rPr>
        <w:t>INGENIERI</w:t>
      </w:r>
      <w:r w:rsidR="003E3785">
        <w:rPr>
          <w:b/>
          <w:szCs w:val="22"/>
        </w:rPr>
        <w:t>A MECANICA Y CIENCIAS DE LA PRODUCCIÓN</w:t>
      </w:r>
    </w:p>
    <w:p w:rsidR="0067296F" w:rsidRDefault="002B17CF" w:rsidP="0067296F">
      <w:pPr>
        <w:jc w:val="center"/>
        <w:rPr>
          <w:b/>
          <w:sz w:val="22"/>
          <w:szCs w:val="22"/>
        </w:rPr>
      </w:pPr>
      <w:r>
        <w:rPr>
          <w:b/>
          <w:sz w:val="22"/>
          <w:szCs w:val="22"/>
        </w:rPr>
        <w:t xml:space="preserve">CARRERA DE INGENIERÍA MECÁNICA </w:t>
      </w:r>
      <w:r w:rsidR="00AC0117">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A002E8" w:rsidP="00021FC1">
            <w:pPr>
              <w:rPr>
                <w:sz w:val="22"/>
              </w:rPr>
            </w:pPr>
            <w:r>
              <w:rPr>
                <w:sz w:val="22"/>
              </w:rPr>
              <w:t>2017</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A002E8" w:rsidP="00EC33D6">
            <w:pPr>
              <w:rPr>
                <w:sz w:val="22"/>
              </w:rPr>
            </w:pPr>
            <w:r>
              <w:rPr>
                <w:sz w:val="22"/>
              </w:rPr>
              <w:t>SEGUNDO</w:t>
            </w:r>
            <w:r w:rsidR="00021E79" w:rsidRPr="00021E79">
              <w:rPr>
                <w:sz w:val="22"/>
              </w:rPr>
              <w:t xml:space="preserve"> TÈRMINO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2B17CF" w:rsidP="00021FC1">
            <w:pPr>
              <w:rPr>
                <w:sz w:val="22"/>
              </w:rPr>
            </w:pPr>
            <w:r>
              <w:rPr>
                <w:sz w:val="22"/>
              </w:rPr>
              <w:t>Introducción a la Energía Solar</w:t>
            </w:r>
          </w:p>
        </w:tc>
        <w:tc>
          <w:tcPr>
            <w:tcW w:w="1984" w:type="dxa"/>
            <w:tcBorders>
              <w:left w:val="single" w:sz="4" w:space="0" w:color="auto"/>
              <w:right w:val="nil"/>
            </w:tcBorders>
            <w:vAlign w:val="center"/>
          </w:tcPr>
          <w:p w:rsidR="00021E79" w:rsidRPr="00021E79" w:rsidRDefault="00681482"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681482" w:rsidP="00302E1B">
            <w:pPr>
              <w:rPr>
                <w:sz w:val="22"/>
              </w:rPr>
            </w:pPr>
            <w:r>
              <w:rPr>
                <w:sz w:val="22"/>
              </w:rPr>
              <w:t>Emérita Delgado Plaza</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BE45BD" w:rsidP="00021FC1">
            <w:pPr>
              <w:rPr>
                <w:sz w:val="22"/>
              </w:rPr>
            </w:pPr>
            <w:r>
              <w:rPr>
                <w:sz w:val="22"/>
              </w:rPr>
              <w:t>Tercera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BE45BD" w:rsidP="00302E1B">
            <w:pPr>
              <w:rPr>
                <w:sz w:val="22"/>
              </w:rPr>
            </w:pPr>
            <w:r>
              <w:rPr>
                <w:sz w:val="22"/>
              </w:rPr>
              <w:t>03</w:t>
            </w:r>
            <w:r w:rsidR="00E8441E">
              <w:rPr>
                <w:sz w:val="22"/>
              </w:rPr>
              <w:t>/03</w:t>
            </w:r>
            <w:r w:rsidR="0062140C">
              <w:rPr>
                <w:sz w:val="22"/>
              </w:rPr>
              <w:t>/2017</w:t>
            </w:r>
          </w:p>
        </w:tc>
      </w:tr>
    </w:tbl>
    <w:p w:rsidR="00CB6669" w:rsidRDefault="00CB6669" w:rsidP="0067296F">
      <w:pPr>
        <w:jc w:val="center"/>
        <w:rPr>
          <w:b/>
          <w:sz w:val="22"/>
          <w:szCs w:val="22"/>
        </w:rPr>
      </w:pPr>
    </w:p>
    <w:tbl>
      <w:tblPr>
        <w:tblStyle w:val="Tablaconcuadrcula"/>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r w:rsidR="00C058A6">
              <w:rPr>
                <w:b/>
                <w:i/>
                <w:sz w:val="16"/>
                <w:szCs w:val="16"/>
              </w:rPr>
              <w:t>01</w:t>
            </w:r>
            <w:r w:rsidRPr="0067296F">
              <w:rPr>
                <w:b/>
                <w:i/>
                <w:sz w:val="16"/>
                <w:szCs w:val="16"/>
              </w:rPr>
              <w:t>……</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50226F" w:rsidRDefault="0050226F"/>
    <w:p w:rsidR="00CB6669" w:rsidRPr="00F10DCA" w:rsidRDefault="00DD0B7D">
      <w:pPr>
        <w:rPr>
          <w:b/>
          <w:sz w:val="20"/>
          <w:szCs w:val="20"/>
        </w:rPr>
      </w:pPr>
      <w:r>
        <w:rPr>
          <w:b/>
          <w:sz w:val="20"/>
          <w:szCs w:val="20"/>
        </w:rPr>
        <w:t>Cada pregunta</w:t>
      </w:r>
      <w:r w:rsidR="004273B8">
        <w:rPr>
          <w:b/>
          <w:sz w:val="20"/>
          <w:szCs w:val="20"/>
        </w:rPr>
        <w:t xml:space="preserve"> Correcta </w:t>
      </w:r>
      <w:r>
        <w:rPr>
          <w:b/>
          <w:sz w:val="20"/>
          <w:szCs w:val="20"/>
        </w:rPr>
        <w:t xml:space="preserve"> tiene un valor</w:t>
      </w:r>
      <w:r w:rsidR="004273B8">
        <w:rPr>
          <w:b/>
          <w:sz w:val="20"/>
          <w:szCs w:val="20"/>
        </w:rPr>
        <w:t xml:space="preserve"> </w:t>
      </w:r>
      <w:r>
        <w:rPr>
          <w:b/>
          <w:sz w:val="20"/>
          <w:szCs w:val="20"/>
        </w:rPr>
        <w:t xml:space="preserve"> de </w:t>
      </w:r>
      <w:r w:rsidR="00C305A8">
        <w:rPr>
          <w:b/>
          <w:sz w:val="20"/>
          <w:szCs w:val="20"/>
        </w:rPr>
        <w:t xml:space="preserve">1 </w:t>
      </w:r>
      <w:r w:rsidR="004273B8">
        <w:rPr>
          <w:b/>
          <w:sz w:val="20"/>
          <w:szCs w:val="20"/>
        </w:rPr>
        <w:t xml:space="preserve"> </w:t>
      </w:r>
      <w:r w:rsidR="002A5AE2" w:rsidRPr="00F10DCA">
        <w:rPr>
          <w:b/>
          <w:sz w:val="20"/>
          <w:szCs w:val="20"/>
        </w:rPr>
        <w:t xml:space="preserve"> puntos</w:t>
      </w:r>
      <w:r w:rsidR="000F3DE3">
        <w:rPr>
          <w:b/>
          <w:sz w:val="20"/>
          <w:szCs w:val="20"/>
        </w:rPr>
        <w:t xml:space="preserve"> (</w:t>
      </w:r>
      <w:r w:rsidR="00F00C6B" w:rsidRPr="00F00C6B">
        <w:rPr>
          <w:b/>
        </w:rPr>
        <w:t>23</w:t>
      </w:r>
      <w:r w:rsidR="00F00C6B">
        <w:rPr>
          <w:b/>
        </w:rPr>
        <w:t xml:space="preserve"> </w:t>
      </w:r>
      <w:r w:rsidR="000F3DE3" w:rsidRPr="00F00C6B">
        <w:rPr>
          <w:b/>
        </w:rPr>
        <w:t>PUNTOS)</w:t>
      </w:r>
      <w:r w:rsidR="000F3DE3">
        <w:rPr>
          <w:b/>
          <w:sz w:val="20"/>
          <w:szCs w:val="20"/>
        </w:rPr>
        <w:t xml:space="preserve"> </w:t>
      </w:r>
    </w:p>
    <w:p w:rsidR="007B5885" w:rsidRDefault="007B5885" w:rsidP="00793B51">
      <w:pPr>
        <w:rPr>
          <w:sz w:val="20"/>
          <w:szCs w:val="20"/>
        </w:rPr>
      </w:pPr>
    </w:p>
    <w:p w:rsidR="007B5885" w:rsidRPr="00F00C6B" w:rsidRDefault="007B5885" w:rsidP="007B5885">
      <w:pPr>
        <w:jc w:val="both"/>
        <w:rPr>
          <w:b/>
          <w:sz w:val="22"/>
          <w:szCs w:val="22"/>
          <w:u w:val="single"/>
        </w:rPr>
      </w:pPr>
      <w:r w:rsidRPr="00F00C6B">
        <w:rPr>
          <w:b/>
          <w:sz w:val="22"/>
          <w:szCs w:val="22"/>
          <w:u w:val="single"/>
        </w:rPr>
        <w:t xml:space="preserve">CONCENTRADORES </w:t>
      </w:r>
      <w:r w:rsidR="00667976" w:rsidRPr="00F00C6B">
        <w:rPr>
          <w:b/>
          <w:sz w:val="22"/>
          <w:szCs w:val="22"/>
          <w:u w:val="single"/>
        </w:rPr>
        <w:t xml:space="preserve">Y COLECTORES </w:t>
      </w:r>
      <w:r w:rsidRPr="00F00C6B">
        <w:rPr>
          <w:b/>
          <w:sz w:val="22"/>
          <w:szCs w:val="22"/>
          <w:u w:val="single"/>
        </w:rPr>
        <w:t xml:space="preserve"> SOLARES </w:t>
      </w:r>
    </w:p>
    <w:p w:rsidR="009F0580" w:rsidRPr="00F00C6B" w:rsidRDefault="00C305A8" w:rsidP="009F0580">
      <w:pPr>
        <w:rPr>
          <w:b/>
          <w:sz w:val="22"/>
          <w:szCs w:val="22"/>
        </w:rPr>
      </w:pPr>
      <w:r w:rsidRPr="00F00C6B">
        <w:rPr>
          <w:b/>
          <w:sz w:val="22"/>
          <w:szCs w:val="22"/>
        </w:rPr>
        <w:t>1</w:t>
      </w:r>
      <w:r w:rsidR="007B5885" w:rsidRPr="00F00C6B">
        <w:rPr>
          <w:b/>
          <w:sz w:val="22"/>
          <w:szCs w:val="22"/>
        </w:rPr>
        <w:t xml:space="preserve">. </w:t>
      </w:r>
      <w:r w:rsidR="009F0580" w:rsidRPr="00F00C6B">
        <w:rPr>
          <w:b/>
          <w:sz w:val="22"/>
          <w:szCs w:val="22"/>
        </w:rPr>
        <w:t xml:space="preserve">Los concentradores solares pueden clasificarse en función del Principio óptico, Forma del foco, Razón geométrica de concentración. </w:t>
      </w:r>
      <w:r w:rsidR="009F0580" w:rsidRPr="00F00C6B">
        <w:rPr>
          <w:b/>
          <w:i/>
          <w:sz w:val="22"/>
          <w:szCs w:val="22"/>
          <w:u w:val="single"/>
        </w:rPr>
        <w:t>Es verdad que</w:t>
      </w:r>
      <w:r w:rsidR="009F0580" w:rsidRPr="00F00C6B">
        <w:rPr>
          <w:b/>
          <w:sz w:val="22"/>
          <w:szCs w:val="22"/>
        </w:rPr>
        <w:t xml:space="preserve"> ; </w:t>
      </w:r>
    </w:p>
    <w:p w:rsidR="009F0580" w:rsidRPr="00F00C6B" w:rsidRDefault="009F0580" w:rsidP="009F0580">
      <w:pPr>
        <w:pStyle w:val="Prrafodelista"/>
        <w:numPr>
          <w:ilvl w:val="0"/>
          <w:numId w:val="39"/>
        </w:numPr>
        <w:spacing w:after="0" w:line="240" w:lineRule="auto"/>
        <w:jc w:val="both"/>
      </w:pPr>
      <w:r w:rsidRPr="00F00C6B">
        <w:t xml:space="preserve">Los Concentrador-reflector tipo paraboloide de revolución enfocan la radiación solar sobre un receptor lineal </w:t>
      </w:r>
    </w:p>
    <w:p w:rsidR="009F0580" w:rsidRPr="00F00C6B" w:rsidRDefault="009F0580" w:rsidP="009F0580">
      <w:pPr>
        <w:pStyle w:val="Prrafodelista"/>
        <w:numPr>
          <w:ilvl w:val="0"/>
          <w:numId w:val="39"/>
        </w:numPr>
        <w:spacing w:after="0" w:line="240" w:lineRule="auto"/>
        <w:jc w:val="both"/>
      </w:pPr>
      <w:r w:rsidRPr="00F00C6B">
        <w:t>Los concentradores tipo Fresnel  proyecta los rayos sobre una superficie plana o</w:t>
      </w:r>
    </w:p>
    <w:p w:rsidR="009F0580" w:rsidRPr="00F00C6B" w:rsidRDefault="009F0580" w:rsidP="009F0580">
      <w:pPr>
        <w:pStyle w:val="Prrafodelista"/>
        <w:spacing w:after="0" w:line="240" w:lineRule="auto"/>
        <w:jc w:val="both"/>
      </w:pPr>
      <w:r w:rsidRPr="00F00C6B">
        <w:t>curva, reflejando la radiación sobre el receptor</w:t>
      </w:r>
    </w:p>
    <w:p w:rsidR="009F0580" w:rsidRPr="00F00C6B" w:rsidRDefault="009F0580" w:rsidP="009F0580">
      <w:pPr>
        <w:pStyle w:val="Prrafodelista"/>
        <w:numPr>
          <w:ilvl w:val="0"/>
          <w:numId w:val="39"/>
        </w:numPr>
        <w:spacing w:after="0" w:line="240" w:lineRule="auto"/>
        <w:jc w:val="both"/>
      </w:pPr>
      <w:r w:rsidRPr="00F00C6B">
        <w:t xml:space="preserve">Los Concentradores por reflexión se encuentran formada por una superficie reflectora usualmente de forma parabólica, donde los rayos solares perpendiculares al eje de esta son concentrados en un  foco </w:t>
      </w:r>
    </w:p>
    <w:p w:rsidR="00B3434A" w:rsidRPr="00F00C6B" w:rsidRDefault="00C305A8" w:rsidP="009F0580">
      <w:pPr>
        <w:jc w:val="both"/>
        <w:rPr>
          <w:sz w:val="22"/>
          <w:szCs w:val="22"/>
          <w:u w:val="single"/>
          <w:lang w:eastAsia="en-US"/>
        </w:rPr>
      </w:pPr>
      <w:r w:rsidRPr="00F00C6B">
        <w:rPr>
          <w:b/>
          <w:sz w:val="22"/>
          <w:szCs w:val="22"/>
          <w:lang w:val="es-EC" w:eastAsia="en-US"/>
        </w:rPr>
        <w:t>2</w:t>
      </w:r>
      <w:r w:rsidR="00B3434A" w:rsidRPr="00F00C6B">
        <w:rPr>
          <w:b/>
          <w:sz w:val="22"/>
          <w:szCs w:val="22"/>
          <w:lang w:val="es-EC" w:eastAsia="en-US"/>
        </w:rPr>
        <w:t xml:space="preserve">.   Las  </w:t>
      </w:r>
      <w:r w:rsidR="00B3434A" w:rsidRPr="00F00C6B">
        <w:rPr>
          <w:b/>
          <w:sz w:val="22"/>
          <w:szCs w:val="22"/>
          <w:lang w:eastAsia="en-US"/>
        </w:rPr>
        <w:t>curvas características de los colectores solares de placas planas se puede determinar a través de</w:t>
      </w:r>
      <w:r w:rsidR="00B3434A" w:rsidRPr="00F00C6B">
        <w:rPr>
          <w:sz w:val="22"/>
          <w:szCs w:val="22"/>
          <w:lang w:eastAsia="en-US"/>
        </w:rPr>
        <w:t>:</w:t>
      </w:r>
    </w:p>
    <w:p w:rsidR="00B3434A" w:rsidRPr="00F00C6B" w:rsidRDefault="00B3434A" w:rsidP="00B3434A">
      <w:pPr>
        <w:pStyle w:val="Prrafodelista"/>
        <w:numPr>
          <w:ilvl w:val="0"/>
          <w:numId w:val="9"/>
        </w:numPr>
      </w:pPr>
      <w:r w:rsidRPr="00F00C6B">
        <w:t>Curva de aprovechamiento de calor útil en función del caudal del colector  que tiene una  función asintótica</w:t>
      </w:r>
    </w:p>
    <w:p w:rsidR="00B3434A" w:rsidRPr="00F00C6B" w:rsidRDefault="00B3434A" w:rsidP="00B3434A">
      <w:pPr>
        <w:pStyle w:val="Prrafodelista"/>
        <w:numPr>
          <w:ilvl w:val="0"/>
          <w:numId w:val="9"/>
        </w:numPr>
      </w:pPr>
      <w:r w:rsidRPr="00F00C6B">
        <w:t>Curva de aprovechamiento de calor útil en función de la temperatura del fluido de salida será  directamente proporcional</w:t>
      </w:r>
    </w:p>
    <w:p w:rsidR="007B5885" w:rsidRPr="00F00C6B" w:rsidRDefault="00B3434A" w:rsidP="0064153B">
      <w:pPr>
        <w:pStyle w:val="Prrafodelista"/>
        <w:numPr>
          <w:ilvl w:val="0"/>
          <w:numId w:val="9"/>
        </w:numPr>
        <w:spacing w:after="0" w:line="240" w:lineRule="auto"/>
        <w:ind w:left="714" w:hanging="357"/>
      </w:pPr>
      <w:r w:rsidRPr="00F00C6B">
        <w:t>Curva característica de temperatura de salida del fluido caloportador del colector. Tiene un valor asintótico a medida que disminuimos  el caudal</w:t>
      </w:r>
    </w:p>
    <w:p w:rsidR="007B5885" w:rsidRPr="00F00C6B" w:rsidRDefault="000F101E" w:rsidP="007B5885">
      <w:pPr>
        <w:jc w:val="both"/>
        <w:rPr>
          <w:b/>
          <w:sz w:val="22"/>
          <w:szCs w:val="22"/>
        </w:rPr>
      </w:pPr>
      <w:r w:rsidRPr="00F00C6B">
        <w:rPr>
          <w:b/>
          <w:sz w:val="22"/>
          <w:szCs w:val="22"/>
        </w:rPr>
        <w:t>3</w:t>
      </w:r>
      <w:r w:rsidR="007B5885" w:rsidRPr="00F00C6B">
        <w:rPr>
          <w:b/>
          <w:sz w:val="22"/>
          <w:szCs w:val="22"/>
        </w:rPr>
        <w:t xml:space="preserve">. La relación de concentración  de un campo de heliostato  esta en torno de </w:t>
      </w:r>
      <w:r w:rsidR="00EA47DF" w:rsidRPr="00F00C6B">
        <w:rPr>
          <w:b/>
          <w:sz w:val="22"/>
          <w:szCs w:val="22"/>
        </w:rPr>
        <w:t>;</w:t>
      </w:r>
    </w:p>
    <w:p w:rsidR="00EA47DF" w:rsidRPr="00F00C6B" w:rsidRDefault="00EA47DF" w:rsidP="007B5885">
      <w:pPr>
        <w:jc w:val="both"/>
        <w:rPr>
          <w:b/>
          <w:sz w:val="22"/>
          <w:szCs w:val="22"/>
        </w:rPr>
      </w:pPr>
    </w:p>
    <w:p w:rsidR="001D0FD6" w:rsidRPr="00F00C6B" w:rsidRDefault="007B5885" w:rsidP="007B5885">
      <w:pPr>
        <w:pStyle w:val="Prrafodelista"/>
        <w:numPr>
          <w:ilvl w:val="0"/>
          <w:numId w:val="23"/>
        </w:numPr>
        <w:spacing w:after="0" w:line="240" w:lineRule="auto"/>
        <w:jc w:val="both"/>
      </w:pPr>
      <w:r w:rsidRPr="00F00C6B">
        <w:t>C ~ 10</w:t>
      </w:r>
      <w:r w:rsidRPr="00F00C6B">
        <w:rPr>
          <w:vertAlign w:val="superscript"/>
        </w:rPr>
        <w:t>4</w:t>
      </w:r>
      <w:r w:rsidRPr="00F00C6B">
        <w:t xml:space="preserve"> , T ~ 10</w:t>
      </w:r>
      <w:r w:rsidRPr="00F00C6B">
        <w:rPr>
          <w:vertAlign w:val="superscript"/>
        </w:rPr>
        <w:t>3</w:t>
      </w:r>
      <w:r w:rsidRPr="00F00C6B">
        <w:t xml:space="preserve"> K</w:t>
      </w:r>
      <w:r w:rsidR="00E658A8" w:rsidRPr="00F00C6B">
        <w:t xml:space="preserve">                        B. </w:t>
      </w:r>
      <w:r w:rsidRPr="00F00C6B">
        <w:t>C ~ 10</w:t>
      </w:r>
      <w:r w:rsidRPr="00F00C6B">
        <w:rPr>
          <w:vertAlign w:val="superscript"/>
        </w:rPr>
        <w:t>3</w:t>
      </w:r>
      <w:r w:rsidRPr="00F00C6B">
        <w:t xml:space="preserve"> , T ~ 10 </w:t>
      </w:r>
      <w:r w:rsidRPr="00F00C6B">
        <w:rPr>
          <w:vertAlign w:val="superscript"/>
        </w:rPr>
        <w:t>2</w:t>
      </w:r>
      <w:r w:rsidRPr="00F00C6B">
        <w:t xml:space="preserve"> - 10</w:t>
      </w:r>
      <w:r w:rsidRPr="00F00C6B">
        <w:rPr>
          <w:vertAlign w:val="superscript"/>
        </w:rPr>
        <w:t>3</w:t>
      </w:r>
      <w:r w:rsidRPr="00F00C6B">
        <w:t xml:space="preserve"> K</w:t>
      </w:r>
      <w:r w:rsidR="00E658A8" w:rsidRPr="00F00C6B">
        <w:t xml:space="preserve">               C.</w:t>
      </w:r>
      <w:r w:rsidR="00E658A8" w:rsidRPr="00F00C6B">
        <w:rPr>
          <w:u w:val="single"/>
        </w:rPr>
        <w:t xml:space="preserve">   </w:t>
      </w:r>
      <w:r w:rsidRPr="00F00C6B">
        <w:t>C ~ 10 , T ~ 10</w:t>
      </w:r>
      <w:r w:rsidRPr="00F00C6B">
        <w:rPr>
          <w:vertAlign w:val="superscript"/>
        </w:rPr>
        <w:t>2</w:t>
      </w:r>
      <w:r w:rsidRPr="00F00C6B">
        <w:t xml:space="preserve"> K</w:t>
      </w:r>
    </w:p>
    <w:p w:rsidR="0064153B" w:rsidRPr="00F00C6B" w:rsidRDefault="0064153B" w:rsidP="00931819">
      <w:pPr>
        <w:pStyle w:val="Prrafodelista"/>
        <w:spacing w:after="0" w:line="240" w:lineRule="auto"/>
        <w:jc w:val="both"/>
      </w:pPr>
    </w:p>
    <w:p w:rsidR="00931819" w:rsidRPr="00F00C6B" w:rsidRDefault="00931819" w:rsidP="00931819">
      <w:pPr>
        <w:pStyle w:val="Prrafodelista"/>
        <w:spacing w:after="0" w:line="240" w:lineRule="auto"/>
        <w:jc w:val="both"/>
      </w:pPr>
    </w:p>
    <w:p w:rsidR="00931819" w:rsidRPr="00F00C6B" w:rsidRDefault="00931819" w:rsidP="00931819">
      <w:pPr>
        <w:rPr>
          <w:sz w:val="22"/>
          <w:szCs w:val="22"/>
        </w:rPr>
      </w:pPr>
      <w:r w:rsidRPr="00F00C6B">
        <w:rPr>
          <w:sz w:val="22"/>
          <w:szCs w:val="22"/>
          <w:lang w:val="es-EC"/>
        </w:rPr>
        <w:t xml:space="preserve">4.  </w:t>
      </w:r>
      <w:r w:rsidRPr="00F00C6B">
        <w:rPr>
          <w:sz w:val="22"/>
          <w:szCs w:val="22"/>
        </w:rPr>
        <w:t xml:space="preserve">Un sistema solar térmico comprende un conjunto de componentes  que permite captar  la energía  solar disponible,  transferirla en calor de forma  que pueda ser utilizada, por lo tanto es </w:t>
      </w:r>
      <w:r w:rsidRPr="00F00C6B">
        <w:rPr>
          <w:sz w:val="22"/>
          <w:szCs w:val="22"/>
          <w:u w:val="single"/>
        </w:rPr>
        <w:t>falso</w:t>
      </w:r>
      <w:r w:rsidRPr="00F00C6B">
        <w:rPr>
          <w:sz w:val="22"/>
          <w:szCs w:val="22"/>
        </w:rPr>
        <w:t xml:space="preserve"> que: </w:t>
      </w:r>
    </w:p>
    <w:p w:rsidR="00931819" w:rsidRPr="00F00C6B" w:rsidRDefault="00931819" w:rsidP="00931819">
      <w:pPr>
        <w:pStyle w:val="Prrafodelista"/>
        <w:numPr>
          <w:ilvl w:val="0"/>
          <w:numId w:val="7"/>
        </w:numPr>
      </w:pPr>
      <w:r w:rsidRPr="00F00C6B">
        <w:t xml:space="preserve">Sistema de captación  (colectores solares), encargado de captar y convertir la radiación en energía térmica </w:t>
      </w:r>
    </w:p>
    <w:p w:rsidR="00931819" w:rsidRPr="00F00C6B" w:rsidRDefault="00931819" w:rsidP="00931819">
      <w:pPr>
        <w:pStyle w:val="Prrafodelista"/>
        <w:numPr>
          <w:ilvl w:val="0"/>
          <w:numId w:val="7"/>
        </w:numPr>
      </w:pPr>
      <w:r w:rsidRPr="00F00C6B">
        <w:t>Sistema de acumulación; almacena la energía térmica en el agua para ser utilizada en ciertos periodos</w:t>
      </w:r>
    </w:p>
    <w:p w:rsidR="00931819" w:rsidRPr="00F00C6B" w:rsidRDefault="00931819" w:rsidP="00931819">
      <w:pPr>
        <w:pStyle w:val="Prrafodelista"/>
        <w:numPr>
          <w:ilvl w:val="0"/>
          <w:numId w:val="7"/>
        </w:numPr>
        <w:rPr>
          <w:rFonts w:ascii="Times New Roman" w:hAnsi="Times New Roman" w:cs="Times New Roman"/>
        </w:rPr>
      </w:pPr>
      <w:r w:rsidRPr="00F00C6B">
        <w:t>Sistema de control encargado que permita la circulación del fluido por los distintos circuitos de la instalación</w:t>
      </w:r>
    </w:p>
    <w:p w:rsidR="00931819" w:rsidRPr="00F00C6B" w:rsidRDefault="00931819" w:rsidP="00931819">
      <w:pPr>
        <w:rPr>
          <w:sz w:val="22"/>
          <w:szCs w:val="22"/>
          <w:lang w:eastAsia="en-US"/>
        </w:rPr>
      </w:pPr>
      <w:r w:rsidRPr="00F00C6B">
        <w:rPr>
          <w:sz w:val="22"/>
          <w:szCs w:val="22"/>
          <w:lang w:val="es-EC" w:eastAsia="en-US"/>
        </w:rPr>
        <w:lastRenderedPageBreak/>
        <w:t xml:space="preserve">5. Cuál de los siguientes colectores es aplicable directamente en </w:t>
      </w:r>
      <w:r w:rsidRPr="00F00C6B">
        <w:rPr>
          <w:sz w:val="22"/>
          <w:szCs w:val="22"/>
          <w:lang w:eastAsia="en-US"/>
        </w:rPr>
        <w:t xml:space="preserve"> procesos industriales donde se necesita que la energía sea liberada a media y altas temperaturas</w:t>
      </w:r>
    </w:p>
    <w:p w:rsidR="00931819" w:rsidRPr="00F00C6B" w:rsidRDefault="00931819" w:rsidP="00931819">
      <w:pPr>
        <w:pStyle w:val="Prrafodelista"/>
        <w:numPr>
          <w:ilvl w:val="0"/>
          <w:numId w:val="8"/>
        </w:numPr>
      </w:pPr>
      <w:r w:rsidRPr="00F00C6B">
        <w:t>Colector de placa plana</w:t>
      </w:r>
    </w:p>
    <w:p w:rsidR="00931819" w:rsidRPr="00F00C6B" w:rsidRDefault="00931819" w:rsidP="00931819">
      <w:pPr>
        <w:pStyle w:val="Prrafodelista"/>
        <w:numPr>
          <w:ilvl w:val="0"/>
          <w:numId w:val="8"/>
        </w:numPr>
      </w:pPr>
      <w:r w:rsidRPr="00F00C6B">
        <w:t>Colector de tubo al vacío por intercambio directo</w:t>
      </w:r>
    </w:p>
    <w:p w:rsidR="00931819" w:rsidRPr="00F00C6B" w:rsidRDefault="00931819" w:rsidP="00931819">
      <w:pPr>
        <w:pStyle w:val="Prrafodelista"/>
        <w:numPr>
          <w:ilvl w:val="0"/>
          <w:numId w:val="8"/>
        </w:numPr>
      </w:pPr>
      <w:r w:rsidRPr="00F00C6B">
        <w:t xml:space="preserve">Colectores de aire </w:t>
      </w:r>
    </w:p>
    <w:p w:rsidR="00931819" w:rsidRPr="00F00C6B" w:rsidRDefault="00931819" w:rsidP="00931819">
      <w:pPr>
        <w:rPr>
          <w:sz w:val="22"/>
          <w:szCs w:val="22"/>
          <w:u w:val="single"/>
          <w:lang w:eastAsia="en-US"/>
        </w:rPr>
      </w:pPr>
      <w:r w:rsidRPr="00F00C6B">
        <w:rPr>
          <w:sz w:val="22"/>
          <w:szCs w:val="22"/>
          <w:lang w:val="es-EC" w:eastAsia="en-US"/>
        </w:rPr>
        <w:t xml:space="preserve">6-.  Las  </w:t>
      </w:r>
      <w:r w:rsidRPr="00F00C6B">
        <w:rPr>
          <w:sz w:val="22"/>
          <w:szCs w:val="22"/>
          <w:lang w:eastAsia="en-US"/>
        </w:rPr>
        <w:t>curvas características de los colectores solares de placas planas se puede determinar a través de:</w:t>
      </w:r>
    </w:p>
    <w:p w:rsidR="00931819" w:rsidRPr="00F00C6B" w:rsidRDefault="00931819" w:rsidP="00931819">
      <w:pPr>
        <w:pStyle w:val="Prrafodelista"/>
        <w:numPr>
          <w:ilvl w:val="0"/>
          <w:numId w:val="41"/>
        </w:numPr>
      </w:pPr>
      <w:r w:rsidRPr="00F00C6B">
        <w:t>Curva de aprovechamiento de calor útil en función del caudal del colector  que tiene una  función asintótica</w:t>
      </w:r>
    </w:p>
    <w:p w:rsidR="00931819" w:rsidRPr="00F00C6B" w:rsidRDefault="00931819" w:rsidP="00931819">
      <w:pPr>
        <w:pStyle w:val="Prrafodelista"/>
        <w:numPr>
          <w:ilvl w:val="0"/>
          <w:numId w:val="41"/>
        </w:numPr>
      </w:pPr>
      <w:r w:rsidRPr="00F00C6B">
        <w:t>Curva de aprovechamiento de calor útil en función de la temperatura del fluido de salida será  directamente proporcional</w:t>
      </w:r>
    </w:p>
    <w:p w:rsidR="00931819" w:rsidRPr="00F00C6B" w:rsidRDefault="00931819" w:rsidP="00931819">
      <w:pPr>
        <w:pStyle w:val="Prrafodelista"/>
        <w:numPr>
          <w:ilvl w:val="0"/>
          <w:numId w:val="41"/>
        </w:numPr>
      </w:pPr>
      <w:r w:rsidRPr="00F00C6B">
        <w:t>Curva característica de temperatura de salida del fluido caloportador del colector. Tiene un valor asintótico a medida que disminuimos  el caudal</w:t>
      </w:r>
    </w:p>
    <w:p w:rsidR="00931819" w:rsidRPr="00F00C6B" w:rsidRDefault="00931819" w:rsidP="00931819">
      <w:pPr>
        <w:rPr>
          <w:sz w:val="22"/>
          <w:szCs w:val="22"/>
          <w:lang w:val="es-EC" w:eastAsia="en-US"/>
        </w:rPr>
      </w:pPr>
      <w:r w:rsidRPr="00F00C6B">
        <w:rPr>
          <w:sz w:val="22"/>
          <w:szCs w:val="22"/>
          <w:lang w:val="es-EC" w:eastAsia="en-US"/>
        </w:rPr>
        <w:t xml:space="preserve">7.  Se requiere que </w:t>
      </w:r>
      <w:r w:rsidRPr="00F00C6B">
        <w:rPr>
          <w:sz w:val="22"/>
          <w:szCs w:val="22"/>
          <w:lang w:eastAsia="en-US"/>
        </w:rPr>
        <w:t xml:space="preserve">conectar 3  colectores solares de tal manera que el caudal que circula por todos los colectores debe ser el mismo y mantenga una temperatura superior a 80 ° C, por lo tanto usted recomendaría la instalación en: </w:t>
      </w:r>
    </w:p>
    <w:p w:rsidR="00931819" w:rsidRPr="00F00C6B" w:rsidRDefault="00931819" w:rsidP="00931819">
      <w:pPr>
        <w:pStyle w:val="Prrafodelista"/>
        <w:numPr>
          <w:ilvl w:val="0"/>
          <w:numId w:val="10"/>
        </w:numPr>
        <w:rPr>
          <w:bCs/>
        </w:rPr>
      </w:pPr>
      <w:r w:rsidRPr="00F00C6B">
        <w:rPr>
          <w:bCs/>
        </w:rPr>
        <w:t xml:space="preserve">Conexión mixta serie-paralelo. </w:t>
      </w:r>
    </w:p>
    <w:p w:rsidR="00931819" w:rsidRPr="00F00C6B" w:rsidRDefault="00931819" w:rsidP="00931819">
      <w:pPr>
        <w:pStyle w:val="Prrafodelista"/>
        <w:numPr>
          <w:ilvl w:val="0"/>
          <w:numId w:val="10"/>
        </w:numPr>
        <w:rPr>
          <w:bCs/>
        </w:rPr>
      </w:pPr>
      <w:r w:rsidRPr="00F00C6B">
        <w:rPr>
          <w:bCs/>
        </w:rPr>
        <w:t>Conexión en paralelo.</w:t>
      </w:r>
      <w:r w:rsidRPr="00F00C6B">
        <w:rPr>
          <w:rFonts w:ascii="Arial" w:eastAsiaTheme="minorEastAsia" w:hAnsi="Arial" w:cs="Arial"/>
          <w:color w:val="000000" w:themeColor="text1"/>
          <w:kern w:val="24"/>
        </w:rPr>
        <w:t xml:space="preserve"> </w:t>
      </w:r>
    </w:p>
    <w:p w:rsidR="00931819" w:rsidRPr="00F00C6B" w:rsidRDefault="00931819" w:rsidP="00931819">
      <w:pPr>
        <w:pStyle w:val="Prrafodelista"/>
        <w:numPr>
          <w:ilvl w:val="0"/>
          <w:numId w:val="10"/>
        </w:numPr>
      </w:pPr>
      <w:r w:rsidRPr="00F00C6B">
        <w:rPr>
          <w:bCs/>
        </w:rPr>
        <w:t>Conexión en serie</w:t>
      </w:r>
    </w:p>
    <w:p w:rsidR="00931819" w:rsidRPr="00F00C6B" w:rsidRDefault="00931819" w:rsidP="00931819">
      <w:pPr>
        <w:rPr>
          <w:sz w:val="22"/>
          <w:szCs w:val="22"/>
          <w:lang w:val="es-EC" w:eastAsia="en-US"/>
        </w:rPr>
      </w:pPr>
      <w:r w:rsidRPr="00F00C6B">
        <w:rPr>
          <w:sz w:val="22"/>
          <w:szCs w:val="22"/>
          <w:lang w:val="es-EC" w:eastAsia="en-US"/>
        </w:rPr>
        <w:t>8-  Los valores tipos  F</w:t>
      </w:r>
      <w:r w:rsidRPr="00F00C6B">
        <w:rPr>
          <w:sz w:val="22"/>
          <w:szCs w:val="22"/>
          <w:vertAlign w:val="subscript"/>
          <w:lang w:val="es-EC" w:eastAsia="en-US"/>
        </w:rPr>
        <w:t>R</w:t>
      </w:r>
      <w:r w:rsidRPr="00F00C6B">
        <w:rPr>
          <w:sz w:val="22"/>
          <w:szCs w:val="22"/>
          <w:lang w:val="es-EC" w:eastAsia="en-US"/>
        </w:rPr>
        <w:t>U</w:t>
      </w:r>
      <w:r w:rsidRPr="00F00C6B">
        <w:rPr>
          <w:sz w:val="22"/>
          <w:szCs w:val="22"/>
          <w:vertAlign w:val="subscript"/>
          <w:lang w:val="es-EC" w:eastAsia="en-US"/>
        </w:rPr>
        <w:t>L</w:t>
      </w:r>
      <w:r w:rsidRPr="00F00C6B">
        <w:rPr>
          <w:sz w:val="22"/>
          <w:szCs w:val="22"/>
          <w:lang w:val="es-EC" w:eastAsia="en-US"/>
        </w:rPr>
        <w:t xml:space="preserve"> para colectores solares placa plana compuesto por carcaza, aislamiento, una cubierta trasparente y una superficie absorbente selectiva, se encuentra entorno de:</w:t>
      </w:r>
    </w:p>
    <w:p w:rsidR="00931819" w:rsidRPr="00F00C6B" w:rsidRDefault="00931819" w:rsidP="00931819">
      <w:pPr>
        <w:pStyle w:val="Prrafodelista"/>
        <w:numPr>
          <w:ilvl w:val="0"/>
          <w:numId w:val="11"/>
        </w:numPr>
      </w:pPr>
      <w:r w:rsidRPr="00F00C6B">
        <w:t>4-6</w:t>
      </w:r>
    </w:p>
    <w:p w:rsidR="00931819" w:rsidRPr="00F00C6B" w:rsidRDefault="00931819" w:rsidP="00931819">
      <w:pPr>
        <w:pStyle w:val="Prrafodelista"/>
        <w:numPr>
          <w:ilvl w:val="0"/>
          <w:numId w:val="11"/>
        </w:numPr>
      </w:pPr>
      <w:r w:rsidRPr="00F00C6B">
        <w:t>7-9</w:t>
      </w:r>
    </w:p>
    <w:p w:rsidR="00931819" w:rsidRPr="00F00C6B" w:rsidRDefault="00931819" w:rsidP="00931819">
      <w:pPr>
        <w:pStyle w:val="Prrafodelista"/>
        <w:numPr>
          <w:ilvl w:val="0"/>
          <w:numId w:val="11"/>
        </w:numPr>
      </w:pPr>
      <w:r w:rsidRPr="00F00C6B">
        <w:t>5-6</w:t>
      </w:r>
    </w:p>
    <w:p w:rsidR="00E54376" w:rsidRPr="00F00C6B" w:rsidRDefault="00E54376" w:rsidP="00E54376">
      <w:pPr>
        <w:rPr>
          <w:sz w:val="22"/>
          <w:szCs w:val="22"/>
          <w:lang w:val="es-EC"/>
        </w:rPr>
      </w:pPr>
      <w:r w:rsidRPr="00F00C6B">
        <w:rPr>
          <w:sz w:val="22"/>
          <w:szCs w:val="22"/>
          <w:lang w:val="es-EC"/>
        </w:rPr>
        <w:t xml:space="preserve">9- La tecnología utilizada en la captación de la energía solar térmica se puede clasificar en función del margen de temperatura. Cuál de las siguientes afirmaciones es correcta </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Baja temperatura ( T &lt; 90°C)</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Media Temperatura (120 °C &lt; T &lt; 400°C)</w:t>
      </w:r>
    </w:p>
    <w:p w:rsidR="00E54376" w:rsidRPr="00F00C6B" w:rsidRDefault="00E54376" w:rsidP="00E54376">
      <w:pPr>
        <w:pStyle w:val="Prrafodelista"/>
        <w:numPr>
          <w:ilvl w:val="0"/>
          <w:numId w:val="3"/>
        </w:numPr>
        <w:rPr>
          <w:rFonts w:ascii="Times New Roman" w:hAnsi="Times New Roman" w:cs="Times New Roman"/>
        </w:rPr>
      </w:pPr>
      <w:r w:rsidRPr="00F00C6B">
        <w:rPr>
          <w:rFonts w:ascii="Times New Roman" w:hAnsi="Times New Roman" w:cs="Times New Roman"/>
        </w:rPr>
        <w:t>Alta temperatura   (T&gt; 600 °C)</w:t>
      </w:r>
    </w:p>
    <w:p w:rsidR="00E54376" w:rsidRPr="00F00C6B" w:rsidRDefault="00E54376" w:rsidP="00E54376">
      <w:pPr>
        <w:rPr>
          <w:sz w:val="22"/>
          <w:szCs w:val="22"/>
        </w:rPr>
      </w:pPr>
      <w:r w:rsidRPr="00F00C6B">
        <w:rPr>
          <w:sz w:val="22"/>
          <w:szCs w:val="22"/>
        </w:rPr>
        <w:t xml:space="preserve">10-. Para la selección adecuada de  una cubierta transparente para ser instalada en un colector solar,  este deben de cumplir que: </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Deben facilitar la entrada de luz solar e impedir la salida de radiación directa.</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 xml:space="preserve">Permitir el ingreso de emisiones por debajo de 3 </w:t>
      </w:r>
      <w:r w:rsidRPr="00F00C6B">
        <w:rPr>
          <w:rFonts w:ascii="Times New Roman" w:hAnsi="Times New Roman" w:cs="Times New Roman"/>
          <w:lang w:val="el-GR"/>
        </w:rPr>
        <w:t>μ</w:t>
      </w:r>
      <w:r w:rsidRPr="00F00C6B">
        <w:rPr>
          <w:rFonts w:ascii="Times New Roman" w:hAnsi="Times New Roman" w:cs="Times New Roman"/>
        </w:rPr>
        <w:t xml:space="preserve">m para poder  atravesar el cristal (luz visible) </w:t>
      </w:r>
    </w:p>
    <w:p w:rsidR="00E54376" w:rsidRPr="00F00C6B" w:rsidRDefault="00E54376" w:rsidP="00E54376">
      <w:pPr>
        <w:pStyle w:val="Prrafodelista"/>
        <w:numPr>
          <w:ilvl w:val="0"/>
          <w:numId w:val="6"/>
        </w:numPr>
        <w:rPr>
          <w:rFonts w:ascii="Times New Roman" w:hAnsi="Times New Roman" w:cs="Times New Roman"/>
        </w:rPr>
      </w:pPr>
      <w:r w:rsidRPr="00F00C6B">
        <w:rPr>
          <w:rFonts w:ascii="Times New Roman" w:hAnsi="Times New Roman" w:cs="Times New Roman"/>
        </w:rPr>
        <w:t>No importa el  contenido de sales de hierro Fe2O3</w:t>
      </w:r>
    </w:p>
    <w:p w:rsidR="00DA1932" w:rsidRPr="00F00C6B" w:rsidRDefault="00DA1932" w:rsidP="00DA1932">
      <w:pPr>
        <w:rPr>
          <w:sz w:val="22"/>
          <w:szCs w:val="22"/>
        </w:rPr>
      </w:pPr>
      <w:r w:rsidRPr="00F00C6B">
        <w:rPr>
          <w:sz w:val="22"/>
          <w:szCs w:val="22"/>
          <w:lang w:val="es-EC"/>
        </w:rPr>
        <w:t xml:space="preserve">11. Los heliostatos están conformados por </w:t>
      </w:r>
      <w:r w:rsidRPr="00F00C6B">
        <w:rPr>
          <w:sz w:val="22"/>
          <w:szCs w:val="22"/>
        </w:rPr>
        <w:t xml:space="preserve">campo de espejo que concentran la radiación solar en un punto situado en la cúspide de una torre donde se encuentra un horno. Por lo tanto </w:t>
      </w:r>
      <w:r w:rsidR="00B47E81" w:rsidRPr="00F00C6B">
        <w:rPr>
          <w:sz w:val="22"/>
          <w:szCs w:val="22"/>
        </w:rPr>
        <w:t xml:space="preserve">los espejos se analizan </w:t>
      </w:r>
      <w:r w:rsidRPr="00F00C6B">
        <w:rPr>
          <w:sz w:val="22"/>
          <w:szCs w:val="22"/>
        </w:rPr>
        <w:t xml:space="preserve"> por:</w:t>
      </w:r>
    </w:p>
    <w:p w:rsidR="00DA1932" w:rsidRPr="00F00C6B" w:rsidRDefault="00B47E81" w:rsidP="00964226">
      <w:pPr>
        <w:pStyle w:val="Prrafodelista"/>
        <w:numPr>
          <w:ilvl w:val="0"/>
          <w:numId w:val="47"/>
        </w:numPr>
      </w:pPr>
      <w:r w:rsidRPr="00F00C6B">
        <w:t xml:space="preserve">Vector de Posición del foco </w:t>
      </w:r>
      <w:r w:rsidR="005E0601" w:rsidRPr="00F00C6B">
        <w:t>y la base en sentido vertical</w:t>
      </w:r>
      <w:r w:rsidR="00964226" w:rsidRPr="00F00C6B">
        <w:t xml:space="preserve"> del heliostato</w:t>
      </w:r>
    </w:p>
    <w:p w:rsidR="005E0601" w:rsidRPr="00F00C6B" w:rsidRDefault="00964226" w:rsidP="00964226">
      <w:pPr>
        <w:pStyle w:val="Prrafodelista"/>
        <w:numPr>
          <w:ilvl w:val="0"/>
          <w:numId w:val="47"/>
        </w:numPr>
      </w:pPr>
      <w:r w:rsidRPr="00F00C6B">
        <w:t>Localización en el hemisferio norte y sur</w:t>
      </w:r>
    </w:p>
    <w:p w:rsidR="00DA1932" w:rsidRPr="00F00C6B" w:rsidRDefault="00964226" w:rsidP="00F00C6B">
      <w:pPr>
        <w:pStyle w:val="Prrafodelista"/>
        <w:numPr>
          <w:ilvl w:val="0"/>
          <w:numId w:val="47"/>
        </w:numPr>
        <w:rPr>
          <w:lang w:eastAsia="es-ES"/>
        </w:rPr>
      </w:pPr>
      <w:r w:rsidRPr="00F00C6B">
        <w:t xml:space="preserve">Vector unitario normal del espejo al punto focal </w:t>
      </w:r>
    </w:p>
    <w:p w:rsidR="00DA1932" w:rsidRPr="00F00C6B" w:rsidRDefault="00DA1932" w:rsidP="00E54376">
      <w:pPr>
        <w:jc w:val="both"/>
        <w:rPr>
          <w:sz w:val="22"/>
          <w:szCs w:val="22"/>
          <w:lang w:val="es-EC"/>
        </w:rPr>
      </w:pPr>
    </w:p>
    <w:p w:rsidR="007B5885" w:rsidRPr="00F00C6B" w:rsidRDefault="007B5885" w:rsidP="007B5885">
      <w:pPr>
        <w:jc w:val="both"/>
        <w:rPr>
          <w:sz w:val="22"/>
          <w:szCs w:val="22"/>
        </w:rPr>
      </w:pPr>
      <w:r w:rsidRPr="00F00C6B">
        <w:rPr>
          <w:b/>
          <w:sz w:val="22"/>
          <w:szCs w:val="22"/>
          <w:u w:val="single"/>
        </w:rPr>
        <w:t>SISTEMAS DE ALMACENAMIENTO</w:t>
      </w:r>
    </w:p>
    <w:p w:rsidR="007B5885" w:rsidRPr="00F00C6B" w:rsidRDefault="00ED18E6" w:rsidP="007B5885">
      <w:pPr>
        <w:jc w:val="both"/>
        <w:rPr>
          <w:b/>
          <w:sz w:val="22"/>
          <w:szCs w:val="22"/>
        </w:rPr>
      </w:pPr>
      <w:r w:rsidRPr="00F00C6B">
        <w:rPr>
          <w:b/>
          <w:sz w:val="22"/>
          <w:szCs w:val="22"/>
        </w:rPr>
        <w:t>12</w:t>
      </w:r>
      <w:r w:rsidR="007B5885" w:rsidRPr="00F00C6B">
        <w:rPr>
          <w:b/>
          <w:sz w:val="22"/>
          <w:szCs w:val="22"/>
        </w:rPr>
        <w:t>. El objetivo del almacenamiento  del agua en un colector solar, es poder gestionar la carga de demanda incluso en momento de baja o nula captación. Es así,  que para el  diseño es necesario  considerar lo siguiente;</w:t>
      </w:r>
    </w:p>
    <w:p w:rsidR="007B5885" w:rsidRPr="00F00C6B" w:rsidRDefault="007B5885" w:rsidP="007B5885">
      <w:pPr>
        <w:pStyle w:val="Prrafodelista"/>
        <w:numPr>
          <w:ilvl w:val="0"/>
          <w:numId w:val="24"/>
        </w:numPr>
        <w:spacing w:after="0" w:line="240" w:lineRule="auto"/>
        <w:jc w:val="both"/>
      </w:pPr>
      <w:r w:rsidRPr="00F00C6B">
        <w:rPr>
          <w:lang w:val="es-ES"/>
        </w:rPr>
        <w:t>capacidad de acumular calor</w:t>
      </w:r>
      <w:r w:rsidRPr="00F00C6B">
        <w:t xml:space="preserve">, </w:t>
      </w:r>
      <w:r w:rsidRPr="00F00C6B">
        <w:rPr>
          <w:lang w:val="es-ES"/>
        </w:rPr>
        <w:t>temperatura de trabajo acorde con la aplicación de la instalación</w:t>
      </w:r>
      <w:r w:rsidRPr="00F00C6B">
        <w:t xml:space="preserve">, </w:t>
      </w:r>
      <w:r w:rsidRPr="00F00C6B">
        <w:rPr>
          <w:lang w:val="es-ES"/>
        </w:rPr>
        <w:t>rápida respuesta a la demanda</w:t>
      </w:r>
    </w:p>
    <w:p w:rsidR="007B5885" w:rsidRPr="00F00C6B" w:rsidRDefault="007B5885" w:rsidP="007B5885">
      <w:pPr>
        <w:pStyle w:val="Prrafodelista"/>
        <w:numPr>
          <w:ilvl w:val="0"/>
          <w:numId w:val="24"/>
        </w:numPr>
        <w:spacing w:after="0" w:line="240" w:lineRule="auto"/>
        <w:jc w:val="both"/>
        <w:rPr>
          <w:lang w:val="es-ES"/>
        </w:rPr>
      </w:pPr>
      <w:r w:rsidRPr="00F00C6B">
        <w:rPr>
          <w:lang w:val="es-ES"/>
        </w:rPr>
        <w:t>Seguridad, larga duración, almacenamiento de energía en forma de calor latente</w:t>
      </w:r>
    </w:p>
    <w:p w:rsidR="007B5885" w:rsidRPr="00F00C6B" w:rsidRDefault="007B5885" w:rsidP="007B5885">
      <w:pPr>
        <w:pStyle w:val="Prrafodelista"/>
        <w:numPr>
          <w:ilvl w:val="0"/>
          <w:numId w:val="24"/>
        </w:numPr>
        <w:spacing w:after="0" w:line="240" w:lineRule="auto"/>
        <w:jc w:val="both"/>
      </w:pPr>
      <w:r w:rsidRPr="00F00C6B">
        <w:t>Selección  de intercambiador de calor, circuito primario,  almacenamiento en forma de calor latente.</w:t>
      </w:r>
    </w:p>
    <w:p w:rsidR="00421D11" w:rsidRPr="00F00C6B" w:rsidRDefault="00421D11" w:rsidP="00421D11">
      <w:pPr>
        <w:jc w:val="both"/>
        <w:rPr>
          <w:sz w:val="22"/>
          <w:szCs w:val="22"/>
        </w:rPr>
      </w:pPr>
    </w:p>
    <w:p w:rsidR="00421D11" w:rsidRPr="00F00C6B" w:rsidRDefault="00ED18E6" w:rsidP="00421D11">
      <w:pPr>
        <w:jc w:val="both"/>
        <w:rPr>
          <w:sz w:val="22"/>
          <w:szCs w:val="22"/>
        </w:rPr>
      </w:pPr>
      <w:r w:rsidRPr="00F00C6B">
        <w:rPr>
          <w:sz w:val="22"/>
          <w:szCs w:val="22"/>
        </w:rPr>
        <w:t>13</w:t>
      </w:r>
      <w:r w:rsidR="00421D11" w:rsidRPr="00F00C6B">
        <w:rPr>
          <w:sz w:val="22"/>
          <w:szCs w:val="22"/>
        </w:rPr>
        <w:t xml:space="preserve">. </w:t>
      </w:r>
      <w:r w:rsidR="004820F8" w:rsidRPr="00F00C6B">
        <w:rPr>
          <w:sz w:val="22"/>
          <w:szCs w:val="22"/>
        </w:rPr>
        <w:t xml:space="preserve">En los dispositivos para acumulación de agua caliente </w:t>
      </w:r>
      <w:r w:rsidR="005171DF" w:rsidRPr="00F00C6B">
        <w:rPr>
          <w:sz w:val="22"/>
          <w:szCs w:val="22"/>
        </w:rPr>
        <w:t>sanitaria,</w:t>
      </w:r>
      <w:r w:rsidR="004820F8" w:rsidRPr="00F00C6B">
        <w:rPr>
          <w:sz w:val="22"/>
          <w:szCs w:val="22"/>
        </w:rPr>
        <w:t xml:space="preserve"> es </w:t>
      </w:r>
      <w:r w:rsidR="005171DF" w:rsidRPr="00F00C6B">
        <w:rPr>
          <w:sz w:val="22"/>
          <w:szCs w:val="22"/>
        </w:rPr>
        <w:t>recomendable:</w:t>
      </w:r>
    </w:p>
    <w:p w:rsidR="004820F8" w:rsidRPr="00F00C6B" w:rsidRDefault="004820F8" w:rsidP="00421D11">
      <w:pPr>
        <w:jc w:val="both"/>
        <w:rPr>
          <w:sz w:val="22"/>
          <w:szCs w:val="22"/>
        </w:rPr>
      </w:pPr>
    </w:p>
    <w:p w:rsidR="00F932B5" w:rsidRPr="00F00C6B" w:rsidRDefault="0062140C" w:rsidP="005171DF">
      <w:pPr>
        <w:numPr>
          <w:ilvl w:val="0"/>
          <w:numId w:val="45"/>
        </w:numPr>
        <w:jc w:val="both"/>
        <w:rPr>
          <w:sz w:val="22"/>
          <w:szCs w:val="22"/>
          <w:lang w:val="es-EC"/>
        </w:rPr>
      </w:pPr>
      <w:r w:rsidRPr="00F00C6B">
        <w:rPr>
          <w:sz w:val="22"/>
          <w:szCs w:val="22"/>
        </w:rPr>
        <w:t>Alta capacidad de acumular calor</w:t>
      </w:r>
    </w:p>
    <w:p w:rsidR="00F932B5" w:rsidRPr="00F00C6B" w:rsidRDefault="005171DF" w:rsidP="005171DF">
      <w:pPr>
        <w:numPr>
          <w:ilvl w:val="0"/>
          <w:numId w:val="45"/>
        </w:numPr>
        <w:jc w:val="both"/>
        <w:rPr>
          <w:sz w:val="22"/>
          <w:szCs w:val="22"/>
          <w:lang w:val="es-EC"/>
        </w:rPr>
      </w:pPr>
      <w:r w:rsidRPr="00F00C6B">
        <w:rPr>
          <w:sz w:val="22"/>
          <w:szCs w:val="22"/>
        </w:rPr>
        <w:t xml:space="preserve">Media </w:t>
      </w:r>
      <w:r w:rsidR="0062140C" w:rsidRPr="00F00C6B">
        <w:rPr>
          <w:sz w:val="22"/>
          <w:szCs w:val="22"/>
        </w:rPr>
        <w:t>respuesta a la demanda</w:t>
      </w:r>
    </w:p>
    <w:p w:rsidR="00F932B5" w:rsidRPr="00F00C6B" w:rsidRDefault="0062140C" w:rsidP="005171DF">
      <w:pPr>
        <w:numPr>
          <w:ilvl w:val="0"/>
          <w:numId w:val="45"/>
        </w:numPr>
        <w:jc w:val="both"/>
        <w:rPr>
          <w:sz w:val="22"/>
          <w:szCs w:val="22"/>
          <w:lang w:val="es-EC"/>
        </w:rPr>
      </w:pPr>
      <w:r w:rsidRPr="00F00C6B">
        <w:rPr>
          <w:sz w:val="22"/>
          <w:szCs w:val="22"/>
        </w:rPr>
        <w:t xml:space="preserve">Seguridad, larga duración y </w:t>
      </w:r>
      <w:r w:rsidR="005171DF" w:rsidRPr="00F00C6B">
        <w:rPr>
          <w:sz w:val="22"/>
          <w:szCs w:val="22"/>
        </w:rPr>
        <w:t>alto</w:t>
      </w:r>
      <w:r w:rsidRPr="00F00C6B">
        <w:rPr>
          <w:sz w:val="22"/>
          <w:szCs w:val="22"/>
        </w:rPr>
        <w:t xml:space="preserve"> coste</w:t>
      </w:r>
    </w:p>
    <w:p w:rsidR="00421D11" w:rsidRPr="00F00C6B" w:rsidRDefault="00421D11" w:rsidP="00421D11">
      <w:pPr>
        <w:jc w:val="both"/>
        <w:rPr>
          <w:sz w:val="22"/>
          <w:szCs w:val="22"/>
          <w:lang w:val="es-EC"/>
        </w:rPr>
      </w:pPr>
    </w:p>
    <w:p w:rsidR="00421D11" w:rsidRPr="00F00C6B" w:rsidRDefault="00ED18E6" w:rsidP="00421D11">
      <w:pPr>
        <w:jc w:val="both"/>
        <w:rPr>
          <w:sz w:val="22"/>
          <w:szCs w:val="22"/>
        </w:rPr>
      </w:pPr>
      <w:r w:rsidRPr="00F00C6B">
        <w:rPr>
          <w:sz w:val="22"/>
          <w:szCs w:val="22"/>
        </w:rPr>
        <w:t>14</w:t>
      </w:r>
      <w:r w:rsidR="00B946C9" w:rsidRPr="00F00C6B">
        <w:rPr>
          <w:sz w:val="22"/>
          <w:szCs w:val="22"/>
        </w:rPr>
        <w:t xml:space="preserve">. Para una instalación de agua caliente sanitaria en una vivienda </w:t>
      </w:r>
      <w:r w:rsidR="00AB0D21" w:rsidRPr="00F00C6B">
        <w:rPr>
          <w:sz w:val="22"/>
          <w:szCs w:val="22"/>
        </w:rPr>
        <w:t xml:space="preserve">que requiere calentar 20 litros de agua al </w:t>
      </w:r>
      <w:r w:rsidR="00531771" w:rsidRPr="00F00C6B">
        <w:rPr>
          <w:sz w:val="22"/>
          <w:szCs w:val="22"/>
        </w:rPr>
        <w:t>día;</w:t>
      </w:r>
      <w:r w:rsidR="00AB0D21" w:rsidRPr="00F00C6B">
        <w:rPr>
          <w:sz w:val="22"/>
          <w:szCs w:val="22"/>
        </w:rPr>
        <w:t xml:space="preserve"> Usted recomendaría utilizar  un tanque de almacenamiento </w:t>
      </w:r>
      <w:r w:rsidR="00531771" w:rsidRPr="00F00C6B">
        <w:rPr>
          <w:sz w:val="22"/>
          <w:szCs w:val="22"/>
        </w:rPr>
        <w:t>con</w:t>
      </w:r>
      <w:r w:rsidR="00AB0D21" w:rsidRPr="00F00C6B">
        <w:rPr>
          <w:sz w:val="22"/>
          <w:szCs w:val="22"/>
        </w:rPr>
        <w:t xml:space="preserve"> :</w:t>
      </w:r>
    </w:p>
    <w:p w:rsidR="00AB0D21" w:rsidRPr="00F00C6B" w:rsidRDefault="00AB0D21" w:rsidP="00421D11">
      <w:pPr>
        <w:jc w:val="both"/>
        <w:rPr>
          <w:sz w:val="22"/>
          <w:szCs w:val="22"/>
        </w:rPr>
      </w:pPr>
    </w:p>
    <w:p w:rsidR="00421D11" w:rsidRPr="00F00C6B" w:rsidRDefault="00AB0D21" w:rsidP="00531771">
      <w:pPr>
        <w:pStyle w:val="Prrafodelista"/>
        <w:numPr>
          <w:ilvl w:val="0"/>
          <w:numId w:val="46"/>
        </w:numPr>
        <w:jc w:val="both"/>
      </w:pPr>
      <w:r w:rsidRPr="00F00C6B">
        <w:t>Deposito con un intercambiador de calor</w:t>
      </w:r>
    </w:p>
    <w:p w:rsidR="00AB0D21" w:rsidRPr="00F00C6B" w:rsidRDefault="00AB0D21" w:rsidP="00531771">
      <w:pPr>
        <w:pStyle w:val="Prrafodelista"/>
        <w:numPr>
          <w:ilvl w:val="0"/>
          <w:numId w:val="46"/>
        </w:numPr>
        <w:jc w:val="both"/>
      </w:pPr>
      <w:r w:rsidRPr="00F00C6B">
        <w:t>Deposito con haz de luz</w:t>
      </w:r>
    </w:p>
    <w:p w:rsidR="00AB0D21" w:rsidRPr="00F00C6B" w:rsidRDefault="00AB0D21" w:rsidP="00531771">
      <w:pPr>
        <w:pStyle w:val="Prrafodelista"/>
        <w:numPr>
          <w:ilvl w:val="0"/>
          <w:numId w:val="46"/>
        </w:numPr>
        <w:jc w:val="both"/>
      </w:pPr>
      <w:r w:rsidRPr="00F00C6B">
        <w:t>Deposito con capa aislante</w:t>
      </w:r>
    </w:p>
    <w:p w:rsidR="00421D11" w:rsidRPr="00F00C6B" w:rsidRDefault="00ED18E6" w:rsidP="00421D11">
      <w:pPr>
        <w:jc w:val="both"/>
        <w:rPr>
          <w:sz w:val="22"/>
          <w:szCs w:val="22"/>
        </w:rPr>
      </w:pPr>
      <w:r w:rsidRPr="00F00C6B">
        <w:rPr>
          <w:sz w:val="22"/>
          <w:szCs w:val="22"/>
        </w:rPr>
        <w:t xml:space="preserve">15. </w:t>
      </w:r>
      <w:r w:rsidR="00B81C64" w:rsidRPr="00F00C6B">
        <w:rPr>
          <w:sz w:val="22"/>
          <w:szCs w:val="22"/>
        </w:rPr>
        <w:t xml:space="preserve">El esquema de una instalación solar de baja temperatura para el calentamiento del agua, </w:t>
      </w:r>
      <w:r w:rsidR="00B81C64" w:rsidRPr="00F00C6B">
        <w:rPr>
          <w:b/>
          <w:sz w:val="22"/>
          <w:szCs w:val="22"/>
          <w:u w:val="single"/>
        </w:rPr>
        <w:t>es falso</w:t>
      </w:r>
      <w:r w:rsidR="00B81C64" w:rsidRPr="00F00C6B">
        <w:rPr>
          <w:sz w:val="22"/>
          <w:szCs w:val="22"/>
        </w:rPr>
        <w:t xml:space="preserve"> que;</w:t>
      </w:r>
    </w:p>
    <w:p w:rsidR="00B81C64" w:rsidRPr="00F00C6B" w:rsidRDefault="00EB007E" w:rsidP="007A518D">
      <w:pPr>
        <w:pStyle w:val="Prrafodelista"/>
        <w:numPr>
          <w:ilvl w:val="0"/>
          <w:numId w:val="48"/>
        </w:numPr>
        <w:jc w:val="both"/>
      </w:pPr>
      <w:r w:rsidRPr="00F00C6B">
        <w:t>El sistema puede estar compuesto de un circuito primario y uno segundario</w:t>
      </w:r>
    </w:p>
    <w:p w:rsidR="00EB007E" w:rsidRPr="00F00C6B" w:rsidRDefault="00EB007E" w:rsidP="007A518D">
      <w:pPr>
        <w:pStyle w:val="Prrafodelista"/>
        <w:numPr>
          <w:ilvl w:val="0"/>
          <w:numId w:val="48"/>
        </w:numPr>
        <w:jc w:val="both"/>
      </w:pPr>
      <w:r w:rsidRPr="00F00C6B">
        <w:t xml:space="preserve">El circuito </w:t>
      </w:r>
      <w:r w:rsidR="007A518D" w:rsidRPr="00F00C6B">
        <w:t xml:space="preserve">segundario </w:t>
      </w:r>
      <w:r w:rsidRPr="00F00C6B">
        <w:t xml:space="preserve"> comprende el colector solar </w:t>
      </w:r>
      <w:r w:rsidR="007A518D" w:rsidRPr="00F00C6B">
        <w:t>y el intercambiador</w:t>
      </w:r>
    </w:p>
    <w:p w:rsidR="007B5885" w:rsidRPr="00F00C6B" w:rsidRDefault="00EB007E" w:rsidP="007B5885">
      <w:pPr>
        <w:pStyle w:val="Prrafodelista"/>
        <w:numPr>
          <w:ilvl w:val="0"/>
          <w:numId w:val="48"/>
        </w:numPr>
        <w:jc w:val="both"/>
      </w:pPr>
      <w:r w:rsidRPr="00F00C6B">
        <w:t xml:space="preserve">En el circuito segundario </w:t>
      </w:r>
      <w:r w:rsidR="007A518D" w:rsidRPr="00F00C6B">
        <w:t xml:space="preserve">comprende el tanque acumulación y el intercambiador </w:t>
      </w:r>
    </w:p>
    <w:p w:rsidR="007B5885" w:rsidRPr="00F00C6B" w:rsidRDefault="007B5885" w:rsidP="007B5885">
      <w:pPr>
        <w:jc w:val="both"/>
        <w:rPr>
          <w:b/>
          <w:sz w:val="22"/>
          <w:szCs w:val="22"/>
          <w:u w:val="single"/>
        </w:rPr>
      </w:pPr>
      <w:r w:rsidRPr="00F00C6B">
        <w:rPr>
          <w:b/>
          <w:sz w:val="22"/>
          <w:szCs w:val="22"/>
          <w:u w:val="single"/>
        </w:rPr>
        <w:t xml:space="preserve">SISTEMAS TÉRMICOS: COCINAS SOLARES, SECADORES, DESALINIZADORES </w:t>
      </w:r>
    </w:p>
    <w:p w:rsidR="007B5885" w:rsidRPr="00F00C6B" w:rsidRDefault="007A518D" w:rsidP="007B5885">
      <w:pPr>
        <w:jc w:val="both"/>
        <w:rPr>
          <w:b/>
          <w:sz w:val="22"/>
          <w:szCs w:val="22"/>
        </w:rPr>
      </w:pPr>
      <w:r w:rsidRPr="00F00C6B">
        <w:rPr>
          <w:b/>
          <w:sz w:val="22"/>
          <w:szCs w:val="22"/>
        </w:rPr>
        <w:t>16</w:t>
      </w:r>
      <w:r w:rsidR="007B5885" w:rsidRPr="00F00C6B">
        <w:rPr>
          <w:b/>
          <w:sz w:val="22"/>
          <w:szCs w:val="22"/>
        </w:rPr>
        <w:t xml:space="preserve">. Existe diversos modelos de secaderos solares, utilizados para el  secado de  productores agrícolas con el fin de deshidratar un  producto, por lo tanto, los secadores solares indirectos se denomina así por qué; </w:t>
      </w:r>
    </w:p>
    <w:p w:rsidR="007B5885" w:rsidRPr="00F00C6B" w:rsidRDefault="007B5885" w:rsidP="007B5885">
      <w:pPr>
        <w:pStyle w:val="Prrafodelista"/>
        <w:numPr>
          <w:ilvl w:val="0"/>
          <w:numId w:val="25"/>
        </w:numPr>
        <w:spacing w:after="0" w:line="240" w:lineRule="auto"/>
        <w:jc w:val="both"/>
      </w:pPr>
      <w:r w:rsidRPr="00F00C6B">
        <w:t>La cámara de secado  que contiene el producto también cumple la función de colector solar recibiendo la radiación solar directa</w:t>
      </w:r>
    </w:p>
    <w:p w:rsidR="007B5885" w:rsidRPr="00F00C6B" w:rsidRDefault="007B5885" w:rsidP="007B5885">
      <w:pPr>
        <w:pStyle w:val="Prrafodelista"/>
        <w:numPr>
          <w:ilvl w:val="0"/>
          <w:numId w:val="25"/>
        </w:numPr>
        <w:spacing w:after="0" w:line="240" w:lineRule="auto"/>
        <w:jc w:val="both"/>
      </w:pPr>
      <w:r w:rsidRPr="00F00C6B">
        <w:t>La cámara de secado es totalmente cubierta no permitiendo que el producto tenga contacto con la radiación solar   y el aire caliente que ingresa a la cámara es calentado a través de un  colector solar</w:t>
      </w:r>
    </w:p>
    <w:p w:rsidR="007B5885" w:rsidRPr="00F00C6B" w:rsidRDefault="007B5885" w:rsidP="007B5885">
      <w:pPr>
        <w:pStyle w:val="Prrafodelista"/>
        <w:numPr>
          <w:ilvl w:val="0"/>
          <w:numId w:val="25"/>
        </w:numPr>
        <w:spacing w:after="0" w:line="240" w:lineRule="auto"/>
        <w:jc w:val="both"/>
      </w:pPr>
      <w:r w:rsidRPr="00F00C6B">
        <w:t>La radiación solar incidente ingresa tanto en el colector solar como en la cámara de secado</w:t>
      </w:r>
    </w:p>
    <w:p w:rsidR="007B5885" w:rsidRPr="00F00C6B" w:rsidRDefault="007B5885" w:rsidP="007B5885">
      <w:pPr>
        <w:jc w:val="both"/>
        <w:rPr>
          <w:rFonts w:ascii="NimbusRomNo9L-Regu" w:hAnsi="NimbusRomNo9L-Regu" w:cs="NimbusRomNo9L-Regu"/>
          <w:sz w:val="22"/>
          <w:szCs w:val="22"/>
        </w:rPr>
      </w:pPr>
    </w:p>
    <w:p w:rsidR="007B5885" w:rsidRPr="00F00C6B" w:rsidRDefault="007A518D" w:rsidP="007B5885">
      <w:pPr>
        <w:jc w:val="both"/>
        <w:rPr>
          <w:b/>
          <w:sz w:val="22"/>
          <w:szCs w:val="22"/>
        </w:rPr>
      </w:pPr>
      <w:r w:rsidRPr="00F00C6B">
        <w:rPr>
          <w:b/>
          <w:sz w:val="22"/>
          <w:szCs w:val="22"/>
        </w:rPr>
        <w:t>17</w:t>
      </w:r>
      <w:r w:rsidR="007B5885" w:rsidRPr="00F00C6B">
        <w:rPr>
          <w:b/>
          <w:sz w:val="22"/>
          <w:szCs w:val="22"/>
        </w:rPr>
        <w:t>. El propósito básico de una cocina solar es calentar cosas, cocinar comidas, purificar el</w:t>
      </w:r>
    </w:p>
    <w:p w:rsidR="007B5885" w:rsidRPr="00F00C6B" w:rsidRDefault="007B5885" w:rsidP="007B5885">
      <w:pPr>
        <w:jc w:val="both"/>
        <w:rPr>
          <w:b/>
          <w:sz w:val="22"/>
          <w:szCs w:val="22"/>
        </w:rPr>
      </w:pPr>
      <w:r w:rsidRPr="00F00C6B">
        <w:rPr>
          <w:b/>
          <w:sz w:val="22"/>
          <w:szCs w:val="22"/>
        </w:rPr>
        <w:t>Agua y esterilizar. Si se requiere una  rápida cocción de los alimentos, que tipo de cocina se podría utilizar</w:t>
      </w:r>
    </w:p>
    <w:p w:rsidR="007B5885" w:rsidRPr="00F00C6B" w:rsidRDefault="007B5885" w:rsidP="007B5885">
      <w:pPr>
        <w:pStyle w:val="Prrafodelista"/>
        <w:numPr>
          <w:ilvl w:val="0"/>
          <w:numId w:val="27"/>
        </w:numPr>
        <w:spacing w:after="0" w:line="240" w:lineRule="auto"/>
        <w:jc w:val="both"/>
      </w:pPr>
      <w:r w:rsidRPr="00F00C6B">
        <w:t>Cocina de panel</w:t>
      </w:r>
    </w:p>
    <w:p w:rsidR="007B5885" w:rsidRPr="00F00C6B" w:rsidRDefault="007B5885" w:rsidP="007B5885">
      <w:pPr>
        <w:pStyle w:val="Prrafodelista"/>
        <w:numPr>
          <w:ilvl w:val="0"/>
          <w:numId w:val="27"/>
        </w:numPr>
        <w:spacing w:after="0" w:line="240" w:lineRule="auto"/>
        <w:jc w:val="both"/>
      </w:pPr>
      <w:r w:rsidRPr="00F00C6B">
        <w:t xml:space="preserve">Cocina solar tipo horno </w:t>
      </w:r>
    </w:p>
    <w:p w:rsidR="007B5885" w:rsidRPr="00F00C6B" w:rsidRDefault="007B5885" w:rsidP="007B5885">
      <w:pPr>
        <w:pStyle w:val="Prrafodelista"/>
        <w:numPr>
          <w:ilvl w:val="0"/>
          <w:numId w:val="27"/>
        </w:numPr>
        <w:spacing w:after="0" w:line="240" w:lineRule="auto"/>
        <w:jc w:val="both"/>
      </w:pPr>
      <w:r w:rsidRPr="00F00C6B">
        <w:t>Cocinas Parabólicas</w:t>
      </w:r>
    </w:p>
    <w:p w:rsidR="007B5885" w:rsidRPr="00F00C6B" w:rsidRDefault="007B5885" w:rsidP="007B5885">
      <w:pPr>
        <w:jc w:val="both"/>
        <w:rPr>
          <w:sz w:val="22"/>
          <w:szCs w:val="22"/>
        </w:rPr>
      </w:pPr>
    </w:p>
    <w:p w:rsidR="007B5885" w:rsidRPr="00F00C6B" w:rsidRDefault="007A518D" w:rsidP="007B5885">
      <w:pPr>
        <w:jc w:val="both"/>
        <w:rPr>
          <w:b/>
          <w:sz w:val="22"/>
          <w:szCs w:val="22"/>
        </w:rPr>
      </w:pPr>
      <w:r w:rsidRPr="00F00C6B">
        <w:rPr>
          <w:b/>
          <w:sz w:val="22"/>
          <w:szCs w:val="22"/>
        </w:rPr>
        <w:t>18</w:t>
      </w:r>
      <w:r w:rsidR="007B5885" w:rsidRPr="00F00C6B">
        <w:rPr>
          <w:b/>
          <w:sz w:val="22"/>
          <w:szCs w:val="22"/>
        </w:rPr>
        <w:t xml:space="preserve">. Los destiladores solares son utilizados para obtener agua </w:t>
      </w:r>
      <w:r w:rsidR="007B5885" w:rsidRPr="00F00C6B">
        <w:rPr>
          <w:rFonts w:ascii="NimbusRomNo9L-Regu" w:hAnsi="NimbusRomNo9L-Regu" w:cs="NimbusRomNo9L-Regu"/>
          <w:sz w:val="22"/>
          <w:szCs w:val="22"/>
        </w:rPr>
        <w:t>apta para el consumo humano</w:t>
      </w:r>
      <w:r w:rsidR="007B5885" w:rsidRPr="00F00C6B">
        <w:rPr>
          <w:b/>
          <w:sz w:val="22"/>
          <w:szCs w:val="22"/>
        </w:rPr>
        <w:t xml:space="preserve"> a partir de la evaporación del agua del mar.  Durante el diseño de un destilador se debe  considerar  lo siguiente; </w:t>
      </w:r>
    </w:p>
    <w:p w:rsidR="007B5885" w:rsidRPr="00F00C6B" w:rsidRDefault="007B5885" w:rsidP="007B5885">
      <w:pPr>
        <w:pStyle w:val="Prrafodelista"/>
        <w:numPr>
          <w:ilvl w:val="0"/>
          <w:numId w:val="28"/>
        </w:numPr>
        <w:spacing w:after="0" w:line="240" w:lineRule="auto"/>
        <w:jc w:val="both"/>
      </w:pPr>
      <w:r w:rsidRPr="00F00C6B">
        <w:t>Selección de  materiales locales, ubicación del lugar a instalar,  salinidad del agua de mar.</w:t>
      </w:r>
    </w:p>
    <w:p w:rsidR="007B5885" w:rsidRPr="00F00C6B" w:rsidRDefault="007B5885" w:rsidP="007B5885">
      <w:pPr>
        <w:pStyle w:val="Prrafodelista"/>
        <w:numPr>
          <w:ilvl w:val="0"/>
          <w:numId w:val="28"/>
        </w:numPr>
        <w:spacing w:after="0" w:line="240" w:lineRule="auto"/>
        <w:jc w:val="both"/>
      </w:pPr>
      <w:r w:rsidRPr="00F00C6B">
        <w:t>Las cubiertas de materiales transparente deben estar ligeramente inclinadas para recoger el agua de condensación en los canales de drenaje.</w:t>
      </w:r>
    </w:p>
    <w:p w:rsidR="007B5885" w:rsidRPr="00F00C6B" w:rsidRDefault="007B5885" w:rsidP="007B5885">
      <w:pPr>
        <w:pStyle w:val="Prrafodelista"/>
        <w:numPr>
          <w:ilvl w:val="0"/>
          <w:numId w:val="28"/>
        </w:numPr>
        <w:spacing w:after="0" w:line="240" w:lineRule="auto"/>
        <w:jc w:val="both"/>
      </w:pPr>
      <w:r w:rsidRPr="00F00C6B">
        <w:t>El proceso de destilación  quite  las sales del agua, elimine residuos de hongos, bacterias, virus y demás contaminantes.</w:t>
      </w:r>
    </w:p>
    <w:p w:rsidR="007B5885" w:rsidRPr="00F00C6B" w:rsidRDefault="007B5885" w:rsidP="007B5885">
      <w:pPr>
        <w:jc w:val="both"/>
        <w:rPr>
          <w:b/>
          <w:sz w:val="22"/>
          <w:szCs w:val="22"/>
          <w:u w:val="single"/>
        </w:rPr>
      </w:pPr>
    </w:p>
    <w:p w:rsidR="000F101E" w:rsidRPr="00F00C6B" w:rsidRDefault="000F101E" w:rsidP="000F101E">
      <w:pPr>
        <w:jc w:val="both"/>
        <w:rPr>
          <w:b/>
          <w:sz w:val="22"/>
          <w:szCs w:val="22"/>
          <w:u w:val="single"/>
        </w:rPr>
      </w:pPr>
      <w:r w:rsidRPr="00F00C6B">
        <w:rPr>
          <w:b/>
          <w:sz w:val="22"/>
          <w:szCs w:val="22"/>
          <w:u w:val="single"/>
        </w:rPr>
        <w:t xml:space="preserve">ARQUITECTURA BIOCLIMÁTICA </w:t>
      </w:r>
    </w:p>
    <w:p w:rsidR="000F101E" w:rsidRPr="00F00C6B" w:rsidRDefault="007A518D" w:rsidP="000F101E">
      <w:pPr>
        <w:jc w:val="both"/>
        <w:rPr>
          <w:b/>
          <w:sz w:val="22"/>
          <w:szCs w:val="22"/>
        </w:rPr>
      </w:pPr>
      <w:r w:rsidRPr="00F00C6B">
        <w:rPr>
          <w:b/>
          <w:sz w:val="22"/>
          <w:szCs w:val="22"/>
        </w:rPr>
        <w:t>19</w:t>
      </w:r>
      <w:r w:rsidR="000F101E" w:rsidRPr="00F00C6B">
        <w:rPr>
          <w:b/>
          <w:sz w:val="22"/>
          <w:szCs w:val="22"/>
        </w:rPr>
        <w:t xml:space="preserve">. La </w:t>
      </w:r>
      <w:r w:rsidR="000F101E" w:rsidRPr="00F00C6B">
        <w:rPr>
          <w:b/>
          <w:bCs/>
          <w:sz w:val="22"/>
          <w:szCs w:val="22"/>
        </w:rPr>
        <w:t xml:space="preserve">ARQUITECTURA BIOCLIMÁTICA </w:t>
      </w:r>
      <w:r w:rsidR="000F101E" w:rsidRPr="00F00C6B">
        <w:rPr>
          <w:b/>
          <w:sz w:val="22"/>
          <w:szCs w:val="22"/>
        </w:rPr>
        <w:t>es una arquitectura basada en el diseño de edificaciones teniendo en cuenta:</w:t>
      </w:r>
    </w:p>
    <w:p w:rsidR="000F101E" w:rsidRPr="00F00C6B" w:rsidRDefault="000F101E" w:rsidP="000F101E">
      <w:pPr>
        <w:pStyle w:val="Prrafodelista"/>
        <w:numPr>
          <w:ilvl w:val="0"/>
          <w:numId w:val="29"/>
        </w:numPr>
        <w:spacing w:after="0" w:line="240" w:lineRule="auto"/>
        <w:jc w:val="both"/>
        <w:rPr>
          <w:lang w:val="es-ES"/>
        </w:rPr>
      </w:pPr>
      <w:r w:rsidRPr="00F00C6B">
        <w:rPr>
          <w:bCs/>
          <w:lang w:val="es-ES"/>
        </w:rPr>
        <w:t>Obtener  una adecuada condiciones climáticas y del entorno</w:t>
      </w:r>
      <w:r w:rsidRPr="00F00C6B">
        <w:rPr>
          <w:lang w:val="es-ES"/>
        </w:rPr>
        <w:t xml:space="preserve">, aprovechando los </w:t>
      </w:r>
      <w:r w:rsidRPr="00F00C6B">
        <w:rPr>
          <w:bCs/>
          <w:lang w:val="es-ES"/>
        </w:rPr>
        <w:t xml:space="preserve">recursos disponibles </w:t>
      </w:r>
      <w:r w:rsidRPr="00F00C6B">
        <w:rPr>
          <w:lang w:val="es-ES"/>
        </w:rPr>
        <w:t xml:space="preserve">para disminuir los impactos ambientales </w:t>
      </w:r>
    </w:p>
    <w:p w:rsidR="000F101E" w:rsidRPr="00F00C6B" w:rsidRDefault="000F101E" w:rsidP="000F101E">
      <w:pPr>
        <w:pStyle w:val="Prrafodelista"/>
        <w:numPr>
          <w:ilvl w:val="0"/>
          <w:numId w:val="29"/>
        </w:numPr>
        <w:spacing w:after="0" w:line="240" w:lineRule="auto"/>
        <w:jc w:val="both"/>
        <w:rPr>
          <w:lang w:val="es-ES"/>
        </w:rPr>
      </w:pPr>
      <w:r w:rsidRPr="00F00C6B">
        <w:rPr>
          <w:lang w:val="es-ES"/>
        </w:rPr>
        <w:t xml:space="preserve">Lograr una  </w:t>
      </w:r>
      <w:r w:rsidRPr="00F00C6B">
        <w:rPr>
          <w:bCs/>
          <w:lang w:val="es-ES"/>
        </w:rPr>
        <w:t xml:space="preserve">calidad del ambiente en el exterior adecuada para subir la plusvalía de la vivienda </w:t>
      </w:r>
      <w:r w:rsidRPr="00F00C6B">
        <w:rPr>
          <w:lang w:val="es-ES"/>
        </w:rPr>
        <w:t xml:space="preserve"> </w:t>
      </w:r>
    </w:p>
    <w:p w:rsidR="000F101E" w:rsidRPr="00F00C6B" w:rsidRDefault="000F101E" w:rsidP="000F101E">
      <w:pPr>
        <w:pStyle w:val="Prrafodelista"/>
        <w:numPr>
          <w:ilvl w:val="0"/>
          <w:numId w:val="29"/>
        </w:numPr>
        <w:spacing w:after="0" w:line="240" w:lineRule="auto"/>
        <w:jc w:val="both"/>
        <w:rPr>
          <w:lang w:val="es-ES"/>
        </w:rPr>
      </w:pPr>
      <w:r w:rsidRPr="00F00C6B">
        <w:rPr>
          <w:lang w:val="es-ES"/>
        </w:rPr>
        <w:t>Intentar  reducir los consumos de energía en el la edificación  economizando el uso del combustible fósil a un 10 %.</w:t>
      </w:r>
    </w:p>
    <w:p w:rsidR="000F101E" w:rsidRPr="00F00C6B" w:rsidRDefault="007A518D" w:rsidP="000F101E">
      <w:pPr>
        <w:jc w:val="both"/>
        <w:rPr>
          <w:b/>
          <w:sz w:val="22"/>
          <w:szCs w:val="22"/>
        </w:rPr>
      </w:pPr>
      <w:r w:rsidRPr="00F00C6B">
        <w:rPr>
          <w:b/>
          <w:sz w:val="22"/>
          <w:szCs w:val="22"/>
        </w:rPr>
        <w:t>20</w:t>
      </w:r>
      <w:r w:rsidR="000F101E" w:rsidRPr="00F00C6B">
        <w:rPr>
          <w:b/>
          <w:sz w:val="22"/>
          <w:szCs w:val="22"/>
        </w:rPr>
        <w:t>. Entre los criterios de construcción de una vivienda bioclimática se encuentran;</w:t>
      </w:r>
    </w:p>
    <w:p w:rsidR="000F101E" w:rsidRPr="00F00C6B" w:rsidRDefault="000F101E" w:rsidP="000F101E">
      <w:pPr>
        <w:pStyle w:val="Prrafodelista"/>
        <w:numPr>
          <w:ilvl w:val="0"/>
          <w:numId w:val="30"/>
        </w:numPr>
        <w:spacing w:after="0" w:line="240" w:lineRule="auto"/>
        <w:jc w:val="both"/>
        <w:rPr>
          <w:lang w:val="es-ES"/>
        </w:rPr>
      </w:pPr>
      <w:r w:rsidRPr="00F00C6B">
        <w:rPr>
          <w:lang w:val="es-ES"/>
        </w:rPr>
        <w:t>Mantener una ventilación cruzada donde el aire se renueva cada 4 veces al dia</w:t>
      </w:r>
    </w:p>
    <w:p w:rsidR="000F101E" w:rsidRPr="00F00C6B" w:rsidRDefault="000F101E" w:rsidP="000F101E">
      <w:pPr>
        <w:pStyle w:val="Prrafodelista"/>
        <w:numPr>
          <w:ilvl w:val="0"/>
          <w:numId w:val="30"/>
        </w:numPr>
        <w:spacing w:after="0" w:line="240" w:lineRule="auto"/>
        <w:jc w:val="both"/>
        <w:rPr>
          <w:lang w:val="es-ES"/>
        </w:rPr>
      </w:pPr>
      <w:r w:rsidRPr="00F00C6B">
        <w:rPr>
          <w:lang w:val="es-ES"/>
        </w:rPr>
        <w:t xml:space="preserve">Buen aislamiento para ser aprovechado  solo en el invierno </w:t>
      </w:r>
    </w:p>
    <w:p w:rsidR="000F101E" w:rsidRPr="00F00C6B" w:rsidRDefault="000F101E" w:rsidP="000F101E">
      <w:pPr>
        <w:pStyle w:val="Prrafodelista"/>
        <w:numPr>
          <w:ilvl w:val="0"/>
          <w:numId w:val="30"/>
        </w:numPr>
        <w:spacing w:after="0" w:line="240" w:lineRule="auto"/>
        <w:jc w:val="both"/>
        <w:rPr>
          <w:lang w:val="es-ES"/>
        </w:rPr>
      </w:pPr>
      <w:r w:rsidRPr="00F00C6B">
        <w:rPr>
          <w:lang w:val="es-ES"/>
        </w:rPr>
        <w:t>Captación solar pasiva  a través del aprovechamiento de la radiación solar como efecto invernadero o colocación de muros trombe.</w:t>
      </w:r>
    </w:p>
    <w:p w:rsidR="000F101E" w:rsidRPr="00F00C6B" w:rsidRDefault="000F101E" w:rsidP="000F101E">
      <w:pPr>
        <w:jc w:val="both"/>
        <w:rPr>
          <w:sz w:val="22"/>
          <w:szCs w:val="22"/>
        </w:rPr>
      </w:pPr>
    </w:p>
    <w:p w:rsidR="000F101E" w:rsidRPr="00F00C6B" w:rsidRDefault="007A518D" w:rsidP="000F101E">
      <w:pPr>
        <w:jc w:val="both"/>
        <w:rPr>
          <w:b/>
          <w:sz w:val="22"/>
          <w:szCs w:val="22"/>
        </w:rPr>
      </w:pPr>
      <w:r w:rsidRPr="00F00C6B">
        <w:rPr>
          <w:b/>
          <w:sz w:val="22"/>
          <w:szCs w:val="22"/>
        </w:rPr>
        <w:t>21</w:t>
      </w:r>
      <w:r w:rsidR="000F101E" w:rsidRPr="00F00C6B">
        <w:rPr>
          <w:b/>
          <w:sz w:val="22"/>
          <w:szCs w:val="22"/>
        </w:rPr>
        <w:t xml:space="preserve">. Se considera a un  muro trompe  como: </w:t>
      </w:r>
    </w:p>
    <w:p w:rsidR="000F101E" w:rsidRPr="00F00C6B" w:rsidRDefault="000F101E" w:rsidP="000F101E">
      <w:pPr>
        <w:pStyle w:val="Prrafodelista"/>
        <w:numPr>
          <w:ilvl w:val="0"/>
          <w:numId w:val="31"/>
        </w:numPr>
        <w:spacing w:after="0" w:line="240" w:lineRule="auto"/>
        <w:jc w:val="both"/>
      </w:pPr>
      <w:r w:rsidRPr="00F00C6B">
        <w:t xml:space="preserve">Muro integrado en la vivienda, en el que la superficie absorbente forma un todo único en el deposito térmico </w:t>
      </w:r>
    </w:p>
    <w:p w:rsidR="000F101E" w:rsidRPr="00F00C6B" w:rsidRDefault="000F101E" w:rsidP="000F101E">
      <w:pPr>
        <w:pStyle w:val="Prrafodelista"/>
        <w:numPr>
          <w:ilvl w:val="0"/>
          <w:numId w:val="31"/>
        </w:numPr>
        <w:spacing w:after="0" w:line="240" w:lineRule="auto"/>
        <w:jc w:val="both"/>
      </w:pPr>
      <w:r w:rsidRPr="00F00C6B">
        <w:rPr>
          <w:lang w:val="es-ES"/>
        </w:rPr>
        <w:t xml:space="preserve">Un </w:t>
      </w:r>
      <w:r w:rsidRPr="00F00C6B">
        <w:t>colector  de aire donde el fluido caliente ingresa a la vivienda para mantenerla climatizada.</w:t>
      </w:r>
    </w:p>
    <w:p w:rsidR="000F101E" w:rsidRPr="00F00C6B" w:rsidRDefault="000F101E" w:rsidP="000F101E">
      <w:pPr>
        <w:pStyle w:val="Prrafodelista"/>
        <w:numPr>
          <w:ilvl w:val="0"/>
          <w:numId w:val="31"/>
        </w:numPr>
        <w:spacing w:after="0" w:line="240" w:lineRule="auto"/>
        <w:jc w:val="both"/>
        <w:rPr>
          <w:lang w:val="es-ES"/>
        </w:rPr>
      </w:pPr>
      <w:r w:rsidRPr="00F00C6B">
        <w:t>Ventana de grandes dimensiones  con acristalamiento doble que permite  el paso de la luz  al sitio donde se pretende climatizar</w:t>
      </w:r>
    </w:p>
    <w:p w:rsidR="00F00C6B" w:rsidRPr="00F00C6B" w:rsidRDefault="00F00C6B" w:rsidP="00F00C6B">
      <w:pPr>
        <w:pStyle w:val="Prrafodelista"/>
        <w:spacing w:after="0" w:line="240" w:lineRule="auto"/>
        <w:jc w:val="both"/>
        <w:rPr>
          <w:lang w:val="es-ES"/>
        </w:rPr>
      </w:pPr>
    </w:p>
    <w:p w:rsidR="000F101E" w:rsidRPr="00F00C6B" w:rsidRDefault="007A518D" w:rsidP="000F101E">
      <w:pPr>
        <w:jc w:val="both"/>
        <w:rPr>
          <w:b/>
          <w:sz w:val="22"/>
          <w:szCs w:val="22"/>
        </w:rPr>
      </w:pPr>
      <w:r w:rsidRPr="00F00C6B">
        <w:rPr>
          <w:b/>
          <w:sz w:val="22"/>
          <w:szCs w:val="22"/>
        </w:rPr>
        <w:t>22</w:t>
      </w:r>
      <w:r w:rsidR="000F101E" w:rsidRPr="00F00C6B">
        <w:rPr>
          <w:b/>
          <w:sz w:val="22"/>
          <w:szCs w:val="22"/>
        </w:rPr>
        <w:t xml:space="preserve">. Las cubiertas verdes en una edificación sirven para: </w:t>
      </w:r>
    </w:p>
    <w:p w:rsidR="000F101E" w:rsidRPr="00F00C6B" w:rsidRDefault="000F101E" w:rsidP="000F101E">
      <w:pPr>
        <w:pStyle w:val="Prrafodelista"/>
        <w:numPr>
          <w:ilvl w:val="0"/>
          <w:numId w:val="32"/>
        </w:numPr>
        <w:spacing w:after="0" w:line="240" w:lineRule="auto"/>
        <w:jc w:val="both"/>
      </w:pPr>
      <w:r w:rsidRPr="00F00C6B">
        <w:t xml:space="preserve">Evitar la oxidación d el techado de una vivienda   </w:t>
      </w:r>
    </w:p>
    <w:p w:rsidR="000F101E" w:rsidRPr="00F00C6B" w:rsidRDefault="000F101E" w:rsidP="000F101E">
      <w:pPr>
        <w:pStyle w:val="Prrafodelista"/>
        <w:numPr>
          <w:ilvl w:val="0"/>
          <w:numId w:val="32"/>
        </w:numPr>
        <w:spacing w:after="0" w:line="240" w:lineRule="auto"/>
        <w:jc w:val="both"/>
        <w:rPr>
          <w:lang w:val="es-ES_tradnl"/>
        </w:rPr>
      </w:pPr>
      <w:r w:rsidRPr="00F00C6B">
        <w:rPr>
          <w:lang w:val="es-ES_tradnl"/>
        </w:rPr>
        <w:t>Evitan el recalentamiento de los edificios teniendo  un efecto aislante</w:t>
      </w:r>
    </w:p>
    <w:p w:rsidR="000F101E" w:rsidRPr="00F00C6B" w:rsidRDefault="000F101E" w:rsidP="000F101E">
      <w:pPr>
        <w:pStyle w:val="Prrafodelista"/>
        <w:numPr>
          <w:ilvl w:val="0"/>
          <w:numId w:val="32"/>
        </w:numPr>
        <w:spacing w:after="160" w:line="259" w:lineRule="auto"/>
        <w:jc w:val="both"/>
        <w:rPr>
          <w:lang w:val="es-ES_tradnl"/>
        </w:rPr>
      </w:pPr>
      <w:r w:rsidRPr="00F00C6B">
        <w:rPr>
          <w:lang w:val="es-ES_tradnl"/>
        </w:rPr>
        <w:t>Absorben CO2 y mantener constante  día  temperatura día  y de la noche</w:t>
      </w:r>
    </w:p>
    <w:p w:rsidR="000F101E" w:rsidRPr="00F00C6B" w:rsidRDefault="007A518D" w:rsidP="000F101E">
      <w:pPr>
        <w:jc w:val="both"/>
        <w:rPr>
          <w:b/>
          <w:sz w:val="22"/>
          <w:szCs w:val="22"/>
        </w:rPr>
      </w:pPr>
      <w:r w:rsidRPr="00F00C6B">
        <w:rPr>
          <w:b/>
          <w:sz w:val="22"/>
          <w:szCs w:val="22"/>
        </w:rPr>
        <w:t>23</w:t>
      </w:r>
      <w:r w:rsidR="000F101E" w:rsidRPr="00F00C6B">
        <w:rPr>
          <w:b/>
          <w:sz w:val="22"/>
          <w:szCs w:val="22"/>
        </w:rPr>
        <w:t>. Es incorrecto que;</w:t>
      </w:r>
    </w:p>
    <w:p w:rsidR="000F101E" w:rsidRPr="00F00C6B" w:rsidRDefault="000F101E" w:rsidP="000F101E">
      <w:pPr>
        <w:pStyle w:val="Prrafodelista"/>
        <w:numPr>
          <w:ilvl w:val="0"/>
          <w:numId w:val="33"/>
        </w:numPr>
        <w:spacing w:after="0" w:line="240" w:lineRule="auto"/>
        <w:jc w:val="both"/>
      </w:pPr>
      <w:r w:rsidRPr="00F00C6B">
        <w:t xml:space="preserve">Para proteger la vivienda  de los rayos solares en verano se pueden colocar  árboles de hoja caduca en la fachada de la edificación </w:t>
      </w:r>
    </w:p>
    <w:p w:rsidR="000F101E" w:rsidRPr="00F00C6B" w:rsidRDefault="000F101E" w:rsidP="000F101E">
      <w:pPr>
        <w:pStyle w:val="Prrafodelista"/>
        <w:numPr>
          <w:ilvl w:val="0"/>
          <w:numId w:val="33"/>
        </w:numPr>
        <w:spacing w:after="0" w:line="240" w:lineRule="auto"/>
        <w:jc w:val="both"/>
      </w:pPr>
      <w:r w:rsidRPr="00F00C6B">
        <w:t>Para minimizar las variaciones de la temperatura  en el interior de la  vivienda  en localidades frías debe sobredimensionarse ligeramente las ventanas captoras y la masa térmica para tener calor los días nublados.</w:t>
      </w:r>
    </w:p>
    <w:p w:rsidR="000F101E" w:rsidRPr="00F00C6B" w:rsidRDefault="000F101E" w:rsidP="000F101E">
      <w:pPr>
        <w:pStyle w:val="Prrafodelista"/>
        <w:numPr>
          <w:ilvl w:val="0"/>
          <w:numId w:val="33"/>
        </w:numPr>
        <w:spacing w:after="0" w:line="240" w:lineRule="auto"/>
        <w:jc w:val="both"/>
      </w:pPr>
      <w:r w:rsidRPr="00F00C6B">
        <w:t>Para el calentamiento solar pasivo de una vivienda el aire de renovación se puede  utilizar la cubierta ventilada bajo tejas.</w:t>
      </w:r>
    </w:p>
    <w:p w:rsidR="0027747A" w:rsidRDefault="0027747A" w:rsidP="00793B51">
      <w:pPr>
        <w:rPr>
          <w:sz w:val="20"/>
          <w:szCs w:val="20"/>
          <w:lang w:val="es-EC"/>
        </w:rPr>
      </w:pPr>
    </w:p>
    <w:p w:rsidR="00897400" w:rsidRDefault="00897400" w:rsidP="00897400">
      <w:pPr>
        <w:jc w:val="both"/>
        <w:rPr>
          <w:b/>
        </w:rPr>
      </w:pPr>
      <w:r w:rsidRPr="00897400">
        <w:rPr>
          <w:b/>
        </w:rPr>
        <w:t xml:space="preserve">SEGUNDA SECCIÓN  (  </w:t>
      </w:r>
      <w:r w:rsidR="00311750">
        <w:rPr>
          <w:b/>
        </w:rPr>
        <w:t>7</w:t>
      </w:r>
      <w:r w:rsidRPr="00897400">
        <w:rPr>
          <w:b/>
        </w:rPr>
        <w:t xml:space="preserve"> puntos)</w:t>
      </w:r>
    </w:p>
    <w:p w:rsidR="00190019" w:rsidRDefault="00897400" w:rsidP="00897400">
      <w:pPr>
        <w:jc w:val="both"/>
        <w:rPr>
          <w:b/>
        </w:rPr>
      </w:pPr>
      <w:r>
        <w:rPr>
          <w:b/>
        </w:rPr>
        <w:t xml:space="preserve">Realice un balance </w:t>
      </w:r>
      <w:r w:rsidR="00F00C6B">
        <w:rPr>
          <w:b/>
        </w:rPr>
        <w:t>energético</w:t>
      </w:r>
      <w:r>
        <w:rPr>
          <w:b/>
        </w:rPr>
        <w:t xml:space="preserve"> de un colector solar placa plana con </w:t>
      </w:r>
      <w:r w:rsidR="00F00C6B">
        <w:rPr>
          <w:b/>
        </w:rPr>
        <w:t xml:space="preserve">un vidrio </w:t>
      </w:r>
      <w:r w:rsidRPr="00897400">
        <w:rPr>
          <w:b/>
        </w:rPr>
        <w:t xml:space="preserve"> </w:t>
      </w:r>
      <w:r w:rsidR="00311750">
        <w:rPr>
          <w:b/>
        </w:rPr>
        <w:t xml:space="preserve"> ( 4 puntos)</w:t>
      </w: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Default="00311750" w:rsidP="00897400">
      <w:pPr>
        <w:jc w:val="both"/>
        <w:rPr>
          <w:b/>
        </w:rPr>
      </w:pPr>
    </w:p>
    <w:p w:rsidR="00311750" w:rsidRPr="00897400" w:rsidRDefault="00311750" w:rsidP="00897400">
      <w:pPr>
        <w:jc w:val="both"/>
        <w:rPr>
          <w:b/>
        </w:rPr>
      </w:pPr>
      <w:r>
        <w:rPr>
          <w:b/>
        </w:rPr>
        <w:t xml:space="preserve">Escriba la ecuación de la ecuación cuadrática correspondiente a eficiencia de un captador solar, realice una gráfica representativa.  (3 puntos) </w:t>
      </w:r>
    </w:p>
    <w:sectPr w:rsidR="00311750" w:rsidRPr="00897400"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NimbusRomNo9L-Regu">
    <w:altName w:val="Calibri"/>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67703"/>
    <w:multiLevelType w:val="hybridMultilevel"/>
    <w:tmpl w:val="08FE755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7196778"/>
    <w:multiLevelType w:val="hybridMultilevel"/>
    <w:tmpl w:val="6BA2952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7C712EF"/>
    <w:multiLevelType w:val="hybridMultilevel"/>
    <w:tmpl w:val="40BE4D2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8362ECB"/>
    <w:multiLevelType w:val="hybridMultilevel"/>
    <w:tmpl w:val="B36814D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91A4CAE"/>
    <w:multiLevelType w:val="hybridMultilevel"/>
    <w:tmpl w:val="F7F28CE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0AA7682C"/>
    <w:multiLevelType w:val="hybridMultilevel"/>
    <w:tmpl w:val="662C30A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C5971D9"/>
    <w:multiLevelType w:val="hybridMultilevel"/>
    <w:tmpl w:val="CDC20B6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C6A5DDF"/>
    <w:multiLevelType w:val="hybridMultilevel"/>
    <w:tmpl w:val="D868CE3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2C248C7"/>
    <w:multiLevelType w:val="hybridMultilevel"/>
    <w:tmpl w:val="6DA85AF4"/>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4C91640"/>
    <w:multiLevelType w:val="hybridMultilevel"/>
    <w:tmpl w:val="93E651D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6433D75"/>
    <w:multiLevelType w:val="hybridMultilevel"/>
    <w:tmpl w:val="F6DE50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B3F07E2"/>
    <w:multiLevelType w:val="hybridMultilevel"/>
    <w:tmpl w:val="38C407D0"/>
    <w:lvl w:ilvl="0" w:tplc="330E0464">
      <w:start w:val="1"/>
      <w:numFmt w:val="bullet"/>
      <w:lvlText w:val="•"/>
      <w:lvlJc w:val="left"/>
      <w:pPr>
        <w:tabs>
          <w:tab w:val="num" w:pos="720"/>
        </w:tabs>
        <w:ind w:left="720" w:hanging="360"/>
      </w:pPr>
      <w:rPr>
        <w:rFonts w:ascii="Arial" w:hAnsi="Arial" w:hint="default"/>
      </w:rPr>
    </w:lvl>
    <w:lvl w:ilvl="1" w:tplc="C1B6ECAA" w:tentative="1">
      <w:start w:val="1"/>
      <w:numFmt w:val="bullet"/>
      <w:lvlText w:val="•"/>
      <w:lvlJc w:val="left"/>
      <w:pPr>
        <w:tabs>
          <w:tab w:val="num" w:pos="1440"/>
        </w:tabs>
        <w:ind w:left="1440" w:hanging="360"/>
      </w:pPr>
      <w:rPr>
        <w:rFonts w:ascii="Arial" w:hAnsi="Arial" w:hint="default"/>
      </w:rPr>
    </w:lvl>
    <w:lvl w:ilvl="2" w:tplc="D05AB2E2" w:tentative="1">
      <w:start w:val="1"/>
      <w:numFmt w:val="bullet"/>
      <w:lvlText w:val="•"/>
      <w:lvlJc w:val="left"/>
      <w:pPr>
        <w:tabs>
          <w:tab w:val="num" w:pos="2160"/>
        </w:tabs>
        <w:ind w:left="2160" w:hanging="360"/>
      </w:pPr>
      <w:rPr>
        <w:rFonts w:ascii="Arial" w:hAnsi="Arial" w:hint="default"/>
      </w:rPr>
    </w:lvl>
    <w:lvl w:ilvl="3" w:tplc="F6E8CA1A" w:tentative="1">
      <w:start w:val="1"/>
      <w:numFmt w:val="bullet"/>
      <w:lvlText w:val="•"/>
      <w:lvlJc w:val="left"/>
      <w:pPr>
        <w:tabs>
          <w:tab w:val="num" w:pos="2880"/>
        </w:tabs>
        <w:ind w:left="2880" w:hanging="360"/>
      </w:pPr>
      <w:rPr>
        <w:rFonts w:ascii="Arial" w:hAnsi="Arial" w:hint="default"/>
      </w:rPr>
    </w:lvl>
    <w:lvl w:ilvl="4" w:tplc="E960A582" w:tentative="1">
      <w:start w:val="1"/>
      <w:numFmt w:val="bullet"/>
      <w:lvlText w:val="•"/>
      <w:lvlJc w:val="left"/>
      <w:pPr>
        <w:tabs>
          <w:tab w:val="num" w:pos="3600"/>
        </w:tabs>
        <w:ind w:left="3600" w:hanging="360"/>
      </w:pPr>
      <w:rPr>
        <w:rFonts w:ascii="Arial" w:hAnsi="Arial" w:hint="default"/>
      </w:rPr>
    </w:lvl>
    <w:lvl w:ilvl="5" w:tplc="09A08A42" w:tentative="1">
      <w:start w:val="1"/>
      <w:numFmt w:val="bullet"/>
      <w:lvlText w:val="•"/>
      <w:lvlJc w:val="left"/>
      <w:pPr>
        <w:tabs>
          <w:tab w:val="num" w:pos="4320"/>
        </w:tabs>
        <w:ind w:left="4320" w:hanging="360"/>
      </w:pPr>
      <w:rPr>
        <w:rFonts w:ascii="Arial" w:hAnsi="Arial" w:hint="default"/>
      </w:rPr>
    </w:lvl>
    <w:lvl w:ilvl="6" w:tplc="8B106DE4" w:tentative="1">
      <w:start w:val="1"/>
      <w:numFmt w:val="bullet"/>
      <w:lvlText w:val="•"/>
      <w:lvlJc w:val="left"/>
      <w:pPr>
        <w:tabs>
          <w:tab w:val="num" w:pos="5040"/>
        </w:tabs>
        <w:ind w:left="5040" w:hanging="360"/>
      </w:pPr>
      <w:rPr>
        <w:rFonts w:ascii="Arial" w:hAnsi="Arial" w:hint="default"/>
      </w:rPr>
    </w:lvl>
    <w:lvl w:ilvl="7" w:tplc="2E5E4FE2" w:tentative="1">
      <w:start w:val="1"/>
      <w:numFmt w:val="bullet"/>
      <w:lvlText w:val="•"/>
      <w:lvlJc w:val="left"/>
      <w:pPr>
        <w:tabs>
          <w:tab w:val="num" w:pos="5760"/>
        </w:tabs>
        <w:ind w:left="5760" w:hanging="360"/>
      </w:pPr>
      <w:rPr>
        <w:rFonts w:ascii="Arial" w:hAnsi="Arial" w:hint="default"/>
      </w:rPr>
    </w:lvl>
    <w:lvl w:ilvl="8" w:tplc="EC786EE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B49723D"/>
    <w:multiLevelType w:val="hybridMultilevel"/>
    <w:tmpl w:val="B8482FC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BC50446"/>
    <w:multiLevelType w:val="hybridMultilevel"/>
    <w:tmpl w:val="C180F3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F1059FB"/>
    <w:multiLevelType w:val="hybridMultilevel"/>
    <w:tmpl w:val="8DD0D89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1F595D5B"/>
    <w:multiLevelType w:val="hybridMultilevel"/>
    <w:tmpl w:val="69AC587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155710B"/>
    <w:multiLevelType w:val="hybridMultilevel"/>
    <w:tmpl w:val="E7F6880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252C52BF"/>
    <w:multiLevelType w:val="hybridMultilevel"/>
    <w:tmpl w:val="79CC0996"/>
    <w:lvl w:ilvl="0" w:tplc="300A0015">
      <w:start w:val="1"/>
      <w:numFmt w:val="upperLetter"/>
      <w:lvlText w:val="%1."/>
      <w:lvlJc w:val="left"/>
      <w:pPr>
        <w:tabs>
          <w:tab w:val="num" w:pos="720"/>
        </w:tabs>
        <w:ind w:left="720" w:hanging="360"/>
      </w:pPr>
      <w:rPr>
        <w:rFonts w:hint="default"/>
      </w:rPr>
    </w:lvl>
    <w:lvl w:ilvl="1" w:tplc="3BA8EF1E" w:tentative="1">
      <w:start w:val="1"/>
      <w:numFmt w:val="bullet"/>
      <w:lvlText w:val="•"/>
      <w:lvlJc w:val="left"/>
      <w:pPr>
        <w:tabs>
          <w:tab w:val="num" w:pos="1440"/>
        </w:tabs>
        <w:ind w:left="1440" w:hanging="360"/>
      </w:pPr>
      <w:rPr>
        <w:rFonts w:ascii="Arial" w:hAnsi="Arial" w:hint="default"/>
      </w:rPr>
    </w:lvl>
    <w:lvl w:ilvl="2" w:tplc="E2E28490" w:tentative="1">
      <w:start w:val="1"/>
      <w:numFmt w:val="bullet"/>
      <w:lvlText w:val="•"/>
      <w:lvlJc w:val="left"/>
      <w:pPr>
        <w:tabs>
          <w:tab w:val="num" w:pos="2160"/>
        </w:tabs>
        <w:ind w:left="2160" w:hanging="360"/>
      </w:pPr>
      <w:rPr>
        <w:rFonts w:ascii="Arial" w:hAnsi="Arial" w:hint="default"/>
      </w:rPr>
    </w:lvl>
    <w:lvl w:ilvl="3" w:tplc="FB2EC416" w:tentative="1">
      <w:start w:val="1"/>
      <w:numFmt w:val="bullet"/>
      <w:lvlText w:val="•"/>
      <w:lvlJc w:val="left"/>
      <w:pPr>
        <w:tabs>
          <w:tab w:val="num" w:pos="2880"/>
        </w:tabs>
        <w:ind w:left="2880" w:hanging="360"/>
      </w:pPr>
      <w:rPr>
        <w:rFonts w:ascii="Arial" w:hAnsi="Arial" w:hint="default"/>
      </w:rPr>
    </w:lvl>
    <w:lvl w:ilvl="4" w:tplc="083A0F78" w:tentative="1">
      <w:start w:val="1"/>
      <w:numFmt w:val="bullet"/>
      <w:lvlText w:val="•"/>
      <w:lvlJc w:val="left"/>
      <w:pPr>
        <w:tabs>
          <w:tab w:val="num" w:pos="3600"/>
        </w:tabs>
        <w:ind w:left="3600" w:hanging="360"/>
      </w:pPr>
      <w:rPr>
        <w:rFonts w:ascii="Arial" w:hAnsi="Arial" w:hint="default"/>
      </w:rPr>
    </w:lvl>
    <w:lvl w:ilvl="5" w:tplc="B9FEE06C" w:tentative="1">
      <w:start w:val="1"/>
      <w:numFmt w:val="bullet"/>
      <w:lvlText w:val="•"/>
      <w:lvlJc w:val="left"/>
      <w:pPr>
        <w:tabs>
          <w:tab w:val="num" w:pos="4320"/>
        </w:tabs>
        <w:ind w:left="4320" w:hanging="360"/>
      </w:pPr>
      <w:rPr>
        <w:rFonts w:ascii="Arial" w:hAnsi="Arial" w:hint="default"/>
      </w:rPr>
    </w:lvl>
    <w:lvl w:ilvl="6" w:tplc="3A705078" w:tentative="1">
      <w:start w:val="1"/>
      <w:numFmt w:val="bullet"/>
      <w:lvlText w:val="•"/>
      <w:lvlJc w:val="left"/>
      <w:pPr>
        <w:tabs>
          <w:tab w:val="num" w:pos="5040"/>
        </w:tabs>
        <w:ind w:left="5040" w:hanging="360"/>
      </w:pPr>
      <w:rPr>
        <w:rFonts w:ascii="Arial" w:hAnsi="Arial" w:hint="default"/>
      </w:rPr>
    </w:lvl>
    <w:lvl w:ilvl="7" w:tplc="A092A1D4" w:tentative="1">
      <w:start w:val="1"/>
      <w:numFmt w:val="bullet"/>
      <w:lvlText w:val="•"/>
      <w:lvlJc w:val="left"/>
      <w:pPr>
        <w:tabs>
          <w:tab w:val="num" w:pos="5760"/>
        </w:tabs>
        <w:ind w:left="5760" w:hanging="360"/>
      </w:pPr>
      <w:rPr>
        <w:rFonts w:ascii="Arial" w:hAnsi="Arial" w:hint="default"/>
      </w:rPr>
    </w:lvl>
    <w:lvl w:ilvl="8" w:tplc="B9602A4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5F72C1F"/>
    <w:multiLevelType w:val="hybridMultilevel"/>
    <w:tmpl w:val="402C5F5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2C531AF3"/>
    <w:multiLevelType w:val="hybridMultilevel"/>
    <w:tmpl w:val="3A60D1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D32069E"/>
    <w:multiLevelType w:val="hybridMultilevel"/>
    <w:tmpl w:val="31F87E8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1FA7AC5"/>
    <w:multiLevelType w:val="hybridMultilevel"/>
    <w:tmpl w:val="442EE55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34846D6C"/>
    <w:multiLevelType w:val="hybridMultilevel"/>
    <w:tmpl w:val="4BB8345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4A02CAA"/>
    <w:multiLevelType w:val="hybridMultilevel"/>
    <w:tmpl w:val="79508B9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5F41AE7"/>
    <w:multiLevelType w:val="hybridMultilevel"/>
    <w:tmpl w:val="8976E4F6"/>
    <w:lvl w:ilvl="0" w:tplc="4EC67EDC">
      <w:start w:val="1"/>
      <w:numFmt w:val="bullet"/>
      <w:lvlText w:val="•"/>
      <w:lvlJc w:val="left"/>
      <w:pPr>
        <w:tabs>
          <w:tab w:val="num" w:pos="720"/>
        </w:tabs>
        <w:ind w:left="720" w:hanging="360"/>
      </w:pPr>
      <w:rPr>
        <w:rFonts w:ascii="Arial" w:hAnsi="Arial" w:hint="default"/>
      </w:rPr>
    </w:lvl>
    <w:lvl w:ilvl="1" w:tplc="3BA8EF1E" w:tentative="1">
      <w:start w:val="1"/>
      <w:numFmt w:val="bullet"/>
      <w:lvlText w:val="•"/>
      <w:lvlJc w:val="left"/>
      <w:pPr>
        <w:tabs>
          <w:tab w:val="num" w:pos="1440"/>
        </w:tabs>
        <w:ind w:left="1440" w:hanging="360"/>
      </w:pPr>
      <w:rPr>
        <w:rFonts w:ascii="Arial" w:hAnsi="Arial" w:hint="default"/>
      </w:rPr>
    </w:lvl>
    <w:lvl w:ilvl="2" w:tplc="E2E28490" w:tentative="1">
      <w:start w:val="1"/>
      <w:numFmt w:val="bullet"/>
      <w:lvlText w:val="•"/>
      <w:lvlJc w:val="left"/>
      <w:pPr>
        <w:tabs>
          <w:tab w:val="num" w:pos="2160"/>
        </w:tabs>
        <w:ind w:left="2160" w:hanging="360"/>
      </w:pPr>
      <w:rPr>
        <w:rFonts w:ascii="Arial" w:hAnsi="Arial" w:hint="default"/>
      </w:rPr>
    </w:lvl>
    <w:lvl w:ilvl="3" w:tplc="FB2EC416" w:tentative="1">
      <w:start w:val="1"/>
      <w:numFmt w:val="bullet"/>
      <w:lvlText w:val="•"/>
      <w:lvlJc w:val="left"/>
      <w:pPr>
        <w:tabs>
          <w:tab w:val="num" w:pos="2880"/>
        </w:tabs>
        <w:ind w:left="2880" w:hanging="360"/>
      </w:pPr>
      <w:rPr>
        <w:rFonts w:ascii="Arial" w:hAnsi="Arial" w:hint="default"/>
      </w:rPr>
    </w:lvl>
    <w:lvl w:ilvl="4" w:tplc="083A0F78" w:tentative="1">
      <w:start w:val="1"/>
      <w:numFmt w:val="bullet"/>
      <w:lvlText w:val="•"/>
      <w:lvlJc w:val="left"/>
      <w:pPr>
        <w:tabs>
          <w:tab w:val="num" w:pos="3600"/>
        </w:tabs>
        <w:ind w:left="3600" w:hanging="360"/>
      </w:pPr>
      <w:rPr>
        <w:rFonts w:ascii="Arial" w:hAnsi="Arial" w:hint="default"/>
      </w:rPr>
    </w:lvl>
    <w:lvl w:ilvl="5" w:tplc="B9FEE06C" w:tentative="1">
      <w:start w:val="1"/>
      <w:numFmt w:val="bullet"/>
      <w:lvlText w:val="•"/>
      <w:lvlJc w:val="left"/>
      <w:pPr>
        <w:tabs>
          <w:tab w:val="num" w:pos="4320"/>
        </w:tabs>
        <w:ind w:left="4320" w:hanging="360"/>
      </w:pPr>
      <w:rPr>
        <w:rFonts w:ascii="Arial" w:hAnsi="Arial" w:hint="default"/>
      </w:rPr>
    </w:lvl>
    <w:lvl w:ilvl="6" w:tplc="3A705078" w:tentative="1">
      <w:start w:val="1"/>
      <w:numFmt w:val="bullet"/>
      <w:lvlText w:val="•"/>
      <w:lvlJc w:val="left"/>
      <w:pPr>
        <w:tabs>
          <w:tab w:val="num" w:pos="5040"/>
        </w:tabs>
        <w:ind w:left="5040" w:hanging="360"/>
      </w:pPr>
      <w:rPr>
        <w:rFonts w:ascii="Arial" w:hAnsi="Arial" w:hint="default"/>
      </w:rPr>
    </w:lvl>
    <w:lvl w:ilvl="7" w:tplc="A092A1D4" w:tentative="1">
      <w:start w:val="1"/>
      <w:numFmt w:val="bullet"/>
      <w:lvlText w:val="•"/>
      <w:lvlJc w:val="left"/>
      <w:pPr>
        <w:tabs>
          <w:tab w:val="num" w:pos="5760"/>
        </w:tabs>
        <w:ind w:left="5760" w:hanging="360"/>
      </w:pPr>
      <w:rPr>
        <w:rFonts w:ascii="Arial" w:hAnsi="Arial" w:hint="default"/>
      </w:rPr>
    </w:lvl>
    <w:lvl w:ilvl="8" w:tplc="B9602A4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8567B0B"/>
    <w:multiLevelType w:val="hybridMultilevel"/>
    <w:tmpl w:val="59580F2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3D0655BA"/>
    <w:multiLevelType w:val="hybridMultilevel"/>
    <w:tmpl w:val="0038C1D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45CA119B"/>
    <w:multiLevelType w:val="hybridMultilevel"/>
    <w:tmpl w:val="43DE033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497547E1"/>
    <w:multiLevelType w:val="hybridMultilevel"/>
    <w:tmpl w:val="A7944C62"/>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A1143D1"/>
    <w:multiLevelType w:val="hybridMultilevel"/>
    <w:tmpl w:val="C180F3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AA4395B"/>
    <w:multiLevelType w:val="hybridMultilevel"/>
    <w:tmpl w:val="2F0E752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4AC76DCF"/>
    <w:multiLevelType w:val="hybridMultilevel"/>
    <w:tmpl w:val="D28827B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C022311"/>
    <w:multiLevelType w:val="hybridMultilevel"/>
    <w:tmpl w:val="E3908EF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4EE85047"/>
    <w:multiLevelType w:val="hybridMultilevel"/>
    <w:tmpl w:val="00A4E43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15:restartNumberingAfterBreak="0">
    <w:nsid w:val="4FA93B4B"/>
    <w:multiLevelType w:val="hybridMultilevel"/>
    <w:tmpl w:val="E70087C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51724E12"/>
    <w:multiLevelType w:val="hybridMultilevel"/>
    <w:tmpl w:val="B778FB7C"/>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567224D1"/>
    <w:multiLevelType w:val="hybridMultilevel"/>
    <w:tmpl w:val="41386C70"/>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5995605A"/>
    <w:multiLevelType w:val="hybridMultilevel"/>
    <w:tmpl w:val="61741BE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5A34445E"/>
    <w:multiLevelType w:val="hybridMultilevel"/>
    <w:tmpl w:val="F9BE9872"/>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5A8C04B2"/>
    <w:multiLevelType w:val="hybridMultilevel"/>
    <w:tmpl w:val="C4DE0790"/>
    <w:lvl w:ilvl="0" w:tplc="8926D9BA">
      <w:start w:val="1"/>
      <w:numFmt w:val="bullet"/>
      <w:lvlText w:val="•"/>
      <w:lvlJc w:val="left"/>
      <w:pPr>
        <w:tabs>
          <w:tab w:val="num" w:pos="720"/>
        </w:tabs>
        <w:ind w:left="720" w:hanging="360"/>
      </w:pPr>
      <w:rPr>
        <w:rFonts w:ascii="Arial" w:hAnsi="Arial" w:hint="default"/>
      </w:rPr>
    </w:lvl>
    <w:lvl w:ilvl="1" w:tplc="32AC7014" w:tentative="1">
      <w:start w:val="1"/>
      <w:numFmt w:val="bullet"/>
      <w:lvlText w:val="•"/>
      <w:lvlJc w:val="left"/>
      <w:pPr>
        <w:tabs>
          <w:tab w:val="num" w:pos="1440"/>
        </w:tabs>
        <w:ind w:left="1440" w:hanging="360"/>
      </w:pPr>
      <w:rPr>
        <w:rFonts w:ascii="Arial" w:hAnsi="Arial" w:hint="default"/>
      </w:rPr>
    </w:lvl>
    <w:lvl w:ilvl="2" w:tplc="23B061FA" w:tentative="1">
      <w:start w:val="1"/>
      <w:numFmt w:val="bullet"/>
      <w:lvlText w:val="•"/>
      <w:lvlJc w:val="left"/>
      <w:pPr>
        <w:tabs>
          <w:tab w:val="num" w:pos="2160"/>
        </w:tabs>
        <w:ind w:left="2160" w:hanging="360"/>
      </w:pPr>
      <w:rPr>
        <w:rFonts w:ascii="Arial" w:hAnsi="Arial" w:hint="default"/>
      </w:rPr>
    </w:lvl>
    <w:lvl w:ilvl="3" w:tplc="36CED6AC" w:tentative="1">
      <w:start w:val="1"/>
      <w:numFmt w:val="bullet"/>
      <w:lvlText w:val="•"/>
      <w:lvlJc w:val="left"/>
      <w:pPr>
        <w:tabs>
          <w:tab w:val="num" w:pos="2880"/>
        </w:tabs>
        <w:ind w:left="2880" w:hanging="360"/>
      </w:pPr>
      <w:rPr>
        <w:rFonts w:ascii="Arial" w:hAnsi="Arial" w:hint="default"/>
      </w:rPr>
    </w:lvl>
    <w:lvl w:ilvl="4" w:tplc="13E2405C" w:tentative="1">
      <w:start w:val="1"/>
      <w:numFmt w:val="bullet"/>
      <w:lvlText w:val="•"/>
      <w:lvlJc w:val="left"/>
      <w:pPr>
        <w:tabs>
          <w:tab w:val="num" w:pos="3600"/>
        </w:tabs>
        <w:ind w:left="3600" w:hanging="360"/>
      </w:pPr>
      <w:rPr>
        <w:rFonts w:ascii="Arial" w:hAnsi="Arial" w:hint="default"/>
      </w:rPr>
    </w:lvl>
    <w:lvl w:ilvl="5" w:tplc="6A32678A" w:tentative="1">
      <w:start w:val="1"/>
      <w:numFmt w:val="bullet"/>
      <w:lvlText w:val="•"/>
      <w:lvlJc w:val="left"/>
      <w:pPr>
        <w:tabs>
          <w:tab w:val="num" w:pos="4320"/>
        </w:tabs>
        <w:ind w:left="4320" w:hanging="360"/>
      </w:pPr>
      <w:rPr>
        <w:rFonts w:ascii="Arial" w:hAnsi="Arial" w:hint="default"/>
      </w:rPr>
    </w:lvl>
    <w:lvl w:ilvl="6" w:tplc="AE9628FC" w:tentative="1">
      <w:start w:val="1"/>
      <w:numFmt w:val="bullet"/>
      <w:lvlText w:val="•"/>
      <w:lvlJc w:val="left"/>
      <w:pPr>
        <w:tabs>
          <w:tab w:val="num" w:pos="5040"/>
        </w:tabs>
        <w:ind w:left="5040" w:hanging="360"/>
      </w:pPr>
      <w:rPr>
        <w:rFonts w:ascii="Arial" w:hAnsi="Arial" w:hint="default"/>
      </w:rPr>
    </w:lvl>
    <w:lvl w:ilvl="7" w:tplc="92A40B18" w:tentative="1">
      <w:start w:val="1"/>
      <w:numFmt w:val="bullet"/>
      <w:lvlText w:val="•"/>
      <w:lvlJc w:val="left"/>
      <w:pPr>
        <w:tabs>
          <w:tab w:val="num" w:pos="5760"/>
        </w:tabs>
        <w:ind w:left="5760" w:hanging="360"/>
      </w:pPr>
      <w:rPr>
        <w:rFonts w:ascii="Arial" w:hAnsi="Arial" w:hint="default"/>
      </w:rPr>
    </w:lvl>
    <w:lvl w:ilvl="8" w:tplc="16D071C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AA240C8"/>
    <w:multiLevelType w:val="hybridMultilevel"/>
    <w:tmpl w:val="F4F4D6C6"/>
    <w:lvl w:ilvl="0" w:tplc="2A6E28BC">
      <w:start w:val="1"/>
      <w:numFmt w:val="bullet"/>
      <w:lvlText w:val=""/>
      <w:lvlJc w:val="left"/>
      <w:pPr>
        <w:tabs>
          <w:tab w:val="num" w:pos="720"/>
        </w:tabs>
        <w:ind w:left="720" w:hanging="360"/>
      </w:pPr>
      <w:rPr>
        <w:rFonts w:ascii="Wingdings" w:hAnsi="Wingdings" w:hint="default"/>
      </w:rPr>
    </w:lvl>
    <w:lvl w:ilvl="1" w:tplc="F7869814" w:tentative="1">
      <w:start w:val="1"/>
      <w:numFmt w:val="bullet"/>
      <w:lvlText w:val=""/>
      <w:lvlJc w:val="left"/>
      <w:pPr>
        <w:tabs>
          <w:tab w:val="num" w:pos="1440"/>
        </w:tabs>
        <w:ind w:left="1440" w:hanging="360"/>
      </w:pPr>
      <w:rPr>
        <w:rFonts w:ascii="Wingdings" w:hAnsi="Wingdings" w:hint="default"/>
      </w:rPr>
    </w:lvl>
    <w:lvl w:ilvl="2" w:tplc="E25432DA" w:tentative="1">
      <w:start w:val="1"/>
      <w:numFmt w:val="bullet"/>
      <w:lvlText w:val=""/>
      <w:lvlJc w:val="left"/>
      <w:pPr>
        <w:tabs>
          <w:tab w:val="num" w:pos="2160"/>
        </w:tabs>
        <w:ind w:left="2160" w:hanging="360"/>
      </w:pPr>
      <w:rPr>
        <w:rFonts w:ascii="Wingdings" w:hAnsi="Wingdings" w:hint="default"/>
      </w:rPr>
    </w:lvl>
    <w:lvl w:ilvl="3" w:tplc="33581934" w:tentative="1">
      <w:start w:val="1"/>
      <w:numFmt w:val="bullet"/>
      <w:lvlText w:val=""/>
      <w:lvlJc w:val="left"/>
      <w:pPr>
        <w:tabs>
          <w:tab w:val="num" w:pos="2880"/>
        </w:tabs>
        <w:ind w:left="2880" w:hanging="360"/>
      </w:pPr>
      <w:rPr>
        <w:rFonts w:ascii="Wingdings" w:hAnsi="Wingdings" w:hint="default"/>
      </w:rPr>
    </w:lvl>
    <w:lvl w:ilvl="4" w:tplc="22E2AB98" w:tentative="1">
      <w:start w:val="1"/>
      <w:numFmt w:val="bullet"/>
      <w:lvlText w:val=""/>
      <w:lvlJc w:val="left"/>
      <w:pPr>
        <w:tabs>
          <w:tab w:val="num" w:pos="3600"/>
        </w:tabs>
        <w:ind w:left="3600" w:hanging="360"/>
      </w:pPr>
      <w:rPr>
        <w:rFonts w:ascii="Wingdings" w:hAnsi="Wingdings" w:hint="default"/>
      </w:rPr>
    </w:lvl>
    <w:lvl w:ilvl="5" w:tplc="6FE65F82" w:tentative="1">
      <w:start w:val="1"/>
      <w:numFmt w:val="bullet"/>
      <w:lvlText w:val=""/>
      <w:lvlJc w:val="left"/>
      <w:pPr>
        <w:tabs>
          <w:tab w:val="num" w:pos="4320"/>
        </w:tabs>
        <w:ind w:left="4320" w:hanging="360"/>
      </w:pPr>
      <w:rPr>
        <w:rFonts w:ascii="Wingdings" w:hAnsi="Wingdings" w:hint="default"/>
      </w:rPr>
    </w:lvl>
    <w:lvl w:ilvl="6" w:tplc="969C7232" w:tentative="1">
      <w:start w:val="1"/>
      <w:numFmt w:val="bullet"/>
      <w:lvlText w:val=""/>
      <w:lvlJc w:val="left"/>
      <w:pPr>
        <w:tabs>
          <w:tab w:val="num" w:pos="5040"/>
        </w:tabs>
        <w:ind w:left="5040" w:hanging="360"/>
      </w:pPr>
      <w:rPr>
        <w:rFonts w:ascii="Wingdings" w:hAnsi="Wingdings" w:hint="default"/>
      </w:rPr>
    </w:lvl>
    <w:lvl w:ilvl="7" w:tplc="570CD7A4" w:tentative="1">
      <w:start w:val="1"/>
      <w:numFmt w:val="bullet"/>
      <w:lvlText w:val=""/>
      <w:lvlJc w:val="left"/>
      <w:pPr>
        <w:tabs>
          <w:tab w:val="num" w:pos="5760"/>
        </w:tabs>
        <w:ind w:left="5760" w:hanging="360"/>
      </w:pPr>
      <w:rPr>
        <w:rFonts w:ascii="Wingdings" w:hAnsi="Wingdings" w:hint="default"/>
      </w:rPr>
    </w:lvl>
    <w:lvl w:ilvl="8" w:tplc="6C78A31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C87E19"/>
    <w:multiLevelType w:val="hybridMultilevel"/>
    <w:tmpl w:val="BD76F56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8E84ACB"/>
    <w:multiLevelType w:val="hybridMultilevel"/>
    <w:tmpl w:val="2ACE7E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6E306CCE"/>
    <w:multiLevelType w:val="hybridMultilevel"/>
    <w:tmpl w:val="EFE02EDA"/>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753A108C"/>
    <w:multiLevelType w:val="hybridMultilevel"/>
    <w:tmpl w:val="1A209F8A"/>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7C43637B"/>
    <w:multiLevelType w:val="hybridMultilevel"/>
    <w:tmpl w:val="64C0B4D8"/>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7CA17F41"/>
    <w:multiLevelType w:val="hybridMultilevel"/>
    <w:tmpl w:val="8DBCF06E"/>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D1B3827"/>
    <w:multiLevelType w:val="hybridMultilevel"/>
    <w:tmpl w:val="E00AA106"/>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4"/>
  </w:num>
  <w:num w:numId="2">
    <w:abstractNumId w:val="1"/>
  </w:num>
  <w:num w:numId="3">
    <w:abstractNumId w:val="30"/>
  </w:num>
  <w:num w:numId="4">
    <w:abstractNumId w:val="46"/>
  </w:num>
  <w:num w:numId="5">
    <w:abstractNumId w:val="40"/>
  </w:num>
  <w:num w:numId="6">
    <w:abstractNumId w:val="19"/>
  </w:num>
  <w:num w:numId="7">
    <w:abstractNumId w:val="27"/>
  </w:num>
  <w:num w:numId="8">
    <w:abstractNumId w:val="35"/>
  </w:num>
  <w:num w:numId="9">
    <w:abstractNumId w:val="36"/>
  </w:num>
  <w:num w:numId="10">
    <w:abstractNumId w:val="20"/>
  </w:num>
  <w:num w:numId="11">
    <w:abstractNumId w:val="16"/>
  </w:num>
  <w:num w:numId="12">
    <w:abstractNumId w:val="29"/>
  </w:num>
  <w:num w:numId="13">
    <w:abstractNumId w:val="13"/>
  </w:num>
  <w:num w:numId="14">
    <w:abstractNumId w:val="37"/>
  </w:num>
  <w:num w:numId="15">
    <w:abstractNumId w:val="9"/>
  </w:num>
  <w:num w:numId="16">
    <w:abstractNumId w:val="3"/>
  </w:num>
  <w:num w:numId="17">
    <w:abstractNumId w:val="15"/>
  </w:num>
  <w:num w:numId="18">
    <w:abstractNumId w:val="12"/>
  </w:num>
  <w:num w:numId="19">
    <w:abstractNumId w:val="21"/>
  </w:num>
  <w:num w:numId="20">
    <w:abstractNumId w:val="28"/>
  </w:num>
  <w:num w:numId="21">
    <w:abstractNumId w:val="44"/>
  </w:num>
  <w:num w:numId="22">
    <w:abstractNumId w:val="0"/>
  </w:num>
  <w:num w:numId="23">
    <w:abstractNumId w:val="45"/>
  </w:num>
  <w:num w:numId="24">
    <w:abstractNumId w:val="5"/>
  </w:num>
  <w:num w:numId="25">
    <w:abstractNumId w:val="4"/>
  </w:num>
  <w:num w:numId="26">
    <w:abstractNumId w:val="26"/>
  </w:num>
  <w:num w:numId="27">
    <w:abstractNumId w:val="47"/>
  </w:num>
  <w:num w:numId="28">
    <w:abstractNumId w:val="23"/>
  </w:num>
  <w:num w:numId="29">
    <w:abstractNumId w:val="10"/>
  </w:num>
  <w:num w:numId="30">
    <w:abstractNumId w:val="2"/>
  </w:num>
  <w:num w:numId="31">
    <w:abstractNumId w:val="22"/>
  </w:num>
  <w:num w:numId="32">
    <w:abstractNumId w:val="32"/>
  </w:num>
  <w:num w:numId="33">
    <w:abstractNumId w:val="8"/>
  </w:num>
  <w:num w:numId="34">
    <w:abstractNumId w:val="42"/>
  </w:num>
  <w:num w:numId="35">
    <w:abstractNumId w:val="33"/>
  </w:num>
  <w:num w:numId="36">
    <w:abstractNumId w:val="41"/>
  </w:num>
  <w:num w:numId="37">
    <w:abstractNumId w:val="25"/>
  </w:num>
  <w:num w:numId="38">
    <w:abstractNumId w:val="34"/>
  </w:num>
  <w:num w:numId="39">
    <w:abstractNumId w:val="43"/>
  </w:num>
  <w:num w:numId="40">
    <w:abstractNumId w:val="18"/>
  </w:num>
  <w:num w:numId="41">
    <w:abstractNumId w:val="38"/>
  </w:num>
  <w:num w:numId="42">
    <w:abstractNumId w:val="24"/>
  </w:num>
  <w:num w:numId="43">
    <w:abstractNumId w:val="11"/>
  </w:num>
  <w:num w:numId="44">
    <w:abstractNumId w:val="39"/>
  </w:num>
  <w:num w:numId="45">
    <w:abstractNumId w:val="17"/>
  </w:num>
  <w:num w:numId="46">
    <w:abstractNumId w:val="7"/>
  </w:num>
  <w:num w:numId="47">
    <w:abstractNumId w:val="31"/>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56A4A"/>
    <w:rsid w:val="000662D8"/>
    <w:rsid w:val="000C4315"/>
    <w:rsid w:val="000E31B5"/>
    <w:rsid w:val="000E6299"/>
    <w:rsid w:val="000F101E"/>
    <w:rsid w:val="000F3DE3"/>
    <w:rsid w:val="000F71EF"/>
    <w:rsid w:val="00133009"/>
    <w:rsid w:val="00142678"/>
    <w:rsid w:val="001878EA"/>
    <w:rsid w:val="00190019"/>
    <w:rsid w:val="001A1A90"/>
    <w:rsid w:val="001A2005"/>
    <w:rsid w:val="001A3E79"/>
    <w:rsid w:val="001D0FD6"/>
    <w:rsid w:val="001F388F"/>
    <w:rsid w:val="002024F3"/>
    <w:rsid w:val="00210435"/>
    <w:rsid w:val="00247176"/>
    <w:rsid w:val="00272E57"/>
    <w:rsid w:val="0027747A"/>
    <w:rsid w:val="002A5AE2"/>
    <w:rsid w:val="002B17CF"/>
    <w:rsid w:val="002E2D96"/>
    <w:rsid w:val="002E4E8B"/>
    <w:rsid w:val="00302E1B"/>
    <w:rsid w:val="00311750"/>
    <w:rsid w:val="003265BC"/>
    <w:rsid w:val="00341E7D"/>
    <w:rsid w:val="00354AC4"/>
    <w:rsid w:val="003575C7"/>
    <w:rsid w:val="003716D7"/>
    <w:rsid w:val="00373387"/>
    <w:rsid w:val="003A1FBB"/>
    <w:rsid w:val="003B4616"/>
    <w:rsid w:val="003B56C2"/>
    <w:rsid w:val="003E3785"/>
    <w:rsid w:val="003E76DD"/>
    <w:rsid w:val="003F6E31"/>
    <w:rsid w:val="00421D11"/>
    <w:rsid w:val="004273B8"/>
    <w:rsid w:val="00432F98"/>
    <w:rsid w:val="0043467B"/>
    <w:rsid w:val="004560BC"/>
    <w:rsid w:val="00460F05"/>
    <w:rsid w:val="004673DB"/>
    <w:rsid w:val="00471047"/>
    <w:rsid w:val="004820F8"/>
    <w:rsid w:val="0049411F"/>
    <w:rsid w:val="004B2B8E"/>
    <w:rsid w:val="004B3D82"/>
    <w:rsid w:val="004B4CC1"/>
    <w:rsid w:val="004C2FAD"/>
    <w:rsid w:val="004D3513"/>
    <w:rsid w:val="004D5FCE"/>
    <w:rsid w:val="00501D7C"/>
    <w:rsid w:val="0050226F"/>
    <w:rsid w:val="005171DF"/>
    <w:rsid w:val="00522733"/>
    <w:rsid w:val="00531771"/>
    <w:rsid w:val="00541F3E"/>
    <w:rsid w:val="0058419E"/>
    <w:rsid w:val="00592DE2"/>
    <w:rsid w:val="005A2ED6"/>
    <w:rsid w:val="005D5F0A"/>
    <w:rsid w:val="005E0601"/>
    <w:rsid w:val="0062140C"/>
    <w:rsid w:val="0064153B"/>
    <w:rsid w:val="00667976"/>
    <w:rsid w:val="0067296F"/>
    <w:rsid w:val="00681482"/>
    <w:rsid w:val="00695592"/>
    <w:rsid w:val="006977E7"/>
    <w:rsid w:val="006F19D7"/>
    <w:rsid w:val="00713B6A"/>
    <w:rsid w:val="00750286"/>
    <w:rsid w:val="00762510"/>
    <w:rsid w:val="00763257"/>
    <w:rsid w:val="0078096B"/>
    <w:rsid w:val="00782C5D"/>
    <w:rsid w:val="00793B51"/>
    <w:rsid w:val="007A518D"/>
    <w:rsid w:val="007B5885"/>
    <w:rsid w:val="007B7C53"/>
    <w:rsid w:val="00834324"/>
    <w:rsid w:val="00847207"/>
    <w:rsid w:val="00877A0A"/>
    <w:rsid w:val="008829FC"/>
    <w:rsid w:val="00897400"/>
    <w:rsid w:val="008E42E8"/>
    <w:rsid w:val="00902C4C"/>
    <w:rsid w:val="009206D2"/>
    <w:rsid w:val="00931819"/>
    <w:rsid w:val="00947769"/>
    <w:rsid w:val="00964226"/>
    <w:rsid w:val="009A7D70"/>
    <w:rsid w:val="009B4BC7"/>
    <w:rsid w:val="009E7F8C"/>
    <w:rsid w:val="009F0580"/>
    <w:rsid w:val="00A002E8"/>
    <w:rsid w:val="00A35156"/>
    <w:rsid w:val="00A43A83"/>
    <w:rsid w:val="00A4678C"/>
    <w:rsid w:val="00A46C9B"/>
    <w:rsid w:val="00A70E03"/>
    <w:rsid w:val="00A721A3"/>
    <w:rsid w:val="00A77465"/>
    <w:rsid w:val="00A90DA6"/>
    <w:rsid w:val="00AB0D21"/>
    <w:rsid w:val="00AB51CD"/>
    <w:rsid w:val="00AC0117"/>
    <w:rsid w:val="00AC6BD9"/>
    <w:rsid w:val="00AD08FD"/>
    <w:rsid w:val="00AD2252"/>
    <w:rsid w:val="00AF6637"/>
    <w:rsid w:val="00B10A53"/>
    <w:rsid w:val="00B20D3D"/>
    <w:rsid w:val="00B32130"/>
    <w:rsid w:val="00B3434A"/>
    <w:rsid w:val="00B47E81"/>
    <w:rsid w:val="00B6734F"/>
    <w:rsid w:val="00B81C64"/>
    <w:rsid w:val="00B946C9"/>
    <w:rsid w:val="00BB789B"/>
    <w:rsid w:val="00BE45BD"/>
    <w:rsid w:val="00BF0A5A"/>
    <w:rsid w:val="00C058A6"/>
    <w:rsid w:val="00C305A8"/>
    <w:rsid w:val="00C342B7"/>
    <w:rsid w:val="00C35209"/>
    <w:rsid w:val="00C35A12"/>
    <w:rsid w:val="00C41D3E"/>
    <w:rsid w:val="00C60A65"/>
    <w:rsid w:val="00CA2673"/>
    <w:rsid w:val="00CB50FF"/>
    <w:rsid w:val="00CB6669"/>
    <w:rsid w:val="00CB7145"/>
    <w:rsid w:val="00CC0ABC"/>
    <w:rsid w:val="00CC0F70"/>
    <w:rsid w:val="00CD1A5C"/>
    <w:rsid w:val="00D338A2"/>
    <w:rsid w:val="00D53DFF"/>
    <w:rsid w:val="00D9313A"/>
    <w:rsid w:val="00DA1932"/>
    <w:rsid w:val="00DA4A60"/>
    <w:rsid w:val="00DD0B7D"/>
    <w:rsid w:val="00E357E4"/>
    <w:rsid w:val="00E54376"/>
    <w:rsid w:val="00E62A10"/>
    <w:rsid w:val="00E658A8"/>
    <w:rsid w:val="00E8441E"/>
    <w:rsid w:val="00E94DB4"/>
    <w:rsid w:val="00EA31BA"/>
    <w:rsid w:val="00EA47DF"/>
    <w:rsid w:val="00EB007E"/>
    <w:rsid w:val="00EC33D6"/>
    <w:rsid w:val="00ED0E86"/>
    <w:rsid w:val="00ED18E6"/>
    <w:rsid w:val="00F00C6B"/>
    <w:rsid w:val="00F10DCA"/>
    <w:rsid w:val="00F52A64"/>
    <w:rsid w:val="00F905F6"/>
    <w:rsid w:val="00F932B5"/>
    <w:rsid w:val="00FB1296"/>
    <w:rsid w:val="00FE7A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6977E7"/>
    <w:pPr>
      <w:spacing w:after="200" w:line="276" w:lineRule="auto"/>
      <w:ind w:left="720"/>
      <w:contextualSpacing/>
    </w:pPr>
    <w:rPr>
      <w:rFonts w:asciiTheme="minorHAnsi" w:eastAsiaTheme="minorHAnsi" w:hAnsiTheme="minorHAnsi" w:cstheme="minorBidi"/>
      <w:sz w:val="22"/>
      <w:szCs w:val="22"/>
      <w:lang w:val="es-EC" w:eastAsia="en-US"/>
    </w:rPr>
  </w:style>
  <w:style w:type="paragraph" w:customStyle="1" w:styleId="Default">
    <w:name w:val="Default"/>
    <w:rsid w:val="000C431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A1932"/>
    <w:pPr>
      <w:spacing w:before="100" w:beforeAutospacing="1" w:after="100" w:afterAutospacing="1"/>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1162">
      <w:bodyDiv w:val="1"/>
      <w:marLeft w:val="0"/>
      <w:marRight w:val="0"/>
      <w:marTop w:val="0"/>
      <w:marBottom w:val="0"/>
      <w:divBdr>
        <w:top w:val="none" w:sz="0" w:space="0" w:color="auto"/>
        <w:left w:val="none" w:sz="0" w:space="0" w:color="auto"/>
        <w:bottom w:val="none" w:sz="0" w:space="0" w:color="auto"/>
        <w:right w:val="none" w:sz="0" w:space="0" w:color="auto"/>
      </w:divBdr>
    </w:div>
    <w:div w:id="239027270">
      <w:bodyDiv w:val="1"/>
      <w:marLeft w:val="0"/>
      <w:marRight w:val="0"/>
      <w:marTop w:val="0"/>
      <w:marBottom w:val="0"/>
      <w:divBdr>
        <w:top w:val="none" w:sz="0" w:space="0" w:color="auto"/>
        <w:left w:val="none" w:sz="0" w:space="0" w:color="auto"/>
        <w:bottom w:val="none" w:sz="0" w:space="0" w:color="auto"/>
        <w:right w:val="none" w:sz="0" w:space="0" w:color="auto"/>
      </w:divBdr>
    </w:div>
    <w:div w:id="273176242">
      <w:bodyDiv w:val="1"/>
      <w:marLeft w:val="0"/>
      <w:marRight w:val="0"/>
      <w:marTop w:val="0"/>
      <w:marBottom w:val="0"/>
      <w:divBdr>
        <w:top w:val="none" w:sz="0" w:space="0" w:color="auto"/>
        <w:left w:val="none" w:sz="0" w:space="0" w:color="auto"/>
        <w:bottom w:val="none" w:sz="0" w:space="0" w:color="auto"/>
        <w:right w:val="none" w:sz="0" w:space="0" w:color="auto"/>
      </w:divBdr>
      <w:divsChild>
        <w:div w:id="1045299691">
          <w:marLeft w:val="547"/>
          <w:marRight w:val="0"/>
          <w:marTop w:val="86"/>
          <w:marBottom w:val="0"/>
          <w:divBdr>
            <w:top w:val="none" w:sz="0" w:space="0" w:color="auto"/>
            <w:left w:val="none" w:sz="0" w:space="0" w:color="auto"/>
            <w:bottom w:val="none" w:sz="0" w:space="0" w:color="auto"/>
            <w:right w:val="none" w:sz="0" w:space="0" w:color="auto"/>
          </w:divBdr>
        </w:div>
      </w:divsChild>
    </w:div>
    <w:div w:id="646737985">
      <w:bodyDiv w:val="1"/>
      <w:marLeft w:val="0"/>
      <w:marRight w:val="0"/>
      <w:marTop w:val="0"/>
      <w:marBottom w:val="0"/>
      <w:divBdr>
        <w:top w:val="none" w:sz="0" w:space="0" w:color="auto"/>
        <w:left w:val="none" w:sz="0" w:space="0" w:color="auto"/>
        <w:bottom w:val="none" w:sz="0" w:space="0" w:color="auto"/>
        <w:right w:val="none" w:sz="0" w:space="0" w:color="auto"/>
      </w:divBdr>
      <w:divsChild>
        <w:div w:id="176774832">
          <w:marLeft w:val="547"/>
          <w:marRight w:val="0"/>
          <w:marTop w:val="86"/>
          <w:marBottom w:val="0"/>
          <w:divBdr>
            <w:top w:val="none" w:sz="0" w:space="0" w:color="auto"/>
            <w:left w:val="none" w:sz="0" w:space="0" w:color="auto"/>
            <w:bottom w:val="none" w:sz="0" w:space="0" w:color="auto"/>
            <w:right w:val="none" w:sz="0" w:space="0" w:color="auto"/>
          </w:divBdr>
        </w:div>
      </w:divsChild>
    </w:div>
    <w:div w:id="711613953">
      <w:bodyDiv w:val="1"/>
      <w:marLeft w:val="0"/>
      <w:marRight w:val="0"/>
      <w:marTop w:val="0"/>
      <w:marBottom w:val="0"/>
      <w:divBdr>
        <w:top w:val="none" w:sz="0" w:space="0" w:color="auto"/>
        <w:left w:val="none" w:sz="0" w:space="0" w:color="auto"/>
        <w:bottom w:val="none" w:sz="0" w:space="0" w:color="auto"/>
        <w:right w:val="none" w:sz="0" w:space="0" w:color="auto"/>
      </w:divBdr>
    </w:div>
    <w:div w:id="1546722091">
      <w:bodyDiv w:val="1"/>
      <w:marLeft w:val="0"/>
      <w:marRight w:val="0"/>
      <w:marTop w:val="0"/>
      <w:marBottom w:val="0"/>
      <w:divBdr>
        <w:top w:val="none" w:sz="0" w:space="0" w:color="auto"/>
        <w:left w:val="none" w:sz="0" w:space="0" w:color="auto"/>
        <w:bottom w:val="none" w:sz="0" w:space="0" w:color="auto"/>
        <w:right w:val="none" w:sz="0" w:space="0" w:color="auto"/>
      </w:divBdr>
    </w:div>
    <w:div w:id="1579250273">
      <w:bodyDiv w:val="1"/>
      <w:marLeft w:val="0"/>
      <w:marRight w:val="0"/>
      <w:marTop w:val="0"/>
      <w:marBottom w:val="0"/>
      <w:divBdr>
        <w:top w:val="none" w:sz="0" w:space="0" w:color="auto"/>
        <w:left w:val="none" w:sz="0" w:space="0" w:color="auto"/>
        <w:bottom w:val="none" w:sz="0" w:space="0" w:color="auto"/>
        <w:right w:val="none" w:sz="0" w:space="0" w:color="auto"/>
      </w:divBdr>
      <w:divsChild>
        <w:div w:id="24673878">
          <w:marLeft w:val="0"/>
          <w:marRight w:val="0"/>
          <w:marTop w:val="96"/>
          <w:marBottom w:val="0"/>
          <w:divBdr>
            <w:top w:val="none" w:sz="0" w:space="0" w:color="auto"/>
            <w:left w:val="none" w:sz="0" w:space="0" w:color="auto"/>
            <w:bottom w:val="none" w:sz="0" w:space="0" w:color="auto"/>
            <w:right w:val="none" w:sz="0" w:space="0" w:color="auto"/>
          </w:divBdr>
        </w:div>
      </w:divsChild>
    </w:div>
    <w:div w:id="1916359064">
      <w:bodyDiv w:val="1"/>
      <w:marLeft w:val="0"/>
      <w:marRight w:val="0"/>
      <w:marTop w:val="0"/>
      <w:marBottom w:val="0"/>
      <w:divBdr>
        <w:top w:val="none" w:sz="0" w:space="0" w:color="auto"/>
        <w:left w:val="none" w:sz="0" w:space="0" w:color="auto"/>
        <w:bottom w:val="none" w:sz="0" w:space="0" w:color="auto"/>
        <w:right w:val="none" w:sz="0" w:space="0" w:color="auto"/>
      </w:divBdr>
      <w:divsChild>
        <w:div w:id="153992810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1638</Words>
  <Characters>9012</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Juan Manuel Peralta Jaramillo</cp:lastModifiedBy>
  <cp:revision>2</cp:revision>
  <cp:lastPrinted>2016-07-01T15:43:00Z</cp:lastPrinted>
  <dcterms:created xsi:type="dcterms:W3CDTF">2017-03-11T04:03:00Z</dcterms:created>
  <dcterms:modified xsi:type="dcterms:W3CDTF">2017-03-11T04:03:00Z</dcterms:modified>
</cp:coreProperties>
</file>