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296F" w:rsidRDefault="0067296F" w:rsidP="00021E79">
      <w:pPr>
        <w:ind w:left="142"/>
        <w:jc w:val="center"/>
        <w:rPr>
          <w:b/>
        </w:rPr>
      </w:pPr>
      <w:r w:rsidRPr="00021E79">
        <w:rPr>
          <w:b/>
          <w:noProof/>
          <w:sz w:val="32"/>
          <w:lang w:val="es-EC" w:eastAsia="es-EC"/>
        </w:rPr>
        <w:drawing>
          <wp:anchor distT="0" distB="0" distL="114300" distR="114300" simplePos="0" relativeHeight="251663360" behindDoc="1" locked="0" layoutInCell="1" allowOverlap="1" wp14:anchorId="66EBC798" wp14:editId="7E55053B">
            <wp:simplePos x="0" y="0"/>
            <wp:positionH relativeFrom="margin">
              <wp:posOffset>0</wp:posOffset>
            </wp:positionH>
            <wp:positionV relativeFrom="paragraph">
              <wp:posOffset>218</wp:posOffset>
            </wp:positionV>
            <wp:extent cx="683218" cy="771525"/>
            <wp:effectExtent l="0" t="0" r="3175" b="0"/>
            <wp:wrapTight wrapText="bothSides">
              <wp:wrapPolygon edited="0">
                <wp:start x="0" y="0"/>
                <wp:lineTo x="0" y="20800"/>
                <wp:lineTo x="21098" y="20800"/>
                <wp:lineTo x="21098"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NUEVO 2015.jpg"/>
                    <pic:cNvPicPr/>
                  </pic:nvPicPr>
                  <pic:blipFill>
                    <a:blip r:embed="rId5">
                      <a:extLst>
                        <a:ext uri="{28A0092B-C50C-407E-A947-70E740481C1C}">
                          <a14:useLocalDpi xmlns:a14="http://schemas.microsoft.com/office/drawing/2010/main" val="0"/>
                        </a:ext>
                      </a:extLst>
                    </a:blip>
                    <a:stretch>
                      <a:fillRect/>
                    </a:stretch>
                  </pic:blipFill>
                  <pic:spPr>
                    <a:xfrm>
                      <a:off x="0" y="0"/>
                      <a:ext cx="683218" cy="771525"/>
                    </a:xfrm>
                    <a:prstGeom prst="rect">
                      <a:avLst/>
                    </a:prstGeom>
                  </pic:spPr>
                </pic:pic>
              </a:graphicData>
            </a:graphic>
            <wp14:sizeRelH relativeFrom="page">
              <wp14:pctWidth>0</wp14:pctWidth>
            </wp14:sizeRelH>
            <wp14:sizeRelV relativeFrom="page">
              <wp14:pctHeight>0</wp14:pctHeight>
            </wp14:sizeRelV>
          </wp:anchor>
        </w:drawing>
      </w:r>
      <w:r w:rsidR="00AC0117" w:rsidRPr="00021E79">
        <w:rPr>
          <w:b/>
          <w:sz w:val="32"/>
        </w:rPr>
        <w:t>ESCUELA SUPERIOR POLITÉ</w:t>
      </w:r>
      <w:r w:rsidRPr="00021E79">
        <w:rPr>
          <w:b/>
          <w:sz w:val="32"/>
        </w:rPr>
        <w:t>CNICA DEL LITORAL</w:t>
      </w:r>
    </w:p>
    <w:p w:rsidR="0067296F" w:rsidRPr="0067296F" w:rsidRDefault="0067296F" w:rsidP="0067296F">
      <w:pPr>
        <w:jc w:val="center"/>
        <w:rPr>
          <w:b/>
          <w:sz w:val="22"/>
          <w:szCs w:val="22"/>
        </w:rPr>
      </w:pPr>
      <w:r w:rsidRPr="00021E79">
        <w:rPr>
          <w:b/>
          <w:szCs w:val="22"/>
        </w:rPr>
        <w:t>FACULTA</w:t>
      </w:r>
      <w:r w:rsidR="00AC0117" w:rsidRPr="00021E79">
        <w:rPr>
          <w:b/>
          <w:szCs w:val="22"/>
        </w:rPr>
        <w:t>D DE CIENCIAS NATURALES Y MATEMÁ</w:t>
      </w:r>
      <w:r w:rsidRPr="00021E79">
        <w:rPr>
          <w:b/>
          <w:szCs w:val="22"/>
        </w:rPr>
        <w:t>TICAS</w:t>
      </w:r>
    </w:p>
    <w:p w:rsidR="00021E79" w:rsidRDefault="00021E79" w:rsidP="0067296F">
      <w:pPr>
        <w:jc w:val="center"/>
        <w:rPr>
          <w:b/>
          <w:sz w:val="22"/>
          <w:szCs w:val="22"/>
        </w:rPr>
      </w:pPr>
    </w:p>
    <w:p w:rsidR="007F7B02" w:rsidRDefault="007F7B02" w:rsidP="0067296F">
      <w:pPr>
        <w:jc w:val="center"/>
        <w:rPr>
          <w:b/>
          <w:sz w:val="22"/>
          <w:szCs w:val="22"/>
        </w:rPr>
      </w:pPr>
    </w:p>
    <w:p w:rsidR="00697F5C" w:rsidRDefault="00697F5C" w:rsidP="0067296F">
      <w:pPr>
        <w:jc w:val="center"/>
        <w:rPr>
          <w:b/>
          <w:sz w:val="22"/>
          <w:szCs w:val="22"/>
        </w:rPr>
      </w:pPr>
    </w:p>
    <w:tbl>
      <w:tblPr>
        <w:tblStyle w:val="Tablaconcuadrcula"/>
        <w:tblW w:w="9776" w:type="dxa"/>
        <w:tblLayout w:type="fixed"/>
        <w:tblLook w:val="04A0" w:firstRow="1" w:lastRow="0" w:firstColumn="1" w:lastColumn="0" w:noHBand="0" w:noVBand="1"/>
      </w:tblPr>
      <w:tblGrid>
        <w:gridCol w:w="1838"/>
        <w:gridCol w:w="2126"/>
        <w:gridCol w:w="1843"/>
        <w:gridCol w:w="3969"/>
      </w:tblGrid>
      <w:tr w:rsidR="00021E79" w:rsidTr="00BA5AC7">
        <w:trPr>
          <w:trHeight w:val="425"/>
        </w:trPr>
        <w:tc>
          <w:tcPr>
            <w:tcW w:w="1838" w:type="dxa"/>
            <w:tcBorders>
              <w:right w:val="nil"/>
            </w:tcBorders>
            <w:vAlign w:val="center"/>
          </w:tcPr>
          <w:p w:rsidR="00021E79" w:rsidRPr="00021E79" w:rsidRDefault="00021E79" w:rsidP="00021FC1">
            <w:pPr>
              <w:rPr>
                <w:b/>
                <w:sz w:val="22"/>
              </w:rPr>
            </w:pPr>
            <w:r w:rsidRPr="00021E79">
              <w:rPr>
                <w:b/>
                <w:sz w:val="22"/>
              </w:rPr>
              <w:t>AÑO:</w:t>
            </w:r>
          </w:p>
        </w:tc>
        <w:tc>
          <w:tcPr>
            <w:tcW w:w="2126" w:type="dxa"/>
            <w:tcBorders>
              <w:left w:val="nil"/>
              <w:right w:val="single" w:sz="4" w:space="0" w:color="auto"/>
            </w:tcBorders>
            <w:vAlign w:val="center"/>
          </w:tcPr>
          <w:p w:rsidR="00021E79" w:rsidRPr="00021E79" w:rsidRDefault="00BA5AC7" w:rsidP="00021FC1">
            <w:pPr>
              <w:rPr>
                <w:sz w:val="22"/>
              </w:rPr>
            </w:pPr>
            <w:r>
              <w:rPr>
                <w:sz w:val="22"/>
              </w:rPr>
              <w:t>2017</w:t>
            </w:r>
          </w:p>
        </w:tc>
        <w:tc>
          <w:tcPr>
            <w:tcW w:w="1843" w:type="dxa"/>
            <w:tcBorders>
              <w:left w:val="single" w:sz="4" w:space="0" w:color="auto"/>
              <w:right w:val="nil"/>
            </w:tcBorders>
            <w:vAlign w:val="center"/>
          </w:tcPr>
          <w:p w:rsidR="00021E79" w:rsidRPr="00021E79" w:rsidRDefault="00021E79" w:rsidP="00021FC1">
            <w:pPr>
              <w:rPr>
                <w:b/>
                <w:sz w:val="22"/>
              </w:rPr>
            </w:pPr>
            <w:r w:rsidRPr="00021E79">
              <w:rPr>
                <w:b/>
                <w:sz w:val="22"/>
              </w:rPr>
              <w:t>PERIODO:</w:t>
            </w:r>
            <w:r w:rsidR="00BA5AC7">
              <w:rPr>
                <w:b/>
                <w:sz w:val="22"/>
              </w:rPr>
              <w:t xml:space="preserve"> </w:t>
            </w:r>
          </w:p>
        </w:tc>
        <w:tc>
          <w:tcPr>
            <w:tcW w:w="3969" w:type="dxa"/>
            <w:tcBorders>
              <w:left w:val="nil"/>
            </w:tcBorders>
            <w:vAlign w:val="center"/>
          </w:tcPr>
          <w:p w:rsidR="00021E79" w:rsidRPr="00021E79" w:rsidRDefault="00BA5AC7" w:rsidP="00EC33D6">
            <w:pPr>
              <w:rPr>
                <w:sz w:val="22"/>
              </w:rPr>
            </w:pPr>
            <w:r>
              <w:rPr>
                <w:sz w:val="22"/>
              </w:rPr>
              <w:t>PRIMER TÉRMINO</w:t>
            </w:r>
          </w:p>
        </w:tc>
      </w:tr>
      <w:tr w:rsidR="00021E79" w:rsidTr="00BA5AC7">
        <w:trPr>
          <w:trHeight w:val="279"/>
        </w:trPr>
        <w:tc>
          <w:tcPr>
            <w:tcW w:w="1838" w:type="dxa"/>
            <w:tcBorders>
              <w:right w:val="nil"/>
            </w:tcBorders>
            <w:vAlign w:val="center"/>
          </w:tcPr>
          <w:p w:rsidR="00021E79" w:rsidRPr="00021E79" w:rsidRDefault="00021E79" w:rsidP="00BA5AC7">
            <w:pPr>
              <w:rPr>
                <w:b/>
                <w:sz w:val="22"/>
              </w:rPr>
            </w:pPr>
            <w:r w:rsidRPr="00021E79">
              <w:rPr>
                <w:b/>
                <w:sz w:val="22"/>
              </w:rPr>
              <w:t>MATERIA:</w:t>
            </w:r>
            <w:r w:rsidR="00BA5AC7">
              <w:rPr>
                <w:b/>
                <w:sz w:val="22"/>
              </w:rPr>
              <w:t xml:space="preserve"> </w:t>
            </w:r>
          </w:p>
        </w:tc>
        <w:tc>
          <w:tcPr>
            <w:tcW w:w="2126" w:type="dxa"/>
            <w:tcBorders>
              <w:left w:val="nil"/>
              <w:right w:val="single" w:sz="4" w:space="0" w:color="auto"/>
            </w:tcBorders>
            <w:vAlign w:val="center"/>
          </w:tcPr>
          <w:p w:rsidR="00021E79" w:rsidRPr="00021E79" w:rsidRDefault="00BA5AC7" w:rsidP="00021FC1">
            <w:pPr>
              <w:rPr>
                <w:sz w:val="22"/>
              </w:rPr>
            </w:pPr>
            <w:r w:rsidRPr="00BA5AC7">
              <w:rPr>
                <w:sz w:val="22"/>
              </w:rPr>
              <w:t>ESTADÍSTICA INFERENCIAL</w:t>
            </w:r>
          </w:p>
        </w:tc>
        <w:tc>
          <w:tcPr>
            <w:tcW w:w="1843" w:type="dxa"/>
            <w:tcBorders>
              <w:left w:val="single" w:sz="4" w:space="0" w:color="auto"/>
              <w:right w:val="nil"/>
            </w:tcBorders>
            <w:vAlign w:val="center"/>
          </w:tcPr>
          <w:p w:rsidR="00021E79" w:rsidRPr="00021E79" w:rsidRDefault="003F2093" w:rsidP="00021FC1">
            <w:pPr>
              <w:rPr>
                <w:b/>
                <w:sz w:val="22"/>
              </w:rPr>
            </w:pPr>
            <w:r>
              <w:rPr>
                <w:b/>
                <w:sz w:val="22"/>
              </w:rPr>
              <w:t>PROFESOR</w:t>
            </w:r>
            <w:r w:rsidR="00C377B0">
              <w:rPr>
                <w:b/>
                <w:sz w:val="22"/>
              </w:rPr>
              <w:t>ES</w:t>
            </w:r>
            <w:r w:rsidR="00021E79" w:rsidRPr="00021E79">
              <w:rPr>
                <w:b/>
                <w:sz w:val="22"/>
              </w:rPr>
              <w:t>:</w:t>
            </w:r>
          </w:p>
        </w:tc>
        <w:tc>
          <w:tcPr>
            <w:tcW w:w="3969" w:type="dxa"/>
            <w:tcBorders>
              <w:left w:val="nil"/>
            </w:tcBorders>
            <w:vAlign w:val="center"/>
          </w:tcPr>
          <w:p w:rsidR="00021E79" w:rsidRPr="00021E79" w:rsidRDefault="00ED3E8D" w:rsidP="00ED3E8D">
            <w:pPr>
              <w:rPr>
                <w:sz w:val="22"/>
              </w:rPr>
            </w:pPr>
            <w:r>
              <w:rPr>
                <w:sz w:val="22"/>
              </w:rPr>
              <w:t>José Castillo, Kenny Escobar, Fr</w:t>
            </w:r>
            <w:r w:rsidR="00D2298D">
              <w:rPr>
                <w:sz w:val="22"/>
              </w:rPr>
              <w:t xml:space="preserve">ancisco Moreira, Carlos Martín, </w:t>
            </w:r>
            <w:r>
              <w:rPr>
                <w:sz w:val="22"/>
              </w:rPr>
              <w:t>Wendy</w:t>
            </w:r>
            <w:r w:rsidR="00D2298D">
              <w:rPr>
                <w:sz w:val="22"/>
              </w:rPr>
              <w:t xml:space="preserve"> Plata</w:t>
            </w:r>
            <w:r>
              <w:rPr>
                <w:sz w:val="22"/>
              </w:rPr>
              <w:t>, Pedro Zambrano</w:t>
            </w:r>
          </w:p>
        </w:tc>
      </w:tr>
      <w:tr w:rsidR="00021E79" w:rsidTr="00BA5AC7">
        <w:trPr>
          <w:trHeight w:val="339"/>
        </w:trPr>
        <w:tc>
          <w:tcPr>
            <w:tcW w:w="1838" w:type="dxa"/>
            <w:tcBorders>
              <w:right w:val="nil"/>
            </w:tcBorders>
            <w:vAlign w:val="center"/>
          </w:tcPr>
          <w:p w:rsidR="00021E79" w:rsidRPr="00021E79" w:rsidRDefault="00021E79" w:rsidP="00021FC1">
            <w:pPr>
              <w:rPr>
                <w:b/>
                <w:sz w:val="22"/>
              </w:rPr>
            </w:pPr>
            <w:r w:rsidRPr="00021E79">
              <w:rPr>
                <w:b/>
                <w:sz w:val="22"/>
              </w:rPr>
              <w:t xml:space="preserve">EVALUACIÓN: </w:t>
            </w:r>
          </w:p>
        </w:tc>
        <w:tc>
          <w:tcPr>
            <w:tcW w:w="2126" w:type="dxa"/>
            <w:tcBorders>
              <w:left w:val="nil"/>
              <w:right w:val="single" w:sz="4" w:space="0" w:color="auto"/>
            </w:tcBorders>
            <w:vAlign w:val="center"/>
          </w:tcPr>
          <w:p w:rsidR="00021E79" w:rsidRPr="00021E79" w:rsidRDefault="00ED3E8D" w:rsidP="00021FC1">
            <w:pPr>
              <w:rPr>
                <w:sz w:val="22"/>
              </w:rPr>
            </w:pPr>
            <w:r>
              <w:rPr>
                <w:sz w:val="22"/>
              </w:rPr>
              <w:t>PRIMERA</w:t>
            </w:r>
          </w:p>
        </w:tc>
        <w:tc>
          <w:tcPr>
            <w:tcW w:w="1843" w:type="dxa"/>
            <w:tcBorders>
              <w:left w:val="single" w:sz="4" w:space="0" w:color="auto"/>
              <w:right w:val="nil"/>
            </w:tcBorders>
            <w:vAlign w:val="center"/>
          </w:tcPr>
          <w:p w:rsidR="00021E79" w:rsidRPr="00021E79" w:rsidRDefault="00021E79" w:rsidP="00021FC1">
            <w:pPr>
              <w:rPr>
                <w:b/>
                <w:sz w:val="22"/>
              </w:rPr>
            </w:pPr>
            <w:r w:rsidRPr="00021E79">
              <w:rPr>
                <w:b/>
                <w:sz w:val="22"/>
              </w:rPr>
              <w:t>FECHA:</w:t>
            </w:r>
            <w:r w:rsidR="00BA5AC7">
              <w:rPr>
                <w:b/>
                <w:sz w:val="22"/>
              </w:rPr>
              <w:t xml:space="preserve"> </w:t>
            </w:r>
          </w:p>
        </w:tc>
        <w:tc>
          <w:tcPr>
            <w:tcW w:w="3969" w:type="dxa"/>
            <w:tcBorders>
              <w:left w:val="nil"/>
            </w:tcBorders>
            <w:vAlign w:val="center"/>
          </w:tcPr>
          <w:p w:rsidR="00021E79" w:rsidRPr="00021E79" w:rsidRDefault="00BA5AC7" w:rsidP="00302E1B">
            <w:pPr>
              <w:rPr>
                <w:sz w:val="22"/>
              </w:rPr>
            </w:pPr>
            <w:r>
              <w:rPr>
                <w:sz w:val="22"/>
              </w:rPr>
              <w:t>29 DE JUNIO DE 2017</w:t>
            </w:r>
          </w:p>
        </w:tc>
      </w:tr>
    </w:tbl>
    <w:p w:rsidR="00CB6669" w:rsidRPr="004E1155" w:rsidRDefault="00CB6669" w:rsidP="004E1155">
      <w:pPr>
        <w:jc w:val="center"/>
        <w:rPr>
          <w:b/>
          <w:color w:val="FF0000"/>
          <w:sz w:val="22"/>
          <w:szCs w:val="22"/>
        </w:rPr>
      </w:pPr>
    </w:p>
    <w:p w:rsidR="00D31269" w:rsidRPr="004E1155" w:rsidRDefault="004E1155" w:rsidP="004E1155">
      <w:pPr>
        <w:jc w:val="center"/>
        <w:rPr>
          <w:b/>
          <w:color w:val="FF0000"/>
          <w:szCs w:val="20"/>
        </w:rPr>
      </w:pPr>
      <w:r w:rsidRPr="004E1155">
        <w:rPr>
          <w:b/>
          <w:color w:val="FF0000"/>
          <w:szCs w:val="20"/>
        </w:rPr>
        <w:t>SOLUCIÓN Y RÚBRICA</w:t>
      </w:r>
    </w:p>
    <w:p w:rsidR="00F34DE1" w:rsidRPr="003F0023" w:rsidRDefault="009728F3" w:rsidP="009728F3">
      <w:pPr>
        <w:rPr>
          <w:b/>
        </w:rPr>
      </w:pPr>
      <w:r w:rsidRPr="003F0023">
        <w:rPr>
          <w:b/>
        </w:rPr>
        <w:t>TEMA 1 (10 puntos)</w:t>
      </w:r>
    </w:p>
    <w:p w:rsidR="00C86655" w:rsidRPr="003F0023" w:rsidRDefault="00261F9C" w:rsidP="00C86655">
      <w:pPr>
        <w:autoSpaceDE w:val="0"/>
        <w:autoSpaceDN w:val="0"/>
        <w:adjustRightInd w:val="0"/>
        <w:jc w:val="both"/>
      </w:pPr>
      <w:r w:rsidRPr="003F0023">
        <w:t>En una empresa americana</w:t>
      </w:r>
      <w:r w:rsidR="00BB6C6C" w:rsidRPr="003F0023">
        <w:t xml:space="preserve"> dedicada a dar servicios informáticos</w:t>
      </w:r>
      <w:r w:rsidRPr="003F0023">
        <w:t xml:space="preserve"> se ha evidenciado que el</w:t>
      </w:r>
      <w:r w:rsidR="00C86655" w:rsidRPr="003F0023">
        <w:t xml:space="preserve"> tiemp</w:t>
      </w:r>
      <w:r w:rsidRPr="003F0023">
        <w:t xml:space="preserve">o de vida útil, en años, </w:t>
      </w:r>
      <w:r w:rsidR="00C86655" w:rsidRPr="003F0023">
        <w:t xml:space="preserve">de las </w:t>
      </w:r>
      <w:r w:rsidRPr="003F0023">
        <w:t xml:space="preserve">computadoras que se utilizan para el procesamiento de grandes volúmenes de datos, </w:t>
      </w:r>
      <w:r w:rsidR="00C86655" w:rsidRPr="003F0023">
        <w:t xml:space="preserve"> sigue una distribución</w:t>
      </w:r>
      <w:r w:rsidR="00357990" w:rsidRPr="003F0023">
        <w:t xml:space="preserve"> Exponencial con parámetro</w:t>
      </w:r>
      <w:r w:rsidR="00C86655" w:rsidRPr="003F0023">
        <w:t xml:space="preserve"> </w:t>
      </w:r>
      <m:oMath>
        <m:r>
          <w:rPr>
            <w:rFonts w:ascii="Cambria Math" w:hAnsi="Cambria Math"/>
          </w:rPr>
          <m:t>β</m:t>
        </m:r>
      </m:oMath>
      <w:r w:rsidRPr="003F0023">
        <w:t xml:space="preserve"> = 3</w:t>
      </w:r>
      <w:r w:rsidR="00C86655" w:rsidRPr="003F0023">
        <w:t>.</w:t>
      </w:r>
    </w:p>
    <w:p w:rsidR="00C86655" w:rsidRPr="003F0023" w:rsidRDefault="00C86655" w:rsidP="00665D56">
      <w:pPr>
        <w:pStyle w:val="Prrafodelista"/>
        <w:numPr>
          <w:ilvl w:val="0"/>
          <w:numId w:val="10"/>
        </w:numPr>
        <w:spacing w:line="276" w:lineRule="auto"/>
        <w:jc w:val="both"/>
      </w:pPr>
      <w:r w:rsidRPr="003F0023">
        <w:t>¿</w:t>
      </w:r>
      <w:r w:rsidR="00261F9C" w:rsidRPr="003F0023">
        <w:t xml:space="preserve">Es adecuado que las computadoras sigan en funcionamiento más de </w:t>
      </w:r>
      <w:r w:rsidR="00E244C9" w:rsidRPr="003F0023">
        <w:t>cuatro</w:t>
      </w:r>
      <w:r w:rsidRPr="003F0023">
        <w:t xml:space="preserve"> años?</w:t>
      </w:r>
      <w:r w:rsidR="00261F9C" w:rsidRPr="003F0023">
        <w:t xml:space="preserve"> Justifique su respuesta.</w:t>
      </w:r>
    </w:p>
    <w:p w:rsidR="00C86655" w:rsidRPr="003F0023" w:rsidRDefault="00BB6C6C" w:rsidP="00C86655">
      <w:pPr>
        <w:pStyle w:val="Prrafodelista"/>
        <w:numPr>
          <w:ilvl w:val="0"/>
          <w:numId w:val="10"/>
        </w:numPr>
        <w:autoSpaceDE w:val="0"/>
        <w:autoSpaceDN w:val="0"/>
        <w:adjustRightInd w:val="0"/>
        <w:jc w:val="both"/>
      </w:pPr>
      <w:r w:rsidRPr="003F0023">
        <w:t>Se conoce que el gerente de sistemas de la empresa ha tomado</w:t>
      </w:r>
      <w:r w:rsidR="00807D5A" w:rsidRPr="003F0023">
        <w:t xml:space="preserve"> una muestra de 35</w:t>
      </w:r>
      <w:r w:rsidR="00061772" w:rsidRPr="003F0023">
        <w:t xml:space="preserve"> de estas computadoras</w:t>
      </w:r>
      <w:r w:rsidR="00C86655" w:rsidRPr="003F0023">
        <w:t xml:space="preserve"> y las </w:t>
      </w:r>
      <w:r w:rsidRPr="003F0023">
        <w:t xml:space="preserve">ha </w:t>
      </w:r>
      <w:r w:rsidR="00C86655" w:rsidRPr="003F0023">
        <w:t>observa</w:t>
      </w:r>
      <w:r w:rsidRPr="003F0023">
        <w:t xml:space="preserve">do </w:t>
      </w:r>
      <w:r w:rsidR="00C86655" w:rsidRPr="003F0023">
        <w:t xml:space="preserve">hasta que </w:t>
      </w:r>
      <w:r w:rsidRPr="003F0023">
        <w:t xml:space="preserve">dejen de funcionar y </w:t>
      </w:r>
      <w:r w:rsidR="00706E3B" w:rsidRPr="003F0023">
        <w:t>calculó</w:t>
      </w:r>
      <w:r w:rsidR="00C86655" w:rsidRPr="003F0023">
        <w:t xml:space="preserve"> el promedio de</w:t>
      </w:r>
      <w:r w:rsidR="00061772" w:rsidRPr="003F0023">
        <w:t>l tiempo de vida de las treinta</w:t>
      </w:r>
      <w:r w:rsidR="00807D5A" w:rsidRPr="003F0023">
        <w:t xml:space="preserve"> y cinco</w:t>
      </w:r>
      <w:r w:rsidRPr="003F0023">
        <w:t xml:space="preserve"> máquinas</w:t>
      </w:r>
      <w:r w:rsidR="00706E3B" w:rsidRPr="003F0023">
        <w:t>; bajo estas condiciones,</w:t>
      </w:r>
      <w:r w:rsidR="00C86655" w:rsidRPr="003F0023">
        <w:t xml:space="preserve"> ¿cuál es la probabilidad</w:t>
      </w:r>
      <w:r w:rsidRPr="003F0023">
        <w:t xml:space="preserve"> que este promedio haya sido</w:t>
      </w:r>
      <w:r w:rsidR="00061772" w:rsidRPr="003F0023">
        <w:t xml:space="preserve"> </w:t>
      </w:r>
      <w:r w:rsidR="00127402" w:rsidRPr="003F0023">
        <w:t>mayor a seis</w:t>
      </w:r>
      <w:r w:rsidR="00C86655" w:rsidRPr="003F0023">
        <w:t xml:space="preserve"> años?</w:t>
      </w:r>
    </w:p>
    <w:p w:rsidR="00F34DE1" w:rsidRDefault="00F34DE1" w:rsidP="009728F3">
      <w:pPr>
        <w:rPr>
          <w:b/>
        </w:rPr>
      </w:pPr>
    </w:p>
    <w:p w:rsidR="004E1155" w:rsidRDefault="004E1155" w:rsidP="009728F3">
      <w:pPr>
        <w:rPr>
          <w:b/>
        </w:rPr>
      </w:pPr>
    </w:p>
    <w:p w:rsidR="004E1155" w:rsidRPr="00A56C51" w:rsidRDefault="004E1155" w:rsidP="004E1155">
      <w:pPr>
        <w:jc w:val="both"/>
        <w:rPr>
          <w:b/>
          <w:sz w:val="20"/>
        </w:rPr>
      </w:pPr>
      <w:r w:rsidRPr="00A56C51">
        <w:rPr>
          <w:b/>
          <w:sz w:val="20"/>
        </w:rPr>
        <w:t>SOLUCIÓN:</w:t>
      </w:r>
    </w:p>
    <w:p w:rsidR="004E1155" w:rsidRPr="00A56C51" w:rsidRDefault="004E1155" w:rsidP="004E1155">
      <w:pPr>
        <w:rPr>
          <w:sz w:val="18"/>
        </w:rPr>
      </w:pPr>
    </w:p>
    <w:p w:rsidR="004E1155" w:rsidRPr="00A56C51" w:rsidRDefault="004E1155" w:rsidP="004E1155">
      <w:pPr>
        <w:jc w:val="both"/>
        <w:rPr>
          <w:rFonts w:eastAsiaTheme="minorEastAsia"/>
          <w:sz w:val="20"/>
        </w:rPr>
      </w:pPr>
      <m:oMathPara>
        <m:oMath>
          <m:r>
            <w:rPr>
              <w:rFonts w:ascii="Cambria Math" w:hAnsi="Cambria Math"/>
              <w:sz w:val="20"/>
            </w:rPr>
            <m:t>f</m:t>
          </m:r>
          <m:d>
            <m:dPr>
              <m:ctrlPr>
                <w:rPr>
                  <w:rFonts w:ascii="Cambria Math" w:hAnsi="Cambria Math"/>
                  <w:i/>
                  <w:sz w:val="20"/>
                </w:rPr>
              </m:ctrlPr>
            </m:dPr>
            <m:e>
              <m:r>
                <w:rPr>
                  <w:rFonts w:ascii="Cambria Math" w:hAnsi="Cambria Math"/>
                  <w:sz w:val="20"/>
                </w:rPr>
                <m:t>x</m:t>
              </m:r>
            </m:e>
          </m:d>
          <m:r>
            <w:rPr>
              <w:rFonts w:ascii="Cambria Math" w:hAnsi="Cambria Math"/>
              <w:sz w:val="20"/>
            </w:rPr>
            <m:t>=</m:t>
          </m:r>
          <m:d>
            <m:dPr>
              <m:begChr m:val="{"/>
              <m:endChr m:val=""/>
              <m:ctrlPr>
                <w:rPr>
                  <w:rFonts w:ascii="Cambria Math" w:hAnsi="Cambria Math"/>
                  <w:i/>
                  <w:sz w:val="20"/>
                </w:rPr>
              </m:ctrlPr>
            </m:dPr>
            <m:e>
              <m:eqArr>
                <m:eqArrPr>
                  <m:ctrlPr>
                    <w:rPr>
                      <w:rFonts w:ascii="Cambria Math" w:hAnsi="Cambria Math"/>
                      <w:i/>
                      <w:sz w:val="20"/>
                    </w:rPr>
                  </m:ctrlPr>
                </m:eqArrPr>
                <m:e>
                  <m:f>
                    <m:fPr>
                      <m:ctrlPr>
                        <w:rPr>
                          <w:rFonts w:ascii="Cambria Math" w:hAnsi="Cambria Math"/>
                          <w:i/>
                          <w:sz w:val="20"/>
                        </w:rPr>
                      </m:ctrlPr>
                    </m:fPr>
                    <m:num>
                      <m:sSup>
                        <m:sSupPr>
                          <m:ctrlPr>
                            <w:rPr>
                              <w:rFonts w:ascii="Cambria Math" w:hAnsi="Cambria Math"/>
                              <w:i/>
                              <w:sz w:val="20"/>
                            </w:rPr>
                          </m:ctrlPr>
                        </m:sSupPr>
                        <m:e>
                          <m:r>
                            <w:rPr>
                              <w:rFonts w:ascii="Cambria Math" w:hAnsi="Cambria Math"/>
                              <w:sz w:val="20"/>
                            </w:rPr>
                            <m:t>e</m:t>
                          </m:r>
                        </m:e>
                        <m:sup>
                          <m:r>
                            <w:rPr>
                              <w:rFonts w:ascii="Cambria Math" w:hAnsi="Cambria Math"/>
                              <w:sz w:val="20"/>
                            </w:rPr>
                            <m:t>-</m:t>
                          </m:r>
                          <m:f>
                            <m:fPr>
                              <m:ctrlPr>
                                <w:rPr>
                                  <w:rFonts w:ascii="Cambria Math" w:hAnsi="Cambria Math"/>
                                  <w:i/>
                                  <w:sz w:val="20"/>
                                </w:rPr>
                              </m:ctrlPr>
                            </m:fPr>
                            <m:num>
                              <m:r>
                                <w:rPr>
                                  <w:rFonts w:ascii="Cambria Math" w:hAnsi="Cambria Math"/>
                                  <w:sz w:val="20"/>
                                </w:rPr>
                                <m:t>x</m:t>
                              </m:r>
                            </m:num>
                            <m:den>
                              <m:r>
                                <w:rPr>
                                  <w:rFonts w:ascii="Cambria Math" w:hAnsi="Cambria Math"/>
                                  <w:sz w:val="20"/>
                                </w:rPr>
                                <m:t>3</m:t>
                              </m:r>
                            </m:den>
                          </m:f>
                        </m:sup>
                      </m:sSup>
                    </m:num>
                    <m:den>
                      <m:r>
                        <w:rPr>
                          <w:rFonts w:ascii="Cambria Math" w:hAnsi="Cambria Math"/>
                          <w:sz w:val="20"/>
                        </w:rPr>
                        <m:t>3</m:t>
                      </m:r>
                    </m:den>
                  </m:f>
                </m:e>
                <m:e>
                  <m:r>
                    <w:rPr>
                      <w:rFonts w:ascii="Cambria Math" w:hAnsi="Cambria Math"/>
                      <w:sz w:val="20"/>
                    </w:rPr>
                    <m:t xml:space="preserve"> 0;  resto de x</m:t>
                  </m:r>
                </m:e>
              </m:eqArr>
            </m:e>
          </m:d>
          <m:r>
            <w:rPr>
              <w:rFonts w:ascii="Cambria Math" w:hAnsi="Cambria Math"/>
              <w:sz w:val="20"/>
            </w:rPr>
            <m:t>;x&gt;0</m:t>
          </m:r>
        </m:oMath>
      </m:oMathPara>
    </w:p>
    <w:p w:rsidR="004E1155" w:rsidRPr="00A56C51" w:rsidRDefault="004E1155" w:rsidP="004E1155">
      <w:pPr>
        <w:jc w:val="both"/>
        <w:rPr>
          <w:rFonts w:eastAsiaTheme="minorEastAsia"/>
          <w:sz w:val="20"/>
        </w:rPr>
      </w:pPr>
    </w:p>
    <w:p w:rsidR="004E1155" w:rsidRPr="00A56C51" w:rsidRDefault="004E1155" w:rsidP="004E1155">
      <w:pPr>
        <w:jc w:val="both"/>
        <w:rPr>
          <w:rFonts w:eastAsiaTheme="minorEastAsia"/>
          <w:sz w:val="20"/>
        </w:rPr>
      </w:pPr>
      <m:oMathPara>
        <m:oMath>
          <m:r>
            <w:rPr>
              <w:rFonts w:ascii="Cambria Math" w:hAnsi="Cambria Math"/>
              <w:sz w:val="20"/>
            </w:rPr>
            <m:t>F</m:t>
          </m:r>
          <m:d>
            <m:dPr>
              <m:ctrlPr>
                <w:rPr>
                  <w:rFonts w:ascii="Cambria Math" w:hAnsi="Cambria Math"/>
                  <w:i/>
                  <w:sz w:val="20"/>
                </w:rPr>
              </m:ctrlPr>
            </m:dPr>
            <m:e>
              <m:r>
                <w:rPr>
                  <w:rFonts w:ascii="Cambria Math" w:hAnsi="Cambria Math"/>
                  <w:sz w:val="20"/>
                </w:rPr>
                <m:t>x</m:t>
              </m:r>
            </m:e>
          </m:d>
          <m:r>
            <w:rPr>
              <w:rFonts w:ascii="Cambria Math" w:hAnsi="Cambria Math"/>
              <w:sz w:val="20"/>
            </w:rPr>
            <m:t>=</m:t>
          </m:r>
          <m:d>
            <m:dPr>
              <m:begChr m:val="{"/>
              <m:endChr m:val=""/>
              <m:ctrlPr>
                <w:rPr>
                  <w:rFonts w:ascii="Cambria Math" w:hAnsi="Cambria Math"/>
                  <w:i/>
                  <w:sz w:val="20"/>
                </w:rPr>
              </m:ctrlPr>
            </m:dPr>
            <m:e>
              <m:eqArr>
                <m:eqArrPr>
                  <m:ctrlPr>
                    <w:rPr>
                      <w:rFonts w:ascii="Cambria Math" w:hAnsi="Cambria Math"/>
                      <w:i/>
                      <w:sz w:val="20"/>
                    </w:rPr>
                  </m:ctrlPr>
                </m:eqArrPr>
                <m:e>
                  <m:r>
                    <w:rPr>
                      <w:rFonts w:ascii="Cambria Math" w:hAnsi="Cambria Math"/>
                      <w:sz w:val="20"/>
                    </w:rPr>
                    <m:t>1-</m:t>
                  </m:r>
                  <m:sSup>
                    <m:sSupPr>
                      <m:ctrlPr>
                        <w:rPr>
                          <w:rFonts w:ascii="Cambria Math" w:hAnsi="Cambria Math"/>
                          <w:i/>
                          <w:sz w:val="20"/>
                        </w:rPr>
                      </m:ctrlPr>
                    </m:sSupPr>
                    <m:e>
                      <m:r>
                        <w:rPr>
                          <w:rFonts w:ascii="Cambria Math" w:hAnsi="Cambria Math"/>
                          <w:sz w:val="20"/>
                        </w:rPr>
                        <m:t>e</m:t>
                      </m:r>
                    </m:e>
                    <m:sup>
                      <m:r>
                        <w:rPr>
                          <w:rFonts w:ascii="Cambria Math" w:hAnsi="Cambria Math"/>
                          <w:sz w:val="20"/>
                        </w:rPr>
                        <m:t>-</m:t>
                      </m:r>
                      <m:f>
                        <m:fPr>
                          <m:ctrlPr>
                            <w:rPr>
                              <w:rFonts w:ascii="Cambria Math" w:hAnsi="Cambria Math"/>
                              <w:i/>
                              <w:sz w:val="20"/>
                            </w:rPr>
                          </m:ctrlPr>
                        </m:fPr>
                        <m:num>
                          <m:r>
                            <w:rPr>
                              <w:rFonts w:ascii="Cambria Math" w:hAnsi="Cambria Math"/>
                              <w:sz w:val="20"/>
                            </w:rPr>
                            <m:t>x</m:t>
                          </m:r>
                        </m:num>
                        <m:den>
                          <m:r>
                            <w:rPr>
                              <w:rFonts w:ascii="Cambria Math" w:hAnsi="Cambria Math"/>
                              <w:sz w:val="20"/>
                            </w:rPr>
                            <m:t>3</m:t>
                          </m:r>
                        </m:den>
                      </m:f>
                    </m:sup>
                  </m:sSup>
                </m:e>
                <m:e>
                  <m:r>
                    <w:rPr>
                      <w:rFonts w:ascii="Cambria Math" w:hAnsi="Cambria Math"/>
                      <w:sz w:val="20"/>
                    </w:rPr>
                    <m:t xml:space="preserve"> 0;  resto de x</m:t>
                  </m:r>
                </m:e>
              </m:eqArr>
            </m:e>
          </m:d>
          <m:r>
            <w:rPr>
              <w:rFonts w:ascii="Cambria Math" w:hAnsi="Cambria Math"/>
              <w:sz w:val="20"/>
            </w:rPr>
            <m:t>;x&gt;0</m:t>
          </m:r>
        </m:oMath>
      </m:oMathPara>
    </w:p>
    <w:p w:rsidR="004E1155" w:rsidRPr="00A56C51" w:rsidRDefault="004E1155" w:rsidP="004E1155">
      <w:pPr>
        <w:pStyle w:val="Prrafodelista"/>
        <w:ind w:left="360"/>
        <w:rPr>
          <w:sz w:val="18"/>
        </w:rPr>
      </w:pPr>
    </w:p>
    <w:p w:rsidR="004E1155" w:rsidRPr="00AB51A1" w:rsidRDefault="004E1155" w:rsidP="004E1155">
      <w:pPr>
        <w:pStyle w:val="Prrafodelista"/>
        <w:numPr>
          <w:ilvl w:val="0"/>
          <w:numId w:val="12"/>
        </w:numPr>
        <w:spacing w:line="276" w:lineRule="auto"/>
        <w:jc w:val="both"/>
      </w:pPr>
      <w:r w:rsidRPr="00AB51A1">
        <w:t>¿Es adecuado que las computadoras sigan en funcionamiento más de cuatro años? Justifique su respuesta.</w:t>
      </w:r>
    </w:p>
    <w:p w:rsidR="004E1155" w:rsidRPr="00A56C51" w:rsidRDefault="004E1155" w:rsidP="004E1155">
      <w:pPr>
        <w:pStyle w:val="Prrafodelista"/>
        <w:jc w:val="both"/>
        <w:rPr>
          <w:sz w:val="18"/>
        </w:rPr>
      </w:pPr>
    </w:p>
    <w:p w:rsidR="004E1155" w:rsidRPr="00A56C51" w:rsidRDefault="004E1155" w:rsidP="004E1155">
      <w:pPr>
        <w:pStyle w:val="Prrafodelista"/>
        <w:jc w:val="both"/>
        <w:rPr>
          <w:sz w:val="20"/>
        </w:rPr>
      </w:pPr>
      <m:oMathPara>
        <m:oMath>
          <m:r>
            <w:rPr>
              <w:rFonts w:ascii="Cambria Math" w:hAnsi="Cambria Math"/>
              <w:sz w:val="20"/>
            </w:rPr>
            <m:t>P</m:t>
          </m:r>
          <m:d>
            <m:dPr>
              <m:ctrlPr>
                <w:rPr>
                  <w:rFonts w:ascii="Cambria Math" w:hAnsi="Cambria Math"/>
                  <w:i/>
                  <w:sz w:val="20"/>
                </w:rPr>
              </m:ctrlPr>
            </m:dPr>
            <m:e>
              <m:r>
                <w:rPr>
                  <w:rFonts w:ascii="Cambria Math" w:hAnsi="Cambria Math"/>
                  <w:sz w:val="20"/>
                </w:rPr>
                <m:t>X&gt;4</m:t>
              </m:r>
            </m:e>
          </m:d>
          <m:r>
            <w:rPr>
              <w:rFonts w:ascii="Cambria Math" w:hAnsi="Cambria Math"/>
              <w:sz w:val="20"/>
            </w:rPr>
            <m:t>=</m:t>
          </m:r>
          <m:nary>
            <m:naryPr>
              <m:limLoc m:val="undOvr"/>
              <m:ctrlPr>
                <w:rPr>
                  <w:rFonts w:ascii="Cambria Math" w:hAnsi="Cambria Math"/>
                  <w:i/>
                  <w:sz w:val="20"/>
                </w:rPr>
              </m:ctrlPr>
            </m:naryPr>
            <m:sub>
              <m:r>
                <w:rPr>
                  <w:rFonts w:ascii="Cambria Math" w:hAnsi="Cambria Math"/>
                  <w:sz w:val="20"/>
                </w:rPr>
                <m:t>4</m:t>
              </m:r>
            </m:sub>
            <m:sup>
              <m:r>
                <w:rPr>
                  <w:rFonts w:ascii="Cambria Math" w:hAnsi="Cambria Math"/>
                  <w:sz w:val="20"/>
                </w:rPr>
                <m:t>∞</m:t>
              </m:r>
            </m:sup>
            <m:e>
              <m:f>
                <m:fPr>
                  <m:ctrlPr>
                    <w:rPr>
                      <w:rFonts w:ascii="Cambria Math" w:hAnsi="Cambria Math"/>
                      <w:i/>
                      <w:sz w:val="20"/>
                    </w:rPr>
                  </m:ctrlPr>
                </m:fPr>
                <m:num>
                  <m:sSup>
                    <m:sSupPr>
                      <m:ctrlPr>
                        <w:rPr>
                          <w:rFonts w:ascii="Cambria Math" w:hAnsi="Cambria Math"/>
                          <w:i/>
                          <w:sz w:val="20"/>
                        </w:rPr>
                      </m:ctrlPr>
                    </m:sSupPr>
                    <m:e>
                      <m:r>
                        <w:rPr>
                          <w:rFonts w:ascii="Cambria Math" w:hAnsi="Cambria Math"/>
                          <w:sz w:val="20"/>
                        </w:rPr>
                        <m:t>e</m:t>
                      </m:r>
                    </m:e>
                    <m:sup>
                      <m:r>
                        <w:rPr>
                          <w:rFonts w:ascii="Cambria Math" w:hAnsi="Cambria Math"/>
                          <w:sz w:val="20"/>
                        </w:rPr>
                        <m:t>-</m:t>
                      </m:r>
                      <m:f>
                        <m:fPr>
                          <m:ctrlPr>
                            <w:rPr>
                              <w:rFonts w:ascii="Cambria Math" w:hAnsi="Cambria Math"/>
                              <w:i/>
                              <w:sz w:val="20"/>
                            </w:rPr>
                          </m:ctrlPr>
                        </m:fPr>
                        <m:num>
                          <m:r>
                            <w:rPr>
                              <w:rFonts w:ascii="Cambria Math" w:hAnsi="Cambria Math"/>
                              <w:sz w:val="20"/>
                            </w:rPr>
                            <m:t>x</m:t>
                          </m:r>
                        </m:num>
                        <m:den>
                          <m:r>
                            <w:rPr>
                              <w:rFonts w:ascii="Cambria Math" w:hAnsi="Cambria Math"/>
                              <w:sz w:val="20"/>
                            </w:rPr>
                            <m:t>3</m:t>
                          </m:r>
                        </m:den>
                      </m:f>
                    </m:sup>
                  </m:sSup>
                </m:num>
                <m:den>
                  <m:r>
                    <w:rPr>
                      <w:rFonts w:ascii="Cambria Math" w:hAnsi="Cambria Math"/>
                      <w:sz w:val="20"/>
                    </w:rPr>
                    <m:t>3</m:t>
                  </m:r>
                </m:den>
              </m:f>
              <m:r>
                <w:rPr>
                  <w:rFonts w:ascii="Cambria Math" w:hAnsi="Cambria Math"/>
                  <w:sz w:val="20"/>
                </w:rPr>
                <m:t>dx=0,2635</m:t>
              </m:r>
            </m:e>
          </m:nary>
        </m:oMath>
      </m:oMathPara>
    </w:p>
    <w:p w:rsidR="004E1155" w:rsidRPr="00A56C51" w:rsidRDefault="004E1155" w:rsidP="004E1155">
      <w:pPr>
        <w:jc w:val="both"/>
        <w:rPr>
          <w:sz w:val="20"/>
        </w:rPr>
      </w:pPr>
    </w:p>
    <w:p w:rsidR="004E1155" w:rsidRPr="00A56C51" w:rsidRDefault="004E1155" w:rsidP="004E1155">
      <w:pPr>
        <w:jc w:val="center"/>
        <w:rPr>
          <w:b/>
          <w:sz w:val="20"/>
        </w:rPr>
      </w:pPr>
      <w:proofErr w:type="spellStart"/>
      <w:proofErr w:type="gramStart"/>
      <w:r w:rsidRPr="00A56C51">
        <w:rPr>
          <w:b/>
          <w:sz w:val="20"/>
        </w:rPr>
        <w:t>ó</w:t>
      </w:r>
      <w:proofErr w:type="spellEnd"/>
      <w:proofErr w:type="gramEnd"/>
    </w:p>
    <w:p w:rsidR="004E1155" w:rsidRPr="00A56C51" w:rsidRDefault="004E1155" w:rsidP="004E1155">
      <w:pPr>
        <w:jc w:val="center"/>
        <w:rPr>
          <w:sz w:val="20"/>
        </w:rPr>
      </w:pPr>
    </w:p>
    <w:p w:rsidR="004E1155" w:rsidRPr="00A56C51" w:rsidRDefault="004E1155" w:rsidP="004E1155">
      <w:pPr>
        <w:pStyle w:val="Prrafodelista"/>
        <w:jc w:val="both"/>
        <w:rPr>
          <w:rFonts w:eastAsiaTheme="minorEastAsia"/>
          <w:sz w:val="20"/>
        </w:rPr>
      </w:pPr>
      <m:oMathPara>
        <m:oMath>
          <m:r>
            <w:rPr>
              <w:rFonts w:ascii="Cambria Math" w:hAnsi="Cambria Math"/>
              <w:sz w:val="20"/>
            </w:rPr>
            <m:t>P</m:t>
          </m:r>
          <m:d>
            <m:dPr>
              <m:ctrlPr>
                <w:rPr>
                  <w:rFonts w:ascii="Cambria Math" w:hAnsi="Cambria Math"/>
                  <w:i/>
                  <w:sz w:val="20"/>
                </w:rPr>
              </m:ctrlPr>
            </m:dPr>
            <m:e>
              <m:r>
                <w:rPr>
                  <w:rFonts w:ascii="Cambria Math" w:hAnsi="Cambria Math"/>
                  <w:sz w:val="20"/>
                </w:rPr>
                <m:t>X&gt;4</m:t>
              </m:r>
            </m:e>
          </m:d>
          <m:r>
            <w:rPr>
              <w:rFonts w:ascii="Cambria Math" w:hAnsi="Cambria Math"/>
              <w:sz w:val="20"/>
            </w:rPr>
            <m:t>=1-P</m:t>
          </m:r>
          <m:d>
            <m:dPr>
              <m:ctrlPr>
                <w:rPr>
                  <w:rFonts w:ascii="Cambria Math" w:hAnsi="Cambria Math"/>
                  <w:i/>
                  <w:sz w:val="20"/>
                </w:rPr>
              </m:ctrlPr>
            </m:dPr>
            <m:e>
              <m:r>
                <w:rPr>
                  <w:rFonts w:ascii="Cambria Math" w:hAnsi="Cambria Math"/>
                  <w:sz w:val="20"/>
                </w:rPr>
                <m:t>X&lt;4</m:t>
              </m:r>
            </m:e>
          </m:d>
        </m:oMath>
      </m:oMathPara>
    </w:p>
    <w:p w:rsidR="004E1155" w:rsidRPr="00A56C51" w:rsidRDefault="004E1155" w:rsidP="004E1155">
      <w:pPr>
        <w:pStyle w:val="Prrafodelista"/>
        <w:jc w:val="both"/>
        <w:rPr>
          <w:rFonts w:eastAsiaTheme="minorEastAsia"/>
          <w:sz w:val="20"/>
        </w:rPr>
      </w:pPr>
      <m:oMathPara>
        <m:oMath>
          <m:r>
            <w:rPr>
              <w:rFonts w:ascii="Cambria Math" w:hAnsi="Cambria Math"/>
              <w:sz w:val="20"/>
            </w:rPr>
            <m:t>P</m:t>
          </m:r>
          <m:d>
            <m:dPr>
              <m:ctrlPr>
                <w:rPr>
                  <w:rFonts w:ascii="Cambria Math" w:hAnsi="Cambria Math"/>
                  <w:i/>
                  <w:sz w:val="20"/>
                </w:rPr>
              </m:ctrlPr>
            </m:dPr>
            <m:e>
              <m:r>
                <w:rPr>
                  <w:rFonts w:ascii="Cambria Math" w:hAnsi="Cambria Math"/>
                  <w:sz w:val="20"/>
                </w:rPr>
                <m:t>X&gt;4</m:t>
              </m:r>
            </m:e>
          </m:d>
          <m:r>
            <w:rPr>
              <w:rFonts w:ascii="Cambria Math" w:hAnsi="Cambria Math"/>
              <w:sz w:val="20"/>
            </w:rPr>
            <m:t>=1-F</m:t>
          </m:r>
          <m:d>
            <m:dPr>
              <m:ctrlPr>
                <w:rPr>
                  <w:rFonts w:ascii="Cambria Math" w:hAnsi="Cambria Math"/>
                  <w:i/>
                  <w:sz w:val="20"/>
                </w:rPr>
              </m:ctrlPr>
            </m:dPr>
            <m:e>
              <m:r>
                <w:rPr>
                  <w:rFonts w:ascii="Cambria Math" w:hAnsi="Cambria Math"/>
                  <w:sz w:val="20"/>
                </w:rPr>
                <m:t>4</m:t>
              </m:r>
            </m:e>
          </m:d>
          <m:r>
            <w:rPr>
              <w:rFonts w:ascii="Cambria Math" w:hAnsi="Cambria Math"/>
              <w:sz w:val="20"/>
            </w:rPr>
            <m:t>=1-[1-</m:t>
          </m:r>
          <m:sSup>
            <m:sSupPr>
              <m:ctrlPr>
                <w:rPr>
                  <w:rFonts w:ascii="Cambria Math" w:hAnsi="Cambria Math"/>
                  <w:i/>
                  <w:sz w:val="20"/>
                </w:rPr>
              </m:ctrlPr>
            </m:sSupPr>
            <m:e>
              <m:r>
                <w:rPr>
                  <w:rFonts w:ascii="Cambria Math" w:hAnsi="Cambria Math"/>
                  <w:sz w:val="20"/>
                </w:rPr>
                <m:t>e</m:t>
              </m:r>
            </m:e>
            <m:sup>
              <m:r>
                <w:rPr>
                  <w:rFonts w:ascii="Cambria Math" w:hAnsi="Cambria Math"/>
                  <w:sz w:val="20"/>
                </w:rPr>
                <m:t>-</m:t>
              </m:r>
              <m:f>
                <m:fPr>
                  <m:ctrlPr>
                    <w:rPr>
                      <w:rFonts w:ascii="Cambria Math" w:hAnsi="Cambria Math"/>
                      <w:i/>
                      <w:sz w:val="20"/>
                    </w:rPr>
                  </m:ctrlPr>
                </m:fPr>
                <m:num>
                  <m:r>
                    <w:rPr>
                      <w:rFonts w:ascii="Cambria Math" w:hAnsi="Cambria Math"/>
                      <w:sz w:val="20"/>
                    </w:rPr>
                    <m:t>4</m:t>
                  </m:r>
                </m:num>
                <m:den>
                  <m:r>
                    <w:rPr>
                      <w:rFonts w:ascii="Cambria Math" w:hAnsi="Cambria Math"/>
                      <w:sz w:val="20"/>
                    </w:rPr>
                    <m:t>3</m:t>
                  </m:r>
                </m:den>
              </m:f>
            </m:sup>
          </m:sSup>
          <m:r>
            <w:rPr>
              <w:rFonts w:ascii="Cambria Math" w:hAnsi="Cambria Math"/>
              <w:sz w:val="20"/>
            </w:rPr>
            <m:t>]</m:t>
          </m:r>
        </m:oMath>
      </m:oMathPara>
    </w:p>
    <w:p w:rsidR="004E1155" w:rsidRPr="00A56C51" w:rsidRDefault="004E1155" w:rsidP="004E1155">
      <w:pPr>
        <w:pStyle w:val="Prrafodelista"/>
        <w:jc w:val="both"/>
        <w:rPr>
          <w:rFonts w:eastAsiaTheme="minorEastAsia"/>
          <w:sz w:val="20"/>
        </w:rPr>
      </w:pPr>
      <m:oMathPara>
        <m:oMath>
          <m:r>
            <w:rPr>
              <w:rFonts w:ascii="Cambria Math" w:hAnsi="Cambria Math"/>
              <w:sz w:val="20"/>
            </w:rPr>
            <m:t>P</m:t>
          </m:r>
          <m:d>
            <m:dPr>
              <m:ctrlPr>
                <w:rPr>
                  <w:rFonts w:ascii="Cambria Math" w:hAnsi="Cambria Math"/>
                  <w:i/>
                  <w:sz w:val="20"/>
                </w:rPr>
              </m:ctrlPr>
            </m:dPr>
            <m:e>
              <m:r>
                <w:rPr>
                  <w:rFonts w:ascii="Cambria Math" w:hAnsi="Cambria Math"/>
                  <w:sz w:val="20"/>
                </w:rPr>
                <m:t>X&gt;4</m:t>
              </m:r>
            </m:e>
          </m:d>
          <m:r>
            <w:rPr>
              <w:rFonts w:ascii="Cambria Math" w:hAnsi="Cambria Math"/>
              <w:sz w:val="20"/>
            </w:rPr>
            <m:t>=</m:t>
          </m:r>
          <m:sSup>
            <m:sSupPr>
              <m:ctrlPr>
                <w:rPr>
                  <w:rFonts w:ascii="Cambria Math" w:hAnsi="Cambria Math"/>
                  <w:i/>
                  <w:sz w:val="20"/>
                </w:rPr>
              </m:ctrlPr>
            </m:sSupPr>
            <m:e>
              <m:r>
                <w:rPr>
                  <w:rFonts w:ascii="Cambria Math" w:hAnsi="Cambria Math"/>
                  <w:sz w:val="20"/>
                </w:rPr>
                <m:t>e</m:t>
              </m:r>
            </m:e>
            <m:sup>
              <m:r>
                <w:rPr>
                  <w:rFonts w:ascii="Cambria Math" w:hAnsi="Cambria Math"/>
                  <w:sz w:val="20"/>
                </w:rPr>
                <m:t>-1,3333</m:t>
              </m:r>
            </m:sup>
          </m:sSup>
          <m:r>
            <w:rPr>
              <w:rFonts w:ascii="Cambria Math" w:hAnsi="Cambria Math"/>
              <w:sz w:val="20"/>
            </w:rPr>
            <m:t>=0,2635</m:t>
          </m:r>
        </m:oMath>
      </m:oMathPara>
    </w:p>
    <w:p w:rsidR="004E1155" w:rsidRPr="00A56C51" w:rsidRDefault="004E1155" w:rsidP="004E1155">
      <w:pPr>
        <w:jc w:val="both"/>
        <w:rPr>
          <w:b/>
          <w:sz w:val="20"/>
        </w:rPr>
      </w:pPr>
    </w:p>
    <w:tbl>
      <w:tblPr>
        <w:tblStyle w:val="Tablaconcuadrcula"/>
        <w:tblW w:w="9776" w:type="dxa"/>
        <w:jc w:val="center"/>
        <w:tblLook w:val="04A0" w:firstRow="1" w:lastRow="0" w:firstColumn="1" w:lastColumn="0" w:noHBand="0" w:noVBand="1"/>
      </w:tblPr>
      <w:tblGrid>
        <w:gridCol w:w="1555"/>
        <w:gridCol w:w="1701"/>
        <w:gridCol w:w="1984"/>
        <w:gridCol w:w="1843"/>
        <w:gridCol w:w="2693"/>
      </w:tblGrid>
      <w:tr w:rsidR="004E1155" w:rsidRPr="00A56C51" w:rsidTr="00EB01DF">
        <w:trPr>
          <w:trHeight w:val="194"/>
          <w:jc w:val="center"/>
        </w:trPr>
        <w:tc>
          <w:tcPr>
            <w:tcW w:w="9776" w:type="dxa"/>
            <w:gridSpan w:val="5"/>
          </w:tcPr>
          <w:p w:rsidR="004E1155" w:rsidRPr="00A56C51" w:rsidRDefault="004E1155" w:rsidP="00EB01DF">
            <w:pPr>
              <w:tabs>
                <w:tab w:val="left" w:pos="2224"/>
              </w:tabs>
              <w:jc w:val="center"/>
              <w:rPr>
                <w:b/>
                <w:sz w:val="14"/>
                <w:szCs w:val="20"/>
              </w:rPr>
            </w:pPr>
            <w:r w:rsidRPr="00A56C51">
              <w:rPr>
                <w:b/>
                <w:sz w:val="14"/>
                <w:szCs w:val="20"/>
              </w:rPr>
              <w:t>Desarrollo</w:t>
            </w:r>
          </w:p>
        </w:tc>
      </w:tr>
      <w:tr w:rsidR="004E1155" w:rsidRPr="00A56C51" w:rsidTr="00EB01DF">
        <w:trPr>
          <w:trHeight w:val="203"/>
          <w:jc w:val="center"/>
        </w:trPr>
        <w:tc>
          <w:tcPr>
            <w:tcW w:w="1555" w:type="dxa"/>
          </w:tcPr>
          <w:p w:rsidR="004E1155" w:rsidRPr="00A56C51" w:rsidRDefault="004E1155" w:rsidP="00EB01DF">
            <w:pPr>
              <w:tabs>
                <w:tab w:val="left" w:pos="2224"/>
              </w:tabs>
              <w:rPr>
                <w:b/>
                <w:sz w:val="14"/>
                <w:szCs w:val="20"/>
              </w:rPr>
            </w:pPr>
            <w:r w:rsidRPr="00A56C51">
              <w:rPr>
                <w:b/>
                <w:sz w:val="14"/>
                <w:szCs w:val="20"/>
              </w:rPr>
              <w:t>Nivel</w:t>
            </w:r>
          </w:p>
        </w:tc>
        <w:tc>
          <w:tcPr>
            <w:tcW w:w="1701" w:type="dxa"/>
          </w:tcPr>
          <w:p w:rsidR="004E1155" w:rsidRPr="00A56C51" w:rsidRDefault="004E1155" w:rsidP="00EB01DF">
            <w:pPr>
              <w:tabs>
                <w:tab w:val="left" w:pos="2224"/>
              </w:tabs>
              <w:jc w:val="center"/>
              <w:rPr>
                <w:b/>
                <w:sz w:val="14"/>
                <w:szCs w:val="20"/>
              </w:rPr>
            </w:pPr>
            <w:r w:rsidRPr="00A56C51">
              <w:rPr>
                <w:b/>
                <w:sz w:val="14"/>
                <w:szCs w:val="20"/>
              </w:rPr>
              <w:t>Insuficiente</w:t>
            </w:r>
          </w:p>
        </w:tc>
        <w:tc>
          <w:tcPr>
            <w:tcW w:w="1984" w:type="dxa"/>
          </w:tcPr>
          <w:p w:rsidR="004E1155" w:rsidRPr="00A56C51" w:rsidRDefault="004E1155" w:rsidP="00EB01DF">
            <w:pPr>
              <w:tabs>
                <w:tab w:val="left" w:pos="2224"/>
              </w:tabs>
              <w:jc w:val="center"/>
              <w:rPr>
                <w:b/>
                <w:sz w:val="14"/>
                <w:szCs w:val="20"/>
              </w:rPr>
            </w:pPr>
            <w:r w:rsidRPr="00A56C51">
              <w:rPr>
                <w:b/>
                <w:sz w:val="14"/>
                <w:szCs w:val="20"/>
              </w:rPr>
              <w:t>Regular</w:t>
            </w:r>
          </w:p>
        </w:tc>
        <w:tc>
          <w:tcPr>
            <w:tcW w:w="1843" w:type="dxa"/>
          </w:tcPr>
          <w:p w:rsidR="004E1155" w:rsidRPr="00A56C51" w:rsidRDefault="004E1155" w:rsidP="00EB01DF">
            <w:pPr>
              <w:tabs>
                <w:tab w:val="left" w:pos="2224"/>
              </w:tabs>
              <w:jc w:val="center"/>
              <w:rPr>
                <w:b/>
                <w:sz w:val="14"/>
                <w:szCs w:val="20"/>
              </w:rPr>
            </w:pPr>
            <w:r w:rsidRPr="00A56C51">
              <w:rPr>
                <w:b/>
                <w:sz w:val="14"/>
                <w:szCs w:val="20"/>
              </w:rPr>
              <w:t>Satisfactorio</w:t>
            </w:r>
          </w:p>
        </w:tc>
        <w:tc>
          <w:tcPr>
            <w:tcW w:w="2693" w:type="dxa"/>
          </w:tcPr>
          <w:p w:rsidR="004E1155" w:rsidRPr="00A56C51" w:rsidRDefault="004E1155" w:rsidP="00EB01DF">
            <w:pPr>
              <w:tabs>
                <w:tab w:val="left" w:pos="2224"/>
              </w:tabs>
              <w:jc w:val="center"/>
              <w:rPr>
                <w:b/>
                <w:sz w:val="14"/>
                <w:szCs w:val="20"/>
              </w:rPr>
            </w:pPr>
            <w:r w:rsidRPr="00A56C51">
              <w:rPr>
                <w:b/>
                <w:sz w:val="14"/>
                <w:szCs w:val="20"/>
              </w:rPr>
              <w:t>Excelente</w:t>
            </w:r>
          </w:p>
        </w:tc>
      </w:tr>
      <w:tr w:rsidR="004E1155" w:rsidRPr="00A56C51" w:rsidTr="00EB01DF">
        <w:trPr>
          <w:trHeight w:val="742"/>
          <w:jc w:val="center"/>
        </w:trPr>
        <w:tc>
          <w:tcPr>
            <w:tcW w:w="1555" w:type="dxa"/>
          </w:tcPr>
          <w:p w:rsidR="004E1155" w:rsidRPr="00A56C51" w:rsidRDefault="004E1155" w:rsidP="00EB01DF">
            <w:pPr>
              <w:tabs>
                <w:tab w:val="left" w:pos="2224"/>
              </w:tabs>
              <w:rPr>
                <w:b/>
                <w:sz w:val="14"/>
                <w:szCs w:val="20"/>
              </w:rPr>
            </w:pPr>
            <w:r w:rsidRPr="00A56C51">
              <w:rPr>
                <w:b/>
                <w:sz w:val="14"/>
                <w:szCs w:val="20"/>
              </w:rPr>
              <w:t>Criterios</w:t>
            </w:r>
          </w:p>
        </w:tc>
        <w:tc>
          <w:tcPr>
            <w:tcW w:w="1701" w:type="dxa"/>
          </w:tcPr>
          <w:p w:rsidR="004E1155" w:rsidRPr="00A56C51" w:rsidRDefault="004E1155" w:rsidP="00EB01DF">
            <w:pPr>
              <w:tabs>
                <w:tab w:val="left" w:pos="2224"/>
              </w:tabs>
              <w:rPr>
                <w:sz w:val="14"/>
                <w:szCs w:val="20"/>
              </w:rPr>
            </w:pPr>
            <w:r w:rsidRPr="00A56C51">
              <w:rPr>
                <w:sz w:val="14"/>
                <w:szCs w:val="20"/>
              </w:rPr>
              <w:t>No realiza cálculo alguno.</w:t>
            </w:r>
          </w:p>
        </w:tc>
        <w:tc>
          <w:tcPr>
            <w:tcW w:w="1984" w:type="dxa"/>
          </w:tcPr>
          <w:p w:rsidR="004E1155" w:rsidRPr="00A56C51" w:rsidRDefault="004E1155" w:rsidP="00EB01DF">
            <w:pPr>
              <w:tabs>
                <w:tab w:val="left" w:pos="2224"/>
              </w:tabs>
              <w:rPr>
                <w:sz w:val="14"/>
                <w:szCs w:val="20"/>
              </w:rPr>
            </w:pPr>
            <w:r w:rsidRPr="00A56C51">
              <w:rPr>
                <w:sz w:val="14"/>
                <w:szCs w:val="20"/>
              </w:rPr>
              <w:t xml:space="preserve">Plantea la Densidad o la Distribución Acumulada de la Variable Aleatoria Exponencial </w:t>
            </w:r>
            <m:oMath>
              <m:r>
                <w:rPr>
                  <w:rFonts w:ascii="Cambria Math" w:hAnsi="Cambria Math"/>
                  <w:sz w:val="14"/>
                  <w:szCs w:val="20"/>
                </w:rPr>
                <m:t>β=3</m:t>
              </m:r>
            </m:oMath>
            <w:r w:rsidRPr="00A56C51">
              <w:rPr>
                <w:rFonts w:eastAsiaTheme="minorEastAsia"/>
                <w:sz w:val="14"/>
                <w:szCs w:val="20"/>
              </w:rPr>
              <w:t>.</w:t>
            </w:r>
          </w:p>
        </w:tc>
        <w:tc>
          <w:tcPr>
            <w:tcW w:w="1843" w:type="dxa"/>
          </w:tcPr>
          <w:p w:rsidR="004E1155" w:rsidRPr="00A56C51" w:rsidRDefault="004E1155" w:rsidP="00EB01DF">
            <w:pPr>
              <w:tabs>
                <w:tab w:val="left" w:pos="2224"/>
              </w:tabs>
              <w:rPr>
                <w:sz w:val="14"/>
                <w:szCs w:val="20"/>
              </w:rPr>
            </w:pPr>
            <w:r w:rsidRPr="00A56C51">
              <w:rPr>
                <w:sz w:val="14"/>
                <w:szCs w:val="20"/>
              </w:rPr>
              <w:t xml:space="preserve">Plantea correctamente el cálculo de la probabilidad como </w:t>
            </w:r>
            <m:oMath>
              <m:r>
                <w:rPr>
                  <w:rFonts w:ascii="Cambria Math" w:hAnsi="Cambria Math"/>
                  <w:sz w:val="14"/>
                  <w:szCs w:val="20"/>
                </w:rPr>
                <m:t>P(X&gt;4)</m:t>
              </m:r>
            </m:oMath>
            <w:r w:rsidRPr="00A56C51">
              <w:rPr>
                <w:rFonts w:eastAsiaTheme="minorEastAsia"/>
                <w:sz w:val="14"/>
                <w:szCs w:val="20"/>
              </w:rPr>
              <w:t>.</w:t>
            </w:r>
          </w:p>
        </w:tc>
        <w:tc>
          <w:tcPr>
            <w:tcW w:w="2693" w:type="dxa"/>
          </w:tcPr>
          <w:p w:rsidR="004E1155" w:rsidRPr="00A56C51" w:rsidRDefault="004E1155" w:rsidP="00EB01DF">
            <w:pPr>
              <w:tabs>
                <w:tab w:val="left" w:pos="2224"/>
              </w:tabs>
              <w:rPr>
                <w:sz w:val="14"/>
                <w:szCs w:val="20"/>
              </w:rPr>
            </w:pPr>
            <w:r w:rsidRPr="00A56C51">
              <w:rPr>
                <w:sz w:val="14"/>
                <w:szCs w:val="20"/>
              </w:rPr>
              <w:t xml:space="preserve">Calcula correctamente el valor de la probabilidad usando la Densidad o la Distribución Acumulada de la Variable Aleatoria Exponencial </w:t>
            </w:r>
            <m:oMath>
              <m:r>
                <w:rPr>
                  <w:rFonts w:ascii="Cambria Math" w:hAnsi="Cambria Math"/>
                  <w:sz w:val="14"/>
                  <w:szCs w:val="20"/>
                </w:rPr>
                <m:t>β=3</m:t>
              </m:r>
            </m:oMath>
            <w:r w:rsidRPr="00A56C51">
              <w:rPr>
                <w:rFonts w:eastAsiaTheme="minorEastAsia"/>
                <w:sz w:val="14"/>
                <w:szCs w:val="20"/>
              </w:rPr>
              <w:t>.</w:t>
            </w:r>
            <w:r>
              <w:rPr>
                <w:rFonts w:eastAsiaTheme="minorEastAsia"/>
                <w:sz w:val="14"/>
                <w:szCs w:val="20"/>
              </w:rPr>
              <w:t xml:space="preserve"> Concluye que no es adecuado que las computadoras sigan funcionando porque la probabilidad es baja.</w:t>
            </w:r>
          </w:p>
        </w:tc>
      </w:tr>
      <w:tr w:rsidR="004E1155" w:rsidRPr="00A56C51" w:rsidTr="00EB01DF">
        <w:trPr>
          <w:trHeight w:val="194"/>
          <w:jc w:val="center"/>
        </w:trPr>
        <w:tc>
          <w:tcPr>
            <w:tcW w:w="1555" w:type="dxa"/>
          </w:tcPr>
          <w:p w:rsidR="004E1155" w:rsidRPr="00A56C51" w:rsidRDefault="004E1155" w:rsidP="00EB01DF">
            <w:pPr>
              <w:tabs>
                <w:tab w:val="left" w:pos="2224"/>
              </w:tabs>
              <w:rPr>
                <w:b/>
                <w:sz w:val="14"/>
                <w:szCs w:val="20"/>
              </w:rPr>
            </w:pPr>
            <w:r w:rsidRPr="00A56C51">
              <w:rPr>
                <w:b/>
                <w:sz w:val="14"/>
                <w:szCs w:val="20"/>
              </w:rPr>
              <w:t>Puntos</w:t>
            </w:r>
          </w:p>
        </w:tc>
        <w:tc>
          <w:tcPr>
            <w:tcW w:w="1701" w:type="dxa"/>
          </w:tcPr>
          <w:p w:rsidR="004E1155" w:rsidRPr="00A56C51" w:rsidRDefault="004E1155" w:rsidP="00EB01DF">
            <w:pPr>
              <w:tabs>
                <w:tab w:val="left" w:pos="2224"/>
              </w:tabs>
              <w:jc w:val="center"/>
              <w:rPr>
                <w:sz w:val="14"/>
                <w:szCs w:val="20"/>
              </w:rPr>
            </w:pPr>
            <w:r w:rsidRPr="00A56C51">
              <w:rPr>
                <w:sz w:val="14"/>
                <w:szCs w:val="20"/>
              </w:rPr>
              <w:t>0</w:t>
            </w:r>
          </w:p>
        </w:tc>
        <w:tc>
          <w:tcPr>
            <w:tcW w:w="1984" w:type="dxa"/>
          </w:tcPr>
          <w:p w:rsidR="004E1155" w:rsidRPr="00A56C51" w:rsidRDefault="004E1155" w:rsidP="00EB01DF">
            <w:pPr>
              <w:tabs>
                <w:tab w:val="left" w:pos="2224"/>
              </w:tabs>
              <w:jc w:val="center"/>
              <w:rPr>
                <w:sz w:val="14"/>
                <w:szCs w:val="20"/>
              </w:rPr>
            </w:pPr>
            <w:r>
              <w:rPr>
                <w:sz w:val="14"/>
                <w:szCs w:val="20"/>
              </w:rPr>
              <w:t xml:space="preserve">1 </w:t>
            </w:r>
          </w:p>
        </w:tc>
        <w:tc>
          <w:tcPr>
            <w:tcW w:w="1843" w:type="dxa"/>
          </w:tcPr>
          <w:p w:rsidR="004E1155" w:rsidRPr="00A56C51" w:rsidRDefault="004E1155" w:rsidP="00EB01DF">
            <w:pPr>
              <w:tabs>
                <w:tab w:val="left" w:pos="2224"/>
              </w:tabs>
              <w:jc w:val="center"/>
              <w:rPr>
                <w:sz w:val="14"/>
                <w:szCs w:val="20"/>
              </w:rPr>
            </w:pPr>
            <w:r>
              <w:rPr>
                <w:sz w:val="14"/>
                <w:szCs w:val="20"/>
              </w:rPr>
              <w:t xml:space="preserve">2 </w:t>
            </w:r>
            <w:r w:rsidRPr="00A56C51">
              <w:rPr>
                <w:sz w:val="14"/>
                <w:szCs w:val="20"/>
              </w:rPr>
              <w:t xml:space="preserve"> </w:t>
            </w:r>
          </w:p>
        </w:tc>
        <w:tc>
          <w:tcPr>
            <w:tcW w:w="2693" w:type="dxa"/>
          </w:tcPr>
          <w:p w:rsidR="004E1155" w:rsidRPr="00A56C51" w:rsidRDefault="004E1155" w:rsidP="00EB01DF">
            <w:pPr>
              <w:tabs>
                <w:tab w:val="left" w:pos="2224"/>
              </w:tabs>
              <w:jc w:val="center"/>
              <w:rPr>
                <w:sz w:val="14"/>
                <w:szCs w:val="20"/>
              </w:rPr>
            </w:pPr>
            <w:r w:rsidRPr="00A56C51">
              <w:rPr>
                <w:sz w:val="14"/>
                <w:szCs w:val="20"/>
              </w:rPr>
              <w:t>5</w:t>
            </w:r>
          </w:p>
        </w:tc>
      </w:tr>
    </w:tbl>
    <w:p w:rsidR="004E1155" w:rsidRPr="00A56C51" w:rsidRDefault="004E1155" w:rsidP="004E1155">
      <w:pPr>
        <w:jc w:val="both"/>
        <w:rPr>
          <w:b/>
          <w:sz w:val="20"/>
        </w:rPr>
      </w:pPr>
    </w:p>
    <w:p w:rsidR="004E1155" w:rsidRPr="00AD6080" w:rsidRDefault="004E1155" w:rsidP="004E1155">
      <w:pPr>
        <w:pStyle w:val="Prrafodelista"/>
        <w:autoSpaceDE w:val="0"/>
        <w:autoSpaceDN w:val="0"/>
        <w:adjustRightInd w:val="0"/>
        <w:ind w:left="360"/>
        <w:jc w:val="both"/>
      </w:pPr>
    </w:p>
    <w:p w:rsidR="004E1155" w:rsidRPr="00AD6080" w:rsidRDefault="004E1155" w:rsidP="004E1155">
      <w:pPr>
        <w:pStyle w:val="Prrafodelista"/>
        <w:autoSpaceDE w:val="0"/>
        <w:autoSpaceDN w:val="0"/>
        <w:adjustRightInd w:val="0"/>
        <w:ind w:left="360"/>
        <w:jc w:val="both"/>
      </w:pPr>
    </w:p>
    <w:p w:rsidR="004E1155" w:rsidRPr="00AD6080" w:rsidRDefault="004E1155" w:rsidP="004E1155">
      <w:pPr>
        <w:pStyle w:val="Prrafodelista"/>
        <w:autoSpaceDE w:val="0"/>
        <w:autoSpaceDN w:val="0"/>
        <w:adjustRightInd w:val="0"/>
        <w:ind w:left="360"/>
        <w:jc w:val="both"/>
      </w:pPr>
    </w:p>
    <w:p w:rsidR="004E1155" w:rsidRPr="00AD6080" w:rsidRDefault="004E1155" w:rsidP="004E1155">
      <w:pPr>
        <w:pStyle w:val="Prrafodelista"/>
        <w:autoSpaceDE w:val="0"/>
        <w:autoSpaceDN w:val="0"/>
        <w:adjustRightInd w:val="0"/>
        <w:ind w:left="360"/>
        <w:jc w:val="both"/>
      </w:pPr>
    </w:p>
    <w:p w:rsidR="004E1155" w:rsidRPr="00E41463" w:rsidRDefault="004E1155" w:rsidP="004E1155">
      <w:pPr>
        <w:pStyle w:val="Prrafodelista"/>
        <w:numPr>
          <w:ilvl w:val="0"/>
          <w:numId w:val="12"/>
        </w:numPr>
        <w:autoSpaceDE w:val="0"/>
        <w:autoSpaceDN w:val="0"/>
        <w:adjustRightInd w:val="0"/>
        <w:jc w:val="both"/>
      </w:pPr>
      <w:r w:rsidRPr="00E41463">
        <w:t>Se conoce que el gerente de sistemas de la empresa ha tomado una muestra de 35 de estas computadoras y las ha observado hasta que dejen de funcionar y calculó el promedio del tiempo de vida de las treinta y cinco máquinas; bajo estas condiciones, ¿cuál es la probabilidad que este promedio haya sido mayor a seis años?</w:t>
      </w:r>
    </w:p>
    <w:p w:rsidR="004E1155" w:rsidRPr="00A56C51" w:rsidRDefault="004E1155" w:rsidP="004E1155">
      <w:pPr>
        <w:pStyle w:val="xdefault"/>
        <w:shd w:val="clear" w:color="auto" w:fill="FFFFFF"/>
        <w:spacing w:before="0" w:beforeAutospacing="0" w:after="0" w:afterAutospacing="0"/>
        <w:jc w:val="both"/>
        <w:rPr>
          <w:rFonts w:eastAsiaTheme="minorHAnsi"/>
          <w:sz w:val="18"/>
          <w:szCs w:val="22"/>
          <w:lang w:eastAsia="en-US"/>
        </w:rPr>
      </w:pPr>
    </w:p>
    <w:p w:rsidR="004E1155" w:rsidRPr="00A56C51" w:rsidRDefault="004E1155" w:rsidP="004E1155">
      <w:pPr>
        <w:pStyle w:val="xdefault"/>
        <w:shd w:val="clear" w:color="auto" w:fill="FFFFFF"/>
        <w:spacing w:before="0" w:beforeAutospacing="0" w:after="0" w:afterAutospacing="0"/>
        <w:jc w:val="both"/>
        <w:rPr>
          <w:rFonts w:eastAsiaTheme="minorEastAsia"/>
          <w:sz w:val="16"/>
          <w:szCs w:val="22"/>
          <w:lang w:eastAsia="en-US"/>
        </w:rPr>
      </w:pPr>
      <m:oMathPara>
        <m:oMath>
          <m:r>
            <w:rPr>
              <w:rFonts w:ascii="Cambria Math" w:eastAsiaTheme="minorHAnsi" w:hAnsi="Cambria Math"/>
              <w:sz w:val="22"/>
              <w:szCs w:val="22"/>
              <w:lang w:eastAsia="en-US"/>
            </w:rPr>
            <m:t>P</m:t>
          </m:r>
          <m:d>
            <m:dPr>
              <m:ctrlPr>
                <w:rPr>
                  <w:rFonts w:ascii="Cambria Math" w:eastAsiaTheme="minorHAnsi" w:hAnsi="Cambria Math"/>
                  <w:i/>
                  <w:sz w:val="22"/>
                  <w:szCs w:val="22"/>
                  <w:lang w:eastAsia="en-US"/>
                </w:rPr>
              </m:ctrlPr>
            </m:dPr>
            <m:e>
              <m:acc>
                <m:accPr>
                  <m:chr m:val="̅"/>
                  <m:ctrlPr>
                    <w:rPr>
                      <w:rFonts w:ascii="Cambria Math" w:eastAsiaTheme="minorHAnsi" w:hAnsi="Cambria Math"/>
                      <w:i/>
                      <w:sz w:val="22"/>
                      <w:szCs w:val="22"/>
                      <w:lang w:eastAsia="en-US"/>
                    </w:rPr>
                  </m:ctrlPr>
                </m:accPr>
                <m:e>
                  <m:r>
                    <w:rPr>
                      <w:rFonts w:ascii="Cambria Math" w:eastAsiaTheme="minorHAnsi" w:hAnsi="Cambria Math"/>
                      <w:sz w:val="22"/>
                      <w:szCs w:val="22"/>
                      <w:lang w:eastAsia="en-US"/>
                    </w:rPr>
                    <m:t>X</m:t>
                  </m:r>
                </m:e>
              </m:acc>
              <m:r>
                <w:rPr>
                  <w:rFonts w:ascii="Cambria Math" w:eastAsiaTheme="minorHAnsi" w:hAnsi="Cambria Math"/>
                  <w:sz w:val="22"/>
                  <w:szCs w:val="22"/>
                  <w:lang w:eastAsia="en-US"/>
                </w:rPr>
                <m:t>&gt;6</m:t>
              </m:r>
            </m:e>
          </m:d>
          <m:r>
            <w:rPr>
              <w:rFonts w:ascii="Cambria Math" w:eastAsiaTheme="minorHAnsi" w:hAnsi="Cambria Math"/>
              <w:sz w:val="22"/>
              <w:szCs w:val="22"/>
              <w:lang w:eastAsia="en-US"/>
            </w:rPr>
            <m:t>=P</m:t>
          </m:r>
          <m:d>
            <m:dPr>
              <m:ctrlPr>
                <w:rPr>
                  <w:rFonts w:ascii="Cambria Math" w:eastAsiaTheme="minorHAnsi" w:hAnsi="Cambria Math"/>
                  <w:i/>
                  <w:sz w:val="22"/>
                  <w:szCs w:val="22"/>
                  <w:lang w:eastAsia="en-US"/>
                </w:rPr>
              </m:ctrlPr>
            </m:dPr>
            <m:e>
              <m:f>
                <m:fPr>
                  <m:ctrlPr>
                    <w:rPr>
                      <w:rFonts w:ascii="Cambria Math" w:eastAsiaTheme="minorHAnsi" w:hAnsi="Cambria Math"/>
                      <w:i/>
                      <w:sz w:val="22"/>
                      <w:szCs w:val="22"/>
                      <w:lang w:eastAsia="en-US"/>
                    </w:rPr>
                  </m:ctrlPr>
                </m:fPr>
                <m:num>
                  <m:acc>
                    <m:accPr>
                      <m:chr m:val="̅"/>
                      <m:ctrlPr>
                        <w:rPr>
                          <w:rFonts w:ascii="Cambria Math" w:eastAsiaTheme="minorHAnsi" w:hAnsi="Cambria Math"/>
                          <w:i/>
                          <w:sz w:val="22"/>
                          <w:szCs w:val="22"/>
                          <w:lang w:eastAsia="en-US"/>
                        </w:rPr>
                      </m:ctrlPr>
                    </m:accPr>
                    <m:e>
                      <m:r>
                        <w:rPr>
                          <w:rFonts w:ascii="Cambria Math" w:eastAsiaTheme="minorHAnsi" w:hAnsi="Cambria Math"/>
                          <w:sz w:val="22"/>
                          <w:szCs w:val="22"/>
                          <w:lang w:eastAsia="en-US"/>
                        </w:rPr>
                        <m:t>X</m:t>
                      </m:r>
                    </m:e>
                  </m:acc>
                  <m:r>
                    <w:rPr>
                      <w:rFonts w:ascii="Cambria Math" w:eastAsiaTheme="minorHAnsi" w:hAnsi="Cambria Math"/>
                      <w:sz w:val="22"/>
                      <w:szCs w:val="22"/>
                      <w:lang w:eastAsia="en-US"/>
                    </w:rPr>
                    <m:t>-μ</m:t>
                  </m:r>
                </m:num>
                <m:den>
                  <m:f>
                    <m:fPr>
                      <m:type m:val="skw"/>
                      <m:ctrlPr>
                        <w:rPr>
                          <w:rFonts w:ascii="Cambria Math" w:eastAsiaTheme="minorHAnsi" w:hAnsi="Cambria Math"/>
                          <w:i/>
                          <w:sz w:val="22"/>
                          <w:szCs w:val="22"/>
                          <w:lang w:eastAsia="en-US"/>
                        </w:rPr>
                      </m:ctrlPr>
                    </m:fPr>
                    <m:num>
                      <m:r>
                        <w:rPr>
                          <w:rFonts w:ascii="Cambria Math" w:eastAsiaTheme="minorHAnsi" w:hAnsi="Cambria Math"/>
                          <w:sz w:val="22"/>
                          <w:szCs w:val="22"/>
                          <w:lang w:eastAsia="en-US"/>
                        </w:rPr>
                        <m:t>σ</m:t>
                      </m:r>
                    </m:num>
                    <m:den>
                      <m:rad>
                        <m:radPr>
                          <m:degHide m:val="1"/>
                          <m:ctrlPr>
                            <w:rPr>
                              <w:rFonts w:ascii="Cambria Math" w:eastAsiaTheme="minorHAnsi" w:hAnsi="Cambria Math"/>
                              <w:i/>
                              <w:sz w:val="22"/>
                              <w:szCs w:val="22"/>
                              <w:lang w:eastAsia="en-US"/>
                            </w:rPr>
                          </m:ctrlPr>
                        </m:radPr>
                        <m:deg/>
                        <m:e>
                          <m:r>
                            <w:rPr>
                              <w:rFonts w:ascii="Cambria Math" w:eastAsiaTheme="minorHAnsi" w:hAnsi="Cambria Math"/>
                              <w:sz w:val="22"/>
                              <w:szCs w:val="22"/>
                              <w:lang w:eastAsia="en-US"/>
                            </w:rPr>
                            <m:t>n</m:t>
                          </m:r>
                        </m:e>
                      </m:rad>
                    </m:den>
                  </m:f>
                </m:den>
              </m:f>
              <m:r>
                <w:rPr>
                  <w:rFonts w:ascii="Cambria Math" w:eastAsiaTheme="minorHAnsi" w:hAnsi="Cambria Math"/>
                  <w:sz w:val="22"/>
                  <w:szCs w:val="22"/>
                  <w:lang w:eastAsia="en-US"/>
                </w:rPr>
                <m:t>&gt;</m:t>
              </m:r>
              <m:f>
                <m:fPr>
                  <m:ctrlPr>
                    <w:rPr>
                      <w:rFonts w:ascii="Cambria Math" w:eastAsiaTheme="minorHAnsi" w:hAnsi="Cambria Math"/>
                      <w:i/>
                      <w:sz w:val="22"/>
                      <w:szCs w:val="22"/>
                      <w:lang w:eastAsia="en-US"/>
                    </w:rPr>
                  </m:ctrlPr>
                </m:fPr>
                <m:num>
                  <m:r>
                    <w:rPr>
                      <w:rFonts w:ascii="Cambria Math" w:eastAsiaTheme="minorHAnsi" w:hAnsi="Cambria Math"/>
                      <w:sz w:val="22"/>
                      <w:szCs w:val="22"/>
                      <w:lang w:eastAsia="en-US"/>
                    </w:rPr>
                    <m:t>6-3</m:t>
                  </m:r>
                </m:num>
                <m:den>
                  <m:f>
                    <m:fPr>
                      <m:type m:val="skw"/>
                      <m:ctrlPr>
                        <w:rPr>
                          <w:rFonts w:ascii="Cambria Math" w:eastAsiaTheme="minorHAnsi" w:hAnsi="Cambria Math"/>
                          <w:i/>
                          <w:sz w:val="22"/>
                          <w:szCs w:val="22"/>
                          <w:lang w:eastAsia="en-US"/>
                        </w:rPr>
                      </m:ctrlPr>
                    </m:fPr>
                    <m:num>
                      <m:r>
                        <w:rPr>
                          <w:rFonts w:ascii="Cambria Math" w:eastAsiaTheme="minorHAnsi" w:hAnsi="Cambria Math"/>
                          <w:sz w:val="22"/>
                          <w:szCs w:val="22"/>
                          <w:lang w:eastAsia="en-US"/>
                        </w:rPr>
                        <m:t>3</m:t>
                      </m:r>
                    </m:num>
                    <m:den>
                      <m:rad>
                        <m:radPr>
                          <m:degHide m:val="1"/>
                          <m:ctrlPr>
                            <w:rPr>
                              <w:rFonts w:ascii="Cambria Math" w:eastAsiaTheme="minorHAnsi" w:hAnsi="Cambria Math"/>
                              <w:i/>
                              <w:sz w:val="22"/>
                              <w:szCs w:val="22"/>
                              <w:lang w:eastAsia="en-US"/>
                            </w:rPr>
                          </m:ctrlPr>
                        </m:radPr>
                        <m:deg/>
                        <m:e>
                          <m:r>
                            <w:rPr>
                              <w:rFonts w:ascii="Cambria Math" w:eastAsiaTheme="minorHAnsi" w:hAnsi="Cambria Math"/>
                              <w:sz w:val="22"/>
                              <w:szCs w:val="22"/>
                              <w:lang w:eastAsia="en-US"/>
                            </w:rPr>
                            <m:t>35</m:t>
                          </m:r>
                        </m:e>
                      </m:rad>
                    </m:den>
                  </m:f>
                </m:den>
              </m:f>
            </m:e>
          </m:d>
          <m:r>
            <w:rPr>
              <w:rFonts w:ascii="Cambria Math" w:eastAsiaTheme="minorHAnsi" w:hAnsi="Cambria Math"/>
              <w:sz w:val="22"/>
              <w:szCs w:val="22"/>
              <w:lang w:eastAsia="en-US"/>
            </w:rPr>
            <m:t>=P</m:t>
          </m:r>
          <m:d>
            <m:dPr>
              <m:ctrlPr>
                <w:rPr>
                  <w:rFonts w:ascii="Cambria Math" w:eastAsiaTheme="minorHAnsi" w:hAnsi="Cambria Math"/>
                  <w:i/>
                  <w:sz w:val="22"/>
                  <w:szCs w:val="22"/>
                  <w:lang w:eastAsia="en-US"/>
                </w:rPr>
              </m:ctrlPr>
            </m:dPr>
            <m:e>
              <m:r>
                <w:rPr>
                  <w:rFonts w:ascii="Cambria Math" w:eastAsiaTheme="minorHAnsi" w:hAnsi="Cambria Math"/>
                  <w:sz w:val="22"/>
                  <w:szCs w:val="22"/>
                  <w:lang w:eastAsia="en-US"/>
                </w:rPr>
                <m:t>Z&gt;5,91</m:t>
              </m:r>
            </m:e>
          </m:d>
          <m:r>
            <w:rPr>
              <w:rFonts w:ascii="Cambria Math" w:eastAsiaTheme="minorHAnsi" w:hAnsi="Cambria Math"/>
              <w:sz w:val="22"/>
              <w:szCs w:val="22"/>
              <w:lang w:eastAsia="en-US"/>
            </w:rPr>
            <m:t>=0</m:t>
          </m:r>
        </m:oMath>
      </m:oMathPara>
    </w:p>
    <w:p w:rsidR="004E1155" w:rsidRPr="00A56C51" w:rsidRDefault="004E1155" w:rsidP="004E1155">
      <w:pPr>
        <w:pStyle w:val="xdefault"/>
        <w:shd w:val="clear" w:color="auto" w:fill="FFFFFF"/>
        <w:spacing w:before="0" w:beforeAutospacing="0" w:after="0" w:afterAutospacing="0"/>
        <w:jc w:val="both"/>
        <w:rPr>
          <w:rFonts w:eastAsiaTheme="minorEastAsia"/>
          <w:sz w:val="16"/>
          <w:szCs w:val="22"/>
          <w:lang w:eastAsia="en-US"/>
        </w:rPr>
      </w:pPr>
    </w:p>
    <w:tbl>
      <w:tblPr>
        <w:tblStyle w:val="Tablaconcuadrcula"/>
        <w:tblW w:w="9170" w:type="dxa"/>
        <w:jc w:val="center"/>
        <w:tblLook w:val="04A0" w:firstRow="1" w:lastRow="0" w:firstColumn="1" w:lastColumn="0" w:noHBand="0" w:noVBand="1"/>
      </w:tblPr>
      <w:tblGrid>
        <w:gridCol w:w="1555"/>
        <w:gridCol w:w="1701"/>
        <w:gridCol w:w="1984"/>
        <w:gridCol w:w="1843"/>
        <w:gridCol w:w="2087"/>
      </w:tblGrid>
      <w:tr w:rsidR="004E1155" w:rsidRPr="00F509E3" w:rsidTr="00EB01DF">
        <w:trPr>
          <w:trHeight w:val="194"/>
          <w:jc w:val="center"/>
        </w:trPr>
        <w:tc>
          <w:tcPr>
            <w:tcW w:w="9170" w:type="dxa"/>
            <w:gridSpan w:val="5"/>
          </w:tcPr>
          <w:p w:rsidR="004E1155" w:rsidRPr="00F509E3" w:rsidRDefault="004E1155" w:rsidP="00EB01DF">
            <w:pPr>
              <w:tabs>
                <w:tab w:val="left" w:pos="2224"/>
              </w:tabs>
              <w:jc w:val="center"/>
              <w:rPr>
                <w:b/>
                <w:sz w:val="18"/>
                <w:szCs w:val="20"/>
              </w:rPr>
            </w:pPr>
            <w:r w:rsidRPr="00F509E3">
              <w:rPr>
                <w:b/>
                <w:sz w:val="18"/>
                <w:szCs w:val="20"/>
              </w:rPr>
              <w:t>Desarrollo</w:t>
            </w:r>
          </w:p>
        </w:tc>
      </w:tr>
      <w:tr w:rsidR="004E1155" w:rsidRPr="00F509E3" w:rsidTr="00EB01DF">
        <w:trPr>
          <w:trHeight w:val="203"/>
          <w:jc w:val="center"/>
        </w:trPr>
        <w:tc>
          <w:tcPr>
            <w:tcW w:w="1555" w:type="dxa"/>
          </w:tcPr>
          <w:p w:rsidR="004E1155" w:rsidRPr="00F509E3" w:rsidRDefault="004E1155" w:rsidP="00EB01DF">
            <w:pPr>
              <w:tabs>
                <w:tab w:val="left" w:pos="2224"/>
              </w:tabs>
              <w:rPr>
                <w:b/>
                <w:sz w:val="18"/>
                <w:szCs w:val="20"/>
              </w:rPr>
            </w:pPr>
            <w:r w:rsidRPr="00F509E3">
              <w:rPr>
                <w:b/>
                <w:sz w:val="18"/>
                <w:szCs w:val="20"/>
              </w:rPr>
              <w:t>Nivel</w:t>
            </w:r>
          </w:p>
        </w:tc>
        <w:tc>
          <w:tcPr>
            <w:tcW w:w="1701" w:type="dxa"/>
          </w:tcPr>
          <w:p w:rsidR="004E1155" w:rsidRPr="00F509E3" w:rsidRDefault="004E1155" w:rsidP="00EB01DF">
            <w:pPr>
              <w:tabs>
                <w:tab w:val="left" w:pos="2224"/>
              </w:tabs>
              <w:jc w:val="center"/>
              <w:rPr>
                <w:b/>
                <w:sz w:val="18"/>
                <w:szCs w:val="20"/>
              </w:rPr>
            </w:pPr>
            <w:r w:rsidRPr="00F509E3">
              <w:rPr>
                <w:b/>
                <w:sz w:val="18"/>
                <w:szCs w:val="20"/>
              </w:rPr>
              <w:t>Insuficiente</w:t>
            </w:r>
          </w:p>
        </w:tc>
        <w:tc>
          <w:tcPr>
            <w:tcW w:w="1984" w:type="dxa"/>
          </w:tcPr>
          <w:p w:rsidR="004E1155" w:rsidRPr="00F509E3" w:rsidRDefault="004E1155" w:rsidP="00EB01DF">
            <w:pPr>
              <w:tabs>
                <w:tab w:val="left" w:pos="2224"/>
              </w:tabs>
              <w:jc w:val="center"/>
              <w:rPr>
                <w:b/>
                <w:sz w:val="18"/>
                <w:szCs w:val="20"/>
              </w:rPr>
            </w:pPr>
            <w:r w:rsidRPr="00F509E3">
              <w:rPr>
                <w:b/>
                <w:sz w:val="18"/>
                <w:szCs w:val="20"/>
              </w:rPr>
              <w:t>Regular</w:t>
            </w:r>
          </w:p>
        </w:tc>
        <w:tc>
          <w:tcPr>
            <w:tcW w:w="1843" w:type="dxa"/>
          </w:tcPr>
          <w:p w:rsidR="004E1155" w:rsidRPr="00F509E3" w:rsidRDefault="004E1155" w:rsidP="00EB01DF">
            <w:pPr>
              <w:tabs>
                <w:tab w:val="left" w:pos="2224"/>
              </w:tabs>
              <w:jc w:val="center"/>
              <w:rPr>
                <w:b/>
                <w:sz w:val="18"/>
                <w:szCs w:val="20"/>
              </w:rPr>
            </w:pPr>
            <w:r w:rsidRPr="00F509E3">
              <w:rPr>
                <w:b/>
                <w:sz w:val="18"/>
                <w:szCs w:val="20"/>
              </w:rPr>
              <w:t>Satisfactorio</w:t>
            </w:r>
          </w:p>
        </w:tc>
        <w:tc>
          <w:tcPr>
            <w:tcW w:w="2087" w:type="dxa"/>
          </w:tcPr>
          <w:p w:rsidR="004E1155" w:rsidRPr="00F509E3" w:rsidRDefault="004E1155" w:rsidP="00EB01DF">
            <w:pPr>
              <w:tabs>
                <w:tab w:val="left" w:pos="2224"/>
              </w:tabs>
              <w:jc w:val="center"/>
              <w:rPr>
                <w:b/>
                <w:sz w:val="18"/>
                <w:szCs w:val="20"/>
              </w:rPr>
            </w:pPr>
            <w:r w:rsidRPr="00F509E3">
              <w:rPr>
                <w:b/>
                <w:sz w:val="18"/>
                <w:szCs w:val="20"/>
              </w:rPr>
              <w:t>Excelente</w:t>
            </w:r>
          </w:p>
        </w:tc>
      </w:tr>
      <w:tr w:rsidR="004E1155" w:rsidRPr="00F509E3" w:rsidTr="00EB01DF">
        <w:trPr>
          <w:trHeight w:val="527"/>
          <w:jc w:val="center"/>
        </w:trPr>
        <w:tc>
          <w:tcPr>
            <w:tcW w:w="1555" w:type="dxa"/>
          </w:tcPr>
          <w:p w:rsidR="004E1155" w:rsidRPr="00F509E3" w:rsidRDefault="004E1155" w:rsidP="00EB01DF">
            <w:pPr>
              <w:tabs>
                <w:tab w:val="left" w:pos="2224"/>
              </w:tabs>
              <w:rPr>
                <w:b/>
                <w:sz w:val="18"/>
                <w:szCs w:val="20"/>
              </w:rPr>
            </w:pPr>
            <w:r w:rsidRPr="00F509E3">
              <w:rPr>
                <w:b/>
                <w:sz w:val="18"/>
                <w:szCs w:val="20"/>
              </w:rPr>
              <w:t>Criterios</w:t>
            </w:r>
          </w:p>
        </w:tc>
        <w:tc>
          <w:tcPr>
            <w:tcW w:w="1701" w:type="dxa"/>
          </w:tcPr>
          <w:p w:rsidR="004E1155" w:rsidRPr="00F509E3" w:rsidRDefault="004E1155" w:rsidP="00EB01DF">
            <w:pPr>
              <w:pStyle w:val="Default"/>
              <w:rPr>
                <w:rFonts w:ascii="Times New Roman" w:hAnsi="Times New Roman" w:cs="Times New Roman"/>
                <w:sz w:val="18"/>
                <w:szCs w:val="12"/>
              </w:rPr>
            </w:pPr>
            <w:r w:rsidRPr="00F509E3">
              <w:rPr>
                <w:rFonts w:ascii="Times New Roman" w:hAnsi="Times New Roman" w:cs="Times New Roman"/>
                <w:sz w:val="18"/>
                <w:szCs w:val="12"/>
              </w:rPr>
              <w:t xml:space="preserve">No realiza ningún cálculo. </w:t>
            </w:r>
          </w:p>
        </w:tc>
        <w:tc>
          <w:tcPr>
            <w:tcW w:w="1984" w:type="dxa"/>
          </w:tcPr>
          <w:p w:rsidR="004E1155" w:rsidRPr="00F509E3" w:rsidRDefault="004E1155" w:rsidP="00EB01DF">
            <w:pPr>
              <w:pStyle w:val="Default"/>
              <w:rPr>
                <w:rFonts w:ascii="Times New Roman" w:hAnsi="Times New Roman" w:cs="Times New Roman"/>
                <w:sz w:val="18"/>
                <w:szCs w:val="12"/>
              </w:rPr>
            </w:pPr>
            <w:r w:rsidRPr="00F509E3">
              <w:rPr>
                <w:rFonts w:ascii="Times New Roman" w:hAnsi="Times New Roman" w:cs="Times New Roman"/>
                <w:sz w:val="18"/>
                <w:szCs w:val="12"/>
              </w:rPr>
              <w:t xml:space="preserve">Plantea correctamente la expresión para el cálculo de la probabilidad. </w:t>
            </w:r>
          </w:p>
        </w:tc>
        <w:tc>
          <w:tcPr>
            <w:tcW w:w="1843" w:type="dxa"/>
          </w:tcPr>
          <w:p w:rsidR="004E1155" w:rsidRPr="00F509E3" w:rsidRDefault="004E1155" w:rsidP="00EB01DF">
            <w:pPr>
              <w:pStyle w:val="Default"/>
              <w:rPr>
                <w:rFonts w:ascii="Times New Roman" w:hAnsi="Times New Roman" w:cs="Times New Roman"/>
                <w:sz w:val="18"/>
                <w:szCs w:val="12"/>
              </w:rPr>
            </w:pPr>
            <w:r w:rsidRPr="00F509E3">
              <w:rPr>
                <w:rFonts w:ascii="Times New Roman" w:hAnsi="Times New Roman" w:cs="Times New Roman"/>
                <w:sz w:val="18"/>
                <w:szCs w:val="12"/>
              </w:rPr>
              <w:t xml:space="preserve">Realiza los cálculos para la probabilidad, pero la respuesta no es correcta. </w:t>
            </w:r>
          </w:p>
        </w:tc>
        <w:tc>
          <w:tcPr>
            <w:tcW w:w="2087" w:type="dxa"/>
          </w:tcPr>
          <w:p w:rsidR="004E1155" w:rsidRPr="00F509E3" w:rsidRDefault="004E1155" w:rsidP="00EB01DF">
            <w:pPr>
              <w:pStyle w:val="Default"/>
              <w:rPr>
                <w:rFonts w:ascii="Times New Roman" w:hAnsi="Times New Roman" w:cs="Times New Roman"/>
                <w:sz w:val="18"/>
                <w:szCs w:val="12"/>
              </w:rPr>
            </w:pPr>
            <w:r w:rsidRPr="00F509E3">
              <w:rPr>
                <w:rFonts w:ascii="Times New Roman" w:hAnsi="Times New Roman" w:cs="Times New Roman"/>
                <w:sz w:val="18"/>
                <w:szCs w:val="12"/>
              </w:rPr>
              <w:t xml:space="preserve">Determina el valor de la probabilidad correctamente. </w:t>
            </w:r>
          </w:p>
        </w:tc>
      </w:tr>
      <w:tr w:rsidR="004E1155" w:rsidRPr="00F509E3" w:rsidTr="00EB01DF">
        <w:trPr>
          <w:trHeight w:val="194"/>
          <w:jc w:val="center"/>
        </w:trPr>
        <w:tc>
          <w:tcPr>
            <w:tcW w:w="1555" w:type="dxa"/>
          </w:tcPr>
          <w:p w:rsidR="004E1155" w:rsidRPr="00F509E3" w:rsidRDefault="004E1155" w:rsidP="00EB01DF">
            <w:pPr>
              <w:tabs>
                <w:tab w:val="left" w:pos="2224"/>
              </w:tabs>
              <w:rPr>
                <w:b/>
                <w:sz w:val="18"/>
                <w:szCs w:val="20"/>
              </w:rPr>
            </w:pPr>
            <w:r w:rsidRPr="00F509E3">
              <w:rPr>
                <w:b/>
                <w:sz w:val="18"/>
                <w:szCs w:val="20"/>
              </w:rPr>
              <w:t>Puntos</w:t>
            </w:r>
          </w:p>
        </w:tc>
        <w:tc>
          <w:tcPr>
            <w:tcW w:w="1701" w:type="dxa"/>
          </w:tcPr>
          <w:p w:rsidR="004E1155" w:rsidRPr="00F509E3" w:rsidRDefault="004E1155" w:rsidP="00EB01DF">
            <w:pPr>
              <w:tabs>
                <w:tab w:val="left" w:pos="2224"/>
              </w:tabs>
              <w:jc w:val="center"/>
              <w:rPr>
                <w:sz w:val="18"/>
                <w:szCs w:val="20"/>
              </w:rPr>
            </w:pPr>
            <w:r w:rsidRPr="00F509E3">
              <w:rPr>
                <w:sz w:val="18"/>
                <w:szCs w:val="20"/>
              </w:rPr>
              <w:t>0</w:t>
            </w:r>
          </w:p>
        </w:tc>
        <w:tc>
          <w:tcPr>
            <w:tcW w:w="1984" w:type="dxa"/>
          </w:tcPr>
          <w:p w:rsidR="004E1155" w:rsidRPr="00F509E3" w:rsidRDefault="004E1155" w:rsidP="00EB01DF">
            <w:pPr>
              <w:tabs>
                <w:tab w:val="left" w:pos="2224"/>
              </w:tabs>
              <w:jc w:val="center"/>
              <w:rPr>
                <w:sz w:val="18"/>
                <w:szCs w:val="20"/>
              </w:rPr>
            </w:pPr>
            <w:r w:rsidRPr="00F509E3">
              <w:rPr>
                <w:sz w:val="18"/>
                <w:szCs w:val="20"/>
              </w:rPr>
              <w:t xml:space="preserve">1 </w:t>
            </w:r>
          </w:p>
        </w:tc>
        <w:tc>
          <w:tcPr>
            <w:tcW w:w="1843" w:type="dxa"/>
          </w:tcPr>
          <w:p w:rsidR="004E1155" w:rsidRPr="00F509E3" w:rsidRDefault="004E1155" w:rsidP="00EB01DF">
            <w:pPr>
              <w:tabs>
                <w:tab w:val="left" w:pos="2224"/>
              </w:tabs>
              <w:jc w:val="center"/>
              <w:rPr>
                <w:sz w:val="18"/>
                <w:szCs w:val="20"/>
              </w:rPr>
            </w:pPr>
            <w:r w:rsidRPr="00F509E3">
              <w:rPr>
                <w:sz w:val="18"/>
                <w:szCs w:val="20"/>
              </w:rPr>
              <w:t>2</w:t>
            </w:r>
          </w:p>
        </w:tc>
        <w:tc>
          <w:tcPr>
            <w:tcW w:w="2087" w:type="dxa"/>
          </w:tcPr>
          <w:p w:rsidR="004E1155" w:rsidRPr="00F509E3" w:rsidRDefault="004E1155" w:rsidP="00EB01DF">
            <w:pPr>
              <w:tabs>
                <w:tab w:val="left" w:pos="2224"/>
              </w:tabs>
              <w:jc w:val="center"/>
              <w:rPr>
                <w:sz w:val="18"/>
                <w:szCs w:val="20"/>
              </w:rPr>
            </w:pPr>
            <w:r w:rsidRPr="00F509E3">
              <w:rPr>
                <w:sz w:val="18"/>
                <w:szCs w:val="20"/>
              </w:rPr>
              <w:t xml:space="preserve">5 </w:t>
            </w:r>
          </w:p>
        </w:tc>
      </w:tr>
    </w:tbl>
    <w:p w:rsidR="004E1155" w:rsidRPr="00A56C51" w:rsidRDefault="004E1155" w:rsidP="004E1155">
      <w:pPr>
        <w:jc w:val="both"/>
        <w:rPr>
          <w:b/>
          <w:sz w:val="20"/>
        </w:rPr>
      </w:pPr>
    </w:p>
    <w:p w:rsidR="00D90469" w:rsidRPr="003F0023" w:rsidRDefault="00D90469" w:rsidP="00D90469">
      <w:pPr>
        <w:rPr>
          <w:b/>
        </w:rPr>
      </w:pPr>
      <w:r>
        <w:rPr>
          <w:b/>
        </w:rPr>
        <w:t>TEMA 2</w:t>
      </w:r>
      <w:r w:rsidRPr="003F0023">
        <w:rPr>
          <w:b/>
        </w:rPr>
        <w:t xml:space="preserve"> (15 puntos)</w:t>
      </w:r>
    </w:p>
    <w:p w:rsidR="00D90469" w:rsidRPr="003F0023" w:rsidRDefault="00D90469" w:rsidP="00D90469">
      <w:r w:rsidRPr="003F0023">
        <w:t>Sea X una variable aleatoria que sigue una distribución exponencial de parámetro α.</w:t>
      </w:r>
    </w:p>
    <w:p w:rsidR="00D90469" w:rsidRPr="003F0023" w:rsidRDefault="00D90469" w:rsidP="00D90469"/>
    <w:p w:rsidR="00D90469" w:rsidRPr="003F0023" w:rsidRDefault="00D90469" w:rsidP="00D90469">
      <m:oMathPara>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α</m:t>
              </m:r>
            </m:den>
          </m:f>
          <m:sSup>
            <m:sSupPr>
              <m:ctrlPr>
                <w:rPr>
                  <w:rFonts w:ascii="Cambria Math" w:hAnsi="Cambria Math"/>
                  <w:i/>
                </w:rPr>
              </m:ctrlPr>
            </m:sSupPr>
            <m:e>
              <m:r>
                <w:rPr>
                  <w:rFonts w:ascii="Cambria Math" w:hAnsi="Cambria Math"/>
                </w:rPr>
                <m:t>e</m:t>
              </m:r>
            </m:e>
            <m:sup>
              <m:f>
                <m:fPr>
                  <m:ctrlPr>
                    <w:rPr>
                      <w:rFonts w:ascii="Cambria Math" w:hAnsi="Cambria Math"/>
                      <w:i/>
                    </w:rPr>
                  </m:ctrlPr>
                </m:fPr>
                <m:num>
                  <m:r>
                    <w:rPr>
                      <w:rFonts w:ascii="Cambria Math" w:hAnsi="Cambria Math"/>
                    </w:rPr>
                    <m:t>-x</m:t>
                  </m:r>
                </m:num>
                <m:den>
                  <m:r>
                    <w:rPr>
                      <w:rFonts w:ascii="Cambria Math" w:hAnsi="Cambria Math"/>
                    </w:rPr>
                    <m:t>α</m:t>
                  </m:r>
                </m:den>
              </m:f>
            </m:sup>
          </m:sSup>
          <m:r>
            <w:rPr>
              <w:rFonts w:ascii="Cambria Math" w:hAnsi="Cambria Math"/>
            </w:rPr>
            <m:t>;    x&gt;0</m:t>
          </m:r>
        </m:oMath>
      </m:oMathPara>
    </w:p>
    <w:p w:rsidR="00D90469" w:rsidRPr="003F0023" w:rsidRDefault="00D90469" w:rsidP="00D90469">
      <w:pPr>
        <w:rPr>
          <w:b/>
        </w:rPr>
      </w:pPr>
    </w:p>
    <w:p w:rsidR="00D90469" w:rsidRPr="003F0023" w:rsidRDefault="00D90469" w:rsidP="00D90469">
      <w:pPr>
        <w:pStyle w:val="Prrafodelista"/>
        <w:numPr>
          <w:ilvl w:val="0"/>
          <w:numId w:val="9"/>
        </w:numPr>
      </w:pPr>
      <w:r w:rsidRPr="003F0023">
        <w:t>Hallar el estimador de máxima verosimilitud de α, a partir de una muestra aleatoria de tamaño n.</w:t>
      </w:r>
    </w:p>
    <w:p w:rsidR="00D90469" w:rsidRPr="003F0023" w:rsidRDefault="00D90469" w:rsidP="00D90469">
      <w:pPr>
        <w:pStyle w:val="Prrafodelista"/>
        <w:numPr>
          <w:ilvl w:val="0"/>
          <w:numId w:val="9"/>
        </w:numPr>
      </w:pPr>
      <w:r w:rsidRPr="003F0023">
        <w:t xml:space="preserve">Respecto al estimador del literal anterior: </w:t>
      </w:r>
    </w:p>
    <w:p w:rsidR="00D90469" w:rsidRPr="003F0023" w:rsidRDefault="00D90469" w:rsidP="00D90469">
      <w:pPr>
        <w:pStyle w:val="Prrafodelista"/>
        <w:numPr>
          <w:ilvl w:val="0"/>
          <w:numId w:val="11"/>
        </w:numPr>
      </w:pPr>
      <w:r w:rsidRPr="003F0023">
        <w:t xml:space="preserve">¿Es un estimador </w:t>
      </w:r>
      <w:proofErr w:type="spellStart"/>
      <w:r w:rsidRPr="003F0023">
        <w:t>insesgado</w:t>
      </w:r>
      <w:proofErr w:type="spellEnd"/>
      <w:r w:rsidRPr="003F0023">
        <w:t>?</w:t>
      </w:r>
    </w:p>
    <w:p w:rsidR="00D90469" w:rsidRPr="003F0023" w:rsidRDefault="00D90469" w:rsidP="00D90469">
      <w:pPr>
        <w:pStyle w:val="Prrafodelista"/>
        <w:numPr>
          <w:ilvl w:val="0"/>
          <w:numId w:val="11"/>
        </w:numPr>
      </w:pPr>
      <w:r w:rsidRPr="003F0023">
        <w:t>Hallar el ECM del estimador</w:t>
      </w:r>
      <w:proofErr w:type="gramStart"/>
      <w:r w:rsidRPr="003F0023">
        <w:t>?</w:t>
      </w:r>
      <w:proofErr w:type="gramEnd"/>
    </w:p>
    <w:p w:rsidR="00D90469" w:rsidRPr="003F0023" w:rsidRDefault="00D90469" w:rsidP="00D90469">
      <w:pPr>
        <w:pStyle w:val="Prrafodelista"/>
        <w:numPr>
          <w:ilvl w:val="0"/>
          <w:numId w:val="11"/>
        </w:numPr>
      </w:pPr>
      <w:r w:rsidRPr="003F0023">
        <w:t>¿Cuál es la eficiencia del estimador?</w:t>
      </w:r>
    </w:p>
    <w:p w:rsidR="00D90469" w:rsidRPr="003F0023" w:rsidRDefault="00D90469" w:rsidP="00D90469">
      <w:pPr>
        <w:pStyle w:val="Prrafodelista"/>
        <w:numPr>
          <w:ilvl w:val="0"/>
          <w:numId w:val="9"/>
        </w:numPr>
      </w:pPr>
      <w:r w:rsidRPr="003F0023">
        <w:t>Hay tres tipos de babosas: verdes, púrpuras y rayadas. El tiempo de vida de las babosas verdes sigue una distribución exponencial de parámetro α. El tiempo de vida de las babosas púrpura sigue una distribución exponencial con parámetro 4α. El tiempo de vida de las babosas rayadas sigue una distribución exponencial con parámetro 16α. Se ha observado la siguiente muestra:</w:t>
      </w:r>
    </w:p>
    <w:p w:rsidR="00D90469" w:rsidRPr="003F0023" w:rsidRDefault="00D90469" w:rsidP="00D90469">
      <w:pPr>
        <w:pStyle w:val="Prrafodelista"/>
        <w:numPr>
          <w:ilvl w:val="1"/>
          <w:numId w:val="9"/>
        </w:numPr>
      </w:pPr>
      <w:r w:rsidRPr="003F0023">
        <w:t>1 babosa verde con un tiempo de vida de 39.</w:t>
      </w:r>
    </w:p>
    <w:p w:rsidR="00D90469" w:rsidRPr="003F0023" w:rsidRDefault="00D90469" w:rsidP="00D90469">
      <w:pPr>
        <w:pStyle w:val="Prrafodelista"/>
        <w:numPr>
          <w:ilvl w:val="1"/>
          <w:numId w:val="9"/>
        </w:numPr>
      </w:pPr>
      <w:r w:rsidRPr="003F0023">
        <w:t>2 babosas púrpura con tiempos de vida de 45 y 165.</w:t>
      </w:r>
    </w:p>
    <w:p w:rsidR="00D90469" w:rsidRPr="003F0023" w:rsidRDefault="00D90469" w:rsidP="00D90469">
      <w:pPr>
        <w:pStyle w:val="Prrafodelista"/>
        <w:numPr>
          <w:ilvl w:val="1"/>
          <w:numId w:val="9"/>
        </w:numPr>
      </w:pPr>
      <w:r w:rsidRPr="003F0023">
        <w:t>1 babosa rayada con un tiempo de vida de 900.</w:t>
      </w:r>
    </w:p>
    <w:p w:rsidR="00D90469" w:rsidRPr="003F0023" w:rsidRDefault="00D90469" w:rsidP="00D90469">
      <w:pPr>
        <w:pStyle w:val="Prrafodelista"/>
        <w:rPr>
          <w:b/>
        </w:rPr>
      </w:pPr>
      <w:r w:rsidRPr="003F0023">
        <w:rPr>
          <w:b/>
        </w:rPr>
        <w:t>Aplicar el Método de Máxima Verosimilitud para hallar α.</w:t>
      </w:r>
    </w:p>
    <w:p w:rsidR="00D90469" w:rsidRPr="003F0023" w:rsidRDefault="00D90469" w:rsidP="00D90469">
      <w:pPr>
        <w:rPr>
          <w:b/>
        </w:rPr>
      </w:pPr>
    </w:p>
    <w:p w:rsidR="00D90469" w:rsidRDefault="00D90469" w:rsidP="004E1155">
      <w:pPr>
        <w:rPr>
          <w:b/>
        </w:rPr>
      </w:pPr>
    </w:p>
    <w:p w:rsidR="004E1155" w:rsidRDefault="004E1155" w:rsidP="004E1155">
      <w:pPr>
        <w:jc w:val="both"/>
        <w:rPr>
          <w:b/>
        </w:rPr>
      </w:pPr>
      <w:r w:rsidRPr="00083D35">
        <w:rPr>
          <w:b/>
        </w:rPr>
        <w:t>SOLUCIÓN:</w:t>
      </w:r>
    </w:p>
    <w:p w:rsidR="004E1155" w:rsidRPr="00F1737F" w:rsidRDefault="004E1155" w:rsidP="004E1155">
      <w:pPr>
        <w:pStyle w:val="Prrafodelista"/>
        <w:numPr>
          <w:ilvl w:val="0"/>
          <w:numId w:val="15"/>
        </w:numPr>
        <w:autoSpaceDE w:val="0"/>
        <w:autoSpaceDN w:val="0"/>
        <w:adjustRightInd w:val="0"/>
        <w:rPr>
          <w:rFonts w:eastAsiaTheme="minorEastAsia"/>
        </w:rPr>
      </w:pPr>
      <w:r>
        <w:rPr>
          <w:rFonts w:eastAsiaTheme="minorEastAsia"/>
        </w:rPr>
        <w:t xml:space="preserve">Hallar el estimador máximo verosímil de </w:t>
      </w:r>
      <w:r w:rsidRPr="00F1737F">
        <w:t>α</w:t>
      </w:r>
      <w:r>
        <w:t xml:space="preserve"> a partir de una muestra aleatoria simple de tamaño n.</w:t>
      </w:r>
    </w:p>
    <w:p w:rsidR="004E1155" w:rsidRDefault="004E1155" w:rsidP="004E1155">
      <w:pPr>
        <w:jc w:val="both"/>
        <w:rPr>
          <w:b/>
        </w:rPr>
      </w:pPr>
    </w:p>
    <w:p w:rsidR="004E1155" w:rsidRPr="00257D99" w:rsidRDefault="004E1155" w:rsidP="004E1155">
      <w:pPr>
        <w:pStyle w:val="Prrafodelista"/>
        <w:numPr>
          <w:ilvl w:val="0"/>
          <w:numId w:val="14"/>
        </w:numPr>
        <w:spacing w:line="276" w:lineRule="auto"/>
        <w:jc w:val="both"/>
      </w:pPr>
      <m:oMath>
        <m:r>
          <w:rPr>
            <w:rFonts w:ascii="Cambria Math" w:hAnsi="Cambria Math"/>
          </w:rPr>
          <m:t>L</m:t>
        </m:r>
        <m:d>
          <m:dPr>
            <m:ctrlPr>
              <w:rPr>
                <w:rFonts w:ascii="Cambria Math" w:hAnsi="Cambria Math"/>
                <w:i/>
              </w:rPr>
            </m:ctrlPr>
          </m:dPr>
          <m:e>
            <m:r>
              <w:rPr>
                <w:rFonts w:ascii="Cambria Math" w:hAnsi="Cambria Math"/>
              </w:rPr>
              <m:t>X,α</m:t>
            </m:r>
          </m:e>
        </m:d>
        <m:r>
          <w:rPr>
            <w:rFonts w:ascii="Cambria Math" w:hAnsi="Cambria Math"/>
          </w:rPr>
          <m:t>=</m:t>
        </m:r>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f>
              <m:fPr>
                <m:ctrlPr>
                  <w:rPr>
                    <w:rFonts w:ascii="Cambria Math" w:hAnsi="Cambria Math"/>
                    <w:i/>
                  </w:rPr>
                </m:ctrlPr>
              </m:fPr>
              <m:num>
                <m:sSup>
                  <m:sSupPr>
                    <m:ctrlPr>
                      <w:rPr>
                        <w:rFonts w:ascii="Cambria Math" w:hAnsi="Cambria Math"/>
                        <w:i/>
                      </w:rPr>
                    </m:ctrlPr>
                  </m:sSupPr>
                  <m:e>
                    <m:r>
                      <w:rPr>
                        <w:rFonts w:ascii="Cambria Math" w:hAnsi="Cambria Math"/>
                      </w:rPr>
                      <m:t>e</m:t>
                    </m:r>
                  </m:e>
                  <m:sup>
                    <m:f>
                      <m:fPr>
                        <m:ctrlPr>
                          <w:rPr>
                            <w:rFonts w:ascii="Cambria Math" w:hAnsi="Cambria Math"/>
                            <w:i/>
                          </w:rPr>
                        </m:ctrlPr>
                      </m:fPr>
                      <m:num>
                        <m:r>
                          <w:rPr>
                            <w:rFonts w:ascii="Cambria Math" w:hAnsi="Cambria Math"/>
                          </w:rPr>
                          <m:t>-</m:t>
                        </m:r>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x</m:t>
                                </m:r>
                              </m:e>
                              <m:sub>
                                <m:r>
                                  <w:rPr>
                                    <w:rFonts w:ascii="Cambria Math" w:hAnsi="Cambria Math"/>
                                  </w:rPr>
                                  <m:t>i</m:t>
                                </m:r>
                              </m:sub>
                            </m:sSub>
                          </m:e>
                        </m:nary>
                      </m:num>
                      <m:den>
                        <m:r>
                          <w:rPr>
                            <w:rFonts w:ascii="Cambria Math" w:hAnsi="Cambria Math"/>
                          </w:rPr>
                          <m:t>α</m:t>
                        </m:r>
                      </m:den>
                    </m:f>
                  </m:sup>
                </m:sSup>
              </m:num>
              <m:den>
                <m:sSup>
                  <m:sSupPr>
                    <m:ctrlPr>
                      <w:rPr>
                        <w:rFonts w:ascii="Cambria Math" w:hAnsi="Cambria Math"/>
                        <w:i/>
                      </w:rPr>
                    </m:ctrlPr>
                  </m:sSupPr>
                  <m:e>
                    <m:r>
                      <w:rPr>
                        <w:rFonts w:ascii="Cambria Math" w:hAnsi="Cambria Math"/>
                      </w:rPr>
                      <m:t>α</m:t>
                    </m:r>
                  </m:e>
                  <m:sup>
                    <m:r>
                      <w:rPr>
                        <w:rFonts w:ascii="Cambria Math" w:hAnsi="Cambria Math"/>
                      </w:rPr>
                      <m:t>n</m:t>
                    </m:r>
                  </m:sup>
                </m:sSup>
              </m:den>
            </m:f>
          </m:e>
        </m:nary>
      </m:oMath>
    </w:p>
    <w:p w:rsidR="004E1155" w:rsidRDefault="004E1155" w:rsidP="004E1155">
      <w:pPr>
        <w:jc w:val="both"/>
        <w:rPr>
          <w:b/>
        </w:rPr>
      </w:pPr>
    </w:p>
    <w:p w:rsidR="004E1155" w:rsidRPr="00257D99" w:rsidRDefault="004E1155" w:rsidP="004E1155">
      <w:pPr>
        <w:jc w:val="both"/>
        <w:rPr>
          <w:rFonts w:eastAsiaTheme="minorEastAsia"/>
          <w:noProof/>
        </w:rPr>
      </w:pPr>
      <m:oMathPara>
        <m:oMathParaPr>
          <m:jc m:val="left"/>
        </m:oMathParaPr>
        <m:oMath>
          <m:func>
            <m:funcPr>
              <m:ctrlPr>
                <w:rPr>
                  <w:rFonts w:ascii="Cambria Math" w:hAnsi="Cambria Math"/>
                </w:rPr>
              </m:ctrlPr>
            </m:funcPr>
            <m:fName>
              <m:r>
                <m:rPr>
                  <m:sty m:val="p"/>
                </m:rPr>
                <w:rPr>
                  <w:rFonts w:ascii="Cambria Math" w:hAnsi="Cambria Math"/>
                </w:rPr>
                <m:t>ln</m:t>
              </m:r>
              <m:ctrlPr>
                <w:rPr>
                  <w:rFonts w:ascii="Cambria Math" w:hAnsi="Cambria Math"/>
                  <w:i/>
                </w:rPr>
              </m:ctrlPr>
            </m:fName>
            <m:e>
              <m:d>
                <m:dPr>
                  <m:ctrlPr>
                    <w:rPr>
                      <w:rFonts w:ascii="Cambria Math" w:hAnsi="Cambria Math"/>
                      <w:i/>
                    </w:rPr>
                  </m:ctrlPr>
                </m:dPr>
                <m:e>
                  <m:r>
                    <w:rPr>
                      <w:rFonts w:ascii="Cambria Math" w:hAnsi="Cambria Math"/>
                    </w:rPr>
                    <m:t>L</m:t>
                  </m:r>
                </m:e>
              </m:d>
            </m:e>
          </m:func>
          <m:r>
            <w:rPr>
              <w:rFonts w:ascii="Cambria Math" w:hAnsi="Cambria Math"/>
            </w:rPr>
            <m:t>=-nln</m:t>
          </m:r>
          <m:d>
            <m:dPr>
              <m:ctrlPr>
                <w:rPr>
                  <w:rFonts w:ascii="Cambria Math" w:hAnsi="Cambria Math"/>
                  <w:i/>
                </w:rPr>
              </m:ctrlPr>
            </m:dPr>
            <m:e>
              <m:r>
                <w:rPr>
                  <w:rFonts w:ascii="Cambria Math" w:hAnsi="Cambria Math"/>
                </w:rPr>
                <m:t>α</m:t>
              </m:r>
            </m:e>
          </m:d>
          <m:r>
            <w:rPr>
              <w:rFonts w:ascii="Cambria Math" w:hAnsi="Cambria Math"/>
            </w:rPr>
            <m:t>-</m:t>
          </m:r>
          <m:f>
            <m:fPr>
              <m:ctrlPr>
                <w:rPr>
                  <w:rFonts w:ascii="Cambria Math" w:hAnsi="Cambria Math"/>
                  <w:i/>
                </w:rPr>
              </m:ctrlPr>
            </m:fPr>
            <m:num>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x</m:t>
                      </m:r>
                    </m:e>
                    <m:sub>
                      <m:r>
                        <w:rPr>
                          <w:rFonts w:ascii="Cambria Math" w:hAnsi="Cambria Math"/>
                        </w:rPr>
                        <m:t>i</m:t>
                      </m:r>
                    </m:sub>
                  </m:sSub>
                </m:e>
              </m:nary>
            </m:num>
            <m:den>
              <m:r>
                <w:rPr>
                  <w:rFonts w:ascii="Cambria Math" w:hAnsi="Cambria Math"/>
                </w:rPr>
                <m:t>α</m:t>
              </m:r>
            </m:den>
          </m:f>
        </m:oMath>
      </m:oMathPara>
    </w:p>
    <w:p w:rsidR="004E1155" w:rsidRPr="00257D99" w:rsidRDefault="004E1155" w:rsidP="004E1155">
      <w:pPr>
        <w:jc w:val="both"/>
        <w:rPr>
          <w:rFonts w:eastAsiaTheme="minorEastAsia"/>
          <w:noProof/>
        </w:rPr>
      </w:pPr>
    </w:p>
    <w:p w:rsidR="004E1155" w:rsidRPr="00257D99" w:rsidRDefault="004E1155" w:rsidP="004E1155">
      <w:pPr>
        <w:jc w:val="both"/>
        <w:rPr>
          <w:rFonts w:eastAsiaTheme="minorEastAsia"/>
          <w:noProof/>
        </w:rPr>
      </w:pPr>
      <m:oMathPara>
        <m:oMathParaPr>
          <m:jc m:val="left"/>
        </m:oMathParaPr>
        <m:oMath>
          <m:func>
            <m:funcPr>
              <m:ctrlPr>
                <w:rPr>
                  <w:rFonts w:ascii="Cambria Math" w:hAnsi="Cambria Math"/>
                </w:rPr>
              </m:ctrlPr>
            </m:funcPr>
            <m:fName>
              <m:f>
                <m:fPr>
                  <m:ctrlPr>
                    <w:rPr>
                      <w:rFonts w:ascii="Cambria Math" w:hAnsi="Cambria Math"/>
                    </w:rPr>
                  </m:ctrlPr>
                </m:fPr>
                <m:num>
                  <m:r>
                    <m:rPr>
                      <m:sty m:val="p"/>
                    </m:rPr>
                    <w:rPr>
                      <w:rFonts w:ascii="Cambria Math" w:hAnsi="Cambria Math"/>
                    </w:rPr>
                    <m:t>∂</m:t>
                  </m:r>
                </m:num>
                <m:den>
                  <m:r>
                    <m:rPr>
                      <m:sty m:val="p"/>
                    </m:rPr>
                    <w:rPr>
                      <w:rFonts w:ascii="Cambria Math" w:hAnsi="Cambria Math"/>
                    </w:rPr>
                    <m:t>∂α</m:t>
                  </m:r>
                </m:den>
              </m:f>
              <m:r>
                <m:rPr>
                  <m:sty m:val="p"/>
                </m:rPr>
                <w:rPr>
                  <w:rFonts w:ascii="Cambria Math" w:hAnsi="Cambria Math"/>
                </w:rPr>
                <m:t>ln</m:t>
              </m:r>
              <m:ctrlPr>
                <w:rPr>
                  <w:rFonts w:ascii="Cambria Math" w:hAnsi="Cambria Math"/>
                  <w:i/>
                </w:rPr>
              </m:ctrlPr>
            </m:fName>
            <m:e>
              <m:d>
                <m:dPr>
                  <m:ctrlPr>
                    <w:rPr>
                      <w:rFonts w:ascii="Cambria Math" w:hAnsi="Cambria Math"/>
                      <w:i/>
                    </w:rPr>
                  </m:ctrlPr>
                </m:dPr>
                <m:e>
                  <m:r>
                    <w:rPr>
                      <w:rFonts w:ascii="Cambria Math" w:hAnsi="Cambria Math"/>
                    </w:rPr>
                    <m:t>L</m:t>
                  </m:r>
                </m:e>
              </m:d>
            </m:e>
          </m:func>
          <m:r>
            <w:rPr>
              <w:rFonts w:ascii="Cambria Math" w:hAnsi="Cambria Math"/>
            </w:rPr>
            <m:t>=-</m:t>
          </m:r>
          <m:f>
            <m:fPr>
              <m:ctrlPr>
                <w:rPr>
                  <w:rFonts w:ascii="Cambria Math" w:hAnsi="Cambria Math"/>
                  <w:i/>
                </w:rPr>
              </m:ctrlPr>
            </m:fPr>
            <m:num>
              <m:r>
                <w:rPr>
                  <w:rFonts w:ascii="Cambria Math" w:hAnsi="Cambria Math"/>
                </w:rPr>
                <m:t>n</m:t>
              </m:r>
            </m:num>
            <m:den>
              <m:acc>
                <m:accPr>
                  <m:ctrlPr>
                    <w:rPr>
                      <w:rFonts w:ascii="Cambria Math" w:hAnsi="Cambria Math"/>
                      <w:i/>
                    </w:rPr>
                  </m:ctrlPr>
                </m:accPr>
                <m:e>
                  <m:r>
                    <w:rPr>
                      <w:rFonts w:ascii="Cambria Math" w:hAnsi="Cambria Math"/>
                    </w:rPr>
                    <m:t>α</m:t>
                  </m:r>
                </m:e>
              </m:acc>
            </m:den>
          </m:f>
          <m:r>
            <w:rPr>
              <w:rFonts w:ascii="Cambria Math" w:hAnsi="Cambria Math"/>
            </w:rPr>
            <m:t>+</m:t>
          </m:r>
          <m:f>
            <m:fPr>
              <m:ctrlPr>
                <w:rPr>
                  <w:rFonts w:ascii="Cambria Math" w:hAnsi="Cambria Math"/>
                  <w:i/>
                </w:rPr>
              </m:ctrlPr>
            </m:fPr>
            <m:num>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x</m:t>
                      </m:r>
                    </m:e>
                    <m:sub>
                      <m:r>
                        <w:rPr>
                          <w:rFonts w:ascii="Cambria Math" w:hAnsi="Cambria Math"/>
                        </w:rPr>
                        <m:t>i</m:t>
                      </m:r>
                    </m:sub>
                  </m:sSub>
                </m:e>
              </m:nary>
            </m:num>
            <m:den>
              <m:sSup>
                <m:sSupPr>
                  <m:ctrlPr>
                    <w:rPr>
                      <w:rFonts w:ascii="Cambria Math" w:hAnsi="Cambria Math"/>
                      <w:i/>
                    </w:rPr>
                  </m:ctrlPr>
                </m:sSupPr>
                <m:e>
                  <m:acc>
                    <m:accPr>
                      <m:ctrlPr>
                        <w:rPr>
                          <w:rFonts w:ascii="Cambria Math" w:hAnsi="Cambria Math"/>
                          <w:i/>
                        </w:rPr>
                      </m:ctrlPr>
                    </m:accPr>
                    <m:e>
                      <m:r>
                        <w:rPr>
                          <w:rFonts w:ascii="Cambria Math" w:hAnsi="Cambria Math"/>
                        </w:rPr>
                        <m:t>α</m:t>
                      </m:r>
                    </m:e>
                  </m:acc>
                </m:e>
                <m:sup>
                  <m:r>
                    <w:rPr>
                      <w:rFonts w:ascii="Cambria Math" w:hAnsi="Cambria Math"/>
                    </w:rPr>
                    <m:t>2</m:t>
                  </m:r>
                </m:sup>
              </m:sSup>
            </m:den>
          </m:f>
          <m:r>
            <w:rPr>
              <w:rFonts w:ascii="Cambria Math" w:hAnsi="Cambria Math"/>
            </w:rPr>
            <m:t>=0</m:t>
          </m:r>
        </m:oMath>
      </m:oMathPara>
    </w:p>
    <w:p w:rsidR="004E1155" w:rsidRPr="00257D99" w:rsidRDefault="004E1155" w:rsidP="004E1155">
      <w:pPr>
        <w:jc w:val="both"/>
        <w:rPr>
          <w:rFonts w:eastAsiaTheme="minorEastAsia"/>
          <w:noProof/>
        </w:rPr>
      </w:pPr>
    </w:p>
    <w:p w:rsidR="004E1155" w:rsidRPr="00257D99" w:rsidRDefault="004E1155" w:rsidP="004E1155">
      <w:pPr>
        <w:jc w:val="both"/>
        <w:rPr>
          <w:rFonts w:eastAsiaTheme="minorEastAsia"/>
          <w:noProof/>
        </w:rPr>
      </w:pPr>
      <m:oMathPara>
        <m:oMathParaPr>
          <m:jc m:val="left"/>
        </m:oMathParaPr>
        <m:oMath>
          <m:acc>
            <m:accPr>
              <m:ctrlPr>
                <w:rPr>
                  <w:rFonts w:ascii="Cambria Math" w:hAnsi="Cambria Math"/>
                  <w:i/>
                </w:rPr>
              </m:ctrlPr>
            </m:accPr>
            <m:e>
              <m:r>
                <w:rPr>
                  <w:rFonts w:ascii="Cambria Math" w:hAnsi="Cambria Math"/>
                </w:rPr>
                <m:t>α</m:t>
              </m:r>
            </m:e>
          </m:acc>
          <m:r>
            <w:rPr>
              <w:rFonts w:ascii="Cambria Math" w:hAnsi="Cambria Math"/>
            </w:rPr>
            <m:t>=</m:t>
          </m:r>
          <m:f>
            <m:fPr>
              <m:ctrlPr>
                <w:rPr>
                  <w:rFonts w:ascii="Cambria Math" w:hAnsi="Cambria Math"/>
                  <w:i/>
                </w:rPr>
              </m:ctrlPr>
            </m:fPr>
            <m:num>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x</m:t>
                      </m:r>
                    </m:e>
                    <m:sub>
                      <m:r>
                        <w:rPr>
                          <w:rFonts w:ascii="Cambria Math" w:hAnsi="Cambria Math"/>
                        </w:rPr>
                        <m:t>i</m:t>
                      </m:r>
                    </m:sub>
                  </m:sSub>
                </m:e>
              </m:nary>
            </m:num>
            <m:den>
              <m:r>
                <w:rPr>
                  <w:rFonts w:ascii="Cambria Math" w:hAnsi="Cambria Math"/>
                </w:rPr>
                <m:t>n</m:t>
              </m:r>
            </m:den>
          </m:f>
          <m:r>
            <w:rPr>
              <w:rFonts w:ascii="Cambria Math" w:hAnsi="Cambria Math"/>
            </w:rPr>
            <m:t>=</m:t>
          </m:r>
          <m:acc>
            <m:accPr>
              <m:chr m:val="̅"/>
              <m:ctrlPr>
                <w:rPr>
                  <w:rFonts w:ascii="Cambria Math" w:hAnsi="Cambria Math"/>
                  <w:i/>
                </w:rPr>
              </m:ctrlPr>
            </m:accPr>
            <m:e>
              <m:r>
                <w:rPr>
                  <w:rFonts w:ascii="Cambria Math" w:hAnsi="Cambria Math"/>
                </w:rPr>
                <m:t>x</m:t>
              </m:r>
            </m:e>
          </m:acc>
        </m:oMath>
      </m:oMathPara>
    </w:p>
    <w:p w:rsidR="004E1155" w:rsidRDefault="004E1155" w:rsidP="004E1155">
      <w:pPr>
        <w:jc w:val="both"/>
        <w:rPr>
          <w:b/>
        </w:rPr>
      </w:pPr>
    </w:p>
    <w:p w:rsidR="004E1155" w:rsidRPr="002751D5" w:rsidRDefault="004E1155" w:rsidP="004E1155">
      <w:pPr>
        <w:jc w:val="both"/>
        <w:rPr>
          <w:rFonts w:eastAsiaTheme="minorEastAsia"/>
        </w:rPr>
      </w:pPr>
    </w:p>
    <w:p w:rsidR="004E1155" w:rsidRDefault="004E1155" w:rsidP="004E1155">
      <w:pPr>
        <w:jc w:val="center"/>
      </w:pPr>
    </w:p>
    <w:p w:rsidR="004E1155" w:rsidRDefault="004E1155" w:rsidP="004E1155">
      <w:pPr>
        <w:jc w:val="both"/>
      </w:pPr>
      <w:r w:rsidRPr="00083D35">
        <w:rPr>
          <w:b/>
        </w:rPr>
        <w:t>RÚBRICA:</w:t>
      </w:r>
    </w:p>
    <w:tbl>
      <w:tblPr>
        <w:tblStyle w:val="Tablaconcuadrcula"/>
        <w:tblW w:w="9170" w:type="dxa"/>
        <w:jc w:val="center"/>
        <w:tblLook w:val="04A0" w:firstRow="1" w:lastRow="0" w:firstColumn="1" w:lastColumn="0" w:noHBand="0" w:noVBand="1"/>
      </w:tblPr>
      <w:tblGrid>
        <w:gridCol w:w="1555"/>
        <w:gridCol w:w="1701"/>
        <w:gridCol w:w="1984"/>
        <w:gridCol w:w="1843"/>
        <w:gridCol w:w="2087"/>
      </w:tblGrid>
      <w:tr w:rsidR="004E1155" w:rsidRPr="00F35623" w:rsidTr="00EB01DF">
        <w:trPr>
          <w:trHeight w:val="194"/>
          <w:jc w:val="center"/>
        </w:trPr>
        <w:tc>
          <w:tcPr>
            <w:tcW w:w="9170" w:type="dxa"/>
            <w:gridSpan w:val="5"/>
          </w:tcPr>
          <w:p w:rsidR="004E1155" w:rsidRPr="00F35623" w:rsidRDefault="004E1155" w:rsidP="00EB01DF">
            <w:pPr>
              <w:tabs>
                <w:tab w:val="left" w:pos="2224"/>
              </w:tabs>
              <w:jc w:val="center"/>
              <w:rPr>
                <w:b/>
                <w:sz w:val="18"/>
                <w:szCs w:val="20"/>
              </w:rPr>
            </w:pPr>
            <w:r w:rsidRPr="00F35623">
              <w:rPr>
                <w:b/>
                <w:sz w:val="18"/>
                <w:szCs w:val="20"/>
              </w:rPr>
              <w:t>Desarrollo</w:t>
            </w:r>
          </w:p>
        </w:tc>
      </w:tr>
      <w:tr w:rsidR="004E1155" w:rsidRPr="00F35623" w:rsidTr="00EB01DF">
        <w:trPr>
          <w:trHeight w:val="203"/>
          <w:jc w:val="center"/>
        </w:trPr>
        <w:tc>
          <w:tcPr>
            <w:tcW w:w="1555" w:type="dxa"/>
          </w:tcPr>
          <w:p w:rsidR="004E1155" w:rsidRPr="00F35623" w:rsidRDefault="004E1155" w:rsidP="00EB01DF">
            <w:pPr>
              <w:tabs>
                <w:tab w:val="left" w:pos="2224"/>
              </w:tabs>
              <w:rPr>
                <w:b/>
                <w:sz w:val="18"/>
                <w:szCs w:val="20"/>
              </w:rPr>
            </w:pPr>
            <w:r w:rsidRPr="00F35623">
              <w:rPr>
                <w:b/>
                <w:sz w:val="18"/>
                <w:szCs w:val="20"/>
              </w:rPr>
              <w:t>Nivel</w:t>
            </w:r>
          </w:p>
        </w:tc>
        <w:tc>
          <w:tcPr>
            <w:tcW w:w="1701" w:type="dxa"/>
          </w:tcPr>
          <w:p w:rsidR="004E1155" w:rsidRPr="00F35623" w:rsidRDefault="004E1155" w:rsidP="00EB01DF">
            <w:pPr>
              <w:tabs>
                <w:tab w:val="left" w:pos="2224"/>
              </w:tabs>
              <w:jc w:val="center"/>
              <w:rPr>
                <w:b/>
                <w:sz w:val="18"/>
                <w:szCs w:val="20"/>
              </w:rPr>
            </w:pPr>
            <w:r w:rsidRPr="00F35623">
              <w:rPr>
                <w:b/>
                <w:sz w:val="18"/>
                <w:szCs w:val="20"/>
              </w:rPr>
              <w:t>Insuficiente</w:t>
            </w:r>
          </w:p>
        </w:tc>
        <w:tc>
          <w:tcPr>
            <w:tcW w:w="1984" w:type="dxa"/>
          </w:tcPr>
          <w:p w:rsidR="004E1155" w:rsidRPr="00F35623" w:rsidRDefault="004E1155" w:rsidP="00EB01DF">
            <w:pPr>
              <w:tabs>
                <w:tab w:val="left" w:pos="2224"/>
              </w:tabs>
              <w:jc w:val="center"/>
              <w:rPr>
                <w:b/>
                <w:sz w:val="18"/>
                <w:szCs w:val="20"/>
              </w:rPr>
            </w:pPr>
            <w:r w:rsidRPr="00F35623">
              <w:rPr>
                <w:b/>
                <w:sz w:val="18"/>
                <w:szCs w:val="20"/>
              </w:rPr>
              <w:t>Regular</w:t>
            </w:r>
          </w:p>
        </w:tc>
        <w:tc>
          <w:tcPr>
            <w:tcW w:w="1843" w:type="dxa"/>
          </w:tcPr>
          <w:p w:rsidR="004E1155" w:rsidRPr="00F35623" w:rsidRDefault="004E1155" w:rsidP="00EB01DF">
            <w:pPr>
              <w:tabs>
                <w:tab w:val="left" w:pos="2224"/>
              </w:tabs>
              <w:jc w:val="center"/>
              <w:rPr>
                <w:b/>
                <w:sz w:val="18"/>
                <w:szCs w:val="20"/>
              </w:rPr>
            </w:pPr>
            <w:r w:rsidRPr="00F35623">
              <w:rPr>
                <w:b/>
                <w:sz w:val="18"/>
                <w:szCs w:val="20"/>
              </w:rPr>
              <w:t>Satisfactorio</w:t>
            </w:r>
          </w:p>
        </w:tc>
        <w:tc>
          <w:tcPr>
            <w:tcW w:w="2087" w:type="dxa"/>
          </w:tcPr>
          <w:p w:rsidR="004E1155" w:rsidRPr="00F35623" w:rsidRDefault="004E1155" w:rsidP="00EB01DF">
            <w:pPr>
              <w:tabs>
                <w:tab w:val="left" w:pos="2224"/>
              </w:tabs>
              <w:jc w:val="center"/>
              <w:rPr>
                <w:b/>
                <w:sz w:val="18"/>
                <w:szCs w:val="20"/>
              </w:rPr>
            </w:pPr>
            <w:r w:rsidRPr="00F35623">
              <w:rPr>
                <w:b/>
                <w:sz w:val="18"/>
                <w:szCs w:val="20"/>
              </w:rPr>
              <w:t>Excelente</w:t>
            </w:r>
          </w:p>
        </w:tc>
      </w:tr>
      <w:tr w:rsidR="004E1155" w:rsidRPr="00F35623" w:rsidTr="00EB01DF">
        <w:trPr>
          <w:trHeight w:val="1008"/>
          <w:jc w:val="center"/>
        </w:trPr>
        <w:tc>
          <w:tcPr>
            <w:tcW w:w="1555" w:type="dxa"/>
          </w:tcPr>
          <w:p w:rsidR="004E1155" w:rsidRPr="00F35623" w:rsidRDefault="004E1155" w:rsidP="00EB01DF">
            <w:pPr>
              <w:tabs>
                <w:tab w:val="left" w:pos="2224"/>
              </w:tabs>
              <w:rPr>
                <w:b/>
                <w:sz w:val="18"/>
                <w:szCs w:val="20"/>
              </w:rPr>
            </w:pPr>
            <w:r w:rsidRPr="00F35623">
              <w:rPr>
                <w:b/>
                <w:sz w:val="18"/>
                <w:szCs w:val="20"/>
              </w:rPr>
              <w:t>Criterios</w:t>
            </w:r>
          </w:p>
        </w:tc>
        <w:tc>
          <w:tcPr>
            <w:tcW w:w="1701" w:type="dxa"/>
          </w:tcPr>
          <w:p w:rsidR="004E1155" w:rsidRPr="00F35623" w:rsidRDefault="004E1155" w:rsidP="00EB01DF">
            <w:pPr>
              <w:tabs>
                <w:tab w:val="left" w:pos="2224"/>
              </w:tabs>
              <w:rPr>
                <w:sz w:val="18"/>
                <w:szCs w:val="20"/>
              </w:rPr>
            </w:pPr>
            <w:r w:rsidRPr="00F35623">
              <w:rPr>
                <w:sz w:val="18"/>
                <w:szCs w:val="20"/>
              </w:rPr>
              <w:t>No realiza cálculo alguno.</w:t>
            </w:r>
          </w:p>
        </w:tc>
        <w:tc>
          <w:tcPr>
            <w:tcW w:w="1984" w:type="dxa"/>
          </w:tcPr>
          <w:p w:rsidR="004E1155" w:rsidRPr="00F35623" w:rsidRDefault="004E1155" w:rsidP="00EB01DF">
            <w:pPr>
              <w:tabs>
                <w:tab w:val="left" w:pos="2224"/>
              </w:tabs>
              <w:rPr>
                <w:sz w:val="18"/>
                <w:szCs w:val="20"/>
              </w:rPr>
            </w:pPr>
            <w:r w:rsidRPr="00F35623">
              <w:rPr>
                <w:sz w:val="18"/>
                <w:szCs w:val="20"/>
              </w:rPr>
              <w:t xml:space="preserve">Plantea </w:t>
            </w:r>
            <w:r>
              <w:rPr>
                <w:sz w:val="18"/>
                <w:szCs w:val="20"/>
              </w:rPr>
              <w:t>correctamente la función de verosimilitud.</w:t>
            </w:r>
          </w:p>
        </w:tc>
        <w:tc>
          <w:tcPr>
            <w:tcW w:w="1843" w:type="dxa"/>
          </w:tcPr>
          <w:p w:rsidR="004E1155" w:rsidRPr="00F35623" w:rsidRDefault="004E1155" w:rsidP="00EB01DF">
            <w:pPr>
              <w:tabs>
                <w:tab w:val="left" w:pos="2224"/>
              </w:tabs>
              <w:rPr>
                <w:sz w:val="18"/>
                <w:szCs w:val="20"/>
              </w:rPr>
            </w:pPr>
            <w:r w:rsidRPr="00F35623">
              <w:rPr>
                <w:sz w:val="18"/>
                <w:szCs w:val="20"/>
              </w:rPr>
              <w:t xml:space="preserve">Plantea </w:t>
            </w:r>
            <w:r>
              <w:rPr>
                <w:sz w:val="18"/>
                <w:szCs w:val="20"/>
              </w:rPr>
              <w:t>función de verosimilitud y la maximiza correctamente.</w:t>
            </w:r>
          </w:p>
        </w:tc>
        <w:tc>
          <w:tcPr>
            <w:tcW w:w="2087" w:type="dxa"/>
          </w:tcPr>
          <w:p w:rsidR="004E1155" w:rsidRPr="00F35623" w:rsidRDefault="004E1155" w:rsidP="00EB01DF">
            <w:pPr>
              <w:tabs>
                <w:tab w:val="left" w:pos="2224"/>
              </w:tabs>
              <w:rPr>
                <w:sz w:val="18"/>
                <w:szCs w:val="20"/>
              </w:rPr>
            </w:pPr>
            <w:r>
              <w:rPr>
                <w:sz w:val="18"/>
                <w:szCs w:val="20"/>
              </w:rPr>
              <w:t>Encuentra correctamente el valor del estimador.</w:t>
            </w:r>
          </w:p>
        </w:tc>
      </w:tr>
      <w:tr w:rsidR="004E1155" w:rsidRPr="00F35623" w:rsidTr="00EB01DF">
        <w:trPr>
          <w:trHeight w:val="194"/>
          <w:jc w:val="center"/>
        </w:trPr>
        <w:tc>
          <w:tcPr>
            <w:tcW w:w="1555" w:type="dxa"/>
          </w:tcPr>
          <w:p w:rsidR="004E1155" w:rsidRPr="00F35623" w:rsidRDefault="004E1155" w:rsidP="004E1155">
            <w:pPr>
              <w:tabs>
                <w:tab w:val="left" w:pos="2224"/>
              </w:tabs>
              <w:rPr>
                <w:b/>
                <w:sz w:val="18"/>
                <w:szCs w:val="20"/>
              </w:rPr>
            </w:pPr>
            <w:r w:rsidRPr="00F35623">
              <w:rPr>
                <w:b/>
                <w:sz w:val="18"/>
                <w:szCs w:val="20"/>
              </w:rPr>
              <w:t>Puntos</w:t>
            </w:r>
          </w:p>
        </w:tc>
        <w:tc>
          <w:tcPr>
            <w:tcW w:w="1701" w:type="dxa"/>
          </w:tcPr>
          <w:p w:rsidR="004E1155" w:rsidRPr="00F509E3" w:rsidRDefault="004E1155" w:rsidP="004E1155">
            <w:pPr>
              <w:tabs>
                <w:tab w:val="left" w:pos="2224"/>
              </w:tabs>
              <w:jc w:val="center"/>
              <w:rPr>
                <w:sz w:val="18"/>
                <w:szCs w:val="20"/>
              </w:rPr>
            </w:pPr>
            <w:r w:rsidRPr="00F509E3">
              <w:rPr>
                <w:sz w:val="18"/>
                <w:szCs w:val="20"/>
              </w:rPr>
              <w:t>0</w:t>
            </w:r>
          </w:p>
        </w:tc>
        <w:tc>
          <w:tcPr>
            <w:tcW w:w="1984" w:type="dxa"/>
          </w:tcPr>
          <w:p w:rsidR="004E1155" w:rsidRPr="00F509E3" w:rsidRDefault="004E1155" w:rsidP="004E1155">
            <w:pPr>
              <w:tabs>
                <w:tab w:val="left" w:pos="2224"/>
              </w:tabs>
              <w:jc w:val="center"/>
              <w:rPr>
                <w:sz w:val="18"/>
                <w:szCs w:val="20"/>
              </w:rPr>
            </w:pPr>
            <w:r w:rsidRPr="00F509E3">
              <w:rPr>
                <w:sz w:val="18"/>
                <w:szCs w:val="20"/>
              </w:rPr>
              <w:t xml:space="preserve">1 </w:t>
            </w:r>
          </w:p>
        </w:tc>
        <w:tc>
          <w:tcPr>
            <w:tcW w:w="1843" w:type="dxa"/>
          </w:tcPr>
          <w:p w:rsidR="004E1155" w:rsidRPr="00F509E3" w:rsidRDefault="004E1155" w:rsidP="004E1155">
            <w:pPr>
              <w:tabs>
                <w:tab w:val="left" w:pos="2224"/>
              </w:tabs>
              <w:jc w:val="center"/>
              <w:rPr>
                <w:sz w:val="18"/>
                <w:szCs w:val="20"/>
              </w:rPr>
            </w:pPr>
            <w:r w:rsidRPr="00F509E3">
              <w:rPr>
                <w:sz w:val="18"/>
                <w:szCs w:val="20"/>
              </w:rPr>
              <w:t>2</w:t>
            </w:r>
          </w:p>
        </w:tc>
        <w:tc>
          <w:tcPr>
            <w:tcW w:w="2087" w:type="dxa"/>
          </w:tcPr>
          <w:p w:rsidR="004E1155" w:rsidRPr="00F509E3" w:rsidRDefault="004E1155" w:rsidP="004E1155">
            <w:pPr>
              <w:tabs>
                <w:tab w:val="left" w:pos="2224"/>
              </w:tabs>
              <w:jc w:val="center"/>
              <w:rPr>
                <w:sz w:val="18"/>
                <w:szCs w:val="20"/>
              </w:rPr>
            </w:pPr>
            <w:r w:rsidRPr="00F509E3">
              <w:rPr>
                <w:sz w:val="18"/>
                <w:szCs w:val="20"/>
              </w:rPr>
              <w:t xml:space="preserve">5 </w:t>
            </w:r>
          </w:p>
        </w:tc>
      </w:tr>
    </w:tbl>
    <w:p w:rsidR="004E1155" w:rsidRDefault="004E1155" w:rsidP="004E1155">
      <w:pPr>
        <w:pStyle w:val="Prrafodelista"/>
        <w:rPr>
          <w:sz w:val="20"/>
          <w:szCs w:val="20"/>
        </w:rPr>
      </w:pPr>
    </w:p>
    <w:p w:rsidR="004E1155" w:rsidRDefault="004E1155" w:rsidP="004E1155">
      <w:pPr>
        <w:jc w:val="center"/>
      </w:pPr>
    </w:p>
    <w:p w:rsidR="004E1155" w:rsidRDefault="004E1155" w:rsidP="004E1155">
      <w:pPr>
        <w:rPr>
          <w:b/>
        </w:rPr>
      </w:pPr>
    </w:p>
    <w:p w:rsidR="004E1155" w:rsidRPr="00F1737F" w:rsidRDefault="004E1155" w:rsidP="004E1155">
      <w:pPr>
        <w:pStyle w:val="Prrafodelista"/>
        <w:numPr>
          <w:ilvl w:val="0"/>
          <w:numId w:val="15"/>
        </w:numPr>
        <w:autoSpaceDE w:val="0"/>
        <w:autoSpaceDN w:val="0"/>
        <w:adjustRightInd w:val="0"/>
        <w:rPr>
          <w:rFonts w:eastAsiaTheme="minorEastAsia"/>
        </w:rPr>
      </w:pPr>
      <w:r>
        <w:t>Referido al estimador anterior.</w:t>
      </w:r>
    </w:p>
    <w:p w:rsidR="004E1155" w:rsidRPr="00F1737F" w:rsidRDefault="004E1155" w:rsidP="004E1155">
      <w:pPr>
        <w:pStyle w:val="Prrafodelista"/>
        <w:numPr>
          <w:ilvl w:val="1"/>
          <w:numId w:val="16"/>
        </w:numPr>
        <w:autoSpaceDE w:val="0"/>
        <w:autoSpaceDN w:val="0"/>
        <w:adjustRightInd w:val="0"/>
        <w:rPr>
          <w:rFonts w:eastAsiaTheme="minorEastAsia"/>
        </w:rPr>
      </w:pPr>
      <w:r>
        <w:t xml:space="preserve">¿Es un estimador </w:t>
      </w:r>
      <w:proofErr w:type="spellStart"/>
      <w:r>
        <w:t>insesgado</w:t>
      </w:r>
      <w:proofErr w:type="spellEnd"/>
      <w:r>
        <w:t>?</w:t>
      </w:r>
    </w:p>
    <w:p w:rsidR="004E1155" w:rsidRPr="00F1737F" w:rsidRDefault="004E1155" w:rsidP="004E1155">
      <w:pPr>
        <w:pStyle w:val="Prrafodelista"/>
        <w:numPr>
          <w:ilvl w:val="1"/>
          <w:numId w:val="16"/>
        </w:numPr>
        <w:autoSpaceDE w:val="0"/>
        <w:autoSpaceDN w:val="0"/>
        <w:adjustRightInd w:val="0"/>
        <w:rPr>
          <w:rFonts w:eastAsiaTheme="minorEastAsia"/>
        </w:rPr>
      </w:pPr>
      <w:r>
        <w:t>Hallar el ECM del estimador.</w:t>
      </w:r>
    </w:p>
    <w:p w:rsidR="004E1155" w:rsidRPr="00F1737F" w:rsidRDefault="004E1155" w:rsidP="004E1155">
      <w:pPr>
        <w:pStyle w:val="Prrafodelista"/>
        <w:numPr>
          <w:ilvl w:val="1"/>
          <w:numId w:val="16"/>
        </w:numPr>
        <w:autoSpaceDE w:val="0"/>
        <w:autoSpaceDN w:val="0"/>
        <w:adjustRightInd w:val="0"/>
        <w:rPr>
          <w:rFonts w:eastAsiaTheme="minorEastAsia"/>
        </w:rPr>
      </w:pPr>
      <w:r>
        <w:t>¿Cuál es la eficiencia del estimador?</w:t>
      </w:r>
    </w:p>
    <w:p w:rsidR="004E1155" w:rsidRDefault="004E1155" w:rsidP="004E1155">
      <w:pPr>
        <w:tabs>
          <w:tab w:val="left" w:pos="6739"/>
        </w:tabs>
        <w:jc w:val="both"/>
        <w:rPr>
          <w:b/>
        </w:rPr>
      </w:pPr>
    </w:p>
    <w:p w:rsidR="004E1155" w:rsidRDefault="004E1155" w:rsidP="004E1155">
      <w:pPr>
        <w:tabs>
          <w:tab w:val="left" w:pos="6739"/>
        </w:tabs>
        <w:jc w:val="both"/>
        <w:rPr>
          <w:b/>
        </w:rPr>
      </w:pPr>
      <w:r>
        <w:rPr>
          <w:noProof/>
          <w:lang w:eastAsia="es-EC"/>
        </w:rPr>
        <w:drawing>
          <wp:inline distT="0" distB="0" distL="0" distR="0" wp14:anchorId="29030B43" wp14:editId="74D3D0BE">
            <wp:extent cx="4113722" cy="767751"/>
            <wp:effectExtent l="0" t="0" r="127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t="11442" b="54674"/>
                    <a:stretch/>
                  </pic:blipFill>
                  <pic:spPr bwMode="auto">
                    <a:xfrm>
                      <a:off x="0" y="0"/>
                      <a:ext cx="4129887" cy="770768"/>
                    </a:xfrm>
                    <a:prstGeom prst="rect">
                      <a:avLst/>
                    </a:prstGeom>
                    <a:ln>
                      <a:noFill/>
                    </a:ln>
                    <a:extLst>
                      <a:ext uri="{53640926-AAD7-44D8-BBD7-CCE9431645EC}">
                        <a14:shadowObscured xmlns:a14="http://schemas.microsoft.com/office/drawing/2010/main"/>
                      </a:ext>
                    </a:extLst>
                  </pic:spPr>
                </pic:pic>
              </a:graphicData>
            </a:graphic>
          </wp:inline>
        </w:drawing>
      </w:r>
    </w:p>
    <w:p w:rsidR="004E1155" w:rsidRPr="00B91F21" w:rsidRDefault="004E1155" w:rsidP="004E1155">
      <w:pPr>
        <w:tabs>
          <w:tab w:val="left" w:pos="6739"/>
        </w:tabs>
        <w:jc w:val="both"/>
        <w:rPr>
          <w:rFonts w:eastAsiaTheme="minorEastAsia"/>
        </w:rPr>
      </w:pPr>
      <m:oMathPara>
        <m:oMath>
          <m:r>
            <w:rPr>
              <w:rFonts w:ascii="Cambria Math" w:hAnsi="Cambria Math"/>
            </w:rPr>
            <m:t>CRB=</m:t>
          </m:r>
          <m:f>
            <m:fPr>
              <m:ctrlPr>
                <w:rPr>
                  <w:rFonts w:ascii="Cambria Math" w:hAnsi="Cambria Math"/>
                  <w:i/>
                </w:rPr>
              </m:ctrlPr>
            </m:fPr>
            <m:num>
              <m:r>
                <w:rPr>
                  <w:rFonts w:ascii="Cambria Math" w:hAnsi="Cambria Math"/>
                </w:rPr>
                <m:t>1</m:t>
              </m:r>
            </m:num>
            <m:den>
              <m:r>
                <w:rPr>
                  <w:rFonts w:ascii="Cambria Math" w:hAnsi="Cambria Math"/>
                </w:rPr>
                <m:t>nE</m:t>
              </m:r>
              <m:d>
                <m:dPr>
                  <m:begChr m:val="["/>
                  <m:endChr m:val="]"/>
                  <m:ctrlPr>
                    <w:rPr>
                      <w:rFonts w:ascii="Cambria Math" w:hAnsi="Cambria Math"/>
                      <w:i/>
                    </w:rPr>
                  </m:ctrlPr>
                </m:dPr>
                <m:e>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m:t>
                              </m:r>
                            </m:num>
                            <m:den>
                              <m:r>
                                <w:rPr>
                                  <w:rFonts w:ascii="Cambria Math" w:hAnsi="Cambria Math"/>
                                </w:rPr>
                                <m:t>∂α</m:t>
                              </m:r>
                            </m:den>
                          </m:f>
                          <m:r>
                            <w:rPr>
                              <w:rFonts w:ascii="Cambria Math" w:hAnsi="Cambria Math"/>
                            </w:rPr>
                            <m:t>lnf(x;α)</m:t>
                          </m:r>
                        </m:e>
                      </m:d>
                    </m:e>
                    <m:sup>
                      <m:r>
                        <w:rPr>
                          <w:rFonts w:ascii="Cambria Math" w:hAnsi="Cambria Math"/>
                        </w:rPr>
                        <m:t>2</m:t>
                      </m:r>
                    </m:sup>
                  </m:sSup>
                </m:e>
              </m:d>
            </m:den>
          </m:f>
        </m:oMath>
      </m:oMathPara>
    </w:p>
    <w:p w:rsidR="004E1155" w:rsidRPr="00B91F21" w:rsidRDefault="004E1155" w:rsidP="004E1155">
      <w:pPr>
        <w:tabs>
          <w:tab w:val="left" w:pos="6739"/>
        </w:tabs>
        <w:jc w:val="both"/>
        <w:rPr>
          <w:rFonts w:eastAsiaTheme="minorEastAsia"/>
        </w:rPr>
      </w:pPr>
      <m:oMathPara>
        <m:oMath>
          <m:r>
            <w:rPr>
              <w:rFonts w:ascii="Cambria Math" w:hAnsi="Cambria Math"/>
              <w:szCs w:val="28"/>
            </w:rPr>
            <m:t>f</m:t>
          </m:r>
          <m:d>
            <m:dPr>
              <m:ctrlPr>
                <w:rPr>
                  <w:rFonts w:ascii="Cambria Math" w:hAnsi="Cambria Math"/>
                  <w:i/>
                  <w:szCs w:val="28"/>
                </w:rPr>
              </m:ctrlPr>
            </m:dPr>
            <m:e>
              <m:r>
                <w:rPr>
                  <w:rFonts w:ascii="Cambria Math" w:hAnsi="Cambria Math"/>
                  <w:szCs w:val="28"/>
                </w:rPr>
                <m:t>x; α</m:t>
              </m:r>
            </m:e>
          </m:d>
          <m:r>
            <w:rPr>
              <w:rFonts w:ascii="Cambria Math" w:hAnsi="Cambria Math"/>
              <w:szCs w:val="28"/>
            </w:rPr>
            <m:t>=</m:t>
          </m:r>
          <m:f>
            <m:fPr>
              <m:ctrlPr>
                <w:rPr>
                  <w:rFonts w:ascii="Cambria Math" w:hAnsi="Cambria Math"/>
                  <w:i/>
                  <w:szCs w:val="28"/>
                </w:rPr>
              </m:ctrlPr>
            </m:fPr>
            <m:num>
              <m:r>
                <w:rPr>
                  <w:rFonts w:ascii="Cambria Math" w:hAnsi="Cambria Math"/>
                  <w:szCs w:val="28"/>
                </w:rPr>
                <m:t>1</m:t>
              </m:r>
            </m:num>
            <m:den>
              <m:r>
                <w:rPr>
                  <w:rFonts w:ascii="Cambria Math" w:hAnsi="Cambria Math"/>
                  <w:szCs w:val="28"/>
                </w:rPr>
                <m:t>α</m:t>
              </m:r>
            </m:den>
          </m:f>
          <m:sSup>
            <m:sSupPr>
              <m:ctrlPr>
                <w:rPr>
                  <w:rFonts w:ascii="Cambria Math" w:hAnsi="Cambria Math"/>
                  <w:i/>
                  <w:szCs w:val="28"/>
                </w:rPr>
              </m:ctrlPr>
            </m:sSupPr>
            <m:e>
              <m:r>
                <w:rPr>
                  <w:rFonts w:ascii="Cambria Math" w:hAnsi="Cambria Math"/>
                  <w:szCs w:val="28"/>
                </w:rPr>
                <m:t>e</m:t>
              </m:r>
            </m:e>
            <m:sup>
              <m:f>
                <m:fPr>
                  <m:ctrlPr>
                    <w:rPr>
                      <w:rFonts w:ascii="Cambria Math" w:hAnsi="Cambria Math"/>
                      <w:i/>
                      <w:szCs w:val="28"/>
                    </w:rPr>
                  </m:ctrlPr>
                </m:fPr>
                <m:num>
                  <m:r>
                    <w:rPr>
                      <w:rFonts w:ascii="Cambria Math" w:hAnsi="Cambria Math"/>
                      <w:szCs w:val="28"/>
                    </w:rPr>
                    <m:t>-x</m:t>
                  </m:r>
                </m:num>
                <m:den>
                  <m:r>
                    <w:rPr>
                      <w:rFonts w:ascii="Cambria Math" w:hAnsi="Cambria Math"/>
                      <w:szCs w:val="28"/>
                    </w:rPr>
                    <m:t>α</m:t>
                  </m:r>
                </m:den>
              </m:f>
            </m:sup>
          </m:sSup>
          <m:r>
            <w:rPr>
              <w:rFonts w:ascii="Cambria Math" w:hAnsi="Cambria Math"/>
              <w:szCs w:val="28"/>
            </w:rPr>
            <m:t>;  x&gt;0</m:t>
          </m:r>
        </m:oMath>
      </m:oMathPara>
    </w:p>
    <w:p w:rsidR="004E1155" w:rsidRPr="00B91F21" w:rsidRDefault="004E1155" w:rsidP="004E1155">
      <w:pPr>
        <w:tabs>
          <w:tab w:val="left" w:pos="6739"/>
        </w:tabs>
        <w:jc w:val="both"/>
        <w:rPr>
          <w:rFonts w:eastAsiaTheme="minorEastAsia"/>
        </w:rPr>
      </w:pPr>
      <m:oMathPara>
        <m:oMath>
          <m:func>
            <m:funcPr>
              <m:ctrlPr>
                <w:rPr>
                  <w:rFonts w:ascii="Cambria Math" w:hAnsi="Cambria Math"/>
                </w:rPr>
              </m:ctrlPr>
            </m:funcPr>
            <m:fName>
              <m:r>
                <m:rPr>
                  <m:sty m:val="p"/>
                </m:rPr>
                <w:rPr>
                  <w:rFonts w:ascii="Cambria Math" w:hAnsi="Cambria Math"/>
                </w:rPr>
                <m:t>ln</m:t>
              </m:r>
              <m:ctrlPr>
                <w:rPr>
                  <w:rFonts w:ascii="Cambria Math" w:hAnsi="Cambria Math"/>
                  <w:i/>
                </w:rPr>
              </m:ctrlPr>
            </m:fName>
            <m:e>
              <m:d>
                <m:dPr>
                  <m:ctrlPr>
                    <w:rPr>
                      <w:rFonts w:ascii="Cambria Math" w:hAnsi="Cambria Math"/>
                      <w:i/>
                    </w:rPr>
                  </m:ctrlPr>
                </m:dPr>
                <m:e>
                  <m:r>
                    <w:rPr>
                      <w:rFonts w:ascii="Cambria Math" w:hAnsi="Cambria Math"/>
                    </w:rPr>
                    <m:t>f(x;α)</m:t>
                  </m:r>
                </m:e>
              </m:d>
            </m:e>
          </m:func>
          <m:r>
            <w:rPr>
              <w:rFonts w:ascii="Cambria Math" w:hAnsi="Cambria Math"/>
            </w:rPr>
            <m:t>=-ln</m:t>
          </m:r>
          <m:d>
            <m:dPr>
              <m:ctrlPr>
                <w:rPr>
                  <w:rFonts w:ascii="Cambria Math" w:hAnsi="Cambria Math"/>
                  <w:i/>
                </w:rPr>
              </m:ctrlPr>
            </m:dPr>
            <m:e>
              <m:r>
                <w:rPr>
                  <w:rFonts w:ascii="Cambria Math" w:hAnsi="Cambria Math"/>
                </w:rPr>
                <m:t>α</m:t>
              </m:r>
            </m:e>
          </m:d>
          <m:r>
            <w:rPr>
              <w:rFonts w:ascii="Cambria Math" w:hAnsi="Cambria Math"/>
            </w:rPr>
            <m:t>-</m:t>
          </m:r>
          <m:f>
            <m:fPr>
              <m:ctrlPr>
                <w:rPr>
                  <w:rFonts w:ascii="Cambria Math" w:hAnsi="Cambria Math"/>
                  <w:i/>
                </w:rPr>
              </m:ctrlPr>
            </m:fPr>
            <m:num>
              <m:r>
                <w:rPr>
                  <w:rFonts w:ascii="Cambria Math" w:hAnsi="Cambria Math"/>
                </w:rPr>
                <m:t>x</m:t>
              </m:r>
            </m:num>
            <m:den>
              <m:r>
                <w:rPr>
                  <w:rFonts w:ascii="Cambria Math" w:hAnsi="Cambria Math"/>
                </w:rPr>
                <m:t>α</m:t>
              </m:r>
            </m:den>
          </m:f>
        </m:oMath>
      </m:oMathPara>
    </w:p>
    <w:p w:rsidR="004E1155" w:rsidRPr="00B91F21" w:rsidRDefault="004E1155" w:rsidP="004E1155">
      <w:pPr>
        <w:tabs>
          <w:tab w:val="left" w:pos="6739"/>
        </w:tabs>
        <w:jc w:val="both"/>
        <w:rPr>
          <w:rFonts w:eastAsiaTheme="minorEastAsia"/>
        </w:rPr>
      </w:pPr>
      <m:oMathPara>
        <m:oMath>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m:t>
                      </m:r>
                    </m:num>
                    <m:den>
                      <m:r>
                        <w:rPr>
                          <w:rFonts w:ascii="Cambria Math" w:hAnsi="Cambria Math"/>
                        </w:rPr>
                        <m:t>∂α</m:t>
                      </m:r>
                    </m:den>
                  </m:f>
                  <m:r>
                    <m:rPr>
                      <m:sty m:val="p"/>
                    </m:rPr>
                    <w:rPr>
                      <w:rFonts w:ascii="Cambria Math" w:hAnsi="Cambria Math"/>
                    </w:rPr>
                    <m:t>ln⁡</m:t>
                  </m:r>
                  <m:r>
                    <w:rPr>
                      <w:rFonts w:ascii="Cambria Math" w:hAnsi="Cambria Math"/>
                    </w:rPr>
                    <m:t>(f</m:t>
                  </m:r>
                  <m:d>
                    <m:dPr>
                      <m:ctrlPr>
                        <w:rPr>
                          <w:rFonts w:ascii="Cambria Math" w:hAnsi="Cambria Math"/>
                          <w:i/>
                        </w:rPr>
                      </m:ctrlPr>
                    </m:dPr>
                    <m:e>
                      <m:r>
                        <w:rPr>
                          <w:rFonts w:ascii="Cambria Math" w:hAnsi="Cambria Math"/>
                        </w:rPr>
                        <m:t>x;α</m:t>
                      </m:r>
                    </m:e>
                  </m:d>
                  <m:r>
                    <w:rPr>
                      <w:rFonts w:ascii="Cambria Math" w:hAnsi="Cambria Math"/>
                    </w:rPr>
                    <m:t>)</m:t>
                  </m:r>
                </m:e>
              </m:d>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i/>
                    </w:rPr>
                  </m:ctrlPr>
                </m:dPr>
                <m:e>
                  <m:r>
                    <w:rPr>
                      <w:rFonts w:ascii="Cambria Math" w:hAnsi="Cambria Math"/>
                    </w:rPr>
                    <m:t>-</m:t>
                  </m:r>
                  <m:f>
                    <m:fPr>
                      <m:ctrlPr>
                        <w:rPr>
                          <w:rFonts w:ascii="Cambria Math" w:hAnsi="Cambria Math"/>
                          <w:i/>
                        </w:rPr>
                      </m:ctrlPr>
                    </m:fPr>
                    <m:num>
                      <m:r>
                        <w:rPr>
                          <w:rFonts w:ascii="Cambria Math" w:hAnsi="Cambria Math"/>
                        </w:rPr>
                        <m:t>1</m:t>
                      </m:r>
                    </m:num>
                    <m:den>
                      <m:acc>
                        <m:accPr>
                          <m:ctrlPr>
                            <w:rPr>
                              <w:rFonts w:ascii="Cambria Math" w:hAnsi="Cambria Math"/>
                              <w:i/>
                            </w:rPr>
                          </m:ctrlPr>
                        </m:accPr>
                        <m:e>
                          <m:r>
                            <w:rPr>
                              <w:rFonts w:ascii="Cambria Math" w:hAnsi="Cambria Math"/>
                            </w:rPr>
                            <m:t>α</m:t>
                          </m:r>
                        </m:e>
                      </m:acc>
                    </m:den>
                  </m:f>
                  <m:r>
                    <w:rPr>
                      <w:rFonts w:ascii="Cambria Math" w:hAnsi="Cambria Math"/>
                    </w:rPr>
                    <m:t>+</m:t>
                  </m:r>
                  <m:f>
                    <m:fPr>
                      <m:ctrlPr>
                        <w:rPr>
                          <w:rFonts w:ascii="Cambria Math" w:hAnsi="Cambria Math"/>
                          <w:i/>
                        </w:rPr>
                      </m:ctrlPr>
                    </m:fPr>
                    <m:num>
                      <m:r>
                        <w:rPr>
                          <w:rFonts w:ascii="Cambria Math" w:hAnsi="Cambria Math"/>
                        </w:rPr>
                        <m:t>x</m:t>
                      </m:r>
                    </m:num>
                    <m:den>
                      <m:sSup>
                        <m:sSupPr>
                          <m:ctrlPr>
                            <w:rPr>
                              <w:rFonts w:ascii="Cambria Math" w:hAnsi="Cambria Math"/>
                              <w:i/>
                            </w:rPr>
                          </m:ctrlPr>
                        </m:sSupPr>
                        <m:e>
                          <m:acc>
                            <m:accPr>
                              <m:ctrlPr>
                                <w:rPr>
                                  <w:rFonts w:ascii="Cambria Math" w:hAnsi="Cambria Math"/>
                                  <w:i/>
                                </w:rPr>
                              </m:ctrlPr>
                            </m:accPr>
                            <m:e>
                              <m:r>
                                <w:rPr>
                                  <w:rFonts w:ascii="Cambria Math" w:hAnsi="Cambria Math"/>
                                </w:rPr>
                                <m:t>α</m:t>
                              </m:r>
                            </m:e>
                          </m:acc>
                        </m:e>
                        <m:sup>
                          <m:r>
                            <w:rPr>
                              <w:rFonts w:ascii="Cambria Math" w:hAnsi="Cambria Math"/>
                            </w:rPr>
                            <m:t>2</m:t>
                          </m:r>
                        </m:sup>
                      </m:sSup>
                    </m:den>
                  </m:f>
                </m:e>
              </m:d>
            </m:e>
            <m:sup>
              <m:r>
                <w:rPr>
                  <w:rFonts w:ascii="Cambria Math" w:hAnsi="Cambria Math"/>
                </w:rPr>
                <m:t>2</m:t>
              </m:r>
            </m:sup>
          </m:sSup>
        </m:oMath>
      </m:oMathPara>
    </w:p>
    <w:p w:rsidR="004E1155" w:rsidRPr="005B7817" w:rsidRDefault="004E1155" w:rsidP="004E1155">
      <w:pPr>
        <w:tabs>
          <w:tab w:val="left" w:pos="6739"/>
        </w:tabs>
        <w:jc w:val="both"/>
        <w:rPr>
          <w:rFonts w:eastAsiaTheme="minorEastAsia"/>
        </w:rPr>
      </w:pPr>
      <m:oMathPara>
        <m:oMath>
          <m:r>
            <w:rPr>
              <w:rFonts w:ascii="Cambria Math" w:hAnsi="Cambria Math"/>
            </w:rPr>
            <m:t>E</m:t>
          </m:r>
          <m:d>
            <m:dPr>
              <m:begChr m:val="["/>
              <m:endChr m:val="]"/>
              <m:ctrlPr>
                <w:rPr>
                  <w:rFonts w:ascii="Cambria Math" w:hAnsi="Cambria Math"/>
                  <w:i/>
                </w:rPr>
              </m:ctrlPr>
            </m:dPr>
            <m:e>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m:t>
                          </m:r>
                        </m:num>
                        <m:den>
                          <m:r>
                            <w:rPr>
                              <w:rFonts w:ascii="Cambria Math" w:hAnsi="Cambria Math"/>
                            </w:rPr>
                            <m:t>∂α</m:t>
                          </m:r>
                        </m:den>
                      </m:f>
                      <m:r>
                        <m:rPr>
                          <m:sty m:val="p"/>
                        </m:rPr>
                        <w:rPr>
                          <w:rFonts w:ascii="Cambria Math" w:hAnsi="Cambria Math"/>
                        </w:rPr>
                        <m:t>ln⁡</m:t>
                      </m:r>
                      <m:r>
                        <w:rPr>
                          <w:rFonts w:ascii="Cambria Math" w:hAnsi="Cambria Math"/>
                        </w:rPr>
                        <m:t>(f</m:t>
                      </m:r>
                      <m:d>
                        <m:dPr>
                          <m:ctrlPr>
                            <w:rPr>
                              <w:rFonts w:ascii="Cambria Math" w:hAnsi="Cambria Math"/>
                              <w:i/>
                            </w:rPr>
                          </m:ctrlPr>
                        </m:dPr>
                        <m:e>
                          <m:r>
                            <w:rPr>
                              <w:rFonts w:ascii="Cambria Math" w:hAnsi="Cambria Math"/>
                            </w:rPr>
                            <m:t>x;α</m:t>
                          </m:r>
                        </m:e>
                      </m:d>
                      <m:r>
                        <w:rPr>
                          <w:rFonts w:ascii="Cambria Math" w:hAnsi="Cambria Math"/>
                        </w:rPr>
                        <m:t>)</m:t>
                      </m:r>
                    </m:e>
                  </m:d>
                </m:e>
                <m:sup>
                  <m:r>
                    <w:rPr>
                      <w:rFonts w:ascii="Cambria Math" w:hAnsi="Cambria Math"/>
                    </w:rPr>
                    <m:t>2</m:t>
                  </m:r>
                </m:sup>
              </m:sSup>
            </m:e>
          </m:d>
          <m:r>
            <w:rPr>
              <w:rFonts w:ascii="Cambria Math" w:hAnsi="Cambria Math"/>
            </w:rPr>
            <m:t>=E</m:t>
          </m:r>
          <m:d>
            <m:dPr>
              <m:begChr m:val="["/>
              <m:endChr m:val="]"/>
              <m:ctrlPr>
                <w:rPr>
                  <w:rFonts w:ascii="Cambria Math" w:hAnsi="Cambria Math"/>
                  <w:i/>
                </w:rPr>
              </m:ctrlPr>
            </m:dPr>
            <m:e>
              <m:f>
                <m:fPr>
                  <m:ctrlPr>
                    <w:rPr>
                      <w:rFonts w:ascii="Cambria Math" w:hAnsi="Cambria Math"/>
                      <w:i/>
                    </w:rPr>
                  </m:ctrlPr>
                </m:fPr>
                <m:num>
                  <m:r>
                    <w:rPr>
                      <w:rFonts w:ascii="Cambria Math" w:hAnsi="Cambria Math"/>
                    </w:rPr>
                    <m:t>1</m:t>
                  </m:r>
                </m:num>
                <m:den>
                  <m:sSup>
                    <m:sSupPr>
                      <m:ctrlPr>
                        <w:rPr>
                          <w:rFonts w:ascii="Cambria Math" w:hAnsi="Cambria Math"/>
                          <w:i/>
                        </w:rPr>
                      </m:ctrlPr>
                    </m:sSupPr>
                    <m:e>
                      <m:acc>
                        <m:accPr>
                          <m:ctrlPr>
                            <w:rPr>
                              <w:rFonts w:ascii="Cambria Math" w:hAnsi="Cambria Math"/>
                              <w:i/>
                            </w:rPr>
                          </m:ctrlPr>
                        </m:accPr>
                        <m:e>
                          <m:r>
                            <w:rPr>
                              <w:rFonts w:ascii="Cambria Math" w:hAnsi="Cambria Math"/>
                            </w:rPr>
                            <m:t>α</m:t>
                          </m:r>
                        </m:e>
                      </m:acc>
                    </m:e>
                    <m:sup>
                      <m:r>
                        <w:rPr>
                          <w:rFonts w:ascii="Cambria Math" w:hAnsi="Cambria Math"/>
                        </w:rPr>
                        <m:t>2</m:t>
                      </m:r>
                    </m:sup>
                  </m:sSup>
                </m:den>
              </m:f>
              <m:r>
                <w:rPr>
                  <w:rFonts w:ascii="Cambria Math" w:hAnsi="Cambria Math"/>
                </w:rPr>
                <m:t>-</m:t>
              </m:r>
              <m:f>
                <m:fPr>
                  <m:ctrlPr>
                    <w:rPr>
                      <w:rFonts w:ascii="Cambria Math" w:hAnsi="Cambria Math"/>
                      <w:i/>
                    </w:rPr>
                  </m:ctrlPr>
                </m:fPr>
                <m:num>
                  <m:r>
                    <w:rPr>
                      <w:rFonts w:ascii="Cambria Math" w:hAnsi="Cambria Math"/>
                    </w:rPr>
                    <m:t>2x</m:t>
                  </m:r>
                </m:num>
                <m:den>
                  <m:sSup>
                    <m:sSupPr>
                      <m:ctrlPr>
                        <w:rPr>
                          <w:rFonts w:ascii="Cambria Math" w:hAnsi="Cambria Math"/>
                          <w:i/>
                        </w:rPr>
                      </m:ctrlPr>
                    </m:sSupPr>
                    <m:e>
                      <m:acc>
                        <m:accPr>
                          <m:ctrlPr>
                            <w:rPr>
                              <w:rFonts w:ascii="Cambria Math" w:hAnsi="Cambria Math"/>
                              <w:i/>
                            </w:rPr>
                          </m:ctrlPr>
                        </m:accPr>
                        <m:e>
                          <m:r>
                            <w:rPr>
                              <w:rFonts w:ascii="Cambria Math" w:hAnsi="Cambria Math"/>
                            </w:rPr>
                            <m:t>α</m:t>
                          </m:r>
                        </m:e>
                      </m:acc>
                    </m:e>
                    <m:sup>
                      <m:r>
                        <w:rPr>
                          <w:rFonts w:ascii="Cambria Math" w:hAnsi="Cambria Math"/>
                        </w:rPr>
                        <m:t>3</m:t>
                      </m:r>
                    </m:sup>
                  </m:sSup>
                </m:den>
              </m:f>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x</m:t>
                      </m:r>
                    </m:e>
                    <m:sup>
                      <m:r>
                        <w:rPr>
                          <w:rFonts w:ascii="Cambria Math" w:hAnsi="Cambria Math"/>
                        </w:rPr>
                        <m:t>2</m:t>
                      </m:r>
                    </m:sup>
                  </m:sSup>
                </m:num>
                <m:den>
                  <m:sSup>
                    <m:sSupPr>
                      <m:ctrlPr>
                        <w:rPr>
                          <w:rFonts w:ascii="Cambria Math" w:hAnsi="Cambria Math"/>
                          <w:i/>
                        </w:rPr>
                      </m:ctrlPr>
                    </m:sSupPr>
                    <m:e>
                      <m:acc>
                        <m:accPr>
                          <m:ctrlPr>
                            <w:rPr>
                              <w:rFonts w:ascii="Cambria Math" w:hAnsi="Cambria Math"/>
                              <w:i/>
                            </w:rPr>
                          </m:ctrlPr>
                        </m:accPr>
                        <m:e>
                          <m:r>
                            <w:rPr>
                              <w:rFonts w:ascii="Cambria Math" w:hAnsi="Cambria Math"/>
                            </w:rPr>
                            <m:t>α</m:t>
                          </m:r>
                        </m:e>
                      </m:acc>
                    </m:e>
                    <m:sup>
                      <m:r>
                        <w:rPr>
                          <w:rFonts w:ascii="Cambria Math" w:hAnsi="Cambria Math"/>
                        </w:rPr>
                        <m:t>4</m:t>
                      </m:r>
                    </m:sup>
                  </m:sSup>
                </m:den>
              </m:f>
            </m:e>
          </m:d>
        </m:oMath>
      </m:oMathPara>
    </w:p>
    <w:p w:rsidR="004E1155" w:rsidRPr="00B91F21" w:rsidRDefault="004E1155" w:rsidP="004E1155">
      <w:pPr>
        <w:tabs>
          <w:tab w:val="left" w:pos="6739"/>
        </w:tabs>
        <w:jc w:val="both"/>
        <w:rPr>
          <w:rFonts w:eastAsiaTheme="minorEastAsia"/>
        </w:rPr>
      </w:pPr>
      <m:oMathPara>
        <m:oMath>
          <m:r>
            <w:rPr>
              <w:rFonts w:ascii="Cambria Math" w:hAnsi="Cambria Math"/>
            </w:rPr>
            <m:t>E</m:t>
          </m:r>
          <m:d>
            <m:dPr>
              <m:begChr m:val="["/>
              <m:endChr m:val="]"/>
              <m:ctrlPr>
                <w:rPr>
                  <w:rFonts w:ascii="Cambria Math" w:hAnsi="Cambria Math"/>
                  <w:i/>
                </w:rPr>
              </m:ctrlPr>
            </m:dPr>
            <m:e>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m:t>
                          </m:r>
                        </m:num>
                        <m:den>
                          <m:r>
                            <w:rPr>
                              <w:rFonts w:ascii="Cambria Math" w:hAnsi="Cambria Math"/>
                            </w:rPr>
                            <m:t>∂α</m:t>
                          </m:r>
                        </m:den>
                      </m:f>
                      <m:r>
                        <m:rPr>
                          <m:sty m:val="p"/>
                        </m:rPr>
                        <w:rPr>
                          <w:rFonts w:ascii="Cambria Math" w:hAnsi="Cambria Math"/>
                        </w:rPr>
                        <m:t>ln⁡</m:t>
                      </m:r>
                      <m:r>
                        <w:rPr>
                          <w:rFonts w:ascii="Cambria Math" w:hAnsi="Cambria Math"/>
                        </w:rPr>
                        <m:t>(f</m:t>
                      </m:r>
                      <m:d>
                        <m:dPr>
                          <m:ctrlPr>
                            <w:rPr>
                              <w:rFonts w:ascii="Cambria Math" w:hAnsi="Cambria Math"/>
                              <w:i/>
                            </w:rPr>
                          </m:ctrlPr>
                        </m:dPr>
                        <m:e>
                          <m:r>
                            <w:rPr>
                              <w:rFonts w:ascii="Cambria Math" w:hAnsi="Cambria Math"/>
                            </w:rPr>
                            <m:t>x;α</m:t>
                          </m:r>
                        </m:e>
                      </m:d>
                      <m:r>
                        <w:rPr>
                          <w:rFonts w:ascii="Cambria Math" w:hAnsi="Cambria Math"/>
                        </w:rPr>
                        <m:t>)</m:t>
                      </m:r>
                    </m:e>
                  </m:d>
                </m:e>
                <m:sup>
                  <m:r>
                    <w:rPr>
                      <w:rFonts w:ascii="Cambria Math" w:hAnsi="Cambria Math"/>
                    </w:rPr>
                    <m:t>2</m:t>
                  </m:r>
                </m:sup>
              </m:sSup>
            </m:e>
          </m:d>
          <m:r>
            <w:rPr>
              <w:rFonts w:ascii="Cambria Math" w:hAnsi="Cambria Math"/>
            </w:rPr>
            <m:t>=</m:t>
          </m:r>
          <m:f>
            <m:fPr>
              <m:ctrlPr>
                <w:rPr>
                  <w:rFonts w:ascii="Cambria Math" w:hAnsi="Cambria Math"/>
                  <w:i/>
                </w:rPr>
              </m:ctrlPr>
            </m:fPr>
            <m:num>
              <m:r>
                <w:rPr>
                  <w:rFonts w:ascii="Cambria Math" w:hAnsi="Cambria Math"/>
                </w:rPr>
                <m:t>1</m:t>
              </m:r>
            </m:num>
            <m:den>
              <m:sSup>
                <m:sSupPr>
                  <m:ctrlPr>
                    <w:rPr>
                      <w:rFonts w:ascii="Cambria Math" w:hAnsi="Cambria Math"/>
                      <w:i/>
                    </w:rPr>
                  </m:ctrlPr>
                </m:sSupPr>
                <m:e>
                  <m:acc>
                    <m:accPr>
                      <m:ctrlPr>
                        <w:rPr>
                          <w:rFonts w:ascii="Cambria Math" w:hAnsi="Cambria Math"/>
                          <w:i/>
                        </w:rPr>
                      </m:ctrlPr>
                    </m:accPr>
                    <m:e>
                      <m:r>
                        <w:rPr>
                          <w:rFonts w:ascii="Cambria Math" w:hAnsi="Cambria Math"/>
                        </w:rPr>
                        <m:t>α</m:t>
                      </m:r>
                    </m:e>
                  </m:acc>
                </m:e>
                <m:sup>
                  <m:r>
                    <w:rPr>
                      <w:rFonts w:ascii="Cambria Math" w:hAnsi="Cambria Math"/>
                    </w:rPr>
                    <m:t>2</m:t>
                  </m:r>
                </m:sup>
              </m:sSup>
            </m:den>
          </m:f>
          <m:r>
            <w:rPr>
              <w:rFonts w:ascii="Cambria Math" w:hAnsi="Cambria Math"/>
            </w:rPr>
            <m:t>-</m:t>
          </m:r>
          <m:f>
            <m:fPr>
              <m:ctrlPr>
                <w:rPr>
                  <w:rFonts w:ascii="Cambria Math" w:hAnsi="Cambria Math"/>
                  <w:i/>
                </w:rPr>
              </m:ctrlPr>
            </m:fPr>
            <m:num>
              <m:r>
                <w:rPr>
                  <w:rFonts w:ascii="Cambria Math" w:hAnsi="Cambria Math"/>
                </w:rPr>
                <m:t>2</m:t>
              </m:r>
            </m:num>
            <m:den>
              <m:sSup>
                <m:sSupPr>
                  <m:ctrlPr>
                    <w:rPr>
                      <w:rFonts w:ascii="Cambria Math" w:hAnsi="Cambria Math"/>
                      <w:i/>
                    </w:rPr>
                  </m:ctrlPr>
                </m:sSupPr>
                <m:e>
                  <m:acc>
                    <m:accPr>
                      <m:ctrlPr>
                        <w:rPr>
                          <w:rFonts w:ascii="Cambria Math" w:hAnsi="Cambria Math"/>
                          <w:i/>
                        </w:rPr>
                      </m:ctrlPr>
                    </m:accPr>
                    <m:e>
                      <m:r>
                        <w:rPr>
                          <w:rFonts w:ascii="Cambria Math" w:hAnsi="Cambria Math"/>
                        </w:rPr>
                        <m:t>α</m:t>
                      </m:r>
                    </m:e>
                  </m:acc>
                </m:e>
                <m:sup>
                  <m:r>
                    <w:rPr>
                      <w:rFonts w:ascii="Cambria Math" w:hAnsi="Cambria Math"/>
                    </w:rPr>
                    <m:t>3</m:t>
                  </m:r>
                </m:sup>
              </m:sSup>
            </m:den>
          </m:f>
          <m:r>
            <w:rPr>
              <w:rFonts w:ascii="Cambria Math" w:hAnsi="Cambria Math"/>
            </w:rPr>
            <m:t>E</m:t>
          </m:r>
          <m:d>
            <m:dPr>
              <m:begChr m:val="["/>
              <m:endChr m:val="]"/>
              <m:ctrlPr>
                <w:rPr>
                  <w:rFonts w:ascii="Cambria Math" w:hAnsi="Cambria Math"/>
                  <w:i/>
                </w:rPr>
              </m:ctrlPr>
            </m:dPr>
            <m:e>
              <m:r>
                <w:rPr>
                  <w:rFonts w:ascii="Cambria Math" w:hAnsi="Cambria Math"/>
                </w:rPr>
                <m:t>x</m:t>
              </m:r>
            </m:e>
          </m:d>
          <m:r>
            <w:rPr>
              <w:rFonts w:ascii="Cambria Math" w:hAnsi="Cambria Math"/>
            </w:rPr>
            <m:t>+</m:t>
          </m:r>
          <m:f>
            <m:fPr>
              <m:ctrlPr>
                <w:rPr>
                  <w:rFonts w:ascii="Cambria Math" w:hAnsi="Cambria Math"/>
                  <w:i/>
                </w:rPr>
              </m:ctrlPr>
            </m:fPr>
            <m:num>
              <m:r>
                <w:rPr>
                  <w:rFonts w:ascii="Cambria Math" w:hAnsi="Cambria Math"/>
                </w:rPr>
                <m:t>1</m:t>
              </m:r>
            </m:num>
            <m:den>
              <m:sSup>
                <m:sSupPr>
                  <m:ctrlPr>
                    <w:rPr>
                      <w:rFonts w:ascii="Cambria Math" w:hAnsi="Cambria Math"/>
                      <w:i/>
                    </w:rPr>
                  </m:ctrlPr>
                </m:sSupPr>
                <m:e>
                  <m:acc>
                    <m:accPr>
                      <m:ctrlPr>
                        <w:rPr>
                          <w:rFonts w:ascii="Cambria Math" w:hAnsi="Cambria Math"/>
                          <w:i/>
                        </w:rPr>
                      </m:ctrlPr>
                    </m:accPr>
                    <m:e>
                      <m:r>
                        <w:rPr>
                          <w:rFonts w:ascii="Cambria Math" w:hAnsi="Cambria Math"/>
                        </w:rPr>
                        <m:t>α</m:t>
                      </m:r>
                    </m:e>
                  </m:acc>
                </m:e>
                <m:sup>
                  <m:r>
                    <w:rPr>
                      <w:rFonts w:ascii="Cambria Math" w:hAnsi="Cambria Math"/>
                    </w:rPr>
                    <m:t>4</m:t>
                  </m:r>
                </m:sup>
              </m:sSup>
            </m:den>
          </m:f>
          <m:r>
            <w:rPr>
              <w:rFonts w:ascii="Cambria Math" w:hAnsi="Cambria Math"/>
            </w:rPr>
            <m:t>E</m:t>
          </m:r>
          <m:d>
            <m:dPr>
              <m:begChr m:val="["/>
              <m:endChr m:val="]"/>
              <m:ctrlPr>
                <w:rPr>
                  <w:rFonts w:ascii="Cambria Math" w:hAnsi="Cambria Math"/>
                  <w:i/>
                </w:rPr>
              </m:ctrlPr>
            </m:dPr>
            <m:e>
              <m:sSup>
                <m:sSupPr>
                  <m:ctrlPr>
                    <w:rPr>
                      <w:rFonts w:ascii="Cambria Math" w:hAnsi="Cambria Math"/>
                      <w:i/>
                    </w:rPr>
                  </m:ctrlPr>
                </m:sSupPr>
                <m:e>
                  <m:r>
                    <w:rPr>
                      <w:rFonts w:ascii="Cambria Math" w:hAnsi="Cambria Math"/>
                    </w:rPr>
                    <m:t>x</m:t>
                  </m:r>
                </m:e>
                <m:sup>
                  <m:r>
                    <w:rPr>
                      <w:rFonts w:ascii="Cambria Math" w:hAnsi="Cambria Math"/>
                    </w:rPr>
                    <m:t>2</m:t>
                  </m:r>
                </m:sup>
              </m:sSup>
            </m:e>
          </m:d>
          <m:r>
            <w:rPr>
              <w:rFonts w:ascii="Cambria Math" w:eastAsiaTheme="minorEastAsia" w:hAnsi="Cambria Math"/>
            </w:rPr>
            <m:t xml:space="preserve">,   </m:t>
          </m:r>
          <m:r>
            <w:rPr>
              <w:rFonts w:ascii="Cambria Math" w:hAnsi="Cambria Math"/>
            </w:rPr>
            <m:t>E</m:t>
          </m:r>
          <m:d>
            <m:dPr>
              <m:begChr m:val="["/>
              <m:endChr m:val="]"/>
              <m:ctrlPr>
                <w:rPr>
                  <w:rFonts w:ascii="Cambria Math" w:hAnsi="Cambria Math"/>
                  <w:i/>
                </w:rPr>
              </m:ctrlPr>
            </m:dPr>
            <m:e>
              <m:sSup>
                <m:sSupPr>
                  <m:ctrlPr>
                    <w:rPr>
                      <w:rFonts w:ascii="Cambria Math" w:hAnsi="Cambria Math"/>
                      <w:i/>
                    </w:rPr>
                  </m:ctrlPr>
                </m:sSupPr>
                <m:e>
                  <m:r>
                    <w:rPr>
                      <w:rFonts w:ascii="Cambria Math" w:hAnsi="Cambria Math"/>
                    </w:rPr>
                    <m:t>x</m:t>
                  </m:r>
                </m:e>
                <m:sup>
                  <m:r>
                    <w:rPr>
                      <w:rFonts w:ascii="Cambria Math" w:hAnsi="Cambria Math"/>
                    </w:rPr>
                    <m:t>2</m:t>
                  </m:r>
                </m:sup>
              </m:sSup>
            </m:e>
          </m:d>
          <m:r>
            <w:rPr>
              <w:rFonts w:ascii="Cambria Math" w:hAnsi="Cambria Math"/>
            </w:rPr>
            <m:t>=Var</m:t>
          </m:r>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r>
                <w:rPr>
                  <w:rFonts w:ascii="Cambria Math" w:hAnsi="Cambria Math"/>
                </w:rPr>
                <m:t>μ</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α</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α</m:t>
              </m:r>
            </m:e>
            <m:sup>
              <m:r>
                <w:rPr>
                  <w:rFonts w:ascii="Cambria Math" w:hAnsi="Cambria Math"/>
                </w:rPr>
                <m:t>2</m:t>
              </m:r>
            </m:sup>
          </m:sSup>
        </m:oMath>
      </m:oMathPara>
    </w:p>
    <w:p w:rsidR="004E1155" w:rsidRDefault="004E1155" w:rsidP="004E1155">
      <w:pPr>
        <w:tabs>
          <w:tab w:val="left" w:pos="6739"/>
        </w:tabs>
        <w:jc w:val="both"/>
        <w:rPr>
          <w:b/>
        </w:rPr>
      </w:pPr>
    </w:p>
    <w:p w:rsidR="004E1155" w:rsidRPr="00A8730E" w:rsidRDefault="004E1155" w:rsidP="004E1155">
      <w:pPr>
        <w:tabs>
          <w:tab w:val="left" w:pos="6739"/>
        </w:tabs>
        <w:jc w:val="both"/>
        <w:rPr>
          <w:rFonts w:eastAsiaTheme="minorEastAsia"/>
        </w:rPr>
      </w:pPr>
      <m:oMathPara>
        <m:oMath>
          <m:r>
            <w:rPr>
              <w:rFonts w:ascii="Cambria Math" w:hAnsi="Cambria Math"/>
            </w:rPr>
            <m:t>E</m:t>
          </m:r>
          <m:d>
            <m:dPr>
              <m:begChr m:val="["/>
              <m:endChr m:val="]"/>
              <m:ctrlPr>
                <w:rPr>
                  <w:rFonts w:ascii="Cambria Math" w:hAnsi="Cambria Math"/>
                  <w:i/>
                </w:rPr>
              </m:ctrlPr>
            </m:dPr>
            <m:e>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m:t>
                          </m:r>
                        </m:num>
                        <m:den>
                          <m:r>
                            <w:rPr>
                              <w:rFonts w:ascii="Cambria Math" w:hAnsi="Cambria Math"/>
                            </w:rPr>
                            <m:t>∂α</m:t>
                          </m:r>
                        </m:den>
                      </m:f>
                      <m:r>
                        <m:rPr>
                          <m:sty m:val="p"/>
                        </m:rPr>
                        <w:rPr>
                          <w:rFonts w:ascii="Cambria Math" w:hAnsi="Cambria Math"/>
                        </w:rPr>
                        <m:t>ln⁡</m:t>
                      </m:r>
                      <m:r>
                        <w:rPr>
                          <w:rFonts w:ascii="Cambria Math" w:hAnsi="Cambria Math"/>
                        </w:rPr>
                        <m:t>(f</m:t>
                      </m:r>
                      <m:d>
                        <m:dPr>
                          <m:ctrlPr>
                            <w:rPr>
                              <w:rFonts w:ascii="Cambria Math" w:hAnsi="Cambria Math"/>
                              <w:i/>
                            </w:rPr>
                          </m:ctrlPr>
                        </m:dPr>
                        <m:e>
                          <m:r>
                            <w:rPr>
                              <w:rFonts w:ascii="Cambria Math" w:hAnsi="Cambria Math"/>
                            </w:rPr>
                            <m:t>x;α</m:t>
                          </m:r>
                        </m:e>
                      </m:d>
                      <m:r>
                        <w:rPr>
                          <w:rFonts w:ascii="Cambria Math" w:hAnsi="Cambria Math"/>
                        </w:rPr>
                        <m:t>)</m:t>
                      </m:r>
                    </m:e>
                  </m:d>
                </m:e>
                <m:sup>
                  <m:r>
                    <w:rPr>
                      <w:rFonts w:ascii="Cambria Math" w:hAnsi="Cambria Math"/>
                    </w:rPr>
                    <m:t>2</m:t>
                  </m:r>
                </m:sup>
              </m:sSup>
            </m:e>
          </m:d>
          <m:r>
            <w:rPr>
              <w:rFonts w:ascii="Cambria Math" w:hAnsi="Cambria Math"/>
            </w:rPr>
            <m:t>=</m:t>
          </m:r>
          <m:f>
            <m:fPr>
              <m:ctrlPr>
                <w:rPr>
                  <w:rFonts w:ascii="Cambria Math" w:hAnsi="Cambria Math"/>
                  <w:i/>
                </w:rPr>
              </m:ctrlPr>
            </m:fPr>
            <m:num>
              <m:r>
                <w:rPr>
                  <w:rFonts w:ascii="Cambria Math" w:hAnsi="Cambria Math"/>
                </w:rPr>
                <m:t>1</m:t>
              </m:r>
            </m:num>
            <m:den>
              <m:sSup>
                <m:sSupPr>
                  <m:ctrlPr>
                    <w:rPr>
                      <w:rFonts w:ascii="Cambria Math" w:hAnsi="Cambria Math"/>
                      <w:i/>
                    </w:rPr>
                  </m:ctrlPr>
                </m:sSupPr>
                <m:e>
                  <m:acc>
                    <m:accPr>
                      <m:ctrlPr>
                        <w:rPr>
                          <w:rFonts w:ascii="Cambria Math" w:hAnsi="Cambria Math"/>
                          <w:i/>
                        </w:rPr>
                      </m:ctrlPr>
                    </m:accPr>
                    <m:e>
                      <m:r>
                        <w:rPr>
                          <w:rFonts w:ascii="Cambria Math" w:hAnsi="Cambria Math"/>
                        </w:rPr>
                        <m:t>α</m:t>
                      </m:r>
                    </m:e>
                  </m:acc>
                </m:e>
                <m:sup>
                  <m:r>
                    <w:rPr>
                      <w:rFonts w:ascii="Cambria Math" w:hAnsi="Cambria Math"/>
                    </w:rPr>
                    <m:t>2</m:t>
                  </m:r>
                </m:sup>
              </m:sSup>
            </m:den>
          </m:f>
          <m:r>
            <w:rPr>
              <w:rFonts w:ascii="Cambria Math" w:hAnsi="Cambria Math"/>
            </w:rPr>
            <m:t>-</m:t>
          </m:r>
          <m:f>
            <m:fPr>
              <m:ctrlPr>
                <w:rPr>
                  <w:rFonts w:ascii="Cambria Math" w:hAnsi="Cambria Math"/>
                  <w:i/>
                </w:rPr>
              </m:ctrlPr>
            </m:fPr>
            <m:num>
              <m:r>
                <w:rPr>
                  <w:rFonts w:ascii="Cambria Math" w:hAnsi="Cambria Math"/>
                </w:rPr>
                <m:t>2</m:t>
              </m:r>
              <m:acc>
                <m:accPr>
                  <m:ctrlPr>
                    <w:rPr>
                      <w:rFonts w:ascii="Cambria Math" w:hAnsi="Cambria Math"/>
                      <w:i/>
                    </w:rPr>
                  </m:ctrlPr>
                </m:accPr>
                <m:e>
                  <m:r>
                    <w:rPr>
                      <w:rFonts w:ascii="Cambria Math" w:hAnsi="Cambria Math"/>
                    </w:rPr>
                    <m:t>α</m:t>
                  </m:r>
                </m:e>
              </m:acc>
            </m:num>
            <m:den>
              <m:sSup>
                <m:sSupPr>
                  <m:ctrlPr>
                    <w:rPr>
                      <w:rFonts w:ascii="Cambria Math" w:hAnsi="Cambria Math"/>
                      <w:i/>
                    </w:rPr>
                  </m:ctrlPr>
                </m:sSupPr>
                <m:e>
                  <m:acc>
                    <m:accPr>
                      <m:ctrlPr>
                        <w:rPr>
                          <w:rFonts w:ascii="Cambria Math" w:hAnsi="Cambria Math"/>
                          <w:i/>
                        </w:rPr>
                      </m:ctrlPr>
                    </m:accPr>
                    <m:e>
                      <m:r>
                        <w:rPr>
                          <w:rFonts w:ascii="Cambria Math" w:hAnsi="Cambria Math"/>
                        </w:rPr>
                        <m:t>α</m:t>
                      </m:r>
                    </m:e>
                  </m:acc>
                </m:e>
                <m:sup>
                  <m:r>
                    <w:rPr>
                      <w:rFonts w:ascii="Cambria Math" w:hAnsi="Cambria Math"/>
                    </w:rPr>
                    <m:t>3</m:t>
                  </m:r>
                </m:sup>
              </m:sSup>
            </m:den>
          </m:f>
          <m:r>
            <w:rPr>
              <w:rFonts w:ascii="Cambria Math" w:hAnsi="Cambria Math"/>
            </w:rPr>
            <m:t>+</m:t>
          </m:r>
          <m:f>
            <m:fPr>
              <m:ctrlPr>
                <w:rPr>
                  <w:rFonts w:ascii="Cambria Math" w:hAnsi="Cambria Math"/>
                  <w:i/>
                </w:rPr>
              </m:ctrlPr>
            </m:fPr>
            <m:num>
              <m:r>
                <w:rPr>
                  <w:rFonts w:ascii="Cambria Math" w:hAnsi="Cambria Math"/>
                </w:rPr>
                <m:t>2</m:t>
              </m:r>
              <m:sSup>
                <m:sSupPr>
                  <m:ctrlPr>
                    <w:rPr>
                      <w:rFonts w:ascii="Cambria Math" w:hAnsi="Cambria Math"/>
                      <w:i/>
                    </w:rPr>
                  </m:ctrlPr>
                </m:sSupPr>
                <m:e>
                  <m:acc>
                    <m:accPr>
                      <m:ctrlPr>
                        <w:rPr>
                          <w:rFonts w:ascii="Cambria Math" w:hAnsi="Cambria Math"/>
                          <w:i/>
                        </w:rPr>
                      </m:ctrlPr>
                    </m:accPr>
                    <m:e>
                      <m:r>
                        <w:rPr>
                          <w:rFonts w:ascii="Cambria Math" w:hAnsi="Cambria Math"/>
                        </w:rPr>
                        <m:t>α</m:t>
                      </m:r>
                    </m:e>
                  </m:acc>
                </m:e>
                <m:sup>
                  <m:r>
                    <w:rPr>
                      <w:rFonts w:ascii="Cambria Math" w:hAnsi="Cambria Math"/>
                    </w:rPr>
                    <m:t>2</m:t>
                  </m:r>
                </m:sup>
              </m:sSup>
            </m:num>
            <m:den>
              <m:sSup>
                <m:sSupPr>
                  <m:ctrlPr>
                    <w:rPr>
                      <w:rFonts w:ascii="Cambria Math" w:hAnsi="Cambria Math"/>
                      <w:i/>
                    </w:rPr>
                  </m:ctrlPr>
                </m:sSupPr>
                <m:e>
                  <m:acc>
                    <m:accPr>
                      <m:ctrlPr>
                        <w:rPr>
                          <w:rFonts w:ascii="Cambria Math" w:hAnsi="Cambria Math"/>
                          <w:i/>
                        </w:rPr>
                      </m:ctrlPr>
                    </m:accPr>
                    <m:e>
                      <m:r>
                        <w:rPr>
                          <w:rFonts w:ascii="Cambria Math" w:hAnsi="Cambria Math"/>
                        </w:rPr>
                        <m:t>α</m:t>
                      </m:r>
                    </m:e>
                  </m:acc>
                </m:e>
                <m:sup>
                  <m:r>
                    <w:rPr>
                      <w:rFonts w:ascii="Cambria Math" w:hAnsi="Cambria Math"/>
                    </w:rPr>
                    <m:t>4</m:t>
                  </m:r>
                </m:sup>
              </m:sSup>
            </m:den>
          </m:f>
          <m:r>
            <w:rPr>
              <w:rFonts w:ascii="Cambria Math" w:hAnsi="Cambria Math"/>
            </w:rPr>
            <m:t>=</m:t>
          </m:r>
          <m:f>
            <m:fPr>
              <m:ctrlPr>
                <w:rPr>
                  <w:rFonts w:ascii="Cambria Math" w:hAnsi="Cambria Math"/>
                  <w:i/>
                </w:rPr>
              </m:ctrlPr>
            </m:fPr>
            <m:num>
              <m:r>
                <w:rPr>
                  <w:rFonts w:ascii="Cambria Math" w:hAnsi="Cambria Math"/>
                </w:rPr>
                <m:t>1</m:t>
              </m:r>
            </m:num>
            <m:den>
              <m:sSup>
                <m:sSupPr>
                  <m:ctrlPr>
                    <w:rPr>
                      <w:rFonts w:ascii="Cambria Math" w:hAnsi="Cambria Math"/>
                      <w:i/>
                    </w:rPr>
                  </m:ctrlPr>
                </m:sSupPr>
                <m:e>
                  <m:acc>
                    <m:accPr>
                      <m:ctrlPr>
                        <w:rPr>
                          <w:rFonts w:ascii="Cambria Math" w:hAnsi="Cambria Math"/>
                          <w:i/>
                        </w:rPr>
                      </m:ctrlPr>
                    </m:accPr>
                    <m:e>
                      <m:r>
                        <w:rPr>
                          <w:rFonts w:ascii="Cambria Math" w:hAnsi="Cambria Math"/>
                        </w:rPr>
                        <m:t>α</m:t>
                      </m:r>
                    </m:e>
                  </m:acc>
                </m:e>
                <m:sup>
                  <m:r>
                    <w:rPr>
                      <w:rFonts w:ascii="Cambria Math" w:hAnsi="Cambria Math"/>
                    </w:rPr>
                    <m:t>2</m:t>
                  </m:r>
                </m:sup>
              </m:sSup>
            </m:den>
          </m:f>
        </m:oMath>
      </m:oMathPara>
    </w:p>
    <w:p w:rsidR="004E1155" w:rsidRDefault="004E1155" w:rsidP="004E1155">
      <w:pPr>
        <w:tabs>
          <w:tab w:val="left" w:pos="6739"/>
        </w:tabs>
        <w:jc w:val="both"/>
        <w:rPr>
          <w:b/>
        </w:rPr>
      </w:pPr>
      <m:oMathPara>
        <m:oMath>
          <m:r>
            <w:rPr>
              <w:rFonts w:ascii="Cambria Math" w:hAnsi="Cambria Math"/>
            </w:rPr>
            <m:t>CRB=1/nE</m:t>
          </m:r>
          <m:d>
            <m:dPr>
              <m:begChr m:val="["/>
              <m:endChr m:val="]"/>
              <m:ctrlPr>
                <w:rPr>
                  <w:rFonts w:ascii="Cambria Math" w:hAnsi="Cambria Math"/>
                  <w:i/>
                </w:rPr>
              </m:ctrlPr>
            </m:dPr>
            <m:e>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m:t>
                          </m:r>
                        </m:num>
                        <m:den>
                          <m:r>
                            <w:rPr>
                              <w:rFonts w:ascii="Cambria Math" w:hAnsi="Cambria Math"/>
                            </w:rPr>
                            <m:t>∂α</m:t>
                          </m:r>
                        </m:den>
                      </m:f>
                      <m:r>
                        <m:rPr>
                          <m:sty m:val="p"/>
                        </m:rPr>
                        <w:rPr>
                          <w:rFonts w:ascii="Cambria Math" w:hAnsi="Cambria Math"/>
                        </w:rPr>
                        <m:t>ln⁡</m:t>
                      </m:r>
                      <m:r>
                        <w:rPr>
                          <w:rFonts w:ascii="Cambria Math" w:hAnsi="Cambria Math"/>
                        </w:rPr>
                        <m:t>(f</m:t>
                      </m:r>
                      <m:d>
                        <m:dPr>
                          <m:ctrlPr>
                            <w:rPr>
                              <w:rFonts w:ascii="Cambria Math" w:hAnsi="Cambria Math"/>
                              <w:i/>
                            </w:rPr>
                          </m:ctrlPr>
                        </m:dPr>
                        <m:e>
                          <m:r>
                            <w:rPr>
                              <w:rFonts w:ascii="Cambria Math" w:hAnsi="Cambria Math"/>
                            </w:rPr>
                            <m:t>x;α</m:t>
                          </m:r>
                        </m:e>
                      </m:d>
                      <m:r>
                        <w:rPr>
                          <w:rFonts w:ascii="Cambria Math" w:hAnsi="Cambria Math"/>
                        </w:rPr>
                        <m:t>)</m:t>
                      </m:r>
                    </m:e>
                  </m:d>
                </m:e>
                <m:sup>
                  <m:r>
                    <w:rPr>
                      <w:rFonts w:ascii="Cambria Math" w:hAnsi="Cambria Math"/>
                    </w:rPr>
                    <m:t>2</m:t>
                  </m:r>
                </m:sup>
              </m:sSup>
            </m:e>
          </m:d>
          <m:r>
            <w:rPr>
              <w:rFonts w:ascii="Cambria Math" w:hAnsi="Cambria Math"/>
            </w:rPr>
            <m:t>=</m:t>
          </m:r>
          <m:f>
            <m:fPr>
              <m:ctrlPr>
                <w:rPr>
                  <w:rFonts w:ascii="Cambria Math" w:hAnsi="Cambria Math"/>
                  <w:i/>
                </w:rPr>
              </m:ctrlPr>
            </m:fPr>
            <m:num>
              <m:sSup>
                <m:sSupPr>
                  <m:ctrlPr>
                    <w:rPr>
                      <w:rFonts w:ascii="Cambria Math" w:hAnsi="Cambria Math"/>
                      <w:i/>
                    </w:rPr>
                  </m:ctrlPr>
                </m:sSupPr>
                <m:e>
                  <m:acc>
                    <m:accPr>
                      <m:ctrlPr>
                        <w:rPr>
                          <w:rFonts w:ascii="Cambria Math" w:hAnsi="Cambria Math"/>
                          <w:i/>
                        </w:rPr>
                      </m:ctrlPr>
                    </m:accPr>
                    <m:e>
                      <m:r>
                        <w:rPr>
                          <w:rFonts w:ascii="Cambria Math" w:hAnsi="Cambria Math"/>
                        </w:rPr>
                        <m:t>α</m:t>
                      </m:r>
                    </m:e>
                  </m:acc>
                </m:e>
                <m:sup>
                  <m:r>
                    <w:rPr>
                      <w:rFonts w:ascii="Cambria Math" w:hAnsi="Cambria Math"/>
                    </w:rPr>
                    <m:t>2</m:t>
                  </m:r>
                </m:sup>
              </m:sSup>
            </m:num>
            <m:den>
              <m:r>
                <w:rPr>
                  <w:rFonts w:ascii="Cambria Math" w:hAnsi="Cambria Math"/>
                </w:rPr>
                <m:t>n</m:t>
              </m:r>
            </m:den>
          </m:f>
        </m:oMath>
      </m:oMathPara>
    </w:p>
    <w:p w:rsidR="004E1155" w:rsidRDefault="004E1155" w:rsidP="004E1155">
      <w:pPr>
        <w:tabs>
          <w:tab w:val="left" w:pos="6739"/>
        </w:tabs>
        <w:jc w:val="both"/>
        <w:rPr>
          <w:b/>
        </w:rPr>
      </w:pPr>
    </w:p>
    <w:p w:rsidR="004E1155" w:rsidRDefault="004E1155" w:rsidP="004E1155">
      <w:pPr>
        <w:tabs>
          <w:tab w:val="left" w:pos="6739"/>
        </w:tabs>
        <w:jc w:val="both"/>
      </w:pPr>
      <w:r w:rsidRPr="00083D35">
        <w:rPr>
          <w:b/>
        </w:rPr>
        <w:t>RÚBRICA:</w:t>
      </w:r>
      <w:r>
        <w:rPr>
          <w:b/>
        </w:rPr>
        <w:tab/>
      </w:r>
    </w:p>
    <w:tbl>
      <w:tblPr>
        <w:tblStyle w:val="Tablaconcuadrcula"/>
        <w:tblW w:w="9170" w:type="dxa"/>
        <w:jc w:val="center"/>
        <w:tblLook w:val="04A0" w:firstRow="1" w:lastRow="0" w:firstColumn="1" w:lastColumn="0" w:noHBand="0" w:noVBand="1"/>
      </w:tblPr>
      <w:tblGrid>
        <w:gridCol w:w="1555"/>
        <w:gridCol w:w="1701"/>
        <w:gridCol w:w="1984"/>
        <w:gridCol w:w="1843"/>
        <w:gridCol w:w="2087"/>
      </w:tblGrid>
      <w:tr w:rsidR="004E1155" w:rsidRPr="00F35623" w:rsidTr="00EB01DF">
        <w:trPr>
          <w:trHeight w:val="194"/>
          <w:jc w:val="center"/>
        </w:trPr>
        <w:tc>
          <w:tcPr>
            <w:tcW w:w="9170" w:type="dxa"/>
            <w:gridSpan w:val="5"/>
          </w:tcPr>
          <w:p w:rsidR="004E1155" w:rsidRPr="00F35623" w:rsidRDefault="004E1155" w:rsidP="00EB01DF">
            <w:pPr>
              <w:tabs>
                <w:tab w:val="left" w:pos="2224"/>
              </w:tabs>
              <w:jc w:val="center"/>
              <w:rPr>
                <w:b/>
                <w:sz w:val="18"/>
                <w:szCs w:val="20"/>
              </w:rPr>
            </w:pPr>
            <w:r w:rsidRPr="00F35623">
              <w:rPr>
                <w:b/>
                <w:sz w:val="18"/>
                <w:szCs w:val="20"/>
              </w:rPr>
              <w:t>Desarrollo</w:t>
            </w:r>
          </w:p>
        </w:tc>
      </w:tr>
      <w:tr w:rsidR="004E1155" w:rsidRPr="00F35623" w:rsidTr="00EB01DF">
        <w:trPr>
          <w:trHeight w:val="203"/>
          <w:jc w:val="center"/>
        </w:trPr>
        <w:tc>
          <w:tcPr>
            <w:tcW w:w="1555" w:type="dxa"/>
          </w:tcPr>
          <w:p w:rsidR="004E1155" w:rsidRPr="00F35623" w:rsidRDefault="004E1155" w:rsidP="00EB01DF">
            <w:pPr>
              <w:tabs>
                <w:tab w:val="left" w:pos="2224"/>
              </w:tabs>
              <w:rPr>
                <w:b/>
                <w:sz w:val="18"/>
                <w:szCs w:val="20"/>
              </w:rPr>
            </w:pPr>
            <w:r w:rsidRPr="00F35623">
              <w:rPr>
                <w:b/>
                <w:sz w:val="18"/>
                <w:szCs w:val="20"/>
              </w:rPr>
              <w:t>Nivel</w:t>
            </w:r>
          </w:p>
        </w:tc>
        <w:tc>
          <w:tcPr>
            <w:tcW w:w="1701" w:type="dxa"/>
          </w:tcPr>
          <w:p w:rsidR="004E1155" w:rsidRPr="00F35623" w:rsidRDefault="004E1155" w:rsidP="00EB01DF">
            <w:pPr>
              <w:tabs>
                <w:tab w:val="left" w:pos="2224"/>
              </w:tabs>
              <w:jc w:val="center"/>
              <w:rPr>
                <w:b/>
                <w:sz w:val="18"/>
                <w:szCs w:val="20"/>
              </w:rPr>
            </w:pPr>
            <w:r w:rsidRPr="00F35623">
              <w:rPr>
                <w:b/>
                <w:sz w:val="18"/>
                <w:szCs w:val="20"/>
              </w:rPr>
              <w:t>Insuficiente</w:t>
            </w:r>
          </w:p>
        </w:tc>
        <w:tc>
          <w:tcPr>
            <w:tcW w:w="1984" w:type="dxa"/>
          </w:tcPr>
          <w:p w:rsidR="004E1155" w:rsidRPr="00F35623" w:rsidRDefault="004E1155" w:rsidP="00EB01DF">
            <w:pPr>
              <w:tabs>
                <w:tab w:val="left" w:pos="2224"/>
              </w:tabs>
              <w:jc w:val="center"/>
              <w:rPr>
                <w:b/>
                <w:sz w:val="18"/>
                <w:szCs w:val="20"/>
              </w:rPr>
            </w:pPr>
            <w:r w:rsidRPr="00F35623">
              <w:rPr>
                <w:b/>
                <w:sz w:val="18"/>
                <w:szCs w:val="20"/>
              </w:rPr>
              <w:t>Regular</w:t>
            </w:r>
          </w:p>
        </w:tc>
        <w:tc>
          <w:tcPr>
            <w:tcW w:w="1843" w:type="dxa"/>
          </w:tcPr>
          <w:p w:rsidR="004E1155" w:rsidRPr="00F35623" w:rsidRDefault="004E1155" w:rsidP="00EB01DF">
            <w:pPr>
              <w:tabs>
                <w:tab w:val="left" w:pos="2224"/>
              </w:tabs>
              <w:jc w:val="center"/>
              <w:rPr>
                <w:b/>
                <w:sz w:val="18"/>
                <w:szCs w:val="20"/>
              </w:rPr>
            </w:pPr>
            <w:r w:rsidRPr="00F35623">
              <w:rPr>
                <w:b/>
                <w:sz w:val="18"/>
                <w:szCs w:val="20"/>
              </w:rPr>
              <w:t>Satisfactorio</w:t>
            </w:r>
          </w:p>
        </w:tc>
        <w:tc>
          <w:tcPr>
            <w:tcW w:w="2087" w:type="dxa"/>
          </w:tcPr>
          <w:p w:rsidR="004E1155" w:rsidRPr="00F35623" w:rsidRDefault="004E1155" w:rsidP="00EB01DF">
            <w:pPr>
              <w:tabs>
                <w:tab w:val="left" w:pos="2224"/>
              </w:tabs>
              <w:jc w:val="center"/>
              <w:rPr>
                <w:b/>
                <w:sz w:val="18"/>
                <w:szCs w:val="20"/>
              </w:rPr>
            </w:pPr>
            <w:r w:rsidRPr="00F35623">
              <w:rPr>
                <w:b/>
                <w:sz w:val="18"/>
                <w:szCs w:val="20"/>
              </w:rPr>
              <w:t>Excelente</w:t>
            </w:r>
          </w:p>
        </w:tc>
      </w:tr>
      <w:tr w:rsidR="004E1155" w:rsidRPr="00F35623" w:rsidTr="00EB01DF">
        <w:trPr>
          <w:trHeight w:val="1008"/>
          <w:jc w:val="center"/>
        </w:trPr>
        <w:tc>
          <w:tcPr>
            <w:tcW w:w="1555" w:type="dxa"/>
          </w:tcPr>
          <w:p w:rsidR="004E1155" w:rsidRPr="00F35623" w:rsidRDefault="004E1155" w:rsidP="00EB01DF">
            <w:pPr>
              <w:tabs>
                <w:tab w:val="left" w:pos="2224"/>
              </w:tabs>
              <w:rPr>
                <w:b/>
                <w:sz w:val="18"/>
                <w:szCs w:val="20"/>
              </w:rPr>
            </w:pPr>
            <w:r w:rsidRPr="00F35623">
              <w:rPr>
                <w:b/>
                <w:sz w:val="18"/>
                <w:szCs w:val="20"/>
              </w:rPr>
              <w:t>Criterios</w:t>
            </w:r>
          </w:p>
        </w:tc>
        <w:tc>
          <w:tcPr>
            <w:tcW w:w="1701" w:type="dxa"/>
          </w:tcPr>
          <w:p w:rsidR="004E1155" w:rsidRPr="00F35623" w:rsidRDefault="004E1155" w:rsidP="00EB01DF">
            <w:pPr>
              <w:tabs>
                <w:tab w:val="left" w:pos="2224"/>
              </w:tabs>
              <w:rPr>
                <w:sz w:val="18"/>
                <w:szCs w:val="20"/>
              </w:rPr>
            </w:pPr>
            <w:r w:rsidRPr="00F35623">
              <w:rPr>
                <w:sz w:val="18"/>
                <w:szCs w:val="20"/>
              </w:rPr>
              <w:t>No realiza cálculo alguno.</w:t>
            </w:r>
          </w:p>
        </w:tc>
        <w:tc>
          <w:tcPr>
            <w:tcW w:w="1984" w:type="dxa"/>
          </w:tcPr>
          <w:p w:rsidR="004E1155" w:rsidRPr="00F35623" w:rsidRDefault="004E1155" w:rsidP="00EB01DF">
            <w:pPr>
              <w:tabs>
                <w:tab w:val="left" w:pos="2224"/>
              </w:tabs>
              <w:rPr>
                <w:sz w:val="18"/>
                <w:szCs w:val="20"/>
              </w:rPr>
            </w:pPr>
            <w:r>
              <w:rPr>
                <w:sz w:val="18"/>
                <w:szCs w:val="20"/>
              </w:rPr>
              <w:t xml:space="preserve">Identifica únicamente que es un estimador </w:t>
            </w:r>
            <w:proofErr w:type="spellStart"/>
            <w:r>
              <w:rPr>
                <w:sz w:val="18"/>
                <w:szCs w:val="20"/>
              </w:rPr>
              <w:t>insesgado</w:t>
            </w:r>
            <w:proofErr w:type="spellEnd"/>
            <w:r>
              <w:rPr>
                <w:sz w:val="18"/>
                <w:szCs w:val="20"/>
              </w:rPr>
              <w:t>.</w:t>
            </w:r>
          </w:p>
        </w:tc>
        <w:tc>
          <w:tcPr>
            <w:tcW w:w="1843" w:type="dxa"/>
          </w:tcPr>
          <w:p w:rsidR="004E1155" w:rsidRPr="00F35623" w:rsidRDefault="004E1155" w:rsidP="00EB01DF">
            <w:pPr>
              <w:tabs>
                <w:tab w:val="left" w:pos="2224"/>
              </w:tabs>
              <w:rPr>
                <w:sz w:val="18"/>
                <w:szCs w:val="20"/>
              </w:rPr>
            </w:pPr>
            <w:r>
              <w:rPr>
                <w:sz w:val="18"/>
                <w:szCs w:val="20"/>
              </w:rPr>
              <w:t xml:space="preserve">Además de identificar que es </w:t>
            </w:r>
            <w:proofErr w:type="spellStart"/>
            <w:r>
              <w:rPr>
                <w:sz w:val="18"/>
                <w:szCs w:val="20"/>
              </w:rPr>
              <w:t>insesgado</w:t>
            </w:r>
            <w:proofErr w:type="spellEnd"/>
            <w:r>
              <w:rPr>
                <w:sz w:val="18"/>
                <w:szCs w:val="20"/>
              </w:rPr>
              <w:t xml:space="preserve"> utiliza las definiciones para decir que ECM es igual a la Varianza del estimador y la calcula.</w:t>
            </w:r>
          </w:p>
        </w:tc>
        <w:tc>
          <w:tcPr>
            <w:tcW w:w="2087" w:type="dxa"/>
          </w:tcPr>
          <w:p w:rsidR="004E1155" w:rsidRPr="00F35623" w:rsidRDefault="004E1155" w:rsidP="00EB01DF">
            <w:pPr>
              <w:tabs>
                <w:tab w:val="left" w:pos="2224"/>
              </w:tabs>
              <w:rPr>
                <w:sz w:val="18"/>
                <w:szCs w:val="20"/>
              </w:rPr>
            </w:pPr>
            <w:r>
              <w:rPr>
                <w:sz w:val="18"/>
                <w:szCs w:val="20"/>
              </w:rPr>
              <w:t>Resuelve correctamente todos los literales e identifica que la varianza del estimador es igual que la CRB, concluye que la eficiencia es 1.</w:t>
            </w:r>
          </w:p>
        </w:tc>
      </w:tr>
      <w:tr w:rsidR="004E1155" w:rsidRPr="00F35623" w:rsidTr="00EB01DF">
        <w:trPr>
          <w:trHeight w:val="194"/>
          <w:jc w:val="center"/>
        </w:trPr>
        <w:tc>
          <w:tcPr>
            <w:tcW w:w="1555" w:type="dxa"/>
          </w:tcPr>
          <w:p w:rsidR="004E1155" w:rsidRPr="00F35623" w:rsidRDefault="004E1155" w:rsidP="004E1155">
            <w:pPr>
              <w:tabs>
                <w:tab w:val="left" w:pos="2224"/>
              </w:tabs>
              <w:rPr>
                <w:b/>
                <w:sz w:val="18"/>
                <w:szCs w:val="20"/>
              </w:rPr>
            </w:pPr>
            <w:r w:rsidRPr="00F35623">
              <w:rPr>
                <w:b/>
                <w:sz w:val="18"/>
                <w:szCs w:val="20"/>
              </w:rPr>
              <w:t>Puntos</w:t>
            </w:r>
          </w:p>
        </w:tc>
        <w:tc>
          <w:tcPr>
            <w:tcW w:w="1701" w:type="dxa"/>
          </w:tcPr>
          <w:p w:rsidR="004E1155" w:rsidRPr="00F509E3" w:rsidRDefault="004E1155" w:rsidP="004E1155">
            <w:pPr>
              <w:tabs>
                <w:tab w:val="left" w:pos="2224"/>
              </w:tabs>
              <w:jc w:val="center"/>
              <w:rPr>
                <w:sz w:val="18"/>
                <w:szCs w:val="20"/>
              </w:rPr>
            </w:pPr>
            <w:r w:rsidRPr="00F509E3">
              <w:rPr>
                <w:sz w:val="18"/>
                <w:szCs w:val="20"/>
              </w:rPr>
              <w:t>0</w:t>
            </w:r>
          </w:p>
        </w:tc>
        <w:tc>
          <w:tcPr>
            <w:tcW w:w="1984" w:type="dxa"/>
          </w:tcPr>
          <w:p w:rsidR="004E1155" w:rsidRPr="00F509E3" w:rsidRDefault="004E1155" w:rsidP="004E1155">
            <w:pPr>
              <w:tabs>
                <w:tab w:val="left" w:pos="2224"/>
              </w:tabs>
              <w:jc w:val="center"/>
              <w:rPr>
                <w:sz w:val="18"/>
                <w:szCs w:val="20"/>
              </w:rPr>
            </w:pPr>
            <w:r w:rsidRPr="00F509E3">
              <w:rPr>
                <w:sz w:val="18"/>
                <w:szCs w:val="20"/>
              </w:rPr>
              <w:t xml:space="preserve">1 </w:t>
            </w:r>
          </w:p>
        </w:tc>
        <w:tc>
          <w:tcPr>
            <w:tcW w:w="1843" w:type="dxa"/>
          </w:tcPr>
          <w:p w:rsidR="004E1155" w:rsidRPr="00F509E3" w:rsidRDefault="004E1155" w:rsidP="004E1155">
            <w:pPr>
              <w:tabs>
                <w:tab w:val="left" w:pos="2224"/>
              </w:tabs>
              <w:jc w:val="center"/>
              <w:rPr>
                <w:sz w:val="18"/>
                <w:szCs w:val="20"/>
              </w:rPr>
            </w:pPr>
            <w:r w:rsidRPr="00F509E3">
              <w:rPr>
                <w:sz w:val="18"/>
                <w:szCs w:val="20"/>
              </w:rPr>
              <w:t>2</w:t>
            </w:r>
          </w:p>
        </w:tc>
        <w:tc>
          <w:tcPr>
            <w:tcW w:w="2087" w:type="dxa"/>
          </w:tcPr>
          <w:p w:rsidR="004E1155" w:rsidRPr="00F509E3" w:rsidRDefault="004E1155" w:rsidP="004E1155">
            <w:pPr>
              <w:tabs>
                <w:tab w:val="left" w:pos="2224"/>
              </w:tabs>
              <w:jc w:val="center"/>
              <w:rPr>
                <w:sz w:val="18"/>
                <w:szCs w:val="20"/>
              </w:rPr>
            </w:pPr>
            <w:r w:rsidRPr="00F509E3">
              <w:rPr>
                <w:sz w:val="18"/>
                <w:szCs w:val="20"/>
              </w:rPr>
              <w:t xml:space="preserve">5 </w:t>
            </w:r>
          </w:p>
        </w:tc>
      </w:tr>
    </w:tbl>
    <w:p w:rsidR="004E1155" w:rsidRDefault="004E1155" w:rsidP="004E1155">
      <w:pPr>
        <w:pStyle w:val="Prrafodelista"/>
        <w:rPr>
          <w:sz w:val="20"/>
          <w:szCs w:val="20"/>
        </w:rPr>
      </w:pPr>
    </w:p>
    <w:p w:rsidR="004E1155" w:rsidRDefault="004E1155" w:rsidP="004E1155">
      <w:pPr>
        <w:rPr>
          <w:sz w:val="20"/>
          <w:szCs w:val="20"/>
        </w:rPr>
      </w:pPr>
      <w:r>
        <w:rPr>
          <w:sz w:val="20"/>
          <w:szCs w:val="20"/>
        </w:rPr>
        <w:br w:type="page"/>
      </w:r>
    </w:p>
    <w:p w:rsidR="004E1155" w:rsidRDefault="004E1155" w:rsidP="004E1155">
      <w:pPr>
        <w:pStyle w:val="Prrafodelista"/>
        <w:rPr>
          <w:sz w:val="20"/>
          <w:szCs w:val="20"/>
        </w:rPr>
      </w:pPr>
    </w:p>
    <w:p w:rsidR="004E1155" w:rsidRPr="002751D5" w:rsidRDefault="004E1155" w:rsidP="004E1155">
      <w:pPr>
        <w:pStyle w:val="Prrafodelista"/>
        <w:numPr>
          <w:ilvl w:val="0"/>
          <w:numId w:val="15"/>
        </w:numPr>
        <w:autoSpaceDE w:val="0"/>
        <w:autoSpaceDN w:val="0"/>
        <w:adjustRightInd w:val="0"/>
      </w:pPr>
      <w:r w:rsidRPr="002751D5">
        <w:t>Hay tres tipos de babosas: verdes, purpuras y rayadas. El tiempo de vida de las babosas verdes sigue una distribución exponencial de parámetro α. El tiempo de vida de las babosas purpura sigue una distribución exponencial de parámetro 4α. El tiempo de vida de las babosas rayadas sigue una distribución exponencial de parámetro 16α. Hemos observado la siguiente muestra:</w:t>
      </w:r>
    </w:p>
    <w:p w:rsidR="004E1155" w:rsidRPr="002751D5" w:rsidRDefault="004E1155" w:rsidP="004E1155">
      <w:pPr>
        <w:autoSpaceDE w:val="0"/>
        <w:autoSpaceDN w:val="0"/>
        <w:adjustRightInd w:val="0"/>
        <w:ind w:left="360"/>
      </w:pPr>
    </w:p>
    <w:p w:rsidR="004E1155" w:rsidRPr="00B36F22" w:rsidRDefault="004E1155" w:rsidP="004E1155">
      <w:pPr>
        <w:pStyle w:val="Prrafodelista"/>
        <w:numPr>
          <w:ilvl w:val="0"/>
          <w:numId w:val="13"/>
        </w:numPr>
        <w:autoSpaceDE w:val="0"/>
        <w:autoSpaceDN w:val="0"/>
        <w:adjustRightInd w:val="0"/>
      </w:pPr>
      <w:r w:rsidRPr="00B36F22">
        <w:t>1 babosa verde con un tiempo de vida de 39.</w:t>
      </w:r>
    </w:p>
    <w:p w:rsidR="004E1155" w:rsidRPr="00B36F22" w:rsidRDefault="004E1155" w:rsidP="004E1155">
      <w:pPr>
        <w:pStyle w:val="Prrafodelista"/>
        <w:numPr>
          <w:ilvl w:val="0"/>
          <w:numId w:val="13"/>
        </w:numPr>
        <w:autoSpaceDE w:val="0"/>
        <w:autoSpaceDN w:val="0"/>
        <w:adjustRightInd w:val="0"/>
      </w:pPr>
      <w:r w:rsidRPr="00B36F22">
        <w:t>2 babosas purpura con tiempos de vida de 45 y 165.</w:t>
      </w:r>
    </w:p>
    <w:p w:rsidR="004E1155" w:rsidRPr="00B36F22" w:rsidRDefault="004E1155" w:rsidP="004E1155">
      <w:pPr>
        <w:pStyle w:val="Prrafodelista"/>
        <w:numPr>
          <w:ilvl w:val="0"/>
          <w:numId w:val="13"/>
        </w:numPr>
        <w:autoSpaceDE w:val="0"/>
        <w:autoSpaceDN w:val="0"/>
        <w:adjustRightInd w:val="0"/>
      </w:pPr>
      <w:r w:rsidRPr="00B36F22">
        <w:t>1 babosa rayada con un tiempo de vida de 900.</w:t>
      </w:r>
    </w:p>
    <w:p w:rsidR="004E1155" w:rsidRPr="00B36F22" w:rsidRDefault="004E1155" w:rsidP="004E1155">
      <w:pPr>
        <w:autoSpaceDE w:val="0"/>
        <w:autoSpaceDN w:val="0"/>
        <w:adjustRightInd w:val="0"/>
        <w:ind w:firstLine="708"/>
      </w:pPr>
      <w:r w:rsidRPr="00B36F22">
        <w:t xml:space="preserve">Utilizar el método de la máxima verosimilitud para hallar </w:t>
      </w:r>
      <w:r w:rsidRPr="00F1737F">
        <w:t>α</w:t>
      </w:r>
      <w:r w:rsidRPr="00B36F22">
        <w:t>.</w:t>
      </w:r>
    </w:p>
    <w:p w:rsidR="004E1155" w:rsidRDefault="004E1155" w:rsidP="004E1155">
      <w:pPr>
        <w:pStyle w:val="Prrafodelista"/>
        <w:rPr>
          <w:sz w:val="20"/>
          <w:szCs w:val="20"/>
        </w:rPr>
      </w:pPr>
    </w:p>
    <w:p w:rsidR="004E1155" w:rsidRDefault="004E1155" w:rsidP="004E1155">
      <w:pPr>
        <w:pStyle w:val="Prrafodelista"/>
        <w:rPr>
          <w:sz w:val="20"/>
          <w:szCs w:val="20"/>
        </w:rPr>
      </w:pPr>
      <w:r>
        <w:rPr>
          <w:noProof/>
          <w:lang w:eastAsia="es-EC"/>
        </w:rPr>
        <w:drawing>
          <wp:inline distT="0" distB="0" distL="0" distR="0" wp14:anchorId="7CFC0D32" wp14:editId="6C9320E3">
            <wp:extent cx="4113722" cy="1238849"/>
            <wp:effectExtent l="0" t="0" r="127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t="45325"/>
                    <a:stretch/>
                  </pic:blipFill>
                  <pic:spPr bwMode="auto">
                    <a:xfrm>
                      <a:off x="0" y="0"/>
                      <a:ext cx="4129887" cy="1243717"/>
                    </a:xfrm>
                    <a:prstGeom prst="rect">
                      <a:avLst/>
                    </a:prstGeom>
                    <a:ln>
                      <a:noFill/>
                    </a:ln>
                    <a:extLst>
                      <a:ext uri="{53640926-AAD7-44D8-BBD7-CCE9431645EC}">
                        <a14:shadowObscured xmlns:a14="http://schemas.microsoft.com/office/drawing/2010/main"/>
                      </a:ext>
                    </a:extLst>
                  </pic:spPr>
                </pic:pic>
              </a:graphicData>
            </a:graphic>
          </wp:inline>
        </w:drawing>
      </w:r>
    </w:p>
    <w:p w:rsidR="004E1155" w:rsidRDefault="004E1155" w:rsidP="004E1155">
      <w:pPr>
        <w:tabs>
          <w:tab w:val="left" w:pos="6739"/>
        </w:tabs>
        <w:jc w:val="both"/>
      </w:pPr>
      <w:r w:rsidRPr="00083D35">
        <w:rPr>
          <w:b/>
        </w:rPr>
        <w:t>RÚBRICA:</w:t>
      </w:r>
      <w:r>
        <w:rPr>
          <w:b/>
        </w:rPr>
        <w:tab/>
      </w:r>
    </w:p>
    <w:tbl>
      <w:tblPr>
        <w:tblStyle w:val="Tablaconcuadrcula"/>
        <w:tblW w:w="9170" w:type="dxa"/>
        <w:jc w:val="center"/>
        <w:tblLook w:val="04A0" w:firstRow="1" w:lastRow="0" w:firstColumn="1" w:lastColumn="0" w:noHBand="0" w:noVBand="1"/>
      </w:tblPr>
      <w:tblGrid>
        <w:gridCol w:w="1555"/>
        <w:gridCol w:w="1701"/>
        <w:gridCol w:w="1984"/>
        <w:gridCol w:w="1843"/>
        <w:gridCol w:w="2087"/>
      </w:tblGrid>
      <w:tr w:rsidR="004E1155" w:rsidRPr="00F35623" w:rsidTr="00EB01DF">
        <w:trPr>
          <w:trHeight w:val="194"/>
          <w:jc w:val="center"/>
        </w:trPr>
        <w:tc>
          <w:tcPr>
            <w:tcW w:w="9170" w:type="dxa"/>
            <w:gridSpan w:val="5"/>
          </w:tcPr>
          <w:p w:rsidR="004E1155" w:rsidRPr="00F35623" w:rsidRDefault="004E1155" w:rsidP="00EB01DF">
            <w:pPr>
              <w:tabs>
                <w:tab w:val="left" w:pos="2224"/>
              </w:tabs>
              <w:jc w:val="center"/>
              <w:rPr>
                <w:b/>
                <w:sz w:val="18"/>
                <w:szCs w:val="20"/>
              </w:rPr>
            </w:pPr>
            <w:r w:rsidRPr="00F35623">
              <w:rPr>
                <w:b/>
                <w:sz w:val="18"/>
                <w:szCs w:val="20"/>
              </w:rPr>
              <w:t>Desarrollo</w:t>
            </w:r>
          </w:p>
        </w:tc>
      </w:tr>
      <w:tr w:rsidR="004E1155" w:rsidRPr="00F35623" w:rsidTr="00EB01DF">
        <w:trPr>
          <w:trHeight w:val="203"/>
          <w:jc w:val="center"/>
        </w:trPr>
        <w:tc>
          <w:tcPr>
            <w:tcW w:w="1555" w:type="dxa"/>
          </w:tcPr>
          <w:p w:rsidR="004E1155" w:rsidRPr="00F35623" w:rsidRDefault="004E1155" w:rsidP="00EB01DF">
            <w:pPr>
              <w:tabs>
                <w:tab w:val="left" w:pos="2224"/>
              </w:tabs>
              <w:rPr>
                <w:b/>
                <w:sz w:val="18"/>
                <w:szCs w:val="20"/>
              </w:rPr>
            </w:pPr>
            <w:r w:rsidRPr="00F35623">
              <w:rPr>
                <w:b/>
                <w:sz w:val="18"/>
                <w:szCs w:val="20"/>
              </w:rPr>
              <w:t>Nivel</w:t>
            </w:r>
          </w:p>
        </w:tc>
        <w:tc>
          <w:tcPr>
            <w:tcW w:w="1701" w:type="dxa"/>
          </w:tcPr>
          <w:p w:rsidR="004E1155" w:rsidRPr="00F35623" w:rsidRDefault="004E1155" w:rsidP="00EB01DF">
            <w:pPr>
              <w:tabs>
                <w:tab w:val="left" w:pos="2224"/>
              </w:tabs>
              <w:jc w:val="center"/>
              <w:rPr>
                <w:b/>
                <w:sz w:val="18"/>
                <w:szCs w:val="20"/>
              </w:rPr>
            </w:pPr>
            <w:r w:rsidRPr="00F35623">
              <w:rPr>
                <w:b/>
                <w:sz w:val="18"/>
                <w:szCs w:val="20"/>
              </w:rPr>
              <w:t>Insuficiente</w:t>
            </w:r>
          </w:p>
        </w:tc>
        <w:tc>
          <w:tcPr>
            <w:tcW w:w="1984" w:type="dxa"/>
          </w:tcPr>
          <w:p w:rsidR="004E1155" w:rsidRPr="00F35623" w:rsidRDefault="004E1155" w:rsidP="00EB01DF">
            <w:pPr>
              <w:tabs>
                <w:tab w:val="left" w:pos="2224"/>
              </w:tabs>
              <w:jc w:val="center"/>
              <w:rPr>
                <w:b/>
                <w:sz w:val="18"/>
                <w:szCs w:val="20"/>
              </w:rPr>
            </w:pPr>
            <w:r w:rsidRPr="00F35623">
              <w:rPr>
                <w:b/>
                <w:sz w:val="18"/>
                <w:szCs w:val="20"/>
              </w:rPr>
              <w:t>Regular</w:t>
            </w:r>
          </w:p>
        </w:tc>
        <w:tc>
          <w:tcPr>
            <w:tcW w:w="1843" w:type="dxa"/>
          </w:tcPr>
          <w:p w:rsidR="004E1155" w:rsidRPr="00F35623" w:rsidRDefault="004E1155" w:rsidP="00EB01DF">
            <w:pPr>
              <w:tabs>
                <w:tab w:val="left" w:pos="2224"/>
              </w:tabs>
              <w:jc w:val="center"/>
              <w:rPr>
                <w:b/>
                <w:sz w:val="18"/>
                <w:szCs w:val="20"/>
              </w:rPr>
            </w:pPr>
            <w:r w:rsidRPr="00F35623">
              <w:rPr>
                <w:b/>
                <w:sz w:val="18"/>
                <w:szCs w:val="20"/>
              </w:rPr>
              <w:t>Satisfactorio</w:t>
            </w:r>
          </w:p>
        </w:tc>
        <w:tc>
          <w:tcPr>
            <w:tcW w:w="2087" w:type="dxa"/>
          </w:tcPr>
          <w:p w:rsidR="004E1155" w:rsidRPr="00F35623" w:rsidRDefault="004E1155" w:rsidP="00EB01DF">
            <w:pPr>
              <w:tabs>
                <w:tab w:val="left" w:pos="2224"/>
              </w:tabs>
              <w:jc w:val="center"/>
              <w:rPr>
                <w:b/>
                <w:sz w:val="18"/>
                <w:szCs w:val="20"/>
              </w:rPr>
            </w:pPr>
            <w:r w:rsidRPr="00F35623">
              <w:rPr>
                <w:b/>
                <w:sz w:val="18"/>
                <w:szCs w:val="20"/>
              </w:rPr>
              <w:t>Excelente</w:t>
            </w:r>
          </w:p>
        </w:tc>
      </w:tr>
      <w:tr w:rsidR="004E1155" w:rsidRPr="00F35623" w:rsidTr="00EB01DF">
        <w:trPr>
          <w:trHeight w:val="1008"/>
          <w:jc w:val="center"/>
        </w:trPr>
        <w:tc>
          <w:tcPr>
            <w:tcW w:w="1555" w:type="dxa"/>
          </w:tcPr>
          <w:p w:rsidR="004E1155" w:rsidRPr="00F35623" w:rsidRDefault="004E1155" w:rsidP="00EB01DF">
            <w:pPr>
              <w:tabs>
                <w:tab w:val="left" w:pos="2224"/>
              </w:tabs>
              <w:rPr>
                <w:b/>
                <w:sz w:val="18"/>
                <w:szCs w:val="20"/>
              </w:rPr>
            </w:pPr>
            <w:r w:rsidRPr="00F35623">
              <w:rPr>
                <w:b/>
                <w:sz w:val="18"/>
                <w:szCs w:val="20"/>
              </w:rPr>
              <w:t>Criterios</w:t>
            </w:r>
          </w:p>
        </w:tc>
        <w:tc>
          <w:tcPr>
            <w:tcW w:w="1701" w:type="dxa"/>
          </w:tcPr>
          <w:p w:rsidR="004E1155" w:rsidRPr="00F35623" w:rsidRDefault="004E1155" w:rsidP="00EB01DF">
            <w:pPr>
              <w:tabs>
                <w:tab w:val="left" w:pos="2224"/>
              </w:tabs>
              <w:rPr>
                <w:sz w:val="18"/>
                <w:szCs w:val="20"/>
              </w:rPr>
            </w:pPr>
            <w:r w:rsidRPr="00F35623">
              <w:rPr>
                <w:sz w:val="18"/>
                <w:szCs w:val="20"/>
              </w:rPr>
              <w:t>No realiza cálculo alguno.</w:t>
            </w:r>
          </w:p>
        </w:tc>
        <w:tc>
          <w:tcPr>
            <w:tcW w:w="1984" w:type="dxa"/>
          </w:tcPr>
          <w:p w:rsidR="004E1155" w:rsidRPr="00F35623" w:rsidRDefault="004E1155" w:rsidP="00EB01DF">
            <w:pPr>
              <w:tabs>
                <w:tab w:val="left" w:pos="2224"/>
              </w:tabs>
              <w:rPr>
                <w:sz w:val="18"/>
                <w:szCs w:val="20"/>
              </w:rPr>
            </w:pPr>
            <w:r>
              <w:rPr>
                <w:sz w:val="18"/>
                <w:szCs w:val="20"/>
              </w:rPr>
              <w:t>Encuentra la función de densidad conjunta.</w:t>
            </w:r>
          </w:p>
        </w:tc>
        <w:tc>
          <w:tcPr>
            <w:tcW w:w="1843" w:type="dxa"/>
          </w:tcPr>
          <w:p w:rsidR="004E1155" w:rsidRPr="00F35623" w:rsidRDefault="004E1155" w:rsidP="00EB01DF">
            <w:pPr>
              <w:tabs>
                <w:tab w:val="left" w:pos="2224"/>
              </w:tabs>
              <w:rPr>
                <w:sz w:val="18"/>
                <w:szCs w:val="20"/>
              </w:rPr>
            </w:pPr>
            <w:r>
              <w:rPr>
                <w:sz w:val="18"/>
                <w:szCs w:val="20"/>
              </w:rPr>
              <w:t>Aplica el logaritmo a la función encontrada.</w:t>
            </w:r>
          </w:p>
        </w:tc>
        <w:tc>
          <w:tcPr>
            <w:tcW w:w="2087" w:type="dxa"/>
          </w:tcPr>
          <w:p w:rsidR="004E1155" w:rsidRPr="00F35623" w:rsidRDefault="004E1155" w:rsidP="00EB01DF">
            <w:pPr>
              <w:tabs>
                <w:tab w:val="left" w:pos="2224"/>
              </w:tabs>
              <w:rPr>
                <w:sz w:val="18"/>
                <w:szCs w:val="20"/>
              </w:rPr>
            </w:pPr>
            <w:r>
              <w:rPr>
                <w:sz w:val="18"/>
                <w:szCs w:val="20"/>
              </w:rPr>
              <w:t>Maximiza correctamente y encuentra el valor del estimador.</w:t>
            </w:r>
          </w:p>
        </w:tc>
      </w:tr>
      <w:tr w:rsidR="004E1155" w:rsidRPr="00F35623" w:rsidTr="00EB01DF">
        <w:trPr>
          <w:trHeight w:val="194"/>
          <w:jc w:val="center"/>
        </w:trPr>
        <w:tc>
          <w:tcPr>
            <w:tcW w:w="1555" w:type="dxa"/>
          </w:tcPr>
          <w:p w:rsidR="004E1155" w:rsidRPr="00F35623" w:rsidRDefault="004E1155" w:rsidP="004E1155">
            <w:pPr>
              <w:tabs>
                <w:tab w:val="left" w:pos="2224"/>
              </w:tabs>
              <w:rPr>
                <w:b/>
                <w:sz w:val="18"/>
                <w:szCs w:val="20"/>
              </w:rPr>
            </w:pPr>
            <w:r w:rsidRPr="00F35623">
              <w:rPr>
                <w:b/>
                <w:sz w:val="18"/>
                <w:szCs w:val="20"/>
              </w:rPr>
              <w:t>Puntos</w:t>
            </w:r>
          </w:p>
        </w:tc>
        <w:tc>
          <w:tcPr>
            <w:tcW w:w="1701" w:type="dxa"/>
          </w:tcPr>
          <w:p w:rsidR="004E1155" w:rsidRPr="00F509E3" w:rsidRDefault="004E1155" w:rsidP="004E1155">
            <w:pPr>
              <w:tabs>
                <w:tab w:val="left" w:pos="2224"/>
              </w:tabs>
              <w:jc w:val="center"/>
              <w:rPr>
                <w:sz w:val="18"/>
                <w:szCs w:val="20"/>
              </w:rPr>
            </w:pPr>
            <w:r w:rsidRPr="00F509E3">
              <w:rPr>
                <w:sz w:val="18"/>
                <w:szCs w:val="20"/>
              </w:rPr>
              <w:t>0</w:t>
            </w:r>
          </w:p>
        </w:tc>
        <w:tc>
          <w:tcPr>
            <w:tcW w:w="1984" w:type="dxa"/>
          </w:tcPr>
          <w:p w:rsidR="004E1155" w:rsidRPr="00F509E3" w:rsidRDefault="004E1155" w:rsidP="004E1155">
            <w:pPr>
              <w:tabs>
                <w:tab w:val="left" w:pos="2224"/>
              </w:tabs>
              <w:jc w:val="center"/>
              <w:rPr>
                <w:sz w:val="18"/>
                <w:szCs w:val="20"/>
              </w:rPr>
            </w:pPr>
            <w:r w:rsidRPr="00F509E3">
              <w:rPr>
                <w:sz w:val="18"/>
                <w:szCs w:val="20"/>
              </w:rPr>
              <w:t xml:space="preserve">1 </w:t>
            </w:r>
          </w:p>
        </w:tc>
        <w:tc>
          <w:tcPr>
            <w:tcW w:w="1843" w:type="dxa"/>
          </w:tcPr>
          <w:p w:rsidR="004E1155" w:rsidRPr="00F509E3" w:rsidRDefault="004E1155" w:rsidP="004E1155">
            <w:pPr>
              <w:tabs>
                <w:tab w:val="left" w:pos="2224"/>
              </w:tabs>
              <w:jc w:val="center"/>
              <w:rPr>
                <w:sz w:val="18"/>
                <w:szCs w:val="20"/>
              </w:rPr>
            </w:pPr>
            <w:r w:rsidRPr="00F509E3">
              <w:rPr>
                <w:sz w:val="18"/>
                <w:szCs w:val="20"/>
              </w:rPr>
              <w:t>2</w:t>
            </w:r>
          </w:p>
        </w:tc>
        <w:tc>
          <w:tcPr>
            <w:tcW w:w="2087" w:type="dxa"/>
          </w:tcPr>
          <w:p w:rsidR="004E1155" w:rsidRPr="00F509E3" w:rsidRDefault="004E1155" w:rsidP="004E1155">
            <w:pPr>
              <w:tabs>
                <w:tab w:val="left" w:pos="2224"/>
              </w:tabs>
              <w:jc w:val="center"/>
              <w:rPr>
                <w:sz w:val="18"/>
                <w:szCs w:val="20"/>
              </w:rPr>
            </w:pPr>
            <w:r w:rsidRPr="00F509E3">
              <w:rPr>
                <w:sz w:val="18"/>
                <w:szCs w:val="20"/>
              </w:rPr>
              <w:t xml:space="preserve">5 </w:t>
            </w:r>
          </w:p>
        </w:tc>
      </w:tr>
    </w:tbl>
    <w:p w:rsidR="004E1155" w:rsidRDefault="004E1155" w:rsidP="004E1155">
      <w:pPr>
        <w:pStyle w:val="Prrafodelista"/>
        <w:rPr>
          <w:sz w:val="20"/>
          <w:szCs w:val="20"/>
        </w:rPr>
      </w:pPr>
    </w:p>
    <w:p w:rsidR="00D90469" w:rsidRPr="003F0023" w:rsidRDefault="00D90469" w:rsidP="00D90469">
      <w:pPr>
        <w:rPr>
          <w:b/>
        </w:rPr>
      </w:pPr>
      <w:r>
        <w:rPr>
          <w:b/>
        </w:rPr>
        <w:t>TEMA 3</w:t>
      </w:r>
      <w:r w:rsidRPr="003F0023">
        <w:rPr>
          <w:b/>
        </w:rPr>
        <w:t xml:space="preserve"> (15 puntos)</w:t>
      </w:r>
    </w:p>
    <w:p w:rsidR="00D90469" w:rsidRPr="003F0023" w:rsidRDefault="00D90469" w:rsidP="00D90469">
      <w:pPr>
        <w:jc w:val="both"/>
      </w:pPr>
      <w:r w:rsidRPr="003F0023">
        <w:t xml:space="preserve">Se desea estimar la estatura promedio de los estudiantes de la </w:t>
      </w:r>
      <w:proofErr w:type="spellStart"/>
      <w:r w:rsidRPr="003F0023">
        <w:t>Espol</w:t>
      </w:r>
      <w:proofErr w:type="spellEnd"/>
      <w:r w:rsidRPr="003F0023">
        <w:t xml:space="preserve">, para lo cual se toma una muestra de 10 estudiantes al azar, siendo la estatura (cm) de los mismos: </w:t>
      </w:r>
    </w:p>
    <w:p w:rsidR="00D90469" w:rsidRPr="003F0023" w:rsidRDefault="00D90469" w:rsidP="00D90469">
      <w:pPr>
        <w:jc w:val="both"/>
      </w:pPr>
    </w:p>
    <w:p w:rsidR="00D90469" w:rsidRPr="003F0023" w:rsidRDefault="000173E3" w:rsidP="00D90469">
      <w:pPr>
        <w:jc w:val="both"/>
        <w:rPr>
          <w:rFonts w:eastAsiaTheme="minorHAnsi"/>
          <w:lang w:val="es-EC" w:eastAsia="en-US"/>
        </w:rPr>
      </w:pPr>
      <m:oMathPara>
        <m:oMath>
          <m:sSup>
            <m:sSupPr>
              <m:ctrlPr>
                <w:rPr>
                  <w:rFonts w:ascii="Cambria Math" w:eastAsiaTheme="minorHAnsi" w:hAnsi="Cambria Math"/>
                  <w:lang w:val="es-EC" w:eastAsia="en-US"/>
                </w:rPr>
              </m:ctrlPr>
            </m:sSupPr>
            <m:e>
              <m:r>
                <m:rPr>
                  <m:sty m:val="p"/>
                </m:rPr>
                <w:rPr>
                  <w:rFonts w:ascii="Cambria Math" w:eastAsiaTheme="minorHAnsi" w:hAnsi="Cambria Math"/>
                  <w:lang w:val="es-EC" w:eastAsia="en-US"/>
                </w:rPr>
                <m:t>X</m:t>
              </m:r>
            </m:e>
            <m:sup>
              <m:r>
                <m:rPr>
                  <m:sty m:val="p"/>
                </m:rPr>
                <w:rPr>
                  <w:rFonts w:ascii="Cambria Math" w:eastAsiaTheme="minorHAnsi" w:hAnsi="Cambria Math"/>
                  <w:lang w:val="es-EC" w:eastAsia="en-US"/>
                </w:rPr>
                <m:t>T</m:t>
              </m:r>
            </m:sup>
          </m:sSup>
          <m:r>
            <m:rPr>
              <m:sty m:val="p"/>
            </m:rPr>
            <w:rPr>
              <w:rFonts w:ascii="Cambria Math" w:eastAsiaTheme="minorHAnsi" w:hAnsi="Cambria Math"/>
              <w:lang w:val="es-EC" w:eastAsia="en-US"/>
            </w:rPr>
            <m:t>=</m:t>
          </m:r>
          <m:d>
            <m:dPr>
              <m:begChr m:val="["/>
              <m:endChr m:val="]"/>
              <m:ctrlPr>
                <w:rPr>
                  <w:rFonts w:ascii="Cambria Math" w:eastAsiaTheme="minorHAnsi" w:hAnsi="Cambria Math"/>
                  <w:lang w:val="es-EC" w:eastAsia="en-US"/>
                </w:rPr>
              </m:ctrlPr>
            </m:dPr>
            <m:e>
              <m:r>
                <m:rPr>
                  <m:sty m:val="p"/>
                </m:rPr>
                <w:rPr>
                  <w:rFonts w:ascii="Cambria Math" w:eastAsiaTheme="minorHAnsi" w:hAnsi="Cambria Math"/>
                  <w:lang w:val="es-EC" w:eastAsia="en-US"/>
                </w:rPr>
                <m:t xml:space="preserve"> 162     165   160    150     168    150    165    160     156    172 </m:t>
              </m:r>
            </m:e>
          </m:d>
        </m:oMath>
      </m:oMathPara>
    </w:p>
    <w:p w:rsidR="00D90469" w:rsidRPr="003F0023" w:rsidRDefault="00D90469" w:rsidP="00D90469">
      <w:pPr>
        <w:jc w:val="both"/>
      </w:pPr>
    </w:p>
    <w:p w:rsidR="00D90469" w:rsidRPr="003F0023" w:rsidRDefault="00D90469" w:rsidP="00D90469">
      <w:pPr>
        <w:pStyle w:val="Prrafodelista"/>
        <w:numPr>
          <w:ilvl w:val="0"/>
          <w:numId w:val="8"/>
        </w:numPr>
        <w:spacing w:line="276" w:lineRule="auto"/>
        <w:ind w:left="360"/>
        <w:jc w:val="both"/>
      </w:pPr>
      <w:r w:rsidRPr="003F0023">
        <w:t>Construya un intervalo con el 95 % de confianza para la estatura promedio de los estudiantes.</w:t>
      </w:r>
    </w:p>
    <w:p w:rsidR="00D90469" w:rsidRPr="003F0023" w:rsidRDefault="00D90469" w:rsidP="00D90469">
      <w:pPr>
        <w:pStyle w:val="Prrafodelista"/>
        <w:numPr>
          <w:ilvl w:val="0"/>
          <w:numId w:val="8"/>
        </w:numPr>
        <w:spacing w:line="276" w:lineRule="auto"/>
        <w:ind w:left="360"/>
        <w:jc w:val="both"/>
      </w:pPr>
      <w:r w:rsidRPr="003F0023">
        <w:t>Construya un intervalo con el 99 % de confianza para la varianza de la estatura de los estudiantes.</w:t>
      </w:r>
    </w:p>
    <w:p w:rsidR="00D90469" w:rsidRPr="003F0023" w:rsidRDefault="00D90469" w:rsidP="00D90469">
      <w:pPr>
        <w:jc w:val="both"/>
      </w:pPr>
      <w:r w:rsidRPr="003F0023">
        <w:t>Establezca supuestos de ser necesarios y concluya en cada literal de acuerdo al contexto del problema.</w:t>
      </w:r>
    </w:p>
    <w:p w:rsidR="00D90469" w:rsidRPr="003F0023" w:rsidRDefault="00D90469" w:rsidP="00D90469">
      <w:pPr>
        <w:rPr>
          <w:b/>
        </w:rPr>
      </w:pPr>
    </w:p>
    <w:p w:rsidR="00D90469" w:rsidRPr="003F0023" w:rsidRDefault="00D90469" w:rsidP="00D90469">
      <w:pPr>
        <w:rPr>
          <w:b/>
        </w:rPr>
      </w:pPr>
    </w:p>
    <w:p w:rsidR="0059455E" w:rsidRDefault="0059455E" w:rsidP="0059455E">
      <w:pPr>
        <w:jc w:val="both"/>
        <w:rPr>
          <w:b/>
        </w:rPr>
      </w:pPr>
      <w:r w:rsidRPr="00083D35">
        <w:rPr>
          <w:b/>
        </w:rPr>
        <w:t>SOLUCIÓN:</w:t>
      </w:r>
    </w:p>
    <w:p w:rsidR="0059455E" w:rsidRPr="006113F7" w:rsidRDefault="0059455E" w:rsidP="0059455E">
      <w:pPr>
        <w:jc w:val="both"/>
        <w:rPr>
          <w:b/>
        </w:rPr>
      </w:pPr>
      <m:oMathPara>
        <m:oMathParaPr>
          <m:jc m:val="left"/>
        </m:oMathParaPr>
        <m:oMath>
          <m:acc>
            <m:accPr>
              <m:chr m:val="̅"/>
              <m:ctrlPr>
                <w:rPr>
                  <w:rFonts w:ascii="Cambria Math" w:hAnsi="Cambria Math"/>
                  <w:i/>
                </w:rPr>
              </m:ctrlPr>
            </m:accPr>
            <m:e>
              <m:r>
                <w:rPr>
                  <w:rFonts w:ascii="Cambria Math" w:hAnsi="Cambria Math"/>
                </w:rPr>
                <m:t>X</m:t>
              </m:r>
            </m:e>
          </m:acc>
          <m:r>
            <w:rPr>
              <w:rFonts w:ascii="Cambria Math" w:hAnsi="Cambria Math"/>
            </w:rPr>
            <m:t>=160,8</m:t>
          </m:r>
        </m:oMath>
      </m:oMathPara>
    </w:p>
    <w:p w:rsidR="0059455E" w:rsidRPr="006113F7" w:rsidRDefault="0059455E" w:rsidP="0059455E">
      <w:pPr>
        <w:jc w:val="both"/>
        <w:rPr>
          <w:b/>
        </w:rPr>
      </w:pPr>
      <m:oMathPara>
        <m:oMathParaPr>
          <m:jc m:val="left"/>
        </m:oMathParaPr>
        <m:oMath>
          <m:r>
            <w:rPr>
              <w:rFonts w:ascii="Cambria Math" w:hAnsi="Cambria Math"/>
            </w:rPr>
            <m:t>t</m:t>
          </m:r>
          <m:d>
            <m:dPr>
              <m:ctrlPr>
                <w:rPr>
                  <w:rFonts w:ascii="Cambria Math" w:hAnsi="Cambria Math"/>
                  <w:i/>
                </w:rPr>
              </m:ctrlPr>
            </m:dPr>
            <m:e>
              <m:r>
                <w:rPr>
                  <w:rFonts w:ascii="Cambria Math" w:hAnsi="Cambria Math"/>
                </w:rPr>
                <m:t>0.025,9</m:t>
              </m:r>
            </m:e>
          </m:d>
          <m:r>
            <w:rPr>
              <w:rFonts w:ascii="Cambria Math" w:hAnsi="Cambria Math"/>
            </w:rPr>
            <m:t>=2.262</m:t>
          </m:r>
        </m:oMath>
      </m:oMathPara>
    </w:p>
    <w:p w:rsidR="0059455E" w:rsidRPr="006113F7" w:rsidRDefault="0059455E" w:rsidP="0059455E">
      <w:pPr>
        <w:jc w:val="both"/>
        <w:rPr>
          <w:b/>
        </w:rPr>
      </w:pPr>
      <m:oMathPara>
        <m:oMathParaPr>
          <m:jc m:val="left"/>
        </m:oMathParaPr>
        <m:oMath>
          <m:r>
            <w:rPr>
              <w:rFonts w:ascii="Cambria Math" w:hAnsi="Cambria Math"/>
            </w:rPr>
            <m:t>S=7.24</m:t>
          </m:r>
        </m:oMath>
      </m:oMathPara>
    </w:p>
    <w:p w:rsidR="0059455E" w:rsidRDefault="0059455E" w:rsidP="0059455E">
      <w:pPr>
        <w:jc w:val="both"/>
        <w:rPr>
          <w:b/>
        </w:rPr>
      </w:pPr>
    </w:p>
    <w:p w:rsidR="0059455E" w:rsidRPr="003104A9" w:rsidRDefault="0059455E" w:rsidP="0059455E">
      <w:pPr>
        <w:pStyle w:val="Prrafodelista"/>
        <w:numPr>
          <w:ilvl w:val="0"/>
          <w:numId w:val="18"/>
        </w:numPr>
        <w:spacing w:line="276" w:lineRule="auto"/>
        <w:jc w:val="both"/>
      </w:pPr>
      <w:r>
        <w:t>Construya un intervalo con el 95 % de confianza para la estatura promedio de los estudiantes</w:t>
      </w:r>
      <w:r w:rsidRPr="003104A9">
        <w:t>.</w:t>
      </w:r>
    </w:p>
    <w:p w:rsidR="0059455E" w:rsidRPr="006113F7" w:rsidRDefault="0059455E" w:rsidP="0059455E">
      <w:pPr>
        <w:jc w:val="both"/>
        <w:rPr>
          <w:rFonts w:eastAsiaTheme="minorEastAsia"/>
          <w:sz w:val="28"/>
        </w:rPr>
      </w:pPr>
      <m:oMathPara>
        <m:oMath>
          <m:r>
            <w:rPr>
              <w:rFonts w:ascii="Cambria Math" w:hAnsi="Cambria Math"/>
            </w:rPr>
            <m:t>160,8-(2,262)</m:t>
          </m:r>
          <m:f>
            <m:fPr>
              <m:ctrlPr>
                <w:rPr>
                  <w:rFonts w:ascii="Cambria Math" w:hAnsi="Cambria Math"/>
                  <w:i/>
                </w:rPr>
              </m:ctrlPr>
            </m:fPr>
            <m:num>
              <m:r>
                <w:rPr>
                  <w:rFonts w:ascii="Cambria Math" w:hAnsi="Cambria Math"/>
                </w:rPr>
                <m:t>7,24</m:t>
              </m:r>
            </m:num>
            <m:den>
              <m:rad>
                <m:radPr>
                  <m:degHide m:val="1"/>
                  <m:ctrlPr>
                    <w:rPr>
                      <w:rFonts w:ascii="Cambria Math" w:hAnsi="Cambria Math"/>
                      <w:i/>
                    </w:rPr>
                  </m:ctrlPr>
                </m:radPr>
                <m:deg/>
                <m:e>
                  <m:r>
                    <w:rPr>
                      <w:rFonts w:ascii="Cambria Math" w:hAnsi="Cambria Math"/>
                    </w:rPr>
                    <m:t>10</m:t>
                  </m:r>
                </m:e>
              </m:rad>
            </m:den>
          </m:f>
          <m:r>
            <w:rPr>
              <w:rFonts w:ascii="Cambria Math" w:hAnsi="Cambria Math"/>
            </w:rPr>
            <m:t xml:space="preserve"> ≤ μ ≤ 160,8-(2,262)</m:t>
          </m:r>
          <m:f>
            <m:fPr>
              <m:ctrlPr>
                <w:rPr>
                  <w:rFonts w:ascii="Cambria Math" w:hAnsi="Cambria Math"/>
                  <w:i/>
                </w:rPr>
              </m:ctrlPr>
            </m:fPr>
            <m:num>
              <m:r>
                <w:rPr>
                  <w:rFonts w:ascii="Cambria Math" w:hAnsi="Cambria Math"/>
                </w:rPr>
                <m:t>7,24</m:t>
              </m:r>
            </m:num>
            <m:den>
              <m:rad>
                <m:radPr>
                  <m:degHide m:val="1"/>
                  <m:ctrlPr>
                    <w:rPr>
                      <w:rFonts w:ascii="Cambria Math" w:hAnsi="Cambria Math"/>
                      <w:i/>
                    </w:rPr>
                  </m:ctrlPr>
                </m:radPr>
                <m:deg/>
                <m:e>
                  <m:r>
                    <w:rPr>
                      <w:rFonts w:ascii="Cambria Math" w:hAnsi="Cambria Math"/>
                    </w:rPr>
                    <m:t>10</m:t>
                  </m:r>
                </m:e>
              </m:rad>
            </m:den>
          </m:f>
          <m:r>
            <w:rPr>
              <w:rFonts w:ascii="Cambria Math" w:hAnsi="Cambria Math"/>
            </w:rPr>
            <m:t xml:space="preserve"> </m:t>
          </m:r>
        </m:oMath>
      </m:oMathPara>
    </w:p>
    <w:p w:rsidR="0059455E" w:rsidRDefault="0059455E" w:rsidP="0059455E">
      <w:pPr>
        <w:jc w:val="both"/>
        <w:rPr>
          <w:rFonts w:eastAsiaTheme="minorEastAsia"/>
          <w:sz w:val="28"/>
        </w:rPr>
      </w:pPr>
    </w:p>
    <w:p w:rsidR="0059455E" w:rsidRPr="00044754" w:rsidRDefault="0059455E" w:rsidP="0059455E">
      <w:pPr>
        <w:jc w:val="both"/>
        <w:rPr>
          <w:rFonts w:eastAsiaTheme="minorEastAsia"/>
        </w:rPr>
      </w:pPr>
      <m:oMathPara>
        <m:oMath>
          <m:r>
            <w:rPr>
              <w:rFonts w:ascii="Cambria Math" w:hAnsi="Cambria Math"/>
            </w:rPr>
            <m:t>155,62 ≤ μ ≤ 165,98</m:t>
          </m:r>
        </m:oMath>
      </m:oMathPara>
    </w:p>
    <w:p w:rsidR="0059455E" w:rsidRDefault="0059455E" w:rsidP="0059455E">
      <w:pPr>
        <w:jc w:val="both"/>
      </w:pPr>
    </w:p>
    <w:p w:rsidR="0059455E" w:rsidRDefault="0059455E" w:rsidP="0059455E">
      <w:pPr>
        <w:jc w:val="both"/>
      </w:pPr>
      <w:r>
        <w:t xml:space="preserve">La estatura promedio poblacional de los estudiantes de </w:t>
      </w:r>
      <w:proofErr w:type="spellStart"/>
      <w:r>
        <w:t>Espol</w:t>
      </w:r>
      <w:proofErr w:type="spellEnd"/>
      <w:r>
        <w:t xml:space="preserve"> está entre 155,62 y 165,98 cm, con un intervalo de confianza del 95  %</w:t>
      </w:r>
    </w:p>
    <w:p w:rsidR="0059455E" w:rsidRDefault="0059455E" w:rsidP="0059455E">
      <w:pPr>
        <w:jc w:val="center"/>
      </w:pPr>
    </w:p>
    <w:p w:rsidR="0059455E" w:rsidRDefault="0059455E" w:rsidP="0059455E">
      <w:pPr>
        <w:jc w:val="both"/>
        <w:rPr>
          <w:b/>
        </w:rPr>
      </w:pPr>
    </w:p>
    <w:p w:rsidR="0059455E" w:rsidRDefault="0059455E" w:rsidP="0059455E">
      <w:pPr>
        <w:jc w:val="both"/>
        <w:rPr>
          <w:b/>
        </w:rPr>
      </w:pPr>
    </w:p>
    <w:p w:rsidR="0059455E" w:rsidRDefault="0059455E" w:rsidP="0059455E">
      <w:pPr>
        <w:jc w:val="both"/>
        <w:rPr>
          <w:b/>
        </w:rPr>
      </w:pPr>
    </w:p>
    <w:p w:rsidR="0059455E" w:rsidRDefault="0059455E" w:rsidP="0059455E">
      <w:pPr>
        <w:jc w:val="both"/>
      </w:pPr>
      <w:r w:rsidRPr="00083D35">
        <w:rPr>
          <w:b/>
        </w:rPr>
        <w:lastRenderedPageBreak/>
        <w:t>RÚBRICA:</w:t>
      </w:r>
    </w:p>
    <w:tbl>
      <w:tblPr>
        <w:tblStyle w:val="Tablaconcuadrcula"/>
        <w:tblW w:w="9170" w:type="dxa"/>
        <w:jc w:val="center"/>
        <w:tblLook w:val="04A0" w:firstRow="1" w:lastRow="0" w:firstColumn="1" w:lastColumn="0" w:noHBand="0" w:noVBand="1"/>
      </w:tblPr>
      <w:tblGrid>
        <w:gridCol w:w="1555"/>
        <w:gridCol w:w="1701"/>
        <w:gridCol w:w="1984"/>
        <w:gridCol w:w="1843"/>
        <w:gridCol w:w="2087"/>
      </w:tblGrid>
      <w:tr w:rsidR="0059455E" w:rsidRPr="00F35623" w:rsidTr="00EB01DF">
        <w:trPr>
          <w:trHeight w:val="194"/>
          <w:jc w:val="center"/>
        </w:trPr>
        <w:tc>
          <w:tcPr>
            <w:tcW w:w="9170" w:type="dxa"/>
            <w:gridSpan w:val="5"/>
          </w:tcPr>
          <w:p w:rsidR="0059455E" w:rsidRPr="00F35623" w:rsidRDefault="0059455E" w:rsidP="00EB01DF">
            <w:pPr>
              <w:tabs>
                <w:tab w:val="left" w:pos="2224"/>
              </w:tabs>
              <w:jc w:val="center"/>
              <w:rPr>
                <w:b/>
                <w:sz w:val="18"/>
                <w:szCs w:val="20"/>
              </w:rPr>
            </w:pPr>
            <w:r w:rsidRPr="00F35623">
              <w:rPr>
                <w:b/>
                <w:sz w:val="18"/>
                <w:szCs w:val="20"/>
              </w:rPr>
              <w:t>Desarrollo</w:t>
            </w:r>
          </w:p>
        </w:tc>
      </w:tr>
      <w:tr w:rsidR="0059455E" w:rsidRPr="00F35623" w:rsidTr="00EB01DF">
        <w:trPr>
          <w:trHeight w:val="203"/>
          <w:jc w:val="center"/>
        </w:trPr>
        <w:tc>
          <w:tcPr>
            <w:tcW w:w="1555" w:type="dxa"/>
          </w:tcPr>
          <w:p w:rsidR="0059455E" w:rsidRPr="00F35623" w:rsidRDefault="0059455E" w:rsidP="00EB01DF">
            <w:pPr>
              <w:tabs>
                <w:tab w:val="left" w:pos="2224"/>
              </w:tabs>
              <w:rPr>
                <w:b/>
                <w:sz w:val="18"/>
                <w:szCs w:val="20"/>
              </w:rPr>
            </w:pPr>
            <w:r w:rsidRPr="00F35623">
              <w:rPr>
                <w:b/>
                <w:sz w:val="18"/>
                <w:szCs w:val="20"/>
              </w:rPr>
              <w:t>Nivel</w:t>
            </w:r>
          </w:p>
        </w:tc>
        <w:tc>
          <w:tcPr>
            <w:tcW w:w="1701" w:type="dxa"/>
          </w:tcPr>
          <w:p w:rsidR="0059455E" w:rsidRPr="00F35623" w:rsidRDefault="0059455E" w:rsidP="00EB01DF">
            <w:pPr>
              <w:tabs>
                <w:tab w:val="left" w:pos="2224"/>
              </w:tabs>
              <w:jc w:val="center"/>
              <w:rPr>
                <w:b/>
                <w:sz w:val="18"/>
                <w:szCs w:val="20"/>
              </w:rPr>
            </w:pPr>
            <w:r w:rsidRPr="00F35623">
              <w:rPr>
                <w:b/>
                <w:sz w:val="18"/>
                <w:szCs w:val="20"/>
              </w:rPr>
              <w:t>Insuficiente</w:t>
            </w:r>
          </w:p>
        </w:tc>
        <w:tc>
          <w:tcPr>
            <w:tcW w:w="1984" w:type="dxa"/>
          </w:tcPr>
          <w:p w:rsidR="0059455E" w:rsidRPr="00F35623" w:rsidRDefault="0059455E" w:rsidP="00EB01DF">
            <w:pPr>
              <w:tabs>
                <w:tab w:val="left" w:pos="2224"/>
              </w:tabs>
              <w:jc w:val="center"/>
              <w:rPr>
                <w:b/>
                <w:sz w:val="18"/>
                <w:szCs w:val="20"/>
              </w:rPr>
            </w:pPr>
            <w:r w:rsidRPr="00F35623">
              <w:rPr>
                <w:b/>
                <w:sz w:val="18"/>
                <w:szCs w:val="20"/>
              </w:rPr>
              <w:t>Regular</w:t>
            </w:r>
          </w:p>
        </w:tc>
        <w:tc>
          <w:tcPr>
            <w:tcW w:w="1843" w:type="dxa"/>
          </w:tcPr>
          <w:p w:rsidR="0059455E" w:rsidRPr="00F35623" w:rsidRDefault="0059455E" w:rsidP="00EB01DF">
            <w:pPr>
              <w:tabs>
                <w:tab w:val="left" w:pos="2224"/>
              </w:tabs>
              <w:jc w:val="center"/>
              <w:rPr>
                <w:b/>
                <w:sz w:val="18"/>
                <w:szCs w:val="20"/>
              </w:rPr>
            </w:pPr>
            <w:r w:rsidRPr="00F35623">
              <w:rPr>
                <w:b/>
                <w:sz w:val="18"/>
                <w:szCs w:val="20"/>
              </w:rPr>
              <w:t>Satisfactorio</w:t>
            </w:r>
          </w:p>
        </w:tc>
        <w:tc>
          <w:tcPr>
            <w:tcW w:w="2087" w:type="dxa"/>
          </w:tcPr>
          <w:p w:rsidR="0059455E" w:rsidRPr="00F35623" w:rsidRDefault="0059455E" w:rsidP="00EB01DF">
            <w:pPr>
              <w:tabs>
                <w:tab w:val="left" w:pos="2224"/>
              </w:tabs>
              <w:jc w:val="center"/>
              <w:rPr>
                <w:b/>
                <w:sz w:val="18"/>
                <w:szCs w:val="20"/>
              </w:rPr>
            </w:pPr>
            <w:r w:rsidRPr="00F35623">
              <w:rPr>
                <w:b/>
                <w:sz w:val="18"/>
                <w:szCs w:val="20"/>
              </w:rPr>
              <w:t>Excelente</w:t>
            </w:r>
          </w:p>
        </w:tc>
      </w:tr>
      <w:tr w:rsidR="0059455E" w:rsidRPr="00F35623" w:rsidTr="00EB01DF">
        <w:trPr>
          <w:trHeight w:val="1008"/>
          <w:jc w:val="center"/>
        </w:trPr>
        <w:tc>
          <w:tcPr>
            <w:tcW w:w="1555" w:type="dxa"/>
          </w:tcPr>
          <w:p w:rsidR="0059455E" w:rsidRPr="00F35623" w:rsidRDefault="0059455E" w:rsidP="00EB01DF">
            <w:pPr>
              <w:tabs>
                <w:tab w:val="left" w:pos="2224"/>
              </w:tabs>
              <w:rPr>
                <w:b/>
                <w:sz w:val="18"/>
                <w:szCs w:val="20"/>
              </w:rPr>
            </w:pPr>
            <w:r w:rsidRPr="00F35623">
              <w:rPr>
                <w:b/>
                <w:sz w:val="18"/>
                <w:szCs w:val="20"/>
              </w:rPr>
              <w:t>Criterios</w:t>
            </w:r>
          </w:p>
        </w:tc>
        <w:tc>
          <w:tcPr>
            <w:tcW w:w="1701" w:type="dxa"/>
          </w:tcPr>
          <w:p w:rsidR="0059455E" w:rsidRPr="00F35623" w:rsidRDefault="0059455E" w:rsidP="00EB01DF">
            <w:pPr>
              <w:tabs>
                <w:tab w:val="left" w:pos="2224"/>
              </w:tabs>
              <w:rPr>
                <w:sz w:val="18"/>
                <w:szCs w:val="20"/>
              </w:rPr>
            </w:pPr>
            <w:r w:rsidRPr="00F35623">
              <w:rPr>
                <w:sz w:val="18"/>
                <w:szCs w:val="20"/>
              </w:rPr>
              <w:t>No realiza cálculo alguno.</w:t>
            </w:r>
          </w:p>
        </w:tc>
        <w:tc>
          <w:tcPr>
            <w:tcW w:w="1984" w:type="dxa"/>
          </w:tcPr>
          <w:p w:rsidR="0059455E" w:rsidRPr="00F35623" w:rsidRDefault="0059455E" w:rsidP="00EB01DF">
            <w:pPr>
              <w:tabs>
                <w:tab w:val="left" w:pos="2224"/>
              </w:tabs>
              <w:rPr>
                <w:sz w:val="18"/>
                <w:szCs w:val="20"/>
              </w:rPr>
            </w:pPr>
            <w:r>
              <w:rPr>
                <w:sz w:val="18"/>
                <w:szCs w:val="20"/>
              </w:rPr>
              <w:t>Calcula correctamente la media y desviación estándar de la muestra</w:t>
            </w:r>
            <w:r w:rsidRPr="00F35623">
              <w:rPr>
                <w:rFonts w:eastAsiaTheme="minorEastAsia"/>
                <w:sz w:val="18"/>
                <w:szCs w:val="20"/>
              </w:rPr>
              <w:t>.</w:t>
            </w:r>
          </w:p>
        </w:tc>
        <w:tc>
          <w:tcPr>
            <w:tcW w:w="1843" w:type="dxa"/>
          </w:tcPr>
          <w:p w:rsidR="0059455E" w:rsidRPr="00F35623" w:rsidRDefault="0059455E" w:rsidP="00EB01DF">
            <w:pPr>
              <w:tabs>
                <w:tab w:val="left" w:pos="2224"/>
              </w:tabs>
              <w:rPr>
                <w:sz w:val="18"/>
                <w:szCs w:val="20"/>
              </w:rPr>
            </w:pPr>
            <w:r w:rsidRPr="00F35623">
              <w:rPr>
                <w:sz w:val="18"/>
                <w:szCs w:val="20"/>
              </w:rPr>
              <w:t xml:space="preserve">Plantea correctamente el cálculo </w:t>
            </w:r>
            <w:r>
              <w:rPr>
                <w:sz w:val="18"/>
                <w:szCs w:val="20"/>
              </w:rPr>
              <w:t>del intervalo de confianza para la media poblacional y saca el valor correcto de la tabla t-</w:t>
            </w:r>
            <w:proofErr w:type="spellStart"/>
            <w:r>
              <w:rPr>
                <w:sz w:val="18"/>
                <w:szCs w:val="20"/>
              </w:rPr>
              <w:t>student</w:t>
            </w:r>
            <w:proofErr w:type="spellEnd"/>
          </w:p>
        </w:tc>
        <w:tc>
          <w:tcPr>
            <w:tcW w:w="2087" w:type="dxa"/>
          </w:tcPr>
          <w:p w:rsidR="0059455E" w:rsidRPr="00F35623" w:rsidRDefault="0059455E" w:rsidP="00EB01DF">
            <w:pPr>
              <w:tabs>
                <w:tab w:val="left" w:pos="2224"/>
              </w:tabs>
              <w:rPr>
                <w:sz w:val="18"/>
                <w:szCs w:val="20"/>
              </w:rPr>
            </w:pPr>
            <w:r w:rsidRPr="00F35623">
              <w:rPr>
                <w:sz w:val="18"/>
                <w:szCs w:val="20"/>
              </w:rPr>
              <w:t xml:space="preserve">Calcula correctamente el valor </w:t>
            </w:r>
            <w:r>
              <w:rPr>
                <w:sz w:val="18"/>
                <w:szCs w:val="20"/>
              </w:rPr>
              <w:t>del intervalo de confianza para la media poblacional</w:t>
            </w:r>
            <w:r>
              <w:rPr>
                <w:rFonts w:eastAsiaTheme="minorEastAsia"/>
                <w:sz w:val="18"/>
                <w:szCs w:val="20"/>
              </w:rPr>
              <w:t xml:space="preserve"> y lo concluye con respecto al enunciado.</w:t>
            </w:r>
          </w:p>
        </w:tc>
      </w:tr>
      <w:tr w:rsidR="0059455E" w:rsidRPr="00F35623" w:rsidTr="00EB01DF">
        <w:trPr>
          <w:trHeight w:val="194"/>
          <w:jc w:val="center"/>
        </w:trPr>
        <w:tc>
          <w:tcPr>
            <w:tcW w:w="1555" w:type="dxa"/>
          </w:tcPr>
          <w:p w:rsidR="0059455E" w:rsidRPr="00F35623" w:rsidRDefault="0059455E" w:rsidP="00EB01DF">
            <w:pPr>
              <w:tabs>
                <w:tab w:val="left" w:pos="2224"/>
              </w:tabs>
              <w:rPr>
                <w:b/>
                <w:sz w:val="18"/>
                <w:szCs w:val="20"/>
              </w:rPr>
            </w:pPr>
            <w:r w:rsidRPr="00F35623">
              <w:rPr>
                <w:b/>
                <w:sz w:val="18"/>
                <w:szCs w:val="20"/>
              </w:rPr>
              <w:t>Puntos</w:t>
            </w:r>
          </w:p>
        </w:tc>
        <w:tc>
          <w:tcPr>
            <w:tcW w:w="1701" w:type="dxa"/>
          </w:tcPr>
          <w:p w:rsidR="0059455E" w:rsidRPr="00F35623" w:rsidRDefault="0059455E" w:rsidP="00EB01DF">
            <w:pPr>
              <w:tabs>
                <w:tab w:val="left" w:pos="2224"/>
              </w:tabs>
              <w:jc w:val="center"/>
              <w:rPr>
                <w:sz w:val="18"/>
                <w:szCs w:val="20"/>
              </w:rPr>
            </w:pPr>
            <w:r w:rsidRPr="00F35623">
              <w:rPr>
                <w:sz w:val="18"/>
                <w:szCs w:val="20"/>
              </w:rPr>
              <w:t>0</w:t>
            </w:r>
          </w:p>
        </w:tc>
        <w:tc>
          <w:tcPr>
            <w:tcW w:w="1984" w:type="dxa"/>
          </w:tcPr>
          <w:p w:rsidR="0059455E" w:rsidRPr="00F35623" w:rsidRDefault="0059455E" w:rsidP="00EB01DF">
            <w:pPr>
              <w:tabs>
                <w:tab w:val="left" w:pos="2224"/>
              </w:tabs>
              <w:jc w:val="center"/>
              <w:rPr>
                <w:sz w:val="18"/>
                <w:szCs w:val="20"/>
              </w:rPr>
            </w:pPr>
            <w:r w:rsidRPr="00F35623">
              <w:rPr>
                <w:sz w:val="18"/>
                <w:szCs w:val="20"/>
              </w:rPr>
              <w:t>1 - 2</w:t>
            </w:r>
          </w:p>
        </w:tc>
        <w:tc>
          <w:tcPr>
            <w:tcW w:w="1843" w:type="dxa"/>
          </w:tcPr>
          <w:p w:rsidR="0059455E" w:rsidRPr="00F35623" w:rsidRDefault="0059455E" w:rsidP="00EB01DF">
            <w:pPr>
              <w:tabs>
                <w:tab w:val="left" w:pos="2224"/>
              </w:tabs>
              <w:jc w:val="center"/>
              <w:rPr>
                <w:sz w:val="18"/>
                <w:szCs w:val="20"/>
              </w:rPr>
            </w:pPr>
            <w:r w:rsidRPr="00F35623">
              <w:rPr>
                <w:sz w:val="18"/>
                <w:szCs w:val="20"/>
              </w:rPr>
              <w:t>3 - 4</w:t>
            </w:r>
          </w:p>
        </w:tc>
        <w:tc>
          <w:tcPr>
            <w:tcW w:w="2087" w:type="dxa"/>
          </w:tcPr>
          <w:p w:rsidR="0059455E" w:rsidRPr="00F35623" w:rsidRDefault="0059455E" w:rsidP="00EB01DF">
            <w:pPr>
              <w:tabs>
                <w:tab w:val="left" w:pos="2224"/>
              </w:tabs>
              <w:jc w:val="center"/>
              <w:rPr>
                <w:sz w:val="18"/>
                <w:szCs w:val="20"/>
              </w:rPr>
            </w:pPr>
            <w:r w:rsidRPr="00F35623">
              <w:rPr>
                <w:sz w:val="18"/>
                <w:szCs w:val="20"/>
              </w:rPr>
              <w:t xml:space="preserve">5 </w:t>
            </w:r>
            <w:r>
              <w:rPr>
                <w:sz w:val="18"/>
                <w:szCs w:val="20"/>
              </w:rPr>
              <w:t>–</w:t>
            </w:r>
            <w:r w:rsidRPr="00F35623">
              <w:rPr>
                <w:sz w:val="18"/>
                <w:szCs w:val="20"/>
              </w:rPr>
              <w:t xml:space="preserve"> </w:t>
            </w:r>
            <w:r>
              <w:rPr>
                <w:sz w:val="18"/>
                <w:szCs w:val="20"/>
              </w:rPr>
              <w:t>7,5</w:t>
            </w:r>
          </w:p>
        </w:tc>
      </w:tr>
    </w:tbl>
    <w:p w:rsidR="0059455E" w:rsidRDefault="0059455E" w:rsidP="0059455E">
      <w:pPr>
        <w:pStyle w:val="Prrafodelista"/>
        <w:rPr>
          <w:sz w:val="20"/>
          <w:szCs w:val="20"/>
        </w:rPr>
      </w:pPr>
    </w:p>
    <w:p w:rsidR="0059455E" w:rsidRDefault="0059455E" w:rsidP="0059455E">
      <w:pPr>
        <w:jc w:val="center"/>
      </w:pPr>
    </w:p>
    <w:p w:rsidR="0059455E" w:rsidRDefault="0059455E" w:rsidP="0059455E">
      <w:pPr>
        <w:pStyle w:val="Prrafodelista"/>
        <w:numPr>
          <w:ilvl w:val="0"/>
          <w:numId w:val="19"/>
        </w:numPr>
        <w:spacing w:line="276" w:lineRule="auto"/>
        <w:jc w:val="both"/>
      </w:pPr>
      <w:r>
        <w:t>Construya un intervalo con el 99 % de confianza para la varianza de la estatura de los estudiantes.</w:t>
      </w:r>
    </w:p>
    <w:p w:rsidR="0059455E" w:rsidRDefault="0059455E" w:rsidP="0059455E">
      <w:pPr>
        <w:jc w:val="both"/>
        <w:rPr>
          <w:b/>
        </w:rPr>
      </w:pPr>
    </w:p>
    <w:p w:rsidR="0059455E" w:rsidRPr="00044754" w:rsidRDefault="0059455E" w:rsidP="0059455E">
      <w:pPr>
        <w:ind w:left="708"/>
        <w:jc w:val="both"/>
        <w:rPr>
          <w:rFonts w:ascii="Cambria Math" w:hAnsi="Cambria Math"/>
          <w:i/>
        </w:rPr>
      </w:pPr>
      <m:oMath>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m:t>
        </m:r>
        <m:f>
          <m:fPr>
            <m:ctrlPr>
              <w:rPr>
                <w:rFonts w:ascii="Cambria Math" w:hAnsi="Cambria Math"/>
                <w:i/>
              </w:rPr>
            </m:ctrlPr>
          </m:fPr>
          <m:num>
            <m:r>
              <w:rPr>
                <w:rFonts w:ascii="Cambria Math" w:hAnsi="Cambria Math"/>
              </w:rPr>
              <m:t>α</m:t>
            </m:r>
          </m:num>
          <m:den>
            <m:r>
              <w:rPr>
                <w:rFonts w:ascii="Cambria Math" w:hAnsi="Cambria Math"/>
              </w:rPr>
              <m:t>2</m:t>
            </m:r>
          </m:den>
        </m:f>
        <m:r>
          <w:rPr>
            <w:rFonts w:ascii="Cambria Math" w:hAnsi="Cambria Math"/>
          </w:rPr>
          <m:t>,n-1)</m:t>
        </m:r>
      </m:oMath>
      <w:r w:rsidRPr="00044754">
        <w:rPr>
          <w:rFonts w:ascii="Cambria Math" w:hAnsi="Cambria Math"/>
          <w:i/>
        </w:rPr>
        <w:t>=</w:t>
      </w:r>
      <w:r>
        <w:rPr>
          <w:rFonts w:ascii="Cambria Math" w:hAnsi="Cambria Math"/>
          <w:i/>
        </w:rPr>
        <w:t xml:space="preserve"> </w:t>
      </w:r>
      <m:oMath>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(0,005;9)</m:t>
        </m:r>
      </m:oMath>
      <w:r w:rsidRPr="00044754">
        <w:rPr>
          <w:rFonts w:ascii="Cambria Math" w:hAnsi="Cambria Math"/>
          <w:i/>
        </w:rPr>
        <w:t>=</w:t>
      </w:r>
      <w:r>
        <w:rPr>
          <w:rFonts w:ascii="Cambria Math" w:hAnsi="Cambria Math"/>
          <w:i/>
        </w:rPr>
        <w:t>23,9853</w:t>
      </w:r>
    </w:p>
    <w:p w:rsidR="0059455E" w:rsidRPr="00044754" w:rsidRDefault="0059455E" w:rsidP="0059455E">
      <w:pPr>
        <w:ind w:left="708"/>
        <w:jc w:val="both"/>
        <w:rPr>
          <w:rFonts w:ascii="Cambria Math" w:hAnsi="Cambria Math"/>
          <w:i/>
        </w:rPr>
      </w:pPr>
      <m:oMath>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(1-</m:t>
        </m:r>
        <m:f>
          <m:fPr>
            <m:ctrlPr>
              <w:rPr>
                <w:rFonts w:ascii="Cambria Math" w:hAnsi="Cambria Math"/>
                <w:i/>
              </w:rPr>
            </m:ctrlPr>
          </m:fPr>
          <m:num>
            <m:r>
              <w:rPr>
                <w:rFonts w:ascii="Cambria Math" w:hAnsi="Cambria Math"/>
              </w:rPr>
              <m:t>α</m:t>
            </m:r>
          </m:num>
          <m:den>
            <m:r>
              <w:rPr>
                <w:rFonts w:ascii="Cambria Math" w:hAnsi="Cambria Math"/>
              </w:rPr>
              <m:t>2</m:t>
            </m:r>
          </m:den>
        </m:f>
        <m:r>
          <w:rPr>
            <w:rFonts w:ascii="Cambria Math" w:hAnsi="Cambria Math"/>
          </w:rPr>
          <m:t>,n-1)</m:t>
        </m:r>
      </m:oMath>
      <w:r>
        <w:rPr>
          <w:rFonts w:ascii="Cambria Math" w:hAnsi="Cambria Math"/>
          <w:i/>
        </w:rPr>
        <w:t>=</w:t>
      </w:r>
      <m:oMath>
        <m:r>
          <w:rPr>
            <w:rFonts w:ascii="Cambria Math" w:hAnsi="Cambria Math"/>
          </w:rPr>
          <m:t xml:space="preserve"> </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(0,995;9)</m:t>
        </m:r>
      </m:oMath>
      <w:r w:rsidRPr="00044754">
        <w:rPr>
          <w:rFonts w:ascii="Cambria Math" w:hAnsi="Cambria Math"/>
          <w:i/>
        </w:rPr>
        <w:t>=</w:t>
      </w:r>
      <w:r>
        <w:rPr>
          <w:rFonts w:ascii="Cambria Math" w:hAnsi="Cambria Math"/>
          <w:i/>
        </w:rPr>
        <w:t>1,7349</w:t>
      </w:r>
    </w:p>
    <w:p w:rsidR="0059455E" w:rsidRPr="00044754" w:rsidRDefault="0059455E" w:rsidP="0059455E">
      <w:pPr>
        <w:ind w:left="708"/>
        <w:jc w:val="both"/>
        <w:rPr>
          <w:rFonts w:ascii="Cambria Math" w:hAnsi="Cambria Math"/>
          <w:i/>
        </w:rPr>
      </w:pPr>
      <m:oMathPara>
        <m:oMath>
          <m:f>
            <m:fPr>
              <m:ctrlPr>
                <w:rPr>
                  <w:rFonts w:ascii="Cambria Math" w:hAnsi="Cambria Math"/>
                  <w:i/>
                </w:rPr>
              </m:ctrlPr>
            </m:fPr>
            <m:num>
              <m:d>
                <m:dPr>
                  <m:ctrlPr>
                    <w:rPr>
                      <w:rFonts w:ascii="Cambria Math" w:hAnsi="Cambria Math"/>
                      <w:i/>
                    </w:rPr>
                  </m:ctrlPr>
                </m:dPr>
                <m:e>
                  <m:r>
                    <w:rPr>
                      <w:rFonts w:ascii="Cambria Math" w:hAnsi="Cambria Math"/>
                    </w:rPr>
                    <m:t>10-1</m:t>
                  </m:r>
                </m:e>
              </m:d>
              <m:sSup>
                <m:sSupPr>
                  <m:ctrlPr>
                    <w:rPr>
                      <w:rFonts w:ascii="Cambria Math" w:hAnsi="Cambria Math"/>
                      <w:i/>
                    </w:rPr>
                  </m:ctrlPr>
                </m:sSupPr>
                <m:e>
                  <m:r>
                    <w:rPr>
                      <w:rFonts w:ascii="Cambria Math" w:hAnsi="Cambria Math"/>
                    </w:rPr>
                    <m:t>(7,24)</m:t>
                  </m:r>
                </m:e>
                <m:sup>
                  <m:r>
                    <w:rPr>
                      <w:rFonts w:ascii="Cambria Math" w:hAnsi="Cambria Math"/>
                    </w:rPr>
                    <m:t>2</m:t>
                  </m:r>
                </m:sup>
              </m:sSup>
            </m:num>
            <m:den>
              <m:r>
                <w:rPr>
                  <w:rFonts w:ascii="Cambria Math" w:hAnsi="Cambria Math"/>
                </w:rPr>
                <m:t>23,9853</m:t>
              </m:r>
            </m:den>
          </m:f>
          <m:r>
            <w:rPr>
              <w:rFonts w:ascii="Cambria Math" w:hAnsi="Cambria Math"/>
            </w:rPr>
            <m:t xml:space="preserve"> ≤ </m:t>
          </m:r>
          <m:sSup>
            <m:sSupPr>
              <m:ctrlPr>
                <w:rPr>
                  <w:rFonts w:ascii="Cambria Math" w:hAnsi="Cambria Math"/>
                  <w:i/>
                </w:rPr>
              </m:ctrlPr>
            </m:sSupPr>
            <m:e>
              <m:r>
                <w:rPr>
                  <w:rFonts w:ascii="Cambria Math" w:hAnsi="Cambria Math"/>
                </w:rPr>
                <m:t>σ</m:t>
              </m:r>
            </m:e>
            <m:sup>
              <m:r>
                <w:rPr>
                  <w:rFonts w:ascii="Cambria Math" w:hAnsi="Cambria Math"/>
                </w:rPr>
                <m:t>2</m:t>
              </m:r>
            </m:sup>
          </m:sSup>
          <m:r>
            <w:rPr>
              <w:rFonts w:ascii="Cambria Math" w:hAnsi="Cambria Math"/>
            </w:rPr>
            <m:t>≤</m:t>
          </m:r>
          <m:f>
            <m:fPr>
              <m:ctrlPr>
                <w:rPr>
                  <w:rFonts w:ascii="Cambria Math" w:hAnsi="Cambria Math"/>
                  <w:i/>
                </w:rPr>
              </m:ctrlPr>
            </m:fPr>
            <m:num>
              <m:d>
                <m:dPr>
                  <m:ctrlPr>
                    <w:rPr>
                      <w:rFonts w:ascii="Cambria Math" w:hAnsi="Cambria Math"/>
                      <w:i/>
                    </w:rPr>
                  </m:ctrlPr>
                </m:dPr>
                <m:e>
                  <m:r>
                    <w:rPr>
                      <w:rFonts w:ascii="Cambria Math" w:hAnsi="Cambria Math"/>
                    </w:rPr>
                    <m:t>10-1</m:t>
                  </m:r>
                </m:e>
              </m:d>
              <m:sSup>
                <m:sSupPr>
                  <m:ctrlPr>
                    <w:rPr>
                      <w:rFonts w:ascii="Cambria Math" w:hAnsi="Cambria Math"/>
                      <w:i/>
                    </w:rPr>
                  </m:ctrlPr>
                </m:sSupPr>
                <m:e>
                  <m:r>
                    <w:rPr>
                      <w:rFonts w:ascii="Cambria Math" w:hAnsi="Cambria Math"/>
                    </w:rPr>
                    <m:t>(7,24)</m:t>
                  </m:r>
                </m:e>
                <m:sup>
                  <m:r>
                    <w:rPr>
                      <w:rFonts w:ascii="Cambria Math" w:hAnsi="Cambria Math"/>
                    </w:rPr>
                    <m:t>2</m:t>
                  </m:r>
                </m:sup>
              </m:sSup>
            </m:num>
            <m:den>
              <m:r>
                <w:rPr>
                  <w:rFonts w:ascii="Cambria Math" w:hAnsi="Cambria Math"/>
                </w:rPr>
                <m:t>1,7349</m:t>
              </m:r>
            </m:den>
          </m:f>
        </m:oMath>
      </m:oMathPara>
    </w:p>
    <w:p w:rsidR="0059455E" w:rsidRPr="00044754" w:rsidRDefault="0059455E" w:rsidP="0059455E">
      <w:pPr>
        <w:ind w:left="708"/>
        <w:jc w:val="both"/>
        <w:rPr>
          <w:rFonts w:ascii="Cambria Math" w:hAnsi="Cambria Math"/>
          <w:i/>
        </w:rPr>
      </w:pPr>
      <m:oMathPara>
        <m:oMath>
          <m:r>
            <w:rPr>
              <w:rFonts w:ascii="Cambria Math" w:hAnsi="Cambria Math"/>
            </w:rPr>
            <m:t xml:space="preserve">19,66 ≤ </m:t>
          </m:r>
          <m:sSup>
            <m:sSupPr>
              <m:ctrlPr>
                <w:rPr>
                  <w:rFonts w:ascii="Cambria Math" w:hAnsi="Cambria Math"/>
                  <w:i/>
                </w:rPr>
              </m:ctrlPr>
            </m:sSupPr>
            <m:e>
              <m:r>
                <w:rPr>
                  <w:rFonts w:ascii="Cambria Math" w:hAnsi="Cambria Math"/>
                </w:rPr>
                <m:t>σ</m:t>
              </m:r>
            </m:e>
            <m:sup>
              <m:r>
                <w:rPr>
                  <w:rFonts w:ascii="Cambria Math" w:hAnsi="Cambria Math"/>
                </w:rPr>
                <m:t>2</m:t>
              </m:r>
            </m:sup>
          </m:sSup>
          <m:r>
            <w:rPr>
              <w:rFonts w:ascii="Cambria Math" w:hAnsi="Cambria Math"/>
            </w:rPr>
            <m:t>≤271,92</m:t>
          </m:r>
        </m:oMath>
      </m:oMathPara>
    </w:p>
    <w:p w:rsidR="0059455E" w:rsidRDefault="0059455E" w:rsidP="0059455E">
      <w:pPr>
        <w:tabs>
          <w:tab w:val="left" w:pos="6739"/>
        </w:tabs>
        <w:jc w:val="both"/>
      </w:pPr>
      <w:r w:rsidRPr="00083D35">
        <w:rPr>
          <w:b/>
        </w:rPr>
        <w:t>RÚBRICA:</w:t>
      </w:r>
      <w:r>
        <w:rPr>
          <w:b/>
        </w:rPr>
        <w:tab/>
      </w:r>
    </w:p>
    <w:tbl>
      <w:tblPr>
        <w:tblStyle w:val="Tablaconcuadrcula"/>
        <w:tblW w:w="9170" w:type="dxa"/>
        <w:jc w:val="center"/>
        <w:tblLook w:val="04A0" w:firstRow="1" w:lastRow="0" w:firstColumn="1" w:lastColumn="0" w:noHBand="0" w:noVBand="1"/>
      </w:tblPr>
      <w:tblGrid>
        <w:gridCol w:w="1555"/>
        <w:gridCol w:w="1701"/>
        <w:gridCol w:w="1984"/>
        <w:gridCol w:w="1843"/>
        <w:gridCol w:w="2087"/>
      </w:tblGrid>
      <w:tr w:rsidR="0059455E" w:rsidRPr="00F35623" w:rsidTr="00EB01DF">
        <w:trPr>
          <w:trHeight w:val="194"/>
          <w:jc w:val="center"/>
        </w:trPr>
        <w:tc>
          <w:tcPr>
            <w:tcW w:w="9170" w:type="dxa"/>
            <w:gridSpan w:val="5"/>
          </w:tcPr>
          <w:p w:rsidR="0059455E" w:rsidRPr="00F35623" w:rsidRDefault="0059455E" w:rsidP="00EB01DF">
            <w:pPr>
              <w:tabs>
                <w:tab w:val="left" w:pos="2224"/>
              </w:tabs>
              <w:jc w:val="center"/>
              <w:rPr>
                <w:b/>
                <w:sz w:val="18"/>
                <w:szCs w:val="20"/>
              </w:rPr>
            </w:pPr>
            <w:r w:rsidRPr="00F35623">
              <w:rPr>
                <w:b/>
                <w:sz w:val="18"/>
                <w:szCs w:val="20"/>
              </w:rPr>
              <w:t>Desarrollo</w:t>
            </w:r>
          </w:p>
        </w:tc>
      </w:tr>
      <w:tr w:rsidR="0059455E" w:rsidRPr="00F35623" w:rsidTr="00EB01DF">
        <w:trPr>
          <w:trHeight w:val="203"/>
          <w:jc w:val="center"/>
        </w:trPr>
        <w:tc>
          <w:tcPr>
            <w:tcW w:w="1555" w:type="dxa"/>
          </w:tcPr>
          <w:p w:rsidR="0059455E" w:rsidRPr="00F35623" w:rsidRDefault="0059455E" w:rsidP="00EB01DF">
            <w:pPr>
              <w:tabs>
                <w:tab w:val="left" w:pos="2224"/>
              </w:tabs>
              <w:rPr>
                <w:b/>
                <w:sz w:val="18"/>
                <w:szCs w:val="20"/>
              </w:rPr>
            </w:pPr>
            <w:r w:rsidRPr="00F35623">
              <w:rPr>
                <w:b/>
                <w:sz w:val="18"/>
                <w:szCs w:val="20"/>
              </w:rPr>
              <w:t>Nivel</w:t>
            </w:r>
          </w:p>
        </w:tc>
        <w:tc>
          <w:tcPr>
            <w:tcW w:w="1701" w:type="dxa"/>
          </w:tcPr>
          <w:p w:rsidR="0059455E" w:rsidRPr="00F35623" w:rsidRDefault="0059455E" w:rsidP="00EB01DF">
            <w:pPr>
              <w:tabs>
                <w:tab w:val="left" w:pos="2224"/>
              </w:tabs>
              <w:jc w:val="center"/>
              <w:rPr>
                <w:b/>
                <w:sz w:val="18"/>
                <w:szCs w:val="20"/>
              </w:rPr>
            </w:pPr>
            <w:r w:rsidRPr="00F35623">
              <w:rPr>
                <w:b/>
                <w:sz w:val="18"/>
                <w:szCs w:val="20"/>
              </w:rPr>
              <w:t>Insuficiente</w:t>
            </w:r>
          </w:p>
        </w:tc>
        <w:tc>
          <w:tcPr>
            <w:tcW w:w="1984" w:type="dxa"/>
          </w:tcPr>
          <w:p w:rsidR="0059455E" w:rsidRPr="00F35623" w:rsidRDefault="0059455E" w:rsidP="00EB01DF">
            <w:pPr>
              <w:tabs>
                <w:tab w:val="left" w:pos="2224"/>
              </w:tabs>
              <w:jc w:val="center"/>
              <w:rPr>
                <w:b/>
                <w:sz w:val="18"/>
                <w:szCs w:val="20"/>
              </w:rPr>
            </w:pPr>
            <w:r w:rsidRPr="00F35623">
              <w:rPr>
                <w:b/>
                <w:sz w:val="18"/>
                <w:szCs w:val="20"/>
              </w:rPr>
              <w:t>Regular</w:t>
            </w:r>
          </w:p>
        </w:tc>
        <w:tc>
          <w:tcPr>
            <w:tcW w:w="1843" w:type="dxa"/>
          </w:tcPr>
          <w:p w:rsidR="0059455E" w:rsidRPr="00F35623" w:rsidRDefault="0059455E" w:rsidP="00EB01DF">
            <w:pPr>
              <w:tabs>
                <w:tab w:val="left" w:pos="2224"/>
              </w:tabs>
              <w:jc w:val="center"/>
              <w:rPr>
                <w:b/>
                <w:sz w:val="18"/>
                <w:szCs w:val="20"/>
              </w:rPr>
            </w:pPr>
            <w:r w:rsidRPr="00F35623">
              <w:rPr>
                <w:b/>
                <w:sz w:val="18"/>
                <w:szCs w:val="20"/>
              </w:rPr>
              <w:t>Satisfactorio</w:t>
            </w:r>
          </w:p>
        </w:tc>
        <w:tc>
          <w:tcPr>
            <w:tcW w:w="2087" w:type="dxa"/>
          </w:tcPr>
          <w:p w:rsidR="0059455E" w:rsidRPr="00F35623" w:rsidRDefault="0059455E" w:rsidP="00EB01DF">
            <w:pPr>
              <w:tabs>
                <w:tab w:val="left" w:pos="2224"/>
              </w:tabs>
              <w:jc w:val="center"/>
              <w:rPr>
                <w:b/>
                <w:sz w:val="18"/>
                <w:szCs w:val="20"/>
              </w:rPr>
            </w:pPr>
            <w:r w:rsidRPr="00F35623">
              <w:rPr>
                <w:b/>
                <w:sz w:val="18"/>
                <w:szCs w:val="20"/>
              </w:rPr>
              <w:t>Excelente</w:t>
            </w:r>
          </w:p>
        </w:tc>
      </w:tr>
      <w:tr w:rsidR="0059455E" w:rsidRPr="00F35623" w:rsidTr="00EB01DF">
        <w:trPr>
          <w:trHeight w:val="1008"/>
          <w:jc w:val="center"/>
        </w:trPr>
        <w:tc>
          <w:tcPr>
            <w:tcW w:w="1555" w:type="dxa"/>
          </w:tcPr>
          <w:p w:rsidR="0059455E" w:rsidRPr="00F35623" w:rsidRDefault="0059455E" w:rsidP="00EB01DF">
            <w:pPr>
              <w:tabs>
                <w:tab w:val="left" w:pos="2224"/>
              </w:tabs>
              <w:rPr>
                <w:b/>
                <w:sz w:val="18"/>
                <w:szCs w:val="20"/>
              </w:rPr>
            </w:pPr>
            <w:r w:rsidRPr="00F35623">
              <w:rPr>
                <w:b/>
                <w:sz w:val="18"/>
                <w:szCs w:val="20"/>
              </w:rPr>
              <w:t>Criterios</w:t>
            </w:r>
          </w:p>
        </w:tc>
        <w:tc>
          <w:tcPr>
            <w:tcW w:w="1701" w:type="dxa"/>
          </w:tcPr>
          <w:p w:rsidR="0059455E" w:rsidRPr="00F35623" w:rsidRDefault="0059455E" w:rsidP="00EB01DF">
            <w:pPr>
              <w:tabs>
                <w:tab w:val="left" w:pos="2224"/>
              </w:tabs>
              <w:rPr>
                <w:sz w:val="18"/>
                <w:szCs w:val="20"/>
              </w:rPr>
            </w:pPr>
            <w:r w:rsidRPr="00F35623">
              <w:rPr>
                <w:sz w:val="18"/>
                <w:szCs w:val="20"/>
              </w:rPr>
              <w:t>No realiza cálculo alguno.</w:t>
            </w:r>
          </w:p>
        </w:tc>
        <w:tc>
          <w:tcPr>
            <w:tcW w:w="1984" w:type="dxa"/>
          </w:tcPr>
          <w:p w:rsidR="0059455E" w:rsidRPr="00F35623" w:rsidRDefault="0059455E" w:rsidP="00EB01DF">
            <w:pPr>
              <w:tabs>
                <w:tab w:val="left" w:pos="2224"/>
              </w:tabs>
              <w:rPr>
                <w:sz w:val="18"/>
                <w:szCs w:val="20"/>
              </w:rPr>
            </w:pPr>
            <w:r>
              <w:rPr>
                <w:sz w:val="18"/>
                <w:szCs w:val="20"/>
              </w:rPr>
              <w:t>Identifica correctamente los valores de la Ji cuadrado.</w:t>
            </w:r>
          </w:p>
        </w:tc>
        <w:tc>
          <w:tcPr>
            <w:tcW w:w="1843" w:type="dxa"/>
          </w:tcPr>
          <w:p w:rsidR="0059455E" w:rsidRPr="00F35623" w:rsidRDefault="0059455E" w:rsidP="00EB01DF">
            <w:pPr>
              <w:tabs>
                <w:tab w:val="left" w:pos="2224"/>
              </w:tabs>
              <w:rPr>
                <w:sz w:val="18"/>
                <w:szCs w:val="20"/>
              </w:rPr>
            </w:pPr>
            <w:r w:rsidRPr="00F35623">
              <w:rPr>
                <w:sz w:val="18"/>
                <w:szCs w:val="20"/>
              </w:rPr>
              <w:t>Plantea correctamente el cálculo de</w:t>
            </w:r>
            <w:r>
              <w:rPr>
                <w:sz w:val="18"/>
                <w:szCs w:val="20"/>
              </w:rPr>
              <w:t>l intervalo de confianza para la varianza y saca el valor correcto para los valores de Ji cuadrado</w:t>
            </w:r>
          </w:p>
        </w:tc>
        <w:tc>
          <w:tcPr>
            <w:tcW w:w="2087" w:type="dxa"/>
          </w:tcPr>
          <w:p w:rsidR="0059455E" w:rsidRPr="00F35623" w:rsidRDefault="0059455E" w:rsidP="00EB01DF">
            <w:pPr>
              <w:tabs>
                <w:tab w:val="left" w:pos="2224"/>
              </w:tabs>
              <w:rPr>
                <w:sz w:val="18"/>
                <w:szCs w:val="20"/>
              </w:rPr>
            </w:pPr>
            <w:r w:rsidRPr="00F35623">
              <w:rPr>
                <w:sz w:val="18"/>
                <w:szCs w:val="20"/>
              </w:rPr>
              <w:t xml:space="preserve">Calcula correctamente el valor </w:t>
            </w:r>
            <w:r>
              <w:rPr>
                <w:sz w:val="18"/>
                <w:szCs w:val="20"/>
              </w:rPr>
              <w:t>del intervalo de confianza para varianza poblacional</w:t>
            </w:r>
            <w:r>
              <w:rPr>
                <w:rFonts w:eastAsiaTheme="minorEastAsia"/>
                <w:sz w:val="18"/>
                <w:szCs w:val="20"/>
              </w:rPr>
              <w:t xml:space="preserve"> y lo concluye con respecto al enunciado.</w:t>
            </w:r>
          </w:p>
        </w:tc>
      </w:tr>
      <w:tr w:rsidR="0059455E" w:rsidRPr="00F35623" w:rsidTr="00EB01DF">
        <w:trPr>
          <w:trHeight w:val="194"/>
          <w:jc w:val="center"/>
        </w:trPr>
        <w:tc>
          <w:tcPr>
            <w:tcW w:w="1555" w:type="dxa"/>
          </w:tcPr>
          <w:p w:rsidR="0059455E" w:rsidRPr="00F35623" w:rsidRDefault="0059455E" w:rsidP="00EB01DF">
            <w:pPr>
              <w:tabs>
                <w:tab w:val="left" w:pos="2224"/>
              </w:tabs>
              <w:rPr>
                <w:b/>
                <w:sz w:val="18"/>
                <w:szCs w:val="20"/>
              </w:rPr>
            </w:pPr>
            <w:r w:rsidRPr="00F35623">
              <w:rPr>
                <w:b/>
                <w:sz w:val="18"/>
                <w:szCs w:val="20"/>
              </w:rPr>
              <w:t>Puntos</w:t>
            </w:r>
          </w:p>
        </w:tc>
        <w:tc>
          <w:tcPr>
            <w:tcW w:w="1701" w:type="dxa"/>
          </w:tcPr>
          <w:p w:rsidR="0059455E" w:rsidRPr="00F35623" w:rsidRDefault="0059455E" w:rsidP="00EB01DF">
            <w:pPr>
              <w:tabs>
                <w:tab w:val="left" w:pos="2224"/>
              </w:tabs>
              <w:jc w:val="center"/>
              <w:rPr>
                <w:sz w:val="18"/>
                <w:szCs w:val="20"/>
              </w:rPr>
            </w:pPr>
            <w:r w:rsidRPr="00F35623">
              <w:rPr>
                <w:sz w:val="18"/>
                <w:szCs w:val="20"/>
              </w:rPr>
              <w:t>0</w:t>
            </w:r>
          </w:p>
        </w:tc>
        <w:tc>
          <w:tcPr>
            <w:tcW w:w="1984" w:type="dxa"/>
          </w:tcPr>
          <w:p w:rsidR="0059455E" w:rsidRPr="00F35623" w:rsidRDefault="0059455E" w:rsidP="00EB01DF">
            <w:pPr>
              <w:tabs>
                <w:tab w:val="left" w:pos="2224"/>
              </w:tabs>
              <w:jc w:val="center"/>
              <w:rPr>
                <w:sz w:val="18"/>
                <w:szCs w:val="20"/>
              </w:rPr>
            </w:pPr>
            <w:r w:rsidRPr="00F35623">
              <w:rPr>
                <w:sz w:val="18"/>
                <w:szCs w:val="20"/>
              </w:rPr>
              <w:t>1 - 2</w:t>
            </w:r>
          </w:p>
        </w:tc>
        <w:tc>
          <w:tcPr>
            <w:tcW w:w="1843" w:type="dxa"/>
          </w:tcPr>
          <w:p w:rsidR="0059455E" w:rsidRPr="00F35623" w:rsidRDefault="0059455E" w:rsidP="00EB01DF">
            <w:pPr>
              <w:tabs>
                <w:tab w:val="left" w:pos="2224"/>
              </w:tabs>
              <w:jc w:val="center"/>
              <w:rPr>
                <w:sz w:val="18"/>
                <w:szCs w:val="20"/>
              </w:rPr>
            </w:pPr>
            <w:r w:rsidRPr="00F35623">
              <w:rPr>
                <w:sz w:val="18"/>
                <w:szCs w:val="20"/>
              </w:rPr>
              <w:t>3 - 4</w:t>
            </w:r>
          </w:p>
        </w:tc>
        <w:tc>
          <w:tcPr>
            <w:tcW w:w="2087" w:type="dxa"/>
          </w:tcPr>
          <w:p w:rsidR="0059455E" w:rsidRPr="00F35623" w:rsidRDefault="0059455E" w:rsidP="00EB01DF">
            <w:pPr>
              <w:tabs>
                <w:tab w:val="left" w:pos="2224"/>
              </w:tabs>
              <w:jc w:val="center"/>
              <w:rPr>
                <w:sz w:val="18"/>
                <w:szCs w:val="20"/>
              </w:rPr>
            </w:pPr>
            <w:r w:rsidRPr="00F35623">
              <w:rPr>
                <w:sz w:val="18"/>
                <w:szCs w:val="20"/>
              </w:rPr>
              <w:t xml:space="preserve">5 </w:t>
            </w:r>
            <w:r>
              <w:rPr>
                <w:sz w:val="18"/>
                <w:szCs w:val="20"/>
              </w:rPr>
              <w:t>–</w:t>
            </w:r>
            <w:r w:rsidRPr="00F35623">
              <w:rPr>
                <w:sz w:val="18"/>
                <w:szCs w:val="20"/>
              </w:rPr>
              <w:t xml:space="preserve"> </w:t>
            </w:r>
            <w:r>
              <w:rPr>
                <w:sz w:val="18"/>
                <w:szCs w:val="20"/>
              </w:rPr>
              <w:t>7,5</w:t>
            </w:r>
          </w:p>
        </w:tc>
      </w:tr>
    </w:tbl>
    <w:p w:rsidR="0059455E" w:rsidRDefault="0059455E" w:rsidP="0059455E">
      <w:pPr>
        <w:pStyle w:val="Prrafodelista"/>
        <w:rPr>
          <w:sz w:val="20"/>
          <w:szCs w:val="20"/>
        </w:rPr>
      </w:pPr>
    </w:p>
    <w:p w:rsidR="00D90469" w:rsidRPr="003F0023" w:rsidRDefault="00D90469" w:rsidP="00D90469">
      <w:pPr>
        <w:rPr>
          <w:b/>
        </w:rPr>
        <w:sectPr w:rsidR="00D90469" w:rsidRPr="003F0023" w:rsidSect="00C377B0">
          <w:pgSz w:w="11906" w:h="16838"/>
          <w:pgMar w:top="993" w:right="993" w:bottom="709" w:left="991" w:header="708" w:footer="708" w:gutter="0"/>
          <w:cols w:space="708"/>
          <w:docGrid w:linePitch="360"/>
        </w:sectPr>
      </w:pPr>
    </w:p>
    <w:p w:rsidR="00062C34" w:rsidRPr="003F0023" w:rsidRDefault="00062C34" w:rsidP="00857874">
      <w:pPr>
        <w:rPr>
          <w:b/>
        </w:rPr>
      </w:pPr>
      <w:r w:rsidRPr="003F0023">
        <w:rPr>
          <w:b/>
        </w:rPr>
        <w:lastRenderedPageBreak/>
        <w:t>TEMA 4</w:t>
      </w:r>
      <w:r w:rsidR="009728F3" w:rsidRPr="003F0023">
        <w:rPr>
          <w:b/>
        </w:rPr>
        <w:t xml:space="preserve"> (10 puntos)</w:t>
      </w:r>
    </w:p>
    <w:p w:rsidR="00062C34" w:rsidRPr="003F0023" w:rsidRDefault="00062C34" w:rsidP="00062C34">
      <w:pPr>
        <w:jc w:val="both"/>
      </w:pPr>
      <w:r w:rsidRPr="003F0023">
        <w:t xml:space="preserve">Sea </w:t>
      </w:r>
      <w:r w:rsidRPr="003F0023">
        <w:rPr>
          <w:bCs/>
          <w:iCs/>
          <w:position w:val="-4"/>
        </w:rPr>
        <w:object w:dxaOrig="279" w:dyaOrig="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75pt;height:13.15pt" o:ole="">
            <v:imagedata r:id="rId7" o:title=""/>
          </v:shape>
          <o:OLEObject Type="Embed" ProgID="Equation.3" ShapeID="_x0000_i1025" DrawAspect="Content" ObjectID="_1560414551" r:id="rId8"/>
        </w:object>
      </w:r>
      <w:r w:rsidRPr="003F0023">
        <w:rPr>
          <w:bCs/>
          <w:iCs/>
        </w:rPr>
        <w:t xml:space="preserve"> una variable aleatoria continua cuya función de densidad de probabilidad </w:t>
      </w:r>
      <w:r w:rsidRPr="003F0023">
        <w:rPr>
          <w:bCs/>
          <w:iCs/>
          <w:position w:val="-10"/>
        </w:rPr>
        <w:object w:dxaOrig="240" w:dyaOrig="320">
          <v:shape id="_x0000_i1026" type="#_x0000_t75" style="width:11.9pt;height:15.65pt" o:ole="">
            <v:imagedata r:id="rId9" o:title=""/>
          </v:shape>
          <o:OLEObject Type="Embed" ProgID="Equation.3" ShapeID="_x0000_i1026" DrawAspect="Content" ObjectID="_1560414552" r:id="rId10"/>
        </w:object>
      </w:r>
      <w:r w:rsidRPr="003F0023">
        <w:rPr>
          <w:bCs/>
          <w:iCs/>
        </w:rPr>
        <w:t xml:space="preserve"> es par. Suponga que la función generadora de momentos </w:t>
      </w:r>
      <w:r w:rsidRPr="003F0023">
        <w:rPr>
          <w:bCs/>
          <w:iCs/>
          <w:position w:val="-10"/>
        </w:rPr>
        <w:object w:dxaOrig="680" w:dyaOrig="340">
          <v:shape id="_x0000_i1027" type="#_x0000_t75" style="width:34.45pt;height:16.9pt" o:ole="">
            <v:imagedata r:id="rId11" o:title=""/>
          </v:shape>
          <o:OLEObject Type="Embed" ProgID="Equation.3" ShapeID="_x0000_i1027" DrawAspect="Content" ObjectID="_1560414553" r:id="rId12"/>
        </w:object>
      </w:r>
      <w:r w:rsidRPr="003F0023">
        <w:rPr>
          <w:bCs/>
          <w:iCs/>
        </w:rPr>
        <w:t xml:space="preserve"> existe en el intervalo </w:t>
      </w:r>
      <w:r w:rsidRPr="003F0023">
        <w:rPr>
          <w:bCs/>
          <w:iCs/>
          <w:position w:val="-12"/>
        </w:rPr>
        <w:object w:dxaOrig="1100" w:dyaOrig="360">
          <v:shape id="_x0000_i1028" type="#_x0000_t75" style="width:55.1pt;height:18.15pt" o:ole="">
            <v:imagedata r:id="rId13" o:title=""/>
          </v:shape>
          <o:OLEObject Type="Embed" ProgID="Equation.3" ShapeID="_x0000_i1028" DrawAspect="Content" ObjectID="_1560414554" r:id="rId14"/>
        </w:object>
      </w:r>
      <w:r w:rsidRPr="003F0023">
        <w:rPr>
          <w:bCs/>
          <w:iCs/>
        </w:rPr>
        <w:t xml:space="preserve"> para algún </w:t>
      </w:r>
      <w:r w:rsidRPr="003F0023">
        <w:rPr>
          <w:bCs/>
          <w:iCs/>
          <w:position w:val="-12"/>
        </w:rPr>
        <w:object w:dxaOrig="760" w:dyaOrig="380">
          <v:shape id="_x0000_i1029" type="#_x0000_t75" style="width:37.55pt;height:19.4pt" o:ole="">
            <v:imagedata r:id="rId15" o:title=""/>
          </v:shape>
          <o:OLEObject Type="Embed" ProgID="Equation.3" ShapeID="_x0000_i1029" DrawAspect="Content" ObjectID="_1560414555" r:id="rId16"/>
        </w:object>
      </w:r>
      <w:r w:rsidRPr="003F0023">
        <w:rPr>
          <w:bCs/>
          <w:iCs/>
        </w:rPr>
        <w:t>.</w:t>
      </w:r>
    </w:p>
    <w:p w:rsidR="00062C34" w:rsidRPr="003F0023" w:rsidRDefault="00062C34" w:rsidP="00062C34">
      <w:pPr>
        <w:jc w:val="both"/>
        <w:rPr>
          <w:bCs/>
          <w:iCs/>
        </w:rPr>
      </w:pPr>
      <w:r w:rsidRPr="003F0023">
        <w:rPr>
          <w:bCs/>
          <w:iCs/>
        </w:rPr>
        <w:t xml:space="preserve">a) Demuestre que </w:t>
      </w:r>
      <w:r w:rsidRPr="003F0023">
        <w:rPr>
          <w:bCs/>
          <w:iCs/>
          <w:position w:val="-12"/>
        </w:rPr>
        <w:object w:dxaOrig="3040" w:dyaOrig="360">
          <v:shape id="_x0000_i1030" type="#_x0000_t75" style="width:152.15pt;height:18.15pt" o:ole="">
            <v:imagedata r:id="rId17" o:title=""/>
          </v:shape>
          <o:OLEObject Type="Embed" ProgID="Equation.3" ShapeID="_x0000_i1030" DrawAspect="Content" ObjectID="_1560414556" r:id="rId18"/>
        </w:object>
      </w:r>
    </w:p>
    <w:p w:rsidR="00062C34" w:rsidRPr="003F0023" w:rsidRDefault="00062C34" w:rsidP="00062C34">
      <w:pPr>
        <w:jc w:val="both"/>
        <w:rPr>
          <w:bCs/>
          <w:iCs/>
        </w:rPr>
      </w:pPr>
      <w:r w:rsidRPr="003F0023">
        <w:rPr>
          <w:bCs/>
          <w:iCs/>
        </w:rPr>
        <w:t xml:space="preserve">b) Defínase la variable aleatoria </w:t>
      </w:r>
      <w:r w:rsidRPr="003F0023">
        <w:rPr>
          <w:bCs/>
          <w:iCs/>
          <w:position w:val="-4"/>
        </w:rPr>
        <w:object w:dxaOrig="800" w:dyaOrig="260">
          <v:shape id="_x0000_i1031" type="#_x0000_t75" style="width:40.05pt;height:13.15pt" o:ole="">
            <v:imagedata r:id="rId19" o:title=""/>
          </v:shape>
          <o:OLEObject Type="Embed" ProgID="Equation.3" ShapeID="_x0000_i1031" DrawAspect="Content" ObjectID="_1560414557" r:id="rId20"/>
        </w:object>
      </w:r>
      <w:r w:rsidRPr="003F0023">
        <w:rPr>
          <w:bCs/>
          <w:iCs/>
        </w:rPr>
        <w:t xml:space="preserve">. Exprese la función acumulada de probabilidad de </w:t>
      </w:r>
      <w:r w:rsidRPr="003F0023">
        <w:rPr>
          <w:bCs/>
          <w:iCs/>
          <w:position w:val="-4"/>
        </w:rPr>
        <w:object w:dxaOrig="220" w:dyaOrig="260">
          <v:shape id="_x0000_i1032" type="#_x0000_t75" style="width:11.25pt;height:13.15pt" o:ole="">
            <v:imagedata r:id="rId21" o:title=""/>
          </v:shape>
          <o:OLEObject Type="Embed" ProgID="Equation.3" ShapeID="_x0000_i1032" DrawAspect="Content" ObjectID="_1560414558" r:id="rId22"/>
        </w:object>
      </w:r>
      <w:r w:rsidRPr="003F0023">
        <w:rPr>
          <w:bCs/>
          <w:iCs/>
        </w:rPr>
        <w:t xml:space="preserve"> en términos de la función de probabilidad acumulada de </w:t>
      </w:r>
      <w:r w:rsidRPr="003F0023">
        <w:rPr>
          <w:bCs/>
          <w:iCs/>
          <w:position w:val="-4"/>
        </w:rPr>
        <w:object w:dxaOrig="279" w:dyaOrig="260">
          <v:shape id="_x0000_i1033" type="#_x0000_t75" style="width:13.75pt;height:13.15pt" o:ole="">
            <v:imagedata r:id="rId7" o:title=""/>
          </v:shape>
          <o:OLEObject Type="Embed" ProgID="Equation.3" ShapeID="_x0000_i1033" DrawAspect="Content" ObjectID="_1560414559" r:id="rId23"/>
        </w:object>
      </w:r>
    </w:p>
    <w:p w:rsidR="003F0023" w:rsidRDefault="00062C34" w:rsidP="00062C34">
      <w:pPr>
        <w:jc w:val="both"/>
        <w:rPr>
          <w:bCs/>
          <w:iCs/>
        </w:rPr>
      </w:pPr>
      <w:r w:rsidRPr="003F0023">
        <w:rPr>
          <w:bCs/>
          <w:iCs/>
        </w:rPr>
        <w:t xml:space="preserve">c) Considere la sucesión de variables aleatorias </w:t>
      </w:r>
      <w:r w:rsidRPr="003F0023">
        <w:rPr>
          <w:bCs/>
          <w:iCs/>
          <w:position w:val="-12"/>
        </w:rPr>
        <w:object w:dxaOrig="1320" w:dyaOrig="440">
          <v:shape id="_x0000_i1034" type="#_x0000_t75" style="width:65.75pt;height:21.9pt" o:ole="">
            <v:imagedata r:id="rId24" o:title=""/>
          </v:shape>
          <o:OLEObject Type="Embed" ProgID="Equation.3" ShapeID="_x0000_i1034" DrawAspect="Content" ObjectID="_1560414560" r:id="rId25"/>
        </w:object>
      </w:r>
      <w:r w:rsidRPr="003F0023">
        <w:rPr>
          <w:bCs/>
          <w:iCs/>
        </w:rPr>
        <w:t>. ¿Se puede afirmar que esta sucesión converge en distribución? Justifique su respuesta</w:t>
      </w:r>
      <w:r w:rsidR="00F34DE1" w:rsidRPr="003F0023">
        <w:rPr>
          <w:bCs/>
          <w:iCs/>
        </w:rPr>
        <w:t>.</w:t>
      </w:r>
    </w:p>
    <w:p w:rsidR="000173E3" w:rsidRDefault="000173E3" w:rsidP="00062C34">
      <w:pPr>
        <w:jc w:val="both"/>
        <w:rPr>
          <w:bCs/>
          <w:iCs/>
        </w:rPr>
      </w:pPr>
    </w:p>
    <w:p w:rsidR="000173E3" w:rsidRDefault="000173E3" w:rsidP="00062C34">
      <w:pPr>
        <w:jc w:val="both"/>
        <w:rPr>
          <w:bCs/>
          <w:iCs/>
        </w:rPr>
      </w:pPr>
    </w:p>
    <w:p w:rsidR="000173E3" w:rsidRDefault="000173E3" w:rsidP="000173E3">
      <w:pPr>
        <w:jc w:val="both"/>
        <w:rPr>
          <w:bCs/>
          <w:iCs/>
        </w:rPr>
      </w:pPr>
      <w:r w:rsidRPr="00A33D3F">
        <w:rPr>
          <w:b/>
          <w:bCs/>
          <w:iCs/>
          <w:u w:val="single"/>
        </w:rPr>
        <w:t>DESARROLLO</w:t>
      </w:r>
    </w:p>
    <w:p w:rsidR="000173E3" w:rsidRDefault="000173E3" w:rsidP="000173E3">
      <w:pPr>
        <w:jc w:val="both"/>
        <w:rPr>
          <w:bCs/>
          <w:iCs/>
        </w:rPr>
      </w:pPr>
    </w:p>
    <w:p w:rsidR="000173E3" w:rsidRDefault="000173E3" w:rsidP="000173E3">
      <w:pPr>
        <w:jc w:val="both"/>
        <w:rPr>
          <w:bCs/>
          <w:iCs/>
        </w:rPr>
      </w:pPr>
      <w:r>
        <w:rPr>
          <w:bCs/>
          <w:iCs/>
        </w:rPr>
        <w:t xml:space="preserve">a) Sea </w:t>
      </w:r>
      <w:r w:rsidRPr="00202A44">
        <w:rPr>
          <w:bCs/>
          <w:iCs/>
          <w:position w:val="-12"/>
        </w:rPr>
        <w:object w:dxaOrig="1100" w:dyaOrig="360">
          <v:shape id="_x0000_i1035" type="#_x0000_t75" style="width:55.1pt;height:18.15pt" o:ole="">
            <v:imagedata r:id="rId26" o:title=""/>
          </v:shape>
          <o:OLEObject Type="Embed" ProgID="Equation.3" ShapeID="_x0000_i1035" DrawAspect="Content" ObjectID="_1560414561" r:id="rId27"/>
        </w:object>
      </w:r>
      <w:r>
        <w:rPr>
          <w:bCs/>
          <w:iCs/>
        </w:rPr>
        <w:t>. Luego:</w:t>
      </w:r>
    </w:p>
    <w:p w:rsidR="000173E3" w:rsidRDefault="000173E3" w:rsidP="000173E3">
      <w:pPr>
        <w:jc w:val="both"/>
        <w:rPr>
          <w:bCs/>
          <w:iCs/>
        </w:rPr>
      </w:pPr>
      <w:r w:rsidRPr="000F57CE">
        <w:rPr>
          <w:bCs/>
          <w:iCs/>
          <w:position w:val="-30"/>
        </w:rPr>
        <w:object w:dxaOrig="3100" w:dyaOrig="740">
          <v:shape id="_x0000_i1036" type="#_x0000_t75" style="width:155.25pt;height:36.95pt" o:ole="">
            <v:imagedata r:id="rId28" o:title=""/>
          </v:shape>
          <o:OLEObject Type="Embed" ProgID="Equation.3" ShapeID="_x0000_i1036" DrawAspect="Content" ObjectID="_1560414562" r:id="rId29"/>
        </w:object>
      </w:r>
    </w:p>
    <w:p w:rsidR="000173E3" w:rsidRDefault="000173E3" w:rsidP="000173E3">
      <w:pPr>
        <w:jc w:val="both"/>
        <w:rPr>
          <w:bCs/>
          <w:iCs/>
        </w:rPr>
      </w:pPr>
      <w:r w:rsidRPr="000F57CE">
        <w:rPr>
          <w:bCs/>
          <w:iCs/>
          <w:position w:val="-30"/>
        </w:rPr>
        <w:object w:dxaOrig="3320" w:dyaOrig="740">
          <v:shape id="_x0000_i1037" type="#_x0000_t75" style="width:165.9pt;height:36.95pt" o:ole="">
            <v:imagedata r:id="rId30" o:title=""/>
          </v:shape>
          <o:OLEObject Type="Embed" ProgID="Equation.3" ShapeID="_x0000_i1037" DrawAspect="Content" ObjectID="_1560414563" r:id="rId31"/>
        </w:object>
      </w:r>
      <w:r>
        <w:rPr>
          <w:bCs/>
          <w:iCs/>
        </w:rPr>
        <w:t xml:space="preserve">, observe que </w:t>
      </w:r>
      <w:r w:rsidRPr="00202A44">
        <w:rPr>
          <w:bCs/>
          <w:iCs/>
          <w:position w:val="-12"/>
        </w:rPr>
        <w:object w:dxaOrig="1280" w:dyaOrig="360">
          <v:shape id="_x0000_i1038" type="#_x0000_t75" style="width:63.85pt;height:18.15pt" o:ole="">
            <v:imagedata r:id="rId32" o:title=""/>
          </v:shape>
          <o:OLEObject Type="Embed" ProgID="Equation.3" ShapeID="_x0000_i1038" DrawAspect="Content" ObjectID="_1560414564" r:id="rId33"/>
        </w:object>
      </w:r>
      <w:r>
        <w:rPr>
          <w:bCs/>
          <w:iCs/>
        </w:rPr>
        <w:t xml:space="preserve"> </w:t>
      </w:r>
      <w:r w:rsidRPr="00D511C4">
        <w:rPr>
          <w:b/>
          <w:bCs/>
          <w:iCs/>
        </w:rPr>
        <w:t>[2 PUNTOS]</w:t>
      </w:r>
    </w:p>
    <w:p w:rsidR="000173E3" w:rsidRDefault="000173E3" w:rsidP="000173E3">
      <w:pPr>
        <w:jc w:val="both"/>
        <w:rPr>
          <w:bCs/>
          <w:iCs/>
        </w:rPr>
      </w:pPr>
      <w:r>
        <w:rPr>
          <w:bCs/>
          <w:iCs/>
        </w:rPr>
        <w:t xml:space="preserve">Cambio de variable: </w:t>
      </w:r>
      <w:r w:rsidRPr="000F57CE">
        <w:rPr>
          <w:bCs/>
          <w:iCs/>
          <w:position w:val="-6"/>
        </w:rPr>
        <w:object w:dxaOrig="780" w:dyaOrig="220">
          <v:shape id="_x0000_i1039" type="#_x0000_t75" style="width:38.8pt;height:11.25pt" o:ole="">
            <v:imagedata r:id="rId34" o:title=""/>
          </v:shape>
          <o:OLEObject Type="Embed" ProgID="Equation.3" ShapeID="_x0000_i1039" DrawAspect="Content" ObjectID="_1560414565" r:id="rId35"/>
        </w:object>
      </w:r>
    </w:p>
    <w:p w:rsidR="000173E3" w:rsidRDefault="000173E3" w:rsidP="000173E3">
      <w:pPr>
        <w:jc w:val="both"/>
        <w:rPr>
          <w:bCs/>
          <w:iCs/>
        </w:rPr>
      </w:pPr>
      <w:r w:rsidRPr="000F57CE">
        <w:rPr>
          <w:bCs/>
          <w:iCs/>
          <w:position w:val="-30"/>
        </w:rPr>
        <w:object w:dxaOrig="4320" w:dyaOrig="740">
          <v:shape id="_x0000_i1040" type="#_x0000_t75" style="width:3in;height:36.95pt" o:ole="">
            <v:imagedata r:id="rId36" o:title=""/>
          </v:shape>
          <o:OLEObject Type="Embed" ProgID="Equation.3" ShapeID="_x0000_i1040" DrawAspect="Content" ObjectID="_1560414566" r:id="rId37"/>
        </w:object>
      </w:r>
    </w:p>
    <w:p w:rsidR="000173E3" w:rsidRDefault="000173E3" w:rsidP="000173E3">
      <w:pPr>
        <w:jc w:val="both"/>
        <w:rPr>
          <w:bCs/>
          <w:iCs/>
        </w:rPr>
      </w:pPr>
      <w:r w:rsidRPr="000F57CE">
        <w:rPr>
          <w:bCs/>
          <w:iCs/>
          <w:position w:val="-30"/>
        </w:rPr>
        <w:object w:dxaOrig="5080" w:dyaOrig="740">
          <v:shape id="_x0000_i1041" type="#_x0000_t75" style="width:254.2pt;height:36.95pt" o:ole="">
            <v:imagedata r:id="rId38" o:title=""/>
          </v:shape>
          <o:OLEObject Type="Embed" ProgID="Equation.3" ShapeID="_x0000_i1041" DrawAspect="Content" ObjectID="_1560414567" r:id="rId39"/>
        </w:object>
      </w:r>
      <w:r>
        <w:rPr>
          <w:bCs/>
          <w:iCs/>
        </w:rPr>
        <w:t xml:space="preserve"> </w:t>
      </w:r>
      <w:r w:rsidRPr="00D511C4">
        <w:rPr>
          <w:b/>
          <w:bCs/>
          <w:iCs/>
        </w:rPr>
        <w:t>[2 PUNTOS]</w:t>
      </w:r>
    </w:p>
    <w:p w:rsidR="000173E3" w:rsidRDefault="000173E3" w:rsidP="000173E3">
      <w:pPr>
        <w:jc w:val="both"/>
        <w:rPr>
          <w:bCs/>
          <w:iCs/>
        </w:rPr>
      </w:pPr>
      <w:r>
        <w:rPr>
          <w:bCs/>
          <w:iCs/>
        </w:rPr>
        <w:t xml:space="preserve">Por lo tanto, </w:t>
      </w:r>
      <w:r w:rsidRPr="00E029A0">
        <w:rPr>
          <w:bCs/>
          <w:iCs/>
          <w:position w:val="-12"/>
        </w:rPr>
        <w:object w:dxaOrig="3040" w:dyaOrig="360">
          <v:shape id="_x0000_i1042" type="#_x0000_t75" style="width:152.15pt;height:18.15pt" o:ole="">
            <v:imagedata r:id="rId40" o:title=""/>
          </v:shape>
          <o:OLEObject Type="Embed" ProgID="Equation.3" ShapeID="_x0000_i1042" DrawAspect="Content" ObjectID="_1560414568" r:id="rId41"/>
        </w:object>
      </w:r>
    </w:p>
    <w:p w:rsidR="000173E3" w:rsidRDefault="000173E3" w:rsidP="000173E3">
      <w:pPr>
        <w:jc w:val="both"/>
        <w:rPr>
          <w:bCs/>
          <w:iCs/>
        </w:rPr>
      </w:pPr>
    </w:p>
    <w:p w:rsidR="000173E3" w:rsidRDefault="000173E3" w:rsidP="000173E3">
      <w:pPr>
        <w:jc w:val="both"/>
        <w:rPr>
          <w:bCs/>
          <w:iCs/>
        </w:rPr>
      </w:pPr>
      <w:r>
        <w:rPr>
          <w:bCs/>
          <w:iCs/>
        </w:rPr>
        <w:t xml:space="preserve">b) Sea </w:t>
      </w:r>
      <w:r w:rsidRPr="00504CAE">
        <w:rPr>
          <w:bCs/>
          <w:iCs/>
          <w:position w:val="-6"/>
        </w:rPr>
        <w:object w:dxaOrig="620" w:dyaOrig="279">
          <v:shape id="_x0000_i1043" type="#_x0000_t75" style="width:31.3pt;height:13.75pt" o:ole="">
            <v:imagedata r:id="rId42" o:title=""/>
          </v:shape>
          <o:OLEObject Type="Embed" ProgID="Equation.3" ShapeID="_x0000_i1043" DrawAspect="Content" ObjectID="_1560414569" r:id="rId43"/>
        </w:object>
      </w:r>
    </w:p>
    <w:p w:rsidR="000173E3" w:rsidRDefault="000173E3" w:rsidP="000173E3">
      <w:pPr>
        <w:jc w:val="both"/>
        <w:rPr>
          <w:bCs/>
          <w:iCs/>
        </w:rPr>
      </w:pPr>
      <w:r w:rsidRPr="00320BDA">
        <w:rPr>
          <w:bCs/>
          <w:iCs/>
          <w:position w:val="-32"/>
        </w:rPr>
        <w:object w:dxaOrig="5420" w:dyaOrig="760">
          <v:shape id="_x0000_i1044" type="#_x0000_t75" style="width:271.1pt;height:38.2pt" o:ole="">
            <v:imagedata r:id="rId44" o:title=""/>
          </v:shape>
          <o:OLEObject Type="Embed" ProgID="Equation.3" ShapeID="_x0000_i1044" DrawAspect="Content" ObjectID="_1560414570" r:id="rId45"/>
        </w:object>
      </w:r>
      <w:r>
        <w:rPr>
          <w:bCs/>
          <w:iCs/>
        </w:rPr>
        <w:t xml:space="preserve"> </w:t>
      </w:r>
      <w:r w:rsidRPr="00D511C4">
        <w:rPr>
          <w:b/>
          <w:bCs/>
          <w:iCs/>
        </w:rPr>
        <w:t>[2 PUNTOS]</w:t>
      </w:r>
    </w:p>
    <w:p w:rsidR="000173E3" w:rsidRDefault="000173E3" w:rsidP="000173E3">
      <w:pPr>
        <w:jc w:val="both"/>
        <w:rPr>
          <w:bCs/>
          <w:iCs/>
        </w:rPr>
      </w:pPr>
      <w:r>
        <w:rPr>
          <w:bCs/>
          <w:iCs/>
        </w:rPr>
        <w:t xml:space="preserve">Cambio de variable: </w:t>
      </w:r>
      <w:r w:rsidRPr="000F57CE">
        <w:rPr>
          <w:bCs/>
          <w:iCs/>
          <w:position w:val="-6"/>
        </w:rPr>
        <w:object w:dxaOrig="780" w:dyaOrig="220">
          <v:shape id="_x0000_i1045" type="#_x0000_t75" style="width:38.8pt;height:11.25pt" o:ole="">
            <v:imagedata r:id="rId34" o:title=""/>
          </v:shape>
          <o:OLEObject Type="Embed" ProgID="Equation.3" ShapeID="_x0000_i1045" DrawAspect="Content" ObjectID="_1560414571" r:id="rId46"/>
        </w:object>
      </w:r>
    </w:p>
    <w:p w:rsidR="000173E3" w:rsidRDefault="000173E3" w:rsidP="000173E3">
      <w:pPr>
        <w:jc w:val="both"/>
        <w:rPr>
          <w:bCs/>
          <w:iCs/>
        </w:rPr>
      </w:pPr>
      <w:r w:rsidRPr="00E275E7">
        <w:rPr>
          <w:bCs/>
          <w:iCs/>
          <w:position w:val="-32"/>
        </w:rPr>
        <w:object w:dxaOrig="8100" w:dyaOrig="760">
          <v:shape id="_x0000_i1046" type="#_x0000_t75" style="width:405.1pt;height:38.2pt" o:ole="">
            <v:imagedata r:id="rId47" o:title=""/>
          </v:shape>
          <o:OLEObject Type="Embed" ProgID="Equation.3" ShapeID="_x0000_i1046" DrawAspect="Content" ObjectID="_1560414572" r:id="rId48"/>
        </w:object>
      </w:r>
    </w:p>
    <w:p w:rsidR="000173E3" w:rsidRDefault="000173E3" w:rsidP="000173E3">
      <w:pPr>
        <w:jc w:val="both"/>
        <w:rPr>
          <w:bCs/>
          <w:iCs/>
        </w:rPr>
      </w:pPr>
      <w:r>
        <w:rPr>
          <w:bCs/>
          <w:iCs/>
        </w:rPr>
        <w:t xml:space="preserve">Por lo tanto, </w:t>
      </w:r>
      <w:r w:rsidRPr="0025041F">
        <w:rPr>
          <w:bCs/>
          <w:iCs/>
          <w:position w:val="-10"/>
        </w:rPr>
        <w:object w:dxaOrig="2260" w:dyaOrig="340">
          <v:shape id="_x0000_i1047" type="#_x0000_t75" style="width:112.7pt;height:16.9pt" o:ole="">
            <v:imagedata r:id="rId49" o:title=""/>
          </v:shape>
          <o:OLEObject Type="Embed" ProgID="Equation.3" ShapeID="_x0000_i1047" DrawAspect="Content" ObjectID="_1560414573" r:id="rId50"/>
        </w:object>
      </w:r>
    </w:p>
    <w:p w:rsidR="000173E3" w:rsidRDefault="000173E3" w:rsidP="000173E3">
      <w:pPr>
        <w:jc w:val="both"/>
        <w:rPr>
          <w:bCs/>
          <w:iCs/>
        </w:rPr>
      </w:pPr>
      <w:r w:rsidRPr="00D511C4">
        <w:rPr>
          <w:b/>
          <w:bCs/>
          <w:iCs/>
        </w:rPr>
        <w:t>[2 PUNTOS]</w:t>
      </w:r>
    </w:p>
    <w:p w:rsidR="000173E3" w:rsidRDefault="000173E3" w:rsidP="000173E3">
      <w:pPr>
        <w:jc w:val="both"/>
        <w:rPr>
          <w:bCs/>
          <w:iCs/>
        </w:rPr>
      </w:pPr>
    </w:p>
    <w:p w:rsidR="000173E3" w:rsidRDefault="000173E3" w:rsidP="000173E3">
      <w:pPr>
        <w:jc w:val="both"/>
        <w:rPr>
          <w:bCs/>
          <w:iCs/>
        </w:rPr>
      </w:pPr>
      <w:r>
        <w:rPr>
          <w:bCs/>
          <w:iCs/>
        </w:rPr>
        <w:t xml:space="preserve">c) La sucesión: </w:t>
      </w:r>
      <w:r w:rsidRPr="0025041F">
        <w:rPr>
          <w:bCs/>
          <w:iCs/>
          <w:position w:val="-10"/>
        </w:rPr>
        <w:object w:dxaOrig="2400" w:dyaOrig="320">
          <v:shape id="_x0000_i1048" type="#_x0000_t75" style="width:120.2pt;height:16.3pt" o:ole="">
            <v:imagedata r:id="rId51" o:title=""/>
          </v:shape>
          <o:OLEObject Type="Embed" ProgID="Equation.3" ShapeID="_x0000_i1048" DrawAspect="Content" ObjectID="_1560414574" r:id="rId52"/>
        </w:object>
      </w:r>
      <w:r>
        <w:rPr>
          <w:bCs/>
          <w:iCs/>
        </w:rPr>
        <w:t xml:space="preserve"> converge en distribución a la variable aleatoria </w:t>
      </w:r>
      <w:r w:rsidRPr="008816F8">
        <w:rPr>
          <w:bCs/>
          <w:iCs/>
          <w:position w:val="-4"/>
        </w:rPr>
        <w:object w:dxaOrig="279" w:dyaOrig="260">
          <v:shape id="_x0000_i1049" type="#_x0000_t75" style="width:13.75pt;height:13.15pt" o:ole="">
            <v:imagedata r:id="rId53" o:title=""/>
          </v:shape>
          <o:OLEObject Type="Embed" ProgID="Equation.3" ShapeID="_x0000_i1049" DrawAspect="Content" ObjectID="_1560414575" r:id="rId54"/>
        </w:object>
      </w:r>
      <w:r>
        <w:rPr>
          <w:bCs/>
          <w:iCs/>
        </w:rPr>
        <w:t xml:space="preserve"> debido a que </w:t>
      </w:r>
      <w:r w:rsidRPr="008816F8">
        <w:rPr>
          <w:bCs/>
          <w:iCs/>
          <w:position w:val="-4"/>
        </w:rPr>
        <w:object w:dxaOrig="460" w:dyaOrig="260">
          <v:shape id="_x0000_i1050" type="#_x0000_t75" style="width:23.15pt;height:13.15pt" o:ole="">
            <v:imagedata r:id="rId55" o:title=""/>
          </v:shape>
          <o:OLEObject Type="Embed" ProgID="Equation.3" ShapeID="_x0000_i1050" DrawAspect="Content" ObjectID="_1560414576" r:id="rId56"/>
        </w:object>
      </w:r>
      <w:r>
        <w:rPr>
          <w:bCs/>
          <w:iCs/>
        </w:rPr>
        <w:t xml:space="preserve"> y </w:t>
      </w:r>
      <w:r w:rsidRPr="008816F8">
        <w:rPr>
          <w:bCs/>
          <w:iCs/>
          <w:position w:val="-4"/>
        </w:rPr>
        <w:object w:dxaOrig="279" w:dyaOrig="260">
          <v:shape id="_x0000_i1051" type="#_x0000_t75" style="width:13.75pt;height:13.15pt" o:ole="">
            <v:imagedata r:id="rId57" o:title=""/>
          </v:shape>
          <o:OLEObject Type="Embed" ProgID="Equation.3" ShapeID="_x0000_i1051" DrawAspect="Content" ObjectID="_1560414577" r:id="rId58"/>
        </w:object>
      </w:r>
      <w:r>
        <w:rPr>
          <w:bCs/>
          <w:iCs/>
        </w:rPr>
        <w:t xml:space="preserve"> tienen la misma distribución de probabilidades. Se puede utilizar el resultado del literal a. Es suficiente con observar que: </w:t>
      </w:r>
    </w:p>
    <w:p w:rsidR="000173E3" w:rsidRDefault="000173E3" w:rsidP="000173E3">
      <w:pPr>
        <w:jc w:val="center"/>
        <w:rPr>
          <w:bCs/>
          <w:iCs/>
        </w:rPr>
      </w:pPr>
      <w:r w:rsidRPr="00FC0B56">
        <w:rPr>
          <w:bCs/>
          <w:iCs/>
          <w:position w:val="-10"/>
        </w:rPr>
        <w:object w:dxaOrig="5424" w:dyaOrig="389">
          <v:shape id="_x0000_i1052" type="#_x0000_t75" style="width:271.1pt;height:19.4pt" o:ole="">
            <v:imagedata r:id="rId59" o:title=""/>
          </v:shape>
          <o:OLEObject Type="Embed" ProgID="Equation.3" ShapeID="_x0000_i1052" DrawAspect="Content" ObjectID="_1560414578" r:id="rId60"/>
        </w:object>
      </w:r>
    </w:p>
    <w:p w:rsidR="000173E3" w:rsidRDefault="000173E3" w:rsidP="000173E3">
      <w:pPr>
        <w:jc w:val="both"/>
        <w:rPr>
          <w:bCs/>
          <w:iCs/>
        </w:rPr>
      </w:pPr>
      <w:r>
        <w:rPr>
          <w:bCs/>
          <w:iCs/>
        </w:rPr>
        <w:t xml:space="preserve">Por lo tanto, debido al teorema de continuidad, la sucesión dada converge en distribución a </w:t>
      </w:r>
      <w:r w:rsidRPr="008816F8">
        <w:rPr>
          <w:bCs/>
          <w:iCs/>
          <w:position w:val="-4"/>
        </w:rPr>
        <w:object w:dxaOrig="279" w:dyaOrig="260">
          <v:shape id="_x0000_i1053" type="#_x0000_t75" style="width:13.75pt;height:13.15pt" o:ole="">
            <v:imagedata r:id="rId53" o:title=""/>
          </v:shape>
          <o:OLEObject Type="Embed" ProgID="Equation.3" ShapeID="_x0000_i1053" DrawAspect="Content" ObjectID="_1560414579" r:id="rId61"/>
        </w:object>
      </w:r>
      <w:r>
        <w:rPr>
          <w:bCs/>
          <w:iCs/>
        </w:rPr>
        <w:t xml:space="preserve">. Pero podemos usar también el resultado del literal b y apoyarnos en la definición de convergencia en distribución. Es de observar que </w:t>
      </w:r>
      <w:r w:rsidRPr="008816F8">
        <w:rPr>
          <w:bCs/>
          <w:iCs/>
          <w:position w:val="-4"/>
        </w:rPr>
        <w:object w:dxaOrig="279" w:dyaOrig="260">
          <v:shape id="_x0000_i1054" type="#_x0000_t75" style="width:13.75pt;height:13.15pt" o:ole="">
            <v:imagedata r:id="rId53" o:title=""/>
          </v:shape>
          <o:OLEObject Type="Embed" ProgID="Equation.3" ShapeID="_x0000_i1054" DrawAspect="Content" ObjectID="_1560414580" r:id="rId62"/>
        </w:object>
      </w:r>
      <w:r>
        <w:rPr>
          <w:bCs/>
          <w:iCs/>
        </w:rPr>
        <w:t xml:space="preserve"> y </w:t>
      </w:r>
      <w:r w:rsidRPr="008816F8">
        <w:rPr>
          <w:bCs/>
          <w:iCs/>
          <w:position w:val="-4"/>
        </w:rPr>
        <w:object w:dxaOrig="460" w:dyaOrig="260">
          <v:shape id="_x0000_i1055" type="#_x0000_t75" style="width:23.15pt;height:13.15pt" o:ole="">
            <v:imagedata r:id="rId55" o:title=""/>
          </v:shape>
          <o:OLEObject Type="Embed" ProgID="Equation.3" ShapeID="_x0000_i1055" DrawAspect="Content" ObjectID="_1560414581" r:id="rId63"/>
        </w:object>
      </w:r>
      <w:r>
        <w:rPr>
          <w:bCs/>
          <w:iCs/>
        </w:rPr>
        <w:t xml:space="preserve"> tienen la misma función acumulada de probabilidad.</w:t>
      </w:r>
    </w:p>
    <w:p w:rsidR="000173E3" w:rsidRPr="0035083B" w:rsidRDefault="000173E3" w:rsidP="000173E3">
      <w:pPr>
        <w:jc w:val="both"/>
        <w:rPr>
          <w:b/>
          <w:bCs/>
          <w:iCs/>
        </w:rPr>
      </w:pPr>
      <w:r w:rsidRPr="0035083B">
        <w:rPr>
          <w:b/>
          <w:bCs/>
          <w:iCs/>
        </w:rPr>
        <w:t>[2 PUNTOS]</w:t>
      </w:r>
    </w:p>
    <w:p w:rsidR="000173E3" w:rsidRDefault="000173E3" w:rsidP="00062C34">
      <w:pPr>
        <w:jc w:val="both"/>
        <w:rPr>
          <w:bCs/>
          <w:iCs/>
        </w:rPr>
        <w:sectPr w:rsidR="000173E3" w:rsidSect="00C377B0">
          <w:pgSz w:w="11906" w:h="16838"/>
          <w:pgMar w:top="993" w:right="993" w:bottom="709" w:left="991" w:header="708" w:footer="708" w:gutter="0"/>
          <w:cols w:space="708"/>
          <w:docGrid w:linePitch="360"/>
        </w:sectPr>
      </w:pPr>
      <w:bookmarkStart w:id="0" w:name="_GoBack"/>
      <w:bookmarkEnd w:id="0"/>
    </w:p>
    <w:p w:rsidR="00D6163A" w:rsidRDefault="00D6163A" w:rsidP="00D6163A">
      <w:pPr>
        <w:jc w:val="center"/>
        <w:rPr>
          <w:b/>
        </w:rPr>
      </w:pPr>
      <w:r w:rsidRPr="00FF4479">
        <w:rPr>
          <w:b/>
        </w:rPr>
        <w:lastRenderedPageBreak/>
        <w:t xml:space="preserve">TABLA </w:t>
      </w:r>
    </w:p>
    <w:p w:rsidR="00D6163A" w:rsidRPr="00FF4479" w:rsidRDefault="00D6163A" w:rsidP="00D6163A">
      <w:pPr>
        <w:jc w:val="center"/>
        <w:rPr>
          <w:b/>
        </w:rPr>
      </w:pPr>
      <w:r>
        <w:rPr>
          <w:b/>
        </w:rPr>
        <w:t xml:space="preserve"> DISTRIBUCIÓN </w:t>
      </w:r>
      <w:r w:rsidRPr="00FF4479">
        <w:rPr>
          <w:b/>
        </w:rPr>
        <w:t>NORMAL</w:t>
      </w:r>
      <w:r>
        <w:rPr>
          <w:b/>
        </w:rPr>
        <w:t xml:space="preserve"> ESTÁNDAR</w:t>
      </w:r>
    </w:p>
    <w:p w:rsidR="00D6163A" w:rsidRDefault="00D6163A" w:rsidP="00D6163A">
      <w:pPr>
        <w:jc w:val="both"/>
      </w:pPr>
    </w:p>
    <w:p w:rsidR="00D6163A" w:rsidRDefault="00D6163A" w:rsidP="00D6163A">
      <w:pPr>
        <w:jc w:val="both"/>
      </w:pPr>
      <w:r w:rsidRPr="009F218A">
        <w:rPr>
          <w:noProof/>
          <w:lang w:val="es-EC" w:eastAsia="es-EC"/>
        </w:rPr>
        <w:drawing>
          <wp:inline distT="0" distB="0" distL="0" distR="0" wp14:anchorId="1F8DBD57" wp14:editId="1BA5718C">
            <wp:extent cx="6829855" cy="6032310"/>
            <wp:effectExtent l="0" t="0" r="0" b="698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6839922" cy="6041202"/>
                    </a:xfrm>
                    <a:prstGeom prst="rect">
                      <a:avLst/>
                    </a:prstGeom>
                    <a:noFill/>
                    <a:ln>
                      <a:noFill/>
                    </a:ln>
                  </pic:spPr>
                </pic:pic>
              </a:graphicData>
            </a:graphic>
          </wp:inline>
        </w:drawing>
      </w:r>
    </w:p>
    <w:p w:rsidR="00D6163A" w:rsidRDefault="00D6163A" w:rsidP="00D6163A">
      <w:pPr>
        <w:jc w:val="both"/>
      </w:pPr>
    </w:p>
    <w:p w:rsidR="00D6163A" w:rsidRDefault="00D6163A" w:rsidP="00D6163A">
      <w:pPr>
        <w:jc w:val="both"/>
        <w:rPr>
          <w:b/>
        </w:rPr>
      </w:pPr>
      <w:r>
        <w:rPr>
          <w:b/>
        </w:rPr>
        <w:t xml:space="preserve">CRB (Cota de </w:t>
      </w:r>
      <w:proofErr w:type="spellStart"/>
      <w:r>
        <w:rPr>
          <w:b/>
        </w:rPr>
        <w:t>Cramer-Rao</w:t>
      </w:r>
      <w:proofErr w:type="spellEnd"/>
      <w:r>
        <w:rPr>
          <w:b/>
        </w:rPr>
        <w:t>)</w:t>
      </w:r>
    </w:p>
    <w:p w:rsidR="00D6163A" w:rsidRDefault="00D6163A" w:rsidP="00D6163A">
      <w:pPr>
        <w:jc w:val="both"/>
        <w:rPr>
          <w:b/>
        </w:rPr>
      </w:pPr>
    </w:p>
    <w:p w:rsidR="00D6163A" w:rsidRPr="00644511" w:rsidRDefault="00D6163A" w:rsidP="00D6163A">
      <w:pPr>
        <w:jc w:val="both"/>
        <w:rPr>
          <w:b/>
        </w:rPr>
      </w:pPr>
      <m:oMathPara>
        <m:oMathParaPr>
          <m:jc m:val="left"/>
        </m:oMathParaPr>
        <m:oMath>
          <m:r>
            <w:rPr>
              <w:rFonts w:ascii="Cambria Math" w:hAnsi="Cambria Math"/>
            </w:rPr>
            <m:t>Var(</m:t>
          </m:r>
          <m:acc>
            <m:accPr>
              <m:ctrlPr>
                <w:rPr>
                  <w:rFonts w:ascii="Cambria Math" w:hAnsi="Cambria Math"/>
                  <w:i/>
                </w:rPr>
              </m:ctrlPr>
            </m:accPr>
            <m:e>
              <m:r>
                <w:rPr>
                  <w:rFonts w:ascii="Cambria Math" w:hAnsi="Cambria Math"/>
                </w:rPr>
                <m:t>θ</m:t>
              </m:r>
            </m:e>
          </m:acc>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nE</m:t>
              </m:r>
              <m:d>
                <m:dPr>
                  <m:begChr m:val="["/>
                  <m:endChr m:val="]"/>
                  <m:ctrlPr>
                    <w:rPr>
                      <w:rFonts w:ascii="Cambria Math" w:hAnsi="Cambria Math"/>
                      <w:i/>
                    </w:rPr>
                  </m:ctrlPr>
                </m:dPr>
                <m:e>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m:t>
                              </m:r>
                            </m:num>
                            <m:den>
                              <m:r>
                                <w:rPr>
                                  <w:rFonts w:ascii="Cambria Math" w:hAnsi="Cambria Math"/>
                                </w:rPr>
                                <m:t>∂θ</m:t>
                              </m:r>
                            </m:den>
                          </m:f>
                          <m:r>
                            <w:rPr>
                              <w:rFonts w:ascii="Cambria Math" w:hAnsi="Cambria Math"/>
                            </w:rPr>
                            <m:t>lnf(x;θ)</m:t>
                          </m:r>
                        </m:e>
                      </m:d>
                    </m:e>
                    <m:sup>
                      <m:r>
                        <w:rPr>
                          <w:rFonts w:ascii="Cambria Math" w:hAnsi="Cambria Math"/>
                        </w:rPr>
                        <m:t>2</m:t>
                      </m:r>
                    </m:sup>
                  </m:sSup>
                </m:e>
              </m:d>
            </m:den>
          </m:f>
        </m:oMath>
      </m:oMathPara>
    </w:p>
    <w:p w:rsidR="00D6163A" w:rsidRDefault="00D6163A" w:rsidP="00D6163A">
      <w:pPr>
        <w:jc w:val="both"/>
        <w:rPr>
          <w:b/>
        </w:rPr>
      </w:pPr>
    </w:p>
    <w:p w:rsidR="00D6163A" w:rsidRDefault="00D6163A" w:rsidP="00D6163A">
      <w:pPr>
        <w:jc w:val="both"/>
      </w:pPr>
    </w:p>
    <w:p w:rsidR="00D6163A" w:rsidRDefault="00D6163A" w:rsidP="00D6163A">
      <w:pPr>
        <w:jc w:val="both"/>
      </w:pPr>
    </w:p>
    <w:p w:rsidR="00D6163A" w:rsidRDefault="00D6163A" w:rsidP="00D6163A">
      <w:pPr>
        <w:jc w:val="both"/>
      </w:pPr>
    </w:p>
    <w:p w:rsidR="00D6163A" w:rsidRDefault="00D6163A" w:rsidP="00D6163A">
      <w:pPr>
        <w:jc w:val="both"/>
      </w:pPr>
    </w:p>
    <w:p w:rsidR="00D6163A" w:rsidRDefault="00D6163A" w:rsidP="00D6163A">
      <w:pPr>
        <w:jc w:val="both"/>
      </w:pPr>
    </w:p>
    <w:p w:rsidR="00261F9C" w:rsidRPr="003F0023" w:rsidRDefault="00261F9C" w:rsidP="00062C34">
      <w:pPr>
        <w:jc w:val="both"/>
        <w:rPr>
          <w:bCs/>
          <w:iCs/>
        </w:rPr>
        <w:sectPr w:rsidR="00261F9C" w:rsidRPr="003F0023" w:rsidSect="00C377B0">
          <w:pgSz w:w="11906" w:h="16838"/>
          <w:pgMar w:top="993" w:right="993" w:bottom="709" w:left="991" w:header="708" w:footer="708" w:gutter="0"/>
          <w:cols w:space="708"/>
          <w:docGrid w:linePitch="360"/>
        </w:sectPr>
      </w:pPr>
    </w:p>
    <w:p w:rsidR="00D90469" w:rsidRDefault="00D90469" w:rsidP="00062C34">
      <w:pPr>
        <w:jc w:val="both"/>
        <w:rPr>
          <w:noProof/>
          <w:lang w:val="es-EC" w:eastAsia="es-EC"/>
        </w:rPr>
      </w:pPr>
    </w:p>
    <w:p w:rsidR="00D90469" w:rsidRDefault="00D90469" w:rsidP="00D90469">
      <w:pPr>
        <w:jc w:val="center"/>
        <w:rPr>
          <w:b/>
        </w:rPr>
      </w:pPr>
      <w:r w:rsidRPr="00FF4479">
        <w:rPr>
          <w:b/>
        </w:rPr>
        <w:t xml:space="preserve">TABLA </w:t>
      </w:r>
    </w:p>
    <w:p w:rsidR="00D90469" w:rsidRPr="00FF4479" w:rsidRDefault="00D90469" w:rsidP="00D90469">
      <w:pPr>
        <w:jc w:val="center"/>
        <w:rPr>
          <w:b/>
        </w:rPr>
      </w:pPr>
      <w:r>
        <w:rPr>
          <w:b/>
        </w:rPr>
        <w:t xml:space="preserve"> DISTRIBUCIÓN JI-CUADRADO</w:t>
      </w:r>
    </w:p>
    <w:p w:rsidR="00D90469" w:rsidRDefault="00D90469" w:rsidP="00D90469">
      <w:pPr>
        <w:jc w:val="both"/>
      </w:pPr>
    </w:p>
    <w:p w:rsidR="00D90469" w:rsidRDefault="00D90469" w:rsidP="00062C34">
      <w:pPr>
        <w:jc w:val="both"/>
        <w:rPr>
          <w:noProof/>
          <w:lang w:val="es-EC" w:eastAsia="es-EC"/>
        </w:rPr>
      </w:pPr>
    </w:p>
    <w:p w:rsidR="00062C34" w:rsidRDefault="00261F9C" w:rsidP="002D3DED">
      <w:pPr>
        <w:jc w:val="center"/>
        <w:rPr>
          <w:bCs/>
          <w:iCs/>
        </w:rPr>
      </w:pPr>
      <w:r w:rsidRPr="00F35D9F">
        <w:rPr>
          <w:noProof/>
          <w:lang w:val="es-EC" w:eastAsia="es-EC"/>
        </w:rPr>
        <w:drawing>
          <wp:inline distT="0" distB="0" distL="0" distR="0" wp14:anchorId="6AF67355" wp14:editId="0BB37446">
            <wp:extent cx="5693134" cy="3300713"/>
            <wp:effectExtent l="0" t="0" r="3175"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5">
                      <a:extLst>
                        <a:ext uri="{BEBA8EAE-BF5A-486C-A8C5-ECC9F3942E4B}">
                          <a14:imgProps xmlns:a14="http://schemas.microsoft.com/office/drawing/2010/main">
                            <a14:imgLayer r:embed="rId66">
                              <a14:imgEffect>
                                <a14:brightnessContrast bright="-20000" contrast="40000"/>
                              </a14:imgEffect>
                            </a14:imgLayer>
                          </a14:imgProps>
                        </a:ext>
                      </a:extLst>
                    </a:blip>
                    <a:srcRect l="7345" t="14083" r="7920" b="47971"/>
                    <a:stretch/>
                  </pic:blipFill>
                  <pic:spPr bwMode="auto">
                    <a:xfrm>
                      <a:off x="0" y="0"/>
                      <a:ext cx="5708936" cy="3309875"/>
                    </a:xfrm>
                    <a:prstGeom prst="rect">
                      <a:avLst/>
                    </a:prstGeom>
                    <a:solidFill>
                      <a:schemeClr val="accent1">
                        <a:alpha val="0"/>
                      </a:schemeClr>
                    </a:solidFill>
                    <a:ln>
                      <a:noFill/>
                    </a:ln>
                    <a:extLst>
                      <a:ext uri="{53640926-AAD7-44D8-BBD7-CCE9431645EC}">
                        <a14:shadowObscured xmlns:a14="http://schemas.microsoft.com/office/drawing/2010/main"/>
                      </a:ext>
                    </a:extLst>
                  </pic:spPr>
                </pic:pic>
              </a:graphicData>
            </a:graphic>
          </wp:inline>
        </w:drawing>
      </w:r>
    </w:p>
    <w:p w:rsidR="00062C34" w:rsidRDefault="00062C34" w:rsidP="00062C34">
      <w:pPr>
        <w:jc w:val="both"/>
        <w:rPr>
          <w:bCs/>
          <w:iCs/>
        </w:rPr>
      </w:pPr>
    </w:p>
    <w:p w:rsidR="00D90469" w:rsidRDefault="00D90469" w:rsidP="00D90469">
      <w:pPr>
        <w:jc w:val="center"/>
        <w:rPr>
          <w:b/>
        </w:rPr>
      </w:pPr>
    </w:p>
    <w:p w:rsidR="00D90469" w:rsidRDefault="00D90469" w:rsidP="00D90469">
      <w:pPr>
        <w:jc w:val="center"/>
        <w:rPr>
          <w:b/>
        </w:rPr>
      </w:pPr>
      <w:r w:rsidRPr="00FF4479">
        <w:rPr>
          <w:b/>
        </w:rPr>
        <w:t xml:space="preserve">TABLA </w:t>
      </w:r>
    </w:p>
    <w:p w:rsidR="00D90469" w:rsidRPr="00FF4479" w:rsidRDefault="00D90469" w:rsidP="00D90469">
      <w:pPr>
        <w:jc w:val="center"/>
        <w:rPr>
          <w:b/>
        </w:rPr>
      </w:pPr>
      <w:r>
        <w:rPr>
          <w:b/>
        </w:rPr>
        <w:t xml:space="preserve"> DISTRIBUCIÓN T-STUDENT</w:t>
      </w:r>
    </w:p>
    <w:p w:rsidR="00D90469" w:rsidRDefault="00D90469" w:rsidP="00D90469">
      <w:pPr>
        <w:jc w:val="both"/>
      </w:pPr>
    </w:p>
    <w:p w:rsidR="00062C34" w:rsidRDefault="00062C34" w:rsidP="00857874">
      <w:pPr>
        <w:rPr>
          <w:b/>
          <w:szCs w:val="20"/>
        </w:rPr>
      </w:pPr>
    </w:p>
    <w:p w:rsidR="00461249" w:rsidRDefault="00461249" w:rsidP="00D90469">
      <w:pPr>
        <w:jc w:val="center"/>
        <w:rPr>
          <w:b/>
          <w:szCs w:val="20"/>
        </w:rPr>
      </w:pPr>
      <w:r>
        <w:rPr>
          <w:noProof/>
          <w:lang w:val="es-EC" w:eastAsia="es-EC"/>
        </w:rPr>
        <w:drawing>
          <wp:inline distT="0" distB="0" distL="0" distR="0">
            <wp:extent cx="5613621" cy="3260212"/>
            <wp:effectExtent l="0" t="0" r="6350" b="0"/>
            <wp:docPr id="3" name="Imagen 3" descr="3TABLA 2: DISTRIBUCIÓN t DE STUDENTPuntos de porcentaje de la distribución tDr0,25 0,2 0,15 0,1 0,05 0,025 0,01 0,005 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3TABLA 2: DISTRIBUCIÓN t DE STUDENTPuntos de porcentaje de la distribución tDr0,25 0,2 0,15 0,1 0,05 0,025 0,01 0,005 0,00..."/>
                    <pic:cNvPicPr>
                      <a:picLocks noChangeAspect="1" noChangeArrowheads="1"/>
                    </pic:cNvPicPr>
                  </pic:nvPicPr>
                  <pic:blipFill rotWithShape="1">
                    <a:blip r:embed="rId67">
                      <a:extLst>
                        <a:ext uri="{28A0092B-C50C-407E-A947-70E740481C1C}">
                          <a14:useLocalDpi xmlns:a14="http://schemas.microsoft.com/office/drawing/2010/main" val="0"/>
                        </a:ext>
                      </a:extLst>
                    </a:blip>
                    <a:srcRect l="17968" t="31807" r="18165" b="39562"/>
                    <a:stretch/>
                  </pic:blipFill>
                  <pic:spPr bwMode="auto">
                    <a:xfrm>
                      <a:off x="0" y="0"/>
                      <a:ext cx="5638417" cy="3274613"/>
                    </a:xfrm>
                    <a:prstGeom prst="rect">
                      <a:avLst/>
                    </a:prstGeom>
                    <a:noFill/>
                    <a:ln>
                      <a:noFill/>
                    </a:ln>
                    <a:extLst>
                      <a:ext uri="{53640926-AAD7-44D8-BBD7-CCE9431645EC}">
                        <a14:shadowObscured xmlns:a14="http://schemas.microsoft.com/office/drawing/2010/main"/>
                      </a:ext>
                    </a:extLst>
                  </pic:spPr>
                </pic:pic>
              </a:graphicData>
            </a:graphic>
          </wp:inline>
        </w:drawing>
      </w:r>
    </w:p>
    <w:sectPr w:rsidR="00461249" w:rsidSect="00C377B0">
      <w:pgSz w:w="11906" w:h="16838"/>
      <w:pgMar w:top="993" w:right="993" w:bottom="709" w:left="99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2C3682"/>
    <w:multiLevelType w:val="hybridMultilevel"/>
    <w:tmpl w:val="DD746EA2"/>
    <w:lvl w:ilvl="0" w:tplc="080A0017">
      <w:start w:val="1"/>
      <w:numFmt w:val="lowerLetter"/>
      <w:lvlText w:val="%1)"/>
      <w:lvlJc w:val="left"/>
      <w:pPr>
        <w:ind w:left="360" w:hanging="360"/>
      </w:pPr>
      <w:rPr>
        <w:rFonts w:hint="default"/>
      </w:rPr>
    </w:lvl>
    <w:lvl w:ilvl="1" w:tplc="080A001B">
      <w:start w:val="1"/>
      <w:numFmt w:val="lowerRoman"/>
      <w:lvlText w:val="%2."/>
      <w:lvlJc w:val="righ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 w15:restartNumberingAfterBreak="0">
    <w:nsid w:val="014D139F"/>
    <w:multiLevelType w:val="hybridMultilevel"/>
    <w:tmpl w:val="D0E2FC6A"/>
    <w:lvl w:ilvl="0" w:tplc="080A0017">
      <w:start w:val="1"/>
      <w:numFmt w:val="lowerLetter"/>
      <w:lvlText w:val="%1)"/>
      <w:lvlJc w:val="left"/>
      <w:pPr>
        <w:ind w:left="360" w:hanging="360"/>
      </w:pPr>
      <w:rPr>
        <w:rFonts w:hint="default"/>
      </w:rPr>
    </w:lvl>
    <w:lvl w:ilvl="1" w:tplc="080A001B">
      <w:start w:val="1"/>
      <w:numFmt w:val="lowerRoman"/>
      <w:lvlText w:val="%2."/>
      <w:lvlJc w:val="righ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 w15:restartNumberingAfterBreak="0">
    <w:nsid w:val="089312C8"/>
    <w:multiLevelType w:val="hybridMultilevel"/>
    <w:tmpl w:val="25E8AEC0"/>
    <w:lvl w:ilvl="0" w:tplc="F7DC7894">
      <w:start w:val="1"/>
      <w:numFmt w:val="lowerLetter"/>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 w15:restartNumberingAfterBreak="0">
    <w:nsid w:val="1B1415D7"/>
    <w:multiLevelType w:val="hybridMultilevel"/>
    <w:tmpl w:val="226C053A"/>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4" w15:restartNumberingAfterBreak="0">
    <w:nsid w:val="21882974"/>
    <w:multiLevelType w:val="hybridMultilevel"/>
    <w:tmpl w:val="084CB97C"/>
    <w:lvl w:ilvl="0" w:tplc="C6BE07A8">
      <w:start w:val="5"/>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60C575C"/>
    <w:multiLevelType w:val="hybridMultilevel"/>
    <w:tmpl w:val="3B324096"/>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 w15:restartNumberingAfterBreak="0">
    <w:nsid w:val="2D067DF9"/>
    <w:multiLevelType w:val="hybridMultilevel"/>
    <w:tmpl w:val="5C92B06E"/>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15:restartNumberingAfterBreak="0">
    <w:nsid w:val="424E6BE7"/>
    <w:multiLevelType w:val="hybridMultilevel"/>
    <w:tmpl w:val="C08E8166"/>
    <w:lvl w:ilvl="0" w:tplc="8C9A51E6">
      <w:start w:val="1"/>
      <w:numFmt w:val="lowerLetter"/>
      <w:lvlText w:val="%1)"/>
      <w:lvlJc w:val="left"/>
      <w:pPr>
        <w:ind w:left="360" w:hanging="360"/>
      </w:pPr>
      <w:rPr>
        <w:rFonts w:hint="default"/>
        <w:b/>
      </w:r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8" w15:restartNumberingAfterBreak="0">
    <w:nsid w:val="45BF6258"/>
    <w:multiLevelType w:val="hybridMultilevel"/>
    <w:tmpl w:val="471A1B52"/>
    <w:lvl w:ilvl="0" w:tplc="300A0017">
      <w:start w:val="1"/>
      <w:numFmt w:val="low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9" w15:restartNumberingAfterBreak="0">
    <w:nsid w:val="47BA785D"/>
    <w:multiLevelType w:val="hybridMultilevel"/>
    <w:tmpl w:val="B2C47744"/>
    <w:lvl w:ilvl="0" w:tplc="300A0017">
      <w:start w:val="1"/>
      <w:numFmt w:val="low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10" w15:restartNumberingAfterBreak="0">
    <w:nsid w:val="48EC53A5"/>
    <w:multiLevelType w:val="hybridMultilevel"/>
    <w:tmpl w:val="1AB611DC"/>
    <w:lvl w:ilvl="0" w:tplc="B032DA4E">
      <w:start w:val="1"/>
      <w:numFmt w:val="lowerLetter"/>
      <w:lvlText w:val="%1)"/>
      <w:lvlJc w:val="left"/>
      <w:pPr>
        <w:ind w:left="720" w:hanging="360"/>
      </w:pPr>
      <w:rPr>
        <w:b w:val="0"/>
      </w:rPr>
    </w:lvl>
    <w:lvl w:ilvl="1" w:tplc="300A0001">
      <w:start w:val="1"/>
      <w:numFmt w:val="bullet"/>
      <w:lvlText w:val=""/>
      <w:lvlJc w:val="left"/>
      <w:pPr>
        <w:ind w:left="1440" w:hanging="360"/>
      </w:pPr>
      <w:rPr>
        <w:rFonts w:ascii="Symbol" w:hAnsi="Symbol" w:hint="default"/>
      </w:r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1" w15:restartNumberingAfterBreak="0">
    <w:nsid w:val="4F757A1E"/>
    <w:multiLevelType w:val="hybridMultilevel"/>
    <w:tmpl w:val="72825986"/>
    <w:lvl w:ilvl="0" w:tplc="300A0017">
      <w:start w:val="1"/>
      <w:numFmt w:val="lowerLetter"/>
      <w:lvlText w:val="%1)"/>
      <w:lvlJc w:val="left"/>
      <w:pPr>
        <w:ind w:left="360" w:hanging="360"/>
      </w:pPr>
      <w:rPr>
        <w:rFonts w:hint="default"/>
      </w:r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12" w15:restartNumberingAfterBreak="0">
    <w:nsid w:val="6A952878"/>
    <w:multiLevelType w:val="hybridMultilevel"/>
    <w:tmpl w:val="610099B0"/>
    <w:lvl w:ilvl="0" w:tplc="300A0001">
      <w:start w:val="1"/>
      <w:numFmt w:val="bullet"/>
      <w:lvlText w:val=""/>
      <w:lvlJc w:val="left"/>
      <w:pPr>
        <w:ind w:left="1440" w:hanging="360"/>
      </w:pPr>
      <w:rPr>
        <w:rFonts w:ascii="Symbol" w:hAnsi="Symbol"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13" w15:restartNumberingAfterBreak="0">
    <w:nsid w:val="6C6107DC"/>
    <w:multiLevelType w:val="hybridMultilevel"/>
    <w:tmpl w:val="C50CD60E"/>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4" w15:restartNumberingAfterBreak="0">
    <w:nsid w:val="6DB74377"/>
    <w:multiLevelType w:val="hybridMultilevel"/>
    <w:tmpl w:val="9DD6BC28"/>
    <w:lvl w:ilvl="0" w:tplc="300A0017">
      <w:start w:val="1"/>
      <w:numFmt w:val="low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15" w15:restartNumberingAfterBreak="0">
    <w:nsid w:val="763E78CA"/>
    <w:multiLevelType w:val="hybridMultilevel"/>
    <w:tmpl w:val="F5984FC6"/>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6" w15:restartNumberingAfterBreak="0">
    <w:nsid w:val="7B751123"/>
    <w:multiLevelType w:val="hybridMultilevel"/>
    <w:tmpl w:val="7458F5DA"/>
    <w:lvl w:ilvl="0" w:tplc="300A0017">
      <w:start w:val="1"/>
      <w:numFmt w:val="lowerLetter"/>
      <w:lvlText w:val="%1)"/>
      <w:lvlJc w:val="left"/>
      <w:pPr>
        <w:ind w:left="360" w:hanging="360"/>
      </w:pPr>
      <w:rPr>
        <w:rFonts w:hint="default"/>
      </w:r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17" w15:restartNumberingAfterBreak="0">
    <w:nsid w:val="7CCE2DED"/>
    <w:multiLevelType w:val="hybridMultilevel"/>
    <w:tmpl w:val="C50CD60E"/>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8" w15:restartNumberingAfterBreak="0">
    <w:nsid w:val="7FA1206B"/>
    <w:multiLevelType w:val="hybridMultilevel"/>
    <w:tmpl w:val="C50CD60E"/>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7"/>
  </w:num>
  <w:num w:numId="2">
    <w:abstractNumId w:val="8"/>
  </w:num>
  <w:num w:numId="3">
    <w:abstractNumId w:val="5"/>
  </w:num>
  <w:num w:numId="4">
    <w:abstractNumId w:val="14"/>
  </w:num>
  <w:num w:numId="5">
    <w:abstractNumId w:val="15"/>
  </w:num>
  <w:num w:numId="6">
    <w:abstractNumId w:val="9"/>
  </w:num>
  <w:num w:numId="7">
    <w:abstractNumId w:val="6"/>
  </w:num>
  <w:num w:numId="8">
    <w:abstractNumId w:val="17"/>
  </w:num>
  <w:num w:numId="9">
    <w:abstractNumId w:val="10"/>
  </w:num>
  <w:num w:numId="10">
    <w:abstractNumId w:val="16"/>
  </w:num>
  <w:num w:numId="11">
    <w:abstractNumId w:val="12"/>
  </w:num>
  <w:num w:numId="12">
    <w:abstractNumId w:val="11"/>
  </w:num>
  <w:num w:numId="13">
    <w:abstractNumId w:val="3"/>
  </w:num>
  <w:num w:numId="14">
    <w:abstractNumId w:val="2"/>
  </w:num>
  <w:num w:numId="15">
    <w:abstractNumId w:val="1"/>
  </w:num>
  <w:num w:numId="16">
    <w:abstractNumId w:val="0"/>
  </w:num>
  <w:num w:numId="17">
    <w:abstractNumId w:val="4"/>
  </w:num>
  <w:num w:numId="18">
    <w:abstractNumId w:val="13"/>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96F"/>
    <w:rsid w:val="0001548F"/>
    <w:rsid w:val="000173E3"/>
    <w:rsid w:val="00021E79"/>
    <w:rsid w:val="00021FC1"/>
    <w:rsid w:val="00026D9F"/>
    <w:rsid w:val="0003183E"/>
    <w:rsid w:val="00036EBF"/>
    <w:rsid w:val="00061772"/>
    <w:rsid w:val="00062C34"/>
    <w:rsid w:val="000C6FAF"/>
    <w:rsid w:val="000E6299"/>
    <w:rsid w:val="00127402"/>
    <w:rsid w:val="00133009"/>
    <w:rsid w:val="00135F0A"/>
    <w:rsid w:val="001F5209"/>
    <w:rsid w:val="002259FA"/>
    <w:rsid w:val="00261F9C"/>
    <w:rsid w:val="00283773"/>
    <w:rsid w:val="002D3DED"/>
    <w:rsid w:val="00302E1B"/>
    <w:rsid w:val="0032089A"/>
    <w:rsid w:val="00326D55"/>
    <w:rsid w:val="00357990"/>
    <w:rsid w:val="00367DDD"/>
    <w:rsid w:val="003907EB"/>
    <w:rsid w:val="003A10B3"/>
    <w:rsid w:val="003D1462"/>
    <w:rsid w:val="003F0023"/>
    <w:rsid w:val="003F2093"/>
    <w:rsid w:val="003F218E"/>
    <w:rsid w:val="004045BA"/>
    <w:rsid w:val="00461249"/>
    <w:rsid w:val="004E1155"/>
    <w:rsid w:val="004F70F2"/>
    <w:rsid w:val="0050226F"/>
    <w:rsid w:val="005124F6"/>
    <w:rsid w:val="00527142"/>
    <w:rsid w:val="005434AA"/>
    <w:rsid w:val="0059455E"/>
    <w:rsid w:val="005D2D47"/>
    <w:rsid w:val="00665246"/>
    <w:rsid w:val="00665D56"/>
    <w:rsid w:val="0067296F"/>
    <w:rsid w:val="00675267"/>
    <w:rsid w:val="00696928"/>
    <w:rsid w:val="00697F5C"/>
    <w:rsid w:val="006C24B6"/>
    <w:rsid w:val="006C308F"/>
    <w:rsid w:val="006C6736"/>
    <w:rsid w:val="006F0699"/>
    <w:rsid w:val="00706E3B"/>
    <w:rsid w:val="007149CA"/>
    <w:rsid w:val="007338D2"/>
    <w:rsid w:val="00757319"/>
    <w:rsid w:val="00776C35"/>
    <w:rsid w:val="007F7B02"/>
    <w:rsid w:val="00807D5A"/>
    <w:rsid w:val="008269B6"/>
    <w:rsid w:val="00830703"/>
    <w:rsid w:val="00846049"/>
    <w:rsid w:val="00857874"/>
    <w:rsid w:val="008830B6"/>
    <w:rsid w:val="00912C5B"/>
    <w:rsid w:val="00914363"/>
    <w:rsid w:val="00942648"/>
    <w:rsid w:val="009728F3"/>
    <w:rsid w:val="009F4017"/>
    <w:rsid w:val="00A00C82"/>
    <w:rsid w:val="00A90DA6"/>
    <w:rsid w:val="00AA0027"/>
    <w:rsid w:val="00AB51CD"/>
    <w:rsid w:val="00AC0117"/>
    <w:rsid w:val="00B00E7F"/>
    <w:rsid w:val="00B25EB4"/>
    <w:rsid w:val="00B51639"/>
    <w:rsid w:val="00B74701"/>
    <w:rsid w:val="00BA5AC7"/>
    <w:rsid w:val="00BB6C6C"/>
    <w:rsid w:val="00BC0B22"/>
    <w:rsid w:val="00BC7A5D"/>
    <w:rsid w:val="00C377B0"/>
    <w:rsid w:val="00C51F7B"/>
    <w:rsid w:val="00C86655"/>
    <w:rsid w:val="00CB111C"/>
    <w:rsid w:val="00CB6669"/>
    <w:rsid w:val="00CE0CF8"/>
    <w:rsid w:val="00CF6C02"/>
    <w:rsid w:val="00D06728"/>
    <w:rsid w:val="00D228C9"/>
    <w:rsid w:val="00D2298D"/>
    <w:rsid w:val="00D24681"/>
    <w:rsid w:val="00D31269"/>
    <w:rsid w:val="00D53426"/>
    <w:rsid w:val="00D6163A"/>
    <w:rsid w:val="00D6647D"/>
    <w:rsid w:val="00D67316"/>
    <w:rsid w:val="00D72C1C"/>
    <w:rsid w:val="00D84177"/>
    <w:rsid w:val="00D90469"/>
    <w:rsid w:val="00D96A77"/>
    <w:rsid w:val="00DB7C9C"/>
    <w:rsid w:val="00DD6AFE"/>
    <w:rsid w:val="00DD78B2"/>
    <w:rsid w:val="00DE0B8F"/>
    <w:rsid w:val="00DF16E7"/>
    <w:rsid w:val="00DF57D0"/>
    <w:rsid w:val="00E244C9"/>
    <w:rsid w:val="00E90FE6"/>
    <w:rsid w:val="00EB5B5F"/>
    <w:rsid w:val="00EC33D6"/>
    <w:rsid w:val="00ED3E8D"/>
    <w:rsid w:val="00ED71CB"/>
    <w:rsid w:val="00EF2967"/>
    <w:rsid w:val="00F116E9"/>
    <w:rsid w:val="00F34DE1"/>
    <w:rsid w:val="00F37F50"/>
    <w:rsid w:val="00F929A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6E8A8F-72C7-4B47-BAE0-F44FF9D6B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296F"/>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6729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0E629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E6299"/>
    <w:rPr>
      <w:rFonts w:ascii="Segoe UI" w:eastAsia="Times New Roman" w:hAnsi="Segoe UI" w:cs="Segoe UI"/>
      <w:sz w:val="18"/>
      <w:szCs w:val="18"/>
      <w:lang w:eastAsia="es-ES"/>
    </w:rPr>
  </w:style>
  <w:style w:type="paragraph" w:customStyle="1" w:styleId="Default">
    <w:name w:val="Default"/>
    <w:rsid w:val="00DD78B2"/>
    <w:pPr>
      <w:autoSpaceDE w:val="0"/>
      <w:autoSpaceDN w:val="0"/>
      <w:adjustRightInd w:val="0"/>
      <w:spacing w:after="0" w:line="240" w:lineRule="auto"/>
    </w:pPr>
    <w:rPr>
      <w:rFonts w:ascii="Arial" w:hAnsi="Arial" w:cs="Arial"/>
      <w:color w:val="000000"/>
      <w:sz w:val="24"/>
      <w:szCs w:val="24"/>
      <w:lang w:val="es-EC"/>
    </w:rPr>
  </w:style>
  <w:style w:type="paragraph" w:styleId="Prrafodelista">
    <w:name w:val="List Paragraph"/>
    <w:basedOn w:val="Normal"/>
    <w:uiPriority w:val="34"/>
    <w:qFormat/>
    <w:rsid w:val="00135F0A"/>
    <w:pPr>
      <w:ind w:left="720"/>
      <w:contextualSpacing/>
    </w:pPr>
  </w:style>
  <w:style w:type="table" w:styleId="Listaclara">
    <w:name w:val="Light List"/>
    <w:basedOn w:val="Tablanormal"/>
    <w:uiPriority w:val="61"/>
    <w:rsid w:val="003F2093"/>
    <w:pPr>
      <w:spacing w:after="0" w:line="240" w:lineRule="auto"/>
    </w:pPr>
    <w:rPr>
      <w:lang w:val="es-EC"/>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Textodelmarcadordeposicin">
    <w:name w:val="Placeholder Text"/>
    <w:basedOn w:val="Fuentedeprrafopredeter"/>
    <w:uiPriority w:val="99"/>
    <w:semiHidden/>
    <w:rsid w:val="001F5209"/>
    <w:rPr>
      <w:color w:val="808080"/>
    </w:rPr>
  </w:style>
  <w:style w:type="paragraph" w:customStyle="1" w:styleId="xdefault">
    <w:name w:val="x_default"/>
    <w:basedOn w:val="Normal"/>
    <w:rsid w:val="004E1155"/>
    <w:pPr>
      <w:spacing w:before="100" w:beforeAutospacing="1" w:after="100" w:afterAutospacing="1"/>
    </w:pPr>
    <w:rPr>
      <w:lang w:val="es-EC" w:eastAsia="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3980166">
      <w:bodyDiv w:val="1"/>
      <w:marLeft w:val="0"/>
      <w:marRight w:val="0"/>
      <w:marTop w:val="0"/>
      <w:marBottom w:val="0"/>
      <w:divBdr>
        <w:top w:val="none" w:sz="0" w:space="0" w:color="auto"/>
        <w:left w:val="none" w:sz="0" w:space="0" w:color="auto"/>
        <w:bottom w:val="none" w:sz="0" w:space="0" w:color="auto"/>
        <w:right w:val="none" w:sz="0" w:space="0" w:color="auto"/>
      </w:divBdr>
    </w:div>
    <w:div w:id="249436353">
      <w:bodyDiv w:val="1"/>
      <w:marLeft w:val="0"/>
      <w:marRight w:val="0"/>
      <w:marTop w:val="0"/>
      <w:marBottom w:val="0"/>
      <w:divBdr>
        <w:top w:val="none" w:sz="0" w:space="0" w:color="auto"/>
        <w:left w:val="none" w:sz="0" w:space="0" w:color="auto"/>
        <w:bottom w:val="none" w:sz="0" w:space="0" w:color="auto"/>
        <w:right w:val="none" w:sz="0" w:space="0" w:color="auto"/>
      </w:divBdr>
      <w:divsChild>
        <w:div w:id="1382556721">
          <w:marLeft w:val="504"/>
          <w:marRight w:val="0"/>
          <w:marTop w:val="140"/>
          <w:marBottom w:val="0"/>
          <w:divBdr>
            <w:top w:val="none" w:sz="0" w:space="0" w:color="auto"/>
            <w:left w:val="none" w:sz="0" w:space="0" w:color="auto"/>
            <w:bottom w:val="none" w:sz="0" w:space="0" w:color="auto"/>
            <w:right w:val="none" w:sz="0" w:space="0" w:color="auto"/>
          </w:divBdr>
        </w:div>
      </w:divsChild>
    </w:div>
    <w:div w:id="916138211">
      <w:bodyDiv w:val="1"/>
      <w:marLeft w:val="0"/>
      <w:marRight w:val="0"/>
      <w:marTop w:val="0"/>
      <w:marBottom w:val="0"/>
      <w:divBdr>
        <w:top w:val="none" w:sz="0" w:space="0" w:color="auto"/>
        <w:left w:val="none" w:sz="0" w:space="0" w:color="auto"/>
        <w:bottom w:val="none" w:sz="0" w:space="0" w:color="auto"/>
        <w:right w:val="none" w:sz="0" w:space="0" w:color="auto"/>
      </w:divBdr>
    </w:div>
    <w:div w:id="1219975495">
      <w:bodyDiv w:val="1"/>
      <w:marLeft w:val="0"/>
      <w:marRight w:val="0"/>
      <w:marTop w:val="0"/>
      <w:marBottom w:val="0"/>
      <w:divBdr>
        <w:top w:val="none" w:sz="0" w:space="0" w:color="auto"/>
        <w:left w:val="none" w:sz="0" w:space="0" w:color="auto"/>
        <w:bottom w:val="none" w:sz="0" w:space="0" w:color="auto"/>
        <w:right w:val="none" w:sz="0" w:space="0" w:color="auto"/>
      </w:divBdr>
    </w:div>
    <w:div w:id="1606109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wmf"/><Relationship Id="rId21" Type="http://schemas.openxmlformats.org/officeDocument/2006/relationships/image" Target="media/image10.wmf"/><Relationship Id="rId42" Type="http://schemas.openxmlformats.org/officeDocument/2006/relationships/image" Target="media/image20.wmf"/><Relationship Id="rId47" Type="http://schemas.openxmlformats.org/officeDocument/2006/relationships/image" Target="media/image22.wmf"/><Relationship Id="rId63" Type="http://schemas.openxmlformats.org/officeDocument/2006/relationships/oleObject" Target="embeddings/oleObject31.bin"/><Relationship Id="rId68" Type="http://schemas.openxmlformats.org/officeDocument/2006/relationships/fontTable" Target="fontTable.xml"/><Relationship Id="rId7" Type="http://schemas.openxmlformats.org/officeDocument/2006/relationships/image" Target="media/image3.wmf"/><Relationship Id="rId2" Type="http://schemas.openxmlformats.org/officeDocument/2006/relationships/styles" Target="styles.xml"/><Relationship Id="rId16" Type="http://schemas.openxmlformats.org/officeDocument/2006/relationships/oleObject" Target="embeddings/oleObject5.bin"/><Relationship Id="rId29" Type="http://schemas.openxmlformats.org/officeDocument/2006/relationships/oleObject" Target="embeddings/oleObject12.bin"/><Relationship Id="rId11" Type="http://schemas.openxmlformats.org/officeDocument/2006/relationships/image" Target="media/image5.wmf"/><Relationship Id="rId24" Type="http://schemas.openxmlformats.org/officeDocument/2006/relationships/image" Target="media/image11.wmf"/><Relationship Id="rId32" Type="http://schemas.openxmlformats.org/officeDocument/2006/relationships/image" Target="media/image15.wmf"/><Relationship Id="rId37" Type="http://schemas.openxmlformats.org/officeDocument/2006/relationships/oleObject" Target="embeddings/oleObject16.bin"/><Relationship Id="rId40" Type="http://schemas.openxmlformats.org/officeDocument/2006/relationships/image" Target="media/image19.wmf"/><Relationship Id="rId45" Type="http://schemas.openxmlformats.org/officeDocument/2006/relationships/oleObject" Target="embeddings/oleObject20.bin"/><Relationship Id="rId53" Type="http://schemas.openxmlformats.org/officeDocument/2006/relationships/image" Target="media/image25.wmf"/><Relationship Id="rId58" Type="http://schemas.openxmlformats.org/officeDocument/2006/relationships/oleObject" Target="embeddings/oleObject27.bin"/><Relationship Id="rId66" Type="http://schemas.microsoft.com/office/2007/relationships/hdphoto" Target="media/hdphoto1.wdp"/><Relationship Id="rId5" Type="http://schemas.openxmlformats.org/officeDocument/2006/relationships/image" Target="media/image1.jpg"/><Relationship Id="rId61" Type="http://schemas.openxmlformats.org/officeDocument/2006/relationships/oleObject" Target="embeddings/oleObject29.bin"/><Relationship Id="rId19" Type="http://schemas.openxmlformats.org/officeDocument/2006/relationships/image" Target="media/image9.wmf"/><Relationship Id="rId14" Type="http://schemas.openxmlformats.org/officeDocument/2006/relationships/oleObject" Target="embeddings/oleObject4.bin"/><Relationship Id="rId22" Type="http://schemas.openxmlformats.org/officeDocument/2006/relationships/oleObject" Target="embeddings/oleObject8.bin"/><Relationship Id="rId27" Type="http://schemas.openxmlformats.org/officeDocument/2006/relationships/oleObject" Target="embeddings/oleObject11.bin"/><Relationship Id="rId30" Type="http://schemas.openxmlformats.org/officeDocument/2006/relationships/image" Target="media/image14.wmf"/><Relationship Id="rId35" Type="http://schemas.openxmlformats.org/officeDocument/2006/relationships/oleObject" Target="embeddings/oleObject15.bin"/><Relationship Id="rId43" Type="http://schemas.openxmlformats.org/officeDocument/2006/relationships/oleObject" Target="embeddings/oleObject19.bin"/><Relationship Id="rId48" Type="http://schemas.openxmlformats.org/officeDocument/2006/relationships/oleObject" Target="embeddings/oleObject22.bin"/><Relationship Id="rId56" Type="http://schemas.openxmlformats.org/officeDocument/2006/relationships/oleObject" Target="embeddings/oleObject26.bin"/><Relationship Id="rId64" Type="http://schemas.openxmlformats.org/officeDocument/2006/relationships/image" Target="media/image29.emf"/><Relationship Id="rId69" Type="http://schemas.openxmlformats.org/officeDocument/2006/relationships/theme" Target="theme/theme1.xml"/><Relationship Id="rId8" Type="http://schemas.openxmlformats.org/officeDocument/2006/relationships/oleObject" Target="embeddings/oleObject1.bin"/><Relationship Id="rId51" Type="http://schemas.openxmlformats.org/officeDocument/2006/relationships/image" Target="media/image24.wmf"/><Relationship Id="rId3" Type="http://schemas.openxmlformats.org/officeDocument/2006/relationships/settings" Target="settings.xml"/><Relationship Id="rId12" Type="http://schemas.openxmlformats.org/officeDocument/2006/relationships/oleObject" Target="embeddings/oleObject3.bin"/><Relationship Id="rId17" Type="http://schemas.openxmlformats.org/officeDocument/2006/relationships/image" Target="media/image8.wmf"/><Relationship Id="rId25" Type="http://schemas.openxmlformats.org/officeDocument/2006/relationships/oleObject" Target="embeddings/oleObject10.bin"/><Relationship Id="rId33" Type="http://schemas.openxmlformats.org/officeDocument/2006/relationships/oleObject" Target="embeddings/oleObject14.bin"/><Relationship Id="rId38" Type="http://schemas.openxmlformats.org/officeDocument/2006/relationships/image" Target="media/image18.wmf"/><Relationship Id="rId46" Type="http://schemas.openxmlformats.org/officeDocument/2006/relationships/oleObject" Target="embeddings/oleObject21.bin"/><Relationship Id="rId59" Type="http://schemas.openxmlformats.org/officeDocument/2006/relationships/image" Target="media/image28.wmf"/><Relationship Id="rId67" Type="http://schemas.openxmlformats.org/officeDocument/2006/relationships/image" Target="media/image31.jpeg"/><Relationship Id="rId20" Type="http://schemas.openxmlformats.org/officeDocument/2006/relationships/oleObject" Target="embeddings/oleObject7.bin"/><Relationship Id="rId41" Type="http://schemas.openxmlformats.org/officeDocument/2006/relationships/oleObject" Target="embeddings/oleObject18.bin"/><Relationship Id="rId54" Type="http://schemas.openxmlformats.org/officeDocument/2006/relationships/oleObject" Target="embeddings/oleObject25.bin"/><Relationship Id="rId62" Type="http://schemas.openxmlformats.org/officeDocument/2006/relationships/oleObject" Target="embeddings/oleObject30.bin"/><Relationship Id="rId1" Type="http://schemas.openxmlformats.org/officeDocument/2006/relationships/numbering" Target="numbering.xml"/><Relationship Id="rId6" Type="http://schemas.openxmlformats.org/officeDocument/2006/relationships/image" Target="media/image2.png"/><Relationship Id="rId15" Type="http://schemas.openxmlformats.org/officeDocument/2006/relationships/image" Target="media/image7.wmf"/><Relationship Id="rId23" Type="http://schemas.openxmlformats.org/officeDocument/2006/relationships/oleObject" Target="embeddings/oleObject9.bin"/><Relationship Id="rId28" Type="http://schemas.openxmlformats.org/officeDocument/2006/relationships/image" Target="media/image13.wmf"/><Relationship Id="rId36" Type="http://schemas.openxmlformats.org/officeDocument/2006/relationships/image" Target="media/image17.wmf"/><Relationship Id="rId49" Type="http://schemas.openxmlformats.org/officeDocument/2006/relationships/image" Target="media/image23.wmf"/><Relationship Id="rId57" Type="http://schemas.openxmlformats.org/officeDocument/2006/relationships/image" Target="media/image27.wmf"/><Relationship Id="rId10" Type="http://schemas.openxmlformats.org/officeDocument/2006/relationships/oleObject" Target="embeddings/oleObject2.bin"/><Relationship Id="rId31" Type="http://schemas.openxmlformats.org/officeDocument/2006/relationships/oleObject" Target="embeddings/oleObject13.bin"/><Relationship Id="rId44" Type="http://schemas.openxmlformats.org/officeDocument/2006/relationships/image" Target="media/image21.wmf"/><Relationship Id="rId52" Type="http://schemas.openxmlformats.org/officeDocument/2006/relationships/oleObject" Target="embeddings/oleObject24.bin"/><Relationship Id="rId60" Type="http://schemas.openxmlformats.org/officeDocument/2006/relationships/oleObject" Target="embeddings/oleObject28.bin"/><Relationship Id="rId65" Type="http://schemas.openxmlformats.org/officeDocument/2006/relationships/image" Target="media/image30.png"/><Relationship Id="rId4" Type="http://schemas.openxmlformats.org/officeDocument/2006/relationships/webSettings" Target="webSettings.xml"/><Relationship Id="rId9" Type="http://schemas.openxmlformats.org/officeDocument/2006/relationships/image" Target="media/image4.wmf"/><Relationship Id="rId13" Type="http://schemas.openxmlformats.org/officeDocument/2006/relationships/image" Target="media/image6.wmf"/><Relationship Id="rId18" Type="http://schemas.openxmlformats.org/officeDocument/2006/relationships/oleObject" Target="embeddings/oleObject6.bin"/><Relationship Id="rId39" Type="http://schemas.openxmlformats.org/officeDocument/2006/relationships/oleObject" Target="embeddings/oleObject17.bin"/><Relationship Id="rId34" Type="http://schemas.openxmlformats.org/officeDocument/2006/relationships/image" Target="media/image16.wmf"/><Relationship Id="rId50" Type="http://schemas.openxmlformats.org/officeDocument/2006/relationships/oleObject" Target="embeddings/oleObject23.bin"/><Relationship Id="rId55" Type="http://schemas.openxmlformats.org/officeDocument/2006/relationships/image" Target="media/image26.w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8</Pages>
  <Words>1600</Words>
  <Characters>8803</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10383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ACADEMICO</dc:creator>
  <cp:keywords/>
  <dc:description/>
  <cp:lastModifiedBy>Wendy Plata Alarcón</cp:lastModifiedBy>
  <cp:revision>5</cp:revision>
  <cp:lastPrinted>2017-02-13T07:12:00Z</cp:lastPrinted>
  <dcterms:created xsi:type="dcterms:W3CDTF">2017-07-01T16:34:00Z</dcterms:created>
  <dcterms:modified xsi:type="dcterms:W3CDTF">2017-07-01T16:42:00Z</dcterms:modified>
</cp:coreProperties>
</file>