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B" w:rsidRPr="00B61A60" w:rsidRDefault="00D75C2B" w:rsidP="00B61A60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71DAF8C6" wp14:editId="7886B67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75C2B" w:rsidRPr="00B61A60" w:rsidTr="001778F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9244A1" w:rsidP="00B61A6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="00D75C2B" w:rsidRPr="00B61A60">
              <w:rPr>
                <w:sz w:val="20"/>
              </w:rPr>
              <w:t xml:space="preserve"> TÉRMINO</w:t>
            </w:r>
          </w:p>
        </w:tc>
      </w:tr>
      <w:tr w:rsidR="00D75C2B" w:rsidRPr="00B61A60" w:rsidTr="001778F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9244A1" w:rsidP="00B61A6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OPTIMIZACIÓN</w:t>
            </w:r>
            <w:r w:rsidR="00D75C2B" w:rsidRPr="00B61A60">
              <w:rPr>
                <w:sz w:val="20"/>
              </w:rPr>
              <w:t xml:space="preserve"> II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D75C2B" w:rsidRPr="00B61A60" w:rsidTr="001778F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E26C27" w:rsidP="00B61A6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9244A1" w:rsidP="00E26C2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Jueves</w:t>
            </w:r>
            <w:r w:rsidR="00D75C2B" w:rsidRPr="00B61A60">
              <w:rPr>
                <w:sz w:val="20"/>
              </w:rPr>
              <w:t xml:space="preserve"> </w:t>
            </w:r>
            <w:r w:rsidR="00E26C27">
              <w:rPr>
                <w:sz w:val="20"/>
              </w:rPr>
              <w:t>31</w:t>
            </w:r>
            <w:r w:rsidR="00D75C2B" w:rsidRPr="00B61A60">
              <w:rPr>
                <w:sz w:val="20"/>
              </w:rPr>
              <w:t xml:space="preserve"> de </w:t>
            </w:r>
            <w:r w:rsidR="00E26C27">
              <w:rPr>
                <w:sz w:val="20"/>
              </w:rPr>
              <w:t>Agost</w:t>
            </w:r>
            <w:r>
              <w:rPr>
                <w:sz w:val="20"/>
              </w:rPr>
              <w:t>o</w:t>
            </w:r>
            <w:r w:rsidR="00D75C2B" w:rsidRPr="00B61A60">
              <w:rPr>
                <w:sz w:val="20"/>
              </w:rPr>
              <w:t xml:space="preserve"> 2017</w:t>
            </w:r>
          </w:p>
        </w:tc>
      </w:tr>
    </w:tbl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75C2B" w:rsidRPr="00B61A60" w:rsidTr="001778F7">
        <w:tc>
          <w:tcPr>
            <w:tcW w:w="9776" w:type="dxa"/>
          </w:tcPr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D75C2B" w:rsidRPr="00B61A60" w:rsidRDefault="00D75C2B" w:rsidP="00B61A60">
      <w:pPr>
        <w:spacing w:after="0" w:line="0" w:lineRule="atLeast"/>
        <w:rPr>
          <w:sz w:val="20"/>
        </w:rPr>
      </w:pPr>
    </w:p>
    <w:p w:rsidR="00C83712" w:rsidRPr="00AC6DE4" w:rsidRDefault="009739C8" w:rsidP="003166F2">
      <w:pPr>
        <w:pStyle w:val="Prrafodelista"/>
        <w:numPr>
          <w:ilvl w:val="0"/>
          <w:numId w:val="1"/>
        </w:numPr>
        <w:spacing w:after="0" w:line="0" w:lineRule="atLeast"/>
        <w:rPr>
          <w:sz w:val="20"/>
        </w:rPr>
      </w:pPr>
      <w:r w:rsidRPr="00AC6DE4">
        <w:rPr>
          <w:b/>
          <w:sz w:val="20"/>
        </w:rPr>
        <w:t>(</w:t>
      </w:r>
      <w:r w:rsidR="00EF4F5B" w:rsidRPr="00AC6DE4">
        <w:rPr>
          <w:b/>
          <w:sz w:val="20"/>
        </w:rPr>
        <w:t>10</w:t>
      </w:r>
      <w:r w:rsidRPr="00AC6DE4">
        <w:rPr>
          <w:b/>
          <w:sz w:val="20"/>
        </w:rPr>
        <w:t xml:space="preserve"> PUNTOS</w:t>
      </w:r>
      <w:r w:rsidR="00627698" w:rsidRPr="00AC6DE4">
        <w:rPr>
          <w:b/>
          <w:sz w:val="20"/>
        </w:rPr>
        <w:t xml:space="preserve">) </w:t>
      </w:r>
      <w:r w:rsidR="00627698" w:rsidRPr="00AC6DE4">
        <w:rPr>
          <w:sz w:val="20"/>
        </w:rPr>
        <w:t xml:space="preserve">Una empresa </w:t>
      </w:r>
      <w:r w:rsidR="00C32FF1" w:rsidRPr="00AC6DE4">
        <w:rPr>
          <w:sz w:val="20"/>
        </w:rPr>
        <w:t xml:space="preserve">organizadora de conciertos tiene que elegir la ubicación de un evento y duda entre dos opciones: </w:t>
      </w:r>
      <w:r w:rsidR="00C83712" w:rsidRPr="00AC6DE4">
        <w:rPr>
          <w:sz w:val="20"/>
        </w:rPr>
        <w:t>un polideportivo cubierto o un campo de fútbol al aire libre. Dependiendo del tiempo que haga y de la ubicación elegida, espera obtener los siguientes beneficios:</w:t>
      </w:r>
      <w:r w:rsidR="00AC6DE4" w:rsidRPr="00AC6DE4">
        <w:rPr>
          <w:sz w:val="20"/>
        </w:rPr>
        <w:t xml:space="preserve"> </w:t>
      </w:r>
      <w:r w:rsidR="00C83712" w:rsidRPr="00AC6DE4">
        <w:rPr>
          <w:sz w:val="20"/>
        </w:rPr>
        <w:t>Si montan el concierto en el polideportivo: $30.000 si hace frío, $20.000 si el clima es templado y $10.000 si hace calor.</w:t>
      </w:r>
      <w:r w:rsidR="00AC6DE4" w:rsidRPr="00AC6DE4">
        <w:rPr>
          <w:sz w:val="20"/>
        </w:rPr>
        <w:t xml:space="preserve"> </w:t>
      </w:r>
      <w:r w:rsidR="00C83712" w:rsidRPr="00AC6DE4">
        <w:rPr>
          <w:sz w:val="20"/>
        </w:rPr>
        <w:t>Si montan el concierto en el campo de fútbol: $-12.000 si hace frío, $1.000 si el clima es temp</w:t>
      </w:r>
      <w:r w:rsidR="00A4381A" w:rsidRPr="00AC6DE4">
        <w:rPr>
          <w:sz w:val="20"/>
        </w:rPr>
        <w:t>l</w:t>
      </w:r>
      <w:r w:rsidR="00C83712" w:rsidRPr="00AC6DE4">
        <w:rPr>
          <w:sz w:val="20"/>
        </w:rPr>
        <w:t>ado y $43.000 si hace calor.</w:t>
      </w:r>
      <w:r w:rsidR="00AC6DE4" w:rsidRPr="00AC6DE4">
        <w:rPr>
          <w:sz w:val="20"/>
        </w:rPr>
        <w:t xml:space="preserve"> </w:t>
      </w:r>
      <w:r w:rsidR="00C83712" w:rsidRPr="00AC6DE4">
        <w:rPr>
          <w:sz w:val="20"/>
        </w:rPr>
        <w:t>A partir de estos datos:</w:t>
      </w:r>
    </w:p>
    <w:p w:rsidR="00C83712" w:rsidRDefault="00A4381A" w:rsidP="00C83712">
      <w:pPr>
        <w:pStyle w:val="Prrafodelista"/>
        <w:numPr>
          <w:ilvl w:val="0"/>
          <w:numId w:val="4"/>
        </w:numPr>
        <w:spacing w:after="0" w:line="0" w:lineRule="atLeast"/>
        <w:rPr>
          <w:sz w:val="20"/>
        </w:rPr>
      </w:pPr>
      <w:r>
        <w:rPr>
          <w:sz w:val="20"/>
        </w:rPr>
        <w:t>Elabore</w:t>
      </w:r>
      <w:r w:rsidR="00C83712">
        <w:rPr>
          <w:sz w:val="20"/>
        </w:rPr>
        <w:t xml:space="preserve"> le matriz de pagos</w:t>
      </w:r>
      <w:r>
        <w:rPr>
          <w:sz w:val="20"/>
        </w:rPr>
        <w:t xml:space="preserve"> (</w:t>
      </w:r>
      <w:r w:rsidR="00DB7B84">
        <w:rPr>
          <w:sz w:val="20"/>
        </w:rPr>
        <w:t>2</w:t>
      </w:r>
      <w:r>
        <w:rPr>
          <w:sz w:val="20"/>
        </w:rPr>
        <w:t xml:space="preserve"> puntos)</w:t>
      </w:r>
    </w:p>
    <w:p w:rsidR="00C83712" w:rsidRDefault="00C83712" w:rsidP="00C83712">
      <w:pPr>
        <w:pStyle w:val="Prrafodelista"/>
        <w:numPr>
          <w:ilvl w:val="0"/>
          <w:numId w:val="4"/>
        </w:numPr>
        <w:spacing w:after="0" w:line="0" w:lineRule="atLeast"/>
        <w:rPr>
          <w:sz w:val="20"/>
        </w:rPr>
      </w:pPr>
      <w:r>
        <w:rPr>
          <w:sz w:val="20"/>
        </w:rPr>
        <w:t>Determine qué decisión tomarán los organizadores:</w:t>
      </w:r>
      <w:r w:rsidR="00DB7B84">
        <w:rPr>
          <w:sz w:val="20"/>
        </w:rPr>
        <w:t xml:space="preserve"> (8</w:t>
      </w:r>
      <w:r w:rsidR="00A4381A">
        <w:rPr>
          <w:sz w:val="20"/>
        </w:rPr>
        <w:t xml:space="preserve"> puntos)</w:t>
      </w:r>
    </w:p>
    <w:p w:rsidR="00C83712" w:rsidRDefault="00C83712" w:rsidP="00C83712">
      <w:pPr>
        <w:pStyle w:val="Prrafodelista"/>
        <w:numPr>
          <w:ilvl w:val="1"/>
          <w:numId w:val="4"/>
        </w:numPr>
        <w:spacing w:after="0" w:line="0" w:lineRule="atLeast"/>
        <w:rPr>
          <w:sz w:val="20"/>
        </w:rPr>
      </w:pPr>
      <w:r>
        <w:rPr>
          <w:sz w:val="20"/>
        </w:rPr>
        <w:t>siendo optimista.</w:t>
      </w:r>
    </w:p>
    <w:p w:rsidR="00C83712" w:rsidRDefault="00C83712" w:rsidP="00C83712">
      <w:pPr>
        <w:pStyle w:val="Prrafodelista"/>
        <w:numPr>
          <w:ilvl w:val="1"/>
          <w:numId w:val="4"/>
        </w:numPr>
        <w:spacing w:after="0" w:line="0" w:lineRule="atLeast"/>
        <w:rPr>
          <w:sz w:val="20"/>
        </w:rPr>
      </w:pPr>
      <w:r>
        <w:rPr>
          <w:sz w:val="20"/>
        </w:rPr>
        <w:t>siendo pesimista</w:t>
      </w:r>
    </w:p>
    <w:p w:rsidR="00C83712" w:rsidRDefault="00C83712" w:rsidP="00C83712">
      <w:pPr>
        <w:pStyle w:val="Prrafodelista"/>
        <w:numPr>
          <w:ilvl w:val="1"/>
          <w:numId w:val="4"/>
        </w:numPr>
        <w:spacing w:after="0" w:line="0" w:lineRule="atLeast"/>
        <w:rPr>
          <w:sz w:val="20"/>
        </w:rPr>
      </w:pPr>
      <w:r>
        <w:rPr>
          <w:sz w:val="20"/>
        </w:rPr>
        <w:t xml:space="preserve">Utilizando el criterio de </w:t>
      </w:r>
      <w:proofErr w:type="spellStart"/>
      <w:r>
        <w:rPr>
          <w:sz w:val="20"/>
        </w:rPr>
        <w:t>Hurcwiz</w:t>
      </w:r>
      <w:proofErr w:type="spellEnd"/>
      <w:r>
        <w:rPr>
          <w:sz w:val="20"/>
        </w:rPr>
        <w:t>, con un índice de optimismo de 0.4</w:t>
      </w:r>
    </w:p>
    <w:p w:rsidR="00921587" w:rsidRDefault="00921587" w:rsidP="00921587">
      <w:pPr>
        <w:spacing w:after="0" w:line="0" w:lineRule="atLeast"/>
        <w:rPr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70"/>
      </w:tblGrid>
      <w:tr w:rsidR="00921587" w:rsidTr="00921587">
        <w:trPr>
          <w:jc w:val="center"/>
        </w:trPr>
        <w:tc>
          <w:tcPr>
            <w:tcW w:w="4814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Elabora matriz de pagos</w:t>
            </w:r>
          </w:p>
        </w:tc>
        <w:tc>
          <w:tcPr>
            <w:tcW w:w="417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21587" w:rsidTr="00921587">
        <w:trPr>
          <w:jc w:val="center"/>
        </w:trPr>
        <w:tc>
          <w:tcPr>
            <w:tcW w:w="4814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Determina la decisión bajo el criterio optimista</w:t>
            </w:r>
          </w:p>
        </w:tc>
        <w:tc>
          <w:tcPr>
            <w:tcW w:w="417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2.5</w:t>
            </w:r>
          </w:p>
        </w:tc>
      </w:tr>
      <w:tr w:rsidR="00921587" w:rsidTr="00921587">
        <w:trPr>
          <w:jc w:val="center"/>
        </w:trPr>
        <w:tc>
          <w:tcPr>
            <w:tcW w:w="4814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Determina la decisión bajo el criterio pesimista</w:t>
            </w:r>
          </w:p>
        </w:tc>
        <w:tc>
          <w:tcPr>
            <w:tcW w:w="417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2.5</w:t>
            </w:r>
          </w:p>
        </w:tc>
      </w:tr>
      <w:tr w:rsidR="00921587" w:rsidTr="00921587">
        <w:trPr>
          <w:jc w:val="center"/>
        </w:trPr>
        <w:tc>
          <w:tcPr>
            <w:tcW w:w="4814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 xml:space="preserve">Determina la decisión bajo el criterio de </w:t>
            </w:r>
            <w:proofErr w:type="spellStart"/>
            <w:r>
              <w:rPr>
                <w:sz w:val="20"/>
              </w:rPr>
              <w:t>Hurcwiz</w:t>
            </w:r>
            <w:proofErr w:type="spellEnd"/>
          </w:p>
        </w:tc>
        <w:tc>
          <w:tcPr>
            <w:tcW w:w="417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</w:tbl>
    <w:p w:rsidR="00921587" w:rsidRDefault="00921587" w:rsidP="00921587">
      <w:pPr>
        <w:spacing w:after="0" w:line="0" w:lineRule="atLeast"/>
        <w:rPr>
          <w:sz w:val="20"/>
        </w:rPr>
      </w:pPr>
    </w:p>
    <w:p w:rsidR="00921587" w:rsidRDefault="00921587" w:rsidP="00921587">
      <w:pPr>
        <w:spacing w:after="0" w:line="0" w:lineRule="atLeast"/>
        <w:rPr>
          <w:sz w:val="20"/>
        </w:rPr>
      </w:pPr>
    </w:p>
    <w:p w:rsidR="00921587" w:rsidRPr="00921587" w:rsidRDefault="00921587" w:rsidP="00921587">
      <w:pPr>
        <w:spacing w:after="0" w:line="0" w:lineRule="atLeast"/>
        <w:rPr>
          <w:sz w:val="20"/>
        </w:rPr>
      </w:pPr>
    </w:p>
    <w:p w:rsidR="00A4381A" w:rsidRDefault="00F10D06" w:rsidP="00897542">
      <w:pPr>
        <w:pStyle w:val="Prrafodelista"/>
        <w:numPr>
          <w:ilvl w:val="0"/>
          <w:numId w:val="1"/>
        </w:numPr>
        <w:spacing w:after="0" w:line="0" w:lineRule="atLeast"/>
        <w:rPr>
          <w:sz w:val="20"/>
        </w:rPr>
      </w:pPr>
      <w:r>
        <w:rPr>
          <w:sz w:val="20"/>
        </w:rPr>
        <w:t xml:space="preserve"> </w:t>
      </w:r>
      <w:r w:rsidR="00897542">
        <w:rPr>
          <w:sz w:val="20"/>
        </w:rPr>
        <w:t>(</w:t>
      </w:r>
      <w:r w:rsidR="00897542" w:rsidRPr="00897542">
        <w:rPr>
          <w:b/>
          <w:sz w:val="20"/>
        </w:rPr>
        <w:t>15 PUNTOS</w:t>
      </w:r>
      <w:r w:rsidR="00897542">
        <w:rPr>
          <w:sz w:val="20"/>
        </w:rPr>
        <w:t xml:space="preserve">) </w:t>
      </w:r>
      <w:r w:rsidR="00A4381A">
        <w:rPr>
          <w:sz w:val="20"/>
        </w:rPr>
        <w:t xml:space="preserve">Una empresa se encuentra ante </w:t>
      </w:r>
      <w:r w:rsidR="00897542">
        <w:rPr>
          <w:sz w:val="20"/>
        </w:rPr>
        <w:t>el dilema de s</w:t>
      </w:r>
      <w:r w:rsidR="00A4381A">
        <w:rPr>
          <w:sz w:val="20"/>
        </w:rPr>
        <w:t>acar o no sacar un nuevo producto. En el caso de sacarlo, puede haber competencia con una probabilidad del 75% o no</w:t>
      </w:r>
      <w:r w:rsidR="00897542">
        <w:rPr>
          <w:sz w:val="20"/>
        </w:rPr>
        <w:t xml:space="preserve"> puede haber competencia</w:t>
      </w:r>
      <w:r w:rsidR="00A4381A">
        <w:rPr>
          <w:sz w:val="20"/>
        </w:rPr>
        <w:t>. El precio de venta puede ser caro o barato y el precio de la competencia también puede ser caro o barato. Hay un 60% de probabilidad de que tanto el precio de la empresa como el de la competencia sea caro y hay un 30% de probabilidad de que el precio de la competencia sea caro y el de la empresa, barato. En función de la decisión tomada</w:t>
      </w:r>
      <w:r w:rsidR="00897542">
        <w:rPr>
          <w:sz w:val="20"/>
        </w:rPr>
        <w:t xml:space="preserve"> se esperan los siguientes beneficios o pérdidas:</w:t>
      </w:r>
    </w:p>
    <w:p w:rsidR="00897542" w:rsidRDefault="00897542" w:rsidP="00897542">
      <w:pPr>
        <w:pStyle w:val="Prrafodelista"/>
        <w:numPr>
          <w:ilvl w:val="1"/>
          <w:numId w:val="5"/>
        </w:numPr>
        <w:spacing w:after="0" w:line="0" w:lineRule="atLeast"/>
        <w:rPr>
          <w:sz w:val="20"/>
        </w:rPr>
      </w:pPr>
      <w:r>
        <w:rPr>
          <w:sz w:val="20"/>
        </w:rPr>
        <w:t xml:space="preserve">Si no hay competencia y el precio es caro se espera un beneficio de 60 </w:t>
      </w:r>
      <w:proofErr w:type="spellStart"/>
      <w:r>
        <w:rPr>
          <w:sz w:val="20"/>
        </w:rPr>
        <w:t>u.m</w:t>
      </w:r>
      <w:proofErr w:type="spellEnd"/>
      <w:r>
        <w:rPr>
          <w:sz w:val="20"/>
        </w:rPr>
        <w:t xml:space="preserve">. y si el precio es barato el beneficio será de 40 </w:t>
      </w:r>
      <w:proofErr w:type="spellStart"/>
      <w:r>
        <w:rPr>
          <w:sz w:val="20"/>
        </w:rPr>
        <w:t>u.m</w:t>
      </w:r>
      <w:proofErr w:type="spellEnd"/>
      <w:r>
        <w:rPr>
          <w:sz w:val="20"/>
        </w:rPr>
        <w:t>.</w:t>
      </w:r>
    </w:p>
    <w:p w:rsidR="00897542" w:rsidRDefault="00897542" w:rsidP="00897542">
      <w:pPr>
        <w:pStyle w:val="Prrafodelista"/>
        <w:numPr>
          <w:ilvl w:val="1"/>
          <w:numId w:val="5"/>
        </w:numPr>
        <w:spacing w:after="0" w:line="0" w:lineRule="atLeast"/>
        <w:rPr>
          <w:sz w:val="20"/>
        </w:rPr>
      </w:pPr>
      <w:r>
        <w:rPr>
          <w:sz w:val="20"/>
        </w:rPr>
        <w:t xml:space="preserve">Si hay competencia, su precio y el de la empresa son caros, se espera un beneficio de 10 </w:t>
      </w:r>
      <w:proofErr w:type="spellStart"/>
      <w:r>
        <w:rPr>
          <w:sz w:val="20"/>
        </w:rPr>
        <w:t>u.m</w:t>
      </w:r>
      <w:proofErr w:type="spellEnd"/>
      <w:r>
        <w:rPr>
          <w:sz w:val="20"/>
        </w:rPr>
        <w:t>.</w:t>
      </w:r>
    </w:p>
    <w:p w:rsidR="00897542" w:rsidRDefault="00897542" w:rsidP="00897542">
      <w:pPr>
        <w:pStyle w:val="Prrafodelista"/>
        <w:numPr>
          <w:ilvl w:val="1"/>
          <w:numId w:val="5"/>
        </w:numPr>
        <w:spacing w:after="0" w:line="0" w:lineRule="atLeast"/>
        <w:rPr>
          <w:sz w:val="20"/>
        </w:rPr>
      </w:pPr>
      <w:r>
        <w:rPr>
          <w:sz w:val="20"/>
        </w:rPr>
        <w:t xml:space="preserve">Si hay competencia, su precio es caro y el de la empresa barato, se espera un beneficio de 10 </w:t>
      </w:r>
      <w:proofErr w:type="spellStart"/>
      <w:r>
        <w:rPr>
          <w:sz w:val="20"/>
        </w:rPr>
        <w:t>u.m</w:t>
      </w:r>
      <w:proofErr w:type="spellEnd"/>
      <w:r>
        <w:rPr>
          <w:sz w:val="20"/>
        </w:rPr>
        <w:t>.</w:t>
      </w:r>
    </w:p>
    <w:p w:rsidR="00897542" w:rsidRDefault="00897542" w:rsidP="00897542">
      <w:pPr>
        <w:pStyle w:val="Prrafodelista"/>
        <w:numPr>
          <w:ilvl w:val="1"/>
          <w:numId w:val="5"/>
        </w:numPr>
        <w:spacing w:after="0" w:line="0" w:lineRule="atLeast"/>
        <w:rPr>
          <w:sz w:val="20"/>
        </w:rPr>
      </w:pPr>
      <w:r>
        <w:rPr>
          <w:sz w:val="20"/>
        </w:rPr>
        <w:t xml:space="preserve">Si hay competencia, su precio y el de la competencia son baratos, se espera una pérdida de 20 </w:t>
      </w:r>
      <w:proofErr w:type="spellStart"/>
      <w:r>
        <w:rPr>
          <w:sz w:val="20"/>
        </w:rPr>
        <w:t>u.m</w:t>
      </w:r>
      <w:proofErr w:type="spellEnd"/>
      <w:r>
        <w:rPr>
          <w:sz w:val="20"/>
        </w:rPr>
        <w:t>.</w:t>
      </w:r>
    </w:p>
    <w:p w:rsidR="00897542" w:rsidRDefault="00897542" w:rsidP="00897542">
      <w:pPr>
        <w:pStyle w:val="Prrafodelista"/>
        <w:numPr>
          <w:ilvl w:val="1"/>
          <w:numId w:val="5"/>
        </w:numPr>
        <w:spacing w:after="0" w:line="0" w:lineRule="atLeast"/>
        <w:rPr>
          <w:sz w:val="20"/>
        </w:rPr>
      </w:pPr>
      <w:r>
        <w:rPr>
          <w:sz w:val="20"/>
        </w:rPr>
        <w:t xml:space="preserve">Si hay competencia, su precio es barato y el de la empresa caro, se espera una pérdida de 10 </w:t>
      </w:r>
      <w:proofErr w:type="spellStart"/>
      <w:r>
        <w:rPr>
          <w:sz w:val="20"/>
        </w:rPr>
        <w:t>u.m</w:t>
      </w:r>
      <w:proofErr w:type="spellEnd"/>
      <w:r>
        <w:rPr>
          <w:sz w:val="20"/>
        </w:rPr>
        <w:t>.</w:t>
      </w:r>
    </w:p>
    <w:p w:rsidR="00897542" w:rsidRDefault="00897542" w:rsidP="00897542">
      <w:pPr>
        <w:pStyle w:val="Prrafodelista"/>
        <w:numPr>
          <w:ilvl w:val="1"/>
          <w:numId w:val="5"/>
        </w:numPr>
        <w:spacing w:after="0" w:line="0" w:lineRule="atLeast"/>
        <w:rPr>
          <w:sz w:val="20"/>
        </w:rPr>
      </w:pPr>
      <w:r>
        <w:rPr>
          <w:sz w:val="20"/>
        </w:rPr>
        <w:t>Si no se saca el producto al mercado, no hay beneficio.</w:t>
      </w:r>
    </w:p>
    <w:p w:rsidR="00897542" w:rsidRDefault="00897542" w:rsidP="00897542">
      <w:pPr>
        <w:spacing w:after="0" w:line="0" w:lineRule="atLeast"/>
        <w:ind w:left="360"/>
        <w:rPr>
          <w:sz w:val="20"/>
        </w:rPr>
      </w:pPr>
      <w:r>
        <w:rPr>
          <w:sz w:val="20"/>
        </w:rPr>
        <w:t>Elabora el árbol de decisión y determine la utilidad esperada a obtener.</w:t>
      </w:r>
    </w:p>
    <w:p w:rsidR="00AC6DE4" w:rsidRDefault="00AC6DE4" w:rsidP="00897542">
      <w:pPr>
        <w:spacing w:after="0" w:line="0" w:lineRule="atLeast"/>
        <w:ind w:left="360"/>
        <w:rPr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62"/>
        <w:gridCol w:w="417"/>
      </w:tblGrid>
      <w:tr w:rsidR="00921587" w:rsidTr="00921587">
        <w:trPr>
          <w:jc w:val="center"/>
        </w:trPr>
        <w:tc>
          <w:tcPr>
            <w:tcW w:w="4662" w:type="dxa"/>
          </w:tcPr>
          <w:p w:rsidR="00921587" w:rsidRDefault="00921587" w:rsidP="0092158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Construye el árbol adecuadamente</w:t>
            </w:r>
          </w:p>
        </w:tc>
        <w:tc>
          <w:tcPr>
            <w:tcW w:w="417" w:type="dxa"/>
          </w:tcPr>
          <w:p w:rsidR="00921587" w:rsidRDefault="00921587" w:rsidP="0089754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21587" w:rsidTr="00921587">
        <w:trPr>
          <w:jc w:val="center"/>
        </w:trPr>
        <w:tc>
          <w:tcPr>
            <w:tcW w:w="4662" w:type="dxa"/>
          </w:tcPr>
          <w:p w:rsidR="00921587" w:rsidRDefault="00921587" w:rsidP="0089754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Determina adecuadamente los valores de los nodos de decisión e incertidumbre</w:t>
            </w:r>
          </w:p>
        </w:tc>
        <w:tc>
          <w:tcPr>
            <w:tcW w:w="417" w:type="dxa"/>
          </w:tcPr>
          <w:p w:rsidR="00921587" w:rsidRDefault="00921587" w:rsidP="0089754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921587" w:rsidTr="00921587">
        <w:trPr>
          <w:jc w:val="center"/>
        </w:trPr>
        <w:tc>
          <w:tcPr>
            <w:tcW w:w="4662" w:type="dxa"/>
          </w:tcPr>
          <w:p w:rsidR="00921587" w:rsidRDefault="00921587" w:rsidP="0089754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lastRenderedPageBreak/>
              <w:t>Obtiene la utilidad esperada</w:t>
            </w:r>
          </w:p>
        </w:tc>
        <w:tc>
          <w:tcPr>
            <w:tcW w:w="417" w:type="dxa"/>
          </w:tcPr>
          <w:p w:rsidR="00921587" w:rsidRDefault="00921587" w:rsidP="00897542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</w:tbl>
    <w:p w:rsidR="00921587" w:rsidRDefault="00921587" w:rsidP="00897542">
      <w:pPr>
        <w:spacing w:after="0" w:line="0" w:lineRule="atLeast"/>
        <w:ind w:left="360"/>
        <w:rPr>
          <w:sz w:val="20"/>
        </w:rPr>
      </w:pPr>
    </w:p>
    <w:p w:rsidR="00921587" w:rsidRDefault="00921587" w:rsidP="00897542">
      <w:pPr>
        <w:spacing w:after="0" w:line="0" w:lineRule="atLeast"/>
        <w:ind w:left="360"/>
        <w:rPr>
          <w:sz w:val="20"/>
        </w:rPr>
      </w:pPr>
    </w:p>
    <w:p w:rsidR="00921587" w:rsidRDefault="00921587" w:rsidP="00897542">
      <w:pPr>
        <w:spacing w:after="0" w:line="0" w:lineRule="atLeast"/>
        <w:ind w:left="360"/>
        <w:rPr>
          <w:sz w:val="20"/>
        </w:rPr>
      </w:pPr>
    </w:p>
    <w:p w:rsidR="00921587" w:rsidRDefault="00921587" w:rsidP="00897542">
      <w:pPr>
        <w:spacing w:after="0" w:line="0" w:lineRule="atLeast"/>
        <w:ind w:left="360"/>
        <w:rPr>
          <w:sz w:val="20"/>
        </w:rPr>
      </w:pPr>
    </w:p>
    <w:p w:rsidR="00921587" w:rsidRPr="00897542" w:rsidRDefault="00921587" w:rsidP="00897542">
      <w:pPr>
        <w:spacing w:after="0" w:line="0" w:lineRule="atLeast"/>
        <w:ind w:left="360"/>
        <w:rPr>
          <w:sz w:val="20"/>
        </w:rPr>
      </w:pPr>
    </w:p>
    <w:p w:rsidR="00AC6DE4" w:rsidRDefault="00F07897" w:rsidP="00AC6DE4">
      <w:pPr>
        <w:pStyle w:val="Prrafodelista"/>
        <w:numPr>
          <w:ilvl w:val="0"/>
          <w:numId w:val="6"/>
        </w:numPr>
        <w:spacing w:after="0" w:line="0" w:lineRule="atLeast"/>
        <w:rPr>
          <w:sz w:val="20"/>
        </w:rPr>
      </w:pPr>
      <w:r>
        <w:rPr>
          <w:sz w:val="20"/>
        </w:rPr>
        <w:t>(</w:t>
      </w:r>
      <w:r w:rsidRPr="00F07897">
        <w:rPr>
          <w:b/>
          <w:sz w:val="20"/>
        </w:rPr>
        <w:t>15 PUNTOS</w:t>
      </w:r>
      <w:r>
        <w:rPr>
          <w:sz w:val="20"/>
        </w:rPr>
        <w:t xml:space="preserve">) </w:t>
      </w:r>
      <w:r w:rsidR="00F2310E">
        <w:rPr>
          <w:sz w:val="20"/>
        </w:rPr>
        <w:t xml:space="preserve">Aplique las condiciones </w:t>
      </w:r>
      <w:r w:rsidR="003B734E">
        <w:rPr>
          <w:sz w:val="20"/>
        </w:rPr>
        <w:t>KKT</w:t>
      </w:r>
      <w:r w:rsidR="00F2310E">
        <w:rPr>
          <w:sz w:val="20"/>
        </w:rPr>
        <w:t xml:space="preserve"> al siguiente problema</w:t>
      </w:r>
      <w:r>
        <w:rPr>
          <w:sz w:val="20"/>
        </w:rPr>
        <w:t xml:space="preserve"> </w:t>
      </w:r>
      <w:r w:rsidR="00F2310E">
        <w:rPr>
          <w:sz w:val="20"/>
        </w:rPr>
        <w:t>:</w:t>
      </w:r>
    </w:p>
    <w:p w:rsidR="00F07897" w:rsidRPr="00AC6DE4" w:rsidRDefault="00921587" w:rsidP="00AC6DE4">
      <w:pPr>
        <w:pStyle w:val="Prrafodelista"/>
        <w:spacing w:after="0" w:line="0" w:lineRule="atLeast"/>
        <w:ind w:left="360"/>
        <w:rPr>
          <w:sz w:val="20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max</m:t>
              </m:r>
            </m:fName>
            <m:e>
              <m:r>
                <w:rPr>
                  <w:rFonts w:ascii="Cambria Math" w:hAnsi="Cambria Math"/>
                  <w:sz w:val="2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x,y</m:t>
                  </m:r>
                </m:e>
              </m:d>
              <m:r>
                <w:rPr>
                  <w:rFonts w:ascii="Cambria Math" w:hAnsi="Cambria Math"/>
                  <w:sz w:val="20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0"/>
                </w:rPr>
                <m:t>-2xy+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0"/>
                </w:rPr>
                <m:t>+2y</m:t>
              </m:r>
            </m:e>
          </m:func>
        </m:oMath>
      </m:oMathPara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07897" w:rsidTr="00F07897">
        <w:tc>
          <w:tcPr>
            <w:tcW w:w="9628" w:type="dxa"/>
          </w:tcPr>
          <w:p w:rsidR="00F07897" w:rsidRDefault="00AC6DE4" w:rsidP="00AC6DE4">
            <w:pPr>
              <w:spacing w:line="0" w:lineRule="atLeast"/>
              <w:jc w:val="center"/>
              <w:rPr>
                <w:sz w:val="20"/>
              </w:rPr>
            </w:pPr>
            <w:proofErr w:type="spellStart"/>
            <w:r>
              <w:rPr>
                <w:rFonts w:eastAsiaTheme="minorEastAsia"/>
                <w:sz w:val="20"/>
              </w:rPr>
              <w:t>s.a</w:t>
            </w:r>
            <w:proofErr w:type="spellEnd"/>
            <w:r>
              <w:rPr>
                <w:rFonts w:eastAsiaTheme="minorEastAsia"/>
                <w:sz w:val="20"/>
              </w:rPr>
              <w:t xml:space="preserve">: </w:t>
            </w:r>
            <m:oMath>
              <m:r>
                <w:rPr>
                  <w:rFonts w:ascii="Cambria Math" w:hAnsi="Cambria Math"/>
                  <w:sz w:val="20"/>
                </w:rPr>
                <m:t>y-2x≤4</m:t>
              </m:r>
            </m:oMath>
          </w:p>
        </w:tc>
      </w:tr>
      <w:tr w:rsidR="00F07897" w:rsidTr="00F07897">
        <w:tc>
          <w:tcPr>
            <w:tcW w:w="9628" w:type="dxa"/>
          </w:tcPr>
          <w:p w:rsidR="00F07897" w:rsidRPr="00AC6DE4" w:rsidRDefault="00F07897" w:rsidP="00F07897">
            <w:pPr>
              <w:spacing w:line="0" w:lineRule="atLeast"/>
              <w:rPr>
                <w:sz w:val="2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0"/>
                  </w:rPr>
                  <m:t>3x+y≤9</m:t>
                </m:r>
              </m:oMath>
            </m:oMathPara>
          </w:p>
        </w:tc>
      </w:tr>
    </w:tbl>
    <w:p w:rsidR="00AC6DE4" w:rsidRDefault="00AC6DE4" w:rsidP="00AC6DE4">
      <w:pPr>
        <w:pStyle w:val="Prrafodelista"/>
        <w:spacing w:after="0" w:line="0" w:lineRule="atLeast"/>
        <w:ind w:left="360"/>
        <w:rPr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55"/>
        <w:gridCol w:w="417"/>
      </w:tblGrid>
      <w:tr w:rsidR="00921587" w:rsidTr="00921587">
        <w:trPr>
          <w:jc w:val="center"/>
        </w:trPr>
        <w:tc>
          <w:tcPr>
            <w:tcW w:w="4655" w:type="dxa"/>
          </w:tcPr>
          <w:p w:rsidR="00921587" w:rsidRDefault="00921587" w:rsidP="00AC6DE4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Obtiene las condiciones de KKT a evaluar</w:t>
            </w:r>
          </w:p>
        </w:tc>
        <w:tc>
          <w:tcPr>
            <w:tcW w:w="417" w:type="dxa"/>
          </w:tcPr>
          <w:p w:rsidR="00921587" w:rsidRDefault="00921587" w:rsidP="00AC6DE4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21587" w:rsidTr="00921587">
        <w:trPr>
          <w:jc w:val="center"/>
        </w:trPr>
        <w:tc>
          <w:tcPr>
            <w:tcW w:w="4655" w:type="dxa"/>
          </w:tcPr>
          <w:p w:rsidR="00921587" w:rsidRDefault="00921587" w:rsidP="00AC6DE4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Determina la combinación de opciones posibles</w:t>
            </w:r>
          </w:p>
        </w:tc>
        <w:tc>
          <w:tcPr>
            <w:tcW w:w="417" w:type="dxa"/>
          </w:tcPr>
          <w:p w:rsidR="00921587" w:rsidRDefault="00921587" w:rsidP="00AC6DE4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21587" w:rsidTr="00921587">
        <w:trPr>
          <w:jc w:val="center"/>
        </w:trPr>
        <w:tc>
          <w:tcPr>
            <w:tcW w:w="4655" w:type="dxa"/>
          </w:tcPr>
          <w:p w:rsidR="00921587" w:rsidRDefault="00921587" w:rsidP="00AC6DE4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Evalúa las opciones hasta encontrar la que cumple con las condiciones</w:t>
            </w:r>
          </w:p>
        </w:tc>
        <w:tc>
          <w:tcPr>
            <w:tcW w:w="417" w:type="dxa"/>
          </w:tcPr>
          <w:p w:rsidR="00921587" w:rsidRDefault="00921587" w:rsidP="00AC6DE4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:rsidR="00921587" w:rsidRDefault="00921587" w:rsidP="00AC6DE4">
      <w:pPr>
        <w:pStyle w:val="Prrafodelista"/>
        <w:spacing w:after="0" w:line="0" w:lineRule="atLeast"/>
        <w:ind w:left="360"/>
        <w:rPr>
          <w:sz w:val="20"/>
        </w:rPr>
      </w:pPr>
    </w:p>
    <w:p w:rsidR="00921587" w:rsidRDefault="00921587" w:rsidP="00AC6DE4">
      <w:pPr>
        <w:pStyle w:val="Prrafodelista"/>
        <w:spacing w:after="0" w:line="0" w:lineRule="atLeast"/>
        <w:ind w:left="360"/>
        <w:rPr>
          <w:sz w:val="20"/>
        </w:rPr>
      </w:pPr>
    </w:p>
    <w:p w:rsidR="00921587" w:rsidRDefault="00921587" w:rsidP="00AC6DE4">
      <w:pPr>
        <w:pStyle w:val="Prrafodelista"/>
        <w:spacing w:after="0" w:line="0" w:lineRule="atLeast"/>
        <w:ind w:left="360"/>
        <w:rPr>
          <w:sz w:val="20"/>
        </w:rPr>
      </w:pPr>
    </w:p>
    <w:p w:rsidR="00921587" w:rsidRDefault="00921587" w:rsidP="00AC6DE4">
      <w:pPr>
        <w:pStyle w:val="Prrafodelista"/>
        <w:spacing w:after="0" w:line="0" w:lineRule="atLeast"/>
        <w:ind w:left="360"/>
        <w:rPr>
          <w:sz w:val="20"/>
        </w:rPr>
      </w:pPr>
    </w:p>
    <w:p w:rsidR="00921587" w:rsidRPr="00AC6DE4" w:rsidRDefault="00921587" w:rsidP="00AC6DE4">
      <w:pPr>
        <w:pStyle w:val="Prrafodelista"/>
        <w:spacing w:after="0" w:line="0" w:lineRule="atLeast"/>
        <w:ind w:left="360"/>
        <w:rPr>
          <w:sz w:val="20"/>
        </w:rPr>
      </w:pPr>
      <w:bookmarkStart w:id="0" w:name="_GoBack"/>
      <w:bookmarkEnd w:id="0"/>
    </w:p>
    <w:p w:rsidR="00EF4F5B" w:rsidRPr="00EF4F5B" w:rsidRDefault="00EF4F5B" w:rsidP="00F07897">
      <w:pPr>
        <w:pStyle w:val="Prrafodelista"/>
        <w:numPr>
          <w:ilvl w:val="0"/>
          <w:numId w:val="6"/>
        </w:numPr>
        <w:spacing w:after="0" w:line="0" w:lineRule="atLeast"/>
        <w:rPr>
          <w:sz w:val="20"/>
        </w:rPr>
      </w:pPr>
      <w:r>
        <w:rPr>
          <w:b/>
          <w:sz w:val="20"/>
        </w:rPr>
        <w:t>(10</w:t>
      </w:r>
      <w:r w:rsidRPr="00EF4F5B">
        <w:rPr>
          <w:b/>
          <w:sz w:val="20"/>
        </w:rPr>
        <w:t xml:space="preserve"> PUNTOS)</w:t>
      </w:r>
      <w:r>
        <w:rPr>
          <w:sz w:val="20"/>
        </w:rPr>
        <w:t xml:space="preserve"> </w:t>
      </w:r>
      <w:r w:rsidR="00F07897">
        <w:rPr>
          <w:sz w:val="20"/>
        </w:rPr>
        <w:t xml:space="preserve">Dado </w:t>
      </w:r>
      <m:oMath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S</m:t>
            </m:r>
          </m:e>
          <m:sub>
            <m:r>
              <w:rPr>
                <w:rFonts w:ascii="Cambria Math" w:hAnsi="Cambria Math"/>
                <w:sz w:val="20"/>
              </w:rPr>
              <m:t>1</m:t>
            </m:r>
          </m:sub>
        </m:sSub>
        <m:r>
          <w:rPr>
            <w:rFonts w:ascii="Cambria Math" w:hAnsi="Cambria Math"/>
            <w:sz w:val="2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0"/>
              </w:rPr>
            </m:ctrlPr>
          </m:dPr>
          <m:e>
            <m:r>
              <w:rPr>
                <w:rFonts w:ascii="Cambria Math" w:hAnsi="Cambria Math"/>
                <w:sz w:val="20"/>
              </w:rPr>
              <m:t>(x,y)</m:t>
            </m:r>
          </m:e>
          <m:e>
            <m:r>
              <w:rPr>
                <w:rFonts w:ascii="Cambria Math" w:hAnsi="Cambria Math"/>
                <w:sz w:val="20"/>
              </w:rPr>
              <m:t>y+2x≤6</m:t>
            </m:r>
          </m:e>
        </m:d>
        <m:r>
          <w:rPr>
            <w:rFonts w:ascii="Cambria Math" w:hAnsi="Cambria Math"/>
            <w:sz w:val="20"/>
          </w:rPr>
          <m:t xml:space="preserve"> y</m:t>
        </m:r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 xml:space="preserve"> S</m:t>
            </m:r>
          </m:e>
          <m:sub>
            <m:r>
              <w:rPr>
                <w:rFonts w:ascii="Cambria Math" w:hAnsi="Cambria Math"/>
                <w:sz w:val="20"/>
              </w:rPr>
              <m:t>2</m:t>
            </m:r>
          </m:sub>
        </m:sSub>
        <m:r>
          <w:rPr>
            <w:rFonts w:ascii="Cambria Math" w:hAnsi="Cambria Math"/>
            <w:sz w:val="2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0"/>
              </w:rPr>
            </m:ctrlPr>
          </m:dPr>
          <m:e>
            <m:r>
              <w:rPr>
                <w:rFonts w:ascii="Cambria Math" w:hAnsi="Cambria Math"/>
                <w:sz w:val="20"/>
              </w:rPr>
              <m:t>(x,y)</m:t>
            </m:r>
          </m:e>
          <m:e>
            <m:r>
              <w:rPr>
                <w:rFonts w:ascii="Cambria Math" w:hAnsi="Cambria Math"/>
                <w:sz w:val="20"/>
              </w:rPr>
              <m:t>y-x≤4</m:t>
            </m:r>
          </m:e>
        </m:d>
      </m:oMath>
      <w:r>
        <w:rPr>
          <w:rFonts w:eastAsiaTheme="minorEastAsia"/>
          <w:sz w:val="20"/>
        </w:rPr>
        <w:t>. Determine:</w:t>
      </w:r>
    </w:p>
    <w:p w:rsidR="00F07897" w:rsidRPr="00EF4F5B" w:rsidRDefault="00EF4F5B" w:rsidP="00EF4F5B">
      <w:pPr>
        <w:pStyle w:val="Prrafodelista"/>
        <w:numPr>
          <w:ilvl w:val="1"/>
          <w:numId w:val="6"/>
        </w:numPr>
        <w:spacing w:after="0" w:line="0" w:lineRule="atLeast"/>
        <w:rPr>
          <w:sz w:val="20"/>
        </w:rPr>
      </w:pPr>
      <w:r>
        <w:rPr>
          <w:rFonts w:eastAsiaTheme="minorEastAsia"/>
          <w:sz w:val="20"/>
        </w:rPr>
        <w:t xml:space="preserve"> si </w:t>
      </w:r>
      <m:oMath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S</m:t>
            </m:r>
          </m:e>
          <m:sub>
            <m:r>
              <w:rPr>
                <w:rFonts w:ascii="Cambria Math" w:hAnsi="Cambria Math"/>
                <w:sz w:val="20"/>
              </w:rPr>
              <m:t>1</m:t>
            </m:r>
          </m:sub>
        </m:sSub>
        <m:r>
          <w:rPr>
            <w:rFonts w:ascii="Cambria Math" w:hAnsi="Cambria Math"/>
            <w:sz w:val="20"/>
          </w:rPr>
          <m:t>∩</m:t>
        </m:r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S</m:t>
            </m:r>
          </m:e>
          <m:sub>
            <m:r>
              <w:rPr>
                <w:rFonts w:ascii="Cambria Math" w:hAnsi="Cambria Math"/>
                <w:sz w:val="20"/>
              </w:rPr>
              <m:t>2</m:t>
            </m:r>
          </m:sub>
        </m:sSub>
      </m:oMath>
      <w:r>
        <w:rPr>
          <w:rFonts w:eastAsiaTheme="minorEastAsia"/>
          <w:sz w:val="20"/>
        </w:rPr>
        <w:t xml:space="preserve"> es convexo</w:t>
      </w:r>
    </w:p>
    <w:p w:rsidR="00EF4F5B" w:rsidRPr="00EF4F5B" w:rsidRDefault="00EF4F5B" w:rsidP="00EF4F5B">
      <w:pPr>
        <w:pStyle w:val="Prrafodelista"/>
        <w:numPr>
          <w:ilvl w:val="1"/>
          <w:numId w:val="6"/>
        </w:numPr>
        <w:spacing w:after="0" w:line="0" w:lineRule="atLeast"/>
        <w:rPr>
          <w:sz w:val="20"/>
        </w:rPr>
      </w:pPr>
      <w:r>
        <w:rPr>
          <w:rFonts w:eastAsiaTheme="minorEastAsia"/>
          <w:sz w:val="20"/>
        </w:rPr>
        <w:t xml:space="preserve">si </w:t>
      </w:r>
      <m:oMath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S</m:t>
            </m:r>
          </m:e>
          <m:sub>
            <m:r>
              <w:rPr>
                <w:rFonts w:ascii="Cambria Math" w:hAnsi="Cambria Math"/>
                <w:sz w:val="20"/>
              </w:rPr>
              <m:t>1</m:t>
            </m:r>
          </m:sub>
        </m:sSub>
        <m:r>
          <w:rPr>
            <w:rFonts w:ascii="Cambria Math" w:hAnsi="Cambria Math"/>
            <w:sz w:val="20"/>
          </w:rPr>
          <m:t>∪</m:t>
        </m:r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S</m:t>
            </m:r>
          </m:e>
          <m:sub>
            <m:r>
              <w:rPr>
                <w:rFonts w:ascii="Cambria Math" w:hAnsi="Cambria Math"/>
                <w:sz w:val="20"/>
              </w:rPr>
              <m:t>2</m:t>
            </m:r>
          </m:sub>
        </m:sSub>
      </m:oMath>
      <w:r>
        <w:rPr>
          <w:rFonts w:eastAsiaTheme="minorEastAsia"/>
          <w:sz w:val="20"/>
        </w:rPr>
        <w:t xml:space="preserve"> es convexo</w:t>
      </w:r>
    </w:p>
    <w:p w:rsidR="00EF4F5B" w:rsidRPr="00921587" w:rsidRDefault="00EF4F5B" w:rsidP="00EF4F5B">
      <w:pPr>
        <w:pStyle w:val="Prrafodelista"/>
        <w:numPr>
          <w:ilvl w:val="1"/>
          <w:numId w:val="6"/>
        </w:numPr>
        <w:spacing w:after="0" w:line="0" w:lineRule="atLeast"/>
        <w:rPr>
          <w:sz w:val="20"/>
        </w:rPr>
      </w:pPr>
      <w:r>
        <w:rPr>
          <w:rFonts w:eastAsiaTheme="minorEastAsia"/>
          <w:sz w:val="20"/>
        </w:rPr>
        <w:t xml:space="preserve">si </w:t>
      </w:r>
      <m:oMath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</w:rPr>
                  <m:t>1</m:t>
                </m:r>
              </m:sub>
            </m:sSub>
          </m:e>
          <m:sup>
            <m:r>
              <w:rPr>
                <w:rFonts w:ascii="Cambria Math" w:hAnsi="Cambria Math"/>
                <w:sz w:val="20"/>
              </w:rPr>
              <m:t>c</m:t>
            </m:r>
          </m:sup>
        </m:sSup>
        <m:r>
          <w:rPr>
            <w:rFonts w:ascii="Cambria Math" w:hAnsi="Cambria Math"/>
            <w:sz w:val="20"/>
          </w:rPr>
          <m:t>∩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</w:rPr>
                  <m:t>2</m:t>
                </m:r>
              </m:sub>
            </m:sSub>
          </m:e>
          <m:sup>
            <m:r>
              <w:rPr>
                <w:rFonts w:ascii="Cambria Math" w:hAnsi="Cambria Math"/>
                <w:sz w:val="20"/>
              </w:rPr>
              <m:t>c</m:t>
            </m:r>
          </m:sup>
        </m:sSup>
      </m:oMath>
      <w:r>
        <w:rPr>
          <w:rFonts w:eastAsiaTheme="minorEastAsia"/>
          <w:sz w:val="20"/>
        </w:rPr>
        <w:t xml:space="preserve"> es convexo</w:t>
      </w:r>
    </w:p>
    <w:p w:rsidR="00921587" w:rsidRDefault="00921587" w:rsidP="00921587">
      <w:pPr>
        <w:pStyle w:val="Prrafodelista"/>
        <w:spacing w:after="0" w:line="0" w:lineRule="atLeast"/>
        <w:ind w:left="360"/>
        <w:rPr>
          <w:rFonts w:eastAsiaTheme="minorEastAsia"/>
          <w:sz w:val="20"/>
        </w:rPr>
      </w:pPr>
    </w:p>
    <w:p w:rsidR="00921587" w:rsidRDefault="00921587" w:rsidP="00921587">
      <w:pPr>
        <w:pStyle w:val="Prrafodelista"/>
        <w:spacing w:after="0" w:line="0" w:lineRule="atLeast"/>
        <w:ind w:left="360"/>
        <w:rPr>
          <w:rFonts w:eastAsiaTheme="minorEastAsia"/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59"/>
        <w:gridCol w:w="569"/>
      </w:tblGrid>
      <w:tr w:rsidR="00921587" w:rsidTr="00921587">
        <w:trPr>
          <w:jc w:val="center"/>
        </w:trPr>
        <w:tc>
          <w:tcPr>
            <w:tcW w:w="465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Define adecuadamente la región de intersección</w:t>
            </w:r>
          </w:p>
        </w:tc>
        <w:tc>
          <w:tcPr>
            <w:tcW w:w="56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</w:tr>
      <w:tr w:rsidR="00921587" w:rsidTr="00921587">
        <w:trPr>
          <w:jc w:val="center"/>
        </w:trPr>
        <w:tc>
          <w:tcPr>
            <w:tcW w:w="465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Determina que el conjunto si es convexo</w:t>
            </w:r>
          </w:p>
        </w:tc>
        <w:tc>
          <w:tcPr>
            <w:tcW w:w="56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</w:tr>
      <w:tr w:rsidR="00921587" w:rsidTr="00921587">
        <w:trPr>
          <w:jc w:val="center"/>
        </w:trPr>
        <w:tc>
          <w:tcPr>
            <w:tcW w:w="465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Define adecuadamente la región de unión</w:t>
            </w:r>
          </w:p>
        </w:tc>
        <w:tc>
          <w:tcPr>
            <w:tcW w:w="56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</w:tr>
      <w:tr w:rsidR="00921587" w:rsidTr="00921587">
        <w:trPr>
          <w:jc w:val="center"/>
        </w:trPr>
        <w:tc>
          <w:tcPr>
            <w:tcW w:w="465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Determina que el conjunto si es convexo</w:t>
            </w:r>
          </w:p>
        </w:tc>
        <w:tc>
          <w:tcPr>
            <w:tcW w:w="56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</w:tr>
      <w:tr w:rsidR="00921587" w:rsidTr="00921587">
        <w:trPr>
          <w:jc w:val="center"/>
        </w:trPr>
        <w:tc>
          <w:tcPr>
            <w:tcW w:w="465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Define adecuadamente la región de la intersección de los respectivos complementos</w:t>
            </w:r>
          </w:p>
        </w:tc>
        <w:tc>
          <w:tcPr>
            <w:tcW w:w="56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</w:tr>
      <w:tr w:rsidR="00921587" w:rsidTr="00921587">
        <w:trPr>
          <w:jc w:val="center"/>
        </w:trPr>
        <w:tc>
          <w:tcPr>
            <w:tcW w:w="465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Determina que el conjunto si es convexo</w:t>
            </w:r>
          </w:p>
        </w:tc>
        <w:tc>
          <w:tcPr>
            <w:tcW w:w="569" w:type="dxa"/>
          </w:tcPr>
          <w:p w:rsidR="00921587" w:rsidRDefault="00921587" w:rsidP="00921587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2.5</w:t>
            </w:r>
          </w:p>
        </w:tc>
      </w:tr>
    </w:tbl>
    <w:p w:rsidR="00921587" w:rsidRPr="00EF4F5B" w:rsidRDefault="00921587" w:rsidP="00921587">
      <w:pPr>
        <w:pStyle w:val="Prrafodelista"/>
        <w:spacing w:after="0" w:line="0" w:lineRule="atLeast"/>
        <w:ind w:left="360"/>
        <w:rPr>
          <w:sz w:val="20"/>
        </w:rPr>
      </w:pPr>
    </w:p>
    <w:p w:rsidR="00F2310E" w:rsidRPr="00F2310E" w:rsidRDefault="00F2310E" w:rsidP="00F2310E">
      <w:pPr>
        <w:spacing w:after="0" w:line="0" w:lineRule="atLeast"/>
        <w:rPr>
          <w:sz w:val="20"/>
        </w:rPr>
      </w:pPr>
    </w:p>
    <w:sectPr w:rsidR="00F2310E" w:rsidRPr="00F2310E" w:rsidSect="00E34F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83FAC"/>
    <w:multiLevelType w:val="hybridMultilevel"/>
    <w:tmpl w:val="B3A67C74"/>
    <w:lvl w:ilvl="0" w:tplc="A802F9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2934E7"/>
    <w:multiLevelType w:val="multilevel"/>
    <w:tmpl w:val="2AD80C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CB2A21"/>
    <w:multiLevelType w:val="hybridMultilevel"/>
    <w:tmpl w:val="AC34B66A"/>
    <w:lvl w:ilvl="0" w:tplc="2968D5B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CC4195"/>
    <w:multiLevelType w:val="hybridMultilevel"/>
    <w:tmpl w:val="59D6CCC2"/>
    <w:lvl w:ilvl="0" w:tplc="B27CB4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8B6987"/>
    <w:multiLevelType w:val="multilevel"/>
    <w:tmpl w:val="6D7EE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33934AA"/>
    <w:multiLevelType w:val="multilevel"/>
    <w:tmpl w:val="E42AD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B4"/>
    <w:rsid w:val="000756C8"/>
    <w:rsid w:val="00077C6E"/>
    <w:rsid w:val="000F276B"/>
    <w:rsid w:val="001414FC"/>
    <w:rsid w:val="00161197"/>
    <w:rsid w:val="001778F7"/>
    <w:rsid w:val="001E1331"/>
    <w:rsid w:val="002C71E0"/>
    <w:rsid w:val="002F062C"/>
    <w:rsid w:val="0037349A"/>
    <w:rsid w:val="0038089B"/>
    <w:rsid w:val="003B734E"/>
    <w:rsid w:val="003C5171"/>
    <w:rsid w:val="00417781"/>
    <w:rsid w:val="004300AA"/>
    <w:rsid w:val="00432213"/>
    <w:rsid w:val="00436B86"/>
    <w:rsid w:val="00440888"/>
    <w:rsid w:val="00480190"/>
    <w:rsid w:val="004C11B5"/>
    <w:rsid w:val="00512DA7"/>
    <w:rsid w:val="00517F62"/>
    <w:rsid w:val="00557DC8"/>
    <w:rsid w:val="00595A40"/>
    <w:rsid w:val="00601442"/>
    <w:rsid w:val="0061419B"/>
    <w:rsid w:val="00627698"/>
    <w:rsid w:val="00650F27"/>
    <w:rsid w:val="0069507C"/>
    <w:rsid w:val="00712DF0"/>
    <w:rsid w:val="007B793D"/>
    <w:rsid w:val="007F02F2"/>
    <w:rsid w:val="00810030"/>
    <w:rsid w:val="008662E6"/>
    <w:rsid w:val="00867310"/>
    <w:rsid w:val="00897542"/>
    <w:rsid w:val="008F41B4"/>
    <w:rsid w:val="00921587"/>
    <w:rsid w:val="009244A1"/>
    <w:rsid w:val="00936FCA"/>
    <w:rsid w:val="00945C2A"/>
    <w:rsid w:val="0095521A"/>
    <w:rsid w:val="009739C8"/>
    <w:rsid w:val="00977EAB"/>
    <w:rsid w:val="009B7755"/>
    <w:rsid w:val="00A14065"/>
    <w:rsid w:val="00A4381A"/>
    <w:rsid w:val="00A97B59"/>
    <w:rsid w:val="00AA25D6"/>
    <w:rsid w:val="00AC6DE4"/>
    <w:rsid w:val="00AF2EC3"/>
    <w:rsid w:val="00B023B9"/>
    <w:rsid w:val="00B14FAF"/>
    <w:rsid w:val="00B15543"/>
    <w:rsid w:val="00B27129"/>
    <w:rsid w:val="00B61A60"/>
    <w:rsid w:val="00B66690"/>
    <w:rsid w:val="00B90B6C"/>
    <w:rsid w:val="00B91277"/>
    <w:rsid w:val="00BF791F"/>
    <w:rsid w:val="00C32FF1"/>
    <w:rsid w:val="00C364C2"/>
    <w:rsid w:val="00C7087A"/>
    <w:rsid w:val="00C7590B"/>
    <w:rsid w:val="00C83712"/>
    <w:rsid w:val="00CB68BB"/>
    <w:rsid w:val="00CE7EE9"/>
    <w:rsid w:val="00D21D02"/>
    <w:rsid w:val="00D75C2B"/>
    <w:rsid w:val="00D90E5B"/>
    <w:rsid w:val="00DB73C2"/>
    <w:rsid w:val="00DB7B84"/>
    <w:rsid w:val="00E20D8D"/>
    <w:rsid w:val="00E26C27"/>
    <w:rsid w:val="00E34F66"/>
    <w:rsid w:val="00E62F50"/>
    <w:rsid w:val="00E639A1"/>
    <w:rsid w:val="00E92435"/>
    <w:rsid w:val="00ED0ADB"/>
    <w:rsid w:val="00EF2D6E"/>
    <w:rsid w:val="00EF4F5B"/>
    <w:rsid w:val="00F07897"/>
    <w:rsid w:val="00F10D06"/>
    <w:rsid w:val="00F2310E"/>
    <w:rsid w:val="00F93DD8"/>
    <w:rsid w:val="00F96A13"/>
    <w:rsid w:val="00FA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7DF65-FB08-4B2B-B722-8B1E8F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1B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F41B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C2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75C2B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11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8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685</Words>
  <Characters>3771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Leonardo Pinzon Ulloa</cp:lastModifiedBy>
  <cp:revision>3</cp:revision>
  <dcterms:created xsi:type="dcterms:W3CDTF">2017-09-07T21:05:00Z</dcterms:created>
  <dcterms:modified xsi:type="dcterms:W3CDTF">2017-09-07T21:14:00Z</dcterms:modified>
</cp:coreProperties>
</file>