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1E0" w:firstRow="1" w:lastRow="1" w:firstColumn="1" w:lastColumn="1" w:noHBand="0" w:noVBand="0"/>
      </w:tblPr>
      <w:tblGrid>
        <w:gridCol w:w="3516"/>
        <w:gridCol w:w="6792"/>
      </w:tblGrid>
      <w:tr w:rsidR="003607E2" w:rsidRPr="00FA55EA" w:rsidTr="00615848">
        <w:tc>
          <w:tcPr>
            <w:tcW w:w="1446" w:type="dxa"/>
            <w:vAlign w:val="center"/>
          </w:tcPr>
          <w:p w:rsidR="00BD567F" w:rsidRPr="00FA55EA" w:rsidRDefault="003607E2" w:rsidP="00615848">
            <w:pPr>
              <w:jc w:val="center"/>
              <w:rPr>
                <w:b/>
                <w:bCs/>
                <w:lang w:val="es-MX"/>
              </w:rPr>
            </w:pPr>
            <w:r w:rsidRPr="00FA55EA">
              <w:rPr>
                <w:noProof/>
              </w:rPr>
              <w:drawing>
                <wp:inline distT="0" distB="0" distL="0" distR="0">
                  <wp:extent cx="2089705" cy="923290"/>
                  <wp:effectExtent l="0" t="0" r="635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4590" cy="965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2" w:type="dxa"/>
            <w:vAlign w:val="center"/>
          </w:tcPr>
          <w:p w:rsidR="00514E2C" w:rsidRPr="005A06D3" w:rsidRDefault="005A06D3" w:rsidP="005A06D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s-EC" w:eastAsia="es-EC"/>
              </w:rPr>
            </w:pPr>
            <w:r w:rsidRPr="005A06D3">
              <w:rPr>
                <w:b/>
                <w:sz w:val="28"/>
                <w:szCs w:val="28"/>
              </w:rPr>
              <w:t>Facultad de Ingeniería en Electricidad y Computación</w:t>
            </w:r>
          </w:p>
          <w:p w:rsidR="00BD567F" w:rsidRPr="005A06D3" w:rsidRDefault="00DE7A70" w:rsidP="005A06D3">
            <w:pPr>
              <w:jc w:val="center"/>
              <w:rPr>
                <w:b/>
                <w:bCs/>
                <w:sz w:val="28"/>
                <w:szCs w:val="28"/>
                <w:lang w:val="es-MX"/>
              </w:rPr>
            </w:pPr>
            <w:r w:rsidRPr="005A06D3">
              <w:rPr>
                <w:b/>
                <w:bCs/>
                <w:sz w:val="28"/>
                <w:szCs w:val="28"/>
                <w:lang w:val="es-MX"/>
              </w:rPr>
              <w:t>Licenciatura en</w:t>
            </w:r>
            <w:r w:rsidR="00BD567F" w:rsidRPr="005A06D3">
              <w:rPr>
                <w:b/>
                <w:bCs/>
                <w:sz w:val="28"/>
                <w:szCs w:val="28"/>
                <w:lang w:val="es-MX"/>
              </w:rPr>
              <w:t xml:space="preserve"> </w:t>
            </w:r>
            <w:r w:rsidR="00AD4FDD" w:rsidRPr="005A06D3">
              <w:rPr>
                <w:b/>
                <w:bCs/>
                <w:sz w:val="28"/>
                <w:szCs w:val="28"/>
                <w:lang w:val="es-MX"/>
              </w:rPr>
              <w:t>Redes y Sistemas Operativos</w:t>
            </w:r>
          </w:p>
          <w:p w:rsidR="00BD567F" w:rsidRPr="005A06D3" w:rsidRDefault="00D12C5C" w:rsidP="00615848">
            <w:pPr>
              <w:jc w:val="center"/>
              <w:rPr>
                <w:bCs/>
                <w:lang w:val="es-MX"/>
              </w:rPr>
            </w:pPr>
            <w:r w:rsidRPr="00FA55EA">
              <w:rPr>
                <w:b/>
                <w:bCs/>
                <w:lang w:val="es-MX"/>
              </w:rPr>
              <w:t>Período</w:t>
            </w:r>
            <w:r w:rsidR="00BD567F" w:rsidRPr="00FA55EA">
              <w:rPr>
                <w:b/>
                <w:bCs/>
                <w:lang w:val="es-MX"/>
              </w:rPr>
              <w:t xml:space="preserve">: </w:t>
            </w:r>
            <w:r w:rsidR="00BD567F" w:rsidRPr="005A06D3">
              <w:rPr>
                <w:bCs/>
                <w:lang w:val="es-MX"/>
              </w:rPr>
              <w:t>20</w:t>
            </w:r>
            <w:r w:rsidR="00EF1AE9" w:rsidRPr="005A06D3">
              <w:rPr>
                <w:bCs/>
                <w:lang w:val="es-MX"/>
              </w:rPr>
              <w:t>1</w:t>
            </w:r>
            <w:r w:rsidR="001C67AA" w:rsidRPr="005A06D3">
              <w:rPr>
                <w:bCs/>
                <w:lang w:val="es-MX"/>
              </w:rPr>
              <w:t>8</w:t>
            </w:r>
            <w:r w:rsidRPr="005A06D3">
              <w:rPr>
                <w:bCs/>
                <w:lang w:val="es-MX"/>
              </w:rPr>
              <w:t>-20</w:t>
            </w:r>
            <w:r w:rsidR="00EF1AE9" w:rsidRPr="005A06D3">
              <w:rPr>
                <w:bCs/>
                <w:lang w:val="es-MX"/>
              </w:rPr>
              <w:t>1</w:t>
            </w:r>
            <w:r w:rsidR="001C67AA" w:rsidRPr="005A06D3">
              <w:rPr>
                <w:bCs/>
                <w:lang w:val="es-MX"/>
              </w:rPr>
              <w:t>9</w:t>
            </w:r>
            <w:r w:rsidR="00BD567F" w:rsidRPr="00FA55EA">
              <w:rPr>
                <w:b/>
                <w:bCs/>
                <w:lang w:val="es-MX"/>
              </w:rPr>
              <w:t>, Término</w:t>
            </w:r>
            <w:r w:rsidR="00E8515F" w:rsidRPr="00FA55EA">
              <w:rPr>
                <w:b/>
                <w:bCs/>
                <w:lang w:val="es-MX"/>
              </w:rPr>
              <w:t xml:space="preserve"> </w:t>
            </w:r>
            <w:r w:rsidR="00F07D18" w:rsidRPr="005A06D3">
              <w:rPr>
                <w:bCs/>
                <w:lang w:val="es-MX"/>
              </w:rPr>
              <w:t>I</w:t>
            </w:r>
          </w:p>
          <w:p w:rsidR="001C67AA" w:rsidRPr="00FA55EA" w:rsidRDefault="00BD567F" w:rsidP="00514E2C">
            <w:pPr>
              <w:jc w:val="center"/>
              <w:rPr>
                <w:b/>
              </w:rPr>
            </w:pPr>
            <w:r w:rsidRPr="00FA55EA">
              <w:rPr>
                <w:b/>
                <w:bCs/>
              </w:rPr>
              <w:t xml:space="preserve">Materia: </w:t>
            </w:r>
            <w:r w:rsidR="00AD4FDD" w:rsidRPr="005A06D3">
              <w:t xml:space="preserve">Fundamentos de </w:t>
            </w:r>
            <w:r w:rsidR="002D297A" w:rsidRPr="005A06D3">
              <w:t>Cableado Voz y Dat</w:t>
            </w:r>
            <w:r w:rsidR="00AD4FDD" w:rsidRPr="005A06D3">
              <w:t>os</w:t>
            </w:r>
          </w:p>
          <w:p w:rsidR="001C67AA" w:rsidRPr="00FA55EA" w:rsidRDefault="001C67AA" w:rsidP="00514E2C">
            <w:pPr>
              <w:jc w:val="center"/>
            </w:pPr>
            <w:r w:rsidRPr="00FA55EA">
              <w:rPr>
                <w:b/>
                <w:bCs/>
                <w:lang w:val="es-EC"/>
              </w:rPr>
              <w:t>Profesor</w:t>
            </w:r>
            <w:r w:rsidRPr="00FA55EA">
              <w:rPr>
                <w:b/>
                <w:bCs/>
              </w:rPr>
              <w:t>:</w:t>
            </w:r>
            <w:r w:rsidRPr="00FA55EA">
              <w:t xml:space="preserve"> Ing. Robert Andrade Troya   –   </w:t>
            </w:r>
            <w:r w:rsidRPr="00FA55EA">
              <w:rPr>
                <w:b/>
              </w:rPr>
              <w:t>Paralelo:</w:t>
            </w:r>
            <w:r w:rsidRPr="00FA55EA">
              <w:t xml:space="preserve"> 1.</w:t>
            </w:r>
          </w:p>
          <w:p w:rsidR="004A548D" w:rsidRPr="00FA55EA" w:rsidRDefault="005A06D3" w:rsidP="00514E2C">
            <w:pPr>
              <w:jc w:val="center"/>
              <w:rPr>
                <w:b/>
                <w:bCs/>
              </w:rPr>
            </w:pPr>
            <w:r w:rsidRPr="00FA55EA">
              <w:rPr>
                <w:b/>
                <w:bCs/>
                <w:lang w:val="es-MX"/>
              </w:rPr>
              <w:t xml:space="preserve">Evaluación: </w:t>
            </w:r>
            <w:r w:rsidRPr="005A06D3">
              <w:rPr>
                <w:bCs/>
                <w:lang w:val="es-MX"/>
              </w:rPr>
              <w:t>Segunda</w:t>
            </w:r>
            <w:r w:rsidRPr="005A06D3">
              <w:rPr>
                <w:bCs/>
                <w:lang w:val="es-MX"/>
              </w:rPr>
              <w:t>.</w:t>
            </w:r>
            <w:r>
              <w:rPr>
                <w:b/>
                <w:bCs/>
                <w:lang w:val="es-MX"/>
              </w:rPr>
              <w:t xml:space="preserve"> </w:t>
            </w:r>
            <w:r w:rsidRPr="00FA55EA">
              <w:t xml:space="preserve"> </w:t>
            </w:r>
            <w:r w:rsidR="004A548D" w:rsidRPr="00FA55EA">
              <w:t xml:space="preserve">Guayaquil, 30 de </w:t>
            </w:r>
            <w:r w:rsidR="00BC480A" w:rsidRPr="00FA55EA">
              <w:t>agosto</w:t>
            </w:r>
            <w:r w:rsidR="004A548D" w:rsidRPr="00FA55EA">
              <w:t xml:space="preserve"> de 2018</w:t>
            </w:r>
          </w:p>
        </w:tc>
        <w:bookmarkStart w:id="0" w:name="_GoBack"/>
        <w:bookmarkEnd w:id="0"/>
      </w:tr>
    </w:tbl>
    <w:p w:rsidR="00514E2C" w:rsidRPr="00FA55EA" w:rsidRDefault="00514E2C" w:rsidP="00FF41FD">
      <w:pPr>
        <w:jc w:val="right"/>
        <w:rPr>
          <w:b/>
          <w:bCs/>
          <w:lang w:val="es-MX"/>
        </w:rPr>
      </w:pPr>
    </w:p>
    <w:p w:rsidR="008439E7" w:rsidRPr="00FA55EA" w:rsidRDefault="008439E7" w:rsidP="0000001E">
      <w:pPr>
        <w:pStyle w:val="Prrafodelista"/>
        <w:numPr>
          <w:ilvl w:val="0"/>
          <w:numId w:val="17"/>
        </w:numPr>
        <w:ind w:left="284" w:hanging="294"/>
        <w:jc w:val="both"/>
      </w:pPr>
      <w:r w:rsidRPr="00FA55EA">
        <w:t xml:space="preserve">Tomando en cuenta que para un proyecto de cableado estructurado se deben habilitar el servicio de </w:t>
      </w:r>
      <w:r w:rsidR="0000001E" w:rsidRPr="00FA55EA">
        <w:t>66</w:t>
      </w:r>
      <w:r w:rsidRPr="00FA55EA">
        <w:t xml:space="preserve">0 estaciones de trabajo, </w:t>
      </w:r>
      <w:r w:rsidR="0000001E" w:rsidRPr="00FA55EA">
        <w:t>10% son</w:t>
      </w:r>
      <w:r w:rsidRPr="00FA55EA">
        <w:t xml:space="preserve"> puntos de red para cámaras, puntos de acceso inalámbrico, proyectores, etc. que se encuentran ubicados todos en un edificio de </w:t>
      </w:r>
      <w:r w:rsidR="0000001E" w:rsidRPr="00FA55EA">
        <w:t>tre</w:t>
      </w:r>
      <w:r w:rsidRPr="00FA55EA">
        <w:t>s plantas</w:t>
      </w:r>
      <w:r w:rsidR="0000001E" w:rsidRPr="00FA55EA">
        <w:t xml:space="preserve">, </w:t>
      </w:r>
      <w:r w:rsidRPr="00FA55EA">
        <w:t>simétricamente distribuidos (Igual cantidad de puntos para cada piso)</w:t>
      </w:r>
      <w:r w:rsidR="0000001E" w:rsidRPr="00FA55EA">
        <w:t>, con dimensiones de 40m x 60m x 3,5m (ancho x largo x altura) en cada piso</w:t>
      </w:r>
      <w:r w:rsidRPr="00FA55EA">
        <w:t xml:space="preserve">. Se ha calculado que el punto más distante del cuarto de telecomunicaciones utilizará </w:t>
      </w:r>
      <w:r w:rsidR="0000001E" w:rsidRPr="00FA55EA">
        <w:t>56</w:t>
      </w:r>
      <w:r w:rsidRPr="00FA55EA">
        <w:t xml:space="preserve"> metros de cable, el más cercano </w:t>
      </w:r>
      <w:r w:rsidR="0000001E" w:rsidRPr="00FA55EA">
        <w:t>1</w:t>
      </w:r>
      <w:r w:rsidRPr="00FA55EA">
        <w:t>0 metros, los proveedores ingresan 10 líneas telefónicas análogas de CNT, dos enlaces</w:t>
      </w:r>
      <w:r w:rsidR="0000001E" w:rsidRPr="00FA55EA">
        <w:t xml:space="preserve"> </w:t>
      </w:r>
      <w:r w:rsidRPr="00FA55EA">
        <w:t>E1 de datos y la acometida de Internet (estos últimos en fibra óptica). Considerando las normas ANSI EIA TIA 568, 569 y 606 actualizadas, desarrolle los siguientes entregables (</w:t>
      </w:r>
      <w:r w:rsidR="005A06D3">
        <w:t>38</w:t>
      </w:r>
      <w:r w:rsidRPr="00FA55EA">
        <w:t xml:space="preserve"> puntos):</w:t>
      </w:r>
    </w:p>
    <w:p w:rsidR="0000001E" w:rsidRPr="00FA55EA" w:rsidRDefault="0000001E" w:rsidP="0000001E">
      <w:pPr>
        <w:pStyle w:val="Prrafodelista"/>
        <w:numPr>
          <w:ilvl w:val="0"/>
          <w:numId w:val="29"/>
        </w:numPr>
        <w:ind w:left="284"/>
        <w:jc w:val="both"/>
      </w:pPr>
      <w:r w:rsidRPr="00FA55EA">
        <w:t>Definir la cantidad y tamaños recomendados para ubicación de los equipos de acceso a la red.</w:t>
      </w:r>
    </w:p>
    <w:p w:rsidR="008439E7" w:rsidRPr="00FA55EA" w:rsidRDefault="008439E7" w:rsidP="0000001E">
      <w:pPr>
        <w:pStyle w:val="Prrafodelista"/>
        <w:numPr>
          <w:ilvl w:val="0"/>
          <w:numId w:val="29"/>
        </w:numPr>
        <w:ind w:left="284"/>
        <w:jc w:val="both"/>
      </w:pPr>
      <w:r w:rsidRPr="00FA55EA">
        <w:t xml:space="preserve">Un </w:t>
      </w:r>
      <w:proofErr w:type="spellStart"/>
      <w:r w:rsidRPr="00FA55EA">
        <w:t>layout</w:t>
      </w:r>
      <w:proofErr w:type="spellEnd"/>
      <w:r w:rsidRPr="00FA55EA">
        <w:t xml:space="preserve"> (esquema gráfico) que muestre la ubicación de los equipos y materiales pasivos de red en él o los cuartos de telecomunicaciones necesarios.</w:t>
      </w:r>
    </w:p>
    <w:p w:rsidR="0000001E" w:rsidRPr="00FA55EA" w:rsidRDefault="0000001E" w:rsidP="0000001E">
      <w:pPr>
        <w:pStyle w:val="Prrafodelista"/>
        <w:numPr>
          <w:ilvl w:val="0"/>
          <w:numId w:val="29"/>
        </w:numPr>
        <w:ind w:left="284"/>
        <w:jc w:val="both"/>
      </w:pPr>
      <w:r w:rsidRPr="00FA55EA">
        <w:t>Elaborar el listado de todos los materiales pasivos de red que se utilizarán en esta implementación (exceptuando la canalización, cantidad de amarras y etiquetas).</w:t>
      </w:r>
    </w:p>
    <w:p w:rsidR="0000001E" w:rsidRPr="00FA55EA" w:rsidRDefault="0000001E" w:rsidP="0000001E">
      <w:pPr>
        <w:pStyle w:val="Prrafodelista"/>
        <w:ind w:left="284"/>
        <w:jc w:val="both"/>
      </w:pPr>
    </w:p>
    <w:p w:rsidR="00690ED9" w:rsidRPr="00FA55EA" w:rsidRDefault="00690ED9" w:rsidP="00690ED9">
      <w:pPr>
        <w:pStyle w:val="Prrafodelista"/>
        <w:numPr>
          <w:ilvl w:val="0"/>
          <w:numId w:val="17"/>
        </w:numPr>
        <w:ind w:left="284" w:hanging="294"/>
        <w:jc w:val="both"/>
      </w:pPr>
      <w:r w:rsidRPr="00FA55EA">
        <w:t xml:space="preserve">Dimensione la canalización para uno de los pisos del ejercicio </w:t>
      </w:r>
      <w:r w:rsidRPr="00FA55EA">
        <w:t>(</w:t>
      </w:r>
      <w:r w:rsidRPr="00FA55EA">
        <w:t>1</w:t>
      </w:r>
      <w:r w:rsidRPr="00FA55EA">
        <w:t>)</w:t>
      </w:r>
      <w:r w:rsidRPr="00FA55EA">
        <w:t>. Diagrame el recorrido de la bandeja (los puestos de trabajo están uniformemente distribuidos). Tomando en cuenta que se utilizará cable de par trenzado con las siguientes características técnicas:</w:t>
      </w:r>
      <w:r w:rsidR="00FA55EA" w:rsidRPr="00FA55EA">
        <w:t xml:space="preserve"> </w:t>
      </w:r>
      <w:r w:rsidR="00FA55EA" w:rsidRPr="00FA55EA">
        <w:t>(</w:t>
      </w:r>
      <w:r w:rsidR="00FA55EA" w:rsidRPr="00FA55EA">
        <w:t>1</w:t>
      </w:r>
      <w:r w:rsidR="00FA55EA" w:rsidRPr="00FA55EA">
        <w:t>0 puntos)</w:t>
      </w:r>
    </w:p>
    <w:p w:rsidR="00690ED9" w:rsidRPr="00FA55EA" w:rsidRDefault="00690ED9" w:rsidP="00690ED9">
      <w:pPr>
        <w:ind w:left="708"/>
        <w:jc w:val="both"/>
        <w:rPr>
          <w:color w:val="0064AE"/>
          <w:lang w:val="es-EC" w:eastAsia="es-EC"/>
        </w:rPr>
      </w:pPr>
      <w:proofErr w:type="spellStart"/>
      <w:r w:rsidRPr="00FA55EA">
        <w:rPr>
          <w:color w:val="0064AE"/>
          <w:lang w:val="es-EC" w:eastAsia="es-EC"/>
        </w:rPr>
        <w:t>Ortronics</w:t>
      </w:r>
      <w:proofErr w:type="spellEnd"/>
      <w:r w:rsidRPr="00FA55EA">
        <w:rPr>
          <w:color w:val="0064AE"/>
          <w:lang w:val="es-EC" w:eastAsia="es-EC"/>
        </w:rPr>
        <w:t xml:space="preserve"> U/UTP </w:t>
      </w:r>
      <w:proofErr w:type="spellStart"/>
      <w:r w:rsidRPr="00FA55EA">
        <w:rPr>
          <w:color w:val="0064AE"/>
          <w:lang w:val="es-EC" w:eastAsia="es-EC"/>
        </w:rPr>
        <w:t>Clarity</w:t>
      </w:r>
      <w:proofErr w:type="spellEnd"/>
      <w:r w:rsidRPr="00FA55EA">
        <w:rPr>
          <w:color w:val="0064AE"/>
          <w:lang w:val="es-EC" w:eastAsia="es-EC"/>
        </w:rPr>
        <w:t xml:space="preserve"> 10G</w:t>
      </w:r>
    </w:p>
    <w:p w:rsidR="00690ED9" w:rsidRPr="00FA55EA" w:rsidRDefault="00690ED9" w:rsidP="00690ED9">
      <w:pPr>
        <w:ind w:left="708"/>
        <w:jc w:val="both"/>
        <w:rPr>
          <w:color w:val="0064AE"/>
          <w:lang w:val="es-EC" w:eastAsia="es-EC"/>
        </w:rPr>
      </w:pPr>
      <w:r w:rsidRPr="00FA55EA">
        <w:rPr>
          <w:color w:val="0064AE"/>
          <w:lang w:val="es-EC" w:eastAsia="es-EC"/>
        </w:rPr>
        <w:t>Cable U/UTP 4 Pares Categoría 6A</w:t>
      </w:r>
    </w:p>
    <w:p w:rsidR="00690ED9" w:rsidRPr="00FA55EA" w:rsidRDefault="00690ED9" w:rsidP="00690ED9">
      <w:pPr>
        <w:ind w:left="708"/>
        <w:jc w:val="both"/>
        <w:rPr>
          <w:color w:val="0064AE"/>
          <w:lang w:val="es-EC" w:eastAsia="es-EC"/>
        </w:rPr>
      </w:pPr>
      <w:r w:rsidRPr="00FA55EA">
        <w:rPr>
          <w:color w:val="0064AE"/>
          <w:lang w:val="es-EC" w:eastAsia="es-EC"/>
        </w:rPr>
        <w:t>Detalles de Construcción</w:t>
      </w:r>
    </w:p>
    <w:p w:rsidR="00690ED9" w:rsidRPr="00FA55EA" w:rsidRDefault="00690ED9" w:rsidP="00690ED9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color w:val="0064AE"/>
          <w:lang w:val="es-EC" w:eastAsia="es-EC"/>
        </w:rPr>
      </w:pPr>
      <w:r w:rsidRPr="00FA55EA">
        <w:rPr>
          <w:color w:val="0064AE"/>
          <w:lang w:val="es-EC" w:eastAsia="es-EC"/>
        </w:rPr>
        <w:t>Primario: Cobre desnudo 23 AWG, 0.0226"</w:t>
      </w:r>
      <w:r w:rsidR="008732BA" w:rsidRPr="00FA55EA">
        <w:rPr>
          <w:color w:val="0064AE"/>
          <w:lang w:val="es-EC" w:eastAsia="es-EC"/>
        </w:rPr>
        <w:t xml:space="preserve"> (0,26 mm2) de</w:t>
      </w:r>
      <w:r w:rsidRPr="00FA55EA">
        <w:rPr>
          <w:color w:val="0064AE"/>
          <w:lang w:val="es-EC" w:eastAsia="es-EC"/>
        </w:rPr>
        <w:t xml:space="preserve"> diámetro nominal; aislamiento de polietileno celular (PE), cumple LSZH y polietileno de alta densidad (HDPE), 0,01" espesor nominal de la cubierta, 0,047" diámetro nominal.</w:t>
      </w:r>
    </w:p>
    <w:p w:rsidR="00690ED9" w:rsidRPr="00FA55EA" w:rsidRDefault="00690ED9" w:rsidP="00690ED9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color w:val="0064AE"/>
          <w:lang w:val="es-EC" w:eastAsia="es-EC"/>
        </w:rPr>
      </w:pPr>
      <w:r w:rsidRPr="00FA55EA">
        <w:rPr>
          <w:color w:val="0064AE"/>
          <w:lang w:val="es-EC" w:eastAsia="es-EC"/>
        </w:rPr>
        <w:t>Par Trenzado: se trenza dos cables con entorchado variables para reducir la diafonía y mejorar la inmunidad contra el ruido.</w:t>
      </w:r>
    </w:p>
    <w:p w:rsidR="00690ED9" w:rsidRPr="00FA55EA" w:rsidRDefault="00690ED9" w:rsidP="00690ED9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color w:val="0064AE"/>
          <w:lang w:val="es-EC" w:eastAsia="es-EC"/>
        </w:rPr>
      </w:pPr>
      <w:r w:rsidRPr="00FA55EA">
        <w:rPr>
          <w:color w:val="0064AE"/>
          <w:lang w:val="es-EC" w:eastAsia="es-EC"/>
        </w:rPr>
        <w:t xml:space="preserve">Núcleo: Se cablea los cuatro pares juntos. Puede usarse relleno según se necesite </w:t>
      </w:r>
    </w:p>
    <w:p w:rsidR="00690ED9" w:rsidRPr="00FA55EA" w:rsidRDefault="00690ED9" w:rsidP="00690ED9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color w:val="0064AE"/>
          <w:lang w:val="es-EC" w:eastAsia="es-EC"/>
        </w:rPr>
      </w:pPr>
      <w:r w:rsidRPr="00FA55EA">
        <w:rPr>
          <w:color w:val="0064AE"/>
          <w:lang w:val="es-EC" w:eastAsia="es-EC"/>
        </w:rPr>
        <w:t>Chaqueta: Retardante a la llama, con aislamiento de polietileno</w:t>
      </w:r>
    </w:p>
    <w:p w:rsidR="00690ED9" w:rsidRPr="00FA55EA" w:rsidRDefault="00690ED9" w:rsidP="00690ED9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color w:val="0064AE"/>
          <w:lang w:val="es-EC" w:eastAsia="es-EC"/>
        </w:rPr>
      </w:pPr>
      <w:r w:rsidRPr="00FA55EA">
        <w:rPr>
          <w:color w:val="0064AE"/>
          <w:lang w:val="es-EC" w:eastAsia="es-EC"/>
        </w:rPr>
        <w:t>7.5 mm diámetro nominal de la chaqueta</w:t>
      </w:r>
    </w:p>
    <w:p w:rsidR="00690ED9" w:rsidRPr="00FA55EA" w:rsidRDefault="00690ED9" w:rsidP="00690ED9">
      <w:pPr>
        <w:pStyle w:val="Prrafodelista"/>
        <w:autoSpaceDE w:val="0"/>
        <w:autoSpaceDN w:val="0"/>
        <w:adjustRightInd w:val="0"/>
        <w:ind w:left="786"/>
        <w:jc w:val="both"/>
        <w:rPr>
          <w:color w:val="0064AE"/>
          <w:lang w:val="es-EC" w:eastAsia="es-EC"/>
        </w:rPr>
      </w:pPr>
    </w:p>
    <w:p w:rsidR="00690ED9" w:rsidRPr="00FA55EA" w:rsidRDefault="00690ED9" w:rsidP="008732BA">
      <w:pPr>
        <w:pStyle w:val="Prrafodelista"/>
        <w:numPr>
          <w:ilvl w:val="0"/>
          <w:numId w:val="17"/>
        </w:numPr>
        <w:ind w:left="284" w:hanging="294"/>
        <w:jc w:val="both"/>
        <w:rPr>
          <w:color w:val="0064AE"/>
          <w:lang w:val="es-EC" w:eastAsia="es-EC"/>
        </w:rPr>
      </w:pPr>
      <w:r w:rsidRPr="00FA55EA">
        <w:t>Calcule para el conductor del ejercicio (2)</w:t>
      </w:r>
      <w:r w:rsidR="008732BA" w:rsidRPr="00FA55EA">
        <w:t>. La resistencia que presentará cada uno de los hilos conductores para las distancias de 90 metros y de 305 metros.</w:t>
      </w:r>
      <w:r w:rsidR="008732BA" w:rsidRPr="00FA55EA">
        <w:rPr>
          <w:color w:val="0064AE"/>
          <w:lang w:val="es-EC" w:eastAsia="es-EC"/>
        </w:rPr>
        <w:t xml:space="preserve"> </w:t>
      </w:r>
      <w:r w:rsidR="00FA55EA" w:rsidRPr="00FA55EA">
        <w:t>(</w:t>
      </w:r>
      <w:r w:rsidR="00FA55EA" w:rsidRPr="00FA55EA">
        <w:t>1</w:t>
      </w:r>
      <w:r w:rsidR="00FA55EA" w:rsidRPr="00FA55EA">
        <w:t>0 puntos)</w:t>
      </w:r>
    </w:p>
    <w:p w:rsidR="00E168CF" w:rsidRPr="00FA55EA" w:rsidRDefault="00E168CF" w:rsidP="00E168CF">
      <w:pPr>
        <w:pStyle w:val="Prrafodelista"/>
        <w:ind w:left="284"/>
        <w:jc w:val="both"/>
        <w:rPr>
          <w:color w:val="0064AE"/>
          <w:lang w:val="es-EC" w:eastAsia="es-EC"/>
        </w:rPr>
      </w:pPr>
    </w:p>
    <w:p w:rsidR="00690ED9" w:rsidRDefault="005A06D3" w:rsidP="008732BA">
      <w:pPr>
        <w:autoSpaceDE w:val="0"/>
        <w:autoSpaceDN w:val="0"/>
        <w:adjustRightInd w:val="0"/>
        <w:ind w:left="426"/>
        <w:jc w:val="center"/>
        <w:rPr>
          <w:color w:val="0064AE"/>
          <w:lang w:val="es-EC" w:eastAsia="es-EC"/>
        </w:rPr>
      </w:pPr>
      <w:r>
        <w:rPr>
          <w:noProof/>
          <w:color w:val="0064AE"/>
          <w:lang w:val="es-EC" w:eastAsia="es-EC"/>
        </w:rPr>
        <w:drawing>
          <wp:inline distT="0" distB="0" distL="0" distR="0">
            <wp:extent cx="6410325" cy="1619250"/>
            <wp:effectExtent l="0" t="0" r="952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06D3" w:rsidRPr="00FA55EA" w:rsidRDefault="005A06D3" w:rsidP="008732BA">
      <w:pPr>
        <w:autoSpaceDE w:val="0"/>
        <w:autoSpaceDN w:val="0"/>
        <w:adjustRightInd w:val="0"/>
        <w:ind w:left="426"/>
        <w:jc w:val="center"/>
        <w:rPr>
          <w:color w:val="0064AE"/>
          <w:lang w:val="es-EC" w:eastAsia="es-EC"/>
        </w:rPr>
      </w:pPr>
    </w:p>
    <w:p w:rsidR="008439E7" w:rsidRPr="00FA55EA" w:rsidRDefault="00E168CF" w:rsidP="00FD4EAA">
      <w:pPr>
        <w:pStyle w:val="Prrafodelista"/>
        <w:numPr>
          <w:ilvl w:val="0"/>
          <w:numId w:val="17"/>
        </w:numPr>
        <w:autoSpaceDE w:val="0"/>
        <w:autoSpaceDN w:val="0"/>
        <w:adjustRightInd w:val="0"/>
        <w:ind w:left="284" w:hanging="284"/>
      </w:pPr>
      <w:r w:rsidRPr="00FA55EA">
        <w:rPr>
          <w:lang w:val="es-EC" w:eastAsia="es-EC"/>
        </w:rPr>
        <w:t>Explique en que consiste la “Certificación” de un sistema de cableado estructurado.</w:t>
      </w:r>
      <w:r w:rsidR="00FA55EA" w:rsidRPr="00FA55EA">
        <w:rPr>
          <w:lang w:val="es-EC" w:eastAsia="es-EC"/>
        </w:rPr>
        <w:t xml:space="preserve"> </w:t>
      </w:r>
      <w:r w:rsidR="00FA55EA" w:rsidRPr="00FA55EA">
        <w:t>(</w:t>
      </w:r>
      <w:r w:rsidR="00FA55EA" w:rsidRPr="00FA55EA">
        <w:t>1</w:t>
      </w:r>
      <w:r w:rsidR="00FA55EA" w:rsidRPr="00FA55EA">
        <w:t>0 puntos)</w:t>
      </w:r>
    </w:p>
    <w:p w:rsidR="00FA55EA" w:rsidRPr="00FA55EA" w:rsidRDefault="00FA55EA" w:rsidP="00FA55EA">
      <w:pPr>
        <w:pStyle w:val="Prrafodelista"/>
        <w:autoSpaceDE w:val="0"/>
        <w:autoSpaceDN w:val="0"/>
        <w:adjustRightInd w:val="0"/>
        <w:ind w:left="284"/>
      </w:pPr>
    </w:p>
    <w:p w:rsidR="00FA55EA" w:rsidRPr="00FA55EA" w:rsidRDefault="00FA55EA" w:rsidP="00FA55EA">
      <w:pPr>
        <w:pStyle w:val="Prrafodelista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lang w:val="es-EC" w:eastAsia="es-EC"/>
        </w:rPr>
      </w:pPr>
      <w:r w:rsidRPr="00FA55EA">
        <w:rPr>
          <w:lang w:val="es-EC" w:eastAsia="es-EC"/>
        </w:rPr>
        <w:t>Un enlace de comunicaciones tiene una longitud de</w:t>
      </w:r>
      <w:r w:rsidRPr="00FA55EA">
        <w:rPr>
          <w:lang w:val="es-EC" w:eastAsia="es-EC"/>
        </w:rPr>
        <w:t xml:space="preserve"> </w:t>
      </w:r>
      <w:r w:rsidRPr="00FA55EA">
        <w:rPr>
          <w:lang w:val="es-EC" w:eastAsia="es-EC"/>
        </w:rPr>
        <w:t>50 km. La salida de potencia del transmisor es 3mW, y las pérdidas son como sigue:</w:t>
      </w:r>
    </w:p>
    <w:p w:rsidR="00FA55EA" w:rsidRPr="00FA55EA" w:rsidRDefault="00FA55EA" w:rsidP="00FA55EA">
      <w:pPr>
        <w:autoSpaceDE w:val="0"/>
        <w:autoSpaceDN w:val="0"/>
        <w:adjustRightInd w:val="0"/>
        <w:ind w:left="708"/>
        <w:rPr>
          <w:color w:val="000000"/>
          <w:lang w:val="es-EC" w:eastAsia="es-EC"/>
        </w:rPr>
      </w:pPr>
      <w:r w:rsidRPr="00FA55EA">
        <w:rPr>
          <w:rFonts w:eastAsia="Wingdings-Regular"/>
          <w:color w:val="0088E2"/>
          <w:lang w:val="es-EC" w:eastAsia="es-EC"/>
        </w:rPr>
        <w:t>-</w:t>
      </w:r>
      <w:r w:rsidRPr="00FA55EA">
        <w:rPr>
          <w:rFonts w:eastAsia="Wingdings-Regular"/>
          <w:color w:val="0088E2"/>
          <w:lang w:val="es-EC" w:eastAsia="es-EC"/>
        </w:rPr>
        <w:t xml:space="preserve"> </w:t>
      </w:r>
      <w:r w:rsidRPr="00FA55EA">
        <w:rPr>
          <w:color w:val="000000"/>
          <w:lang w:val="es-EC" w:eastAsia="es-EC"/>
        </w:rPr>
        <w:t>Pérdida de conector (total): 5 dB.</w:t>
      </w:r>
    </w:p>
    <w:p w:rsidR="00FA55EA" w:rsidRPr="00FA55EA" w:rsidRDefault="00FA55EA" w:rsidP="00FA55EA">
      <w:pPr>
        <w:autoSpaceDE w:val="0"/>
        <w:autoSpaceDN w:val="0"/>
        <w:adjustRightInd w:val="0"/>
        <w:ind w:left="708"/>
        <w:rPr>
          <w:color w:val="000000"/>
          <w:lang w:val="es-EC" w:eastAsia="es-EC"/>
        </w:rPr>
      </w:pPr>
      <w:r w:rsidRPr="00FA55EA">
        <w:rPr>
          <w:rFonts w:eastAsia="Wingdings-Regular"/>
          <w:color w:val="0088E2"/>
          <w:lang w:val="es-EC" w:eastAsia="es-EC"/>
        </w:rPr>
        <w:t xml:space="preserve">- </w:t>
      </w:r>
      <w:r w:rsidRPr="00FA55EA">
        <w:rPr>
          <w:color w:val="000000"/>
          <w:lang w:val="es-EC" w:eastAsia="es-EC"/>
        </w:rPr>
        <w:t>Pérdida de empalme: 0.3 dB por empalme (los</w:t>
      </w:r>
      <w:r w:rsidRPr="00FA55EA">
        <w:rPr>
          <w:color w:val="000000"/>
          <w:lang w:val="es-EC" w:eastAsia="es-EC"/>
        </w:rPr>
        <w:t xml:space="preserve"> </w:t>
      </w:r>
      <w:r w:rsidRPr="00FA55EA">
        <w:rPr>
          <w:color w:val="000000"/>
          <w:lang w:val="es-EC" w:eastAsia="es-EC"/>
        </w:rPr>
        <w:t>empalmes están separados 2 km)</w:t>
      </w:r>
    </w:p>
    <w:p w:rsidR="00FA55EA" w:rsidRPr="00FA55EA" w:rsidRDefault="00FA55EA" w:rsidP="00FA55EA">
      <w:pPr>
        <w:autoSpaceDE w:val="0"/>
        <w:autoSpaceDN w:val="0"/>
        <w:adjustRightInd w:val="0"/>
        <w:ind w:left="708"/>
        <w:rPr>
          <w:color w:val="000000"/>
          <w:lang w:val="es-EC" w:eastAsia="es-EC"/>
        </w:rPr>
      </w:pPr>
      <w:r w:rsidRPr="00FA55EA">
        <w:rPr>
          <w:color w:val="000000"/>
          <w:lang w:val="es-EC" w:eastAsia="es-EC"/>
        </w:rPr>
        <w:t xml:space="preserve">- </w:t>
      </w:r>
      <w:r w:rsidRPr="00FA55EA">
        <w:rPr>
          <w:color w:val="000000"/>
          <w:lang w:val="es-EC" w:eastAsia="es-EC"/>
        </w:rPr>
        <w:t>Pérdida de fibra: 1.5 dB/km.</w:t>
      </w:r>
    </w:p>
    <w:p w:rsidR="00FA55EA" w:rsidRPr="00FA55EA" w:rsidRDefault="00FA55EA" w:rsidP="005A06D3">
      <w:pPr>
        <w:autoSpaceDE w:val="0"/>
        <w:autoSpaceDN w:val="0"/>
        <w:adjustRightInd w:val="0"/>
        <w:ind w:firstLine="284"/>
      </w:pPr>
      <w:r w:rsidRPr="00FA55EA">
        <w:rPr>
          <w:color w:val="000000"/>
          <w:lang w:val="es-EC" w:eastAsia="es-EC"/>
        </w:rPr>
        <w:t>Calcule el nivel de potencia en el receptor, en dBm.</w:t>
      </w:r>
      <w:r w:rsidR="005A06D3">
        <w:rPr>
          <w:color w:val="000000"/>
          <w:lang w:val="es-EC" w:eastAsia="es-EC"/>
        </w:rPr>
        <w:t xml:space="preserve"> (10 puntos)</w:t>
      </w:r>
    </w:p>
    <w:p w:rsidR="00E168CF" w:rsidRPr="00FA55EA" w:rsidRDefault="00E168CF" w:rsidP="00E168CF">
      <w:pPr>
        <w:pStyle w:val="Prrafodelista"/>
      </w:pPr>
    </w:p>
    <w:p w:rsidR="00E168CF" w:rsidRPr="00FA55EA" w:rsidRDefault="00E168CF" w:rsidP="00E168CF">
      <w:pPr>
        <w:pStyle w:val="Prrafodelista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lang w:val="es-EC" w:eastAsia="es-EC"/>
        </w:rPr>
      </w:pPr>
      <w:r w:rsidRPr="00FA55EA">
        <w:rPr>
          <w:lang w:val="es-EC" w:eastAsia="es-EC"/>
        </w:rPr>
        <w:t xml:space="preserve">Si no se cuenta con mejores datos, ¿qué superficie asignaría a cada </w:t>
      </w:r>
      <w:proofErr w:type="gramStart"/>
      <w:r w:rsidRPr="00FA55EA">
        <w:rPr>
          <w:lang w:val="es-EC" w:eastAsia="es-EC"/>
        </w:rPr>
        <w:t>área</w:t>
      </w:r>
      <w:r w:rsidRPr="00FA55EA">
        <w:rPr>
          <w:lang w:val="es-EC" w:eastAsia="es-EC"/>
        </w:rPr>
        <w:t xml:space="preserve">  </w:t>
      </w:r>
      <w:r w:rsidRPr="00FA55EA">
        <w:rPr>
          <w:lang w:val="es-EC" w:eastAsia="es-EC"/>
        </w:rPr>
        <w:t>de</w:t>
      </w:r>
      <w:proofErr w:type="gramEnd"/>
      <w:r w:rsidRPr="00FA55EA">
        <w:rPr>
          <w:lang w:val="es-EC" w:eastAsia="es-EC"/>
        </w:rPr>
        <w:t xml:space="preserve"> trabajo en edificios corporativos?:</w:t>
      </w:r>
      <w:r w:rsidR="00FA55EA" w:rsidRPr="00FA55EA">
        <w:rPr>
          <w:lang w:val="es-EC" w:eastAsia="es-EC"/>
        </w:rPr>
        <w:t xml:space="preserve"> </w:t>
      </w:r>
      <w:r w:rsidR="00FA55EA" w:rsidRPr="00FA55EA">
        <w:t>(</w:t>
      </w:r>
      <w:r w:rsidR="00FA55EA" w:rsidRPr="00FA55EA">
        <w:t>2</w:t>
      </w:r>
      <w:r w:rsidR="00FA55EA" w:rsidRPr="00FA55EA">
        <w:t xml:space="preserve"> puntos)</w:t>
      </w:r>
    </w:p>
    <w:p w:rsidR="00E168CF" w:rsidRPr="00FA55EA" w:rsidRDefault="00E168CF" w:rsidP="005A06D3">
      <w:pPr>
        <w:pStyle w:val="Prrafodelista"/>
        <w:autoSpaceDE w:val="0"/>
        <w:autoSpaceDN w:val="0"/>
        <w:adjustRightInd w:val="0"/>
        <w:rPr>
          <w:lang w:val="es-EC" w:eastAsia="es-EC"/>
        </w:rPr>
      </w:pPr>
      <w:r w:rsidRPr="00FA55EA">
        <w:rPr>
          <w:lang w:val="es-EC" w:eastAsia="es-EC"/>
        </w:rPr>
        <w:t>a) 3 m2</w:t>
      </w:r>
    </w:p>
    <w:p w:rsidR="00E168CF" w:rsidRPr="00FA55EA" w:rsidRDefault="00E168CF" w:rsidP="005A06D3">
      <w:pPr>
        <w:pStyle w:val="Prrafodelista"/>
        <w:autoSpaceDE w:val="0"/>
        <w:autoSpaceDN w:val="0"/>
        <w:adjustRightInd w:val="0"/>
        <w:rPr>
          <w:lang w:val="es-EC" w:eastAsia="es-EC"/>
        </w:rPr>
      </w:pPr>
      <w:r w:rsidRPr="00FA55EA">
        <w:rPr>
          <w:lang w:val="es-EC" w:eastAsia="es-EC"/>
        </w:rPr>
        <w:t>b) 10 m2</w:t>
      </w:r>
    </w:p>
    <w:p w:rsidR="00E168CF" w:rsidRPr="00FA55EA" w:rsidRDefault="00E168CF" w:rsidP="005A06D3">
      <w:pPr>
        <w:pStyle w:val="Prrafodelista"/>
        <w:autoSpaceDE w:val="0"/>
        <w:autoSpaceDN w:val="0"/>
        <w:adjustRightInd w:val="0"/>
        <w:rPr>
          <w:lang w:val="es-EC" w:eastAsia="es-EC"/>
        </w:rPr>
      </w:pPr>
      <w:r w:rsidRPr="00FA55EA">
        <w:rPr>
          <w:lang w:val="es-EC" w:eastAsia="es-EC"/>
        </w:rPr>
        <w:t>c) 15 m2</w:t>
      </w:r>
    </w:p>
    <w:p w:rsidR="00E168CF" w:rsidRPr="00FA55EA" w:rsidRDefault="00E168CF" w:rsidP="005A06D3">
      <w:pPr>
        <w:pStyle w:val="Prrafodelista"/>
        <w:autoSpaceDE w:val="0"/>
        <w:autoSpaceDN w:val="0"/>
        <w:adjustRightInd w:val="0"/>
        <w:rPr>
          <w:lang w:val="es-EC" w:eastAsia="es-EC"/>
        </w:rPr>
      </w:pPr>
      <w:r w:rsidRPr="00FA55EA">
        <w:rPr>
          <w:lang w:val="es-EC" w:eastAsia="es-EC"/>
        </w:rPr>
        <w:t>d) 30 m2</w:t>
      </w:r>
    </w:p>
    <w:p w:rsidR="00E168CF" w:rsidRPr="00FA55EA" w:rsidRDefault="00E168CF" w:rsidP="00E168CF">
      <w:pPr>
        <w:rPr>
          <w:lang w:val="es-EC" w:eastAsia="es-EC"/>
        </w:rPr>
      </w:pPr>
    </w:p>
    <w:p w:rsidR="00E168CF" w:rsidRPr="00FA55EA" w:rsidRDefault="00E168CF" w:rsidP="00E168CF">
      <w:pPr>
        <w:pStyle w:val="Prrafodelista"/>
        <w:numPr>
          <w:ilvl w:val="0"/>
          <w:numId w:val="17"/>
        </w:numPr>
        <w:autoSpaceDE w:val="0"/>
        <w:autoSpaceDN w:val="0"/>
        <w:adjustRightInd w:val="0"/>
        <w:ind w:left="284" w:hanging="284"/>
      </w:pPr>
      <w:proofErr w:type="spellStart"/>
      <w:r w:rsidRPr="00FA55EA">
        <w:rPr>
          <w:lang w:val="es-EC" w:eastAsia="es-EC"/>
        </w:rPr>
        <w:t>Cual</w:t>
      </w:r>
      <w:proofErr w:type="spellEnd"/>
      <w:r w:rsidRPr="00FA55EA">
        <w:rPr>
          <w:lang w:val="es-EC" w:eastAsia="es-EC"/>
        </w:rPr>
        <w:t xml:space="preserve"> de los siguientes ítems NO es un componente definido en la recomendación ANSI/TIA/EIA-569:</w:t>
      </w:r>
      <w:r w:rsidR="00FA55EA" w:rsidRPr="00FA55EA">
        <w:t xml:space="preserve"> </w:t>
      </w:r>
      <w:r w:rsidR="00FA55EA" w:rsidRPr="00FA55EA">
        <w:t>(2 puntos)</w:t>
      </w:r>
    </w:p>
    <w:p w:rsidR="00E168CF" w:rsidRPr="00FA55EA" w:rsidRDefault="00E168CF" w:rsidP="005A06D3">
      <w:pPr>
        <w:autoSpaceDE w:val="0"/>
        <w:autoSpaceDN w:val="0"/>
        <w:adjustRightInd w:val="0"/>
        <w:ind w:left="708"/>
        <w:rPr>
          <w:lang w:val="es-EC" w:eastAsia="es-EC"/>
        </w:rPr>
      </w:pPr>
      <w:r w:rsidRPr="00FA55EA">
        <w:rPr>
          <w:lang w:val="es-EC" w:eastAsia="es-EC"/>
        </w:rPr>
        <w:t xml:space="preserve">a) </w:t>
      </w:r>
      <w:r w:rsidR="00FD4EAA" w:rsidRPr="00FA55EA">
        <w:rPr>
          <w:lang w:val="es-EC" w:eastAsia="es-EC"/>
        </w:rPr>
        <w:t>Áreas</w:t>
      </w:r>
      <w:r w:rsidRPr="00FA55EA">
        <w:rPr>
          <w:lang w:val="es-EC" w:eastAsia="es-EC"/>
        </w:rPr>
        <w:t xml:space="preserve"> de trabajo</w:t>
      </w:r>
    </w:p>
    <w:p w:rsidR="00E168CF" w:rsidRPr="00FA55EA" w:rsidRDefault="00E168CF" w:rsidP="005A06D3">
      <w:pPr>
        <w:autoSpaceDE w:val="0"/>
        <w:autoSpaceDN w:val="0"/>
        <w:adjustRightInd w:val="0"/>
        <w:ind w:left="708"/>
        <w:rPr>
          <w:lang w:val="es-EC" w:eastAsia="es-EC"/>
        </w:rPr>
      </w:pPr>
      <w:r w:rsidRPr="00FA55EA">
        <w:rPr>
          <w:lang w:val="es-EC" w:eastAsia="es-EC"/>
        </w:rPr>
        <w:t>b) Sala de Equipos</w:t>
      </w:r>
    </w:p>
    <w:p w:rsidR="00E168CF" w:rsidRPr="00FA55EA" w:rsidRDefault="00E168CF" w:rsidP="005A06D3">
      <w:pPr>
        <w:autoSpaceDE w:val="0"/>
        <w:autoSpaceDN w:val="0"/>
        <w:adjustRightInd w:val="0"/>
        <w:ind w:left="708"/>
        <w:rPr>
          <w:lang w:val="es-EC" w:eastAsia="es-EC"/>
        </w:rPr>
      </w:pPr>
      <w:r w:rsidRPr="00FA55EA">
        <w:rPr>
          <w:lang w:val="es-EC" w:eastAsia="es-EC"/>
        </w:rPr>
        <w:t>c) Canalizaciones Horizontales</w:t>
      </w:r>
    </w:p>
    <w:p w:rsidR="00E168CF" w:rsidRPr="00FA55EA" w:rsidRDefault="00FD4EAA" w:rsidP="005A06D3">
      <w:pPr>
        <w:pStyle w:val="Prrafodelista"/>
        <w:autoSpaceDE w:val="0"/>
        <w:autoSpaceDN w:val="0"/>
        <w:adjustRightInd w:val="0"/>
        <w:rPr>
          <w:lang w:val="es-EC" w:eastAsia="es-EC"/>
        </w:rPr>
      </w:pPr>
      <w:r w:rsidRPr="00FA55EA">
        <w:rPr>
          <w:lang w:val="es-EC" w:eastAsia="es-EC"/>
        </w:rPr>
        <w:t xml:space="preserve">d) </w:t>
      </w:r>
      <w:proofErr w:type="spellStart"/>
      <w:r w:rsidRPr="00FA55EA">
        <w:rPr>
          <w:lang w:val="es-EC" w:eastAsia="es-EC"/>
        </w:rPr>
        <w:t>Patch</w:t>
      </w:r>
      <w:proofErr w:type="spellEnd"/>
      <w:r w:rsidR="00E168CF" w:rsidRPr="00FA55EA">
        <w:rPr>
          <w:lang w:val="es-EC" w:eastAsia="es-EC"/>
        </w:rPr>
        <w:t xml:space="preserve"> </w:t>
      </w:r>
      <w:r w:rsidRPr="00FA55EA">
        <w:rPr>
          <w:lang w:val="es-EC" w:eastAsia="es-EC"/>
        </w:rPr>
        <w:t xml:space="preserve">Panel </w:t>
      </w:r>
      <w:r w:rsidR="00E168CF" w:rsidRPr="00FA55EA">
        <w:rPr>
          <w:lang w:val="es-EC" w:eastAsia="es-EC"/>
        </w:rPr>
        <w:t>RJ45</w:t>
      </w:r>
    </w:p>
    <w:p w:rsidR="00E168CF" w:rsidRPr="00FA55EA" w:rsidRDefault="00E168CF" w:rsidP="00E168CF">
      <w:pPr>
        <w:pStyle w:val="Prrafodelista"/>
        <w:autoSpaceDE w:val="0"/>
        <w:autoSpaceDN w:val="0"/>
        <w:adjustRightInd w:val="0"/>
        <w:ind w:left="284"/>
      </w:pPr>
    </w:p>
    <w:p w:rsidR="00FD4EAA" w:rsidRPr="00FA55EA" w:rsidRDefault="00FD4EAA" w:rsidP="00E168CF">
      <w:pPr>
        <w:pStyle w:val="Prrafodelista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lang w:val="es-EC" w:eastAsia="es-EC"/>
        </w:rPr>
      </w:pPr>
      <w:r w:rsidRPr="00FA55EA">
        <w:rPr>
          <w:lang w:val="es-EC" w:eastAsia="es-EC"/>
        </w:rPr>
        <w:t xml:space="preserve">Cuando se cuenta con líneas de potencia no blindadas y bajas potencias (&lt;2 </w:t>
      </w:r>
      <w:proofErr w:type="spellStart"/>
      <w:r w:rsidRPr="00FA55EA">
        <w:rPr>
          <w:lang w:val="es-EC" w:eastAsia="es-EC"/>
        </w:rPr>
        <w:t>kVA</w:t>
      </w:r>
      <w:proofErr w:type="spellEnd"/>
      <w:r w:rsidRPr="00FA55EA">
        <w:rPr>
          <w:lang w:val="es-EC" w:eastAsia="es-EC"/>
        </w:rPr>
        <w:t>), ¿Cuál es la distancia mínima de separación entre el cableado de energía y el de telecomunicaciones?</w:t>
      </w:r>
      <w:r w:rsidR="00FA55EA" w:rsidRPr="00FA55EA">
        <w:rPr>
          <w:lang w:val="es-EC" w:eastAsia="es-EC"/>
        </w:rPr>
        <w:t xml:space="preserve"> </w:t>
      </w:r>
      <w:r w:rsidR="00FA55EA" w:rsidRPr="00FA55EA">
        <w:t>(2 puntos)</w:t>
      </w:r>
    </w:p>
    <w:p w:rsidR="00FD4EAA" w:rsidRPr="00FA55EA" w:rsidRDefault="00FD4EAA" w:rsidP="00FD4EAA">
      <w:pPr>
        <w:pStyle w:val="Prrafodelista"/>
        <w:numPr>
          <w:ilvl w:val="0"/>
          <w:numId w:val="32"/>
        </w:numPr>
        <w:autoSpaceDE w:val="0"/>
        <w:autoSpaceDN w:val="0"/>
        <w:adjustRightInd w:val="0"/>
        <w:rPr>
          <w:lang w:val="es-EC" w:eastAsia="es-EC"/>
        </w:rPr>
      </w:pPr>
      <w:r w:rsidRPr="00FA55EA">
        <w:rPr>
          <w:lang w:val="es-EC" w:eastAsia="es-EC"/>
        </w:rPr>
        <w:t>0 cm (pueden estar juntos)</w:t>
      </w:r>
    </w:p>
    <w:p w:rsidR="00FD4EAA" w:rsidRPr="00FA55EA" w:rsidRDefault="00FD4EAA" w:rsidP="00FD4EAA">
      <w:pPr>
        <w:pStyle w:val="Prrafodelista"/>
        <w:numPr>
          <w:ilvl w:val="0"/>
          <w:numId w:val="32"/>
        </w:numPr>
        <w:autoSpaceDE w:val="0"/>
        <w:autoSpaceDN w:val="0"/>
        <w:adjustRightInd w:val="0"/>
        <w:rPr>
          <w:lang w:val="es-EC" w:eastAsia="es-EC"/>
        </w:rPr>
      </w:pPr>
      <w:r w:rsidRPr="00FA55EA">
        <w:rPr>
          <w:lang w:val="es-EC" w:eastAsia="es-EC"/>
        </w:rPr>
        <w:t>5 cm</w:t>
      </w:r>
    </w:p>
    <w:p w:rsidR="00FD4EAA" w:rsidRPr="00FA55EA" w:rsidRDefault="00FD4EAA" w:rsidP="00FD4EAA">
      <w:pPr>
        <w:pStyle w:val="Prrafodelista"/>
        <w:numPr>
          <w:ilvl w:val="0"/>
          <w:numId w:val="32"/>
        </w:numPr>
        <w:autoSpaceDE w:val="0"/>
        <w:autoSpaceDN w:val="0"/>
        <w:adjustRightInd w:val="0"/>
        <w:rPr>
          <w:lang w:val="es-EC" w:eastAsia="es-EC"/>
        </w:rPr>
      </w:pPr>
      <w:r w:rsidRPr="00FA55EA">
        <w:rPr>
          <w:lang w:val="es-EC" w:eastAsia="es-EC"/>
        </w:rPr>
        <w:t>13 cm</w:t>
      </w:r>
    </w:p>
    <w:p w:rsidR="00FD4EAA" w:rsidRPr="00FA55EA" w:rsidRDefault="00FD4EAA" w:rsidP="00FD4EAA">
      <w:pPr>
        <w:pStyle w:val="Prrafodelista"/>
        <w:numPr>
          <w:ilvl w:val="0"/>
          <w:numId w:val="32"/>
        </w:numPr>
        <w:autoSpaceDE w:val="0"/>
        <w:autoSpaceDN w:val="0"/>
        <w:adjustRightInd w:val="0"/>
        <w:rPr>
          <w:lang w:val="es-EC" w:eastAsia="es-EC"/>
        </w:rPr>
      </w:pPr>
      <w:r w:rsidRPr="00FA55EA">
        <w:rPr>
          <w:lang w:val="es-EC" w:eastAsia="es-EC"/>
        </w:rPr>
        <w:t>25 cm</w:t>
      </w:r>
    </w:p>
    <w:p w:rsidR="00FD4EAA" w:rsidRPr="00FA55EA" w:rsidRDefault="00FD4EAA" w:rsidP="00FD4EAA">
      <w:pPr>
        <w:pStyle w:val="Prrafodelista"/>
        <w:autoSpaceDE w:val="0"/>
        <w:autoSpaceDN w:val="0"/>
        <w:adjustRightInd w:val="0"/>
        <w:ind w:left="284"/>
        <w:rPr>
          <w:lang w:val="es-EC" w:eastAsia="es-EC"/>
        </w:rPr>
      </w:pPr>
    </w:p>
    <w:p w:rsidR="00E168CF" w:rsidRPr="00FA55EA" w:rsidRDefault="00FD4EAA" w:rsidP="00FD4EAA">
      <w:pPr>
        <w:pStyle w:val="Prrafodelista"/>
        <w:numPr>
          <w:ilvl w:val="0"/>
          <w:numId w:val="17"/>
        </w:numPr>
        <w:ind w:left="284" w:hanging="294"/>
        <w:jc w:val="both"/>
        <w:rPr>
          <w:lang w:val="es-EC" w:eastAsia="es-EC"/>
        </w:rPr>
      </w:pPr>
      <w:r w:rsidRPr="00FA55EA">
        <w:rPr>
          <w:lang w:val="es-EC" w:eastAsia="es-EC"/>
        </w:rPr>
        <w:t>La sección mínima para los cables de tierra de telecomunicaciones es de</w:t>
      </w:r>
      <w:r w:rsidRPr="00FA55EA">
        <w:rPr>
          <w:lang w:val="es-EC" w:eastAsia="es-EC"/>
        </w:rPr>
        <w:t xml:space="preserve"> ….</w:t>
      </w:r>
      <w:r w:rsidR="00FA55EA" w:rsidRPr="00FA55EA">
        <w:rPr>
          <w:lang w:val="es-EC" w:eastAsia="es-EC"/>
        </w:rPr>
        <w:t xml:space="preserve"> </w:t>
      </w:r>
      <w:r w:rsidR="00FA55EA" w:rsidRPr="00FA55EA">
        <w:t>(2 puntos)</w:t>
      </w:r>
    </w:p>
    <w:p w:rsidR="00FD4EAA" w:rsidRPr="00FA55EA" w:rsidRDefault="00FD4EAA" w:rsidP="00FD4EAA">
      <w:pPr>
        <w:autoSpaceDE w:val="0"/>
        <w:autoSpaceDN w:val="0"/>
        <w:adjustRightInd w:val="0"/>
        <w:ind w:left="708"/>
        <w:rPr>
          <w:lang w:val="es-EC" w:eastAsia="es-EC"/>
        </w:rPr>
      </w:pPr>
      <w:r w:rsidRPr="00FA55EA">
        <w:rPr>
          <w:lang w:val="es-EC" w:eastAsia="es-EC"/>
        </w:rPr>
        <w:t>a) 3 AWG</w:t>
      </w:r>
    </w:p>
    <w:p w:rsidR="00FD4EAA" w:rsidRPr="00FA55EA" w:rsidRDefault="00FD4EAA" w:rsidP="00FD4EAA">
      <w:pPr>
        <w:autoSpaceDE w:val="0"/>
        <w:autoSpaceDN w:val="0"/>
        <w:adjustRightInd w:val="0"/>
        <w:ind w:left="708"/>
        <w:rPr>
          <w:lang w:val="es-EC" w:eastAsia="es-EC"/>
        </w:rPr>
      </w:pPr>
      <w:r w:rsidRPr="00FA55EA">
        <w:rPr>
          <w:lang w:val="es-EC" w:eastAsia="es-EC"/>
        </w:rPr>
        <w:t>b) 6 AWG</w:t>
      </w:r>
    </w:p>
    <w:p w:rsidR="00FD4EAA" w:rsidRPr="00FA55EA" w:rsidRDefault="00FD4EAA" w:rsidP="00FD4EAA">
      <w:pPr>
        <w:autoSpaceDE w:val="0"/>
        <w:autoSpaceDN w:val="0"/>
        <w:adjustRightInd w:val="0"/>
        <w:ind w:left="708"/>
        <w:rPr>
          <w:lang w:val="es-EC" w:eastAsia="es-EC"/>
        </w:rPr>
      </w:pPr>
      <w:r w:rsidRPr="00FA55EA">
        <w:rPr>
          <w:lang w:val="es-EC" w:eastAsia="es-EC"/>
        </w:rPr>
        <w:t>c) 10 AWG</w:t>
      </w:r>
    </w:p>
    <w:p w:rsidR="00FD4EAA" w:rsidRPr="00FA55EA" w:rsidRDefault="00FD4EAA" w:rsidP="00FD4EAA">
      <w:pPr>
        <w:ind w:left="708"/>
        <w:jc w:val="both"/>
      </w:pPr>
      <w:r w:rsidRPr="00FA55EA">
        <w:rPr>
          <w:lang w:val="es-EC" w:eastAsia="es-EC"/>
        </w:rPr>
        <w:t>d) 16 AWG</w:t>
      </w:r>
    </w:p>
    <w:p w:rsidR="00FD4EAA" w:rsidRPr="00FA55EA" w:rsidRDefault="00FD4EAA" w:rsidP="00FD4EAA">
      <w:pPr>
        <w:pStyle w:val="Prrafodelista"/>
        <w:autoSpaceDE w:val="0"/>
        <w:autoSpaceDN w:val="0"/>
        <w:adjustRightInd w:val="0"/>
        <w:ind w:left="284"/>
        <w:rPr>
          <w:lang w:val="es-EC" w:eastAsia="es-EC"/>
        </w:rPr>
      </w:pPr>
    </w:p>
    <w:p w:rsidR="00E168CF" w:rsidRPr="00FA55EA" w:rsidRDefault="00FD4EAA" w:rsidP="006C1B49">
      <w:pPr>
        <w:pStyle w:val="Prrafodelista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lang w:val="es-EC" w:eastAsia="es-EC"/>
        </w:rPr>
      </w:pPr>
      <w:r w:rsidRPr="00FA55EA">
        <w:rPr>
          <w:lang w:val="es-EC" w:eastAsia="es-EC"/>
        </w:rPr>
        <w:t>Los “Puntos de Consolidación”</w:t>
      </w:r>
      <w:r w:rsidR="00FA55EA" w:rsidRPr="00FA55EA">
        <w:rPr>
          <w:lang w:val="es-EC" w:eastAsia="es-EC"/>
        </w:rPr>
        <w:t xml:space="preserve"> </w:t>
      </w:r>
      <w:r w:rsidR="00FA55EA" w:rsidRPr="00FA55EA">
        <w:t>(2 puntos)</w:t>
      </w:r>
    </w:p>
    <w:p w:rsidR="00FD4EAA" w:rsidRPr="00FA55EA" w:rsidRDefault="00FD4EAA" w:rsidP="00FD4EAA">
      <w:pPr>
        <w:pStyle w:val="Prrafodelista"/>
        <w:numPr>
          <w:ilvl w:val="0"/>
          <w:numId w:val="34"/>
        </w:numPr>
        <w:autoSpaceDE w:val="0"/>
        <w:autoSpaceDN w:val="0"/>
        <w:adjustRightInd w:val="0"/>
        <w:rPr>
          <w:lang w:val="es-EC" w:eastAsia="es-EC"/>
        </w:rPr>
      </w:pPr>
      <w:r w:rsidRPr="00FA55EA">
        <w:rPr>
          <w:lang w:val="es-EC" w:eastAsia="es-EC"/>
        </w:rPr>
        <w:t>Representan prácticas de instalación para oficinas abiertas</w:t>
      </w:r>
      <w:r w:rsidRPr="00FA55EA">
        <w:rPr>
          <w:lang w:val="es-EC" w:eastAsia="es-EC"/>
        </w:rPr>
        <w:t>.</w:t>
      </w:r>
    </w:p>
    <w:p w:rsidR="00FD4EAA" w:rsidRPr="00FA55EA" w:rsidRDefault="00FD4EAA" w:rsidP="003F59EF">
      <w:pPr>
        <w:pStyle w:val="Prrafodelista"/>
        <w:numPr>
          <w:ilvl w:val="0"/>
          <w:numId w:val="34"/>
        </w:numPr>
        <w:autoSpaceDE w:val="0"/>
        <w:autoSpaceDN w:val="0"/>
        <w:adjustRightInd w:val="0"/>
        <w:rPr>
          <w:lang w:val="es-EC" w:eastAsia="es-EC"/>
        </w:rPr>
      </w:pPr>
      <w:r w:rsidRPr="00FA55EA">
        <w:rPr>
          <w:lang w:val="es-EC" w:eastAsia="es-EC"/>
        </w:rPr>
        <w:t>Representan puntos ubicados en áreas de trabajo predefinidas, sobre</w:t>
      </w:r>
      <w:r w:rsidRPr="00FA55EA">
        <w:rPr>
          <w:lang w:val="es-EC" w:eastAsia="es-EC"/>
        </w:rPr>
        <w:t xml:space="preserve"> </w:t>
      </w:r>
      <w:r w:rsidRPr="00FA55EA">
        <w:rPr>
          <w:lang w:val="es-EC" w:eastAsia="es-EC"/>
        </w:rPr>
        <w:t>las cuales se realiza la certificación del cableado</w:t>
      </w:r>
      <w:r w:rsidRPr="00FA55EA">
        <w:rPr>
          <w:lang w:val="es-EC" w:eastAsia="es-EC"/>
        </w:rPr>
        <w:t>.</w:t>
      </w:r>
    </w:p>
    <w:p w:rsidR="00FD4EAA" w:rsidRPr="00FA55EA" w:rsidRDefault="00FD4EAA" w:rsidP="003F59EF">
      <w:pPr>
        <w:pStyle w:val="Prrafodelista"/>
        <w:numPr>
          <w:ilvl w:val="0"/>
          <w:numId w:val="34"/>
        </w:numPr>
        <w:autoSpaceDE w:val="0"/>
        <w:autoSpaceDN w:val="0"/>
        <w:adjustRightInd w:val="0"/>
        <w:rPr>
          <w:lang w:val="es-EC" w:eastAsia="es-EC"/>
        </w:rPr>
      </w:pPr>
      <w:r w:rsidRPr="00FA55EA">
        <w:rPr>
          <w:lang w:val="es-EC" w:eastAsia="es-EC"/>
        </w:rPr>
        <w:t>Permiten consolidar la documentación de los sistemas de cableado estructurado.</w:t>
      </w:r>
    </w:p>
    <w:p w:rsidR="00FD4EAA" w:rsidRPr="00FA55EA" w:rsidRDefault="00FD4EAA" w:rsidP="00FD4EAA">
      <w:pPr>
        <w:pStyle w:val="Prrafodelista"/>
        <w:numPr>
          <w:ilvl w:val="0"/>
          <w:numId w:val="34"/>
        </w:numPr>
        <w:autoSpaceDE w:val="0"/>
        <w:autoSpaceDN w:val="0"/>
        <w:adjustRightInd w:val="0"/>
        <w:rPr>
          <w:lang w:val="es-EC" w:eastAsia="es-EC"/>
        </w:rPr>
      </w:pPr>
      <w:r w:rsidRPr="00FA55EA">
        <w:rPr>
          <w:lang w:val="es-EC" w:eastAsia="es-EC"/>
        </w:rPr>
        <w:t>S</w:t>
      </w:r>
      <w:r w:rsidRPr="00FA55EA">
        <w:rPr>
          <w:lang w:val="es-EC" w:eastAsia="es-EC"/>
        </w:rPr>
        <w:t>olo pueden ser utilizados en cableados categoría 5</w:t>
      </w:r>
    </w:p>
    <w:p w:rsidR="00FD4EAA" w:rsidRPr="00FA55EA" w:rsidRDefault="00FD4EAA" w:rsidP="00FD4EAA">
      <w:pPr>
        <w:autoSpaceDE w:val="0"/>
        <w:autoSpaceDN w:val="0"/>
        <w:adjustRightInd w:val="0"/>
        <w:rPr>
          <w:lang w:val="es-EC" w:eastAsia="es-EC"/>
        </w:rPr>
      </w:pPr>
    </w:p>
    <w:p w:rsidR="00E168CF" w:rsidRPr="00FA55EA" w:rsidRDefault="00FD4EAA" w:rsidP="006C1B49">
      <w:pPr>
        <w:pStyle w:val="Prrafodelista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lang w:val="es-EC" w:eastAsia="es-EC"/>
        </w:rPr>
      </w:pPr>
      <w:r w:rsidRPr="00FA55EA">
        <w:rPr>
          <w:lang w:val="es-EC" w:eastAsia="es-EC"/>
        </w:rPr>
        <w:t xml:space="preserve">La categoría </w:t>
      </w:r>
      <w:r w:rsidR="005A06D3">
        <w:rPr>
          <w:lang w:val="es-EC" w:eastAsia="es-EC"/>
        </w:rPr>
        <w:t>6</w:t>
      </w:r>
      <w:r w:rsidR="00FA55EA" w:rsidRPr="00FA55EA">
        <w:rPr>
          <w:lang w:val="es-EC" w:eastAsia="es-EC"/>
        </w:rPr>
        <w:t>,</w:t>
      </w:r>
      <w:r w:rsidRPr="00FA55EA">
        <w:rPr>
          <w:lang w:val="es-EC" w:eastAsia="es-EC"/>
        </w:rPr>
        <w:t xml:space="preserve"> es apropiada para aplicaciones que requieran un ancho de banda máximo de</w:t>
      </w:r>
      <w:r w:rsidRPr="00FA55EA">
        <w:rPr>
          <w:lang w:val="es-EC" w:eastAsia="es-EC"/>
        </w:rPr>
        <w:t>:</w:t>
      </w:r>
      <w:r w:rsidR="00FA55EA" w:rsidRPr="00FA55EA">
        <w:rPr>
          <w:lang w:val="es-EC" w:eastAsia="es-EC"/>
        </w:rPr>
        <w:t xml:space="preserve"> </w:t>
      </w:r>
      <w:r w:rsidR="00FA55EA" w:rsidRPr="005A06D3">
        <w:rPr>
          <w:lang w:val="es-EC" w:eastAsia="es-EC"/>
        </w:rPr>
        <w:t>(2 puntos)</w:t>
      </w:r>
    </w:p>
    <w:p w:rsidR="00FD4EAA" w:rsidRPr="00FA55EA" w:rsidRDefault="00FD4EAA" w:rsidP="00FD4EAA">
      <w:pPr>
        <w:autoSpaceDE w:val="0"/>
        <w:autoSpaceDN w:val="0"/>
        <w:adjustRightInd w:val="0"/>
        <w:ind w:firstLine="708"/>
        <w:rPr>
          <w:lang w:val="es-EC" w:eastAsia="es-EC"/>
        </w:rPr>
      </w:pPr>
      <w:r w:rsidRPr="00FA55EA">
        <w:rPr>
          <w:lang w:val="es-EC" w:eastAsia="es-EC"/>
        </w:rPr>
        <w:t>a) 10 MHz</w:t>
      </w:r>
    </w:p>
    <w:p w:rsidR="00FD4EAA" w:rsidRPr="00FA55EA" w:rsidRDefault="00FD4EAA" w:rsidP="00FD4EAA">
      <w:pPr>
        <w:autoSpaceDE w:val="0"/>
        <w:autoSpaceDN w:val="0"/>
        <w:adjustRightInd w:val="0"/>
        <w:ind w:firstLine="708"/>
        <w:rPr>
          <w:lang w:val="es-EC" w:eastAsia="es-EC"/>
        </w:rPr>
      </w:pPr>
      <w:r w:rsidRPr="00FA55EA">
        <w:rPr>
          <w:lang w:val="es-EC" w:eastAsia="es-EC"/>
        </w:rPr>
        <w:t>b) 100 MHz</w:t>
      </w:r>
    </w:p>
    <w:p w:rsidR="00FD4EAA" w:rsidRPr="00FA55EA" w:rsidRDefault="00FD4EAA" w:rsidP="00FD4EAA">
      <w:pPr>
        <w:autoSpaceDE w:val="0"/>
        <w:autoSpaceDN w:val="0"/>
        <w:adjustRightInd w:val="0"/>
        <w:ind w:firstLine="708"/>
        <w:rPr>
          <w:lang w:val="es-EC" w:eastAsia="es-EC"/>
        </w:rPr>
      </w:pPr>
      <w:r w:rsidRPr="00FA55EA">
        <w:rPr>
          <w:lang w:val="es-EC" w:eastAsia="es-EC"/>
        </w:rPr>
        <w:t>c) 25</w:t>
      </w:r>
      <w:r w:rsidRPr="00FA55EA">
        <w:rPr>
          <w:lang w:val="es-EC" w:eastAsia="es-EC"/>
        </w:rPr>
        <w:t>0 MHz</w:t>
      </w:r>
    </w:p>
    <w:p w:rsidR="00FD4EAA" w:rsidRPr="00FA55EA" w:rsidRDefault="00FD4EAA" w:rsidP="00FD4EAA">
      <w:pPr>
        <w:autoSpaceDE w:val="0"/>
        <w:autoSpaceDN w:val="0"/>
        <w:adjustRightInd w:val="0"/>
        <w:ind w:firstLine="708"/>
        <w:rPr>
          <w:lang w:val="es-EC" w:eastAsia="es-EC"/>
        </w:rPr>
      </w:pPr>
      <w:r w:rsidRPr="00FA55EA">
        <w:rPr>
          <w:lang w:val="es-EC" w:eastAsia="es-EC"/>
        </w:rPr>
        <w:t>d) 500 MHz</w:t>
      </w:r>
    </w:p>
    <w:p w:rsidR="00E168CF" w:rsidRPr="00FA55EA" w:rsidRDefault="00E168CF" w:rsidP="00FD4EAA">
      <w:pPr>
        <w:autoSpaceDE w:val="0"/>
        <w:autoSpaceDN w:val="0"/>
        <w:adjustRightInd w:val="0"/>
        <w:rPr>
          <w:lang w:val="es-EC" w:eastAsia="es-EC"/>
        </w:rPr>
      </w:pPr>
    </w:p>
    <w:p w:rsidR="00E168CF" w:rsidRPr="00FA55EA" w:rsidRDefault="00E168CF" w:rsidP="00E168CF">
      <w:pPr>
        <w:autoSpaceDE w:val="0"/>
        <w:autoSpaceDN w:val="0"/>
        <w:adjustRightInd w:val="0"/>
        <w:rPr>
          <w:lang w:val="es-EC" w:eastAsia="es-EC"/>
        </w:rPr>
      </w:pPr>
    </w:p>
    <w:p w:rsidR="00504085" w:rsidRPr="00FA55EA" w:rsidRDefault="00504085" w:rsidP="005A06D3">
      <w:pPr>
        <w:jc w:val="both"/>
      </w:pPr>
    </w:p>
    <w:p w:rsidR="00CE36B7" w:rsidRPr="00FA55EA" w:rsidRDefault="00CE36B7" w:rsidP="00504085">
      <w:pPr>
        <w:pStyle w:val="Prrafodelista"/>
        <w:numPr>
          <w:ilvl w:val="0"/>
          <w:numId w:val="17"/>
        </w:numPr>
        <w:ind w:left="426" w:hanging="294"/>
        <w:jc w:val="both"/>
        <w:sectPr w:rsidR="00CE36B7" w:rsidRPr="00FA55EA" w:rsidSect="00277BC3">
          <w:footerReference w:type="default" r:id="rId10"/>
          <w:pgSz w:w="11906" w:h="16838" w:code="9"/>
          <w:pgMar w:top="907" w:right="907" w:bottom="907" w:left="907" w:header="709" w:footer="284" w:gutter="0"/>
          <w:cols w:space="708"/>
          <w:docGrid w:linePitch="360"/>
        </w:sectPr>
      </w:pPr>
    </w:p>
    <w:p w:rsidR="00504085" w:rsidRPr="00FA55EA" w:rsidRDefault="00504085" w:rsidP="00504085">
      <w:pPr>
        <w:pStyle w:val="Prrafodelista"/>
        <w:numPr>
          <w:ilvl w:val="0"/>
          <w:numId w:val="17"/>
        </w:numPr>
        <w:ind w:left="426" w:hanging="294"/>
        <w:jc w:val="both"/>
      </w:pPr>
      <w:r w:rsidRPr="00FA55EA">
        <w:lastRenderedPageBreak/>
        <w:t>En el gráfico dado, defina las etiquetas que se deben ubicar en cada uno de los sitios señalados, cumpliendo con la</w:t>
      </w:r>
      <w:r w:rsidR="00FA55EA" w:rsidRPr="00FA55EA">
        <w:t>s normas ANSI EIA/TIA 606-B. (10</w:t>
      </w:r>
      <w:r w:rsidRPr="00FA55EA">
        <w:t xml:space="preserve"> puntos)</w:t>
      </w:r>
    </w:p>
    <w:p w:rsidR="0003562C" w:rsidRPr="00FA55EA" w:rsidRDefault="0003562C" w:rsidP="00DB79BF">
      <w:pPr>
        <w:pStyle w:val="Prrafodelista"/>
        <w:ind w:left="426"/>
        <w:jc w:val="both"/>
      </w:pPr>
    </w:p>
    <w:p w:rsidR="00CE36B7" w:rsidRPr="00FA55EA" w:rsidRDefault="00DB79BF" w:rsidP="00DB79BF">
      <w:pPr>
        <w:jc w:val="center"/>
      </w:pPr>
      <w:r w:rsidRPr="00FA55EA">
        <w:rPr>
          <w:noProof/>
        </w:rPr>
        <w:drawing>
          <wp:inline distT="0" distB="0" distL="0" distR="0">
            <wp:extent cx="9071619" cy="484822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0058" cy="4863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36B7" w:rsidRPr="00FA55EA" w:rsidSect="00CE36B7">
      <w:pgSz w:w="16838" w:h="11906" w:orient="landscape" w:code="9"/>
      <w:pgMar w:top="907" w:right="907" w:bottom="90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3403" w:rsidRDefault="00993403" w:rsidP="00277BC3">
      <w:r>
        <w:separator/>
      </w:r>
    </w:p>
  </w:endnote>
  <w:endnote w:type="continuationSeparator" w:id="0">
    <w:p w:rsidR="00993403" w:rsidRDefault="00993403" w:rsidP="00277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-Regular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BC3" w:rsidRDefault="00277BC3" w:rsidP="00277BC3">
    <w:pPr>
      <w:pStyle w:val="Ttulo2"/>
      <w:jc w:val="right"/>
      <w:rPr>
        <w:sz w:val="22"/>
        <w:szCs w:val="22"/>
        <w:lang w:val="es-EC"/>
      </w:rPr>
    </w:pPr>
  </w:p>
  <w:p w:rsidR="00277BC3" w:rsidRPr="00AD4FDD" w:rsidRDefault="00277BC3" w:rsidP="00277BC3">
    <w:pPr>
      <w:pStyle w:val="Ttulo2"/>
      <w:rPr>
        <w:b w:val="0"/>
        <w:sz w:val="22"/>
        <w:szCs w:val="22"/>
        <w:lang w:val="es-EC"/>
      </w:rPr>
    </w:pPr>
    <w:r>
      <w:rPr>
        <w:sz w:val="22"/>
        <w:szCs w:val="22"/>
        <w:lang w:val="es-EC"/>
      </w:rPr>
      <w:t>Apellidos y nombres del al</w:t>
    </w:r>
    <w:r w:rsidRPr="00AD4FDD">
      <w:rPr>
        <w:sz w:val="22"/>
        <w:szCs w:val="22"/>
        <w:lang w:val="es-EC"/>
      </w:rPr>
      <w:t>umno</w:t>
    </w:r>
    <w:r w:rsidRPr="00AD4FDD">
      <w:rPr>
        <w:sz w:val="22"/>
        <w:szCs w:val="22"/>
      </w:rPr>
      <w:t xml:space="preserve">: </w:t>
    </w:r>
    <w:r>
      <w:rPr>
        <w:b w:val="0"/>
        <w:sz w:val="22"/>
        <w:szCs w:val="22"/>
      </w:rPr>
      <w:t xml:space="preserve"> </w:t>
    </w:r>
    <w:r>
      <w:rPr>
        <w:sz w:val="22"/>
        <w:szCs w:val="22"/>
      </w:rPr>
      <w:t xml:space="preserve">…………………………………………………………………………… </w:t>
    </w:r>
  </w:p>
  <w:p w:rsidR="00277BC3" w:rsidRDefault="00277BC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3403" w:rsidRDefault="00993403" w:rsidP="00277BC3">
      <w:r>
        <w:separator/>
      </w:r>
    </w:p>
  </w:footnote>
  <w:footnote w:type="continuationSeparator" w:id="0">
    <w:p w:rsidR="00993403" w:rsidRDefault="00993403" w:rsidP="00277B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179AA"/>
    <w:multiLevelType w:val="hybridMultilevel"/>
    <w:tmpl w:val="4D3C677C"/>
    <w:lvl w:ilvl="0" w:tplc="4D60D2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1392A"/>
    <w:multiLevelType w:val="hybridMultilevel"/>
    <w:tmpl w:val="A0C06B3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62F38"/>
    <w:multiLevelType w:val="hybridMultilevel"/>
    <w:tmpl w:val="41885852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435AC"/>
    <w:multiLevelType w:val="hybridMultilevel"/>
    <w:tmpl w:val="770ECA16"/>
    <w:lvl w:ilvl="0" w:tplc="30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7695664"/>
    <w:multiLevelType w:val="hybridMultilevel"/>
    <w:tmpl w:val="FCC4906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F169A"/>
    <w:multiLevelType w:val="hybridMultilevel"/>
    <w:tmpl w:val="E5A8118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B6EB5"/>
    <w:multiLevelType w:val="hybridMultilevel"/>
    <w:tmpl w:val="B94E5B1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2D098D"/>
    <w:multiLevelType w:val="hybridMultilevel"/>
    <w:tmpl w:val="42C0337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FB55FA"/>
    <w:multiLevelType w:val="hybridMultilevel"/>
    <w:tmpl w:val="623AC5CE"/>
    <w:lvl w:ilvl="0" w:tplc="6B52A4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B25141"/>
    <w:multiLevelType w:val="hybridMultilevel"/>
    <w:tmpl w:val="D3C6F222"/>
    <w:lvl w:ilvl="0" w:tplc="300A0017">
      <w:start w:val="1"/>
      <w:numFmt w:val="lowerLetter"/>
      <w:lvlText w:val="%1)"/>
      <w:lvlJc w:val="left"/>
      <w:pPr>
        <w:ind w:left="1004" w:hanging="360"/>
      </w:pPr>
    </w:lvl>
    <w:lvl w:ilvl="1" w:tplc="300A0019">
      <w:start w:val="1"/>
      <w:numFmt w:val="lowerLetter"/>
      <w:lvlText w:val="%2."/>
      <w:lvlJc w:val="left"/>
      <w:pPr>
        <w:ind w:left="959" w:hanging="360"/>
      </w:pPr>
    </w:lvl>
    <w:lvl w:ilvl="2" w:tplc="300A001B">
      <w:start w:val="1"/>
      <w:numFmt w:val="lowerRoman"/>
      <w:lvlText w:val="%3."/>
      <w:lvlJc w:val="right"/>
      <w:pPr>
        <w:ind w:left="1679" w:hanging="180"/>
      </w:pPr>
    </w:lvl>
    <w:lvl w:ilvl="3" w:tplc="300A000F" w:tentative="1">
      <w:start w:val="1"/>
      <w:numFmt w:val="decimal"/>
      <w:lvlText w:val="%4."/>
      <w:lvlJc w:val="left"/>
      <w:pPr>
        <w:ind w:left="2399" w:hanging="360"/>
      </w:pPr>
    </w:lvl>
    <w:lvl w:ilvl="4" w:tplc="300A0019" w:tentative="1">
      <w:start w:val="1"/>
      <w:numFmt w:val="lowerLetter"/>
      <w:lvlText w:val="%5."/>
      <w:lvlJc w:val="left"/>
      <w:pPr>
        <w:ind w:left="3119" w:hanging="360"/>
      </w:pPr>
    </w:lvl>
    <w:lvl w:ilvl="5" w:tplc="300A001B" w:tentative="1">
      <w:start w:val="1"/>
      <w:numFmt w:val="lowerRoman"/>
      <w:lvlText w:val="%6."/>
      <w:lvlJc w:val="right"/>
      <w:pPr>
        <w:ind w:left="3839" w:hanging="180"/>
      </w:pPr>
    </w:lvl>
    <w:lvl w:ilvl="6" w:tplc="300A000F" w:tentative="1">
      <w:start w:val="1"/>
      <w:numFmt w:val="decimal"/>
      <w:lvlText w:val="%7."/>
      <w:lvlJc w:val="left"/>
      <w:pPr>
        <w:ind w:left="4559" w:hanging="360"/>
      </w:pPr>
    </w:lvl>
    <w:lvl w:ilvl="7" w:tplc="300A0019" w:tentative="1">
      <w:start w:val="1"/>
      <w:numFmt w:val="lowerLetter"/>
      <w:lvlText w:val="%8."/>
      <w:lvlJc w:val="left"/>
      <w:pPr>
        <w:ind w:left="5279" w:hanging="360"/>
      </w:pPr>
    </w:lvl>
    <w:lvl w:ilvl="8" w:tplc="300A001B" w:tentative="1">
      <w:start w:val="1"/>
      <w:numFmt w:val="lowerRoman"/>
      <w:lvlText w:val="%9."/>
      <w:lvlJc w:val="right"/>
      <w:pPr>
        <w:ind w:left="5999" w:hanging="180"/>
      </w:pPr>
    </w:lvl>
  </w:abstractNum>
  <w:abstractNum w:abstractNumId="10" w15:restartNumberingAfterBreak="0">
    <w:nsid w:val="23443227"/>
    <w:multiLevelType w:val="hybridMultilevel"/>
    <w:tmpl w:val="60064C12"/>
    <w:lvl w:ilvl="0" w:tplc="CDA0F42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D34CC"/>
    <w:multiLevelType w:val="hybridMultilevel"/>
    <w:tmpl w:val="C294501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821E0"/>
    <w:multiLevelType w:val="hybridMultilevel"/>
    <w:tmpl w:val="506A414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F01A5"/>
    <w:multiLevelType w:val="hybridMultilevel"/>
    <w:tmpl w:val="06F8D6CC"/>
    <w:lvl w:ilvl="0" w:tplc="300A0019">
      <w:start w:val="1"/>
      <w:numFmt w:val="lowerLetter"/>
      <w:lvlText w:val="%1."/>
      <w:lvlJc w:val="left"/>
      <w:pPr>
        <w:ind w:left="1068" w:hanging="360"/>
      </w:pPr>
    </w:lvl>
    <w:lvl w:ilvl="1" w:tplc="300A001B">
      <w:start w:val="1"/>
      <w:numFmt w:val="lowerRoman"/>
      <w:lvlText w:val="%2."/>
      <w:lvlJc w:val="righ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3EA5081"/>
    <w:multiLevelType w:val="hybridMultilevel"/>
    <w:tmpl w:val="507E6AA8"/>
    <w:lvl w:ilvl="0" w:tplc="843467E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95891"/>
    <w:multiLevelType w:val="hybridMultilevel"/>
    <w:tmpl w:val="FC68DC1C"/>
    <w:lvl w:ilvl="0" w:tplc="2DF44736">
      <w:start w:val="1"/>
      <w:numFmt w:val="lowerRoman"/>
      <w:lvlText w:val="%1."/>
      <w:lvlJc w:val="right"/>
      <w:pPr>
        <w:ind w:left="1506" w:hanging="360"/>
      </w:pPr>
      <w:rPr>
        <w:rFonts w:hint="default"/>
      </w:rPr>
    </w:lvl>
    <w:lvl w:ilvl="1" w:tplc="300A001B">
      <w:start w:val="1"/>
      <w:numFmt w:val="lowerRoman"/>
      <w:lvlText w:val="%2."/>
      <w:lvlJc w:val="right"/>
      <w:pPr>
        <w:ind w:left="2226" w:hanging="360"/>
      </w:pPr>
    </w:lvl>
    <w:lvl w:ilvl="2" w:tplc="300A001B">
      <w:start w:val="1"/>
      <w:numFmt w:val="lowerRoman"/>
      <w:lvlText w:val="%3."/>
      <w:lvlJc w:val="right"/>
      <w:pPr>
        <w:ind w:left="2946" w:hanging="180"/>
      </w:pPr>
    </w:lvl>
    <w:lvl w:ilvl="3" w:tplc="300A000F" w:tentative="1">
      <w:start w:val="1"/>
      <w:numFmt w:val="decimal"/>
      <w:lvlText w:val="%4."/>
      <w:lvlJc w:val="left"/>
      <w:pPr>
        <w:ind w:left="3666" w:hanging="360"/>
      </w:pPr>
    </w:lvl>
    <w:lvl w:ilvl="4" w:tplc="300A0019" w:tentative="1">
      <w:start w:val="1"/>
      <w:numFmt w:val="lowerLetter"/>
      <w:lvlText w:val="%5."/>
      <w:lvlJc w:val="left"/>
      <w:pPr>
        <w:ind w:left="4386" w:hanging="360"/>
      </w:pPr>
    </w:lvl>
    <w:lvl w:ilvl="5" w:tplc="300A001B" w:tentative="1">
      <w:start w:val="1"/>
      <w:numFmt w:val="lowerRoman"/>
      <w:lvlText w:val="%6."/>
      <w:lvlJc w:val="right"/>
      <w:pPr>
        <w:ind w:left="5106" w:hanging="180"/>
      </w:pPr>
    </w:lvl>
    <w:lvl w:ilvl="6" w:tplc="300A000F" w:tentative="1">
      <w:start w:val="1"/>
      <w:numFmt w:val="decimal"/>
      <w:lvlText w:val="%7."/>
      <w:lvlJc w:val="left"/>
      <w:pPr>
        <w:ind w:left="5826" w:hanging="360"/>
      </w:pPr>
    </w:lvl>
    <w:lvl w:ilvl="7" w:tplc="300A0019" w:tentative="1">
      <w:start w:val="1"/>
      <w:numFmt w:val="lowerLetter"/>
      <w:lvlText w:val="%8."/>
      <w:lvlJc w:val="left"/>
      <w:pPr>
        <w:ind w:left="6546" w:hanging="360"/>
      </w:pPr>
    </w:lvl>
    <w:lvl w:ilvl="8" w:tplc="300A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6" w15:restartNumberingAfterBreak="0">
    <w:nsid w:val="3C0C4EA5"/>
    <w:multiLevelType w:val="hybridMultilevel"/>
    <w:tmpl w:val="9CDADA56"/>
    <w:lvl w:ilvl="0" w:tplc="84F88F1C">
      <w:start w:val="1"/>
      <w:numFmt w:val="bullet"/>
      <w:lvlText w:val="("/>
      <w:lvlJc w:val="left"/>
      <w:pPr>
        <w:ind w:left="720" w:hanging="360"/>
      </w:pPr>
      <w:rPr>
        <w:rFonts w:ascii="Courier New" w:hAnsi="Courier New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E738D"/>
    <w:multiLevelType w:val="hybridMultilevel"/>
    <w:tmpl w:val="53FEB62A"/>
    <w:lvl w:ilvl="0" w:tplc="300A0011">
      <w:start w:val="1"/>
      <w:numFmt w:val="decimal"/>
      <w:lvlText w:val="%1)"/>
      <w:lvlJc w:val="left"/>
      <w:pPr>
        <w:ind w:left="1353" w:hanging="360"/>
      </w:pPr>
    </w:lvl>
    <w:lvl w:ilvl="1" w:tplc="300A0019">
      <w:start w:val="1"/>
      <w:numFmt w:val="lowerLetter"/>
      <w:lvlText w:val="%2."/>
      <w:lvlJc w:val="left"/>
      <w:pPr>
        <w:ind w:left="1308" w:hanging="360"/>
      </w:pPr>
    </w:lvl>
    <w:lvl w:ilvl="2" w:tplc="300A001B">
      <w:start w:val="1"/>
      <w:numFmt w:val="lowerRoman"/>
      <w:lvlText w:val="%3."/>
      <w:lvlJc w:val="right"/>
      <w:pPr>
        <w:ind w:left="2028" w:hanging="180"/>
      </w:pPr>
    </w:lvl>
    <w:lvl w:ilvl="3" w:tplc="300A000F" w:tentative="1">
      <w:start w:val="1"/>
      <w:numFmt w:val="decimal"/>
      <w:lvlText w:val="%4."/>
      <w:lvlJc w:val="left"/>
      <w:pPr>
        <w:ind w:left="2748" w:hanging="360"/>
      </w:pPr>
    </w:lvl>
    <w:lvl w:ilvl="4" w:tplc="300A0019" w:tentative="1">
      <w:start w:val="1"/>
      <w:numFmt w:val="lowerLetter"/>
      <w:lvlText w:val="%5."/>
      <w:lvlJc w:val="left"/>
      <w:pPr>
        <w:ind w:left="3468" w:hanging="360"/>
      </w:pPr>
    </w:lvl>
    <w:lvl w:ilvl="5" w:tplc="300A001B" w:tentative="1">
      <w:start w:val="1"/>
      <w:numFmt w:val="lowerRoman"/>
      <w:lvlText w:val="%6."/>
      <w:lvlJc w:val="right"/>
      <w:pPr>
        <w:ind w:left="4188" w:hanging="180"/>
      </w:pPr>
    </w:lvl>
    <w:lvl w:ilvl="6" w:tplc="300A000F" w:tentative="1">
      <w:start w:val="1"/>
      <w:numFmt w:val="decimal"/>
      <w:lvlText w:val="%7."/>
      <w:lvlJc w:val="left"/>
      <w:pPr>
        <w:ind w:left="4908" w:hanging="360"/>
      </w:pPr>
    </w:lvl>
    <w:lvl w:ilvl="7" w:tplc="300A0019" w:tentative="1">
      <w:start w:val="1"/>
      <w:numFmt w:val="lowerLetter"/>
      <w:lvlText w:val="%8."/>
      <w:lvlJc w:val="left"/>
      <w:pPr>
        <w:ind w:left="5628" w:hanging="360"/>
      </w:pPr>
    </w:lvl>
    <w:lvl w:ilvl="8" w:tplc="300A001B" w:tentative="1">
      <w:start w:val="1"/>
      <w:numFmt w:val="lowerRoman"/>
      <w:lvlText w:val="%9."/>
      <w:lvlJc w:val="right"/>
      <w:pPr>
        <w:ind w:left="6348" w:hanging="180"/>
      </w:pPr>
    </w:lvl>
  </w:abstractNum>
  <w:abstractNum w:abstractNumId="18" w15:restartNumberingAfterBreak="0">
    <w:nsid w:val="48CC01AC"/>
    <w:multiLevelType w:val="multilevel"/>
    <w:tmpl w:val="3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957425D"/>
    <w:multiLevelType w:val="hybridMultilevel"/>
    <w:tmpl w:val="5EF2DB66"/>
    <w:lvl w:ilvl="0" w:tplc="84F88F1C">
      <w:start w:val="1"/>
      <w:numFmt w:val="bullet"/>
      <w:lvlText w:val="("/>
      <w:lvlJc w:val="left"/>
      <w:pPr>
        <w:ind w:left="720" w:hanging="360"/>
      </w:pPr>
      <w:rPr>
        <w:rFonts w:ascii="Courier New" w:hAnsi="Courier New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796D57"/>
    <w:multiLevelType w:val="hybridMultilevel"/>
    <w:tmpl w:val="E28A50AC"/>
    <w:lvl w:ilvl="0" w:tplc="84F88F1C">
      <w:start w:val="1"/>
      <w:numFmt w:val="bullet"/>
      <w:lvlText w:val="("/>
      <w:lvlJc w:val="left"/>
      <w:pPr>
        <w:ind w:left="1068" w:hanging="360"/>
      </w:pPr>
      <w:rPr>
        <w:rFonts w:ascii="Courier New" w:hAnsi="Courier New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C691AF9"/>
    <w:multiLevelType w:val="hybridMultilevel"/>
    <w:tmpl w:val="D9485B4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6716FC"/>
    <w:multiLevelType w:val="hybridMultilevel"/>
    <w:tmpl w:val="D3C6F222"/>
    <w:lvl w:ilvl="0" w:tplc="300A0017">
      <w:start w:val="1"/>
      <w:numFmt w:val="lowerLetter"/>
      <w:lvlText w:val="%1)"/>
      <w:lvlJc w:val="left"/>
      <w:pPr>
        <w:ind w:left="644" w:hanging="360"/>
      </w:pPr>
    </w:lvl>
    <w:lvl w:ilvl="1" w:tplc="300A0019">
      <w:start w:val="1"/>
      <w:numFmt w:val="lowerLetter"/>
      <w:lvlText w:val="%2."/>
      <w:lvlJc w:val="left"/>
      <w:pPr>
        <w:ind w:left="599" w:hanging="360"/>
      </w:pPr>
    </w:lvl>
    <w:lvl w:ilvl="2" w:tplc="300A001B">
      <w:start w:val="1"/>
      <w:numFmt w:val="lowerRoman"/>
      <w:lvlText w:val="%3."/>
      <w:lvlJc w:val="right"/>
      <w:pPr>
        <w:ind w:left="1319" w:hanging="180"/>
      </w:pPr>
    </w:lvl>
    <w:lvl w:ilvl="3" w:tplc="300A000F" w:tentative="1">
      <w:start w:val="1"/>
      <w:numFmt w:val="decimal"/>
      <w:lvlText w:val="%4."/>
      <w:lvlJc w:val="left"/>
      <w:pPr>
        <w:ind w:left="2039" w:hanging="360"/>
      </w:pPr>
    </w:lvl>
    <w:lvl w:ilvl="4" w:tplc="300A0019" w:tentative="1">
      <w:start w:val="1"/>
      <w:numFmt w:val="lowerLetter"/>
      <w:lvlText w:val="%5."/>
      <w:lvlJc w:val="left"/>
      <w:pPr>
        <w:ind w:left="2759" w:hanging="360"/>
      </w:pPr>
    </w:lvl>
    <w:lvl w:ilvl="5" w:tplc="300A001B" w:tentative="1">
      <w:start w:val="1"/>
      <w:numFmt w:val="lowerRoman"/>
      <w:lvlText w:val="%6."/>
      <w:lvlJc w:val="right"/>
      <w:pPr>
        <w:ind w:left="3479" w:hanging="180"/>
      </w:pPr>
    </w:lvl>
    <w:lvl w:ilvl="6" w:tplc="300A000F" w:tentative="1">
      <w:start w:val="1"/>
      <w:numFmt w:val="decimal"/>
      <w:lvlText w:val="%7."/>
      <w:lvlJc w:val="left"/>
      <w:pPr>
        <w:ind w:left="4199" w:hanging="360"/>
      </w:pPr>
    </w:lvl>
    <w:lvl w:ilvl="7" w:tplc="300A0019" w:tentative="1">
      <w:start w:val="1"/>
      <w:numFmt w:val="lowerLetter"/>
      <w:lvlText w:val="%8."/>
      <w:lvlJc w:val="left"/>
      <w:pPr>
        <w:ind w:left="4919" w:hanging="360"/>
      </w:pPr>
    </w:lvl>
    <w:lvl w:ilvl="8" w:tplc="300A001B" w:tentative="1">
      <w:start w:val="1"/>
      <w:numFmt w:val="lowerRoman"/>
      <w:lvlText w:val="%9."/>
      <w:lvlJc w:val="right"/>
      <w:pPr>
        <w:ind w:left="5639" w:hanging="180"/>
      </w:pPr>
    </w:lvl>
  </w:abstractNum>
  <w:abstractNum w:abstractNumId="23" w15:restartNumberingAfterBreak="0">
    <w:nsid w:val="5665214B"/>
    <w:multiLevelType w:val="hybridMultilevel"/>
    <w:tmpl w:val="EE827184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63030D"/>
    <w:multiLevelType w:val="hybridMultilevel"/>
    <w:tmpl w:val="7672990A"/>
    <w:lvl w:ilvl="0" w:tplc="F8BC09D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B767D2"/>
    <w:multiLevelType w:val="hybridMultilevel"/>
    <w:tmpl w:val="5F862352"/>
    <w:lvl w:ilvl="0" w:tplc="300A001B">
      <w:start w:val="1"/>
      <w:numFmt w:val="lowerRoman"/>
      <w:lvlText w:val="%1."/>
      <w:lvlJc w:val="right"/>
      <w:pPr>
        <w:ind w:left="1506" w:hanging="360"/>
      </w:pPr>
    </w:lvl>
    <w:lvl w:ilvl="1" w:tplc="300A001B">
      <w:start w:val="1"/>
      <w:numFmt w:val="lowerRoman"/>
      <w:lvlText w:val="%2."/>
      <w:lvlJc w:val="right"/>
      <w:pPr>
        <w:ind w:left="2226" w:hanging="360"/>
      </w:pPr>
    </w:lvl>
    <w:lvl w:ilvl="2" w:tplc="300A001B">
      <w:start w:val="1"/>
      <w:numFmt w:val="lowerRoman"/>
      <w:lvlText w:val="%3."/>
      <w:lvlJc w:val="right"/>
      <w:pPr>
        <w:ind w:left="2946" w:hanging="180"/>
      </w:pPr>
    </w:lvl>
    <w:lvl w:ilvl="3" w:tplc="300A000F" w:tentative="1">
      <w:start w:val="1"/>
      <w:numFmt w:val="decimal"/>
      <w:lvlText w:val="%4."/>
      <w:lvlJc w:val="left"/>
      <w:pPr>
        <w:ind w:left="3666" w:hanging="360"/>
      </w:pPr>
    </w:lvl>
    <w:lvl w:ilvl="4" w:tplc="300A0019" w:tentative="1">
      <w:start w:val="1"/>
      <w:numFmt w:val="lowerLetter"/>
      <w:lvlText w:val="%5."/>
      <w:lvlJc w:val="left"/>
      <w:pPr>
        <w:ind w:left="4386" w:hanging="360"/>
      </w:pPr>
    </w:lvl>
    <w:lvl w:ilvl="5" w:tplc="300A001B" w:tentative="1">
      <w:start w:val="1"/>
      <w:numFmt w:val="lowerRoman"/>
      <w:lvlText w:val="%6."/>
      <w:lvlJc w:val="right"/>
      <w:pPr>
        <w:ind w:left="5106" w:hanging="180"/>
      </w:pPr>
    </w:lvl>
    <w:lvl w:ilvl="6" w:tplc="300A000F" w:tentative="1">
      <w:start w:val="1"/>
      <w:numFmt w:val="decimal"/>
      <w:lvlText w:val="%7."/>
      <w:lvlJc w:val="left"/>
      <w:pPr>
        <w:ind w:left="5826" w:hanging="360"/>
      </w:pPr>
    </w:lvl>
    <w:lvl w:ilvl="7" w:tplc="300A0019" w:tentative="1">
      <w:start w:val="1"/>
      <w:numFmt w:val="lowerLetter"/>
      <w:lvlText w:val="%8."/>
      <w:lvlJc w:val="left"/>
      <w:pPr>
        <w:ind w:left="6546" w:hanging="360"/>
      </w:pPr>
    </w:lvl>
    <w:lvl w:ilvl="8" w:tplc="300A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6" w15:restartNumberingAfterBreak="0">
    <w:nsid w:val="65D32277"/>
    <w:multiLevelType w:val="hybridMultilevel"/>
    <w:tmpl w:val="BEF2FEE2"/>
    <w:lvl w:ilvl="0" w:tplc="24CE5EC2">
      <w:start w:val="1"/>
      <w:numFmt w:val="decimal"/>
      <w:lvlText w:val="%1.-)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73A6223"/>
    <w:multiLevelType w:val="hybridMultilevel"/>
    <w:tmpl w:val="5DE8264E"/>
    <w:lvl w:ilvl="0" w:tplc="A2B47DFC">
      <w:start w:val="1"/>
      <w:numFmt w:val="lowerRoman"/>
      <w:lvlText w:val="%1."/>
      <w:lvlJc w:val="right"/>
      <w:pPr>
        <w:ind w:left="1506" w:hanging="360"/>
      </w:pPr>
      <w:rPr>
        <w:rFonts w:hint="default"/>
      </w:rPr>
    </w:lvl>
    <w:lvl w:ilvl="1" w:tplc="300A001B">
      <w:start w:val="1"/>
      <w:numFmt w:val="lowerRoman"/>
      <w:lvlText w:val="%2."/>
      <w:lvlJc w:val="right"/>
      <w:pPr>
        <w:ind w:left="2226" w:hanging="360"/>
      </w:pPr>
    </w:lvl>
    <w:lvl w:ilvl="2" w:tplc="300A001B">
      <w:start w:val="1"/>
      <w:numFmt w:val="lowerRoman"/>
      <w:lvlText w:val="%3."/>
      <w:lvlJc w:val="right"/>
      <w:pPr>
        <w:ind w:left="2946" w:hanging="180"/>
      </w:pPr>
    </w:lvl>
    <w:lvl w:ilvl="3" w:tplc="300A000F" w:tentative="1">
      <w:start w:val="1"/>
      <w:numFmt w:val="decimal"/>
      <w:lvlText w:val="%4."/>
      <w:lvlJc w:val="left"/>
      <w:pPr>
        <w:ind w:left="3666" w:hanging="360"/>
      </w:pPr>
    </w:lvl>
    <w:lvl w:ilvl="4" w:tplc="300A0019" w:tentative="1">
      <w:start w:val="1"/>
      <w:numFmt w:val="lowerLetter"/>
      <w:lvlText w:val="%5."/>
      <w:lvlJc w:val="left"/>
      <w:pPr>
        <w:ind w:left="4386" w:hanging="360"/>
      </w:pPr>
    </w:lvl>
    <w:lvl w:ilvl="5" w:tplc="300A001B" w:tentative="1">
      <w:start w:val="1"/>
      <w:numFmt w:val="lowerRoman"/>
      <w:lvlText w:val="%6."/>
      <w:lvlJc w:val="right"/>
      <w:pPr>
        <w:ind w:left="5106" w:hanging="180"/>
      </w:pPr>
    </w:lvl>
    <w:lvl w:ilvl="6" w:tplc="300A000F" w:tentative="1">
      <w:start w:val="1"/>
      <w:numFmt w:val="decimal"/>
      <w:lvlText w:val="%7."/>
      <w:lvlJc w:val="left"/>
      <w:pPr>
        <w:ind w:left="5826" w:hanging="360"/>
      </w:pPr>
    </w:lvl>
    <w:lvl w:ilvl="7" w:tplc="300A0019" w:tentative="1">
      <w:start w:val="1"/>
      <w:numFmt w:val="lowerLetter"/>
      <w:lvlText w:val="%8."/>
      <w:lvlJc w:val="left"/>
      <w:pPr>
        <w:ind w:left="6546" w:hanging="360"/>
      </w:pPr>
    </w:lvl>
    <w:lvl w:ilvl="8" w:tplc="300A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8" w15:restartNumberingAfterBreak="0">
    <w:nsid w:val="6BFC5F0B"/>
    <w:multiLevelType w:val="hybridMultilevel"/>
    <w:tmpl w:val="F09070A4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2B2505"/>
    <w:multiLevelType w:val="hybridMultilevel"/>
    <w:tmpl w:val="EBCC9DC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C66126"/>
    <w:multiLevelType w:val="hybridMultilevel"/>
    <w:tmpl w:val="2C006512"/>
    <w:lvl w:ilvl="0" w:tplc="B1D02F26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 w15:restartNumberingAfterBreak="0">
    <w:nsid w:val="7DC94E86"/>
    <w:multiLevelType w:val="hybridMultilevel"/>
    <w:tmpl w:val="53820042"/>
    <w:lvl w:ilvl="0" w:tplc="A82AEDC4">
      <w:start w:val="1"/>
      <w:numFmt w:val="lowerRoman"/>
      <w:lvlText w:val="%1."/>
      <w:lvlJc w:val="right"/>
      <w:pPr>
        <w:ind w:left="1506" w:hanging="360"/>
      </w:pPr>
      <w:rPr>
        <w:rFonts w:hint="default"/>
      </w:rPr>
    </w:lvl>
    <w:lvl w:ilvl="1" w:tplc="300A001B">
      <w:start w:val="1"/>
      <w:numFmt w:val="lowerRoman"/>
      <w:lvlText w:val="%2."/>
      <w:lvlJc w:val="right"/>
      <w:pPr>
        <w:ind w:left="2226" w:hanging="360"/>
      </w:pPr>
    </w:lvl>
    <w:lvl w:ilvl="2" w:tplc="300A001B">
      <w:start w:val="1"/>
      <w:numFmt w:val="lowerRoman"/>
      <w:lvlText w:val="%3."/>
      <w:lvlJc w:val="right"/>
      <w:pPr>
        <w:ind w:left="2946" w:hanging="180"/>
      </w:pPr>
    </w:lvl>
    <w:lvl w:ilvl="3" w:tplc="300A000F" w:tentative="1">
      <w:start w:val="1"/>
      <w:numFmt w:val="decimal"/>
      <w:lvlText w:val="%4."/>
      <w:lvlJc w:val="left"/>
      <w:pPr>
        <w:ind w:left="3666" w:hanging="360"/>
      </w:pPr>
    </w:lvl>
    <w:lvl w:ilvl="4" w:tplc="300A0019" w:tentative="1">
      <w:start w:val="1"/>
      <w:numFmt w:val="lowerLetter"/>
      <w:lvlText w:val="%5."/>
      <w:lvlJc w:val="left"/>
      <w:pPr>
        <w:ind w:left="4386" w:hanging="360"/>
      </w:pPr>
    </w:lvl>
    <w:lvl w:ilvl="5" w:tplc="300A001B" w:tentative="1">
      <w:start w:val="1"/>
      <w:numFmt w:val="lowerRoman"/>
      <w:lvlText w:val="%6."/>
      <w:lvlJc w:val="right"/>
      <w:pPr>
        <w:ind w:left="5106" w:hanging="180"/>
      </w:pPr>
    </w:lvl>
    <w:lvl w:ilvl="6" w:tplc="300A000F" w:tentative="1">
      <w:start w:val="1"/>
      <w:numFmt w:val="decimal"/>
      <w:lvlText w:val="%7."/>
      <w:lvlJc w:val="left"/>
      <w:pPr>
        <w:ind w:left="5826" w:hanging="360"/>
      </w:pPr>
    </w:lvl>
    <w:lvl w:ilvl="7" w:tplc="300A0019" w:tentative="1">
      <w:start w:val="1"/>
      <w:numFmt w:val="lowerLetter"/>
      <w:lvlText w:val="%8."/>
      <w:lvlJc w:val="left"/>
      <w:pPr>
        <w:ind w:left="6546" w:hanging="360"/>
      </w:pPr>
    </w:lvl>
    <w:lvl w:ilvl="8" w:tplc="300A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2" w15:restartNumberingAfterBreak="0">
    <w:nsid w:val="7F553B3C"/>
    <w:multiLevelType w:val="hybridMultilevel"/>
    <w:tmpl w:val="54C22A8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6"/>
  </w:num>
  <w:num w:numId="3">
    <w:abstractNumId w:val="19"/>
  </w:num>
  <w:num w:numId="4">
    <w:abstractNumId w:val="7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"/>
  </w:num>
  <w:num w:numId="8">
    <w:abstractNumId w:val="4"/>
  </w:num>
  <w:num w:numId="9">
    <w:abstractNumId w:val="28"/>
  </w:num>
  <w:num w:numId="10">
    <w:abstractNumId w:val="11"/>
  </w:num>
  <w:num w:numId="11">
    <w:abstractNumId w:val="21"/>
  </w:num>
  <w:num w:numId="12">
    <w:abstractNumId w:val="0"/>
  </w:num>
  <w:num w:numId="13">
    <w:abstractNumId w:val="5"/>
  </w:num>
  <w:num w:numId="14">
    <w:abstractNumId w:val="8"/>
  </w:num>
  <w:num w:numId="15">
    <w:abstractNumId w:val="2"/>
  </w:num>
  <w:num w:numId="16">
    <w:abstractNumId w:val="6"/>
  </w:num>
  <w:num w:numId="17">
    <w:abstractNumId w:val="17"/>
  </w:num>
  <w:num w:numId="18">
    <w:abstractNumId w:val="13"/>
  </w:num>
  <w:num w:numId="19">
    <w:abstractNumId w:val="32"/>
  </w:num>
  <w:num w:numId="20">
    <w:abstractNumId w:val="23"/>
  </w:num>
  <w:num w:numId="21">
    <w:abstractNumId w:val="14"/>
  </w:num>
  <w:num w:numId="22">
    <w:abstractNumId w:val="24"/>
  </w:num>
  <w:num w:numId="23">
    <w:abstractNumId w:val="25"/>
  </w:num>
  <w:num w:numId="24">
    <w:abstractNumId w:val="27"/>
  </w:num>
  <w:num w:numId="25">
    <w:abstractNumId w:val="31"/>
  </w:num>
  <w:num w:numId="26">
    <w:abstractNumId w:val="15"/>
  </w:num>
  <w:num w:numId="27">
    <w:abstractNumId w:val="10"/>
  </w:num>
  <w:num w:numId="28">
    <w:abstractNumId w:val="29"/>
  </w:num>
  <w:num w:numId="29">
    <w:abstractNumId w:val="30"/>
  </w:num>
  <w:num w:numId="30">
    <w:abstractNumId w:val="26"/>
  </w:num>
  <w:num w:numId="31">
    <w:abstractNumId w:val="18"/>
  </w:num>
  <w:num w:numId="32">
    <w:abstractNumId w:val="9"/>
  </w:num>
  <w:num w:numId="33">
    <w:abstractNumId w:val="22"/>
  </w:num>
  <w:num w:numId="3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7A40"/>
    <w:rsid w:val="0000001E"/>
    <w:rsid w:val="0003562C"/>
    <w:rsid w:val="00041592"/>
    <w:rsid w:val="0009653D"/>
    <w:rsid w:val="000C307D"/>
    <w:rsid w:val="00102320"/>
    <w:rsid w:val="0010351F"/>
    <w:rsid w:val="00113C6B"/>
    <w:rsid w:val="00124A5C"/>
    <w:rsid w:val="001537AB"/>
    <w:rsid w:val="00175579"/>
    <w:rsid w:val="00184877"/>
    <w:rsid w:val="001A5F47"/>
    <w:rsid w:val="001B168E"/>
    <w:rsid w:val="001C0972"/>
    <w:rsid w:val="001C65CC"/>
    <w:rsid w:val="001C67AA"/>
    <w:rsid w:val="001D15AA"/>
    <w:rsid w:val="001D4D03"/>
    <w:rsid w:val="001E2E7C"/>
    <w:rsid w:val="002125B2"/>
    <w:rsid w:val="002233AE"/>
    <w:rsid w:val="0022597B"/>
    <w:rsid w:val="00226D26"/>
    <w:rsid w:val="0023369D"/>
    <w:rsid w:val="00277BC3"/>
    <w:rsid w:val="00293E6C"/>
    <w:rsid w:val="00295AF9"/>
    <w:rsid w:val="002B1EF6"/>
    <w:rsid w:val="002B7259"/>
    <w:rsid w:val="002B79F0"/>
    <w:rsid w:val="002B7A40"/>
    <w:rsid w:val="002D297A"/>
    <w:rsid w:val="002F446F"/>
    <w:rsid w:val="002F7934"/>
    <w:rsid w:val="00337BD6"/>
    <w:rsid w:val="003607E2"/>
    <w:rsid w:val="003905AE"/>
    <w:rsid w:val="003B354A"/>
    <w:rsid w:val="003C281D"/>
    <w:rsid w:val="0040249D"/>
    <w:rsid w:val="00432E6C"/>
    <w:rsid w:val="0043573C"/>
    <w:rsid w:val="00464948"/>
    <w:rsid w:val="004748C5"/>
    <w:rsid w:val="004A548D"/>
    <w:rsid w:val="004C3DFC"/>
    <w:rsid w:val="00504085"/>
    <w:rsid w:val="00514E2C"/>
    <w:rsid w:val="00515D72"/>
    <w:rsid w:val="00531288"/>
    <w:rsid w:val="00587666"/>
    <w:rsid w:val="005A06D3"/>
    <w:rsid w:val="005B0ED7"/>
    <w:rsid w:val="005B0FC1"/>
    <w:rsid w:val="005C304C"/>
    <w:rsid w:val="005C678E"/>
    <w:rsid w:val="005D3E3A"/>
    <w:rsid w:val="005E3644"/>
    <w:rsid w:val="005E554C"/>
    <w:rsid w:val="00612A28"/>
    <w:rsid w:val="00615848"/>
    <w:rsid w:val="00632559"/>
    <w:rsid w:val="00690ED9"/>
    <w:rsid w:val="00700507"/>
    <w:rsid w:val="00704BE2"/>
    <w:rsid w:val="007121D4"/>
    <w:rsid w:val="0071398D"/>
    <w:rsid w:val="00785B40"/>
    <w:rsid w:val="00786B66"/>
    <w:rsid w:val="00796C36"/>
    <w:rsid w:val="007A5922"/>
    <w:rsid w:val="007D1493"/>
    <w:rsid w:val="007F1452"/>
    <w:rsid w:val="00800A91"/>
    <w:rsid w:val="00837E6B"/>
    <w:rsid w:val="008439E7"/>
    <w:rsid w:val="00843F20"/>
    <w:rsid w:val="00844A31"/>
    <w:rsid w:val="00861714"/>
    <w:rsid w:val="00866BFA"/>
    <w:rsid w:val="008725DA"/>
    <w:rsid w:val="00872ADB"/>
    <w:rsid w:val="008732BA"/>
    <w:rsid w:val="0089236D"/>
    <w:rsid w:val="008A2EE3"/>
    <w:rsid w:val="008E032D"/>
    <w:rsid w:val="008F6E64"/>
    <w:rsid w:val="00943CAB"/>
    <w:rsid w:val="00943D5D"/>
    <w:rsid w:val="00993403"/>
    <w:rsid w:val="009A0329"/>
    <w:rsid w:val="009B5F3C"/>
    <w:rsid w:val="009D7CB0"/>
    <w:rsid w:val="009E5D4E"/>
    <w:rsid w:val="00A66AB7"/>
    <w:rsid w:val="00A73D7A"/>
    <w:rsid w:val="00A8184F"/>
    <w:rsid w:val="00AA0620"/>
    <w:rsid w:val="00AA495D"/>
    <w:rsid w:val="00AA7A4A"/>
    <w:rsid w:val="00AB16D2"/>
    <w:rsid w:val="00AB1F5A"/>
    <w:rsid w:val="00AC751F"/>
    <w:rsid w:val="00AC7976"/>
    <w:rsid w:val="00AD16EA"/>
    <w:rsid w:val="00AD4FDD"/>
    <w:rsid w:val="00AE1A06"/>
    <w:rsid w:val="00AE5FF5"/>
    <w:rsid w:val="00B15D1C"/>
    <w:rsid w:val="00B3125A"/>
    <w:rsid w:val="00B64196"/>
    <w:rsid w:val="00B8384D"/>
    <w:rsid w:val="00B852EB"/>
    <w:rsid w:val="00BA66AE"/>
    <w:rsid w:val="00BB41E7"/>
    <w:rsid w:val="00BC480A"/>
    <w:rsid w:val="00BD567F"/>
    <w:rsid w:val="00BF22BB"/>
    <w:rsid w:val="00C05340"/>
    <w:rsid w:val="00C2408A"/>
    <w:rsid w:val="00C92076"/>
    <w:rsid w:val="00CE36B7"/>
    <w:rsid w:val="00CE43BE"/>
    <w:rsid w:val="00D12C5C"/>
    <w:rsid w:val="00D20774"/>
    <w:rsid w:val="00D4296C"/>
    <w:rsid w:val="00D53A57"/>
    <w:rsid w:val="00D56C5F"/>
    <w:rsid w:val="00D63744"/>
    <w:rsid w:val="00D64427"/>
    <w:rsid w:val="00DB13F7"/>
    <w:rsid w:val="00DB79BF"/>
    <w:rsid w:val="00DC572E"/>
    <w:rsid w:val="00DE7A70"/>
    <w:rsid w:val="00DF00AD"/>
    <w:rsid w:val="00E0707C"/>
    <w:rsid w:val="00E168CF"/>
    <w:rsid w:val="00E33E31"/>
    <w:rsid w:val="00E4621E"/>
    <w:rsid w:val="00E8515F"/>
    <w:rsid w:val="00EF1AE9"/>
    <w:rsid w:val="00F07D18"/>
    <w:rsid w:val="00F2058C"/>
    <w:rsid w:val="00F40007"/>
    <w:rsid w:val="00F43374"/>
    <w:rsid w:val="00F6418F"/>
    <w:rsid w:val="00F750E5"/>
    <w:rsid w:val="00F75C95"/>
    <w:rsid w:val="00FA55EA"/>
    <w:rsid w:val="00FD4EAA"/>
    <w:rsid w:val="00FF262C"/>
    <w:rsid w:val="00FF41FD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CE3B69"/>
  <w15:docId w15:val="{9481E807-35D6-458E-8850-5D6A7A86B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qFormat/>
    <w:rsid w:val="00FF41F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qFormat/>
    <w:pPr>
      <w:spacing w:before="100" w:beforeAutospacing="1" w:after="100" w:afterAutospacing="1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" w:eastAsia="Arial Unicode MS" w:hAnsi="Arial" w:cs="Arial"/>
      <w:color w:val="000000"/>
    </w:rPr>
  </w:style>
  <w:style w:type="character" w:styleId="Hipervnculo">
    <w:name w:val="Hyperlink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BD5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15D1C"/>
    <w:pPr>
      <w:ind w:left="708"/>
    </w:pPr>
  </w:style>
  <w:style w:type="paragraph" w:styleId="Textodeglobo">
    <w:name w:val="Balloon Text"/>
    <w:basedOn w:val="Normal"/>
    <w:link w:val="TextodegloboCar"/>
    <w:rsid w:val="00514E2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514E2C"/>
    <w:rPr>
      <w:rFonts w:ascii="Tahoma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nhideWhenUsed/>
    <w:rsid w:val="00277BC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277BC3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nhideWhenUsed/>
    <w:rsid w:val="00277BC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277BC3"/>
    <w:rPr>
      <w:sz w:val="24"/>
      <w:szCs w:val="24"/>
      <w:lang w:val="es-ES" w:eastAsia="es-ES"/>
    </w:rPr>
  </w:style>
  <w:style w:type="character" w:customStyle="1" w:styleId="ilfuvd">
    <w:name w:val="ilfuvd"/>
    <w:basedOn w:val="Fuentedeprrafopredeter"/>
    <w:rsid w:val="00873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8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385EA-C52C-4958-8C74-9685C3D86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678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Sistemas de Información Gerencial</vt:lpstr>
    </vt:vector>
  </TitlesOfParts>
  <Company>Banco del Pichincha</Company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Sistemas de Información Gerencial</dc:title>
  <dc:creator>randradt</dc:creator>
  <cp:lastModifiedBy>Robert Stalin Andrade Troya</cp:lastModifiedBy>
  <cp:revision>6</cp:revision>
  <cp:lastPrinted>2018-02-08T16:54:00Z</cp:lastPrinted>
  <dcterms:created xsi:type="dcterms:W3CDTF">2018-08-29T05:18:00Z</dcterms:created>
  <dcterms:modified xsi:type="dcterms:W3CDTF">2018-08-30T08:30:00Z</dcterms:modified>
</cp:coreProperties>
</file>