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BE" w:rsidRPr="00D05172" w:rsidRDefault="00006C0D" w:rsidP="00006C0D">
      <w:pPr>
        <w:spacing w:line="480" w:lineRule="auto"/>
        <w:jc w:val="center"/>
        <w:rPr>
          <w:rFonts w:ascii="Arial" w:hAnsi="Arial" w:cs="Arial"/>
          <w:b/>
          <w:sz w:val="28"/>
          <w:szCs w:val="28"/>
          <w:u w:val="single"/>
        </w:rPr>
      </w:pPr>
      <w:r w:rsidRPr="00D05172">
        <w:rPr>
          <w:rFonts w:ascii="Arial" w:hAnsi="Arial" w:cs="Arial"/>
          <w:b/>
          <w:sz w:val="28"/>
          <w:szCs w:val="28"/>
          <w:u w:val="single"/>
        </w:rPr>
        <w:t>BIBLIOGRAF</w:t>
      </w:r>
      <w:r w:rsidR="00141DF0" w:rsidRPr="00D05172">
        <w:rPr>
          <w:rFonts w:ascii="Arial" w:hAnsi="Arial" w:cs="Arial"/>
          <w:b/>
          <w:sz w:val="28"/>
          <w:szCs w:val="28"/>
          <w:u w:val="single"/>
        </w:rPr>
        <w:t>Í</w:t>
      </w:r>
      <w:r w:rsidRPr="00D05172">
        <w:rPr>
          <w:rFonts w:ascii="Arial" w:hAnsi="Arial" w:cs="Arial"/>
          <w:b/>
          <w:sz w:val="28"/>
          <w:szCs w:val="28"/>
          <w:u w:val="single"/>
        </w:rPr>
        <w:t>A</w:t>
      </w:r>
    </w:p>
    <w:p w:rsidR="009229C1" w:rsidRDefault="009229C1" w:rsidP="009229C1">
      <w:pPr>
        <w:widowControl w:val="0"/>
        <w:autoSpaceDE w:val="0"/>
        <w:autoSpaceDN w:val="0"/>
        <w:adjustRightInd w:val="0"/>
        <w:spacing w:before="14" w:line="480" w:lineRule="auto"/>
        <w:ind w:right="44"/>
        <w:rPr>
          <w:rFonts w:ascii="Arial" w:hAnsi="Arial" w:cs="Arial"/>
          <w:lang w:val="en-US"/>
        </w:rPr>
      </w:pPr>
    </w:p>
    <w:p w:rsidR="009229C1" w:rsidRDefault="009229C1" w:rsidP="00B35FEB">
      <w:pPr>
        <w:widowControl w:val="0"/>
        <w:autoSpaceDE w:val="0"/>
        <w:autoSpaceDN w:val="0"/>
        <w:adjustRightInd w:val="0"/>
        <w:spacing w:before="14" w:line="480" w:lineRule="auto"/>
        <w:ind w:left="540" w:right="44" w:hanging="540"/>
        <w:rPr>
          <w:rFonts w:ascii="Arial" w:hAnsi="Arial" w:cs="Arial"/>
        </w:rPr>
      </w:pPr>
      <w:r>
        <w:rPr>
          <w:rFonts w:ascii="Arial" w:hAnsi="Arial" w:cs="Arial"/>
          <w:lang w:val="en-US"/>
        </w:rPr>
        <w:t xml:space="preserve">(1)    </w:t>
      </w:r>
      <w:r w:rsidRPr="00050ECE">
        <w:rPr>
          <w:rFonts w:ascii="Arial" w:hAnsi="Arial" w:cs="Arial"/>
          <w:lang w:val="en-US"/>
        </w:rPr>
        <w:t xml:space="preserve">Collage of Agricultura and Life Science de Cornell University, 2005. </w:t>
      </w:r>
      <w:r w:rsidRPr="00050ECE">
        <w:rPr>
          <w:rFonts w:ascii="Arial" w:hAnsi="Arial" w:cs="Arial"/>
          <w:i/>
        </w:rPr>
        <w:t>“Como mejorar el suelo”</w:t>
      </w:r>
      <w:r>
        <w:rPr>
          <w:rFonts w:ascii="Arial" w:hAnsi="Arial" w:cs="Arial"/>
        </w:rPr>
        <w:t xml:space="preserve">,  </w:t>
      </w:r>
      <w:hyperlink r:id="rId7" w:history="1">
        <w:r w:rsidRPr="00B97E69">
          <w:rPr>
            <w:rStyle w:val="Hipervnculo"/>
            <w:rFonts w:ascii="Arial" w:hAnsi="Arial" w:cs="Arial"/>
            <w:color w:val="auto"/>
            <w:sz w:val="22"/>
            <w:szCs w:val="22"/>
          </w:rPr>
          <w:t>http://ppathw3.cals.cornell.edu/iipmweb/Chapter7.pdf</w:t>
        </w:r>
      </w:hyperlink>
      <w:r w:rsidRPr="00B97E69">
        <w:rPr>
          <w:rFonts w:ascii="Arial" w:hAnsi="Arial" w:cs="Arial"/>
        </w:rPr>
        <w:t xml:space="preserve">, </w:t>
      </w:r>
      <w:r>
        <w:rPr>
          <w:rFonts w:ascii="Arial" w:hAnsi="Arial" w:cs="Arial"/>
        </w:rPr>
        <w:t>(visitada Julio 18, 20</w:t>
      </w:r>
      <w:r w:rsidRPr="00EA28ED">
        <w:rPr>
          <w:rFonts w:ascii="Arial" w:hAnsi="Arial" w:cs="Arial"/>
        </w:rPr>
        <w:t>06</w:t>
      </w:r>
      <w:r>
        <w:rPr>
          <w:rFonts w:ascii="Arial" w:hAnsi="Arial" w:cs="Arial"/>
        </w:rPr>
        <w:t>)</w:t>
      </w:r>
      <w:r w:rsidR="00E26194">
        <w:rPr>
          <w:rFonts w:ascii="Arial" w:hAnsi="Arial" w:cs="Arial"/>
        </w:rPr>
        <w:t>.</w:t>
      </w:r>
    </w:p>
    <w:p w:rsidR="00E26194" w:rsidRPr="00C722BE" w:rsidRDefault="00E26194" w:rsidP="00B35FEB">
      <w:pPr>
        <w:widowControl w:val="0"/>
        <w:autoSpaceDE w:val="0"/>
        <w:autoSpaceDN w:val="0"/>
        <w:adjustRightInd w:val="0"/>
        <w:spacing w:before="14" w:line="480" w:lineRule="auto"/>
        <w:ind w:left="540" w:right="44" w:hanging="540"/>
        <w:rPr>
          <w:rFonts w:ascii="Arial" w:hAnsi="Arial" w:cs="Arial"/>
        </w:rPr>
      </w:pPr>
    </w:p>
    <w:p w:rsidR="009229C1" w:rsidRPr="00630C94" w:rsidRDefault="009229C1" w:rsidP="009229C1">
      <w:pPr>
        <w:spacing w:line="480" w:lineRule="auto"/>
        <w:jc w:val="both"/>
        <w:rPr>
          <w:rFonts w:ascii="Arial" w:hAnsi="Arial" w:cs="Arial"/>
        </w:rPr>
      </w:pPr>
      <w:r>
        <w:rPr>
          <w:rFonts w:ascii="Arial" w:hAnsi="Arial" w:cs="Arial"/>
        </w:rPr>
        <w:t xml:space="preserve">(2)    </w:t>
      </w:r>
      <w:r w:rsidRPr="00630C94">
        <w:rPr>
          <w:rFonts w:ascii="Arial" w:hAnsi="Arial" w:cs="Arial"/>
        </w:rPr>
        <w:t xml:space="preserve">David Pastorelly Ruiz, </w:t>
      </w:r>
      <w:r w:rsidRPr="00630C94">
        <w:rPr>
          <w:rFonts w:ascii="Arial" w:hAnsi="Arial" w:cs="Arial"/>
          <w:i/>
        </w:rPr>
        <w:t>“Agricultura Orgánica”</w:t>
      </w:r>
      <w:r w:rsidRPr="00630C94">
        <w:rPr>
          <w:rFonts w:ascii="Arial" w:hAnsi="Arial" w:cs="Arial"/>
        </w:rPr>
        <w:t xml:space="preserve">; </w:t>
      </w:r>
    </w:p>
    <w:p w:rsidR="009229C1" w:rsidRDefault="009229C1" w:rsidP="009229C1">
      <w:pPr>
        <w:spacing w:line="480" w:lineRule="auto"/>
        <w:ind w:left="540"/>
        <w:jc w:val="both"/>
        <w:rPr>
          <w:rFonts w:ascii="Arial" w:hAnsi="Arial" w:cs="Arial"/>
        </w:rPr>
      </w:pPr>
      <w:hyperlink r:id="rId8" w:history="1">
        <w:r w:rsidRPr="00B97E69">
          <w:rPr>
            <w:rStyle w:val="Hipervnculo"/>
            <w:rFonts w:ascii="Arial" w:hAnsi="Arial" w:cs="Arial"/>
            <w:color w:val="auto"/>
          </w:rPr>
          <w:t>http://www.sica.gov.ec/agronegocios/Biblioteca/Ing%20Rizzo/perfiles_productos/organico.pdf</w:t>
        </w:r>
      </w:hyperlink>
      <w:r w:rsidRPr="00B97E69">
        <w:rPr>
          <w:rFonts w:ascii="Arial" w:hAnsi="Arial" w:cs="Arial"/>
        </w:rPr>
        <w:t xml:space="preserve"> (visitad</w:t>
      </w:r>
      <w:r w:rsidRPr="00630C94">
        <w:rPr>
          <w:rFonts w:ascii="Arial" w:hAnsi="Arial" w:cs="Arial"/>
        </w:rPr>
        <w:t>a Julio19, 2006)</w:t>
      </w:r>
      <w:r w:rsidR="00E26194">
        <w:rPr>
          <w:rFonts w:ascii="Arial" w:hAnsi="Arial" w:cs="Arial"/>
        </w:rPr>
        <w:t>.</w:t>
      </w:r>
    </w:p>
    <w:p w:rsidR="00E26194" w:rsidRPr="00630C94" w:rsidRDefault="00E26194" w:rsidP="009229C1">
      <w:pPr>
        <w:spacing w:line="480" w:lineRule="auto"/>
        <w:ind w:left="540"/>
        <w:jc w:val="both"/>
        <w:rPr>
          <w:rFonts w:ascii="Arial" w:hAnsi="Arial" w:cs="Arial"/>
        </w:rPr>
      </w:pPr>
    </w:p>
    <w:p w:rsidR="009229C1" w:rsidRDefault="009229C1" w:rsidP="00E26194">
      <w:pPr>
        <w:pStyle w:val="NormalWeb"/>
        <w:spacing w:line="480" w:lineRule="auto"/>
        <w:ind w:left="539" w:hanging="539"/>
        <w:jc w:val="both"/>
        <w:rPr>
          <w:rFonts w:ascii="Arial" w:eastAsia="Times New Roman" w:hAnsi="Arial" w:cs="Arial"/>
        </w:rPr>
      </w:pPr>
      <w:r>
        <w:rPr>
          <w:rFonts w:ascii="Arial" w:eastAsia="Times New Roman" w:hAnsi="Arial" w:cs="Arial"/>
        </w:rPr>
        <w:t xml:space="preserve">(3)  </w:t>
      </w:r>
      <w:r w:rsidR="00B35FEB">
        <w:rPr>
          <w:rFonts w:ascii="Arial" w:eastAsia="Times New Roman" w:hAnsi="Arial" w:cs="Arial"/>
        </w:rPr>
        <w:t xml:space="preserve">  </w:t>
      </w:r>
      <w:r>
        <w:rPr>
          <w:rFonts w:ascii="Arial" w:eastAsia="Times New Roman" w:hAnsi="Arial" w:cs="Arial"/>
        </w:rPr>
        <w:t>Duicela G. Luis Alberto, Corral C. Rubèn, Cedeño G. Lincoln, Chòez T. Fredy, Romero R. Francisco, Palma P. Richard, Fernández A. Fabián, Macías N. Auro, Farfán T. Diana, Ramirez Joffre, Zambrano A. Luis, Reyes P. Javier, Farfàn T. Daniel y Aveiga A. Tito, 2003</w:t>
      </w:r>
      <w:r w:rsidRPr="008A4DA2">
        <w:rPr>
          <w:rFonts w:ascii="Arial" w:eastAsia="Times New Roman" w:hAnsi="Arial" w:cs="Arial"/>
          <w:i/>
        </w:rPr>
        <w:t>. “Tecnologías para la producción  de café arábigo orgánico”,</w:t>
      </w:r>
      <w:r>
        <w:rPr>
          <w:rFonts w:ascii="Arial" w:eastAsia="Times New Roman" w:hAnsi="Arial" w:cs="Arial"/>
        </w:rPr>
        <w:t xml:space="preserve"> Concejo Cafetalero Naciona</w:t>
      </w:r>
      <w:r w:rsidRPr="00BF7B39">
        <w:rPr>
          <w:rFonts w:ascii="Arial" w:eastAsia="Times New Roman" w:hAnsi="Arial" w:cs="Arial"/>
        </w:rPr>
        <w:t>l</w:t>
      </w:r>
      <w:r w:rsidRPr="00BF7B39">
        <w:rPr>
          <w:rFonts w:ascii="Times New Roman" w:eastAsia="Times New Roman" w:hAnsi="Times New Roman" w:cs="Times New Roman"/>
          <w:i/>
        </w:rPr>
        <w:t>.</w:t>
      </w:r>
      <w:r w:rsidRPr="00BF7B39">
        <w:rPr>
          <w:rFonts w:ascii="Arial" w:eastAsia="Times New Roman" w:hAnsi="Arial" w:cs="Arial"/>
        </w:rPr>
        <w:t xml:space="preserve"> Ecuador</w:t>
      </w:r>
      <w:r w:rsidR="00E26194">
        <w:rPr>
          <w:rFonts w:ascii="Arial" w:eastAsia="Times New Roman" w:hAnsi="Arial" w:cs="Arial"/>
        </w:rPr>
        <w:t>.</w:t>
      </w:r>
    </w:p>
    <w:p w:rsidR="00E26194" w:rsidRPr="00BF7B39" w:rsidRDefault="00E26194" w:rsidP="00E26194">
      <w:pPr>
        <w:pStyle w:val="NormalWeb"/>
        <w:spacing w:line="480" w:lineRule="auto"/>
        <w:ind w:left="539" w:hanging="539"/>
        <w:jc w:val="both"/>
        <w:rPr>
          <w:rFonts w:ascii="Times New Roman" w:eastAsia="Times New Roman" w:hAnsi="Times New Roman" w:cs="Times New Roman"/>
          <w:highlight w:val="yellow"/>
        </w:rPr>
      </w:pPr>
    </w:p>
    <w:p w:rsidR="009229C1" w:rsidRDefault="009229C1" w:rsidP="00E26194">
      <w:pPr>
        <w:autoSpaceDE w:val="0"/>
        <w:autoSpaceDN w:val="0"/>
        <w:adjustRightInd w:val="0"/>
        <w:spacing w:line="480" w:lineRule="auto"/>
        <w:ind w:left="539" w:hanging="539"/>
        <w:jc w:val="both"/>
        <w:rPr>
          <w:rFonts w:ascii="Arial" w:hAnsi="Arial" w:cs="Arial"/>
          <w:lang w:val="en-US"/>
        </w:rPr>
      </w:pPr>
      <w:r>
        <w:rPr>
          <w:rFonts w:ascii="Arial" w:hAnsi="Arial" w:cs="Arial"/>
          <w:lang w:val="en-US"/>
        </w:rPr>
        <w:t xml:space="preserve">(4)  </w:t>
      </w:r>
      <w:r w:rsidRPr="00FD71BE">
        <w:rPr>
          <w:rFonts w:ascii="Arial" w:hAnsi="Arial" w:cs="Arial"/>
          <w:lang w:val="en-US"/>
        </w:rPr>
        <w:t xml:space="preserve">FAO, 2003. </w:t>
      </w:r>
      <w:r w:rsidRPr="00FD71BE">
        <w:rPr>
          <w:rFonts w:ascii="Arial" w:hAnsi="Arial" w:cs="Arial"/>
          <w:i/>
          <w:lang w:val="en-US"/>
        </w:rPr>
        <w:t xml:space="preserve">“Organic and Fair Trade Bananas and Environmental and Social Certification in the Banana Sector Committee on Commodity </w:t>
      </w:r>
      <w:r w:rsidRPr="00FD71BE">
        <w:rPr>
          <w:rFonts w:ascii="Arial" w:hAnsi="Arial" w:cs="Arial"/>
          <w:i/>
          <w:lang w:val="en-US"/>
        </w:rPr>
        <w:lastRenderedPageBreak/>
        <w:t>Problems”</w:t>
      </w:r>
      <w:r w:rsidRPr="00FD71BE">
        <w:rPr>
          <w:rFonts w:ascii="Arial" w:hAnsi="Arial" w:cs="Arial"/>
          <w:lang w:val="en-US"/>
        </w:rPr>
        <w:t xml:space="preserve">. Intergovernmental Group on Bananas and on Tropical Fruits. Third Session </w:t>
      </w:r>
      <w:smartTag w:uri="urn:schemas-microsoft-com:office:smarttags" w:element="place">
        <w:smartTag w:uri="urn:schemas-microsoft-com:office:smarttags" w:element="City">
          <w:r w:rsidRPr="00FD71BE">
            <w:rPr>
              <w:rFonts w:ascii="Arial" w:hAnsi="Arial" w:cs="Arial"/>
              <w:lang w:val="en-US"/>
            </w:rPr>
            <w:t xml:space="preserve">Puerto de </w:t>
          </w:r>
          <w:smartTag w:uri="urn:schemas-microsoft-com:office:smarttags" w:element="PersonName">
            <w:smartTagPr>
              <w:attr w:name="ProductID" w:val="la Cruz"/>
            </w:smartTagPr>
            <w:r w:rsidRPr="00FD71BE">
              <w:rPr>
                <w:rFonts w:ascii="Arial" w:hAnsi="Arial" w:cs="Arial"/>
                <w:lang w:val="en-US"/>
              </w:rPr>
              <w:t>la Cruz</w:t>
            </w:r>
          </w:smartTag>
        </w:smartTag>
        <w:r w:rsidRPr="00FD71BE">
          <w:rPr>
            <w:rFonts w:ascii="Arial" w:hAnsi="Arial" w:cs="Arial"/>
            <w:lang w:val="en-US"/>
          </w:rPr>
          <w:t xml:space="preserve">, </w:t>
        </w:r>
        <w:smartTag w:uri="urn:schemas-microsoft-com:office:smarttags" w:element="country-region">
          <w:r w:rsidRPr="00FD71BE">
            <w:rPr>
              <w:rFonts w:ascii="Arial" w:hAnsi="Arial" w:cs="Arial"/>
              <w:lang w:val="en-US"/>
            </w:rPr>
            <w:t>Spain</w:t>
          </w:r>
        </w:smartTag>
      </w:smartTag>
      <w:r>
        <w:rPr>
          <w:rFonts w:ascii="Arial" w:hAnsi="Arial" w:cs="Arial"/>
          <w:lang w:val="en-US"/>
        </w:rPr>
        <w:t>.</w:t>
      </w:r>
    </w:p>
    <w:p w:rsidR="00B35FEB" w:rsidRDefault="00B35FEB" w:rsidP="00B35FEB">
      <w:pPr>
        <w:autoSpaceDE w:val="0"/>
        <w:autoSpaceDN w:val="0"/>
        <w:adjustRightInd w:val="0"/>
        <w:spacing w:line="480" w:lineRule="auto"/>
        <w:ind w:left="540" w:hanging="540"/>
        <w:jc w:val="both"/>
        <w:rPr>
          <w:rFonts w:ascii="Arial" w:hAnsi="Arial" w:cs="Arial"/>
          <w:lang w:val="en-US"/>
        </w:rPr>
      </w:pPr>
    </w:p>
    <w:p w:rsidR="009229C1" w:rsidRPr="00B97E69" w:rsidRDefault="009229C1" w:rsidP="00B35FEB">
      <w:pPr>
        <w:pStyle w:val="NormalWeb"/>
        <w:spacing w:line="480" w:lineRule="auto"/>
        <w:ind w:left="540" w:hanging="540"/>
        <w:jc w:val="both"/>
        <w:rPr>
          <w:rFonts w:ascii="Arial" w:hAnsi="Arial" w:cs="Arial"/>
          <w:lang w:val="pt-BR"/>
        </w:rPr>
      </w:pPr>
      <w:r>
        <w:rPr>
          <w:rFonts w:ascii="Arial" w:eastAsia="Times New Roman" w:hAnsi="Arial" w:cs="Arial"/>
        </w:rPr>
        <w:t xml:space="preserve">(5) </w:t>
      </w:r>
      <w:r w:rsidRPr="0074193F">
        <w:rPr>
          <w:rFonts w:ascii="Arial" w:eastAsia="Times New Roman" w:hAnsi="Arial" w:cs="Arial"/>
        </w:rPr>
        <w:t xml:space="preserve">Fontagro, 2004. </w:t>
      </w:r>
      <w:r w:rsidRPr="0074193F">
        <w:rPr>
          <w:rFonts w:ascii="Arial" w:eastAsia="Times New Roman" w:hAnsi="Arial" w:cs="Arial"/>
          <w:i/>
        </w:rPr>
        <w:t>”Innovaciones tecnológicas para el manejo y mejoramiento de la calidad y salud de suelos bananeros de América Latina y el Caribe”.</w:t>
      </w:r>
      <w:r w:rsidRPr="00F41C75">
        <w:t xml:space="preserve"> </w:t>
      </w:r>
      <w:hyperlink r:id="rId9" w:history="1">
        <w:r w:rsidRPr="00B97E69">
          <w:rPr>
            <w:rStyle w:val="Hipervnculo"/>
            <w:rFonts w:ascii="Arial" w:hAnsi="Arial" w:cs="Arial"/>
            <w:color w:val="auto"/>
            <w:lang w:val="pt-BR"/>
          </w:rPr>
          <w:t>http://web.catie.ac.cr/inibap/historia/docs/Proyecto%20Calidad%20de%20Suelos%20FONTAGRO.pdf#search=%22beneficios%20de%20las%20enmiendas%20organicas%20en%20el%20cultivo%20del%20banano%22</w:t>
        </w:r>
      </w:hyperlink>
      <w:r w:rsidRPr="00B97E69">
        <w:rPr>
          <w:rStyle w:val="Hipervnculo"/>
          <w:rFonts w:ascii="Arial" w:hAnsi="Arial" w:cs="Arial"/>
          <w:color w:val="auto"/>
          <w:lang w:val="pt-BR"/>
        </w:rPr>
        <w:t xml:space="preserve">. </w:t>
      </w:r>
      <w:r w:rsidRPr="00B97E69">
        <w:rPr>
          <w:lang w:val="pt-BR"/>
        </w:rPr>
        <w:t xml:space="preserve">, </w:t>
      </w:r>
      <w:r w:rsidRPr="00B97E69">
        <w:rPr>
          <w:rFonts w:ascii="Arial" w:hAnsi="Arial" w:cs="Arial"/>
          <w:lang w:val="pt-BR"/>
        </w:rPr>
        <w:t>(visitada Agosto 3, 2006).</w:t>
      </w:r>
    </w:p>
    <w:p w:rsidR="00E26194" w:rsidRPr="009229C1" w:rsidRDefault="00E26194" w:rsidP="00B35FEB">
      <w:pPr>
        <w:pStyle w:val="NormalWeb"/>
        <w:spacing w:line="480" w:lineRule="auto"/>
        <w:ind w:left="540" w:hanging="540"/>
        <w:jc w:val="both"/>
        <w:rPr>
          <w:rFonts w:ascii="Arial" w:eastAsia="Times New Roman" w:hAnsi="Arial" w:cs="Arial"/>
          <w:b/>
        </w:rPr>
      </w:pPr>
    </w:p>
    <w:p w:rsidR="009229C1" w:rsidRDefault="009229C1" w:rsidP="009229C1">
      <w:pPr>
        <w:widowControl w:val="0"/>
        <w:autoSpaceDE w:val="0"/>
        <w:autoSpaceDN w:val="0"/>
        <w:adjustRightInd w:val="0"/>
        <w:spacing w:line="480" w:lineRule="auto"/>
        <w:ind w:right="-23"/>
        <w:jc w:val="both"/>
        <w:rPr>
          <w:rFonts w:ascii="Arial" w:hAnsi="Arial" w:cs="Arial"/>
        </w:rPr>
      </w:pPr>
      <w:r>
        <w:rPr>
          <w:rFonts w:ascii="Arial" w:hAnsi="Arial" w:cs="Arial"/>
        </w:rPr>
        <w:t xml:space="preserve">(6) </w:t>
      </w:r>
      <w:r w:rsidR="00B35FEB">
        <w:rPr>
          <w:rFonts w:ascii="Arial" w:hAnsi="Arial" w:cs="Arial"/>
        </w:rPr>
        <w:t xml:space="preserve">  </w:t>
      </w:r>
      <w:r>
        <w:rPr>
          <w:rFonts w:ascii="Arial" w:hAnsi="Arial" w:cs="Arial"/>
        </w:rPr>
        <w:t>Fontagro, 2004.</w:t>
      </w:r>
      <w:r w:rsidRPr="00495892">
        <w:rPr>
          <w:rFonts w:ascii="Arial" w:hAnsi="Arial" w:cs="Arial"/>
          <w:i/>
        </w:rPr>
        <w:t xml:space="preserve"> “¿Qué es el compostaje?”</w:t>
      </w:r>
    </w:p>
    <w:p w:rsidR="009229C1" w:rsidRPr="00B97E69" w:rsidRDefault="009229C1" w:rsidP="00B35FEB">
      <w:pPr>
        <w:widowControl w:val="0"/>
        <w:autoSpaceDE w:val="0"/>
        <w:autoSpaceDN w:val="0"/>
        <w:adjustRightInd w:val="0"/>
        <w:spacing w:line="480" w:lineRule="auto"/>
        <w:ind w:left="539" w:right="-23"/>
        <w:jc w:val="both"/>
        <w:rPr>
          <w:lang w:val="pt-BR"/>
        </w:rPr>
      </w:pPr>
      <w:hyperlink r:id="rId10" w:history="1">
        <w:r w:rsidRPr="00B97E69">
          <w:rPr>
            <w:rStyle w:val="Hipervnculo"/>
            <w:rFonts w:ascii="Arial" w:hAnsi="Arial" w:cs="Arial"/>
            <w:color w:val="auto"/>
            <w:lang w:val="pt-BR"/>
          </w:rPr>
          <w:t>http://web.catie.ac.cr/inibap/historia/docs/Proyecto%20Calidad%20de%20Suelos%20FONTAGRO.pdf#search=%22beneficios%20de%20las%20enmiendas%20organicas%20en%20el%20cultivo%20del%20banano%22</w:t>
        </w:r>
      </w:hyperlink>
      <w:r w:rsidRPr="00B97E69">
        <w:rPr>
          <w:lang w:val="pt-BR"/>
        </w:rPr>
        <w:t xml:space="preserve"> (</w:t>
      </w:r>
      <w:r w:rsidRPr="00B97E69">
        <w:rPr>
          <w:rFonts w:ascii="Arial" w:hAnsi="Arial" w:cs="Arial"/>
          <w:lang w:val="pt-BR"/>
        </w:rPr>
        <w:t>visitada Agosto 3, 2006)</w:t>
      </w:r>
      <w:r w:rsidRPr="00B97E69">
        <w:rPr>
          <w:lang w:val="pt-BR"/>
        </w:rPr>
        <w:t>.</w:t>
      </w:r>
    </w:p>
    <w:p w:rsidR="00E26194" w:rsidRDefault="00E26194" w:rsidP="00B35FEB">
      <w:pPr>
        <w:widowControl w:val="0"/>
        <w:autoSpaceDE w:val="0"/>
        <w:autoSpaceDN w:val="0"/>
        <w:adjustRightInd w:val="0"/>
        <w:spacing w:before="14" w:line="480" w:lineRule="auto"/>
        <w:ind w:left="539" w:right="44" w:hanging="540"/>
        <w:rPr>
          <w:rFonts w:ascii="Arial" w:hAnsi="Arial" w:cs="Arial"/>
        </w:rPr>
      </w:pPr>
    </w:p>
    <w:p w:rsidR="009229C1" w:rsidRPr="00B97E69" w:rsidRDefault="00B35FEB" w:rsidP="00B35FEB">
      <w:pPr>
        <w:widowControl w:val="0"/>
        <w:autoSpaceDE w:val="0"/>
        <w:autoSpaceDN w:val="0"/>
        <w:adjustRightInd w:val="0"/>
        <w:spacing w:before="14" w:line="480" w:lineRule="auto"/>
        <w:ind w:left="539" w:right="44" w:hanging="540"/>
        <w:rPr>
          <w:rFonts w:ascii="Arial" w:hAnsi="Arial" w:cs="Arial"/>
        </w:rPr>
      </w:pPr>
      <w:r>
        <w:rPr>
          <w:rFonts w:ascii="Arial" w:hAnsi="Arial" w:cs="Arial"/>
        </w:rPr>
        <w:t xml:space="preserve">(7)   </w:t>
      </w:r>
      <w:r w:rsidR="009229C1" w:rsidRPr="008041B1">
        <w:rPr>
          <w:rFonts w:ascii="Arial" w:hAnsi="Arial" w:cs="Arial"/>
        </w:rPr>
        <w:t xml:space="preserve">INFOAGRO, </w:t>
      </w:r>
      <w:r w:rsidR="009229C1" w:rsidRPr="0051086F">
        <w:rPr>
          <w:rFonts w:ascii="Arial" w:hAnsi="Arial" w:cs="Arial"/>
          <w:i/>
        </w:rPr>
        <w:t>“El</w:t>
      </w:r>
      <w:r w:rsidR="009229C1" w:rsidRPr="008041B1">
        <w:rPr>
          <w:rFonts w:ascii="Arial" w:hAnsi="Arial" w:cs="Arial"/>
          <w:i/>
        </w:rPr>
        <w:t xml:space="preserve"> compostaje?”</w:t>
      </w:r>
      <w:r w:rsidR="009229C1" w:rsidRPr="008041B1">
        <w:rPr>
          <w:rFonts w:ascii="Arial" w:hAnsi="Arial" w:cs="Arial"/>
        </w:rPr>
        <w:t>.</w:t>
      </w:r>
      <w:r w:rsidR="009229C1" w:rsidRPr="00CF3371">
        <w:t xml:space="preserve"> </w:t>
      </w:r>
      <w:hyperlink r:id="rId11" w:history="1">
        <w:r w:rsidRPr="00B97E69">
          <w:rPr>
            <w:rStyle w:val="Hipervnculo"/>
            <w:rFonts w:ascii="Arial" w:hAnsi="Arial" w:cs="Arial"/>
            <w:color w:val="auto"/>
          </w:rPr>
          <w:t>http://www.infoagro.com/abonos/compostaje.asp</w:t>
        </w:r>
      </w:hyperlink>
      <w:r w:rsidR="009229C1" w:rsidRPr="00B97E69">
        <w:rPr>
          <w:rFonts w:ascii="Arial" w:hAnsi="Arial" w:cs="Arial"/>
        </w:rPr>
        <w:t>, (visitada Julio 28, 2006).</w:t>
      </w:r>
    </w:p>
    <w:p w:rsidR="009229C1" w:rsidRDefault="00B35FEB" w:rsidP="00B35FEB">
      <w:pPr>
        <w:pStyle w:val="NormalWeb"/>
        <w:tabs>
          <w:tab w:val="num" w:pos="540"/>
        </w:tabs>
        <w:spacing w:before="120" w:beforeAutospacing="0" w:after="120" w:afterAutospacing="0" w:line="480" w:lineRule="auto"/>
        <w:ind w:left="540" w:hanging="540"/>
        <w:jc w:val="both"/>
        <w:rPr>
          <w:rFonts w:ascii="Arial" w:eastAsia="Times New Roman" w:hAnsi="Arial" w:cs="Arial"/>
        </w:rPr>
      </w:pPr>
      <w:r>
        <w:rPr>
          <w:rFonts w:ascii="Arial" w:eastAsia="Times New Roman" w:hAnsi="Arial" w:cs="Arial"/>
        </w:rPr>
        <w:lastRenderedPageBreak/>
        <w:t xml:space="preserve">(8) </w:t>
      </w:r>
      <w:r w:rsidR="009229C1">
        <w:rPr>
          <w:rFonts w:ascii="Arial" w:eastAsia="Times New Roman" w:hAnsi="Arial" w:cs="Arial"/>
        </w:rPr>
        <w:t xml:space="preserve">Compiladores: </w:t>
      </w:r>
      <w:r w:rsidR="009229C1" w:rsidRPr="00514ADE">
        <w:rPr>
          <w:rFonts w:ascii="Arial" w:eastAsia="Times New Roman" w:hAnsi="Arial" w:cs="Arial"/>
        </w:rPr>
        <w:t xml:space="preserve">Martínez C. Claudia y Ramirez F. Leonel, 2000. </w:t>
      </w:r>
      <w:r w:rsidR="009229C1" w:rsidRPr="00BF7B39">
        <w:rPr>
          <w:rFonts w:ascii="Arial" w:eastAsia="Times New Roman" w:hAnsi="Arial" w:cs="Arial"/>
          <w:i/>
        </w:rPr>
        <w:t>“Lombricultura y Agricultura Sustentable”</w:t>
      </w:r>
      <w:r w:rsidR="009229C1">
        <w:rPr>
          <w:rFonts w:ascii="Arial" w:eastAsia="Times New Roman" w:hAnsi="Arial" w:cs="Arial"/>
          <w:i/>
        </w:rPr>
        <w:t xml:space="preserve">. </w:t>
      </w:r>
      <w:r w:rsidR="009229C1" w:rsidRPr="00BF7B39">
        <w:rPr>
          <w:rFonts w:ascii="Arial" w:eastAsia="Times New Roman" w:hAnsi="Arial" w:cs="Arial"/>
        </w:rPr>
        <w:t>México</w:t>
      </w:r>
      <w:r w:rsidR="009229C1">
        <w:rPr>
          <w:rFonts w:ascii="Arial" w:eastAsia="Times New Roman" w:hAnsi="Arial" w:cs="Arial"/>
        </w:rPr>
        <w:t>.</w:t>
      </w:r>
    </w:p>
    <w:p w:rsidR="00E26194" w:rsidRDefault="00E26194" w:rsidP="00B35FEB">
      <w:pPr>
        <w:widowControl w:val="0"/>
        <w:autoSpaceDE w:val="0"/>
        <w:autoSpaceDN w:val="0"/>
        <w:adjustRightInd w:val="0"/>
        <w:spacing w:line="480" w:lineRule="auto"/>
        <w:ind w:left="540" w:right="-23" w:hanging="540"/>
        <w:jc w:val="both"/>
        <w:rPr>
          <w:rFonts w:ascii="Arial" w:hAnsi="Arial" w:cs="Arial"/>
        </w:rPr>
      </w:pPr>
    </w:p>
    <w:p w:rsidR="009229C1" w:rsidRPr="00C722BE" w:rsidRDefault="00B35FEB" w:rsidP="00B35FEB">
      <w:pPr>
        <w:widowControl w:val="0"/>
        <w:autoSpaceDE w:val="0"/>
        <w:autoSpaceDN w:val="0"/>
        <w:adjustRightInd w:val="0"/>
        <w:spacing w:line="480" w:lineRule="auto"/>
        <w:ind w:left="540" w:right="-23" w:hanging="540"/>
        <w:jc w:val="both"/>
      </w:pPr>
      <w:r w:rsidRPr="00B35FEB">
        <w:rPr>
          <w:rFonts w:ascii="Arial" w:hAnsi="Arial" w:cs="Arial"/>
        </w:rPr>
        <w:t>(9)</w:t>
      </w:r>
      <w:r>
        <w:rPr>
          <w:rFonts w:ascii="Arial" w:hAnsi="Arial" w:cs="Arial"/>
        </w:rPr>
        <w:t xml:space="preserve">  </w:t>
      </w:r>
      <w:r w:rsidR="009229C1" w:rsidRPr="00630C94">
        <w:rPr>
          <w:rFonts w:ascii="Arial" w:hAnsi="Arial" w:cs="Arial"/>
          <w:i/>
        </w:rPr>
        <w:t>“Manual para extensionistas, promotores y productores del campo”</w:t>
      </w:r>
      <w:r w:rsidR="009229C1">
        <w:rPr>
          <w:rFonts w:ascii="Arial" w:hAnsi="Arial" w:cs="Arial"/>
        </w:rPr>
        <w:t xml:space="preserve">, </w:t>
      </w:r>
      <w:r>
        <w:rPr>
          <w:rFonts w:ascii="Arial" w:hAnsi="Arial" w:cs="Arial"/>
        </w:rPr>
        <w:t xml:space="preserve"> </w:t>
      </w:r>
      <w:r w:rsidR="009229C1">
        <w:rPr>
          <w:rFonts w:ascii="Arial" w:hAnsi="Arial" w:cs="Arial"/>
        </w:rPr>
        <w:t xml:space="preserve">2001, </w:t>
      </w:r>
      <w:r w:rsidR="009229C1" w:rsidRPr="00B97E69">
        <w:rPr>
          <w:rFonts w:ascii="Arial" w:hAnsi="Arial" w:cs="Arial"/>
        </w:rPr>
        <w:t>(</w:t>
      </w:r>
      <w:hyperlink r:id="rId12" w:history="1">
        <w:r w:rsidRPr="00B97E69">
          <w:rPr>
            <w:rStyle w:val="Hipervnculo"/>
            <w:rFonts w:ascii="Arial" w:hAnsi="Arial" w:cs="Arial"/>
            <w:color w:val="auto"/>
          </w:rPr>
          <w:t>http://ppathw3.cals.cornell.edu/iipmweb/Chapter7.pdf</w:t>
        </w:r>
      </w:hyperlink>
      <w:r w:rsidR="009229C1">
        <w:rPr>
          <w:rFonts w:ascii="Arial" w:hAnsi="Arial" w:cs="Arial"/>
        </w:rPr>
        <w:t>, (visitada  Julio 5, 2006)</w:t>
      </w:r>
      <w:r>
        <w:rPr>
          <w:rFonts w:ascii="Arial" w:hAnsi="Arial" w:cs="Arial"/>
        </w:rPr>
        <w:t>.</w:t>
      </w:r>
    </w:p>
    <w:p w:rsidR="009229C1" w:rsidRPr="00B35FEB" w:rsidRDefault="009229C1" w:rsidP="009229C1">
      <w:pPr>
        <w:spacing w:line="480" w:lineRule="auto"/>
        <w:ind w:right="-18"/>
        <w:jc w:val="both"/>
        <w:rPr>
          <w:rFonts w:ascii="Arial" w:hAnsi="Arial" w:cs="Arial"/>
        </w:rPr>
      </w:pPr>
    </w:p>
    <w:p w:rsidR="00E26194" w:rsidRPr="00FA6A9C" w:rsidRDefault="00E26194" w:rsidP="00B35FEB">
      <w:pPr>
        <w:spacing w:line="480" w:lineRule="auto"/>
        <w:ind w:left="540" w:right="-18" w:hanging="540"/>
        <w:jc w:val="both"/>
        <w:rPr>
          <w:rFonts w:ascii="Arial" w:hAnsi="Arial" w:cs="Arial"/>
        </w:rPr>
      </w:pPr>
    </w:p>
    <w:p w:rsidR="009229C1" w:rsidRPr="009229C1" w:rsidRDefault="00B35FEB" w:rsidP="00B35FEB">
      <w:pPr>
        <w:spacing w:line="480" w:lineRule="auto"/>
        <w:ind w:left="540" w:right="-18" w:hanging="540"/>
        <w:jc w:val="both"/>
        <w:rPr>
          <w:rFonts w:ascii="Arial" w:hAnsi="Arial" w:cs="Arial"/>
          <w:lang w:val="en-GB"/>
        </w:rPr>
      </w:pPr>
      <w:r>
        <w:rPr>
          <w:rFonts w:ascii="Arial" w:hAnsi="Arial" w:cs="Arial"/>
          <w:lang w:val="en-US"/>
        </w:rPr>
        <w:t xml:space="preserve">(10) </w:t>
      </w:r>
      <w:r w:rsidR="009229C1" w:rsidRPr="00514ADE">
        <w:rPr>
          <w:rFonts w:ascii="Arial" w:hAnsi="Arial" w:cs="Arial"/>
          <w:lang w:val="en-US"/>
        </w:rPr>
        <w:t>Merrill, R., and McKeon, J., 1998</w:t>
      </w:r>
      <w:r w:rsidR="009229C1" w:rsidRPr="008A4DA2">
        <w:rPr>
          <w:rFonts w:ascii="Arial" w:hAnsi="Arial" w:cs="Arial"/>
          <w:i/>
          <w:lang w:val="en-US"/>
        </w:rPr>
        <w:t>. “Organic Teas from Compost and Manure”.</w:t>
      </w:r>
      <w:r w:rsidR="009229C1" w:rsidRPr="008A4DA2">
        <w:rPr>
          <w:rFonts w:ascii="Arial" w:hAnsi="Arial" w:cs="Arial"/>
          <w:lang w:val="en-US"/>
        </w:rPr>
        <w:t xml:space="preserve"> </w:t>
      </w:r>
      <w:r w:rsidR="009229C1" w:rsidRPr="009229C1">
        <w:rPr>
          <w:rFonts w:ascii="Arial" w:hAnsi="Arial" w:cs="Arial"/>
          <w:lang w:val="en-GB"/>
        </w:rPr>
        <w:t xml:space="preserve">Organic Farming Research Foundation Project Report #97-40. </w:t>
      </w:r>
      <w:smartTag w:uri="urn:schemas-microsoft-com:office:smarttags" w:element="place">
        <w:smartTag w:uri="urn:schemas-microsoft-com:office:smarttags" w:element="City">
          <w:r w:rsidR="009229C1" w:rsidRPr="009229C1">
            <w:rPr>
              <w:rFonts w:ascii="Arial" w:hAnsi="Arial" w:cs="Arial"/>
              <w:lang w:val="en-GB"/>
            </w:rPr>
            <w:t>Santa Cruz</w:t>
          </w:r>
        </w:smartTag>
        <w:r w:rsidR="009229C1" w:rsidRPr="009229C1">
          <w:rPr>
            <w:rFonts w:ascii="Arial" w:hAnsi="Arial" w:cs="Arial"/>
            <w:lang w:val="en-GB"/>
          </w:rPr>
          <w:t xml:space="preserve">, </w:t>
        </w:r>
        <w:smartTag w:uri="urn:schemas-microsoft-com:office:smarttags" w:element="State">
          <w:r w:rsidR="009229C1" w:rsidRPr="009229C1">
            <w:rPr>
              <w:rFonts w:ascii="Arial" w:hAnsi="Arial" w:cs="Arial"/>
              <w:lang w:val="en-GB"/>
            </w:rPr>
            <w:t>California</w:t>
          </w:r>
        </w:smartTag>
      </w:smartTag>
      <w:r w:rsidR="009229C1" w:rsidRPr="009229C1">
        <w:rPr>
          <w:rFonts w:ascii="Arial" w:hAnsi="Arial" w:cs="Arial"/>
          <w:lang w:val="en-GB"/>
        </w:rPr>
        <w:t xml:space="preserve">. </w:t>
      </w:r>
    </w:p>
    <w:p w:rsidR="00E26194" w:rsidRDefault="00E26194" w:rsidP="00B35FEB">
      <w:pPr>
        <w:widowControl w:val="0"/>
        <w:autoSpaceDE w:val="0"/>
        <w:autoSpaceDN w:val="0"/>
        <w:adjustRightInd w:val="0"/>
        <w:spacing w:before="3" w:line="480" w:lineRule="auto"/>
        <w:ind w:left="540" w:right="-23" w:hanging="540"/>
        <w:jc w:val="both"/>
        <w:rPr>
          <w:rFonts w:ascii="Arial" w:hAnsi="Arial" w:cs="Arial"/>
        </w:rPr>
      </w:pPr>
    </w:p>
    <w:p w:rsidR="009229C1" w:rsidRPr="004024CC" w:rsidRDefault="00B35FEB" w:rsidP="00B35FEB">
      <w:pPr>
        <w:widowControl w:val="0"/>
        <w:autoSpaceDE w:val="0"/>
        <w:autoSpaceDN w:val="0"/>
        <w:adjustRightInd w:val="0"/>
        <w:spacing w:before="3" w:line="480" w:lineRule="auto"/>
        <w:ind w:left="540" w:right="-23" w:hanging="540"/>
        <w:jc w:val="both"/>
        <w:rPr>
          <w:highlight w:val="cyan"/>
        </w:rPr>
      </w:pPr>
      <w:r w:rsidRPr="00B35FEB">
        <w:rPr>
          <w:rFonts w:ascii="Arial" w:hAnsi="Arial" w:cs="Arial"/>
        </w:rPr>
        <w:t xml:space="preserve">(11) </w:t>
      </w:r>
      <w:r w:rsidR="009229C1" w:rsidRPr="00B35FEB">
        <w:rPr>
          <w:rFonts w:ascii="Arial" w:hAnsi="Arial" w:cs="Arial"/>
        </w:rPr>
        <w:t>Molinero Luís M., Diciembre 2002.</w:t>
      </w:r>
      <w:r w:rsidR="009229C1" w:rsidRPr="00B35FEB">
        <w:rPr>
          <w:rFonts w:ascii="Arial" w:hAnsi="Arial" w:cs="Arial"/>
          <w:i/>
        </w:rPr>
        <w:t xml:space="preserve"> </w:t>
      </w:r>
      <w:r w:rsidR="009229C1" w:rsidRPr="008041B1">
        <w:rPr>
          <w:rFonts w:ascii="Arial" w:hAnsi="Arial" w:cs="Arial"/>
          <w:i/>
        </w:rPr>
        <w:t>“Métodos Estadísticos de clasificación</w:t>
      </w:r>
      <w:r w:rsidR="009229C1" w:rsidRPr="00B97E69">
        <w:rPr>
          <w:rFonts w:ascii="Arial" w:hAnsi="Arial" w:cs="Arial"/>
          <w:i/>
        </w:rPr>
        <w:t>”.</w:t>
      </w:r>
      <w:r w:rsidR="009229C1" w:rsidRPr="00B97E69">
        <w:t xml:space="preserve"> </w:t>
      </w:r>
      <w:r w:rsidR="009229C1" w:rsidRPr="00B97E69">
        <w:rPr>
          <w:rStyle w:val="Hipervnculo"/>
          <w:rFonts w:ascii="Arial" w:hAnsi="Arial" w:cs="Arial"/>
          <w:color w:val="auto"/>
        </w:rPr>
        <w:t>www.seh−lelha.org/stat1.htm</w:t>
      </w:r>
      <w:r w:rsidR="009229C1" w:rsidRPr="008041B1">
        <w:t>.</w:t>
      </w:r>
      <w:r w:rsidR="009229C1">
        <w:t xml:space="preserve"> </w:t>
      </w:r>
      <w:r w:rsidR="009229C1">
        <w:rPr>
          <w:rFonts w:ascii="Arial" w:hAnsi="Arial" w:cs="Arial"/>
        </w:rPr>
        <w:t>(Visitada Agosto 15, 20</w:t>
      </w:r>
      <w:r w:rsidR="009229C1" w:rsidRPr="00EA28ED">
        <w:rPr>
          <w:rFonts w:ascii="Arial" w:hAnsi="Arial" w:cs="Arial"/>
        </w:rPr>
        <w:t>06</w:t>
      </w:r>
      <w:r w:rsidR="009229C1">
        <w:rPr>
          <w:rFonts w:ascii="Arial" w:hAnsi="Arial" w:cs="Arial"/>
        </w:rPr>
        <w:t>)</w:t>
      </w:r>
      <w:r>
        <w:rPr>
          <w:rFonts w:ascii="Arial" w:hAnsi="Arial" w:cs="Arial"/>
        </w:rPr>
        <w:t>.</w:t>
      </w:r>
    </w:p>
    <w:p w:rsidR="00E26194" w:rsidRDefault="00E26194" w:rsidP="00B35FEB">
      <w:pPr>
        <w:widowControl w:val="0"/>
        <w:autoSpaceDE w:val="0"/>
        <w:autoSpaceDN w:val="0"/>
        <w:adjustRightInd w:val="0"/>
        <w:spacing w:line="480" w:lineRule="auto"/>
        <w:ind w:left="540" w:right="-23" w:hanging="540"/>
        <w:jc w:val="both"/>
        <w:rPr>
          <w:rFonts w:ascii="Arial" w:hAnsi="Arial" w:cs="Arial"/>
        </w:rPr>
      </w:pPr>
    </w:p>
    <w:p w:rsidR="009229C1" w:rsidRPr="008041B1" w:rsidRDefault="00B35FEB" w:rsidP="00B35FEB">
      <w:pPr>
        <w:widowControl w:val="0"/>
        <w:autoSpaceDE w:val="0"/>
        <w:autoSpaceDN w:val="0"/>
        <w:adjustRightInd w:val="0"/>
        <w:spacing w:line="480" w:lineRule="auto"/>
        <w:ind w:left="540" w:right="-23" w:hanging="540"/>
        <w:jc w:val="both"/>
        <w:rPr>
          <w:rFonts w:ascii="Arial" w:hAnsi="Arial" w:cs="Arial"/>
        </w:rPr>
      </w:pPr>
      <w:r>
        <w:rPr>
          <w:rFonts w:ascii="Arial" w:hAnsi="Arial" w:cs="Arial"/>
        </w:rPr>
        <w:t xml:space="preserve">(12)   </w:t>
      </w:r>
      <w:r w:rsidR="009229C1" w:rsidRPr="008041B1">
        <w:rPr>
          <w:rFonts w:ascii="Arial" w:hAnsi="Arial" w:cs="Arial"/>
        </w:rPr>
        <w:t>N. M. Downie y R. W. Heath, 1986</w:t>
      </w:r>
      <w:r w:rsidR="009229C1" w:rsidRPr="00733814">
        <w:t xml:space="preserve"> </w:t>
      </w:r>
      <w:r w:rsidR="009229C1" w:rsidRPr="008041B1">
        <w:rPr>
          <w:rFonts w:ascii="Arial" w:hAnsi="Arial" w:cs="Arial"/>
          <w:i/>
        </w:rPr>
        <w:t>“Métodos Estadísticos Aplicados”,</w:t>
      </w:r>
      <w:r w:rsidR="009229C1" w:rsidRPr="00733814">
        <w:t xml:space="preserve"> </w:t>
      </w:r>
      <w:r w:rsidR="009229C1" w:rsidRPr="008041B1">
        <w:rPr>
          <w:rFonts w:ascii="Arial" w:hAnsi="Arial" w:cs="Arial"/>
        </w:rPr>
        <w:t>quinta Edición. New York: Harper &amp; Row</w:t>
      </w:r>
      <w:r>
        <w:rPr>
          <w:rFonts w:ascii="Arial" w:hAnsi="Arial" w:cs="Arial"/>
        </w:rPr>
        <w:t>.</w:t>
      </w:r>
    </w:p>
    <w:p w:rsidR="00E26194" w:rsidRDefault="00E26194" w:rsidP="00E26194">
      <w:pPr>
        <w:pStyle w:val="NormalWeb"/>
        <w:spacing w:line="480" w:lineRule="auto"/>
        <w:ind w:left="540" w:hanging="540"/>
        <w:jc w:val="both"/>
        <w:rPr>
          <w:rFonts w:ascii="Arial" w:eastAsia="Times New Roman" w:hAnsi="Arial" w:cs="Arial"/>
        </w:rPr>
      </w:pPr>
    </w:p>
    <w:p w:rsidR="009229C1" w:rsidRDefault="00B35FEB" w:rsidP="00E26194">
      <w:pPr>
        <w:pStyle w:val="NormalWeb"/>
        <w:spacing w:line="480" w:lineRule="auto"/>
        <w:ind w:left="540" w:hanging="540"/>
        <w:jc w:val="both"/>
        <w:rPr>
          <w:rFonts w:ascii="Arial" w:eastAsia="Times New Roman" w:hAnsi="Arial" w:cs="Arial"/>
          <w:lang w:val="en-US"/>
        </w:rPr>
      </w:pPr>
      <w:r>
        <w:rPr>
          <w:rFonts w:ascii="Arial" w:eastAsia="Times New Roman" w:hAnsi="Arial" w:cs="Arial"/>
        </w:rPr>
        <w:t xml:space="preserve">(13)  </w:t>
      </w:r>
      <w:r w:rsidR="009229C1" w:rsidRPr="00FD71BE">
        <w:rPr>
          <w:rFonts w:ascii="Arial" w:eastAsia="Times New Roman" w:hAnsi="Arial" w:cs="Arial"/>
        </w:rPr>
        <w:t>Pardo R. Nelson, Martínez D. H</w:t>
      </w:r>
      <w:r w:rsidR="009229C1">
        <w:rPr>
          <w:rFonts w:ascii="Arial" w:eastAsia="Times New Roman" w:hAnsi="Arial" w:cs="Arial"/>
        </w:rPr>
        <w:t>é</w:t>
      </w:r>
      <w:r w:rsidR="009229C1" w:rsidRPr="00FD71BE">
        <w:rPr>
          <w:rFonts w:ascii="Arial" w:eastAsia="Times New Roman" w:hAnsi="Arial" w:cs="Arial"/>
        </w:rPr>
        <w:t>ctor, Durán N. Luís</w:t>
      </w:r>
      <w:r w:rsidR="009229C1">
        <w:rPr>
          <w:rFonts w:ascii="Arial" w:eastAsia="Times New Roman" w:hAnsi="Arial" w:cs="Arial"/>
        </w:rPr>
        <w:t xml:space="preserve"> Felipe</w:t>
      </w:r>
      <w:r w:rsidR="009229C1" w:rsidRPr="00FD71BE">
        <w:rPr>
          <w:rFonts w:ascii="Arial" w:eastAsia="Times New Roman" w:hAnsi="Arial" w:cs="Arial"/>
        </w:rPr>
        <w:t>, Rincón S. Javier y Rosa R. Antonio, 2004</w:t>
      </w:r>
      <w:r w:rsidR="009229C1" w:rsidRPr="00FD71BE">
        <w:rPr>
          <w:rFonts w:ascii="Arial" w:eastAsia="Times New Roman" w:hAnsi="Arial" w:cs="Arial"/>
          <w:i/>
        </w:rPr>
        <w:t xml:space="preserve">. </w:t>
      </w:r>
      <w:r w:rsidR="009229C1" w:rsidRPr="009229C1">
        <w:rPr>
          <w:rFonts w:ascii="Arial" w:eastAsia="Times New Roman" w:hAnsi="Arial" w:cs="Arial"/>
          <w:i/>
        </w:rPr>
        <w:t>“Volvamos al Campo: Manual de cultivos Orgánicos y Alelopatía”.</w:t>
      </w:r>
      <w:r w:rsidR="009229C1" w:rsidRPr="009229C1">
        <w:rPr>
          <w:rFonts w:ascii="Times New Roman" w:eastAsia="Times New Roman" w:hAnsi="Times New Roman" w:cs="Times New Roman"/>
          <w:i/>
        </w:rPr>
        <w:t xml:space="preserve"> </w:t>
      </w:r>
      <w:r w:rsidR="009229C1" w:rsidRPr="009229C1">
        <w:rPr>
          <w:rFonts w:ascii="Arial" w:eastAsia="Times New Roman" w:hAnsi="Arial" w:cs="Arial"/>
        </w:rPr>
        <w:t>Grupo Latino LTDA</w:t>
      </w:r>
      <w:r w:rsidR="009229C1" w:rsidRPr="009229C1">
        <w:rPr>
          <w:rFonts w:ascii="Times New Roman" w:eastAsia="Times New Roman" w:hAnsi="Times New Roman" w:cs="Times New Roman"/>
        </w:rPr>
        <w:t xml:space="preserve">. </w:t>
      </w:r>
      <w:smartTag w:uri="urn:schemas-microsoft-com:office:smarttags" w:element="country-region">
        <w:smartTag w:uri="urn:schemas-microsoft-com:office:smarttags" w:element="place">
          <w:r w:rsidR="009229C1" w:rsidRPr="00FD71BE">
            <w:rPr>
              <w:rFonts w:ascii="Arial" w:eastAsia="Times New Roman" w:hAnsi="Arial" w:cs="Arial"/>
              <w:lang w:val="en-US"/>
            </w:rPr>
            <w:t>Colombia</w:t>
          </w:r>
        </w:smartTag>
      </w:smartTag>
      <w:r w:rsidR="009229C1" w:rsidRPr="00FD71BE">
        <w:rPr>
          <w:rFonts w:ascii="Arial" w:eastAsia="Times New Roman" w:hAnsi="Arial" w:cs="Arial"/>
          <w:lang w:val="en-US"/>
        </w:rPr>
        <w:t>.</w:t>
      </w:r>
    </w:p>
    <w:p w:rsidR="009229C1" w:rsidRPr="009553FE" w:rsidRDefault="00E26194" w:rsidP="009229C1">
      <w:pPr>
        <w:widowControl w:val="0"/>
        <w:autoSpaceDE w:val="0"/>
        <w:autoSpaceDN w:val="0"/>
        <w:adjustRightInd w:val="0"/>
        <w:spacing w:line="480" w:lineRule="auto"/>
        <w:ind w:right="-23"/>
        <w:rPr>
          <w:rFonts w:ascii="Arial" w:hAnsi="Arial" w:cs="Arial"/>
          <w:lang w:val="en-US"/>
        </w:rPr>
      </w:pPr>
      <w:r>
        <w:rPr>
          <w:rFonts w:ascii="Arial" w:hAnsi="Arial" w:cs="Arial"/>
          <w:lang w:val="en-US"/>
        </w:rPr>
        <w:t xml:space="preserve">(14)  </w:t>
      </w:r>
      <w:r w:rsidR="009229C1">
        <w:rPr>
          <w:rFonts w:ascii="Arial" w:hAnsi="Arial" w:cs="Arial"/>
          <w:lang w:val="en-US"/>
        </w:rPr>
        <w:t>Rencher</w:t>
      </w:r>
      <w:r w:rsidR="009229C1" w:rsidRPr="009553FE">
        <w:rPr>
          <w:rFonts w:ascii="Arial" w:hAnsi="Arial" w:cs="Arial"/>
          <w:lang w:val="en-US"/>
        </w:rPr>
        <w:t xml:space="preserve"> A.</w:t>
      </w:r>
      <w:r w:rsidR="009229C1">
        <w:rPr>
          <w:rFonts w:ascii="Arial" w:hAnsi="Arial" w:cs="Arial"/>
          <w:lang w:val="en-US"/>
        </w:rPr>
        <w:t>,</w:t>
      </w:r>
      <w:r w:rsidR="009229C1" w:rsidRPr="009553FE">
        <w:rPr>
          <w:rFonts w:ascii="Arial" w:hAnsi="Arial" w:cs="Arial"/>
          <w:lang w:val="en-US"/>
        </w:rPr>
        <w:t xml:space="preserve"> 1998</w:t>
      </w:r>
      <w:r w:rsidR="009229C1">
        <w:rPr>
          <w:rFonts w:ascii="Arial" w:hAnsi="Arial" w:cs="Arial"/>
          <w:lang w:val="en-US"/>
        </w:rPr>
        <w:t>.</w:t>
      </w:r>
      <w:r w:rsidR="009229C1" w:rsidRPr="009553FE">
        <w:rPr>
          <w:rFonts w:ascii="Arial" w:hAnsi="Arial" w:cs="Arial"/>
          <w:lang w:val="en-US"/>
        </w:rPr>
        <w:t xml:space="preserve"> </w:t>
      </w:r>
      <w:r w:rsidR="009229C1" w:rsidRPr="009553FE">
        <w:rPr>
          <w:rFonts w:ascii="Arial" w:hAnsi="Arial" w:cs="Arial"/>
          <w:i/>
          <w:lang w:val="en-US"/>
        </w:rPr>
        <w:t>“Multivariate Statistical Analysis and Applications”</w:t>
      </w:r>
      <w:r w:rsidR="009229C1">
        <w:rPr>
          <w:rFonts w:ascii="Arial" w:hAnsi="Arial" w:cs="Arial"/>
          <w:i/>
          <w:lang w:val="en-US"/>
        </w:rPr>
        <w:t>.</w:t>
      </w:r>
    </w:p>
    <w:p w:rsidR="009229C1" w:rsidRDefault="009229C1" w:rsidP="00E26194">
      <w:pPr>
        <w:widowControl w:val="0"/>
        <w:autoSpaceDE w:val="0"/>
        <w:autoSpaceDN w:val="0"/>
        <w:adjustRightInd w:val="0"/>
        <w:spacing w:line="480" w:lineRule="auto"/>
        <w:ind w:left="540" w:right="-23"/>
        <w:rPr>
          <w:rFonts w:ascii="Arial" w:hAnsi="Arial" w:cs="Arial"/>
          <w:lang w:val="en-US"/>
        </w:rPr>
      </w:pPr>
      <w:r w:rsidRPr="009553FE">
        <w:rPr>
          <w:rFonts w:ascii="Arial" w:hAnsi="Arial" w:cs="Arial"/>
          <w:lang w:val="en-US"/>
        </w:rPr>
        <w:t>Wiley series in Probability and Statistics</w:t>
      </w:r>
      <w:r>
        <w:rPr>
          <w:rFonts w:ascii="Arial" w:hAnsi="Arial" w:cs="Arial"/>
          <w:lang w:val="en-US"/>
        </w:rPr>
        <w:t>,</w:t>
      </w:r>
      <w:r w:rsidRPr="009553FE">
        <w:rPr>
          <w:rFonts w:ascii="Arial" w:hAnsi="Arial" w:cs="Arial"/>
          <w:lang w:val="en-US"/>
        </w:rPr>
        <w:t xml:space="preserve"> New Cork.</w:t>
      </w:r>
    </w:p>
    <w:p w:rsidR="00E26194" w:rsidRDefault="00E26194" w:rsidP="00E26194">
      <w:pPr>
        <w:pStyle w:val="NormalWeb"/>
        <w:spacing w:line="480" w:lineRule="auto"/>
        <w:ind w:left="540" w:hanging="540"/>
        <w:jc w:val="both"/>
        <w:rPr>
          <w:rFonts w:ascii="Arial" w:hAnsi="Arial" w:cs="Arial"/>
        </w:rPr>
      </w:pPr>
    </w:p>
    <w:p w:rsidR="009229C1" w:rsidRPr="009229C1" w:rsidRDefault="00E26194" w:rsidP="00E26194">
      <w:pPr>
        <w:pStyle w:val="NormalWeb"/>
        <w:spacing w:line="480" w:lineRule="auto"/>
        <w:ind w:left="540" w:hanging="540"/>
        <w:jc w:val="both"/>
        <w:rPr>
          <w:rFonts w:ascii="Arial" w:eastAsia="Times New Roman" w:hAnsi="Arial" w:cs="Arial"/>
          <w:b/>
        </w:rPr>
      </w:pPr>
      <w:r>
        <w:rPr>
          <w:rFonts w:ascii="Arial" w:hAnsi="Arial" w:cs="Arial"/>
        </w:rPr>
        <w:t xml:space="preserve">(15) </w:t>
      </w:r>
      <w:r w:rsidR="009229C1" w:rsidRPr="00FD71BE">
        <w:rPr>
          <w:rFonts w:ascii="Arial" w:hAnsi="Arial" w:cs="Arial"/>
        </w:rPr>
        <w:t xml:space="preserve">Rosales, Franklin E. y Ramiro Jaramillo, 2006. </w:t>
      </w:r>
      <w:r w:rsidR="009229C1" w:rsidRPr="00630C94">
        <w:rPr>
          <w:rFonts w:ascii="Arial" w:hAnsi="Arial" w:cs="Arial"/>
          <w:i/>
        </w:rPr>
        <w:t xml:space="preserve">“Calidad de Vida en </w:t>
      </w:r>
      <w:smartTag w:uri="urn:schemas-microsoft-com:office:smarttags" w:element="PersonName">
        <w:smartTagPr>
          <w:attr w:name="ProductID" w:val="la Rizosfera"/>
        </w:smartTagPr>
        <w:r w:rsidR="009229C1" w:rsidRPr="00630C94">
          <w:rPr>
            <w:rFonts w:ascii="Arial" w:hAnsi="Arial" w:cs="Arial"/>
            <w:i/>
          </w:rPr>
          <w:t>la Rizosfera</w:t>
        </w:r>
      </w:smartTag>
      <w:r w:rsidR="009229C1" w:rsidRPr="00630C94">
        <w:rPr>
          <w:rFonts w:ascii="Arial" w:hAnsi="Arial" w:cs="Arial"/>
          <w:i/>
        </w:rPr>
        <w:t xml:space="preserve"> del Banano: Una visión de nuevas iniciativas en América Latina</w:t>
      </w:r>
      <w:r w:rsidR="009229C1" w:rsidRPr="00B97E69">
        <w:rPr>
          <w:rFonts w:ascii="Arial" w:hAnsi="Arial" w:cs="Arial"/>
          <w:i/>
        </w:rPr>
        <w:t>”</w:t>
      </w:r>
      <w:r w:rsidR="009229C1" w:rsidRPr="00B97E69">
        <w:rPr>
          <w:sz w:val="22"/>
        </w:rPr>
        <w:t xml:space="preserve">, </w:t>
      </w:r>
      <w:hyperlink r:id="rId13" w:history="1">
        <w:r w:rsidR="009229C1" w:rsidRPr="00B97E69">
          <w:rPr>
            <w:rStyle w:val="Hipervnculo"/>
            <w:rFonts w:ascii="Arial" w:hAnsi="Arial" w:cs="Arial"/>
            <w:color w:val="auto"/>
          </w:rPr>
          <w:t>http://www.acorbat2006.org/imagens/ANEXO_6.doc</w:t>
        </w:r>
      </w:hyperlink>
      <w:r w:rsidR="009229C1" w:rsidRPr="00733814">
        <w:rPr>
          <w:rFonts w:ascii="Arial" w:hAnsi="Arial" w:cs="Arial"/>
        </w:rPr>
        <w:t xml:space="preserve">(visitada </w:t>
      </w:r>
      <w:r w:rsidR="009229C1">
        <w:rPr>
          <w:rFonts w:ascii="Arial" w:hAnsi="Arial" w:cs="Arial"/>
        </w:rPr>
        <w:t>Agosto 2</w:t>
      </w:r>
      <w:r w:rsidR="009229C1" w:rsidRPr="00733814">
        <w:rPr>
          <w:rFonts w:ascii="Arial" w:hAnsi="Arial" w:cs="Arial"/>
        </w:rPr>
        <w:t>, 2006)</w:t>
      </w:r>
      <w:r w:rsidR="009229C1">
        <w:rPr>
          <w:rFonts w:ascii="Arial" w:hAnsi="Arial" w:cs="Arial"/>
        </w:rPr>
        <w:t>.</w:t>
      </w:r>
    </w:p>
    <w:p w:rsidR="00E26194" w:rsidRDefault="00E26194" w:rsidP="00E26194">
      <w:pPr>
        <w:pStyle w:val="NormalWeb"/>
        <w:spacing w:line="480" w:lineRule="auto"/>
        <w:ind w:left="540" w:hanging="540"/>
        <w:jc w:val="both"/>
        <w:rPr>
          <w:rFonts w:ascii="Arial" w:eastAsia="Times New Roman" w:hAnsi="Arial" w:cs="Arial"/>
        </w:rPr>
      </w:pPr>
    </w:p>
    <w:p w:rsidR="009229C1" w:rsidRDefault="00E26194" w:rsidP="00E26194">
      <w:pPr>
        <w:pStyle w:val="NormalWeb"/>
        <w:spacing w:line="480" w:lineRule="auto"/>
        <w:ind w:left="540" w:hanging="540"/>
        <w:jc w:val="both"/>
        <w:rPr>
          <w:rFonts w:ascii="Arial" w:eastAsia="Times New Roman" w:hAnsi="Arial" w:cs="Arial"/>
          <w:b/>
        </w:rPr>
      </w:pPr>
      <w:r>
        <w:rPr>
          <w:rFonts w:ascii="Arial" w:eastAsia="Times New Roman" w:hAnsi="Arial" w:cs="Arial"/>
        </w:rPr>
        <w:t xml:space="preserve">(16) </w:t>
      </w:r>
      <w:r w:rsidR="009229C1">
        <w:rPr>
          <w:rFonts w:ascii="Arial" w:eastAsia="Times New Roman" w:hAnsi="Arial" w:cs="Arial"/>
        </w:rPr>
        <w:t>Suquilanda B. Manuel, 1996.</w:t>
      </w:r>
      <w:r w:rsidR="009229C1" w:rsidRPr="009E445E">
        <w:rPr>
          <w:rFonts w:ascii="Arial" w:eastAsia="Times New Roman" w:hAnsi="Arial" w:cs="Arial"/>
        </w:rPr>
        <w:t xml:space="preserve"> </w:t>
      </w:r>
      <w:r w:rsidR="009229C1" w:rsidRPr="004B32FC">
        <w:rPr>
          <w:rFonts w:ascii="Arial" w:eastAsia="Times New Roman" w:hAnsi="Arial" w:cs="Arial"/>
          <w:i/>
        </w:rPr>
        <w:t>“Serie Agricultura Orgánica”</w:t>
      </w:r>
      <w:r w:rsidR="009229C1">
        <w:rPr>
          <w:rFonts w:ascii="Arial" w:eastAsia="Times New Roman" w:hAnsi="Arial" w:cs="Arial"/>
        </w:rPr>
        <w:t>. Editorial: Fundación para el Desarrollo Agropecuario. Ecuador.</w:t>
      </w:r>
    </w:p>
    <w:p w:rsidR="00E26194" w:rsidRDefault="00E26194" w:rsidP="00E26194">
      <w:pPr>
        <w:pStyle w:val="NormalWeb"/>
        <w:spacing w:line="480" w:lineRule="auto"/>
        <w:ind w:left="540" w:hanging="540"/>
        <w:jc w:val="both"/>
        <w:rPr>
          <w:rFonts w:ascii="Arial" w:eastAsia="Times New Roman" w:hAnsi="Arial" w:cs="Arial"/>
          <w:lang w:val="en-US"/>
        </w:rPr>
      </w:pPr>
    </w:p>
    <w:p w:rsidR="009229C1" w:rsidRDefault="00E26194" w:rsidP="00E26194">
      <w:pPr>
        <w:pStyle w:val="NormalWeb"/>
        <w:spacing w:line="480" w:lineRule="auto"/>
        <w:ind w:left="540" w:hanging="540"/>
        <w:jc w:val="both"/>
        <w:rPr>
          <w:rFonts w:ascii="Arial" w:eastAsia="Times New Roman" w:hAnsi="Arial" w:cs="Arial"/>
          <w:b/>
        </w:rPr>
      </w:pPr>
      <w:r>
        <w:rPr>
          <w:rFonts w:ascii="Arial" w:eastAsia="Times New Roman" w:hAnsi="Arial" w:cs="Arial"/>
          <w:lang w:val="en-US"/>
        </w:rPr>
        <w:t xml:space="preserve">(17) </w:t>
      </w:r>
      <w:r w:rsidR="009229C1">
        <w:rPr>
          <w:rFonts w:ascii="Arial" w:eastAsia="Times New Roman" w:hAnsi="Arial" w:cs="Arial"/>
          <w:lang w:val="en-US"/>
        </w:rPr>
        <w:t xml:space="preserve">Wolf Benjamin and Snyder H. George, 2003. </w:t>
      </w:r>
      <w:r w:rsidR="009229C1" w:rsidRPr="008A4DA2">
        <w:rPr>
          <w:rFonts w:ascii="Arial" w:eastAsia="Times New Roman" w:hAnsi="Arial" w:cs="Arial"/>
          <w:i/>
          <w:lang w:val="en-US"/>
        </w:rPr>
        <w:t>“Sustainable Soils: the Place of Organic Matter in sustaining Solis and their</w:t>
      </w:r>
      <w:r w:rsidR="009229C1">
        <w:rPr>
          <w:rFonts w:ascii="Arial" w:eastAsia="Times New Roman" w:hAnsi="Arial" w:cs="Arial"/>
          <w:i/>
          <w:lang w:val="en-US"/>
        </w:rPr>
        <w:t xml:space="preserve"> P</w:t>
      </w:r>
      <w:r w:rsidR="009229C1" w:rsidRPr="008A4DA2">
        <w:rPr>
          <w:rFonts w:ascii="Arial" w:eastAsia="Times New Roman" w:hAnsi="Arial" w:cs="Arial"/>
          <w:i/>
          <w:lang w:val="en-US"/>
        </w:rPr>
        <w:t>roductivity”</w:t>
      </w:r>
      <w:r w:rsidR="009229C1">
        <w:rPr>
          <w:rFonts w:ascii="Arial" w:eastAsia="Times New Roman" w:hAnsi="Arial" w:cs="Arial"/>
          <w:i/>
          <w:lang w:val="en-US"/>
        </w:rPr>
        <w:t xml:space="preserve">. </w:t>
      </w:r>
      <w:r w:rsidR="009229C1" w:rsidRPr="008A4DA2">
        <w:rPr>
          <w:rFonts w:ascii="Arial" w:eastAsia="Times New Roman" w:hAnsi="Arial" w:cs="Arial"/>
        </w:rPr>
        <w:t>Food Products Press. Binghamton, New York.</w:t>
      </w:r>
    </w:p>
    <w:p w:rsidR="009229C1" w:rsidRDefault="009229C1" w:rsidP="00630C94">
      <w:pPr>
        <w:pStyle w:val="NormalWeb"/>
        <w:spacing w:line="480" w:lineRule="auto"/>
        <w:jc w:val="both"/>
        <w:rPr>
          <w:rFonts w:ascii="Arial" w:eastAsia="Times New Roman" w:hAnsi="Arial" w:cs="Arial"/>
          <w:b/>
        </w:rPr>
      </w:pPr>
    </w:p>
    <w:p w:rsidR="009229C1" w:rsidRDefault="009229C1" w:rsidP="00630C94">
      <w:pPr>
        <w:pStyle w:val="NormalWeb"/>
        <w:spacing w:line="480" w:lineRule="auto"/>
        <w:jc w:val="both"/>
        <w:rPr>
          <w:rFonts w:ascii="Arial" w:eastAsia="Times New Roman" w:hAnsi="Arial" w:cs="Arial"/>
          <w:b/>
        </w:rPr>
      </w:pPr>
    </w:p>
    <w:p w:rsidR="009229C1" w:rsidRDefault="009229C1" w:rsidP="00630C94">
      <w:pPr>
        <w:pStyle w:val="NormalWeb"/>
        <w:spacing w:line="480" w:lineRule="auto"/>
        <w:jc w:val="both"/>
        <w:rPr>
          <w:rFonts w:ascii="Arial" w:eastAsia="Times New Roman" w:hAnsi="Arial" w:cs="Arial"/>
          <w:b/>
        </w:rPr>
      </w:pPr>
    </w:p>
    <w:sectPr w:rsidR="009229C1" w:rsidSect="00FA6A9C">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B61" w:rsidRDefault="006A5B61">
      <w:r>
        <w:separator/>
      </w:r>
    </w:p>
  </w:endnote>
  <w:endnote w:type="continuationSeparator" w:id="1">
    <w:p w:rsidR="006A5B61" w:rsidRDefault="006A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B61" w:rsidRDefault="006A5B61">
      <w:r>
        <w:separator/>
      </w:r>
    </w:p>
  </w:footnote>
  <w:footnote w:type="continuationSeparator" w:id="1">
    <w:p w:rsidR="006A5B61" w:rsidRDefault="006A5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408"/>
    <w:multiLevelType w:val="hybridMultilevel"/>
    <w:tmpl w:val="8A5C5666"/>
    <w:lvl w:ilvl="0" w:tplc="0CD8FCC2">
      <w:start w:val="6"/>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697022"/>
    <w:multiLevelType w:val="hybridMultilevel"/>
    <w:tmpl w:val="36C6C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24C08"/>
    <w:rsid w:val="00006C0D"/>
    <w:rsid w:val="00050ECE"/>
    <w:rsid w:val="000F6D12"/>
    <w:rsid w:val="001000F5"/>
    <w:rsid w:val="0011060D"/>
    <w:rsid w:val="0013763F"/>
    <w:rsid w:val="00141DF0"/>
    <w:rsid w:val="001A29E3"/>
    <w:rsid w:val="00224C08"/>
    <w:rsid w:val="0025596D"/>
    <w:rsid w:val="00256B5F"/>
    <w:rsid w:val="002824CB"/>
    <w:rsid w:val="002F4E91"/>
    <w:rsid w:val="00337980"/>
    <w:rsid w:val="0039591B"/>
    <w:rsid w:val="003D0638"/>
    <w:rsid w:val="004024CC"/>
    <w:rsid w:val="00421915"/>
    <w:rsid w:val="004707A6"/>
    <w:rsid w:val="0047790E"/>
    <w:rsid w:val="00495892"/>
    <w:rsid w:val="004B32FC"/>
    <w:rsid w:val="0051086F"/>
    <w:rsid w:val="00514ADE"/>
    <w:rsid w:val="00522FF2"/>
    <w:rsid w:val="00627D23"/>
    <w:rsid w:val="00630C94"/>
    <w:rsid w:val="006A5B61"/>
    <w:rsid w:val="007211A8"/>
    <w:rsid w:val="00733814"/>
    <w:rsid w:val="0074193F"/>
    <w:rsid w:val="00784FB4"/>
    <w:rsid w:val="00796C39"/>
    <w:rsid w:val="007B7A50"/>
    <w:rsid w:val="008041B1"/>
    <w:rsid w:val="008A03FC"/>
    <w:rsid w:val="008A4DA2"/>
    <w:rsid w:val="0090158F"/>
    <w:rsid w:val="009229C1"/>
    <w:rsid w:val="009553FE"/>
    <w:rsid w:val="00994258"/>
    <w:rsid w:val="00A33DE1"/>
    <w:rsid w:val="00B35FEB"/>
    <w:rsid w:val="00B54AC9"/>
    <w:rsid w:val="00B710E3"/>
    <w:rsid w:val="00B97E69"/>
    <w:rsid w:val="00BF7B39"/>
    <w:rsid w:val="00C14B04"/>
    <w:rsid w:val="00C62DC6"/>
    <w:rsid w:val="00C722BE"/>
    <w:rsid w:val="00C86D15"/>
    <w:rsid w:val="00D05172"/>
    <w:rsid w:val="00D27FFE"/>
    <w:rsid w:val="00DA0FB3"/>
    <w:rsid w:val="00DD62B0"/>
    <w:rsid w:val="00DF6756"/>
    <w:rsid w:val="00E26194"/>
    <w:rsid w:val="00EA6D79"/>
    <w:rsid w:val="00FA6A9C"/>
    <w:rsid w:val="00FD71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2B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3">
    <w:name w:val="Table Web 3"/>
    <w:basedOn w:val="Tablanormal"/>
    <w:rsid w:val="00994258"/>
    <w:tblPr>
      <w:tblCellSpacing w:w="20" w:type="dxa"/>
      <w:tblInd w:w="0" w:type="dxa"/>
      <w:tblBorders>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normal"/>
    <w:rsid w:val="00994258"/>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styleId="TablaWeb2">
    <w:name w:val="Table Web 2"/>
    <w:aliases w:val="Tabla Web 2 mod"/>
    <w:basedOn w:val="Tablanormal"/>
    <w:rsid w:val="00994258"/>
    <w:tblPr>
      <w:tblCellSpacing w:w="20" w:type="dxa"/>
      <w:tblInd w:w="0" w:type="dxa"/>
      <w:tblBorders>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C722BE"/>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C722BE"/>
    <w:rPr>
      <w:color w:val="0000FF"/>
      <w:u w:val="single"/>
    </w:rPr>
  </w:style>
  <w:style w:type="paragraph" w:styleId="Textoindependiente">
    <w:name w:val="Body Text"/>
    <w:basedOn w:val="Normal"/>
    <w:rsid w:val="008A03FC"/>
    <w:pPr>
      <w:spacing w:after="120"/>
    </w:pPr>
  </w:style>
  <w:style w:type="paragraph" w:styleId="Textonotapie">
    <w:name w:val="footnote text"/>
    <w:basedOn w:val="Normal"/>
    <w:semiHidden/>
    <w:rsid w:val="00B54AC9"/>
    <w:rPr>
      <w:sz w:val="20"/>
      <w:szCs w:val="20"/>
      <w:lang w:val="en-GB"/>
    </w:rPr>
  </w:style>
  <w:style w:type="character" w:styleId="Refdenotaalpie">
    <w:name w:val="footnote reference"/>
    <w:basedOn w:val="Fuentedeprrafopredeter"/>
    <w:semiHidden/>
    <w:rsid w:val="00B54A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ca.gov.ec/agronegocios/Biblioteca/Ing%20Rizzo/perfiles_productos/organico.pdf" TargetMode="External"/><Relationship Id="rId13" Type="http://schemas.openxmlformats.org/officeDocument/2006/relationships/hyperlink" Target="http://www.acorbat2006.org/imagens/ANEXO_6.doc" TargetMode="External"/><Relationship Id="rId3" Type="http://schemas.openxmlformats.org/officeDocument/2006/relationships/settings" Target="settings.xml"/><Relationship Id="rId7" Type="http://schemas.openxmlformats.org/officeDocument/2006/relationships/hyperlink" Target="http://ppathw3.cals.cornell.edu/iipmweb/Chapter7.pdf" TargetMode="External"/><Relationship Id="rId12" Type="http://schemas.openxmlformats.org/officeDocument/2006/relationships/hyperlink" Target="http://ppathw3.cals.cornell.edu/iipmweb/Chapter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agro.com/abonos/compostaje.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catie.ac.cr/inibap/historia/docs/Proyecto%20Calidad%20de%20Suelos%20FONTAGRO.pdf#search=%22beneficios%20de%20las%20enmiendas%20organicas%20en%20el%20cultivo%20del%20banano%22" TargetMode="External"/><Relationship Id="rId4" Type="http://schemas.openxmlformats.org/officeDocument/2006/relationships/webSettings" Target="webSettings.xml"/><Relationship Id="rId9" Type="http://schemas.openxmlformats.org/officeDocument/2006/relationships/hyperlink" Target="http://web.catie.ac.cr/inibap/historia/docs/Proyecto%20Calidad%20de%20Suelos%20FONTAGRO.pdf#search=%22beneficios%20de%20las%20enmiendas%20organicas%20en%20el%20cultivo%20del%20banano%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4062</CharactersWithSpaces>
  <SharedDoc>false</SharedDoc>
  <HLinks>
    <vt:vector size="42" baseType="variant">
      <vt:variant>
        <vt:i4>7929874</vt:i4>
      </vt:variant>
      <vt:variant>
        <vt:i4>18</vt:i4>
      </vt:variant>
      <vt:variant>
        <vt:i4>0</vt:i4>
      </vt:variant>
      <vt:variant>
        <vt:i4>5</vt:i4>
      </vt:variant>
      <vt:variant>
        <vt:lpwstr>http://www.acorbat2006.org/imagens/ANEXO_6.doc</vt:lpwstr>
      </vt:variant>
      <vt:variant>
        <vt:lpwstr/>
      </vt:variant>
      <vt:variant>
        <vt:i4>5898252</vt:i4>
      </vt:variant>
      <vt:variant>
        <vt:i4>15</vt:i4>
      </vt:variant>
      <vt:variant>
        <vt:i4>0</vt:i4>
      </vt:variant>
      <vt:variant>
        <vt:i4>5</vt:i4>
      </vt:variant>
      <vt:variant>
        <vt:lpwstr>http://ppathw3.cals.cornell.edu/iipmweb/Chapter7.pdf</vt:lpwstr>
      </vt:variant>
      <vt:variant>
        <vt:lpwstr/>
      </vt:variant>
      <vt:variant>
        <vt:i4>262160</vt:i4>
      </vt:variant>
      <vt:variant>
        <vt:i4>12</vt:i4>
      </vt:variant>
      <vt:variant>
        <vt:i4>0</vt:i4>
      </vt:variant>
      <vt:variant>
        <vt:i4>5</vt:i4>
      </vt:variant>
      <vt:variant>
        <vt:lpwstr>http://www.infoagro.com/abonos/compostaje.asp</vt:lpwstr>
      </vt:variant>
      <vt:variant>
        <vt:lpwstr/>
      </vt:variant>
      <vt:variant>
        <vt:i4>3276850</vt:i4>
      </vt:variant>
      <vt:variant>
        <vt:i4>9</vt:i4>
      </vt:variant>
      <vt:variant>
        <vt:i4>0</vt:i4>
      </vt:variant>
      <vt:variant>
        <vt:i4>5</vt:i4>
      </vt:variant>
      <vt:variant>
        <vt:lpwstr>http://web.catie.ac.cr/inibap/historia/docs/Proyecto Calidad de Suelos FONTAGRO.pdf</vt:lpwstr>
      </vt:variant>
      <vt:variant>
        <vt:lpwstr>search=%22beneficios%20de%20las%20enmiendas%20organicas%20en%20el%20cultivo%20del%20banano%22</vt:lpwstr>
      </vt:variant>
      <vt:variant>
        <vt:i4>3276850</vt:i4>
      </vt:variant>
      <vt:variant>
        <vt:i4>6</vt:i4>
      </vt:variant>
      <vt:variant>
        <vt:i4>0</vt:i4>
      </vt:variant>
      <vt:variant>
        <vt:i4>5</vt:i4>
      </vt:variant>
      <vt:variant>
        <vt:lpwstr>http://web.catie.ac.cr/inibap/historia/docs/Proyecto Calidad de Suelos FONTAGRO.pdf</vt:lpwstr>
      </vt:variant>
      <vt:variant>
        <vt:lpwstr>search=%22beneficios%20de%20las%20enmiendas%20organicas%20en%20el%20cultivo%20del%20banano%22</vt:lpwstr>
      </vt:variant>
      <vt:variant>
        <vt:i4>7208966</vt:i4>
      </vt:variant>
      <vt:variant>
        <vt:i4>3</vt:i4>
      </vt:variant>
      <vt:variant>
        <vt:i4>0</vt:i4>
      </vt:variant>
      <vt:variant>
        <vt:i4>5</vt:i4>
      </vt:variant>
      <vt:variant>
        <vt:lpwstr>http://www.sica.gov.ec/agronegocios/Biblioteca/Ing Rizzo/perfiles_productos/organico.pdf</vt:lpwstr>
      </vt:variant>
      <vt:variant>
        <vt:lpwstr/>
      </vt:variant>
      <vt:variant>
        <vt:i4>5898252</vt:i4>
      </vt:variant>
      <vt:variant>
        <vt:i4>0</vt:i4>
      </vt:variant>
      <vt:variant>
        <vt:i4>0</vt:i4>
      </vt:variant>
      <vt:variant>
        <vt:i4>5</vt:i4>
      </vt:variant>
      <vt:variant>
        <vt:lpwstr>http://ppathw3.cals.cornell.edu/iipmweb/Chapter7.pdf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Crow</dc:creator>
  <cp:keywords/>
  <dc:description/>
  <cp:lastModifiedBy>Ayudante</cp:lastModifiedBy>
  <cp:revision>2</cp:revision>
  <cp:lastPrinted>2007-02-06T17:41:00Z</cp:lastPrinted>
  <dcterms:created xsi:type="dcterms:W3CDTF">2009-07-01T14:06:00Z</dcterms:created>
  <dcterms:modified xsi:type="dcterms:W3CDTF">2009-07-01T14:06:00Z</dcterms:modified>
</cp:coreProperties>
</file>