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017D4">
      <w:pPr>
        <w:pStyle w:val="Default"/>
        <w:rPr>
          <w:rFonts w:cstheme="minorBidi"/>
          <w:sz w:val="44"/>
          <w:szCs w:val="44"/>
        </w:rPr>
      </w:pPr>
      <w:r>
        <w:rPr>
          <w:rFonts w:cstheme="minorBidi"/>
          <w:color w:val="236070"/>
          <w:sz w:val="44"/>
          <w:szCs w:val="44"/>
        </w:rPr>
        <w:t xml:space="preserve">EMPRESA CONSULTORA DE COMERCIO EXTERIOR  </w:t>
      </w:r>
    </w:p>
    <w:p w:rsidR="00000000" w:rsidRDefault="00F017D4">
      <w:pPr>
        <w:pStyle w:val="Default"/>
        <w:rPr>
          <w:sz w:val="28"/>
          <w:szCs w:val="28"/>
        </w:rPr>
      </w:pPr>
      <w:r>
        <w:rPr>
          <w:b/>
          <w:bCs/>
          <w:color w:val="236070"/>
          <w:sz w:val="28"/>
          <w:szCs w:val="28"/>
        </w:rPr>
        <w:t xml:space="preserve">AUTOR: </w:t>
      </w:r>
    </w:p>
    <w:p w:rsidR="00000000" w:rsidRDefault="00F017D4">
      <w:pPr>
        <w:pStyle w:val="Default"/>
        <w:rPr>
          <w:sz w:val="20"/>
          <w:szCs w:val="20"/>
        </w:rPr>
      </w:pPr>
      <w:r>
        <w:rPr>
          <w:sz w:val="20"/>
          <w:szCs w:val="20"/>
        </w:rPr>
        <w:t xml:space="preserve">EC. PATRICIO XAVIER GÁLVEZ VALDERRAMA </w:t>
      </w:r>
    </w:p>
    <w:p w:rsidR="00000000" w:rsidRDefault="00F017D4">
      <w:pPr>
        <w:pStyle w:val="Default"/>
        <w:rPr>
          <w:sz w:val="28"/>
          <w:szCs w:val="28"/>
        </w:rPr>
      </w:pPr>
      <w:r>
        <w:rPr>
          <w:b/>
          <w:bCs/>
          <w:color w:val="236070"/>
          <w:sz w:val="28"/>
          <w:szCs w:val="28"/>
        </w:rPr>
        <w:t xml:space="preserve">RESUMEN EJECUTIVO </w:t>
      </w:r>
    </w:p>
    <w:p w:rsidR="00000000" w:rsidRDefault="00F017D4">
      <w:pPr>
        <w:pStyle w:val="Default"/>
        <w:rPr>
          <w:sz w:val="22"/>
          <w:szCs w:val="22"/>
        </w:rPr>
      </w:pPr>
      <w:r>
        <w:rPr>
          <w:sz w:val="22"/>
          <w:szCs w:val="22"/>
        </w:rPr>
        <w:t>El desarrollo que ha mostrado el sector del comercio exterior en nuestro país hace que cada vez sean más importantes los servicios q</w:t>
      </w:r>
      <w:r>
        <w:rPr>
          <w:sz w:val="22"/>
          <w:szCs w:val="22"/>
        </w:rPr>
        <w:t xml:space="preserve">ue se brindan en torno a esta área. </w:t>
      </w:r>
    </w:p>
    <w:p w:rsidR="00000000" w:rsidRDefault="00F017D4">
      <w:pPr>
        <w:pStyle w:val="Default"/>
        <w:rPr>
          <w:sz w:val="22"/>
          <w:szCs w:val="22"/>
        </w:rPr>
      </w:pPr>
      <w:r>
        <w:rPr>
          <w:sz w:val="22"/>
          <w:szCs w:val="22"/>
        </w:rPr>
        <w:t>Por otro lado los continuos cambios a la legislación nacional en lo tocante a requisitos para importación y exportación, así como el establecimiento de salvaguardias, incrementos arancelarios y restricciones cuantitativ</w:t>
      </w:r>
      <w:r>
        <w:rPr>
          <w:sz w:val="22"/>
          <w:szCs w:val="22"/>
        </w:rPr>
        <w:t xml:space="preserve">as como los cupos de importación hacen necesaria una asesoría integral que le permita al importador o exportador crecer en su negocio con la seguridad de no contravenir lo dispuesto en leyes, reglamentos, resoluciones, decretos, etc. </w:t>
      </w:r>
    </w:p>
    <w:p w:rsidR="00000000" w:rsidRDefault="00F017D4">
      <w:pPr>
        <w:pStyle w:val="Default"/>
        <w:rPr>
          <w:sz w:val="22"/>
          <w:szCs w:val="22"/>
        </w:rPr>
      </w:pPr>
      <w:r>
        <w:rPr>
          <w:sz w:val="22"/>
          <w:szCs w:val="22"/>
        </w:rPr>
        <w:t>Relacionados con el á</w:t>
      </w:r>
      <w:r>
        <w:rPr>
          <w:sz w:val="22"/>
          <w:szCs w:val="22"/>
        </w:rPr>
        <w:t xml:space="preserve">mbito del comercio exterior. </w:t>
      </w:r>
    </w:p>
    <w:p w:rsidR="00000000" w:rsidRDefault="00F017D4">
      <w:pPr>
        <w:pStyle w:val="Default"/>
        <w:rPr>
          <w:sz w:val="22"/>
          <w:szCs w:val="22"/>
        </w:rPr>
      </w:pPr>
      <w:r>
        <w:rPr>
          <w:sz w:val="22"/>
          <w:szCs w:val="22"/>
        </w:rPr>
        <w:t xml:space="preserve">El servicio que brindara la empresa GALCOMEX S.A. abarca todos los procesos de importación y exportación bajo cualquier régimen especial, teniendo como prioridad la eficiencia en nuestras operaciones. Para este fin se contará </w:t>
      </w:r>
      <w:r>
        <w:rPr>
          <w:sz w:val="22"/>
          <w:szCs w:val="22"/>
        </w:rPr>
        <w:t xml:space="preserve">con profesionales experimentados en temas de comercio exterior, quienes brindarán esa imagen de seguridad, responsabilidad y confianza, lo cual será importante elemento diferenciador de la empresa.  </w:t>
      </w:r>
    </w:p>
    <w:p w:rsidR="00000000" w:rsidRDefault="00F017D4">
      <w:pPr>
        <w:pStyle w:val="Default"/>
        <w:rPr>
          <w:sz w:val="22"/>
          <w:szCs w:val="22"/>
        </w:rPr>
      </w:pPr>
      <w:r>
        <w:rPr>
          <w:sz w:val="22"/>
          <w:szCs w:val="22"/>
        </w:rPr>
        <w:t>Uno de los pilares fundamentales de la empresa es la cal</w:t>
      </w:r>
      <w:r>
        <w:rPr>
          <w:sz w:val="22"/>
          <w:szCs w:val="22"/>
        </w:rPr>
        <w:t>idad en el servicio que incluye beneficios, tales como asesoría en clasificación arancelaria, legislación aduanera, reglas de origen, contratación y financiación internacional, lo cual brinda seguridad para una correcta gestión en la cadena de comercio ext</w:t>
      </w:r>
      <w:r>
        <w:rPr>
          <w:sz w:val="22"/>
          <w:szCs w:val="22"/>
        </w:rPr>
        <w:t xml:space="preserve">erior, incluyendo trámites de aduana de exportación e importación, así como búsqueda de proveedores y posibles clientes. </w:t>
      </w:r>
    </w:p>
    <w:p w:rsidR="00000000" w:rsidRDefault="00F017D4">
      <w:pPr>
        <w:pStyle w:val="Default"/>
        <w:rPr>
          <w:sz w:val="22"/>
          <w:szCs w:val="22"/>
        </w:rPr>
      </w:pPr>
      <w:r>
        <w:rPr>
          <w:sz w:val="22"/>
          <w:szCs w:val="22"/>
        </w:rPr>
        <w:t>El proyecto que se presenta en estas páginas constituye un nuevo concepto en servicios en el comercio exterior ecuatoriano, pues inclu</w:t>
      </w:r>
      <w:r>
        <w:rPr>
          <w:sz w:val="22"/>
          <w:szCs w:val="22"/>
        </w:rPr>
        <w:t>ye servicios que no son ofrecidos por los agentes de la aduana tradicionales como el caso de las normas que se rigen en la contratación internacional, así como es el proceso de formación de los contratos de compra-venta internacional de mercancías. Asimism</w:t>
      </w:r>
      <w:r>
        <w:rPr>
          <w:sz w:val="22"/>
          <w:szCs w:val="22"/>
        </w:rPr>
        <w:t xml:space="preserve">o el desconocimiento de los agentes aduaneros en el tema de las alternativas de financiación y medios de pago existentes genera una oportunidad que la empresa GALCOMEX S.A. espera aprovechar. </w:t>
      </w:r>
    </w:p>
    <w:p w:rsidR="00000000" w:rsidRDefault="00F017D4">
      <w:pPr>
        <w:pStyle w:val="Default"/>
        <w:rPr>
          <w:sz w:val="22"/>
          <w:szCs w:val="22"/>
        </w:rPr>
      </w:pPr>
      <w:r>
        <w:rPr>
          <w:sz w:val="22"/>
          <w:szCs w:val="22"/>
        </w:rPr>
        <w:t xml:space="preserve">La rentabilidad del proyecto es del 55%, la cual sobrepasa las </w:t>
      </w:r>
      <w:r>
        <w:rPr>
          <w:sz w:val="22"/>
          <w:szCs w:val="22"/>
        </w:rPr>
        <w:t xml:space="preserve">expectativas de los inversionistas que es el del 15%. </w:t>
      </w:r>
    </w:p>
    <w:p w:rsidR="00000000" w:rsidRDefault="00F017D4">
      <w:pPr>
        <w:pStyle w:val="Default"/>
        <w:rPr>
          <w:sz w:val="22"/>
          <w:szCs w:val="22"/>
        </w:rPr>
      </w:pPr>
      <w:r>
        <w:rPr>
          <w:sz w:val="22"/>
          <w:szCs w:val="22"/>
        </w:rPr>
        <w:t>Para cumplir con l0os objetivos del proyecto, es indispensable contar con conocimientos y experiencia en las diferentes áreas atendidas y con disponibilidad de ofrecer un valor agregado interesante par</w:t>
      </w:r>
      <w:r>
        <w:rPr>
          <w:sz w:val="22"/>
          <w:szCs w:val="22"/>
        </w:rPr>
        <w:t xml:space="preserve">a los clientes. </w:t>
      </w:r>
    </w:p>
    <w:p w:rsidR="00F017D4" w:rsidRDefault="00F017D4">
      <w:pPr>
        <w:pStyle w:val="Default"/>
        <w:rPr>
          <w:sz w:val="22"/>
          <w:szCs w:val="22"/>
        </w:rPr>
      </w:pPr>
      <w:r>
        <w:rPr>
          <w:sz w:val="22"/>
          <w:szCs w:val="22"/>
        </w:rPr>
        <w:t xml:space="preserve">    </w:t>
      </w:r>
    </w:p>
    <w:sectPr w:rsidR="00F017D4">
      <w:type w:val="continuous"/>
      <w:pgSz w:w="11907" w:h="16839"/>
      <w:pgMar w:top="1899" w:right="287" w:bottom="1417" w:left="10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altName w:val="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93377"/>
    <w:rsid w:val="00D93377"/>
    <w:rsid w:val="00F017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2172</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ESPAE</dc:creator>
  <cp:keywords/>
  <dc:description/>
  <cp:lastModifiedBy>silgivar</cp:lastModifiedBy>
  <cp:revision>2</cp:revision>
  <dcterms:created xsi:type="dcterms:W3CDTF">2010-05-19T15:16:00Z</dcterms:created>
  <dcterms:modified xsi:type="dcterms:W3CDTF">2010-05-19T15:16:00Z</dcterms:modified>
</cp:coreProperties>
</file>