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389B">
      <w:pPr>
        <w:pStyle w:val="Default"/>
        <w:rPr>
          <w:rFonts w:cstheme="minorBidi"/>
          <w:color w:val="4F81BC"/>
          <w:sz w:val="52"/>
          <w:szCs w:val="52"/>
        </w:rPr>
      </w:pPr>
      <w:r>
        <w:rPr>
          <w:rFonts w:cstheme="minorBidi"/>
          <w:color w:val="4F81BC"/>
          <w:sz w:val="52"/>
          <w:szCs w:val="52"/>
        </w:rPr>
        <w:t xml:space="preserve">BABIES CARE </w:t>
      </w:r>
    </w:p>
    <w:p w:rsidR="00000000" w:rsidRDefault="0030389B">
      <w:pPr>
        <w:pStyle w:val="Default"/>
        <w:rPr>
          <w:rFonts w:cstheme="minorBidi"/>
        </w:rPr>
      </w:pPr>
      <w:r>
        <w:rPr>
          <w:rFonts w:cstheme="minorBidi"/>
        </w:rPr>
        <w:t xml:space="preserve"> </w:t>
      </w:r>
    </w:p>
    <w:p w:rsidR="00000000" w:rsidRDefault="0030389B">
      <w:pPr>
        <w:pStyle w:val="Default"/>
        <w:rPr>
          <w:sz w:val="20"/>
          <w:szCs w:val="20"/>
        </w:rPr>
      </w:pPr>
      <w:r>
        <w:rPr>
          <w:i/>
          <w:iCs/>
          <w:color w:val="4F81BC"/>
          <w:sz w:val="20"/>
          <w:szCs w:val="20"/>
        </w:rPr>
        <w:t xml:space="preserve">AUTORES </w:t>
      </w:r>
    </w:p>
    <w:p w:rsidR="00000000" w:rsidRDefault="0030389B">
      <w:pPr>
        <w:pStyle w:val="Default"/>
        <w:rPr>
          <w:sz w:val="20"/>
          <w:szCs w:val="20"/>
        </w:rPr>
      </w:pPr>
      <w:r>
        <w:rPr>
          <w:i/>
          <w:iCs/>
          <w:color w:val="4F81BC"/>
          <w:sz w:val="20"/>
          <w:szCs w:val="20"/>
        </w:rPr>
        <w:t xml:space="preserve">MA. DE LOS ANGELES GUTIERRES </w:t>
      </w:r>
    </w:p>
    <w:p w:rsidR="00000000" w:rsidRDefault="0030389B">
      <w:pPr>
        <w:pStyle w:val="Default"/>
        <w:rPr>
          <w:sz w:val="20"/>
          <w:szCs w:val="20"/>
        </w:rPr>
      </w:pPr>
      <w:r>
        <w:rPr>
          <w:i/>
          <w:iCs/>
          <w:color w:val="4F81BC"/>
          <w:sz w:val="20"/>
          <w:szCs w:val="20"/>
        </w:rPr>
        <w:t xml:space="preserve">XAVIER LÒPEZ </w:t>
      </w:r>
    </w:p>
    <w:p w:rsidR="00000000" w:rsidRDefault="0030389B">
      <w:pPr>
        <w:pStyle w:val="Default"/>
        <w:rPr>
          <w:sz w:val="20"/>
          <w:szCs w:val="20"/>
        </w:rPr>
      </w:pPr>
      <w:r>
        <w:rPr>
          <w:i/>
          <w:iCs/>
          <w:color w:val="4F81BC"/>
          <w:sz w:val="20"/>
          <w:szCs w:val="20"/>
        </w:rPr>
        <w:t xml:space="preserve">LEANA JIMENEZ </w:t>
      </w:r>
    </w:p>
    <w:p w:rsidR="00000000" w:rsidRDefault="0030389B">
      <w:pPr>
        <w:pStyle w:val="Default"/>
        <w:rPr>
          <w:sz w:val="20"/>
          <w:szCs w:val="20"/>
        </w:rPr>
      </w:pPr>
      <w:r>
        <w:rPr>
          <w:i/>
          <w:iCs/>
          <w:color w:val="4F81BC"/>
          <w:sz w:val="20"/>
          <w:szCs w:val="20"/>
        </w:rPr>
        <w:t xml:space="preserve">FECHA </w:t>
      </w:r>
    </w:p>
    <w:p w:rsidR="00000000" w:rsidRDefault="0030389B">
      <w:pPr>
        <w:pStyle w:val="Default"/>
        <w:rPr>
          <w:sz w:val="20"/>
          <w:szCs w:val="20"/>
        </w:rPr>
      </w:pPr>
      <w:r>
        <w:rPr>
          <w:i/>
          <w:iCs/>
          <w:color w:val="4F81BC"/>
          <w:sz w:val="20"/>
          <w:szCs w:val="20"/>
        </w:rPr>
        <w:t xml:space="preserve">SEPTIEMBRE 2008 </w:t>
      </w:r>
    </w:p>
    <w:p w:rsidR="00000000" w:rsidRDefault="0030389B">
      <w:pPr>
        <w:pStyle w:val="Default"/>
        <w:rPr>
          <w:sz w:val="20"/>
          <w:szCs w:val="20"/>
        </w:rPr>
      </w:pPr>
      <w:r>
        <w:rPr>
          <w:i/>
          <w:iCs/>
          <w:color w:val="4F81BC"/>
          <w:sz w:val="20"/>
          <w:szCs w:val="20"/>
        </w:rPr>
        <w:t xml:space="preserve">GUAYAQUIL- ECUADOR </w:t>
      </w:r>
    </w:p>
    <w:p w:rsidR="00000000" w:rsidRDefault="0030389B">
      <w:pPr>
        <w:pStyle w:val="Default"/>
        <w:rPr>
          <w:color w:val="4F81BC"/>
          <w:sz w:val="20"/>
          <w:szCs w:val="20"/>
        </w:rPr>
      </w:pPr>
      <w:r>
        <w:rPr>
          <w:i/>
          <w:iCs/>
          <w:color w:val="4F81BC"/>
          <w:sz w:val="20"/>
          <w:szCs w:val="20"/>
        </w:rPr>
        <w:t xml:space="preserve"> </w:t>
      </w:r>
    </w:p>
    <w:p w:rsidR="00000000" w:rsidRDefault="0030389B">
      <w:pPr>
        <w:pStyle w:val="Default"/>
        <w:rPr>
          <w:sz w:val="22"/>
          <w:szCs w:val="22"/>
        </w:rPr>
      </w:pPr>
      <w:r>
        <w:rPr>
          <w:b/>
          <w:bCs/>
          <w:color w:val="FFFFFF"/>
          <w:sz w:val="22"/>
          <w:szCs w:val="22"/>
        </w:rPr>
        <w:t xml:space="preserve">                                         </w:t>
      </w:r>
    </w:p>
    <w:p w:rsidR="00000000" w:rsidRDefault="0030389B">
      <w:pPr>
        <w:pStyle w:val="Default"/>
        <w:rPr>
          <w:sz w:val="22"/>
          <w:szCs w:val="22"/>
        </w:rPr>
      </w:pPr>
      <w:r>
        <w:rPr>
          <w:b/>
          <w:bCs/>
          <w:color w:val="FFFFFF"/>
          <w:sz w:val="22"/>
          <w:szCs w:val="22"/>
        </w:rPr>
        <w:t xml:space="preserve">RESUMEN EJECUTIVO </w:t>
      </w:r>
    </w:p>
    <w:p w:rsidR="00000000" w:rsidRDefault="0030389B">
      <w:pPr>
        <w:pStyle w:val="Default"/>
      </w:pPr>
      <w:r>
        <w:rPr>
          <w:b/>
          <w:bCs/>
        </w:rPr>
        <w:t xml:space="preserve"> </w:t>
      </w:r>
    </w:p>
    <w:p w:rsidR="00000000" w:rsidRDefault="0030389B">
      <w:pPr>
        <w:pStyle w:val="Default"/>
      </w:pPr>
      <w:r>
        <w:t>La progresiva incorporació</w:t>
      </w:r>
      <w:r>
        <w:t>n de la mujer al mercado de trabajo conjuntamente con los menores apoyos asistenciales que la pareja encuentra en el ámbito familiar para compatibilizar  el horario laboral con la atención y cuidado de sus hijos contribuyen los factores básicos que han pro</w:t>
      </w:r>
      <w:r>
        <w:t xml:space="preserve">piciado el desarrollo de este proyecto con el propósito de atender estas necesidades. </w:t>
      </w:r>
    </w:p>
    <w:p w:rsidR="00000000" w:rsidRDefault="0030389B">
      <w:pPr>
        <w:pStyle w:val="Default"/>
      </w:pPr>
      <w:r>
        <w:t xml:space="preserve"> </w:t>
      </w:r>
    </w:p>
    <w:p w:rsidR="00000000" w:rsidRDefault="0030389B">
      <w:pPr>
        <w:pStyle w:val="Default"/>
      </w:pPr>
      <w:r>
        <w:t>En la actualidad existe una mayor difusión de los beneficios físicos y psíquicos que obtiene los menores de tres años en su estancia en las guarderías, donde se estimu</w:t>
      </w:r>
      <w:r>
        <w:t xml:space="preserve">la su desarrollo intelectual y físico. </w:t>
      </w:r>
    </w:p>
    <w:p w:rsidR="00000000" w:rsidRDefault="0030389B">
      <w:pPr>
        <w:pStyle w:val="Default"/>
      </w:pPr>
      <w:r>
        <w:t xml:space="preserve"> </w:t>
      </w:r>
    </w:p>
    <w:p w:rsidR="00000000" w:rsidRDefault="0030389B">
      <w:pPr>
        <w:pStyle w:val="Default"/>
      </w:pPr>
      <w:r>
        <w:t xml:space="preserve">Uno de los principales competidores de las guarderías es el servicio domestico, el cual cada vez es mas escaso e inseguro, generando la necesidad de acudir a una guardería infantil. </w:t>
      </w:r>
    </w:p>
    <w:p w:rsidR="00000000" w:rsidRDefault="0030389B">
      <w:pPr>
        <w:pStyle w:val="Default"/>
      </w:pPr>
      <w:r>
        <w:t xml:space="preserve"> </w:t>
      </w:r>
    </w:p>
    <w:p w:rsidR="00000000" w:rsidRDefault="0030389B">
      <w:pPr>
        <w:pStyle w:val="Default"/>
      </w:pPr>
      <w:r>
        <w:t xml:space="preserve">En la ciudad de Guayaquil no </w:t>
      </w:r>
      <w:r>
        <w:t xml:space="preserve">existe un adecuado control de los requisitos mínimos necesarios que cada una de las guarderías deberían cumplir en cuanto a sus instalaciones, actividades a desarrollar y personal docente encargado de los niños, por lo que se ha proliferado un gran numero </w:t>
      </w:r>
      <w:r>
        <w:t xml:space="preserve">de guarderías que no cumplen con los estándares de calidad requeridos por el Ministerio de Bienestar Social para llevar a cabo esta actividad. </w:t>
      </w:r>
    </w:p>
    <w:p w:rsidR="00000000" w:rsidRDefault="0030389B">
      <w:pPr>
        <w:pStyle w:val="Default"/>
      </w:pPr>
      <w:r>
        <w:t xml:space="preserve"> </w:t>
      </w:r>
    </w:p>
    <w:p w:rsidR="00000000" w:rsidRDefault="0030389B">
      <w:pPr>
        <w:pStyle w:val="Default"/>
      </w:pPr>
      <w:r>
        <w:t xml:space="preserve">Babies Care es un servicio de guardería que va permitir a los padres de familia tener la confianza de que sus </w:t>
      </w:r>
      <w:r>
        <w:t>hijos se encuentran en un lugar con un ambiente seguro, con horarios flexibles y tecnología de WebCam, la cual brinda el beneficio a los padres de ver a sus hijos mientras se encuentran en la guardería, adicionalmente cuenta con un servicio educativo desar</w:t>
      </w:r>
      <w:r>
        <w:t xml:space="preserve">rollado por profesionales especializados y atención permanente de los niños. </w:t>
      </w:r>
    </w:p>
    <w:p w:rsidR="00000000" w:rsidRDefault="0030389B">
      <w:pPr>
        <w:pStyle w:val="Default"/>
      </w:pPr>
      <w:r>
        <w:t xml:space="preserve"> </w:t>
      </w:r>
    </w:p>
    <w:p w:rsidR="00000000" w:rsidRDefault="0030389B">
      <w:pPr>
        <w:pStyle w:val="Default"/>
      </w:pPr>
      <w:r>
        <w:t>El segmento de mercado al cual va dirigido Babies Care lo constituyen padres de familia entre los 25 y 40 años de edad, que son empleados que laboran en empresas ubicadas en la</w:t>
      </w:r>
      <w:r>
        <w:t xml:space="preserve"> zona empresarial norte o la zona comercial céntrica de Guayaquil, de un nivel socioeconómico medio y alto con ingresos mensuales superiores a $500, con hijos cuyas edades oscilan entre los tres meses y tres años. Este segmento representa aproximadamente 1</w:t>
      </w:r>
      <w:r>
        <w:t xml:space="preserve">072 hogares en la ciudad de Guayaquil; en el primer año entre los dos locales (zona empresarial norte y zona comercial céntrica de Guayaquil) se espera atender al 9.33% de este mercado equivalente a </w:t>
      </w:r>
      <w:r>
        <w:lastRenderedPageBreak/>
        <w:t>100 niños, llegando en el quinto año a captar el 18.37% d</w:t>
      </w:r>
      <w:r>
        <w:t>el mercado equivalente a 214 niños Babies Care marcara la diferencia entre las guarderías ya existentes posesionándose como una guardería que brinda un servicio integral en donde los niños aprenden en los tres primeros años de su vida. Para la implantación</w:t>
      </w:r>
      <w:r>
        <w:t xml:space="preserve"> de Babies Care se necesitará el apoyo de los tres socios integrantes del proyecto, que además de su aporte económico ($36.000) aportaran con su experiencia administrativa-financiera. Para llevar a cabo este proyecto es necesario una inversión  inicial de </w:t>
      </w:r>
      <w:r>
        <w:t>$796.000 de los cuales $56.899 corresponden a activos fijos y $19.101 para capital de trabajo. Los $56.899 serna financiados en un 29,69% por el aporte de los 3 socios ($16.899) y la diferencia ($40.000) será financiera con préstamo bancario a 36 meses con</w:t>
      </w:r>
      <w:r>
        <w:t xml:space="preserve"> una tasa de intereses de 12,70%. </w:t>
      </w:r>
    </w:p>
    <w:p w:rsidR="00000000" w:rsidRDefault="0030389B">
      <w:pPr>
        <w:pStyle w:val="Default"/>
      </w:pPr>
      <w:r>
        <w:t xml:space="preserve"> </w:t>
      </w:r>
    </w:p>
    <w:p w:rsidR="00000000" w:rsidRDefault="0030389B">
      <w:pPr>
        <w:pStyle w:val="Default"/>
      </w:pPr>
      <w:r>
        <w:t xml:space="preserve"> </w:t>
      </w:r>
    </w:p>
    <w:p w:rsidR="00000000" w:rsidRDefault="0030389B">
      <w:pPr>
        <w:pStyle w:val="Default"/>
      </w:pPr>
      <w:r>
        <w:t>El valor total de la inversión se recupera a partir del quinto año de estar operativas las guarderías con un TRI de 23.015 y un VAN  de $30.505.50 para obtener el VAN se utilizo la taza del 10.58$ la misma que corresp</w:t>
      </w:r>
      <w:r>
        <w:t xml:space="preserve">onde a la tasa requerida por los </w:t>
      </w:r>
    </w:p>
    <w:p w:rsidR="00000000" w:rsidRDefault="0030389B">
      <w:pPr>
        <w:pStyle w:val="Default"/>
      </w:pPr>
      <w:r>
        <w:t xml:space="preserve">inversionistas de acuerdo al costo de capital de promedio ponderado, con la estructura financiera presentada al negocio genera utilidades a partir del segundo año.      </w:t>
      </w:r>
    </w:p>
    <w:p w:rsidR="00000000" w:rsidRDefault="0030389B">
      <w:pPr>
        <w:pStyle w:val="Default"/>
      </w:pPr>
      <w:r>
        <w:t xml:space="preserve"> </w:t>
      </w:r>
    </w:p>
    <w:p w:rsidR="00000000" w:rsidRDefault="0030389B">
      <w:pPr>
        <w:pStyle w:val="Default"/>
      </w:pPr>
      <w:r>
        <w:t xml:space="preserve"> </w:t>
      </w:r>
    </w:p>
    <w:p w:rsidR="00000000" w:rsidRDefault="0030389B">
      <w:pPr>
        <w:pStyle w:val="Default"/>
      </w:pPr>
      <w:r>
        <w:t>A una tasa de descuento d</w:t>
      </w:r>
      <w:r>
        <w:t xml:space="preserve">el 10.58% y una tasa interna de retorno del 23.01% nos indica que la propuesta del negocio es viable.  </w:t>
      </w:r>
    </w:p>
    <w:p w:rsidR="00000000" w:rsidRDefault="0030389B">
      <w:pPr>
        <w:pStyle w:val="Default"/>
      </w:pPr>
      <w:r>
        <w:t xml:space="preserve"> </w:t>
      </w:r>
    </w:p>
    <w:p w:rsidR="0030389B" w:rsidRDefault="0030389B">
      <w:pPr>
        <w:pStyle w:val="Default"/>
      </w:pPr>
      <w:r>
        <w:t xml:space="preserve"> </w:t>
      </w:r>
    </w:p>
    <w:sectPr w:rsidR="0030389B">
      <w:type w:val="continuous"/>
      <w:pgSz w:w="11907" w:h="16839"/>
      <w:pgMar w:top="2099" w:right="1347" w:bottom="1417"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4E447E"/>
    <w:rsid w:val="0030389B"/>
    <w:rsid w:val="004E447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3289</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NEGOCIOS </dc:title>
  <dc:subject/>
  <dc:creator>Estudiante_2</dc:creator>
  <cp:keywords/>
  <dc:description/>
  <cp:lastModifiedBy>silgivar</cp:lastModifiedBy>
  <cp:revision>2</cp:revision>
  <dcterms:created xsi:type="dcterms:W3CDTF">2010-05-19T20:08:00Z</dcterms:created>
  <dcterms:modified xsi:type="dcterms:W3CDTF">2010-05-19T20:08:00Z</dcterms:modified>
</cp:coreProperties>
</file>