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A6698">
      <w:pPr>
        <w:pStyle w:val="CM1"/>
        <w:jc w:val="center"/>
        <w:rPr>
          <w:sz w:val="36"/>
          <w:szCs w:val="36"/>
        </w:rPr>
      </w:pPr>
      <w:r>
        <w:rPr>
          <w:sz w:val="36"/>
          <w:szCs w:val="36"/>
        </w:rPr>
        <w:t>PLAN DE NEGOCIOS PARKIDS</w:t>
      </w:r>
      <w:r>
        <w:rPr>
          <w:sz w:val="36"/>
          <w:szCs w:val="36"/>
        </w:rPr>
        <w:br/>
      </w:r>
    </w:p>
    <w:p w:rsidR="00000000" w:rsidRDefault="00FA6698">
      <w:pPr>
        <w:pStyle w:val="CM1"/>
        <w:rPr>
          <w:sz w:val="32"/>
          <w:szCs w:val="32"/>
        </w:rPr>
      </w:pPr>
      <w:r>
        <w:rPr>
          <w:sz w:val="32"/>
          <w:szCs w:val="32"/>
        </w:rPr>
        <w:t xml:space="preserve">RESUMEN EJECUTIVO </w:t>
      </w:r>
    </w:p>
    <w:p w:rsidR="00FA6698" w:rsidRDefault="00FA6698">
      <w:pPr>
        <w:pStyle w:val="Default"/>
        <w:spacing w:line="323" w:lineRule="atLeas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El plan de negocios a continuación esta elaborado en base a la idea </w:t>
      </w:r>
      <w:r>
        <w:rPr>
          <w:color w:val="auto"/>
          <w:sz w:val="32"/>
          <w:szCs w:val="32"/>
        </w:rPr>
        <w:t xml:space="preserve">PARKIDS, </w:t>
      </w:r>
      <w:r>
        <w:rPr>
          <w:color w:val="auto"/>
          <w:sz w:val="28"/>
          <w:szCs w:val="28"/>
        </w:rPr>
        <w:t>un parque infantil para niños entre los 4 y 10 añ</w:t>
      </w:r>
      <w:r>
        <w:rPr>
          <w:color w:val="auto"/>
          <w:sz w:val="28"/>
          <w:szCs w:val="28"/>
        </w:rPr>
        <w:t xml:space="preserve">os de edad. Entre los factores diferenciadores están Sus juegos compuestos en su mayoría por brinco Linez inflables diferenciados para cada edad. Nuestro mercado objetivo son los niños pertenecientes a la clase media y madia baja de la ciudad de Guayaquil </w:t>
      </w:r>
      <w:r>
        <w:rPr>
          <w:color w:val="auto"/>
          <w:sz w:val="28"/>
          <w:szCs w:val="28"/>
        </w:rPr>
        <w:t xml:space="preserve">dentro de los rangos de edad mencionamos. El valor de la entrada al parque es de $5.00 incluido IVA con el cual pueden ingresar 1 adulto acompañante. Dentro del parque se venden también alimentos y bebidas. En el segmento de clase media guayaquileña entre </w:t>
      </w:r>
      <w:r>
        <w:rPr>
          <w:color w:val="auto"/>
          <w:sz w:val="28"/>
          <w:szCs w:val="28"/>
        </w:rPr>
        <w:t>los 4 y 10 años hay aproximadamente 105,593 niños y nuestra meta inicial es llegar a un 15% de ese sector. PARKIDS es llevado a cabo por 3 jóvenes emprendedores –próximos a recibir el titulo de Magíster en administración en Empresas-luego de percibir lo de</w:t>
      </w:r>
      <w:r>
        <w:rPr>
          <w:color w:val="auto"/>
          <w:sz w:val="28"/>
          <w:szCs w:val="28"/>
        </w:rPr>
        <w:t>satendido que esta el segmento de la diversión sana para niños en estas edades. Los centros de diversión en la actualidad son por lo general de entra da libre y no garantizan seguridad al padre. Para arrancar el negocio se requiere USD $32,000 serán pedido</w:t>
      </w:r>
      <w:r>
        <w:rPr>
          <w:color w:val="auto"/>
          <w:sz w:val="28"/>
          <w:szCs w:val="28"/>
        </w:rPr>
        <w:t xml:space="preserve">s al banco. Ese dinero se invertirá en juegos, maquinas de comida, equipos, adecuaciones varias y capital de trabajo. La tasa interna de retorno es del 32.22% y el valor actual neto del negocio es USD $36,365.01 luego de descontar el flujo de caja libre a </w:t>
      </w:r>
      <w:r>
        <w:rPr>
          <w:color w:val="auto"/>
          <w:sz w:val="28"/>
          <w:szCs w:val="28"/>
        </w:rPr>
        <w:t xml:space="preserve">un costo de capital del 19.15% </w:t>
      </w:r>
    </w:p>
    <w:sectPr w:rsidR="00FA6698">
      <w:type w:val="continuous"/>
      <w:pgSz w:w="11900" w:h="16840"/>
      <w:pgMar w:top="880" w:right="900" w:bottom="1417" w:left="10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9378B"/>
    <w:rsid w:val="0029378B"/>
    <w:rsid w:val="00FA6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after="408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PLAN DE NEGOCIOS PARKIDS.doc</dc:title>
  <dc:subject/>
  <dc:creator>Luis Eduardo</dc:creator>
  <cp:keywords/>
  <dc:description/>
  <cp:lastModifiedBy>silgivar</cp:lastModifiedBy>
  <cp:revision>2</cp:revision>
  <dcterms:created xsi:type="dcterms:W3CDTF">2010-05-20T20:46:00Z</dcterms:created>
  <dcterms:modified xsi:type="dcterms:W3CDTF">2010-05-20T20:46:00Z</dcterms:modified>
</cp:coreProperties>
</file>