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43F9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E26846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584200</wp:posOffset>
            </wp:positionV>
            <wp:extent cx="914400" cy="389255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846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85.3pt;margin-top:118.65pt;width:219.35pt;height:.65pt;z-index:-251655168;mso-position-horizontal-relative:page;mso-position-vertical-relative:page" coordsize="4387,13" path="m,hhl,26r4400,l4400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9.3pt;margin-top:566pt;width:.7pt;height:.65pt;z-index:-251654144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9.3pt;margin-top:566pt;width:436.7pt;height:.65pt;z-index:-25165312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515.3pt;margin-top:566pt;width:.7pt;height:.65pt;z-index:-251652096;mso-position-horizontal-relative:page;mso-position-vertical-relative:page" coordsize="14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566.65pt;width:.7pt;height:16pt;z-index:-251651072;mso-position-horizontal-relative:page;mso-position-vertical-relative:page" coordsize="14,320" path="m,hhl,320r13,l13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322.65pt;margin-top:566.65pt;width:0;height:16pt;z-index:-25165004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5.3pt;margin-top:566.65pt;width:.7pt;height:16pt;z-index:-251649024;mso-position-horizontal-relative:page;mso-position-vertical-relative:page" coordsize="14,320" path="m,hhl,320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79.3pt;margin-top:582.65pt;width:436.7pt;height:0;z-index:-25164800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79.3pt;margin-top:582.65pt;width:.7pt;height:16.65pt;z-index:-251646976;mso-position-horizontal-relative:page;mso-position-vertical-relative:page" coordsize="14,333" path="m,hhl,320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322.65pt;margin-top:582.65pt;width:0;height:16.65pt;z-index:-251645952;mso-position-horizontal-relative:page;mso-position-vertical-relative:page" coordsize="0,333" path="m,hhl,320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515.3pt;margin-top:582.65pt;width:.7pt;height:16.65pt;z-index:-251644928;mso-position-horizontal-relative:page;mso-position-vertical-relative:page" coordsize="14,333" path="m,hhl,320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9.3pt;margin-top:599.3pt;width:436.7pt;height:0;z-index:-25164390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3pt;margin-top:599.3pt;width:.7pt;height:16.7pt;z-index:-251642880;mso-position-horizontal-relative:page;mso-position-vertical-relative:page" coordsize="14,334" path="m,hhl,33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615.3pt;width:243.35pt;height:.7pt;z-index:-251641856;mso-position-horizontal-relative:page;mso-position-vertical-relative:page" coordsize="4867,14" path="m,hhl,13r4866,l4866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322.65pt;margin-top:599.3pt;width:0;height:16.7pt;z-index:-251640832;mso-position-horizontal-relative:page;mso-position-vertical-relative:page" coordsize="0,334" path="m,hhl,333r13,l13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322.65pt;margin-top:615.3pt;width:192.65pt;height:.7pt;z-index:-251639808;mso-position-horizontal-relative:page;mso-position-vertical-relative:page" coordsize="3853,14" path="m,hhl,13r3840,l384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15.3pt;margin-top:599.3pt;width:.7pt;height:16.7pt;z-index:-251638784;mso-position-horizontal-relative:page;mso-position-vertical-relative:page" coordsize="14,334" path="m,hhl,333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5.3pt;margin-top:615.3pt;width:.7pt;height:.7pt;z-index:-251637760;mso-position-horizontal-relative:page;mso-position-vertical-relative:page" coordsize="14,14" path="m,hhl,13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  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Econ. Víctor Manuel Jurado Carriel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Ing, Alex Roberto Moran Martín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CALL CENTER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MITAD DEL MUNDO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Call Center Mitad del Mundo se establecerá en la ciudad de Guayaquil, provincia del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Guayas; esta ciudad es el principal polo económico del país y el centro urbano más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grande de la nación, lo cual presenta especiales cualidades</w:t>
      </w:r>
      <w:r>
        <w:rPr>
          <w:rFonts w:ascii="Times New Roman" w:hAnsi="Times New Roman" w:cs="Times New Roman"/>
          <w:color w:val="000000"/>
        </w:rPr>
        <w:t xml:space="preserve"> para el desarrollo de la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actividad de nuestro proyecto. La ciudad de Guayaquil cuenta con la infraestructura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suficiente de telecomunicaciones para soportar el desarrollo de nuestra actividad.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Call Center Mitad del Mundo, se hará cargo de satisfacer las 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ecesidades y expectativas 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sus clientes, a través de un grupo de personas encargadas de proveer soluciones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efectivas de atención telefónica, ayudándoles a incrementar la retención de sus clientes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 optimizar sus niveles de rentabilidad. El presente proy</w:t>
      </w:r>
      <w:r>
        <w:rPr>
          <w:rFonts w:ascii="Times New Roman" w:hAnsi="Times New Roman" w:cs="Times New Roman"/>
          <w:color w:val="000000"/>
          <w:sz w:val="24"/>
          <w:szCs w:val="24"/>
        </w:rPr>
        <w:t>ecto brinda capacidad de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atender necesidades de llamadas entrantes (inbound) y salientes (outbound) mediante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gama establecida de productos. Queda sin embargo aclarado que la capacidad y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flexibilidad del call center  nos permite amp</w:t>
      </w:r>
      <w:r>
        <w:rPr>
          <w:rFonts w:ascii="Times New Roman" w:hAnsi="Times New Roman" w:cs="Times New Roman"/>
          <w:color w:val="000000"/>
          <w:sz w:val="24"/>
          <w:szCs w:val="24"/>
        </w:rPr>
        <w:t>liar esta gama a lo requerido por  nuestros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clientes. Este proyecto funcionará bajo la figura de una sociedad anónima siendo los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promotores del mismo los señores Ing. Alex  Moran Martín y Eco. Víctor Jurado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Carriel.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Call Center Mitad Del Mundo requiere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una inversión de $120,000 de los cuales los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promotores del mismo aportarían con $20,000 y buscan un socio que aporten la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diferencia con el propósito de no incurrir en obligaciones financieras. Si analizamos el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 en números, podemos observar que par</w:t>
      </w:r>
      <w:r>
        <w:rPr>
          <w:rFonts w:ascii="Times New Roman" w:hAnsi="Times New Roman" w:cs="Times New Roman"/>
          <w:color w:val="000000"/>
          <w:sz w:val="24"/>
          <w:szCs w:val="24"/>
        </w:rPr>
        <w:t>a un horizonte de planificación de tres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años (el mismo que fue seleccionado con el fin de reflejar la rapidez de los cambios en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tecnología) el Valor Actual Neto del proyecto es de $122,448 descontado a una 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TMAR del 30% , mientras que la Tasa Interna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Retorno sería del 77% si se realiza un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financiamiento del 80% del total de la inversión a tres años plazo a una tasa del 19%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anual con vencimientos de capital iguales semestrales, la TIR pasa a ser de 68% y el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 de $101,215 lo cual habla por sí sólo de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las bondades del proyecto.    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 modificamos los parámetros del análisis en lo referente al financiamiento tendremos: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FINANCIAMIENTO PROPIO: 20%        PLAZO: 3 AÑOS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PTMO BANCARIO: 80%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TASA DE INTERES: 19% ANUAL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column"/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TMAR: 30%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VAN: $101,215    TIR: 68%</w:t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column"/>
      </w: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F343F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F343F9" w:rsidRDefault="00F343F9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F343F9">
      <w:type w:val="continuous"/>
      <w:pgSz w:w="11893" w:h="16840"/>
      <w:pgMar w:top="666" w:right="133" w:bottom="173" w:left="666" w:header="720" w:footer="720" w:gutter="0"/>
      <w:cols w:num="3" w:space="720" w:equalWidth="0">
        <w:col w:w="5893" w:space="0"/>
        <w:col w:w="3520" w:space="0"/>
        <w:col w:w="16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26846"/>
    <w:rsid w:val="00E26846"/>
    <w:rsid w:val="00F3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2010-05-28T05:49:00Z</dcterms:created>
  <dcterms:modified xsi:type="dcterms:W3CDTF">2010-05-28T05:49:00Z</dcterms:modified>
</cp:coreProperties>
</file>