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14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05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E8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78pt;margin-top:133.3pt;width:.65pt;height:1.35pt;z-index:-25165516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8pt;margin-top:133.3pt;width:1.3pt;height:.7pt;z-index:-25165414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9.3pt;margin-top:134.65pt;width:0;height:0;z-index:-2516531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34.65pt;width:0;height:0;z-index:-25165209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33.3pt;width:436.7pt;height:.7pt;z-index:-25165107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34.65pt;width:436.7pt;height:0;z-index:-2516500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6.65pt;margin-top:133.3pt;width:.65pt;height:1.35pt;z-index:-25164902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pt;margin-top:133.3pt;width:1.3pt;height:.7pt;z-index:-25164800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34.65pt;width:0;height:0;z-index:-2516469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34.65pt;width:0;height:0;z-index:-25164595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8pt;margin-top:150.65pt;width:.65pt;height:1.35pt;z-index:-2516449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52pt;width:1.3pt;height:0;z-index:-25164390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3pt;margin-top:150.65pt;width:0;height:.65pt;z-index:-2516428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50.65pt;width:0;height:.65pt;z-index:-2516418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52pt;width:436.7pt;height:0;z-index:-25164083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50.65pt;width:436.7pt;height:.65pt;z-index:-25163980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16.65pt;margin-top:150.65pt;width:.65pt;height:1.35pt;z-index:-2516387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pt;margin-top:152pt;width:1.3pt;height:0;z-index:-25163776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50.65pt;width:0;height:.65pt;z-index:-2516367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50.65pt;width:0;height:.65pt;z-index:-2516357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8pt;margin-top:134.65pt;width:.65pt;height:16pt;z-index:-2516346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9.3pt;margin-top:134.65pt;width:0;height:16pt;z-index:-2516336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6.65pt;margin-top:134.65pt;width:.65pt;height:16pt;z-index:-2516326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pt;margin-top:134.65pt;width:0;height:16pt;z-index:-2516316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8pt;margin-top:545.3pt;width:.65pt;height:2pt;z-index:-25163059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pt;margin-top:545.3pt;width:1.3pt;height:.7pt;z-index:-25162956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9.3pt;margin-top:546.65pt;width:0;height:.65pt;z-index:-2516285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3pt;margin-top:546.65pt;width:0;height:.65pt;z-index:-2516275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3pt;margin-top:545.3pt;width:436.7pt;height:.7pt;z-index:-25162649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3pt;margin-top:546.65pt;width:436.7pt;height:.65pt;z-index:-2516254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16.65pt;margin-top:545.3pt;width:.65pt;height:2pt;z-index:-25162444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6pt;margin-top:545.3pt;width:1.3pt;height:.7pt;z-index:-25162342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16pt;margin-top:546.65pt;width:0;height:.65pt;z-index:-2516224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16pt;margin-top:546.65pt;width:0;height:.65pt;z-index:-2516213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8pt;margin-top:562.65pt;width:.65pt;height:2pt;z-index:-25162035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8pt;margin-top:564pt;width:1.3pt;height:.65pt;z-index:-2516193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9.3pt;margin-top:562.65pt;width:0;height:.65pt;z-index:-251618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3pt;margin-top:562.65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3pt;margin-top:564pt;width:436.7pt;height:.65pt;z-index:-2516162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3pt;margin-top:562.65pt;width:436.7pt;height:.65pt;z-index:-2516152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516.65pt;margin-top:562.65pt;width:.65pt;height:2pt;z-index:-25161420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6pt;margin-top:564pt;width:1.3pt;height:.65pt;z-index:-2516131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16pt;margin-top:562.65pt;width:0;height:.65pt;z-index:-2516121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516pt;margin-top:562.65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8pt;margin-top:547.3pt;width:.65pt;height:15.35pt;z-index:-251610112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9.3pt;margin-top:547.3pt;width:0;height:15.35pt;z-index:-251609088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16.65pt;margin-top:547.3pt;width:.65pt;height:15.35pt;z-index:-251608064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pt;margin-top:547.3pt;width:0;height:15.35pt;z-index:-251607040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Sucre Cando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Gustavo Avellán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Juan Carlos Cardoso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Jorge Estrella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414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tabs>
          <w:tab w:val="left" w:pos="4506"/>
        </w:tabs>
        <w:autoSpaceDE w:val="0"/>
        <w:autoSpaceDN w:val="0"/>
        <w:adjustRightInd w:val="0"/>
        <w:spacing w:after="0" w:line="266" w:lineRule="exact"/>
        <w:ind w:left="41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INTRODUCCIÓN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PACIFICTEL S.A. tomará ventaja de una oportunidad para convertirse en un operador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inalámbrico de Telefonía Fija en la ciudad de Cuenca. Una de las metas de la compañía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es identificar nuevas oportunidades </w:t>
      </w:r>
      <w:r>
        <w:rPr>
          <w:rFonts w:ascii="Times New Roman" w:hAnsi="Times New Roman" w:cs="Times New Roman"/>
          <w:color w:val="000000"/>
        </w:rPr>
        <w:t>de negocios, las cuales le permitan en el largo plazo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mantener su posición en el negocio de las Telecomunicaciones, dado el nivel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crecimiento y avances tecnológicos que han tenido otros sectores como los operadores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Celulares y los proveedores de Internet.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Consistente en el objetivo de la compañía, se ha desarrollado el siguiente Plan de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Negocios, el cual propone la implementación de una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Red de banda ancha inalámbrica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proveer servicios de voz y datos bajo l</w:t>
      </w:r>
      <w:r>
        <w:rPr>
          <w:rFonts w:ascii="Times New Roman" w:hAnsi="Times New Roman" w:cs="Times New Roman"/>
          <w:color w:val="000000"/>
          <w:sz w:val="24"/>
          <w:szCs w:val="24"/>
        </w:rPr>
        <w:t>a tecnología Punto-Multipunto Wi-Max,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inicialmente para la ciudad de Cuenca.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Paralelamente, el Gobierno actual ha emprendido acciones que están dirigidas a mejorar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niveles de pobreza de la población y reducir los altos niveles de corrupción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existente</w:t>
      </w:r>
      <w:r>
        <w:rPr>
          <w:rFonts w:ascii="Times New Roman" w:hAnsi="Times New Roman" w:cs="Times New Roman"/>
          <w:color w:val="000000"/>
          <w:sz w:val="24"/>
          <w:szCs w:val="24"/>
        </w:rPr>
        <w:t>s. Esta problemática se ve fortalecida debido a escasa o nula actividad del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comercio electrónico y falta de sistemas de rendición de cuentas en el país.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Sin duda alguna, la implementación de este proyecto en otras ciudades, cuya cobertura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tiene PACIFICT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 S.A., ayudaría al Estado a contar con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Infraestructura de Acceso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que permitiría dirigir sus estrategias y a la vez provee a PACIFICTEL S.A. una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alternativa de negocios que le permitirá actualizarse avances tecnológicos. </w:t>
      </w:r>
    </w:p>
    <w:p w:rsidR="00000000" w:rsidRDefault="00591141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466" w:lineRule="exact"/>
        <w:ind w:left="4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COMPAÑÍA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Debido a las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intenciones de los Gobiernos de turno de modernizar y achicar el tamaño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 estado, en el año 1997 mediante Ley Reformatoria, se escinde la empresa estatal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Telecomunicaciones EMETEL, dando nacimiento a Pacifictel S.A. como operador en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Costa y a Andinatel en la región Sierra. Ambas empresas como sociedades anónimas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siendo su único accionista el Fondo de Solidaridad.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Pacifictel S.A., es una empresa privada cuyo dueño es el Estado Ecuatoriano que presta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servicios de Telefonía Fija, Acc</w:t>
      </w:r>
      <w:r>
        <w:rPr>
          <w:rFonts w:ascii="Times New Roman" w:hAnsi="Times New Roman" w:cs="Times New Roman"/>
          <w:color w:val="000000"/>
          <w:sz w:val="24"/>
          <w:szCs w:val="24"/>
        </w:rPr>
        <w:t>eso a Internet y Transmisión de Datos en la región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occidental (Costa) del Ecuador operando en las provincias de Guayas, Manabí, El Oro,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Quevedo, Los Ríos, Loja, Morona Santiago, Azuay, Galápagos y Zamora Chinchipe.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77" style="position:absolute;left:0;text-align:left;margin-left:83.3pt;margin-top:105.3pt;width:428.7pt;height:.7pt;z-index:-251606016;mso-position-horizontal-relative:page;mso-position-vertical-relative:page" coordsize="8574,14" path="m,hhl,13r8560,l8560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E8"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80" style="position:absolute;left:0;text-align:left;margin-left:78pt;margin-top:320pt;width:.65pt;height:1.3pt;z-index:-25160294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78pt;margin-top:320pt;width:1.3pt;height:0;z-index:-25160192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79.3pt;margin-top:320.65pt;width:0;height:.65pt;z-index:-2516008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79.3pt;margin-top:320.65pt;width:0;height:.65pt;z-index:-2515998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79.3pt;margin-top:320pt;width:436.7pt;height:0;z-index:-2515988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79.3pt;margin-top:320.65pt;width:436.7pt;height:.65pt;z-index:-25159782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16.65pt;margin-top:320pt;width:.65pt;height:1.3pt;z-index:-25159680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516pt;margin-top:320pt;width:1.3pt;height:0;z-index:-25159577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516pt;margin-top:320.65pt;width:0;height:.65pt;z-index:-2515947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516pt;margin-top:320.65pt;width:0;height:.65pt;z-index:-2515937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78pt;margin-top:337.3pt;width:.65pt;height:1.35pt;z-index:-25159270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78pt;margin-top:338pt;width:1.3pt;height:.65pt;z-index:-2515916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79.3pt;margin-top:337.3pt;width:0;height:0;z-index:-2515906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79.3pt;margin-top:337.3pt;width:0;height:0;z-index:-25158963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79.3pt;margin-top:338pt;width:436.7pt;height:.65pt;z-index:-25158860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79.3pt;margin-top:337.3pt;width:436.7pt;height:0;z-index:-25158758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16.65pt;margin-top:337.3pt;width:.65pt;height:1.35pt;z-index:-25158656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516pt;margin-top:338pt;width:1.3pt;height:.65pt;z-index:-25158553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516pt;margin-top:337.3pt;width:0;height:0;z-index:-25158451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16pt;margin-top:337.3pt;width:0;height:0;z-index:-25158348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78pt;margin-top:321.3pt;width:.65pt;height:16pt;z-index:-2515824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01" style="position:absolute;left:0;text-align:left;margin-left:79.3pt;margin-top:321.3pt;width:0;height:16pt;z-index:-2515814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02" style="position:absolute;left:0;text-align:left;margin-left:516.65pt;margin-top:321.3pt;width:.65pt;height:16pt;z-index:-2515804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03" style="position:absolute;left:0;text-align:left;margin-left:516pt;margin-top:321.3pt;width:0;height:16pt;z-index:-2515793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Sucre Cando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Gustavo Avellán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Juan Carlos Cardoso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Jorge Estrella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31 de Agosto del 2003 contaba con una nómina interna y extensa de 3.192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empleados distribuidos a lo largo de las diferentes provincias; es decir Pacifictel S.A. ya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está en el negocio de voz, Acceso a Internet y Transmisión de datos. Pacifictel S.A. ya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uenta con la infraestructura física y humana para el proyecto.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 lograr las metas de este Plan de Negocios, Pacifictel S.A. deberá crear una nueva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Unidad de Negocios y espera contar con el personal altamente calificado para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dirección del mismo. Ya </w:t>
      </w:r>
      <w:r>
        <w:rPr>
          <w:rFonts w:ascii="Times New Roman" w:hAnsi="Times New Roman" w:cs="Times New Roman"/>
          <w:color w:val="000000"/>
        </w:rPr>
        <w:t>que por ser un negocio inalámbrico y dirigido a un segmento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diferente de consumidores, requerirá de ejecutivos, representantes de ventas y personal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atención a clientes con características y perfiles diferentes.  </w:t>
      </w:r>
    </w:p>
    <w:p w:rsidR="00000000" w:rsidRDefault="00591141">
      <w:pPr>
        <w:widowControl w:val="0"/>
        <w:tabs>
          <w:tab w:val="left" w:pos="4533"/>
        </w:tabs>
        <w:autoSpaceDE w:val="0"/>
        <w:autoSpaceDN w:val="0"/>
        <w:adjustRightInd w:val="0"/>
        <w:spacing w:after="0" w:line="466" w:lineRule="exact"/>
        <w:ind w:left="41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LOS SERVICIOS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 servicios básicos que se proveerán mediante esta red son los de voz (POST) y el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Acceso a Internet de alta velocidad, lo cual permitirá múltiples aplicaciones de los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servicios basados en IP como son el comercio electrónico, la educación virtual,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emedicina, tele marketing, Web Services, etc.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inicialmente cuenta con una sola Estación Base para proveer servicios 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clientes Residenciales de alto consumo y Comerciales dentro del cantón Cuenca. El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negocio se percibe como muy bueno, en tér</w:t>
      </w:r>
      <w:r>
        <w:rPr>
          <w:rFonts w:ascii="Times New Roman" w:hAnsi="Times New Roman" w:cs="Times New Roman"/>
          <w:color w:val="000000"/>
          <w:sz w:val="24"/>
          <w:szCs w:val="24"/>
        </w:rPr>
        <w:t>mino de las ventajas que provee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tecnología, con relación a la competencia y sustitutos.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mercado objetivo inicial para este Plan de Negocios es el segmento Corporativo, y se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 proyectado que captando 205 Clientes Corporativos, que aspiramos serán v</w:t>
      </w:r>
      <w:r>
        <w:rPr>
          <w:rFonts w:ascii="Times New Roman" w:hAnsi="Times New Roman" w:cs="Times New Roman"/>
          <w:color w:val="000000"/>
          <w:sz w:val="24"/>
          <w:szCs w:val="24"/>
        </w:rPr>
        <w:t>endidos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durante el primer año de operación; se obtendrán beneficios económicos para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compañía. Estos permitirán a Pacifictel S.A. posicionarse en el mercado de Cuenca y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obtener crecimiento, ya sea en el mismo segmento de mercado o por capacitación de los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Clientes Residenciales.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plataforma inalámbrica a instalar en Cuenca requiere una inversión inicial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$531.028, los recursos para este proyecto deben ser aprobados por el directorio y 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accionista, ya que de las utilidades generadas por PACIFICTEL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S.A. se obtendrán para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 ejecución.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Pacifictel cuenta con una licencia de telefonía inalámbrica que no ha explotado, posee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ventaja de la infraestructura respecto de sus posibles competidores; y existe un mercado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04" style="position:absolute;left:0;text-align:left;margin-left:83.3pt;margin-top:105.3pt;width:428.7pt;height:.7pt;z-index:-251578368;mso-position-horizontal-relative:page;mso-position-vertical-relative:page" coordsize="8574,14" path="m,hhl,13r8560,l8560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E8">
        <w:rPr>
          <w:noProof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7" style="position:absolute;left:0;text-align:left;margin-left:78pt;margin-top:3in;width:.65pt;height:2pt;z-index:-25157529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78pt;margin-top:3in;width:1.3pt;height:.65pt;z-index:-2515742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79.3pt;margin-top:217.3pt;width:0;height:.7pt;z-index:-25157324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79.3pt;margin-top:217.3pt;width:0;height:.7pt;z-index:-25157222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79.3pt;margin-top:3in;width:436.7pt;height:.65pt;z-index:-2515712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79.3pt;margin-top:217.3pt;width:436.7pt;height:.7pt;z-index:-25157017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516.65pt;margin-top:3in;width:.65pt;height:2pt;z-index:-25156915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516pt;margin-top:3in;width:1.3pt;height:.65pt;z-index:-2515681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516pt;margin-top:217.3pt;width:0;height:.7pt;z-index:-25156710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516pt;margin-top:217.3pt;width:0;height:.7pt;z-index:-2515660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78pt;margin-top:233.3pt;width:.65pt;height:2pt;z-index:-25156505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78pt;margin-top:234.65pt;width:1.3pt;height:.65pt;z-index:-25156403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79.3pt;margin-top:233.3pt;width:0;height:.7pt;z-index:-2515630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79.3pt;margin-top:233.3pt;width:0;height:.7pt;z-index:-2515619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79.3pt;margin-top:234.65pt;width:436.7pt;height:.65pt;z-index:-2515609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79.3pt;margin-top:233.3pt;width:436.7pt;height:.7pt;z-index:-2515599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16.65pt;margin-top:233.3pt;width:.65pt;height:2pt;z-index:-25155891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516pt;margin-top:234.65pt;width:1.3pt;height:.65pt;z-index:-25155788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516pt;margin-top:233.3pt;width:0;height:.7pt;z-index:-2515568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516pt;margin-top:233.3pt;width:0;height:.7pt;z-index:-2515558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78pt;margin-top:218pt;width:.65pt;height:15.3pt;z-index:-251554816;mso-position-horizontal-relative:page;mso-position-vertical-relative:page" coordsize="13,306" path="m,hhl,320r13,l1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79.3pt;margin-top:218pt;width:0;height:15.3pt;z-index:-251553792;mso-position-horizontal-relative:page;mso-position-vertical-relative:page" coordsize="0,306" path="m,hhl,320r13,l13,,,xe" fillcolor="black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516.65pt;margin-top:218pt;width:.65pt;height:15.3pt;z-index:-251552768;mso-position-horizontal-relative:page;mso-position-vertical-relative:page" coordsize="13,306" path="m,hhl,320r13,l13,,,xe" fillcolor="black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516pt;margin-top:218pt;width:0;height:15.3pt;z-index:-251551744;mso-position-horizontal-relative:page;mso-position-vertical-relative:page" coordsize="0,306" path="m,hhl,320r13,l13,,,xe" fillcolor="black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78pt;margin-top:400.65pt;width:.65pt;height:1.35pt;z-index:-25155072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78pt;margin-top:400.65pt;width:1.3pt;height:.65pt;z-index:-25154969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79.3pt;margin-top:401.3pt;width:0;height:.7pt;z-index:-25154867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79.3pt;margin-top:401.3pt;width:0;height:.7pt;z-index:-25154764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79.3pt;margin-top:400.65pt;width:436.7pt;height:.65pt;z-index:-25154662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79.3pt;margin-top:401.3pt;width:436.7pt;height:.7pt;z-index:-25154560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516.65pt;margin-top:400.65pt;width:.65pt;height:1.35pt;z-index:-25154457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516pt;margin-top:400.65pt;width:1.3pt;height:.65pt;z-index:-25154355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516pt;margin-top:401.3pt;width:0;height:.7pt;z-index:-25154252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516pt;margin-top:401.3pt;width:0;height:.7pt;z-index:-25154150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78pt;margin-top:418pt;width:.65pt;height:1.3pt;z-index:-25154048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78pt;margin-top:418.65pt;width:1.3pt;height:.65pt;z-index:-25153945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9.3pt;margin-top:418pt;width:0;height:.65pt;z-index:-25153843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79.3pt;margin-top:418pt;width:0;height:.65pt;z-index:-25153740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79.3pt;margin-top:418.65pt;width:436.7pt;height:.65pt;z-index:-25153638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79.3pt;margin-top:418pt;width:436.7pt;height:.65pt;z-index:-2515353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516.65pt;margin-top:418pt;width:.65pt;height:1.3pt;z-index:-25153433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516pt;margin-top:418.65pt;width:1.3pt;height:.65pt;z-index:-25153331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516pt;margin-top:418pt;width:0;height:.65pt;z-index:-2515322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pt;margin-top:418pt;width:0;height:.65pt;z-index:-2515312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78pt;margin-top:402pt;width:.65pt;height:16pt;z-index:-2515302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79.3pt;margin-top:402pt;width:0;height:16pt;z-index:-2515292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516.65pt;margin-top:402pt;width:.65pt;height:16pt;z-index:-2515281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516pt;margin-top:402pt;width:0;height:16pt;z-index:-2515271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Sucre Cando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Gustavo Avellán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Juan Carlos Cardoso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Jorge Estrella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ante compuesto por un sector industrial de difícil acceso terrestre y edificios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dentro de los cuales se mueven una gran cantidad de negocios permitiendo un nivel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movilidad que a una velocidad adecuada competiría de muy buena manera con 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sustituto celular.  </w:t>
      </w:r>
    </w:p>
    <w:p w:rsidR="00000000" w:rsidRDefault="00591141">
      <w:pPr>
        <w:widowControl w:val="0"/>
        <w:tabs>
          <w:tab w:val="left" w:pos="2866"/>
        </w:tabs>
        <w:autoSpaceDE w:val="0"/>
        <w:autoSpaceDN w:val="0"/>
        <w:adjustRightInd w:val="0"/>
        <w:spacing w:after="0" w:line="466" w:lineRule="exact"/>
        <w:ind w:left="25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¿QUÉ ES Y EN QUÉ CONSISTE EL NEGOCIO?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negocio consiste en la provisión de servicios de datos, acceso a Internet y servicios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voz convencional y VoIP para el sector corporativo.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el negocio se utilizará un estándar abier</w:t>
      </w:r>
      <w:r>
        <w:rPr>
          <w:rFonts w:ascii="Times New Roman" w:hAnsi="Times New Roman" w:cs="Times New Roman"/>
          <w:color w:val="000000"/>
          <w:sz w:val="24"/>
          <w:szCs w:val="24"/>
        </w:rPr>
        <w:t>to el 802.16x, conociendo como WIMAX,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que es una especificación para redes metropolitanas inalámbricos (WMAN) de banda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ancha, que está siendo desarrollado y promovido por el grupo de la industria WiMAx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(World Wide Interoperability for Microwave Access), cu</w:t>
      </w:r>
      <w:r>
        <w:rPr>
          <w:rFonts w:ascii="Times New Roman" w:hAnsi="Times New Roman" w:cs="Times New Roman"/>
          <w:color w:val="000000"/>
          <w:sz w:val="24"/>
          <w:szCs w:val="24"/>
        </w:rPr>
        <w:t>yos dos miembros más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representativos son Intel y Nokia.  </w:t>
      </w:r>
    </w:p>
    <w:p w:rsidR="00000000" w:rsidRDefault="00591141">
      <w:pPr>
        <w:widowControl w:val="0"/>
        <w:tabs>
          <w:tab w:val="left" w:pos="4640"/>
        </w:tabs>
        <w:autoSpaceDE w:val="0"/>
        <w:autoSpaceDN w:val="0"/>
        <w:adjustRightInd w:val="0"/>
        <w:spacing w:after="0" w:line="480" w:lineRule="exact"/>
        <w:ind w:left="4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 MERCADO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le cantón Cuenca existe una demanda insatisfecha en el Residencial y Comercial. El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48,7 % de las viviendas residenciales habitadas no tienen servicio telefónico fijo, según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in</w:t>
      </w:r>
      <w:r>
        <w:rPr>
          <w:rFonts w:ascii="Times New Roman" w:hAnsi="Times New Roman" w:cs="Times New Roman"/>
          <w:color w:val="000000"/>
          <w:sz w:val="24"/>
          <w:szCs w:val="24"/>
        </w:rPr>
        <w:t>formación publicada por el INEC. Y la densidad de la oferta del servicio para 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sector comercial es muy baja. ETAPA sirve al sector Comercial con apenas 7.219 líneas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siendo la cantidad de compañías y sociedades muy bajo denota un déficit de líneas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telefónicas para el sector Comercial.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proyecto es muy conveniente ya que con una penetración de apenas 205 negocios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considerando una sola estación base se estima una TIR de 27%. Considerando las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ventajas tecnológicas que ofrece la plataforma Wi-Max, </w:t>
      </w:r>
      <w:r>
        <w:rPr>
          <w:rFonts w:ascii="Times New Roman" w:hAnsi="Times New Roman" w:cs="Times New Roman"/>
          <w:color w:val="000000"/>
          <w:sz w:val="24"/>
          <w:szCs w:val="24"/>
        </w:rPr>
        <w:t>da la oportunidad de crear un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producto diferenciado y con altos índices de calidad e innovación.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tendencia de la industria de Telecomunicaciones es de constante crecimiento, la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compañía cree que el mercado meta es alcanzable y puede convertirse en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producto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estrella a largo plazo. Ya que el mismo esquema aplicable en otras regiones donde se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concentran negocios y compañías.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sector de las telecomunicaciones se caracteriza por estar en libre competencia desde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pasado año, existiendo operadoras q</w:t>
      </w:r>
      <w:r>
        <w:rPr>
          <w:rFonts w:ascii="Times New Roman" w:hAnsi="Times New Roman" w:cs="Times New Roman"/>
          <w:color w:val="000000"/>
          <w:sz w:val="24"/>
          <w:szCs w:val="24"/>
        </w:rPr>
        <w:t>ue al igual que Andinatel y Pacifictel ya están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55" style="position:absolute;left:0;text-align:left;margin-left:83.3pt;margin-top:105.3pt;width:428.7pt;height:.7pt;z-index:-251526144;mso-position-horizontal-relative:page;mso-position-vertical-relative:page" coordsize="8574,14" path="m,hhl,13r8560,l8560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E8">
        <w:rPr>
          <w:noProof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58" style="position:absolute;left:0;text-align:left;margin-left:78pt;margin-top:237.3pt;width:.65pt;height:1.35pt;z-index:-25152307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78pt;margin-top:237.3pt;width:1.3pt;height:0;z-index:-25152204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79.3pt;margin-top:238pt;width:0;height:.65pt;z-index:-2515210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79.3pt;margin-top:238pt;width:0;height:.65pt;z-index:-2515200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79.3pt;margin-top:237.3pt;width:436.7pt;height:0;z-index:-25151897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79.3pt;margin-top:238pt;width:436.7pt;height:.65pt;z-index:-2515179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16.65pt;margin-top:237.3pt;width:.65pt;height:1.35pt;z-index:-2515169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516pt;margin-top:237.3pt;width:1.3pt;height:0;z-index:-25151590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516pt;margin-top:238pt;width:0;height:.65pt;z-index:-2515148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516pt;margin-top:238pt;width:0;height:.65pt;z-index:-2515138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8pt;margin-top:254.65pt;width:.65pt;height:1.35pt;z-index:-25151283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78pt;margin-top:255.3pt;width:1.3pt;height:.7pt;z-index:-25151180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79.3pt;margin-top:254.65pt;width:0;height:0;z-index:-25151078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79.3pt;margin-top:254.65pt;width:0;height:0;z-index:-25150976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79.3pt;margin-top:255.3pt;width:436.7pt;height:.7pt;z-index:-2515087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79.3pt;margin-top:254.65pt;width:436.7pt;height:0;z-index:-25150771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16.65pt;margin-top:254.65pt;width:.65pt;height:1.35pt;z-index:-25150668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516pt;margin-top:255.3pt;width:1.3pt;height:.7pt;z-index:-25150566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516pt;margin-top:254.65pt;width:0;height:0;z-index:-25150464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516pt;margin-top:254.65pt;width:0;height:0;z-index:-25150361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78pt;margin-top:238.65pt;width:.65pt;height:16pt;z-index:-25150259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79.3pt;margin-top:238.65pt;width:0;height:16pt;z-index:-25150156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516.65pt;margin-top:238.65pt;width:.65pt;height:16pt;z-index:-25150054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516pt;margin-top:238.65pt;width:0;height:16pt;z-index:-25149952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78pt;margin-top:380pt;width:.65pt;height:1.3pt;z-index:-2514984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78pt;margin-top:380pt;width:1.3pt;height:.65pt;z-index:-2514974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84" style="position:absolute;left:0;text-align:left;margin-left:79.3pt;margin-top:380.65pt;width:0;height:.65pt;z-index:-25149644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85" style="position:absolute;left:0;text-align:left;margin-left:79.3pt;margin-top:380.65pt;width:0;height:.65pt;z-index:-25149542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86" style="position:absolute;left:0;text-align:left;margin-left:79.3pt;margin-top:380pt;width:436.7pt;height:.65pt;z-index:-25149440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87" style="position:absolute;left:0;text-align:left;margin-left:79.3pt;margin-top:380.65pt;width:436.7pt;height:.65pt;z-index:-25149337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516.65pt;margin-top:380pt;width:.65pt;height:1.3pt;z-index:-25149235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516pt;margin-top:380pt;width:1.3pt;height:.65pt;z-index:-2514913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516pt;margin-top:380.65pt;width:0;height:.65pt;z-index:-251490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516pt;margin-top:380.65pt;width:0;height:.65pt;z-index:-251489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78pt;margin-top:397.3pt;width:.65pt;height:1.35pt;z-index:-25148825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78pt;margin-top:398pt;width:1.3pt;height:.65pt;z-index:-25148723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79.3pt;margin-top:397.3pt;width:0;height:.7pt;z-index:-2514862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79.3pt;margin-top:397.3pt;width:0;height:.7pt;z-index:-2514851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79.3pt;margin-top:398pt;width:436.7pt;height:.65pt;z-index:-25148416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79.3pt;margin-top:397.3pt;width:436.7pt;height:.7pt;z-index:-25148313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516.65pt;margin-top:397.3pt;width:.65pt;height:1.35pt;z-index:-25148211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516pt;margin-top:398pt;width:1.3pt;height:.65pt;z-index:-25148108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516pt;margin-top:397.3pt;width:0;height:.7pt;z-index:-2514800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516pt;margin-top:397.3pt;width:0;height:.7pt;z-index:-25147904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78pt;margin-top:381.3pt;width:.65pt;height:16pt;z-index:-251478016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79.3pt;margin-top:381.3pt;width:0;height:16pt;z-index:-251476992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516.65pt;margin-top:381.3pt;width:.65pt;height:16pt;z-index:-2514759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516pt;margin-top:381.3pt;width:0;height:16pt;z-index:-2514749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Sucre Cando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Gustavo Avellán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Juan Carlos Cardoso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Jorge Estrella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ofreciendo Internet de banda ancha a sus clientes, no obstante, Pacifictel S.A. no tendría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problemas en entrar a competir en el cantón Cuenca y con una mín</w:t>
      </w:r>
      <w:r>
        <w:rPr>
          <w:rFonts w:ascii="Times New Roman" w:hAnsi="Times New Roman" w:cs="Times New Roman"/>
          <w:color w:val="000000"/>
        </w:rPr>
        <w:t>ima penetración del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3% sobre la oferta de las líneas comerciales de ETAPA, muy por debajo que el servicio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celular, podría obtener beneficios palpables, apuntalando sus estrategia a la expansión y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crecimiento del negocio.  </w:t>
      </w:r>
    </w:p>
    <w:p w:rsidR="00000000" w:rsidRDefault="00591141">
      <w:pPr>
        <w:widowControl w:val="0"/>
        <w:tabs>
          <w:tab w:val="left" w:pos="3266"/>
        </w:tabs>
        <w:autoSpaceDE w:val="0"/>
        <w:autoSpaceDN w:val="0"/>
        <w:adjustRightInd w:val="0"/>
        <w:spacing w:after="0" w:line="466" w:lineRule="exact"/>
        <w:ind w:left="29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 DEL PLAN DE NEGOCIOS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 crecimiento de la compañía.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Posicionarnos como distribuidores de servicios de comunicación inalámbrica.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Incrementar los ingresos percibidos.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Entrar a competir en un sector nuevo, expandir el área de cobertura, en ciudades y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lugares de difícil cobertura.  </w:t>
      </w:r>
    </w:p>
    <w:p w:rsidR="00000000" w:rsidRDefault="00591141">
      <w:pPr>
        <w:widowControl w:val="0"/>
        <w:tabs>
          <w:tab w:val="left" w:pos="4306"/>
        </w:tabs>
        <w:autoSpaceDE w:val="0"/>
        <w:autoSpaceDN w:val="0"/>
        <w:adjustRightInd w:val="0"/>
        <w:spacing w:after="0" w:line="480" w:lineRule="exact"/>
        <w:ind w:left="3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TÉCNICO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 el propósito de cumplir con las metas de capacidad, cobertura, y calidad propuestas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el proyecto Punto-MultiPunto para Acceso Inalámbrico para el período 2005-2007,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la ciudad de Cuenca, y perm</w:t>
      </w:r>
      <w:r>
        <w:rPr>
          <w:rFonts w:ascii="Times New Roman" w:hAnsi="Times New Roman" w:cs="Times New Roman"/>
          <w:color w:val="000000"/>
          <w:sz w:val="24"/>
          <w:szCs w:val="24"/>
        </w:rPr>
        <w:t>itir el potencial del crecimiento a la provincia del Azuay,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necesario disponer de un permiso de operación en la Banda de 3.4 a 3.7Ghz.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Consideramos que en esta Banda de frecuencia ideal para este servicio, y que está sin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uso en la actualidad.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desar</w:t>
      </w:r>
      <w:r>
        <w:rPr>
          <w:rFonts w:ascii="Times New Roman" w:hAnsi="Times New Roman" w:cs="Times New Roman"/>
          <w:color w:val="000000"/>
          <w:sz w:val="24"/>
          <w:szCs w:val="24"/>
        </w:rPr>
        <w:t>rollo del sistema Punto-MultiPunto para Acceso Inalámbrico mejorará en una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forma importante la extensión del servicio telefónico en la Provincia del Azuay,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mejorando la calidad y disponibilidad del mismo.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 sumamente importante la asignación de las fre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cuencias solicitadas para el desarrollo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 proyecto en vista de que consideramos que representa un avance en los que respecta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tecnología e innovación del servicio de telecomunicaciones en Ecuador, donde el gran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beneficiario será el consumidor.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7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206" style="position:absolute;left:0;text-align:left;margin-left:83.3pt;margin-top:105.3pt;width:428.7pt;height:.7pt;z-index:-251473920;mso-position-horizontal-relative:page;mso-position-vertical-relative:page" coordsize="8574,14" path="m,hhl,13r8560,l8560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83" name="Imagen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6E8">
        <w:rPr>
          <w:noProof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09" style="position:absolute;left:0;text-align:left;margin-left:78pt;margin-top:133.3pt;width:.65pt;height:1.35pt;z-index:-25147084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78pt;margin-top:133.3pt;width:1.3pt;height:.7pt;z-index:-25146982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11" style="position:absolute;left:0;text-align:left;margin-left:79.3pt;margin-top:134.65pt;width:0;height:0;z-index:-25146880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12" style="position:absolute;left:0;text-align:left;margin-left:79.3pt;margin-top:134.65pt;width:0;height:0;z-index:-2514677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13" style="position:absolute;left:0;text-align:left;margin-left:79.3pt;margin-top:133.3pt;width:436.7pt;height:.7pt;z-index:-25146675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14" style="position:absolute;left:0;text-align:left;margin-left:79.3pt;margin-top:134.65pt;width:436.7pt;height:0;z-index:-25146572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516.65pt;margin-top:133.3pt;width:.65pt;height:1.35pt;z-index:-25146470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516pt;margin-top:133.3pt;width:1.3pt;height:.7pt;z-index:-25146368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516pt;margin-top:134.65pt;width:0;height:0;z-index:-25146265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516pt;margin-top:134.65pt;width:0;height:0;z-index:-25146163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78pt;margin-top:150.65pt;width:.65pt;height:1.35pt;z-index:-2514606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78pt;margin-top:152pt;width:1.3pt;height:0;z-index:-25145958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79.3pt;margin-top:150.65pt;width:0;height:.65pt;z-index:-2514585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79.3pt;margin-top:150.65pt;width:0;height:.65pt;z-index:-2514575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79.3pt;margin-top:152pt;width:436.7pt;height:0;z-index:-25145651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79.3pt;margin-top:150.65pt;width:436.7pt;height:.65pt;z-index:-25145548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516.65pt;margin-top:150.65pt;width:.65pt;height:1.35pt;z-index:-25145446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516pt;margin-top:152pt;width:1.3pt;height:0;z-index:-25145344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516pt;margin-top:150.65pt;width:0;height:.65pt;z-index:-2514524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516pt;margin-top:150.65pt;width:0;height:.65pt;z-index:-25145139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78pt;margin-top:134.65pt;width:.65pt;height:16pt;z-index:-2514503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79.3pt;margin-top:134.65pt;width:0;height:16pt;z-index:-2514493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516.65pt;margin-top:134.65pt;width:.65pt;height:16pt;z-index:-25144832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516pt;margin-top:134.65pt;width:0;height:16pt;z-index:-251447296;mso-position-horizontal-relative:page;mso-position-vertical-relative:page" coordsize="0,320" path="m,hhl,320r13,l13,,,xe" fillcolor="black">
            <w10:wrap anchorx="page" anchory="page"/>
          </v:shape>
        </w:pict>
      </w:r>
      <w:r w:rsidR="002C56E8">
        <w:rPr>
          <w:noProof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page">
              <wp:posOffset>1210310</wp:posOffset>
            </wp:positionH>
            <wp:positionV relativeFrom="page">
              <wp:posOffset>4258310</wp:posOffset>
            </wp:positionV>
            <wp:extent cx="5139690" cy="1761490"/>
            <wp:effectExtent l="19050" t="0" r="3810" b="0"/>
            <wp:wrapNone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76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34" style="position:absolute;left:0;text-align:left;margin-left:78pt;margin-top:494.65pt;width:.65pt;height:1.35pt;z-index:-25144524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78pt;margin-top:494.65pt;width:1.3pt;height:.65pt;z-index:-2514442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79.3pt;margin-top:495.3pt;width:0;height:.7pt;z-index:-25144320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79.3pt;margin-top:495.3pt;width:0;height:.7pt;z-index:-25144217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79.3pt;margin-top:494.65pt;width:436.7pt;height:.65pt;z-index:-25144115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79.3pt;margin-top:495.3pt;width:436.7pt;height:.7pt;z-index:-25144012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516.65pt;margin-top:494.65pt;width:.65pt;height:1.35pt;z-index:-25143910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516pt;margin-top:494.65pt;width:1.3pt;height:.65pt;z-index:-25143808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516pt;margin-top:495.3pt;width:0;height:.7pt;z-index:-2514370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516pt;margin-top:495.3pt;width:0;height:.7pt;z-index:-25143603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78pt;margin-top:512pt;width:.65pt;height:1.3pt;z-index:-25143500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78pt;margin-top:512.65pt;width:1.3pt;height:.65pt;z-index:-2514339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79.3pt;margin-top:512pt;width:0;height:.65pt;z-index:-2514329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79.3pt;margin-top:512pt;width:0;height:.65pt;z-index:-2514319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79.3pt;margin-top:512.65pt;width:436.7pt;height:.65pt;z-index:-25143091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79.3pt;margin-top:512pt;width:436.7pt;height:.65pt;z-index:-25142988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516.65pt;margin-top:512pt;width:.65pt;height:1.3pt;z-index:-25142886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516pt;margin-top:512.65pt;width:1.3pt;height:.65pt;z-index:-25142784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516pt;margin-top:512pt;width:0;height:.65pt;z-index:-2514268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516pt;margin-top:512pt;width:0;height:.65pt;z-index:-25142579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78pt;margin-top:496pt;width:.65pt;height:16pt;z-index:-25142476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79.3pt;margin-top:496pt;width:0;height:16pt;z-index:-25142374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516.65pt;margin-top:496pt;width:.65pt;height:16pt;z-index:-25142272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516pt;margin-top:496pt;width:0;height:16pt;z-index:-25142169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Sucre Cando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Gustavo Avellán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Juan Carlos Cardoso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Jorge Estrella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266" w:lineRule="exact"/>
        <w:ind w:left="3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ADMINISTRATIVO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Este negocio va a ser dirigido por administradores profesionales con experiencia en el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área de las Telecomunicaciones y la Informática y por ejecutivos de cu</w:t>
      </w:r>
      <w:r>
        <w:rPr>
          <w:rFonts w:ascii="Times New Roman" w:hAnsi="Times New Roman" w:cs="Times New Roman"/>
          <w:color w:val="000000"/>
        </w:rPr>
        <w:t>entas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especializados en brindar soluciones integrales de telecomunicaciones para empresa,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vamos a minimizar las barreras de salida al contratar los servicios de un ISP Provider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(Empresa que nos conectará al Back Bone de Internet vía Fibra Óptica para la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hAnsi="Times New Roman" w:cs="Times New Roman"/>
          <w:color w:val="000000"/>
          <w:sz w:val="24"/>
          <w:szCs w:val="24"/>
        </w:rPr>
        <w:t>estación de un servicio de excelencia).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ESTRUCTURA ORGANIZACIONAL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306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tabs>
          <w:tab w:val="left" w:pos="3426"/>
        </w:tabs>
        <w:autoSpaceDE w:val="0"/>
        <w:autoSpaceDN w:val="0"/>
        <w:adjustRightInd w:val="0"/>
        <w:spacing w:after="0" w:line="426" w:lineRule="exact"/>
        <w:ind w:left="30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CONSIDERACIONES FINANCIERAS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 un análisis de 3 años la TIR es mayor al 27%, muy superior a cualquier opción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financiera existente en el mercado; y, el 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lor presente neto luego de tres años de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operación es de $104,782 con una tasa de descuento del 16%, y el tiempo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recuperación de la inversión es en dos años.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ventaja competitiva de esta opción inalámbrica radica en su bajo tiempo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construcción e implementación, menor a tres meses, en el bajo tiempo de atención al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 (48 horas), en el alcance prácticamente ilimitado en el Área de cobertura lo que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 convierte en una opción ideal y en la competencia más importante para el servic</w:t>
      </w:r>
      <w:r>
        <w:rPr>
          <w:rFonts w:ascii="Times New Roman" w:hAnsi="Times New Roman" w:cs="Times New Roman"/>
          <w:color w:val="000000"/>
          <w:sz w:val="24"/>
          <w:szCs w:val="24"/>
        </w:rPr>
        <w:t>io de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Internet por cable e Internet celular.  </w:t>
      </w: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591141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591141" w:rsidRDefault="00591141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591141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56E8"/>
    <w:rsid w:val="002C56E8"/>
    <w:rsid w:val="0059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9135</Characters>
  <Application>Microsoft Office Word</Application>
  <DocSecurity>0</DocSecurity>
  <Lines>76</Lines>
  <Paragraphs>21</Paragraphs>
  <ScaleCrop>false</ScaleCrop>
  <Company/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dc:description/>
  <cp:lastModifiedBy>Silvana Vargas</cp:lastModifiedBy>
  <cp:revision>2</cp:revision>
  <dcterms:created xsi:type="dcterms:W3CDTF">2010-05-28T06:04:00Z</dcterms:created>
  <dcterms:modified xsi:type="dcterms:W3CDTF">2010-05-28T06:04:00Z</dcterms:modified>
</cp:coreProperties>
</file>