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D0C" w:rsidRPr="006368DF" w:rsidRDefault="006368DF" w:rsidP="00233BB0">
      <w:pPr>
        <w:spacing w:line="480" w:lineRule="auto"/>
        <w:ind w:left="360"/>
        <w:jc w:val="center"/>
        <w:rPr>
          <w:rFonts w:ascii="Arial" w:hAnsi="Arial" w:cs="Arial"/>
          <w:b/>
          <w:sz w:val="48"/>
          <w:szCs w:val="48"/>
        </w:rPr>
      </w:pPr>
      <w:r>
        <w:rPr>
          <w:rFonts w:ascii="Arial" w:hAnsi="Arial" w:cs="Arial"/>
          <w:b/>
          <w:sz w:val="48"/>
          <w:szCs w:val="48"/>
        </w:rPr>
        <w:t>Capítulo 1</w:t>
      </w:r>
    </w:p>
    <w:p w:rsidR="006C75CF" w:rsidRPr="00C86075" w:rsidRDefault="006C75CF" w:rsidP="00C86075">
      <w:pPr>
        <w:spacing w:line="480" w:lineRule="auto"/>
        <w:ind w:left="360"/>
        <w:rPr>
          <w:rFonts w:ascii="Arial" w:hAnsi="Arial" w:cs="Arial"/>
          <w:b/>
          <w:u w:val="single"/>
        </w:rPr>
      </w:pPr>
      <w:r w:rsidRPr="00C86075">
        <w:rPr>
          <w:rFonts w:ascii="Arial" w:hAnsi="Arial" w:cs="Arial"/>
          <w:b/>
        </w:rPr>
        <w:t xml:space="preserve">1. </w:t>
      </w:r>
      <w:r w:rsidRPr="006368DF">
        <w:rPr>
          <w:rFonts w:ascii="Arial" w:hAnsi="Arial" w:cs="Arial"/>
          <w:b/>
          <w:sz w:val="32"/>
          <w:szCs w:val="32"/>
        </w:rPr>
        <w:t>MARCO TEÓRICO</w:t>
      </w:r>
    </w:p>
    <w:p w:rsidR="006C75CF" w:rsidRPr="000A5AD6" w:rsidRDefault="00711F60" w:rsidP="00E40420">
      <w:pPr>
        <w:numPr>
          <w:ilvl w:val="1"/>
          <w:numId w:val="1"/>
        </w:numPr>
        <w:spacing w:line="480" w:lineRule="auto"/>
        <w:jc w:val="both"/>
        <w:rPr>
          <w:rFonts w:ascii="Arial" w:hAnsi="Arial" w:cs="Arial"/>
          <w:b/>
        </w:rPr>
      </w:pPr>
      <w:r w:rsidRPr="000A5AD6">
        <w:rPr>
          <w:rFonts w:ascii="Arial" w:hAnsi="Arial" w:cs="Arial"/>
          <w:b/>
        </w:rPr>
        <w:t xml:space="preserve">1.1 </w:t>
      </w:r>
      <w:r w:rsidR="000A5AD6" w:rsidRPr="000A5AD6">
        <w:rPr>
          <w:rFonts w:ascii="Arial" w:hAnsi="Arial" w:cs="Arial"/>
          <w:b/>
        </w:rPr>
        <w:t>Histograma</w:t>
      </w:r>
    </w:p>
    <w:p w:rsidR="006C75CF" w:rsidRPr="00BA38DE" w:rsidRDefault="006C75CF" w:rsidP="00E40420">
      <w:pPr>
        <w:spacing w:line="480" w:lineRule="auto"/>
        <w:ind w:left="360"/>
        <w:jc w:val="both"/>
        <w:rPr>
          <w:rFonts w:ascii="Arial" w:hAnsi="Arial" w:cs="Arial"/>
          <w:u w:val="single"/>
        </w:rPr>
      </w:pPr>
    </w:p>
    <w:p w:rsidR="006C75CF" w:rsidRPr="00BA38DE" w:rsidRDefault="006C75CF" w:rsidP="000A5AD6">
      <w:pPr>
        <w:spacing w:line="480" w:lineRule="auto"/>
        <w:ind w:left="709"/>
        <w:jc w:val="both"/>
        <w:rPr>
          <w:rFonts w:ascii="Arial" w:hAnsi="Arial" w:cs="Arial"/>
        </w:rPr>
      </w:pPr>
      <w:r w:rsidRPr="00BA38DE">
        <w:rPr>
          <w:rFonts w:ascii="Arial" w:hAnsi="Arial" w:cs="Arial"/>
        </w:rPr>
        <w:t xml:space="preserve">La forma más común de representación gráfica de una distribución de frecuencias es el </w:t>
      </w:r>
      <w:r w:rsidRPr="00BA38DE">
        <w:rPr>
          <w:rFonts w:ascii="Arial" w:hAnsi="Arial" w:cs="Arial"/>
          <w:b/>
        </w:rPr>
        <w:t xml:space="preserve">histograma. </w:t>
      </w:r>
      <w:r w:rsidRPr="00BA38DE">
        <w:rPr>
          <w:rFonts w:ascii="Arial" w:hAnsi="Arial" w:cs="Arial"/>
        </w:rPr>
        <w:t xml:space="preserve">El histograma de una distribución de </w:t>
      </w:r>
      <w:r w:rsidR="00414F01">
        <w:rPr>
          <w:rFonts w:ascii="Arial" w:hAnsi="Arial" w:cs="Arial"/>
        </w:rPr>
        <w:t>f</w:t>
      </w:r>
      <w:r w:rsidRPr="00BA38DE">
        <w:rPr>
          <w:rFonts w:ascii="Arial" w:hAnsi="Arial" w:cs="Arial"/>
        </w:rPr>
        <w:t xml:space="preserve">recuencias se construye con rectángulos adyacentes, las alturas de los cuales representan las frecuencias de clase mientras que sus bases se extienden entre sucesivas fronteras de clase. </w:t>
      </w:r>
    </w:p>
    <w:p w:rsidR="006C75CF" w:rsidRPr="00BA38DE" w:rsidRDefault="006C75CF" w:rsidP="00E40420">
      <w:pPr>
        <w:spacing w:line="480" w:lineRule="auto"/>
        <w:ind w:left="360"/>
        <w:jc w:val="both"/>
        <w:rPr>
          <w:rFonts w:ascii="Arial" w:hAnsi="Arial" w:cs="Arial"/>
        </w:rPr>
      </w:pPr>
    </w:p>
    <w:p w:rsidR="006C75CF" w:rsidRPr="000A5AD6" w:rsidRDefault="006C75CF" w:rsidP="00E40420">
      <w:pPr>
        <w:spacing w:line="480" w:lineRule="auto"/>
        <w:ind w:left="360"/>
        <w:jc w:val="both"/>
        <w:rPr>
          <w:rFonts w:ascii="Arial" w:hAnsi="Arial" w:cs="Arial"/>
          <w:b/>
          <w:u w:val="single"/>
        </w:rPr>
      </w:pPr>
      <w:r w:rsidRPr="000A5AD6">
        <w:rPr>
          <w:rFonts w:ascii="Arial" w:hAnsi="Arial" w:cs="Arial"/>
          <w:b/>
        </w:rPr>
        <w:t>1.2</w:t>
      </w:r>
      <w:r w:rsidRPr="000A5AD6">
        <w:rPr>
          <w:rFonts w:ascii="Arial" w:hAnsi="Arial" w:cs="Arial"/>
          <w:b/>
        </w:rPr>
        <w:tab/>
        <w:t xml:space="preserve"> M</w:t>
      </w:r>
      <w:r w:rsidR="000A5AD6" w:rsidRPr="000A5AD6">
        <w:rPr>
          <w:rFonts w:ascii="Arial" w:hAnsi="Arial" w:cs="Arial"/>
          <w:b/>
        </w:rPr>
        <w:t>edidas Descriptivas</w:t>
      </w:r>
    </w:p>
    <w:p w:rsidR="006C75CF" w:rsidRPr="00BA38DE" w:rsidRDefault="006C75CF" w:rsidP="00E40420">
      <w:pPr>
        <w:spacing w:line="480" w:lineRule="auto"/>
        <w:ind w:left="360"/>
        <w:jc w:val="both"/>
        <w:rPr>
          <w:rFonts w:ascii="Arial" w:hAnsi="Arial" w:cs="Arial"/>
          <w:u w:val="single"/>
        </w:rPr>
      </w:pPr>
    </w:p>
    <w:p w:rsidR="006C75CF" w:rsidRPr="00BA38DE" w:rsidRDefault="006C75CF" w:rsidP="000A5AD6">
      <w:pPr>
        <w:spacing w:line="480" w:lineRule="auto"/>
        <w:ind w:left="709"/>
        <w:jc w:val="both"/>
        <w:rPr>
          <w:rFonts w:ascii="Arial" w:hAnsi="Arial" w:cs="Arial"/>
        </w:rPr>
      </w:pPr>
      <w:r w:rsidRPr="00BA38DE">
        <w:rPr>
          <w:rFonts w:ascii="Arial" w:hAnsi="Arial" w:cs="Arial"/>
        </w:rPr>
        <w:t xml:space="preserve">Dado un conjunto de </w:t>
      </w:r>
      <w:r w:rsidRPr="00BA38DE">
        <w:rPr>
          <w:rFonts w:ascii="Arial" w:hAnsi="Arial" w:cs="Arial"/>
          <w:i/>
        </w:rPr>
        <w:t xml:space="preserve">n </w:t>
      </w:r>
      <w:r w:rsidRPr="00BA38DE">
        <w:rPr>
          <w:rFonts w:ascii="Arial" w:hAnsi="Arial" w:cs="Arial"/>
        </w:rPr>
        <w:t>medidas u observaciones, x</w:t>
      </w:r>
      <w:r w:rsidRPr="00BA38DE">
        <w:rPr>
          <w:rFonts w:ascii="Arial" w:hAnsi="Arial" w:cs="Arial"/>
          <w:vertAlign w:val="subscript"/>
        </w:rPr>
        <w:t>1</w:t>
      </w:r>
      <w:r w:rsidRPr="00BA38DE">
        <w:rPr>
          <w:rFonts w:ascii="Arial" w:hAnsi="Arial" w:cs="Arial"/>
        </w:rPr>
        <w:t>,x</w:t>
      </w:r>
      <w:r w:rsidRPr="00BA38DE">
        <w:rPr>
          <w:rFonts w:ascii="Arial" w:hAnsi="Arial" w:cs="Arial"/>
          <w:vertAlign w:val="subscript"/>
        </w:rPr>
        <w:t>2</w:t>
      </w:r>
      <w:r w:rsidRPr="00BA38DE">
        <w:rPr>
          <w:rFonts w:ascii="Arial" w:hAnsi="Arial" w:cs="Arial"/>
        </w:rPr>
        <w:t>,…x</w:t>
      </w:r>
      <w:r w:rsidRPr="00BA38DE">
        <w:rPr>
          <w:rFonts w:ascii="Arial" w:hAnsi="Arial" w:cs="Arial"/>
          <w:vertAlign w:val="subscript"/>
        </w:rPr>
        <w:t>n</w:t>
      </w:r>
      <w:r w:rsidRPr="00BA38DE">
        <w:rPr>
          <w:rFonts w:ascii="Arial" w:hAnsi="Arial" w:cs="Arial"/>
        </w:rPr>
        <w:t xml:space="preserve">, podemos describir su centro (medio o lugar central) de muchas maneras. Las más comunes son la </w:t>
      </w:r>
      <w:r w:rsidRPr="00BA38DE">
        <w:rPr>
          <w:rFonts w:ascii="Arial" w:hAnsi="Arial" w:cs="Arial"/>
          <w:b/>
        </w:rPr>
        <w:t xml:space="preserve">media aritmética </w:t>
      </w:r>
      <w:r w:rsidRPr="00BA38DE">
        <w:rPr>
          <w:rFonts w:ascii="Arial" w:hAnsi="Arial" w:cs="Arial"/>
        </w:rPr>
        <w:t xml:space="preserve">y la </w:t>
      </w:r>
      <w:r w:rsidRPr="00BA38DE">
        <w:rPr>
          <w:rFonts w:ascii="Arial" w:hAnsi="Arial" w:cs="Arial"/>
          <w:b/>
        </w:rPr>
        <w:t xml:space="preserve">mediana. </w:t>
      </w:r>
    </w:p>
    <w:p w:rsidR="006C75CF" w:rsidRPr="00BA38DE" w:rsidRDefault="006C75CF" w:rsidP="000A5AD6">
      <w:pPr>
        <w:spacing w:line="480" w:lineRule="auto"/>
        <w:ind w:left="709"/>
        <w:jc w:val="both"/>
        <w:rPr>
          <w:rFonts w:ascii="Arial" w:hAnsi="Arial" w:cs="Arial"/>
        </w:rPr>
      </w:pPr>
      <w:r w:rsidRPr="00BA38DE">
        <w:rPr>
          <w:rFonts w:ascii="Arial" w:hAnsi="Arial" w:cs="Arial"/>
        </w:rPr>
        <w:t xml:space="preserve">La </w:t>
      </w:r>
      <w:r w:rsidRPr="00BA38DE">
        <w:rPr>
          <w:rFonts w:ascii="Arial" w:hAnsi="Arial" w:cs="Arial"/>
          <w:b/>
        </w:rPr>
        <w:t xml:space="preserve">media </w:t>
      </w:r>
      <w:r w:rsidRPr="00BA38DE">
        <w:rPr>
          <w:rFonts w:ascii="Arial" w:hAnsi="Arial" w:cs="Arial"/>
        </w:rPr>
        <w:t xml:space="preserve">o también conocida como </w:t>
      </w:r>
      <w:r w:rsidRPr="00BA38DE">
        <w:rPr>
          <w:rFonts w:ascii="Arial" w:hAnsi="Arial" w:cs="Arial"/>
          <w:b/>
        </w:rPr>
        <w:t>media aritmética</w:t>
      </w:r>
      <w:r w:rsidRPr="00BA38DE">
        <w:rPr>
          <w:rFonts w:ascii="Arial" w:hAnsi="Arial" w:cs="Arial"/>
        </w:rPr>
        <w:t xml:space="preserve"> se define como:</w:t>
      </w:r>
    </w:p>
    <w:p w:rsidR="006C75CF" w:rsidRPr="00BA38DE" w:rsidRDefault="006C75CF" w:rsidP="00E40420">
      <w:pPr>
        <w:spacing w:line="480" w:lineRule="auto"/>
        <w:ind w:left="360"/>
        <w:jc w:val="both"/>
        <w:rPr>
          <w:rFonts w:ascii="Arial" w:hAnsi="Arial" w:cs="Arial"/>
        </w:rPr>
      </w:pPr>
    </w:p>
    <w:p w:rsidR="006C75CF" w:rsidRPr="00BA38DE" w:rsidRDefault="006C75CF" w:rsidP="00826BFD">
      <w:pPr>
        <w:spacing w:line="480" w:lineRule="auto"/>
        <w:ind w:left="360"/>
        <w:jc w:val="center"/>
        <w:rPr>
          <w:rFonts w:ascii="Arial" w:hAnsi="Arial" w:cs="Arial"/>
        </w:rPr>
      </w:pPr>
      <w:r w:rsidRPr="00BA38DE">
        <w:rPr>
          <w:rFonts w:ascii="Arial" w:hAnsi="Arial" w:cs="Arial"/>
          <w:b/>
          <w:i/>
        </w:rPr>
        <w:t>Media</w:t>
      </w:r>
      <w:r w:rsidRPr="00BA38DE">
        <w:rPr>
          <w:rFonts w:ascii="Arial" w:hAnsi="Arial" w:cs="Arial"/>
        </w:rPr>
        <w:t xml:space="preserve">    </w:t>
      </w:r>
      <w:r w:rsidRPr="00BA38DE">
        <w:rPr>
          <w:rFonts w:ascii="Arial" w:hAnsi="Arial" w:cs="Arial"/>
          <w:position w:val="-24"/>
        </w:rPr>
        <w:object w:dxaOrig="980" w:dyaOrig="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48pt" o:ole="">
            <v:imagedata r:id="rId8" o:title=""/>
          </v:shape>
          <o:OLEObject Type="Embed" ProgID="Equation.3" ShapeID="_x0000_i1025" DrawAspect="Content" ObjectID="_1337757435" r:id="rId9"/>
        </w:object>
      </w:r>
    </w:p>
    <w:p w:rsidR="006C75CF" w:rsidRPr="00BA38DE" w:rsidRDefault="006C75CF" w:rsidP="00E40420">
      <w:pPr>
        <w:spacing w:line="480" w:lineRule="auto"/>
        <w:ind w:left="360"/>
        <w:jc w:val="both"/>
        <w:rPr>
          <w:rFonts w:ascii="Arial" w:hAnsi="Arial" w:cs="Arial"/>
        </w:rPr>
      </w:pPr>
    </w:p>
    <w:p w:rsidR="006C75CF" w:rsidRPr="00BA38DE" w:rsidRDefault="006C75CF" w:rsidP="003B0F12">
      <w:pPr>
        <w:spacing w:line="480" w:lineRule="auto"/>
        <w:ind w:left="709"/>
        <w:jc w:val="both"/>
        <w:rPr>
          <w:rFonts w:ascii="Arial" w:hAnsi="Arial" w:cs="Arial"/>
        </w:rPr>
      </w:pPr>
      <w:r w:rsidRPr="00BA38DE">
        <w:rPr>
          <w:rFonts w:ascii="Arial" w:hAnsi="Arial" w:cs="Arial"/>
        </w:rPr>
        <w:lastRenderedPageBreak/>
        <w:t xml:space="preserve">A veces es preferible usar la </w:t>
      </w:r>
      <w:r w:rsidRPr="00BA38DE">
        <w:rPr>
          <w:rFonts w:ascii="Arial" w:hAnsi="Arial" w:cs="Arial"/>
          <w:b/>
        </w:rPr>
        <w:t xml:space="preserve">mediana </w:t>
      </w:r>
      <w:r w:rsidRPr="00BA38DE">
        <w:rPr>
          <w:rFonts w:ascii="Arial" w:hAnsi="Arial" w:cs="Arial"/>
        </w:rPr>
        <w:t xml:space="preserve">como medida descriptiva del centro, o lugar, de un conjunto de datos. Esto es así, sobre todo, cuando se desea reducir los cálculos o eliminar el efecto de valores extremos (muy grandes o muy pequeños). La mediana de </w:t>
      </w:r>
      <w:r w:rsidRPr="00BA38DE">
        <w:rPr>
          <w:rFonts w:ascii="Arial" w:hAnsi="Arial" w:cs="Arial"/>
          <w:i/>
        </w:rPr>
        <w:t xml:space="preserve">n </w:t>
      </w:r>
      <w:r w:rsidRPr="00BA38DE">
        <w:rPr>
          <w:rFonts w:ascii="Arial" w:hAnsi="Arial" w:cs="Arial"/>
        </w:rPr>
        <w:t>observaciones, x</w:t>
      </w:r>
      <w:r w:rsidRPr="00BA38DE">
        <w:rPr>
          <w:rFonts w:ascii="Arial" w:hAnsi="Arial" w:cs="Arial"/>
          <w:vertAlign w:val="subscript"/>
        </w:rPr>
        <w:t>1</w:t>
      </w:r>
      <w:r w:rsidRPr="00BA38DE">
        <w:rPr>
          <w:rFonts w:ascii="Arial" w:hAnsi="Arial" w:cs="Arial"/>
        </w:rPr>
        <w:t>,x</w:t>
      </w:r>
      <w:r w:rsidRPr="00BA38DE">
        <w:rPr>
          <w:rFonts w:ascii="Arial" w:hAnsi="Arial" w:cs="Arial"/>
          <w:vertAlign w:val="subscript"/>
        </w:rPr>
        <w:t>2</w:t>
      </w:r>
      <w:r w:rsidRPr="00BA38DE">
        <w:rPr>
          <w:rFonts w:ascii="Arial" w:hAnsi="Arial" w:cs="Arial"/>
        </w:rPr>
        <w:t>,…x</w:t>
      </w:r>
      <w:r w:rsidRPr="00BA38DE">
        <w:rPr>
          <w:rFonts w:ascii="Arial" w:hAnsi="Arial" w:cs="Arial"/>
          <w:vertAlign w:val="subscript"/>
        </w:rPr>
        <w:t>n</w:t>
      </w:r>
      <w:r w:rsidRPr="00BA38DE">
        <w:rPr>
          <w:rFonts w:ascii="Arial" w:hAnsi="Arial" w:cs="Arial"/>
        </w:rPr>
        <w:t xml:space="preserve">, puede definirse </w:t>
      </w:r>
      <w:r w:rsidR="00826BFD">
        <w:rPr>
          <w:rFonts w:ascii="Arial" w:hAnsi="Arial" w:cs="Arial"/>
        </w:rPr>
        <w:t>como la mitad del conjunto de datos después de que las observaciones se han colocado en serie ordenada.</w:t>
      </w:r>
      <w:r w:rsidRPr="00BA38DE">
        <w:rPr>
          <w:rFonts w:ascii="Arial" w:hAnsi="Arial" w:cs="Arial"/>
        </w:rPr>
        <w:t xml:space="preserve"> Si las observaciones</w:t>
      </w:r>
      <w:r w:rsidR="003F7764">
        <w:rPr>
          <w:rFonts w:ascii="Arial" w:hAnsi="Arial" w:cs="Arial"/>
        </w:rPr>
        <w:t xml:space="preserve"> se organizan en serie ordenada</w:t>
      </w:r>
      <w:r w:rsidRPr="00BA38DE">
        <w:rPr>
          <w:rFonts w:ascii="Arial" w:hAnsi="Arial" w:cs="Arial"/>
        </w:rPr>
        <w:t xml:space="preserve"> y </w:t>
      </w:r>
      <w:r w:rsidRPr="00BA38DE">
        <w:rPr>
          <w:rFonts w:ascii="Arial" w:hAnsi="Arial" w:cs="Arial"/>
          <w:i/>
        </w:rPr>
        <w:t xml:space="preserve">n </w:t>
      </w:r>
      <w:r w:rsidRPr="00BA38DE">
        <w:rPr>
          <w:rFonts w:ascii="Arial" w:hAnsi="Arial" w:cs="Arial"/>
        </w:rPr>
        <w:t xml:space="preserve">es un número impar, la mediana es el valor de la observación con el número </w:t>
      </w:r>
      <w:r w:rsidRPr="00BA38DE">
        <w:rPr>
          <w:rFonts w:ascii="Arial" w:hAnsi="Arial" w:cs="Arial"/>
          <w:position w:val="-24"/>
        </w:rPr>
        <w:object w:dxaOrig="540" w:dyaOrig="620">
          <v:shape id="_x0000_i1026" type="#_x0000_t75" style="width:27pt;height:30.75pt" o:ole="">
            <v:imagedata r:id="rId10" o:title=""/>
          </v:shape>
          <o:OLEObject Type="Embed" ProgID="Equation.3" ShapeID="_x0000_i1026" DrawAspect="Content" ObjectID="_1337757436" r:id="rId11"/>
        </w:object>
      </w:r>
      <w:r w:rsidRPr="00BA38DE">
        <w:rPr>
          <w:rFonts w:ascii="Arial" w:hAnsi="Arial" w:cs="Arial"/>
        </w:rPr>
        <w:t xml:space="preserve">; si </w:t>
      </w:r>
      <w:r w:rsidRPr="00BA38DE">
        <w:rPr>
          <w:rFonts w:ascii="Arial" w:hAnsi="Arial" w:cs="Arial"/>
          <w:i/>
        </w:rPr>
        <w:t xml:space="preserve">n </w:t>
      </w:r>
      <w:r w:rsidRPr="00BA38DE">
        <w:rPr>
          <w:rFonts w:ascii="Arial" w:hAnsi="Arial" w:cs="Arial"/>
        </w:rPr>
        <w:t xml:space="preserve">es un número par, la mediana se define como la media (promedio) de las observaciones con los números </w:t>
      </w:r>
      <w:r w:rsidRPr="00BA38DE">
        <w:rPr>
          <w:rFonts w:ascii="Arial" w:hAnsi="Arial" w:cs="Arial"/>
          <w:position w:val="-24"/>
        </w:rPr>
        <w:object w:dxaOrig="240" w:dyaOrig="620">
          <v:shape id="_x0000_i1027" type="#_x0000_t75" style="width:12pt;height:30.75pt" o:ole="">
            <v:imagedata r:id="rId12" o:title=""/>
          </v:shape>
          <o:OLEObject Type="Embed" ProgID="Equation.3" ShapeID="_x0000_i1027" DrawAspect="Content" ObjectID="_1337757437" r:id="rId13"/>
        </w:object>
      </w:r>
      <w:r w:rsidRPr="00BA38DE">
        <w:rPr>
          <w:rFonts w:ascii="Arial" w:hAnsi="Arial" w:cs="Arial"/>
        </w:rPr>
        <w:t xml:space="preserve"> y </w:t>
      </w:r>
      <w:r w:rsidRPr="00BA38DE">
        <w:rPr>
          <w:rFonts w:ascii="Arial" w:hAnsi="Arial" w:cs="Arial"/>
          <w:position w:val="-24"/>
        </w:rPr>
        <w:object w:dxaOrig="580" w:dyaOrig="620">
          <v:shape id="_x0000_i1028" type="#_x0000_t75" style="width:29.25pt;height:30.75pt" o:ole="">
            <v:imagedata r:id="rId14" o:title=""/>
          </v:shape>
          <o:OLEObject Type="Embed" ProgID="Equation.3" ShapeID="_x0000_i1028" DrawAspect="Content" ObjectID="_1337757438" r:id="rId15"/>
        </w:object>
      </w:r>
      <w:r w:rsidRPr="00BA38DE">
        <w:rPr>
          <w:rFonts w:ascii="Arial" w:hAnsi="Arial" w:cs="Arial"/>
        </w:rPr>
        <w:t>.</w:t>
      </w:r>
    </w:p>
    <w:p w:rsidR="006C75CF" w:rsidRDefault="006C75CF" w:rsidP="003B0F12">
      <w:pPr>
        <w:spacing w:line="480" w:lineRule="auto"/>
        <w:ind w:left="709"/>
        <w:jc w:val="both"/>
        <w:rPr>
          <w:rFonts w:ascii="Arial" w:hAnsi="Arial" w:cs="Arial"/>
        </w:rPr>
      </w:pPr>
      <w:r w:rsidRPr="00BA38DE">
        <w:rPr>
          <w:rFonts w:ascii="Arial" w:hAnsi="Arial" w:cs="Arial"/>
        </w:rPr>
        <w:t xml:space="preserve">Ahora, con respecto a la </w:t>
      </w:r>
      <w:r w:rsidRPr="00BA38DE">
        <w:rPr>
          <w:rFonts w:ascii="Arial" w:hAnsi="Arial" w:cs="Arial"/>
          <w:b/>
        </w:rPr>
        <w:t xml:space="preserve">varianza </w:t>
      </w:r>
      <w:r w:rsidRPr="00BA38DE">
        <w:rPr>
          <w:rFonts w:ascii="Arial" w:hAnsi="Arial" w:cs="Arial"/>
        </w:rPr>
        <w:t xml:space="preserve">y la </w:t>
      </w:r>
      <w:r w:rsidRPr="00BA38DE">
        <w:rPr>
          <w:rFonts w:ascii="Arial" w:hAnsi="Arial" w:cs="Arial"/>
          <w:b/>
        </w:rPr>
        <w:t>desviación estándar</w:t>
      </w:r>
      <w:r w:rsidRPr="00BA38DE">
        <w:rPr>
          <w:rFonts w:ascii="Arial" w:hAnsi="Arial" w:cs="Arial"/>
        </w:rPr>
        <w:t xml:space="preserve"> para una muestra representan medidas de dispersión alrededor de la media. Se calculan de manera parecida a aquellas para una población. La varianza </w:t>
      </w:r>
      <w:r w:rsidRPr="00BA38DE">
        <w:rPr>
          <w:rFonts w:ascii="Arial" w:hAnsi="Arial" w:cs="Arial"/>
          <w:position w:val="-6"/>
        </w:rPr>
        <w:object w:dxaOrig="279" w:dyaOrig="320">
          <v:shape id="_x0000_i1029" type="#_x0000_t75" style="width:14.25pt;height:15.75pt" o:ole="">
            <v:imagedata r:id="rId16" o:title=""/>
          </v:shape>
          <o:OLEObject Type="Embed" ProgID="Equation.3" ShapeID="_x0000_i1029" DrawAspect="Content" ObjectID="_1337757439" r:id="rId17"/>
        </w:object>
      </w:r>
      <w:r w:rsidRPr="00BA38DE">
        <w:rPr>
          <w:rFonts w:ascii="Arial" w:hAnsi="Arial" w:cs="Arial"/>
        </w:rPr>
        <w:t>es:</w:t>
      </w:r>
    </w:p>
    <w:p w:rsidR="001D0270" w:rsidRPr="00BA38DE" w:rsidRDefault="001D0270" w:rsidP="00E40420">
      <w:pPr>
        <w:spacing w:line="480" w:lineRule="auto"/>
        <w:ind w:left="360"/>
        <w:jc w:val="both"/>
        <w:rPr>
          <w:rFonts w:ascii="Arial" w:hAnsi="Arial" w:cs="Arial"/>
        </w:rPr>
      </w:pPr>
    </w:p>
    <w:p w:rsidR="006C75CF" w:rsidRPr="00BA38DE" w:rsidRDefault="006C75CF" w:rsidP="00FE6F1C">
      <w:pPr>
        <w:spacing w:line="480" w:lineRule="auto"/>
        <w:ind w:left="360"/>
        <w:jc w:val="center"/>
        <w:rPr>
          <w:rFonts w:ascii="Arial" w:hAnsi="Arial" w:cs="Arial"/>
        </w:rPr>
      </w:pPr>
      <w:r w:rsidRPr="00BA38DE">
        <w:rPr>
          <w:rFonts w:ascii="Arial" w:hAnsi="Arial" w:cs="Arial"/>
          <w:b/>
        </w:rPr>
        <w:t>Varianza</w:t>
      </w:r>
      <w:r w:rsidRPr="00BA38DE">
        <w:rPr>
          <w:rFonts w:ascii="Arial" w:hAnsi="Arial" w:cs="Arial"/>
          <w:b/>
        </w:rPr>
        <w:tab/>
      </w:r>
      <w:r w:rsidRPr="00BA38DE">
        <w:rPr>
          <w:rFonts w:ascii="Arial" w:hAnsi="Arial" w:cs="Arial"/>
          <w:b/>
        </w:rPr>
        <w:tab/>
      </w:r>
      <w:r w:rsidRPr="00BA38DE">
        <w:rPr>
          <w:rFonts w:ascii="Arial" w:hAnsi="Arial" w:cs="Arial"/>
        </w:rPr>
        <w:tab/>
      </w:r>
      <w:r w:rsidRPr="00BA38DE">
        <w:rPr>
          <w:rFonts w:ascii="Arial" w:hAnsi="Arial" w:cs="Arial"/>
        </w:rPr>
        <w:tab/>
      </w:r>
      <w:r w:rsidRPr="00BA38DE">
        <w:rPr>
          <w:rFonts w:ascii="Arial" w:hAnsi="Arial" w:cs="Arial"/>
          <w:position w:val="-24"/>
        </w:rPr>
        <w:object w:dxaOrig="1740" w:dyaOrig="660">
          <v:shape id="_x0000_i1030" type="#_x0000_t75" style="width:87pt;height:33pt" o:ole="">
            <v:imagedata r:id="rId18" o:title=""/>
          </v:shape>
          <o:OLEObject Type="Embed" ProgID="Equation.3" ShapeID="_x0000_i1030" DrawAspect="Content" ObjectID="_1337757440" r:id="rId19"/>
        </w:object>
      </w:r>
    </w:p>
    <w:p w:rsidR="006C75CF" w:rsidRDefault="006C75CF" w:rsidP="00E40420">
      <w:pPr>
        <w:spacing w:line="480" w:lineRule="auto"/>
        <w:ind w:left="360"/>
        <w:jc w:val="both"/>
        <w:rPr>
          <w:rFonts w:ascii="Arial" w:hAnsi="Arial" w:cs="Arial"/>
        </w:rPr>
      </w:pPr>
    </w:p>
    <w:p w:rsidR="001D0270" w:rsidRPr="00BA38DE" w:rsidRDefault="001D0270" w:rsidP="00E40420">
      <w:pPr>
        <w:spacing w:line="480" w:lineRule="auto"/>
        <w:ind w:left="360"/>
        <w:jc w:val="both"/>
        <w:rPr>
          <w:rFonts w:ascii="Arial" w:hAnsi="Arial" w:cs="Arial"/>
        </w:rPr>
      </w:pPr>
    </w:p>
    <w:p w:rsidR="006C75CF" w:rsidRDefault="006C75CF" w:rsidP="00E40420">
      <w:pPr>
        <w:spacing w:line="480" w:lineRule="auto"/>
        <w:ind w:left="1776"/>
        <w:jc w:val="both"/>
        <w:rPr>
          <w:rFonts w:ascii="Arial" w:hAnsi="Arial" w:cs="Arial"/>
        </w:rPr>
      </w:pPr>
      <w:r w:rsidRPr="00BA38DE">
        <w:rPr>
          <w:rFonts w:ascii="Arial" w:hAnsi="Arial" w:cs="Arial"/>
          <w:b/>
        </w:rPr>
        <w:t xml:space="preserve">Desviación estándar </w:t>
      </w:r>
      <w:r w:rsidRPr="00BA38DE">
        <w:rPr>
          <w:rFonts w:ascii="Arial" w:hAnsi="Arial" w:cs="Arial"/>
          <w:b/>
        </w:rPr>
        <w:tab/>
      </w:r>
      <w:r w:rsidRPr="00BA38DE">
        <w:rPr>
          <w:rFonts w:ascii="Arial" w:hAnsi="Arial" w:cs="Arial"/>
        </w:rPr>
        <w:tab/>
      </w:r>
      <w:r w:rsidRPr="00BA38DE">
        <w:rPr>
          <w:rFonts w:ascii="Arial" w:hAnsi="Arial" w:cs="Arial"/>
          <w:position w:val="-8"/>
        </w:rPr>
        <w:object w:dxaOrig="840" w:dyaOrig="400">
          <v:shape id="_x0000_i1031" type="#_x0000_t75" style="width:42pt;height:20.25pt" o:ole="">
            <v:imagedata r:id="rId20" o:title=""/>
          </v:shape>
          <o:OLEObject Type="Embed" ProgID="Equation.3" ShapeID="_x0000_i1031" DrawAspect="Content" ObjectID="_1337757441" r:id="rId21"/>
        </w:object>
      </w:r>
    </w:p>
    <w:p w:rsidR="006C75CF" w:rsidRPr="001423B2" w:rsidRDefault="001423B2" w:rsidP="001423B2">
      <w:pPr>
        <w:spacing w:line="480" w:lineRule="auto"/>
        <w:ind w:left="709"/>
        <w:jc w:val="both"/>
        <w:rPr>
          <w:rFonts w:ascii="Arial" w:hAnsi="Arial" w:cs="Arial"/>
          <w:b/>
          <w:u w:val="single"/>
        </w:rPr>
      </w:pPr>
      <w:r>
        <w:rPr>
          <w:rFonts w:ascii="Arial" w:hAnsi="Arial" w:cs="Arial"/>
        </w:rPr>
        <w:br w:type="page"/>
      </w:r>
      <w:r w:rsidR="0093755E" w:rsidRPr="001423B2">
        <w:rPr>
          <w:rFonts w:ascii="Arial" w:hAnsi="Arial" w:cs="Arial"/>
          <w:b/>
        </w:rPr>
        <w:lastRenderedPageBreak/>
        <w:t>1.2.1 M</w:t>
      </w:r>
      <w:r w:rsidRPr="001423B2">
        <w:rPr>
          <w:rFonts w:ascii="Arial" w:hAnsi="Arial" w:cs="Arial"/>
          <w:b/>
        </w:rPr>
        <w:t>edidas de posición de datos</w:t>
      </w:r>
    </w:p>
    <w:p w:rsidR="006C75CF" w:rsidRPr="00BA38DE" w:rsidRDefault="006C75CF" w:rsidP="00E40420">
      <w:pPr>
        <w:spacing w:line="480" w:lineRule="auto"/>
        <w:ind w:left="360"/>
        <w:jc w:val="both"/>
        <w:rPr>
          <w:rFonts w:ascii="Arial" w:hAnsi="Arial" w:cs="Arial"/>
        </w:rPr>
      </w:pPr>
    </w:p>
    <w:p w:rsidR="006C75CF" w:rsidRPr="00BA38DE" w:rsidRDefault="006C75CF" w:rsidP="001423B2">
      <w:pPr>
        <w:spacing w:line="480" w:lineRule="auto"/>
        <w:ind w:left="709"/>
        <w:jc w:val="both"/>
        <w:rPr>
          <w:rFonts w:ascii="Arial" w:hAnsi="Arial" w:cs="Arial"/>
        </w:rPr>
      </w:pPr>
      <w:r w:rsidRPr="00BA38DE">
        <w:rPr>
          <w:rFonts w:ascii="Arial" w:hAnsi="Arial" w:cs="Arial"/>
        </w:rPr>
        <w:t xml:space="preserve">Con respecto a otras medidas de dispersión, además de la varianza y la desviación estándar que son las más útiles en análisis estadístico, existen otras técnicas con las cuales puede medirse la dispersión de un conjunto de datos. Estas medidas adicionales de dispersión son los denominados </w:t>
      </w:r>
      <w:r w:rsidRPr="00BA38DE">
        <w:rPr>
          <w:rFonts w:ascii="Arial" w:hAnsi="Arial" w:cs="Arial"/>
          <w:b/>
        </w:rPr>
        <w:t>cuartiles</w:t>
      </w:r>
      <w:r w:rsidRPr="00BA38DE">
        <w:rPr>
          <w:rFonts w:ascii="Arial" w:hAnsi="Arial" w:cs="Arial"/>
        </w:rPr>
        <w:t xml:space="preserve">. Cada conjunto de datos tiene </w:t>
      </w:r>
      <w:r w:rsidRPr="00BA38DE">
        <w:rPr>
          <w:rFonts w:ascii="Arial" w:hAnsi="Arial" w:cs="Arial"/>
          <w:b/>
        </w:rPr>
        <w:t>tres cuartiles</w:t>
      </w:r>
      <w:r w:rsidRPr="00BA38DE">
        <w:rPr>
          <w:rFonts w:ascii="Arial" w:hAnsi="Arial" w:cs="Arial"/>
        </w:rPr>
        <w:t xml:space="preserve"> que lo dividen en cuatro partes iguales. </w:t>
      </w:r>
      <w:r w:rsidRPr="00BA38DE">
        <w:rPr>
          <w:rFonts w:ascii="Arial" w:hAnsi="Arial" w:cs="Arial"/>
          <w:b/>
        </w:rPr>
        <w:t>El primer cuartil</w:t>
      </w:r>
      <w:r w:rsidRPr="00BA38DE">
        <w:rPr>
          <w:rFonts w:ascii="Arial" w:hAnsi="Arial" w:cs="Arial"/>
        </w:rPr>
        <w:t xml:space="preserve"> es ese valor debajo del cual clasifica el 25% de las observaciones, y sobre el cual puede encontrarse el 75% restante. </w:t>
      </w:r>
      <w:r w:rsidRPr="00BA38DE">
        <w:rPr>
          <w:rFonts w:ascii="Arial" w:hAnsi="Arial" w:cs="Arial"/>
          <w:b/>
        </w:rPr>
        <w:t>El segundo cuartil</w:t>
      </w:r>
      <w:r w:rsidRPr="00BA38DE">
        <w:rPr>
          <w:rFonts w:ascii="Arial" w:hAnsi="Arial" w:cs="Arial"/>
        </w:rPr>
        <w:t xml:space="preserve"> es justo la mitad. La mitad de las observaciones están por debajo y la mitad por encima; en este sentido, es lo mismo que la mediana. </w:t>
      </w:r>
      <w:r w:rsidRPr="00BA38DE">
        <w:rPr>
          <w:rFonts w:ascii="Arial" w:hAnsi="Arial" w:cs="Arial"/>
          <w:b/>
        </w:rPr>
        <w:t>El tercer cuartil</w:t>
      </w:r>
      <w:r w:rsidRPr="00BA38DE">
        <w:rPr>
          <w:rFonts w:ascii="Arial" w:hAnsi="Arial" w:cs="Arial"/>
        </w:rPr>
        <w:t xml:space="preserve"> es el valor debajo del cual está el 75% de las observaciones y encima del cual puede encontrarse el 25% restante.</w:t>
      </w:r>
    </w:p>
    <w:p w:rsidR="006C75CF" w:rsidRPr="00BA38DE" w:rsidRDefault="006C75CF" w:rsidP="00E40420">
      <w:pPr>
        <w:spacing w:line="480" w:lineRule="auto"/>
        <w:ind w:left="360"/>
        <w:jc w:val="both"/>
        <w:rPr>
          <w:rFonts w:ascii="Arial" w:hAnsi="Arial" w:cs="Arial"/>
          <w:u w:val="single"/>
        </w:rPr>
      </w:pPr>
    </w:p>
    <w:p w:rsidR="006C75CF" w:rsidRPr="00012EAD" w:rsidRDefault="006C75CF" w:rsidP="00E40420">
      <w:pPr>
        <w:spacing w:line="480" w:lineRule="auto"/>
        <w:ind w:left="360"/>
        <w:jc w:val="both"/>
        <w:rPr>
          <w:rFonts w:ascii="Arial" w:hAnsi="Arial" w:cs="Arial"/>
          <w:b/>
          <w:u w:val="single"/>
        </w:rPr>
      </w:pPr>
      <w:r w:rsidRPr="00012EAD">
        <w:rPr>
          <w:rFonts w:ascii="Arial" w:hAnsi="Arial" w:cs="Arial"/>
          <w:b/>
        </w:rPr>
        <w:t>1.3</w:t>
      </w:r>
      <w:r w:rsidR="00012EAD" w:rsidRPr="00012EAD">
        <w:rPr>
          <w:rFonts w:ascii="Arial" w:hAnsi="Arial" w:cs="Arial"/>
          <w:b/>
        </w:rPr>
        <w:t xml:space="preserve"> Diagrama de Caja</w:t>
      </w:r>
    </w:p>
    <w:p w:rsidR="006C75CF" w:rsidRPr="00BA38DE" w:rsidRDefault="006C75CF" w:rsidP="00E40420">
      <w:pPr>
        <w:spacing w:line="480" w:lineRule="auto"/>
        <w:ind w:left="360"/>
        <w:jc w:val="both"/>
        <w:rPr>
          <w:rFonts w:ascii="Arial" w:hAnsi="Arial" w:cs="Arial"/>
        </w:rPr>
      </w:pPr>
    </w:p>
    <w:p w:rsidR="006C75CF" w:rsidRPr="00BA38DE" w:rsidRDefault="006C75CF" w:rsidP="008B078A">
      <w:pPr>
        <w:spacing w:line="480" w:lineRule="auto"/>
        <w:ind w:left="709"/>
        <w:jc w:val="both"/>
        <w:rPr>
          <w:rFonts w:ascii="Arial" w:hAnsi="Arial" w:cs="Arial"/>
        </w:rPr>
      </w:pPr>
      <w:r w:rsidRPr="00BA38DE">
        <w:rPr>
          <w:rFonts w:ascii="Arial" w:hAnsi="Arial" w:cs="Arial"/>
        </w:rPr>
        <w:t xml:space="preserve">La información resumida contenida en los cuartiles pone relieve en la representación gráfica llamada </w:t>
      </w:r>
      <w:r w:rsidRPr="00BA38DE">
        <w:rPr>
          <w:rFonts w:ascii="Arial" w:hAnsi="Arial" w:cs="Arial"/>
          <w:b/>
        </w:rPr>
        <w:t>diagrama de caja</w:t>
      </w:r>
      <w:r w:rsidRPr="00BA38DE">
        <w:rPr>
          <w:rFonts w:ascii="Arial" w:hAnsi="Arial" w:cs="Arial"/>
        </w:rPr>
        <w:t xml:space="preserve">. La mitad central de los datos, que va del primero al tercer cuartiles, se representa con un rectángulo. La mediana se identifica con una barra dentro de esta caja. Una línea se extiende del tercer cuartil al máximo y otra del primer cuartil al mínimo. </w:t>
      </w:r>
    </w:p>
    <w:p w:rsidR="006C75CF" w:rsidRPr="00BA38DE" w:rsidRDefault="006C75CF" w:rsidP="00E40420">
      <w:pPr>
        <w:spacing w:line="480" w:lineRule="auto"/>
        <w:ind w:left="360"/>
        <w:jc w:val="both"/>
        <w:rPr>
          <w:rFonts w:ascii="Arial" w:hAnsi="Arial" w:cs="Arial"/>
        </w:rPr>
      </w:pPr>
    </w:p>
    <w:p w:rsidR="006C75CF" w:rsidRPr="00BA38DE" w:rsidRDefault="006C75CF" w:rsidP="00E40420">
      <w:pPr>
        <w:spacing w:line="480" w:lineRule="auto"/>
        <w:ind w:left="360"/>
        <w:jc w:val="both"/>
        <w:rPr>
          <w:rFonts w:ascii="Arial" w:hAnsi="Arial" w:cs="Arial"/>
        </w:rPr>
      </w:pPr>
      <w:r>
        <w:rPr>
          <w:rFonts w:ascii="Arial" w:hAnsi="Arial" w:cs="Arial"/>
          <w:noProof/>
        </w:rPr>
        <w:pict>
          <v:group id="_x0000_s1026" style="position:absolute;left:0;text-align:left;margin-left:36pt;margin-top:36pt;width:351pt;height:27pt;z-index:251657216" coordorigin="2988,2988" coordsize="7020,540">
            <v:rect id="_x0000_s1027" style="position:absolute;left:5148;top:2988;width:2520;height:540"/>
            <v:line id="_x0000_s1028" style="position:absolute" from="6768,2988" to="6768,3528" strokeweight="2.25pt"/>
            <v:line id="_x0000_s1029" style="position:absolute" from="7668,3305" to="10008,3305"/>
            <v:line id="_x0000_s1030" style="position:absolute;flip:x" from="2988,3305" to="5148,3305"/>
            <v:line id="_x0000_s1031" style="position:absolute" from="2988,3125" to="2988,3485"/>
            <v:line id="_x0000_s1032" style="position:absolute" from="10008,3125" to="10008,3485"/>
          </v:group>
        </w:pict>
      </w:r>
      <w:r w:rsidRPr="00BA38DE">
        <w:rPr>
          <w:rFonts w:ascii="Arial" w:hAnsi="Arial" w:cs="Arial"/>
        </w:rPr>
        <w:t xml:space="preserve">  R mín.        </w:t>
      </w:r>
      <w:r w:rsidRPr="00BA38DE">
        <w:rPr>
          <w:rFonts w:ascii="Arial" w:hAnsi="Arial" w:cs="Arial"/>
        </w:rPr>
        <w:tab/>
      </w:r>
      <w:r w:rsidRPr="00BA38DE">
        <w:rPr>
          <w:rFonts w:ascii="Arial" w:hAnsi="Arial" w:cs="Arial"/>
        </w:rPr>
        <w:tab/>
      </w:r>
      <w:r w:rsidRPr="00BA38DE">
        <w:rPr>
          <w:rFonts w:ascii="Arial" w:hAnsi="Arial" w:cs="Arial"/>
          <w:position w:val="-10"/>
        </w:rPr>
        <w:object w:dxaOrig="300" w:dyaOrig="340">
          <v:shape id="_x0000_i1032" type="#_x0000_t75" style="width:15pt;height:17.25pt" o:ole="">
            <v:imagedata r:id="rId22" o:title=""/>
          </v:shape>
          <o:OLEObject Type="Embed" ProgID="Equation.3" ShapeID="_x0000_i1032" DrawAspect="Content" ObjectID="_1337757442" r:id="rId23"/>
        </w:object>
      </w:r>
      <w:r w:rsidRPr="00BA38DE">
        <w:rPr>
          <w:rFonts w:ascii="Arial" w:hAnsi="Arial" w:cs="Arial"/>
        </w:rPr>
        <w:t xml:space="preserve">          </w:t>
      </w:r>
      <w:r w:rsidRPr="00BA38DE">
        <w:rPr>
          <w:rFonts w:ascii="Arial" w:hAnsi="Arial" w:cs="Arial"/>
        </w:rPr>
        <w:tab/>
        <w:t xml:space="preserve">  </w:t>
      </w:r>
      <w:r w:rsidRPr="00BA38DE">
        <w:rPr>
          <w:rFonts w:ascii="Arial" w:hAnsi="Arial" w:cs="Arial"/>
          <w:position w:val="-10"/>
        </w:rPr>
        <w:object w:dxaOrig="320" w:dyaOrig="340">
          <v:shape id="_x0000_i1033" type="#_x0000_t75" style="width:15.75pt;height:17.25pt" o:ole="">
            <v:imagedata r:id="rId24" o:title=""/>
          </v:shape>
          <o:OLEObject Type="Embed" ProgID="Equation.3" ShapeID="_x0000_i1033" DrawAspect="Content" ObjectID="_1337757443" r:id="rId25"/>
        </w:object>
      </w:r>
      <w:r w:rsidRPr="00BA38DE">
        <w:rPr>
          <w:rFonts w:ascii="Arial" w:hAnsi="Arial" w:cs="Arial"/>
        </w:rPr>
        <w:t xml:space="preserve">          </w:t>
      </w:r>
      <w:r w:rsidRPr="00BA38DE">
        <w:rPr>
          <w:rFonts w:ascii="Arial" w:hAnsi="Arial" w:cs="Arial"/>
          <w:position w:val="-12"/>
        </w:rPr>
        <w:object w:dxaOrig="300" w:dyaOrig="360">
          <v:shape id="_x0000_i1034" type="#_x0000_t75" style="width:15pt;height:18pt" o:ole="">
            <v:imagedata r:id="rId26" o:title=""/>
          </v:shape>
          <o:OLEObject Type="Embed" ProgID="Equation.3" ShapeID="_x0000_i1034" DrawAspect="Content" ObjectID="_1337757444" r:id="rId27"/>
        </w:object>
      </w:r>
      <w:r w:rsidRPr="00BA38DE">
        <w:rPr>
          <w:rFonts w:ascii="Arial" w:hAnsi="Arial" w:cs="Arial"/>
        </w:rPr>
        <w:t xml:space="preserve">  </w:t>
      </w:r>
      <w:r w:rsidRPr="00BA38DE">
        <w:rPr>
          <w:rFonts w:ascii="Arial" w:hAnsi="Arial" w:cs="Arial"/>
        </w:rPr>
        <w:tab/>
      </w:r>
      <w:r w:rsidRPr="00BA38DE">
        <w:rPr>
          <w:rFonts w:ascii="Arial" w:hAnsi="Arial" w:cs="Arial"/>
        </w:rPr>
        <w:tab/>
        <w:t xml:space="preserve">       R máx.</w:t>
      </w:r>
      <w:r w:rsidRPr="00BA38DE">
        <w:rPr>
          <w:rFonts w:ascii="Arial" w:hAnsi="Arial" w:cs="Arial"/>
          <w:position w:val="-16"/>
        </w:rPr>
        <w:object w:dxaOrig="160" w:dyaOrig="400">
          <v:shape id="_x0000_i1035" type="#_x0000_t75" style="width:8.25pt;height:20.25pt" o:ole="">
            <v:imagedata r:id="rId28" o:title=""/>
          </v:shape>
          <o:OLEObject Type="Embed" ProgID="Equation.3" ShapeID="_x0000_i1035" DrawAspect="Content" ObjectID="_1337757445" r:id="rId29"/>
        </w:object>
      </w:r>
    </w:p>
    <w:p w:rsidR="006C75CF" w:rsidRPr="00BA38DE" w:rsidRDefault="006C75CF" w:rsidP="00E40420">
      <w:pPr>
        <w:spacing w:line="480" w:lineRule="auto"/>
        <w:ind w:left="360"/>
        <w:jc w:val="both"/>
        <w:rPr>
          <w:rFonts w:ascii="Arial" w:hAnsi="Arial" w:cs="Arial"/>
        </w:rPr>
      </w:pPr>
    </w:p>
    <w:p w:rsidR="006C75CF" w:rsidRPr="00BA38DE" w:rsidRDefault="006C75CF" w:rsidP="00E40420">
      <w:pPr>
        <w:spacing w:line="480" w:lineRule="auto"/>
        <w:ind w:left="360"/>
        <w:jc w:val="both"/>
        <w:rPr>
          <w:rFonts w:ascii="Arial" w:hAnsi="Arial" w:cs="Arial"/>
        </w:rPr>
      </w:pPr>
    </w:p>
    <w:p w:rsidR="006C75CF" w:rsidRDefault="006C75CF" w:rsidP="00E40420">
      <w:pPr>
        <w:spacing w:line="480" w:lineRule="auto"/>
        <w:ind w:left="360"/>
        <w:jc w:val="both"/>
        <w:rPr>
          <w:rFonts w:ascii="Arial" w:hAnsi="Arial" w:cs="Arial"/>
        </w:rPr>
      </w:pPr>
      <w:r w:rsidRPr="00BA38DE">
        <w:rPr>
          <w:rFonts w:ascii="Arial" w:hAnsi="Arial" w:cs="Arial"/>
        </w:rPr>
        <w:t xml:space="preserve">    0%</w:t>
      </w:r>
      <w:r w:rsidRPr="00BA38DE">
        <w:rPr>
          <w:rFonts w:ascii="Arial" w:hAnsi="Arial" w:cs="Arial"/>
        </w:rPr>
        <w:tab/>
      </w:r>
      <w:r w:rsidRPr="00BA38DE">
        <w:rPr>
          <w:rFonts w:ascii="Arial" w:hAnsi="Arial" w:cs="Arial"/>
        </w:rPr>
        <w:tab/>
      </w:r>
      <w:r w:rsidRPr="00BA38DE">
        <w:rPr>
          <w:rFonts w:ascii="Arial" w:hAnsi="Arial" w:cs="Arial"/>
        </w:rPr>
        <w:tab/>
        <w:t>25%</w:t>
      </w:r>
      <w:r w:rsidRPr="00BA38DE">
        <w:rPr>
          <w:rFonts w:ascii="Arial" w:hAnsi="Arial" w:cs="Arial"/>
        </w:rPr>
        <w:tab/>
      </w:r>
      <w:r w:rsidRPr="00BA38DE">
        <w:rPr>
          <w:rFonts w:ascii="Arial" w:hAnsi="Arial" w:cs="Arial"/>
        </w:rPr>
        <w:tab/>
        <w:t>50%</w:t>
      </w:r>
      <w:r w:rsidRPr="00BA38DE">
        <w:rPr>
          <w:rFonts w:ascii="Arial" w:hAnsi="Arial" w:cs="Arial"/>
        </w:rPr>
        <w:tab/>
        <w:t xml:space="preserve">    75%</w:t>
      </w:r>
      <w:r w:rsidRPr="00BA38DE">
        <w:rPr>
          <w:rFonts w:ascii="Arial" w:hAnsi="Arial" w:cs="Arial"/>
        </w:rPr>
        <w:tab/>
        <w:t xml:space="preserve">       100%</w:t>
      </w:r>
    </w:p>
    <w:p w:rsidR="00375751" w:rsidRPr="000F51A3" w:rsidRDefault="00375751" w:rsidP="00375751">
      <w:pPr>
        <w:spacing w:line="480" w:lineRule="auto"/>
        <w:ind w:left="360"/>
        <w:jc w:val="center"/>
        <w:rPr>
          <w:rFonts w:ascii="Arial" w:hAnsi="Arial" w:cs="Arial"/>
        </w:rPr>
      </w:pPr>
      <w:r w:rsidRPr="003F6878">
        <w:rPr>
          <w:rFonts w:ascii="Arial" w:hAnsi="Arial" w:cs="Arial"/>
          <w:b/>
        </w:rPr>
        <w:t>Dibujo 1.</w:t>
      </w:r>
      <w:r w:rsidRPr="000F51A3">
        <w:rPr>
          <w:rFonts w:ascii="Arial" w:hAnsi="Arial" w:cs="Arial"/>
        </w:rPr>
        <w:t xml:space="preserve"> Representación de Cuartiles</w:t>
      </w:r>
      <w:r w:rsidR="00DF0872">
        <w:rPr>
          <w:rFonts w:ascii="Arial" w:hAnsi="Arial" w:cs="Arial"/>
        </w:rPr>
        <w:t xml:space="preserve">. </w:t>
      </w:r>
      <w:r w:rsidR="00FF49B7">
        <w:rPr>
          <w:rFonts w:ascii="Arial" w:hAnsi="Arial" w:cs="Arial"/>
        </w:rPr>
        <w:t xml:space="preserve"> Libro Estadística aplicada a los negocios y la economía.</w:t>
      </w:r>
    </w:p>
    <w:p w:rsidR="006C75CF" w:rsidRDefault="006C75CF" w:rsidP="00E40420">
      <w:pPr>
        <w:spacing w:line="480" w:lineRule="auto"/>
        <w:ind w:left="360"/>
        <w:jc w:val="both"/>
        <w:rPr>
          <w:rFonts w:ascii="Arial" w:hAnsi="Arial" w:cs="Arial"/>
        </w:rPr>
      </w:pPr>
    </w:p>
    <w:p w:rsidR="005F532C" w:rsidRPr="00BA38DE" w:rsidRDefault="005F532C" w:rsidP="00E40420">
      <w:pPr>
        <w:spacing w:line="480" w:lineRule="auto"/>
        <w:ind w:left="360"/>
        <w:jc w:val="both"/>
        <w:rPr>
          <w:rFonts w:ascii="Arial" w:hAnsi="Arial" w:cs="Arial"/>
        </w:rPr>
      </w:pPr>
    </w:p>
    <w:p w:rsidR="006C75CF" w:rsidRPr="00BA38DE" w:rsidRDefault="006C75CF" w:rsidP="005F532C">
      <w:pPr>
        <w:spacing w:line="480" w:lineRule="auto"/>
        <w:ind w:left="709"/>
        <w:jc w:val="both"/>
        <w:rPr>
          <w:rFonts w:ascii="Arial" w:hAnsi="Arial" w:cs="Arial"/>
        </w:rPr>
      </w:pPr>
      <w:r w:rsidRPr="00BA38DE">
        <w:rPr>
          <w:rFonts w:ascii="Arial" w:hAnsi="Arial" w:cs="Arial"/>
        </w:rPr>
        <w:t>Los diagramas de caja son especialmente eficaces para la descripción gráfica de comparaciones entre conjuntos de observaciones. Son fáciles de entender y ejercen un poderoso impacto visual.</w:t>
      </w:r>
    </w:p>
    <w:p w:rsidR="006C75CF" w:rsidRPr="00BA38DE" w:rsidRDefault="006C75CF" w:rsidP="00E40420">
      <w:pPr>
        <w:spacing w:line="480" w:lineRule="auto"/>
        <w:ind w:left="360"/>
        <w:jc w:val="both"/>
        <w:rPr>
          <w:rFonts w:ascii="Arial" w:hAnsi="Arial" w:cs="Arial"/>
        </w:rPr>
      </w:pPr>
    </w:p>
    <w:p w:rsidR="00127945" w:rsidRDefault="00127945" w:rsidP="00E40420">
      <w:pPr>
        <w:spacing w:line="480" w:lineRule="auto"/>
        <w:ind w:left="360"/>
        <w:jc w:val="both"/>
        <w:rPr>
          <w:rFonts w:ascii="Arial" w:hAnsi="Arial" w:cs="Arial"/>
          <w:u w:val="single"/>
        </w:rPr>
      </w:pPr>
    </w:p>
    <w:p w:rsidR="006C75CF" w:rsidRPr="005F532C" w:rsidRDefault="006C75CF" w:rsidP="00E40420">
      <w:pPr>
        <w:spacing w:line="480" w:lineRule="auto"/>
        <w:ind w:left="360"/>
        <w:jc w:val="both"/>
        <w:rPr>
          <w:rFonts w:ascii="Arial" w:hAnsi="Arial" w:cs="Arial"/>
          <w:b/>
        </w:rPr>
      </w:pPr>
      <w:r w:rsidRPr="005F532C">
        <w:rPr>
          <w:rFonts w:ascii="Arial" w:hAnsi="Arial" w:cs="Arial"/>
          <w:b/>
        </w:rPr>
        <w:t>1.</w:t>
      </w:r>
      <w:r w:rsidR="006037AF" w:rsidRPr="005F532C">
        <w:rPr>
          <w:rFonts w:ascii="Arial" w:hAnsi="Arial" w:cs="Arial"/>
          <w:b/>
        </w:rPr>
        <w:t xml:space="preserve">4 </w:t>
      </w:r>
      <w:r w:rsidR="005F532C">
        <w:rPr>
          <w:rFonts w:ascii="Arial" w:hAnsi="Arial" w:cs="Arial"/>
          <w:b/>
        </w:rPr>
        <w:t xml:space="preserve"> Coeficientes de Variación</w:t>
      </w:r>
    </w:p>
    <w:p w:rsidR="006A318B" w:rsidRDefault="006A318B" w:rsidP="00E40420">
      <w:pPr>
        <w:spacing w:line="480" w:lineRule="auto"/>
        <w:ind w:left="360"/>
        <w:jc w:val="both"/>
        <w:rPr>
          <w:rFonts w:ascii="Arial" w:hAnsi="Arial" w:cs="Arial"/>
        </w:rPr>
      </w:pPr>
    </w:p>
    <w:p w:rsidR="006C75CF" w:rsidRPr="00BA38DE" w:rsidRDefault="006C75CF" w:rsidP="005F532C">
      <w:pPr>
        <w:spacing w:line="480" w:lineRule="auto"/>
        <w:ind w:left="709"/>
        <w:jc w:val="both"/>
        <w:rPr>
          <w:rFonts w:ascii="Arial" w:hAnsi="Arial" w:cs="Arial"/>
        </w:rPr>
      </w:pPr>
      <w:r w:rsidRPr="00BA38DE">
        <w:rPr>
          <w:rFonts w:ascii="Arial" w:hAnsi="Arial" w:cs="Arial"/>
        </w:rPr>
        <w:t xml:space="preserve">Como sabemos, un uso importante de la desviación estándar es servir como medida de dispersión. Sin embargo, se aplican ciertas limitaciones. Cuando se consideran 2 o más distribuciones que tienen medias significativamente diferentes, o que están medidas en </w:t>
      </w:r>
      <w:r w:rsidRPr="00BA38DE">
        <w:rPr>
          <w:rFonts w:ascii="Arial" w:hAnsi="Arial" w:cs="Arial"/>
        </w:rPr>
        <w:lastRenderedPageBreak/>
        <w:t xml:space="preserve">unidades distintas, es peligroso sacar conclusiones respecto a la dispersión sólo con base en la desviación estándar. </w:t>
      </w:r>
    </w:p>
    <w:p w:rsidR="006C75CF" w:rsidRPr="00BA38DE" w:rsidRDefault="006C75CF" w:rsidP="00E40420">
      <w:pPr>
        <w:spacing w:line="480" w:lineRule="auto"/>
        <w:ind w:left="360"/>
        <w:jc w:val="both"/>
        <w:rPr>
          <w:rFonts w:ascii="Arial" w:hAnsi="Arial" w:cs="Arial"/>
          <w:u w:val="single"/>
        </w:rPr>
      </w:pPr>
    </w:p>
    <w:p w:rsidR="006C75CF" w:rsidRPr="00BA38DE" w:rsidRDefault="006C75CF" w:rsidP="00EE6772">
      <w:pPr>
        <w:spacing w:line="480" w:lineRule="auto"/>
        <w:ind w:left="709"/>
        <w:jc w:val="both"/>
        <w:rPr>
          <w:rFonts w:ascii="Arial" w:hAnsi="Arial" w:cs="Arial"/>
        </w:rPr>
      </w:pPr>
      <w:r w:rsidRPr="00BA38DE">
        <w:rPr>
          <w:rFonts w:ascii="Arial" w:hAnsi="Arial" w:cs="Arial"/>
        </w:rPr>
        <w:t xml:space="preserve">Por tanto, con frecuencia debemos considerar el </w:t>
      </w:r>
      <w:r w:rsidRPr="00BA38DE">
        <w:rPr>
          <w:rFonts w:ascii="Arial" w:hAnsi="Arial" w:cs="Arial"/>
          <w:b/>
        </w:rPr>
        <w:t>Coeficiente de Variación</w:t>
      </w:r>
      <w:r w:rsidRPr="00BA38DE">
        <w:rPr>
          <w:rFonts w:ascii="Arial" w:hAnsi="Arial" w:cs="Arial"/>
        </w:rPr>
        <w:t xml:space="preserve"> (CV), el cual sirve como medida relativa de dispersión. El coeficiente de variación determina el grado de dispersión de un conjunto de datos relativo a su medida. Se calcula la desviación estándar de una distribución por su media y multiplicando por 100.</w:t>
      </w:r>
    </w:p>
    <w:p w:rsidR="006C75CF" w:rsidRPr="00BA38DE" w:rsidRDefault="006C75CF" w:rsidP="00E40420">
      <w:pPr>
        <w:spacing w:line="480" w:lineRule="auto"/>
        <w:ind w:left="360"/>
        <w:jc w:val="both"/>
        <w:rPr>
          <w:rFonts w:ascii="Arial" w:hAnsi="Arial" w:cs="Arial"/>
        </w:rPr>
      </w:pPr>
    </w:p>
    <w:p w:rsidR="006C75CF" w:rsidRPr="00BA38DE" w:rsidRDefault="006C75CF" w:rsidP="00EE6772">
      <w:pPr>
        <w:spacing w:line="480" w:lineRule="auto"/>
        <w:ind w:left="360"/>
        <w:jc w:val="center"/>
        <w:rPr>
          <w:rFonts w:ascii="Arial" w:hAnsi="Arial" w:cs="Arial"/>
        </w:rPr>
      </w:pPr>
      <w:r>
        <w:rPr>
          <w:rFonts w:ascii="Arial" w:hAnsi="Arial" w:cs="Arial"/>
        </w:rPr>
        <w:t xml:space="preserve">Coeficiente de variación </w:t>
      </w:r>
      <w:r>
        <w:rPr>
          <w:rFonts w:ascii="Arial" w:hAnsi="Arial" w:cs="Arial"/>
        </w:rPr>
        <w:tab/>
      </w:r>
      <w:r>
        <w:rPr>
          <w:rFonts w:ascii="Arial" w:hAnsi="Arial" w:cs="Arial"/>
        </w:rPr>
        <w:tab/>
      </w:r>
      <w:r w:rsidRPr="00BA38DE">
        <w:rPr>
          <w:rFonts w:ascii="Arial" w:hAnsi="Arial" w:cs="Arial"/>
        </w:rPr>
        <w:t xml:space="preserve">CV = </w:t>
      </w:r>
      <w:r w:rsidRPr="00BA38DE">
        <w:rPr>
          <w:rFonts w:ascii="Arial" w:hAnsi="Arial" w:cs="Arial"/>
          <w:position w:val="-24"/>
        </w:rPr>
        <w:object w:dxaOrig="840" w:dyaOrig="620">
          <v:shape id="_x0000_i1036" type="#_x0000_t75" style="width:42pt;height:30.75pt" o:ole="">
            <v:imagedata r:id="rId30" o:title=""/>
          </v:shape>
          <o:OLEObject Type="Embed" ProgID="Equation.3" ShapeID="_x0000_i1036" DrawAspect="Content" ObjectID="_1337757446" r:id="rId31"/>
        </w:object>
      </w:r>
    </w:p>
    <w:p w:rsidR="00BE60A7" w:rsidRDefault="00BE60A7" w:rsidP="00E40420">
      <w:pPr>
        <w:spacing w:line="480" w:lineRule="auto"/>
        <w:ind w:left="360"/>
        <w:jc w:val="both"/>
        <w:rPr>
          <w:rFonts w:ascii="Arial" w:hAnsi="Arial" w:cs="Arial"/>
        </w:rPr>
      </w:pPr>
    </w:p>
    <w:p w:rsidR="009F1E22" w:rsidRDefault="009F1E22" w:rsidP="00E40420">
      <w:pPr>
        <w:spacing w:line="480" w:lineRule="auto"/>
        <w:ind w:left="360"/>
        <w:jc w:val="both"/>
        <w:rPr>
          <w:rFonts w:ascii="Arial" w:hAnsi="Arial" w:cs="Arial"/>
        </w:rPr>
      </w:pPr>
    </w:p>
    <w:p w:rsidR="006C75CF" w:rsidRPr="00573D46" w:rsidRDefault="00BE60A7" w:rsidP="00BE60A7">
      <w:pPr>
        <w:numPr>
          <w:ilvl w:val="1"/>
          <w:numId w:val="3"/>
        </w:numPr>
        <w:spacing w:line="480" w:lineRule="auto"/>
        <w:jc w:val="both"/>
        <w:rPr>
          <w:rFonts w:ascii="Arial" w:hAnsi="Arial" w:cs="Arial"/>
          <w:b/>
        </w:rPr>
      </w:pPr>
      <w:r w:rsidRPr="00573D46">
        <w:rPr>
          <w:rFonts w:ascii="Arial" w:hAnsi="Arial" w:cs="Arial"/>
          <w:b/>
        </w:rPr>
        <w:t xml:space="preserve"> </w:t>
      </w:r>
      <w:r w:rsidR="00573D46">
        <w:rPr>
          <w:rFonts w:ascii="Arial" w:hAnsi="Arial" w:cs="Arial"/>
          <w:b/>
        </w:rPr>
        <w:t>Regresión Lineal</w:t>
      </w:r>
    </w:p>
    <w:p w:rsidR="006C75CF" w:rsidRPr="00BA38DE" w:rsidRDefault="006C75CF" w:rsidP="00E40420">
      <w:pPr>
        <w:spacing w:line="480" w:lineRule="auto"/>
        <w:jc w:val="both"/>
        <w:rPr>
          <w:rFonts w:ascii="Arial" w:hAnsi="Arial" w:cs="Arial"/>
          <w:u w:val="single"/>
        </w:rPr>
      </w:pPr>
    </w:p>
    <w:p w:rsidR="00D43016" w:rsidRDefault="006C75CF" w:rsidP="00573D46">
      <w:pPr>
        <w:spacing w:line="480" w:lineRule="auto"/>
        <w:ind w:left="851"/>
        <w:jc w:val="both"/>
        <w:rPr>
          <w:rFonts w:ascii="Arial" w:hAnsi="Arial" w:cs="Arial"/>
        </w:rPr>
      </w:pPr>
      <w:r w:rsidRPr="00BA38DE">
        <w:rPr>
          <w:rFonts w:ascii="Arial" w:hAnsi="Arial" w:cs="Arial"/>
        </w:rPr>
        <w:t xml:space="preserve">Es un modelo en el cual participan dos tipos de variables: La variable </w:t>
      </w:r>
      <w:r w:rsidRPr="00BA38DE">
        <w:rPr>
          <w:rFonts w:ascii="Arial" w:hAnsi="Arial" w:cs="Arial"/>
          <w:b/>
        </w:rPr>
        <w:t xml:space="preserve">X </w:t>
      </w:r>
      <w:r w:rsidRPr="00BA38DE">
        <w:rPr>
          <w:rFonts w:ascii="Arial" w:hAnsi="Arial" w:cs="Arial"/>
        </w:rPr>
        <w:t xml:space="preserve">que es la variable independiente (o variable explicativa), y la variable </w:t>
      </w:r>
      <w:r w:rsidRPr="00BA38DE">
        <w:rPr>
          <w:rFonts w:ascii="Arial" w:hAnsi="Arial" w:cs="Arial"/>
          <w:b/>
        </w:rPr>
        <w:t>Y</w:t>
      </w:r>
      <w:r w:rsidRPr="00BA38DE">
        <w:rPr>
          <w:rFonts w:ascii="Arial" w:hAnsi="Arial" w:cs="Arial"/>
        </w:rPr>
        <w:t xml:space="preserve"> que es la dependiente (o variable de respuesta); éstas a su vez se relacionan y se presentan por medio de una línea recta. </w:t>
      </w:r>
    </w:p>
    <w:p w:rsidR="00292122" w:rsidRDefault="00292122" w:rsidP="002E7C62">
      <w:pPr>
        <w:spacing w:line="480" w:lineRule="auto"/>
        <w:ind w:left="360"/>
        <w:jc w:val="both"/>
        <w:rPr>
          <w:rFonts w:ascii="Arial" w:hAnsi="Arial" w:cs="Arial"/>
        </w:rPr>
      </w:pPr>
    </w:p>
    <w:p w:rsidR="00292122" w:rsidRDefault="00D43016" w:rsidP="002E7C62">
      <w:pPr>
        <w:spacing w:line="480" w:lineRule="auto"/>
        <w:ind w:left="360"/>
        <w:jc w:val="both"/>
        <w:rPr>
          <w:rFonts w:ascii="Arial" w:hAnsi="Arial" w:cs="Arial"/>
        </w:rPr>
      </w:pPr>
      <w:r>
        <w:rPr>
          <w:rFonts w:ascii="Arial" w:hAnsi="Arial" w:cs="Arial"/>
        </w:rPr>
        <w:br w:type="page"/>
      </w:r>
    </w:p>
    <w:p w:rsidR="00292122" w:rsidRDefault="00292122" w:rsidP="002E7C62">
      <w:pPr>
        <w:spacing w:line="480" w:lineRule="auto"/>
        <w:ind w:left="360"/>
        <w:jc w:val="both"/>
        <w:rPr>
          <w:rFonts w:ascii="Arial" w:hAnsi="Arial" w:cs="Arial"/>
        </w:rPr>
      </w:pPr>
      <w:r>
        <w:rPr>
          <w:rFonts w:ascii="Arial" w:hAnsi="Arial" w:cs="Arial"/>
          <w:noProof/>
        </w:rPr>
        <w:pict>
          <v:group id="_x0000_s1195" style="position:absolute;left:0;text-align:left;margin-left:18pt;margin-top:-.6pt;width:396.05pt;height:306pt;z-index:251658240" coordorigin="2061,1417" coordsize="8281,6382">
            <v:group id="_x0000_s1196" editas="canvas" style="position:absolute;left:2421;top:1417;width:7681;height:5042;mso-position-horizontal-relative:char;mso-position-vertical-relative:line" coordorigin="2958,5108" coordsize="6584,4322">
              <o:lock v:ext="edit" aspectratio="t"/>
              <v:shape id="_x0000_s1197" type="#_x0000_t75" style="position:absolute;left:2958;top:5108;width:6584;height:4322" o:preferrelative="f">
                <v:fill o:detectmouseclick="t"/>
                <v:path o:extrusionok="t" o:connecttype="none"/>
                <o:lock v:ext="edit" text="t"/>
              </v:shape>
              <v:line id="_x0000_s1198" style="position:absolute;flip:y" from="2958,5571" to="4501,7114"/>
              <v:oval id="_x0000_s1199" style="position:absolute;left:3061;top:6651;width:102;height:155" fillcolor="black"/>
              <v:line id="_x0000_s1200" style="position:absolute" from="6970,5262" to="6971,7422"/>
              <v:line id="_x0000_s1201" style="position:absolute" from="7278,5262" to="9233,7268"/>
              <v:oval id="_x0000_s1202" style="position:absolute;left:7587;top:5262;width:102;height:155" fillcolor="black"/>
              <v:oval id="_x0000_s1203" style="position:absolute;left:7278;top:5417;width:102;height:155" fillcolor="black"/>
              <v:oval id="_x0000_s1204" style="position:absolute;left:7690;top:5417;width:102;height:155" fillcolor="black"/>
              <v:oval id="_x0000_s1205" style="position:absolute;left:6147;top:9274;width:104;height:156" fillcolor="black"/>
              <v:oval id="_x0000_s1206" style="position:absolute;left:6455;top:9274;width:104;height:156" fillcolor="black"/>
              <v:group id="_x0000_s1207" style="position:absolute;left:3164;top:5571;width:6172;height:3857" coordorigin="3164,5571" coordsize="6172,3857">
                <v:oval id="_x0000_s1208" style="position:absolute;left:3164;top:6342;width:103;height:155" fillcolor="black"/>
                <v:oval id="_x0000_s1209" style="position:absolute;left:3370;top:6805;width:102;height:155" fillcolor="black"/>
                <v:oval id="_x0000_s1210" style="position:absolute;left:3575;top:6651;width:103;height:156" fillcolor="black"/>
                <v:oval id="_x0000_s1211" style="position:absolute;left:3781;top:6805;width:105;height:155" fillcolor="black"/>
                <v:oval id="_x0000_s1212" style="position:absolute;left:3370;top:6548;width:102;height:155" fillcolor="black"/>
                <v:oval id="_x0000_s1213" style="position:absolute;left:3781;top:6497;width:103;height:155" fillcolor="black"/>
                <v:oval id="_x0000_s1214" style="position:absolute;left:3472;top:6188;width:103;height:156" fillcolor="black"/>
                <v:oval id="_x0000_s1215" style="position:absolute;left:3575;top:6034;width:103;height:156" fillcolor="black"/>
                <v:oval id="_x0000_s1216" style="position:absolute;left:3781;top:6034;width:103;height:156" fillcolor="black"/>
                <v:oval id="_x0000_s1217" style="position:absolute;left:4090;top:6342;width:102;height:155" fillcolor="black"/>
                <v:oval id="_x0000_s1218" style="position:absolute;left:3884;top:6188;width:103;height:156" fillcolor="black"/>
                <v:oval id="_x0000_s1219" style="position:absolute;left:3884;top:5725;width:103;height:155" fillcolor="black"/>
                <v:oval id="_x0000_s1220" style="position:absolute;left:4090;top:6034;width:102;height:155" fillcolor="black"/>
                <v:oval id="_x0000_s1221" style="position:absolute;left:4090;top:5725;width:102;height:156" fillcolor="black"/>
                <v:oval id="_x0000_s1222" style="position:absolute;left:4398;top:5879;width:103;height:156" fillcolor="black"/>
                <v:oval id="_x0000_s1223" style="position:absolute;left:4501;top:5571;width:103;height:155" fillcolor="black"/>
                <v:line id="_x0000_s1224" style="position:absolute" from="6970,7422" to="9336,7423"/>
                <v:line id="_x0000_s1225" style="position:absolute" from="3987,6651" to="4604,6652">
                  <v:stroke startarrow="open" endarrowwidth="wide"/>
                </v:line>
                <v:shapetype id="_x0000_t202" coordsize="21600,21600" o:spt="202" path="m,l,21600r21600,l21600,xe">
                  <v:stroke joinstyle="miter"/>
                  <v:path gradientshapeok="t" o:connecttype="rect"/>
                </v:shapetype>
                <v:shape id="_x0000_s1226" type="#_x0000_t202" style="position:absolute;left:4707;top:6342;width:1337;height:617" filled="f" stroked="f">
                  <v:textbox style="mso-next-textbox:#_x0000_s1226">
                    <w:txbxContent>
                      <w:p w:rsidR="00292122" w:rsidRPr="002A236B" w:rsidRDefault="00292122" w:rsidP="00292122">
                        <w:pPr>
                          <w:rPr>
                            <w:sz w:val="18"/>
                            <w:szCs w:val="18"/>
                          </w:rPr>
                        </w:pPr>
                        <w:r w:rsidRPr="002A236B">
                          <w:rPr>
                            <w:sz w:val="18"/>
                            <w:szCs w:val="18"/>
                          </w:rPr>
                          <w:t>Esta línea recta se ajusta bien a los datos</w:t>
                        </w:r>
                      </w:p>
                    </w:txbxContent>
                  </v:textbox>
                </v:shape>
                <v:oval id="_x0000_s1227" style="position:absolute;left:7484;top:5571;width:102;height:155" fillcolor="black"/>
                <v:oval id="_x0000_s1228" style="position:absolute;left:7587;top:5725;width:102;height:155" fillcolor="black"/>
                <v:oval id="_x0000_s1229" style="position:absolute;left:7690;top:6034;width:102;height:155" fillcolor="black"/>
                <v:oval id="_x0000_s1230" style="position:absolute;left:7998;top:5571;width:102;height:155" fillcolor="black"/>
                <v:oval id="_x0000_s1231" style="position:absolute;left:8101;top:5879;width:102;height:156" fillcolor="black"/>
                <v:oval id="_x0000_s1232" style="position:absolute;left:7895;top:6034;width:102;height:155" fillcolor="black"/>
                <v:oval id="_x0000_s1233" style="position:absolute;left:8307;top:6034;width:102;height:155" fillcolor="black"/>
                <v:oval id="_x0000_s1234" style="position:absolute;left:7998;top:6342;width:102;height:155" fillcolor="black"/>
                <v:oval id="_x0000_s1235" style="position:absolute;left:8307;top:5725;width:102;height:155" fillcolor="black"/>
                <v:oval id="_x0000_s1236" style="position:absolute;left:8513;top:6188;width:102;height:155" fillcolor="black"/>
                <v:oval id="_x0000_s1237" style="position:absolute;left:8615;top:5879;width:102;height:156" fillcolor="black"/>
                <v:oval id="_x0000_s1238" style="position:absolute;left:8307;top:6497;width:102;height:155" fillcolor="black"/>
                <v:oval id="_x0000_s1239" style="position:absolute;left:8410;top:6805;width:102;height:155" fillcolor="black"/>
                <v:oval id="_x0000_s1240" style="position:absolute;left:8718;top:6342;width:102;height:155" fillcolor="black"/>
                <v:oval id="_x0000_s1241" style="position:absolute;left:8615;top:6805;width:102;height:155" fillcolor="black"/>
                <v:oval id="_x0000_s1242" style="position:absolute;left:8924;top:6651;width:102;height:155" fillcolor="black"/>
                <v:shape id="_x0000_s1243" type="#_x0000_t202" style="position:absolute;left:7073;top:6188;width:925;height:1080" filled="f" stroked="f">
                  <v:textbox style="mso-next-textbox:#_x0000_s1243">
                    <w:txbxContent>
                      <w:p w:rsidR="00292122" w:rsidRPr="002A236B" w:rsidRDefault="00292122" w:rsidP="00292122">
                        <w:pPr>
                          <w:rPr>
                            <w:sz w:val="18"/>
                            <w:szCs w:val="18"/>
                          </w:rPr>
                        </w:pPr>
                        <w:r>
                          <w:rPr>
                            <w:sz w:val="18"/>
                            <w:szCs w:val="18"/>
                          </w:rPr>
                          <w:t xml:space="preserve">Esta recta con pendiente negativa </w:t>
                        </w:r>
                      </w:p>
                    </w:txbxContent>
                  </v:textbox>
                </v:shape>
                <v:line id="_x0000_s1244" style="position:absolute;flip:y" from="7895,6497" to="8204,6805">
                  <v:stroke endarrow="block"/>
                </v:line>
                <v:oval id="_x0000_s1245" style="position:absolute;left:4604;top:9119;width:103;height:156" fillcolor="black"/>
                <v:oval id="_x0000_s1246" style="position:absolute;left:5015;top:9119;width:103;height:156" fillcolor="black"/>
                <v:oval id="_x0000_s1247" style="position:absolute;left:5324;top:8881;width:103;height:156" fillcolor="black"/>
                <v:oval id="_x0000_s1248" style="position:absolute;left:5427;top:9190;width:103;height:156" fillcolor="black"/>
                <v:oval id="_x0000_s1249" style="position:absolute;left:5735;top:9119;width:104;height:156" fillcolor="black"/>
                <v:oval id="_x0000_s1250" style="position:absolute;left:4912;top:8811;width:104;height:156" fillcolor="black"/>
                <v:oval id="_x0000_s1251" style="position:absolute;left:5632;top:8811;width:104;height:156" fillcolor="black"/>
                <v:oval id="_x0000_s1252" style="position:absolute;left:5941;top:8657;width:104;height:156" fillcolor="black"/>
                <v:oval id="_x0000_s1253" style="position:absolute;left:6044;top:8965;width:104;height:156" fillcolor="black"/>
                <v:oval id="_x0000_s1254" style="position:absolute;left:6455;top:8965;width:104;height:156" fillcolor="black"/>
                <v:oval id="_x0000_s1255" style="position:absolute;left:6250;top:8657;width:103;height:156" fillcolor="black"/>
                <v:shape id="_x0000_s1256" type="#_x0000_t202" style="position:absolute;left:7278;top:8348;width:1440;height:1080" stroked="f">
                  <v:textbox style="mso-next-textbox:#_x0000_s1256">
                    <w:txbxContent>
                      <w:p w:rsidR="00292122" w:rsidRPr="00082ADD" w:rsidRDefault="00292122" w:rsidP="00292122">
                        <w:pPr>
                          <w:rPr>
                            <w:sz w:val="18"/>
                            <w:szCs w:val="18"/>
                          </w:rPr>
                        </w:pPr>
                        <w:r w:rsidRPr="00082ADD">
                          <w:rPr>
                            <w:sz w:val="18"/>
                            <w:szCs w:val="18"/>
                          </w:rPr>
                          <w:t>Este diagrama de dispersión indica que no existe ninguna relación e</w:t>
                        </w:r>
                        <w:r>
                          <w:rPr>
                            <w:sz w:val="18"/>
                            <w:szCs w:val="18"/>
                          </w:rPr>
                          <w:t>ntre X y Y.</w:t>
                        </w:r>
                      </w:p>
                    </w:txbxContent>
                  </v:textbox>
                </v:shape>
                <v:line id="_x0000_s1257" style="position:absolute;flip:x" from="6970,8881" to="7278,8881">
                  <v:stroke endarrow="block"/>
                </v:line>
                <v:shape id="_x0000_s1258" type="#_x0000_t202" style="position:absolute;left:5118;top:7338;width:514;height:463" stroked="f">
                  <v:textbox style="mso-next-textbox:#_x0000_s1258">
                    <w:txbxContent>
                      <w:p w:rsidR="00292122" w:rsidRDefault="00292122" w:rsidP="00292122">
                        <w:r>
                          <w:t>X</w:t>
                        </w:r>
                      </w:p>
                    </w:txbxContent>
                  </v:textbox>
                </v:shape>
                <v:shape id="_x0000_s1259" type="#_x0000_t202" style="position:absolute;left:4192;top:7801;width:515;height:464" stroked="f">
                  <v:textbox style="mso-next-textbox:#_x0000_s1259">
                    <w:txbxContent>
                      <w:p w:rsidR="00292122" w:rsidRDefault="00292122" w:rsidP="00292122">
                        <w:r>
                          <w:t>Y</w:t>
                        </w:r>
                      </w:p>
                    </w:txbxContent>
                  </v:textbox>
                </v:shape>
              </v:group>
            </v:group>
            <v:line id="_x0000_s1260" style="position:absolute" from="2061,1679" to="2061,4199"/>
            <v:line id="_x0000_s1261" style="position:absolute" from="2061,4199" to="4821,4199"/>
            <v:oval id="_x0000_s1262" style="position:absolute;left:2661;top:2857;width:120;height:181" fillcolor="black"/>
            <v:line id="_x0000_s1263" style="position:absolute" from="4101,4919" to="4101,7439"/>
            <v:shape id="_x0000_s1264" type="#_x0000_t202" style="position:absolute;left:9741;top:4019;width:601;height:542" stroked="f">
              <v:textbox style="mso-next-textbox:#_x0000_s1264">
                <w:txbxContent>
                  <w:p w:rsidR="00292122" w:rsidRDefault="00292122" w:rsidP="00292122">
                    <w:r>
                      <w:t>X</w:t>
                    </w:r>
                  </w:p>
                </w:txbxContent>
              </v:textbox>
            </v:shape>
            <v:group id="_x0000_s1265" style="position:absolute;left:4101;top:6456;width:3360;height:1343" coordorigin="4101,1415" coordsize="3360,1343">
              <v:line id="_x0000_s1266" style="position:absolute" from="4101,2389" to="6861,2389"/>
              <v:oval id="_x0000_s1267" style="position:absolute;left:4821;top:1775;width:120;height:182" fillcolor="black"/>
              <v:oval id="_x0000_s1268" style="position:absolute;left:5061;top:1415;width:120;height:182" fillcolor="black"/>
              <v:oval id="_x0000_s1269" style="position:absolute;left:4581;top:1415;width:120;height:182" fillcolor="black"/>
              <v:oval id="_x0000_s1270" style="position:absolute;left:5421;top:1677;width:120;height:182" fillcolor="black"/>
              <v:oval id="_x0000_s1271" style="position:absolute;left:5781;top:1498;width:121;height:182" fillcolor="black"/>
              <v:oval id="_x0000_s1272" style="position:absolute;left:5901;top:1775;width:121;height:182" fillcolor="black"/>
              <v:oval id="_x0000_s1273" style="position:absolute;left:6261;top:1587;width:121;height:182" fillcolor="black"/>
              <v:oval id="_x0000_s1274" style="position:absolute;left:5061;top:2015;width:120;height:182" fillcolor="black"/>
              <v:shape id="_x0000_s1275" type="#_x0000_t202" style="position:absolute;left:6861;top:2217;width:600;height:541" stroked="f">
                <v:textbox style="mso-next-textbox:#_x0000_s1275">
                  <w:txbxContent>
                    <w:p w:rsidR="00292122" w:rsidRDefault="00292122" w:rsidP="00292122">
                      <w:r>
                        <w:t>X</w:t>
                      </w:r>
                    </w:p>
                  </w:txbxContent>
                </v:textbox>
              </v:shape>
            </v:group>
          </v:group>
        </w:pict>
      </w:r>
    </w:p>
    <w:p w:rsidR="00292122" w:rsidRDefault="00292122" w:rsidP="002E7C62">
      <w:pPr>
        <w:spacing w:line="480" w:lineRule="auto"/>
        <w:ind w:left="360"/>
        <w:jc w:val="both"/>
        <w:rPr>
          <w:rFonts w:ascii="Arial" w:hAnsi="Arial" w:cs="Arial"/>
        </w:rPr>
      </w:pPr>
    </w:p>
    <w:p w:rsidR="00292122" w:rsidRDefault="00292122" w:rsidP="002E7C62">
      <w:pPr>
        <w:spacing w:line="480" w:lineRule="auto"/>
        <w:ind w:left="360"/>
        <w:jc w:val="both"/>
        <w:rPr>
          <w:rFonts w:ascii="Arial" w:hAnsi="Arial" w:cs="Arial"/>
        </w:rPr>
      </w:pPr>
    </w:p>
    <w:p w:rsidR="00292122" w:rsidRDefault="00292122" w:rsidP="002E7C62">
      <w:pPr>
        <w:spacing w:line="480" w:lineRule="auto"/>
        <w:ind w:left="360"/>
        <w:jc w:val="both"/>
        <w:rPr>
          <w:rFonts w:ascii="Arial" w:hAnsi="Arial" w:cs="Arial"/>
        </w:rPr>
      </w:pPr>
    </w:p>
    <w:p w:rsidR="00292122" w:rsidRDefault="00292122" w:rsidP="002E7C62">
      <w:pPr>
        <w:spacing w:line="480" w:lineRule="auto"/>
        <w:ind w:left="360"/>
        <w:jc w:val="both"/>
        <w:rPr>
          <w:rFonts w:ascii="Arial" w:hAnsi="Arial" w:cs="Arial"/>
        </w:rPr>
      </w:pPr>
    </w:p>
    <w:p w:rsidR="00292122" w:rsidRDefault="00292122" w:rsidP="002E7C62">
      <w:pPr>
        <w:spacing w:line="480" w:lineRule="auto"/>
        <w:ind w:left="360"/>
        <w:jc w:val="both"/>
        <w:rPr>
          <w:rFonts w:ascii="Arial" w:hAnsi="Arial" w:cs="Arial"/>
        </w:rPr>
      </w:pPr>
    </w:p>
    <w:p w:rsidR="00292122" w:rsidRDefault="00292122" w:rsidP="002E7C62">
      <w:pPr>
        <w:spacing w:line="480" w:lineRule="auto"/>
        <w:ind w:left="360"/>
        <w:jc w:val="both"/>
        <w:rPr>
          <w:rFonts w:ascii="Arial" w:hAnsi="Arial" w:cs="Arial"/>
        </w:rPr>
      </w:pPr>
    </w:p>
    <w:p w:rsidR="00292122" w:rsidRDefault="00292122" w:rsidP="002E7C62">
      <w:pPr>
        <w:spacing w:line="480" w:lineRule="auto"/>
        <w:ind w:left="360"/>
        <w:jc w:val="both"/>
        <w:rPr>
          <w:rFonts w:ascii="Arial" w:hAnsi="Arial" w:cs="Arial"/>
        </w:rPr>
      </w:pPr>
    </w:p>
    <w:p w:rsidR="00292122" w:rsidRDefault="00292122" w:rsidP="002E7C62">
      <w:pPr>
        <w:spacing w:line="480" w:lineRule="auto"/>
        <w:ind w:left="360"/>
        <w:jc w:val="both"/>
        <w:rPr>
          <w:rFonts w:ascii="Arial" w:hAnsi="Arial" w:cs="Arial"/>
        </w:rPr>
      </w:pPr>
    </w:p>
    <w:p w:rsidR="00292122" w:rsidRDefault="00292122" w:rsidP="002E7C62">
      <w:pPr>
        <w:spacing w:line="480" w:lineRule="auto"/>
        <w:ind w:left="360"/>
        <w:jc w:val="both"/>
        <w:rPr>
          <w:rFonts w:ascii="Arial" w:hAnsi="Arial" w:cs="Arial"/>
        </w:rPr>
      </w:pPr>
    </w:p>
    <w:p w:rsidR="00292122" w:rsidRDefault="00292122" w:rsidP="002E7C62">
      <w:pPr>
        <w:spacing w:line="480" w:lineRule="auto"/>
        <w:ind w:left="360"/>
        <w:jc w:val="both"/>
        <w:rPr>
          <w:rFonts w:ascii="Arial" w:hAnsi="Arial" w:cs="Arial"/>
        </w:rPr>
      </w:pPr>
    </w:p>
    <w:p w:rsidR="00292122" w:rsidRPr="00EB65FD" w:rsidRDefault="00FB08FA" w:rsidP="00FB08FA">
      <w:pPr>
        <w:spacing w:line="480" w:lineRule="auto"/>
        <w:ind w:left="360"/>
        <w:jc w:val="center"/>
        <w:rPr>
          <w:rFonts w:ascii="Arial" w:hAnsi="Arial" w:cs="Arial"/>
        </w:rPr>
      </w:pPr>
      <w:r w:rsidRPr="003F6878">
        <w:rPr>
          <w:rFonts w:ascii="Arial" w:hAnsi="Arial" w:cs="Arial"/>
          <w:b/>
        </w:rPr>
        <w:t>Dibujo 2.</w:t>
      </w:r>
      <w:r w:rsidRPr="00EB65FD">
        <w:rPr>
          <w:rFonts w:ascii="Arial" w:hAnsi="Arial" w:cs="Arial"/>
        </w:rPr>
        <w:t xml:space="preserve"> Ejemplos de Diagrama de dispersión.</w:t>
      </w:r>
      <w:r w:rsidR="00EB65FD">
        <w:rPr>
          <w:rFonts w:ascii="Arial" w:hAnsi="Arial" w:cs="Arial"/>
        </w:rPr>
        <w:t xml:space="preserve"> Libro Estadística aplicada a los negocios y la economía.</w:t>
      </w:r>
    </w:p>
    <w:p w:rsidR="00292122" w:rsidRDefault="00292122" w:rsidP="002E7C62">
      <w:pPr>
        <w:spacing w:line="480" w:lineRule="auto"/>
        <w:ind w:left="360"/>
        <w:jc w:val="both"/>
        <w:rPr>
          <w:rFonts w:ascii="Arial" w:hAnsi="Arial" w:cs="Arial"/>
        </w:rPr>
      </w:pPr>
    </w:p>
    <w:p w:rsidR="00292122" w:rsidRDefault="00292122" w:rsidP="002E7C62">
      <w:pPr>
        <w:spacing w:line="480" w:lineRule="auto"/>
        <w:ind w:left="360"/>
        <w:jc w:val="both"/>
        <w:rPr>
          <w:rFonts w:ascii="Arial" w:hAnsi="Arial" w:cs="Arial"/>
        </w:rPr>
      </w:pPr>
    </w:p>
    <w:p w:rsidR="006C75CF" w:rsidRPr="00EB65FD" w:rsidRDefault="00E6659A" w:rsidP="00EB65FD">
      <w:pPr>
        <w:spacing w:line="480" w:lineRule="auto"/>
        <w:ind w:left="851"/>
        <w:jc w:val="both"/>
        <w:rPr>
          <w:rFonts w:ascii="Arial" w:hAnsi="Arial" w:cs="Arial"/>
          <w:b/>
        </w:rPr>
      </w:pPr>
      <w:r w:rsidRPr="00EB65FD">
        <w:rPr>
          <w:rFonts w:ascii="Arial" w:hAnsi="Arial" w:cs="Arial"/>
          <w:b/>
        </w:rPr>
        <w:t xml:space="preserve">1.5.1  </w:t>
      </w:r>
      <w:r w:rsidR="00EB65FD">
        <w:rPr>
          <w:rFonts w:ascii="Arial" w:hAnsi="Arial" w:cs="Arial"/>
          <w:b/>
        </w:rPr>
        <w:t>Regresión Lineal Múltiple</w:t>
      </w:r>
    </w:p>
    <w:p w:rsidR="006C75CF" w:rsidRPr="00BA38DE" w:rsidRDefault="006C75CF" w:rsidP="00E40420">
      <w:pPr>
        <w:spacing w:line="480" w:lineRule="auto"/>
        <w:jc w:val="both"/>
        <w:rPr>
          <w:rFonts w:ascii="Arial" w:hAnsi="Arial" w:cs="Arial"/>
          <w:u w:val="single"/>
        </w:rPr>
      </w:pPr>
    </w:p>
    <w:p w:rsidR="006C75CF" w:rsidRPr="00BA38DE" w:rsidRDefault="006C75CF" w:rsidP="00EB65FD">
      <w:pPr>
        <w:spacing w:line="480" w:lineRule="auto"/>
        <w:ind w:left="851"/>
        <w:jc w:val="both"/>
        <w:rPr>
          <w:rFonts w:ascii="Arial" w:hAnsi="Arial" w:cs="Arial"/>
        </w:rPr>
      </w:pPr>
      <w:r w:rsidRPr="00BA38DE">
        <w:rPr>
          <w:rFonts w:ascii="Arial" w:hAnsi="Arial" w:cs="Arial"/>
        </w:rPr>
        <w:t xml:space="preserve">En un modelo de regresión múltiple, </w:t>
      </w:r>
      <w:r w:rsidRPr="00BA38DE">
        <w:rPr>
          <w:rFonts w:ascii="Arial" w:hAnsi="Arial" w:cs="Arial"/>
          <w:b/>
        </w:rPr>
        <w:t xml:space="preserve">Y </w:t>
      </w:r>
      <w:r w:rsidRPr="00BA38DE">
        <w:rPr>
          <w:rFonts w:ascii="Arial" w:hAnsi="Arial" w:cs="Arial"/>
        </w:rPr>
        <w:t>es una función de dos o más variables independientes. Un modelo de regresión con</w:t>
      </w:r>
      <w:r w:rsidRPr="00BA38DE">
        <w:rPr>
          <w:rFonts w:ascii="Arial" w:hAnsi="Arial" w:cs="Arial"/>
          <w:i/>
        </w:rPr>
        <w:t xml:space="preserve"> k</w:t>
      </w:r>
      <w:r w:rsidRPr="00BA38DE">
        <w:rPr>
          <w:rFonts w:ascii="Arial" w:hAnsi="Arial" w:cs="Arial"/>
        </w:rPr>
        <w:t xml:space="preserve"> variables se puede expresar así:</w:t>
      </w:r>
    </w:p>
    <w:p w:rsidR="006C75CF" w:rsidRPr="00BA38DE" w:rsidRDefault="006C75CF" w:rsidP="00D20514">
      <w:pPr>
        <w:spacing w:line="480" w:lineRule="auto"/>
        <w:jc w:val="center"/>
        <w:rPr>
          <w:rFonts w:ascii="Arial" w:hAnsi="Arial" w:cs="Arial"/>
        </w:rPr>
      </w:pPr>
      <w:r w:rsidRPr="00BA38DE">
        <w:rPr>
          <w:rFonts w:ascii="Arial" w:hAnsi="Arial" w:cs="Arial"/>
          <w:position w:val="-12"/>
        </w:rPr>
        <w:object w:dxaOrig="2580" w:dyaOrig="360">
          <v:shape id="_x0000_i1037" type="#_x0000_t75" style="width:129pt;height:18pt" o:ole="">
            <v:imagedata r:id="rId32" o:title=""/>
          </v:shape>
          <o:OLEObject Type="Embed" ProgID="Equation.3" ShapeID="_x0000_i1037" DrawAspect="Content" ObjectID="_1337757447" r:id="rId33"/>
        </w:object>
      </w:r>
    </w:p>
    <w:p w:rsidR="006C75CF" w:rsidRDefault="006C75CF" w:rsidP="00E40420">
      <w:pPr>
        <w:tabs>
          <w:tab w:val="left" w:pos="600"/>
        </w:tabs>
        <w:spacing w:line="480" w:lineRule="auto"/>
        <w:jc w:val="both"/>
        <w:rPr>
          <w:rFonts w:ascii="Arial" w:hAnsi="Arial" w:cs="Arial"/>
        </w:rPr>
      </w:pPr>
    </w:p>
    <w:p w:rsidR="006C75CF" w:rsidRPr="008E59F8" w:rsidRDefault="00D03EDE" w:rsidP="008E59F8">
      <w:pPr>
        <w:numPr>
          <w:ilvl w:val="2"/>
          <w:numId w:val="4"/>
        </w:numPr>
        <w:tabs>
          <w:tab w:val="left" w:pos="600"/>
          <w:tab w:val="num" w:pos="1134"/>
        </w:tabs>
        <w:spacing w:line="480" w:lineRule="auto"/>
        <w:ind w:left="1134" w:hanging="283"/>
        <w:jc w:val="both"/>
        <w:rPr>
          <w:rFonts w:ascii="Arial" w:hAnsi="Arial" w:cs="Arial"/>
          <w:b/>
        </w:rPr>
      </w:pPr>
      <w:r>
        <w:rPr>
          <w:rFonts w:ascii="Arial" w:hAnsi="Arial" w:cs="Arial"/>
          <w:b/>
        </w:rPr>
        <w:lastRenderedPageBreak/>
        <w:t xml:space="preserve"> </w:t>
      </w:r>
      <w:r w:rsidR="008E59F8">
        <w:rPr>
          <w:rFonts w:ascii="Arial" w:hAnsi="Arial" w:cs="Arial"/>
          <w:b/>
        </w:rPr>
        <w:t>Autocorrelación</w:t>
      </w:r>
    </w:p>
    <w:p w:rsidR="006C75CF" w:rsidRPr="00BA38DE" w:rsidRDefault="006C75CF" w:rsidP="008E59F8">
      <w:pPr>
        <w:spacing w:line="480" w:lineRule="auto"/>
        <w:ind w:left="851"/>
        <w:jc w:val="both"/>
        <w:rPr>
          <w:rFonts w:ascii="Arial" w:hAnsi="Arial" w:cs="Arial"/>
          <w:b/>
        </w:rPr>
      </w:pPr>
      <w:r w:rsidRPr="00BA38DE">
        <w:rPr>
          <w:rFonts w:ascii="Arial" w:hAnsi="Arial" w:cs="Arial"/>
        </w:rPr>
        <w:t>La</w:t>
      </w:r>
      <w:r w:rsidRPr="00BA38DE">
        <w:rPr>
          <w:rFonts w:ascii="Arial" w:hAnsi="Arial" w:cs="Arial"/>
          <w:b/>
        </w:rPr>
        <w:t xml:space="preserve"> autocorrelación</w:t>
      </w:r>
      <w:r w:rsidRPr="00BA38DE">
        <w:rPr>
          <w:rFonts w:ascii="Arial" w:hAnsi="Arial" w:cs="Arial"/>
        </w:rPr>
        <w:t xml:space="preserve"> ocurre cuando los términos de error no son independientes. Existe la autocorrelación positiva cuando los signos iguales se agrupan y existe una autocorrelación negativa cuando cada error es seguido de un error de signo opuesto. Los diagramas residuales nunca son tan obvios o tan fáciles de leer, afortunadamente existe una forma más confiable para detectar la autocorrelación en base en la prueba de </w:t>
      </w:r>
      <w:r w:rsidRPr="00BA38DE">
        <w:rPr>
          <w:rFonts w:ascii="Arial" w:hAnsi="Arial" w:cs="Arial"/>
          <w:b/>
        </w:rPr>
        <w:t>Durbin-Watson.</w:t>
      </w:r>
    </w:p>
    <w:p w:rsidR="006C75CF" w:rsidRPr="00BA38DE" w:rsidRDefault="006C75CF" w:rsidP="00E40420">
      <w:pPr>
        <w:tabs>
          <w:tab w:val="left" w:pos="600"/>
        </w:tabs>
        <w:spacing w:line="480" w:lineRule="auto"/>
        <w:jc w:val="both"/>
        <w:rPr>
          <w:rFonts w:ascii="Arial" w:hAnsi="Arial" w:cs="Arial"/>
          <w:b/>
        </w:rPr>
      </w:pPr>
    </w:p>
    <w:p w:rsidR="006C75CF" w:rsidRPr="006A7097" w:rsidRDefault="006A7097" w:rsidP="008B23E9">
      <w:pPr>
        <w:numPr>
          <w:ilvl w:val="3"/>
          <w:numId w:val="4"/>
        </w:numPr>
        <w:tabs>
          <w:tab w:val="clear" w:pos="2160"/>
          <w:tab w:val="left" w:pos="600"/>
          <w:tab w:val="num" w:pos="1276"/>
          <w:tab w:val="left" w:pos="1701"/>
        </w:tabs>
        <w:spacing w:line="480" w:lineRule="auto"/>
        <w:ind w:left="1418" w:hanging="567"/>
        <w:jc w:val="both"/>
        <w:rPr>
          <w:rFonts w:ascii="Arial" w:hAnsi="Arial" w:cs="Arial"/>
          <w:b/>
        </w:rPr>
      </w:pPr>
      <w:r>
        <w:rPr>
          <w:rFonts w:ascii="Arial" w:hAnsi="Arial" w:cs="Arial"/>
          <w:b/>
        </w:rPr>
        <w:t>Estadístico de Durbin-Watson</w:t>
      </w:r>
    </w:p>
    <w:p w:rsidR="006C75CF" w:rsidRPr="00BA38DE" w:rsidRDefault="006C75CF" w:rsidP="006A7097">
      <w:pPr>
        <w:spacing w:line="480" w:lineRule="auto"/>
        <w:ind w:left="851"/>
        <w:jc w:val="both"/>
        <w:rPr>
          <w:rFonts w:ascii="Arial" w:hAnsi="Arial" w:cs="Arial"/>
        </w:rPr>
      </w:pPr>
      <w:r w:rsidRPr="00BA38DE">
        <w:rPr>
          <w:rFonts w:ascii="Arial" w:hAnsi="Arial" w:cs="Arial"/>
        </w:rPr>
        <w:t>El estadístico de Durbin-Watson se calcula así:</w:t>
      </w:r>
    </w:p>
    <w:p w:rsidR="006C75CF" w:rsidRPr="00BA38DE" w:rsidRDefault="006C75CF" w:rsidP="00E40420">
      <w:pPr>
        <w:tabs>
          <w:tab w:val="left" w:pos="600"/>
        </w:tabs>
        <w:spacing w:line="480" w:lineRule="auto"/>
        <w:jc w:val="both"/>
        <w:rPr>
          <w:rFonts w:ascii="Arial" w:hAnsi="Arial" w:cs="Arial"/>
        </w:rPr>
      </w:pPr>
    </w:p>
    <w:p w:rsidR="006C75CF" w:rsidRPr="00BA38DE" w:rsidRDefault="006C75CF" w:rsidP="00D968E6">
      <w:pPr>
        <w:tabs>
          <w:tab w:val="left" w:pos="600"/>
        </w:tabs>
        <w:spacing w:line="480" w:lineRule="auto"/>
        <w:jc w:val="center"/>
        <w:rPr>
          <w:rFonts w:ascii="Arial" w:hAnsi="Arial" w:cs="Arial"/>
        </w:rPr>
      </w:pPr>
      <w:r w:rsidRPr="00BA38DE">
        <w:rPr>
          <w:rFonts w:ascii="Arial" w:hAnsi="Arial" w:cs="Arial"/>
          <w:position w:val="-34"/>
        </w:rPr>
        <w:object w:dxaOrig="1820" w:dyaOrig="800">
          <v:shape id="_x0000_i1038" type="#_x0000_t75" style="width:90.75pt;height:39.75pt" o:ole="">
            <v:imagedata r:id="rId34" o:title=""/>
          </v:shape>
          <o:OLEObject Type="Embed" ProgID="Equation.3" ShapeID="_x0000_i1038" DrawAspect="Content" ObjectID="_1337757448" r:id="rId35"/>
        </w:object>
      </w:r>
    </w:p>
    <w:p w:rsidR="008B23E9" w:rsidRPr="00BA38DE" w:rsidRDefault="008B23E9" w:rsidP="008B23E9">
      <w:pPr>
        <w:spacing w:line="480" w:lineRule="auto"/>
        <w:ind w:left="851"/>
        <w:jc w:val="both"/>
        <w:rPr>
          <w:rFonts w:ascii="Arial" w:hAnsi="Arial" w:cs="Arial"/>
        </w:rPr>
      </w:pPr>
      <w:r w:rsidRPr="00BA38DE">
        <w:rPr>
          <w:rFonts w:ascii="Arial" w:hAnsi="Arial" w:cs="Arial"/>
        </w:rPr>
        <w:t>En donde e</w:t>
      </w:r>
      <w:r w:rsidRPr="00BA38DE">
        <w:rPr>
          <w:rFonts w:ascii="Arial" w:hAnsi="Arial" w:cs="Arial"/>
          <w:vertAlign w:val="subscript"/>
        </w:rPr>
        <w:t>i</w:t>
      </w:r>
      <w:r w:rsidRPr="00BA38DE">
        <w:rPr>
          <w:rFonts w:ascii="Arial" w:hAnsi="Arial" w:cs="Arial"/>
        </w:rPr>
        <w:t xml:space="preserve"> es el error en el periodo de tiempo t, y e</w:t>
      </w:r>
      <w:r w:rsidRPr="00BA38DE">
        <w:rPr>
          <w:rFonts w:ascii="Arial" w:hAnsi="Arial" w:cs="Arial"/>
          <w:vertAlign w:val="subscript"/>
        </w:rPr>
        <w:t>i-1</w:t>
      </w:r>
      <w:r w:rsidRPr="00BA38DE">
        <w:rPr>
          <w:rFonts w:ascii="Arial" w:hAnsi="Arial" w:cs="Arial"/>
        </w:rPr>
        <w:t xml:space="preserve"> es el error en el periodo anterior. La fórmula requiere que el término de error </w:t>
      </w:r>
      <w:r w:rsidRPr="00BA38DE">
        <w:rPr>
          <w:rFonts w:ascii="Arial" w:hAnsi="Arial" w:cs="Arial"/>
          <w:position w:val="-12"/>
        </w:rPr>
        <w:object w:dxaOrig="840" w:dyaOrig="400">
          <v:shape id="_x0000_i1039" type="#_x0000_t75" style="width:42pt;height:20.25pt" o:ole="">
            <v:imagedata r:id="rId36" o:title=""/>
          </v:shape>
          <o:OLEObject Type="Embed" ProgID="Equation.3" ShapeID="_x0000_i1039" DrawAspect="Content" ObjectID="_1337757449" r:id="rId37"/>
        </w:object>
      </w:r>
      <w:r w:rsidRPr="00BA38DE">
        <w:rPr>
          <w:rFonts w:ascii="Arial" w:hAnsi="Arial" w:cs="Arial"/>
        </w:rPr>
        <w:t xml:space="preserve"> se calcula para cada periodo y es difícil calcularlo manualmente. Este valor se utiliza para probar la hipótesis de que no existe correlación entre términos de error sucesivos, así:</w:t>
      </w:r>
    </w:p>
    <w:p w:rsidR="006C75CF" w:rsidRDefault="006C75CF" w:rsidP="009B7EF9">
      <w:pPr>
        <w:tabs>
          <w:tab w:val="left" w:pos="600"/>
        </w:tabs>
        <w:spacing w:line="480" w:lineRule="auto"/>
        <w:ind w:left="360"/>
        <w:jc w:val="both"/>
        <w:rPr>
          <w:rFonts w:ascii="Arial" w:hAnsi="Arial" w:cs="Arial"/>
        </w:rPr>
      </w:pPr>
    </w:p>
    <w:p w:rsidR="009B7EF9" w:rsidRPr="00BA38DE" w:rsidRDefault="009B7EF9" w:rsidP="009B7EF9">
      <w:pPr>
        <w:tabs>
          <w:tab w:val="left" w:pos="600"/>
        </w:tabs>
        <w:spacing w:line="480" w:lineRule="auto"/>
        <w:ind w:left="360"/>
        <w:jc w:val="both"/>
        <w:rPr>
          <w:rFonts w:ascii="Arial" w:hAnsi="Arial" w:cs="Arial"/>
        </w:rPr>
      </w:pPr>
    </w:p>
    <w:p w:rsidR="006C75CF" w:rsidRPr="00BA38DE" w:rsidRDefault="006C75CF" w:rsidP="00E40420">
      <w:pPr>
        <w:tabs>
          <w:tab w:val="left" w:pos="600"/>
        </w:tabs>
        <w:spacing w:line="480" w:lineRule="auto"/>
        <w:jc w:val="both"/>
        <w:rPr>
          <w:rFonts w:ascii="Arial" w:hAnsi="Arial" w:cs="Arial"/>
        </w:rPr>
      </w:pPr>
    </w:p>
    <w:p w:rsidR="006C75CF" w:rsidRPr="00BA38DE" w:rsidRDefault="006C75CF" w:rsidP="00A876E2">
      <w:pPr>
        <w:tabs>
          <w:tab w:val="left" w:pos="600"/>
        </w:tabs>
        <w:spacing w:line="480" w:lineRule="auto"/>
        <w:jc w:val="center"/>
        <w:rPr>
          <w:rFonts w:ascii="Arial" w:hAnsi="Arial" w:cs="Arial"/>
        </w:rPr>
      </w:pPr>
      <w:r w:rsidRPr="00BA38DE">
        <w:rPr>
          <w:rFonts w:ascii="Arial" w:hAnsi="Arial" w:cs="Arial"/>
          <w:position w:val="-14"/>
        </w:rPr>
        <w:object w:dxaOrig="1480" w:dyaOrig="380">
          <v:shape id="_x0000_i1040" type="#_x0000_t75" style="width:74.25pt;height:18.75pt" o:ole="">
            <v:imagedata r:id="rId38" o:title=""/>
          </v:shape>
          <o:OLEObject Type="Embed" ProgID="Equation.3" ShapeID="_x0000_i1040" DrawAspect="Content" ObjectID="_1337757450" r:id="rId39"/>
        </w:object>
      </w:r>
      <w:r w:rsidRPr="00BA38DE">
        <w:rPr>
          <w:rFonts w:ascii="Arial" w:hAnsi="Arial" w:cs="Arial"/>
        </w:rPr>
        <w:t xml:space="preserve">  (No existe autocorrelación)</w:t>
      </w:r>
    </w:p>
    <w:p w:rsidR="006C75CF" w:rsidRPr="00BA38DE" w:rsidRDefault="006C75CF" w:rsidP="00E40420">
      <w:pPr>
        <w:tabs>
          <w:tab w:val="left" w:pos="600"/>
        </w:tabs>
        <w:spacing w:line="480" w:lineRule="auto"/>
        <w:jc w:val="both"/>
        <w:rPr>
          <w:rFonts w:ascii="Arial" w:hAnsi="Arial" w:cs="Arial"/>
        </w:rPr>
      </w:pPr>
    </w:p>
    <w:p w:rsidR="006C75CF" w:rsidRPr="00BA38DE" w:rsidRDefault="006C75CF" w:rsidP="00E40420">
      <w:pPr>
        <w:tabs>
          <w:tab w:val="left" w:pos="600"/>
        </w:tabs>
        <w:spacing w:line="480" w:lineRule="auto"/>
        <w:jc w:val="both"/>
        <w:rPr>
          <w:rFonts w:ascii="Arial" w:hAnsi="Arial" w:cs="Arial"/>
        </w:rPr>
      </w:pPr>
      <w:r>
        <w:rPr>
          <w:rFonts w:ascii="Arial" w:hAnsi="Arial" w:cs="Arial"/>
        </w:rPr>
        <w:tab/>
      </w:r>
      <w:r>
        <w:rPr>
          <w:rFonts w:ascii="Arial" w:hAnsi="Arial" w:cs="Arial"/>
        </w:rPr>
        <w:tab/>
      </w:r>
      <w:r>
        <w:rPr>
          <w:rFonts w:ascii="Arial" w:hAnsi="Arial" w:cs="Arial"/>
        </w:rPr>
        <w:tab/>
        <w:t xml:space="preserve">      </w:t>
      </w:r>
      <w:r w:rsidRPr="00BA38DE">
        <w:rPr>
          <w:rFonts w:ascii="Arial" w:hAnsi="Arial" w:cs="Arial"/>
        </w:rPr>
        <w:t xml:space="preserve">  </w:t>
      </w:r>
      <w:r w:rsidRPr="00BA38DE">
        <w:rPr>
          <w:rFonts w:ascii="Arial" w:hAnsi="Arial" w:cs="Arial"/>
          <w:position w:val="-14"/>
        </w:rPr>
        <w:object w:dxaOrig="1480" w:dyaOrig="380">
          <v:shape id="_x0000_i1041" type="#_x0000_t75" style="width:74.25pt;height:18.75pt" o:ole="">
            <v:imagedata r:id="rId40" o:title=""/>
          </v:shape>
          <o:OLEObject Type="Embed" ProgID="Equation.3" ShapeID="_x0000_i1041" DrawAspect="Content" ObjectID="_1337757451" r:id="rId41"/>
        </w:object>
      </w:r>
      <w:r w:rsidRPr="00BA38DE">
        <w:rPr>
          <w:rFonts w:ascii="Arial" w:hAnsi="Arial" w:cs="Arial"/>
        </w:rPr>
        <w:t xml:space="preserve">   (Existe autocorrelación)</w:t>
      </w:r>
    </w:p>
    <w:p w:rsidR="006C75CF" w:rsidRPr="00BA38DE" w:rsidRDefault="006C75CF" w:rsidP="00E40420">
      <w:pPr>
        <w:tabs>
          <w:tab w:val="left" w:pos="600"/>
        </w:tabs>
        <w:spacing w:line="480" w:lineRule="auto"/>
        <w:jc w:val="both"/>
        <w:rPr>
          <w:rFonts w:ascii="Arial" w:hAnsi="Arial" w:cs="Arial"/>
        </w:rPr>
      </w:pPr>
    </w:p>
    <w:p w:rsidR="006C75CF" w:rsidRPr="00D71C3D" w:rsidRDefault="00D71C3D" w:rsidP="00D71C3D">
      <w:pPr>
        <w:numPr>
          <w:ilvl w:val="2"/>
          <w:numId w:val="4"/>
        </w:numPr>
        <w:tabs>
          <w:tab w:val="clear" w:pos="1004"/>
          <w:tab w:val="left" w:pos="600"/>
          <w:tab w:val="num" w:pos="709"/>
          <w:tab w:val="num" w:pos="1260"/>
        </w:tabs>
        <w:spacing w:line="480" w:lineRule="auto"/>
        <w:ind w:hanging="153"/>
        <w:jc w:val="both"/>
        <w:rPr>
          <w:rFonts w:ascii="Arial" w:hAnsi="Arial" w:cs="Arial"/>
          <w:b/>
        </w:rPr>
      </w:pPr>
      <w:r>
        <w:rPr>
          <w:rFonts w:ascii="Arial" w:hAnsi="Arial" w:cs="Arial"/>
          <w:b/>
        </w:rPr>
        <w:t>Análisis de Correlación</w:t>
      </w:r>
    </w:p>
    <w:p w:rsidR="006C75CF" w:rsidRPr="00BA38DE" w:rsidRDefault="006C75CF" w:rsidP="00E40420">
      <w:pPr>
        <w:tabs>
          <w:tab w:val="left" w:pos="600"/>
        </w:tabs>
        <w:spacing w:line="480" w:lineRule="auto"/>
        <w:jc w:val="both"/>
        <w:rPr>
          <w:rFonts w:ascii="Arial" w:hAnsi="Arial" w:cs="Arial"/>
        </w:rPr>
      </w:pPr>
    </w:p>
    <w:p w:rsidR="006C75CF" w:rsidRPr="00BA38DE" w:rsidRDefault="006C75CF" w:rsidP="00D71C3D">
      <w:pPr>
        <w:spacing w:line="480" w:lineRule="auto"/>
        <w:ind w:left="851"/>
        <w:jc w:val="both"/>
        <w:rPr>
          <w:rFonts w:ascii="Arial" w:hAnsi="Arial" w:cs="Arial"/>
        </w:rPr>
      </w:pPr>
      <w:r w:rsidRPr="00BA38DE">
        <w:rPr>
          <w:rFonts w:ascii="Arial" w:hAnsi="Arial" w:cs="Arial"/>
        </w:rPr>
        <w:t>El coeficiente de correlación fue desarrollado por Carl Pearson a finales de siglo, y algunas veces se les llama el coeficiente de correlación producto-momento de Pearson. Representado con una r, el coeficiente de correlación puede asumir cualquier valor entre -1 y +1; es decir:</w:t>
      </w:r>
    </w:p>
    <w:p w:rsidR="006C75CF" w:rsidRPr="00BA38DE" w:rsidRDefault="006C75CF" w:rsidP="00575BB8">
      <w:pPr>
        <w:tabs>
          <w:tab w:val="left" w:pos="600"/>
        </w:tabs>
        <w:spacing w:line="480" w:lineRule="auto"/>
        <w:ind w:left="540"/>
        <w:jc w:val="both"/>
        <w:rPr>
          <w:rFonts w:ascii="Arial" w:hAnsi="Arial" w:cs="Arial"/>
        </w:rPr>
      </w:pPr>
    </w:p>
    <w:p w:rsidR="006C75CF" w:rsidRPr="00BA38DE" w:rsidRDefault="006C75CF" w:rsidP="00575BB8">
      <w:pPr>
        <w:tabs>
          <w:tab w:val="left" w:pos="600"/>
        </w:tabs>
        <w:spacing w:line="480" w:lineRule="auto"/>
        <w:ind w:left="180"/>
        <w:jc w:val="center"/>
        <w:rPr>
          <w:rFonts w:ascii="Arial" w:hAnsi="Arial" w:cs="Arial"/>
        </w:rPr>
      </w:pPr>
      <w:r w:rsidRPr="00BA38DE">
        <w:rPr>
          <w:rFonts w:ascii="Arial" w:hAnsi="Arial" w:cs="Arial"/>
          <w:position w:val="-4"/>
        </w:rPr>
        <w:object w:dxaOrig="1180" w:dyaOrig="260">
          <v:shape id="_x0000_i1042" type="#_x0000_t75" style="width:59.25pt;height:12.75pt" o:ole="">
            <v:imagedata r:id="rId42" o:title=""/>
          </v:shape>
          <o:OLEObject Type="Embed" ProgID="Equation.3" ShapeID="_x0000_i1042" DrawAspect="Content" ObjectID="_1337757452" r:id="rId43"/>
        </w:object>
      </w:r>
    </w:p>
    <w:p w:rsidR="006C75CF" w:rsidRPr="00BA38DE" w:rsidRDefault="006C75CF" w:rsidP="00575BB8">
      <w:pPr>
        <w:tabs>
          <w:tab w:val="left" w:pos="600"/>
        </w:tabs>
        <w:spacing w:line="480" w:lineRule="auto"/>
        <w:ind w:left="600"/>
        <w:jc w:val="both"/>
        <w:rPr>
          <w:rFonts w:ascii="Arial" w:hAnsi="Arial" w:cs="Arial"/>
        </w:rPr>
      </w:pPr>
    </w:p>
    <w:p w:rsidR="006C75CF" w:rsidRPr="00BA38DE" w:rsidRDefault="006C75CF" w:rsidP="00D71C3D">
      <w:pPr>
        <w:tabs>
          <w:tab w:val="left" w:pos="709"/>
        </w:tabs>
        <w:spacing w:line="480" w:lineRule="auto"/>
        <w:ind w:left="851"/>
        <w:jc w:val="both"/>
        <w:rPr>
          <w:rFonts w:ascii="Arial" w:hAnsi="Arial" w:cs="Arial"/>
        </w:rPr>
      </w:pPr>
      <w:r w:rsidRPr="00BA38DE">
        <w:rPr>
          <w:rFonts w:ascii="Arial" w:hAnsi="Arial" w:cs="Arial"/>
        </w:rPr>
        <w:t xml:space="preserve">Un valor de r= -1 indica una relación perfecta entre X y Y. Todas las observaciones quedan en una línea recta perfecta con una pendiente negativa. Por tanto, X y Y se </w:t>
      </w:r>
      <w:r w:rsidR="006D4354">
        <w:rPr>
          <w:rFonts w:ascii="Arial" w:hAnsi="Arial" w:cs="Arial"/>
        </w:rPr>
        <w:t>moverán en direcciones opuestas, en cambio si r=1 la relación entre X y Y será positiva perfecta.</w:t>
      </w:r>
      <w:r w:rsidRPr="00BA38DE">
        <w:rPr>
          <w:rFonts w:ascii="Arial" w:hAnsi="Arial" w:cs="Arial"/>
        </w:rPr>
        <w:t xml:space="preserve"> Por el contrario, si se muestra muy poca o ninguna relación entre X y Y, r se aproxima a cero. En general, entre mayor sea el valor absoluto de r, más fuerte será la relación entre X y Y.</w:t>
      </w:r>
    </w:p>
    <w:p w:rsidR="006C75CF" w:rsidRPr="00BA38DE" w:rsidRDefault="006C75CF" w:rsidP="00504339">
      <w:pPr>
        <w:tabs>
          <w:tab w:val="left" w:pos="426"/>
        </w:tabs>
        <w:spacing w:line="480" w:lineRule="auto"/>
        <w:ind w:left="426"/>
        <w:jc w:val="both"/>
        <w:rPr>
          <w:rFonts w:ascii="Arial" w:hAnsi="Arial" w:cs="Arial"/>
        </w:rPr>
      </w:pPr>
    </w:p>
    <w:p w:rsidR="006C75CF" w:rsidRPr="00BA38DE" w:rsidRDefault="006C75CF" w:rsidP="00504339">
      <w:pPr>
        <w:tabs>
          <w:tab w:val="left" w:pos="426"/>
        </w:tabs>
        <w:spacing w:line="480" w:lineRule="auto"/>
        <w:ind w:left="426"/>
        <w:jc w:val="both"/>
        <w:rPr>
          <w:rFonts w:ascii="Arial" w:hAnsi="Arial" w:cs="Arial"/>
        </w:rPr>
      </w:pPr>
    </w:p>
    <w:p w:rsidR="006C75CF" w:rsidRPr="00C9480C" w:rsidRDefault="00C9480C" w:rsidP="00C13892">
      <w:pPr>
        <w:numPr>
          <w:ilvl w:val="3"/>
          <w:numId w:val="4"/>
        </w:numPr>
        <w:tabs>
          <w:tab w:val="clear" w:pos="2160"/>
          <w:tab w:val="left" w:pos="426"/>
          <w:tab w:val="num" w:pos="1276"/>
          <w:tab w:val="left" w:pos="1701"/>
        </w:tabs>
        <w:spacing w:line="480" w:lineRule="auto"/>
        <w:ind w:left="426" w:firstLine="425"/>
        <w:jc w:val="both"/>
        <w:rPr>
          <w:rFonts w:ascii="Arial" w:hAnsi="Arial" w:cs="Arial"/>
          <w:b/>
        </w:rPr>
      </w:pPr>
      <w:r>
        <w:rPr>
          <w:rFonts w:ascii="Arial" w:hAnsi="Arial" w:cs="Arial"/>
          <w:b/>
        </w:rPr>
        <w:t>Coeficiente de Determinación</w:t>
      </w:r>
    </w:p>
    <w:p w:rsidR="006C75CF" w:rsidRPr="00BA38DE" w:rsidRDefault="006C75CF" w:rsidP="00504339">
      <w:pPr>
        <w:tabs>
          <w:tab w:val="left" w:pos="426"/>
        </w:tabs>
        <w:spacing w:line="480" w:lineRule="auto"/>
        <w:ind w:left="426"/>
        <w:jc w:val="both"/>
        <w:rPr>
          <w:rFonts w:ascii="Arial" w:hAnsi="Arial" w:cs="Arial"/>
          <w:u w:val="single"/>
        </w:rPr>
      </w:pPr>
    </w:p>
    <w:p w:rsidR="006C75CF" w:rsidRPr="00BA38DE" w:rsidRDefault="006C75CF" w:rsidP="00C9480C">
      <w:pPr>
        <w:tabs>
          <w:tab w:val="left" w:pos="709"/>
        </w:tabs>
        <w:spacing w:line="480" w:lineRule="auto"/>
        <w:ind w:left="851"/>
        <w:jc w:val="both"/>
        <w:rPr>
          <w:rFonts w:ascii="Arial" w:hAnsi="Arial" w:cs="Arial"/>
        </w:rPr>
      </w:pPr>
      <w:r w:rsidRPr="00BA38DE">
        <w:rPr>
          <w:rFonts w:ascii="Arial" w:hAnsi="Arial" w:cs="Arial"/>
        </w:rPr>
        <w:t>El coeficiente de determinación r</w:t>
      </w:r>
      <w:r w:rsidRPr="00BA38DE">
        <w:rPr>
          <w:rFonts w:ascii="Arial" w:hAnsi="Arial" w:cs="Arial"/>
          <w:vertAlign w:val="superscript"/>
        </w:rPr>
        <w:t>2</w:t>
      </w:r>
      <w:r w:rsidRPr="00BA38DE">
        <w:rPr>
          <w:rFonts w:ascii="Arial" w:hAnsi="Arial" w:cs="Arial"/>
        </w:rPr>
        <w:t xml:space="preserve"> tiene significado sólo para las relaciones lineales. Dos variables pueden tener un r</w:t>
      </w:r>
      <w:r w:rsidRPr="00BA38DE">
        <w:rPr>
          <w:rFonts w:ascii="Arial" w:hAnsi="Arial" w:cs="Arial"/>
          <w:vertAlign w:val="superscript"/>
        </w:rPr>
        <w:t>2</w:t>
      </w:r>
      <w:r w:rsidRPr="00BA38DE">
        <w:rPr>
          <w:rFonts w:ascii="Arial" w:hAnsi="Arial" w:cs="Arial"/>
        </w:rPr>
        <w:t xml:space="preserve"> de cero y sin embargo, están relacionadas en sentido curvilíneo.</w:t>
      </w:r>
    </w:p>
    <w:p w:rsidR="006C75CF" w:rsidRDefault="006C75CF" w:rsidP="00504339">
      <w:pPr>
        <w:tabs>
          <w:tab w:val="left" w:pos="426"/>
        </w:tabs>
        <w:spacing w:line="480" w:lineRule="auto"/>
        <w:ind w:left="426"/>
        <w:jc w:val="both"/>
        <w:rPr>
          <w:rFonts w:ascii="Arial" w:hAnsi="Arial" w:cs="Arial"/>
        </w:rPr>
      </w:pPr>
    </w:p>
    <w:p w:rsidR="00B611AD" w:rsidRPr="00BA38DE" w:rsidRDefault="00B611AD" w:rsidP="00504339">
      <w:pPr>
        <w:tabs>
          <w:tab w:val="left" w:pos="426"/>
        </w:tabs>
        <w:spacing w:line="480" w:lineRule="auto"/>
        <w:ind w:left="426"/>
        <w:jc w:val="both"/>
        <w:rPr>
          <w:rFonts w:ascii="Arial" w:hAnsi="Arial" w:cs="Arial"/>
        </w:rPr>
      </w:pPr>
    </w:p>
    <w:p w:rsidR="006C75CF" w:rsidRPr="00C13892" w:rsidRDefault="00C13892" w:rsidP="00C13892">
      <w:pPr>
        <w:numPr>
          <w:ilvl w:val="2"/>
          <w:numId w:val="4"/>
        </w:numPr>
        <w:tabs>
          <w:tab w:val="left" w:pos="709"/>
        </w:tabs>
        <w:spacing w:line="480" w:lineRule="auto"/>
        <w:ind w:left="851" w:firstLine="0"/>
        <w:jc w:val="both"/>
        <w:rPr>
          <w:rFonts w:ascii="Arial" w:hAnsi="Arial" w:cs="Arial"/>
          <w:b/>
        </w:rPr>
      </w:pPr>
      <w:r>
        <w:rPr>
          <w:rFonts w:ascii="Arial" w:hAnsi="Arial" w:cs="Arial"/>
          <w:b/>
        </w:rPr>
        <w:t>Análisis de Varianza (Anova)</w:t>
      </w:r>
    </w:p>
    <w:p w:rsidR="006C75CF" w:rsidRPr="00BA38DE" w:rsidRDefault="006C75CF" w:rsidP="00504339">
      <w:pPr>
        <w:tabs>
          <w:tab w:val="left" w:pos="426"/>
        </w:tabs>
        <w:spacing w:line="480" w:lineRule="auto"/>
        <w:ind w:left="426"/>
        <w:jc w:val="both"/>
        <w:rPr>
          <w:rFonts w:ascii="Arial" w:hAnsi="Arial" w:cs="Arial"/>
          <w:u w:val="single"/>
        </w:rPr>
      </w:pPr>
    </w:p>
    <w:p w:rsidR="006C75CF" w:rsidRDefault="006C75CF" w:rsidP="00B611AD">
      <w:pPr>
        <w:tabs>
          <w:tab w:val="left" w:pos="851"/>
        </w:tabs>
        <w:spacing w:line="480" w:lineRule="auto"/>
        <w:ind w:left="851"/>
        <w:jc w:val="both"/>
        <w:rPr>
          <w:rFonts w:ascii="Arial" w:hAnsi="Arial" w:cs="Arial"/>
        </w:rPr>
      </w:pPr>
      <w:r w:rsidRPr="00BA38DE">
        <w:rPr>
          <w:rFonts w:ascii="Arial" w:hAnsi="Arial" w:cs="Arial"/>
        </w:rPr>
        <w:t xml:space="preserve">Dado el modelo de regresión, puede realizarse el </w:t>
      </w:r>
      <w:r w:rsidRPr="00BA38DE">
        <w:rPr>
          <w:rFonts w:ascii="Arial" w:hAnsi="Arial" w:cs="Arial"/>
          <w:b/>
        </w:rPr>
        <w:t>análisis de varianza</w:t>
      </w:r>
      <w:r w:rsidRPr="00BA38DE">
        <w:rPr>
          <w:rFonts w:ascii="Arial" w:hAnsi="Arial" w:cs="Arial"/>
        </w:rPr>
        <w:t xml:space="preserve"> (ANOVA). El procedimiento del </w:t>
      </w:r>
      <w:r w:rsidRPr="00BA38DE">
        <w:rPr>
          <w:rFonts w:ascii="Arial" w:hAnsi="Arial" w:cs="Arial"/>
          <w:b/>
        </w:rPr>
        <w:t>ANOVA</w:t>
      </w:r>
      <w:r w:rsidRPr="00BA38DE">
        <w:rPr>
          <w:rFonts w:ascii="Arial" w:hAnsi="Arial" w:cs="Arial"/>
        </w:rPr>
        <w:t xml:space="preserve"> prueba si alguna de las variables independientes tiene una relación con la variable dependiente. Si una variable independiente no está relacionada con la variable Y, su coeficiente debería ser cero. El procedimiento ANOVA prueba la hipótesis nula de que todos los valores </w:t>
      </w:r>
      <w:r w:rsidRPr="00BA38DE">
        <w:rPr>
          <w:rFonts w:ascii="Arial" w:hAnsi="Arial" w:cs="Arial"/>
          <w:position w:val="-10"/>
        </w:rPr>
        <w:object w:dxaOrig="240" w:dyaOrig="320">
          <v:shape id="_x0000_i1043" type="#_x0000_t75" style="width:12pt;height:15.75pt" o:ole="">
            <v:imagedata r:id="rId44" o:title=""/>
          </v:shape>
          <o:OLEObject Type="Embed" ProgID="Equation.3" ShapeID="_x0000_i1043" DrawAspect="Content" ObjectID="_1337757453" r:id="rId45"/>
        </w:object>
      </w:r>
      <w:r w:rsidRPr="00BA38DE">
        <w:rPr>
          <w:rFonts w:ascii="Arial" w:hAnsi="Arial" w:cs="Arial"/>
        </w:rPr>
        <w:t xml:space="preserve"> son cero contra la hipótesis alternativa de que por lo menos un </w:t>
      </w:r>
      <w:r w:rsidRPr="00BA38DE">
        <w:rPr>
          <w:rFonts w:ascii="Arial" w:hAnsi="Arial" w:cs="Arial"/>
          <w:position w:val="-10"/>
        </w:rPr>
        <w:object w:dxaOrig="240" w:dyaOrig="320">
          <v:shape id="_x0000_i1044" type="#_x0000_t75" style="width:12pt;height:15.75pt" o:ole="">
            <v:imagedata r:id="rId46" o:title=""/>
          </v:shape>
          <o:OLEObject Type="Embed" ProgID="Equation.3" ShapeID="_x0000_i1044" DrawAspect="Content" ObjectID="_1337757454" r:id="rId47"/>
        </w:object>
      </w:r>
      <w:r w:rsidRPr="00BA38DE">
        <w:rPr>
          <w:rFonts w:ascii="Arial" w:hAnsi="Arial" w:cs="Arial"/>
        </w:rPr>
        <w:t xml:space="preserve"> no es cero. Es decir: </w:t>
      </w:r>
    </w:p>
    <w:p w:rsidR="006C75CF" w:rsidRPr="00BA38DE" w:rsidRDefault="00972C83" w:rsidP="00972C83">
      <w:pPr>
        <w:tabs>
          <w:tab w:val="left" w:pos="600"/>
        </w:tabs>
        <w:spacing w:line="480" w:lineRule="auto"/>
        <w:jc w:val="center"/>
        <w:rPr>
          <w:rFonts w:ascii="Arial" w:hAnsi="Arial" w:cs="Arial"/>
        </w:rPr>
      </w:pPr>
      <w:r w:rsidRPr="00BA38DE">
        <w:rPr>
          <w:rFonts w:ascii="Arial" w:hAnsi="Arial" w:cs="Arial"/>
          <w:position w:val="-30"/>
        </w:rPr>
        <w:object w:dxaOrig="2720" w:dyaOrig="720">
          <v:shape id="_x0000_i1045" type="#_x0000_t75" style="width:149.25pt;height:45.75pt" o:ole="">
            <v:imagedata r:id="rId48" o:title=""/>
          </v:shape>
          <o:OLEObject Type="Embed" ProgID="Equation.3" ShapeID="_x0000_i1045" DrawAspect="Content" ObjectID="_1337757455" r:id="rId49"/>
        </w:object>
      </w:r>
    </w:p>
    <w:p w:rsidR="006C75CF" w:rsidRPr="00BA38DE" w:rsidRDefault="006C75CF" w:rsidP="00E40420">
      <w:pPr>
        <w:tabs>
          <w:tab w:val="left" w:pos="600"/>
        </w:tabs>
        <w:spacing w:line="480" w:lineRule="auto"/>
        <w:jc w:val="both"/>
        <w:rPr>
          <w:rFonts w:ascii="Arial" w:hAnsi="Arial" w:cs="Arial"/>
        </w:rPr>
      </w:pPr>
    </w:p>
    <w:p w:rsidR="006C75CF" w:rsidRPr="00BA38DE" w:rsidRDefault="006C75CF" w:rsidP="006E3DF1">
      <w:pPr>
        <w:tabs>
          <w:tab w:val="left" w:pos="851"/>
        </w:tabs>
        <w:spacing w:line="480" w:lineRule="auto"/>
        <w:ind w:left="851"/>
        <w:jc w:val="both"/>
        <w:rPr>
          <w:rFonts w:ascii="Arial" w:hAnsi="Arial" w:cs="Arial"/>
        </w:rPr>
      </w:pPr>
      <w:r w:rsidRPr="00BA38DE">
        <w:rPr>
          <w:rFonts w:ascii="Arial" w:hAnsi="Arial" w:cs="Arial"/>
        </w:rPr>
        <w:lastRenderedPageBreak/>
        <w:t>Si no se rechaza la hipótesis nula, entonces no hay relación lineal entre Y y cualquiera de las variables independientes. Por otra parte, si la hipótesis nula se rechaza, por lo menos una variable independiente está relacionada linealmente con Y.</w:t>
      </w:r>
    </w:p>
    <w:p w:rsidR="006C75CF" w:rsidRPr="00BA38DE" w:rsidRDefault="006C75CF" w:rsidP="006E3DF1">
      <w:pPr>
        <w:tabs>
          <w:tab w:val="left" w:pos="851"/>
        </w:tabs>
        <w:spacing w:line="480" w:lineRule="auto"/>
        <w:ind w:left="851"/>
        <w:jc w:val="both"/>
        <w:rPr>
          <w:rFonts w:ascii="Arial" w:hAnsi="Arial" w:cs="Arial"/>
        </w:rPr>
      </w:pPr>
    </w:p>
    <w:p w:rsidR="006C75CF" w:rsidRDefault="006C75CF" w:rsidP="006E3DF1">
      <w:pPr>
        <w:tabs>
          <w:tab w:val="left" w:pos="851"/>
        </w:tabs>
        <w:spacing w:line="480" w:lineRule="auto"/>
        <w:ind w:left="851"/>
        <w:jc w:val="both"/>
        <w:rPr>
          <w:rFonts w:ascii="Arial" w:hAnsi="Arial" w:cs="Arial"/>
        </w:rPr>
      </w:pPr>
      <w:r w:rsidRPr="00BA38DE">
        <w:rPr>
          <w:rFonts w:ascii="Arial" w:hAnsi="Arial" w:cs="Arial"/>
        </w:rPr>
        <w:t xml:space="preserve">El proceso </w:t>
      </w:r>
      <w:r w:rsidRPr="00BA38DE">
        <w:rPr>
          <w:rFonts w:ascii="Arial" w:hAnsi="Arial" w:cs="Arial"/>
          <w:b/>
        </w:rPr>
        <w:t>ANOVA</w:t>
      </w:r>
      <w:r w:rsidRPr="00BA38DE">
        <w:rPr>
          <w:rFonts w:ascii="Arial" w:hAnsi="Arial" w:cs="Arial"/>
        </w:rPr>
        <w:t xml:space="preserve"> establece una tabla y utiliza la prueba F, el formato general para una regresión múltiple es:</w:t>
      </w:r>
    </w:p>
    <w:p w:rsidR="008D6458" w:rsidRDefault="008D6458" w:rsidP="003734DB">
      <w:pPr>
        <w:tabs>
          <w:tab w:val="left" w:pos="600"/>
        </w:tabs>
        <w:spacing w:line="480" w:lineRule="auto"/>
        <w:ind w:left="540"/>
        <w:jc w:val="both"/>
        <w:rPr>
          <w:rFonts w:ascii="Arial" w:hAnsi="Arial" w:cs="Arial"/>
        </w:rPr>
      </w:pPr>
    </w:p>
    <w:tbl>
      <w:tblPr>
        <w:tblpPr w:leftFromText="141" w:rightFromText="141" w:vertAnchor="text" w:horzAnchor="page" w:tblpX="3421" w:tblpY="86"/>
        <w:tblW w:w="65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tblPr>
      <w:tblGrid>
        <w:gridCol w:w="1738"/>
        <w:gridCol w:w="1259"/>
        <w:gridCol w:w="1141"/>
        <w:gridCol w:w="1097"/>
        <w:gridCol w:w="1331"/>
      </w:tblGrid>
      <w:tr w:rsidR="009242F3" w:rsidRPr="001B208A" w:rsidTr="001B208A">
        <w:tc>
          <w:tcPr>
            <w:tcW w:w="1738" w:type="dxa"/>
            <w:shd w:val="solid" w:color="800080" w:fill="FFFFFF"/>
          </w:tcPr>
          <w:p w:rsidR="009242F3" w:rsidRPr="001B208A" w:rsidRDefault="009242F3" w:rsidP="001B208A">
            <w:pPr>
              <w:tabs>
                <w:tab w:val="left" w:pos="600"/>
              </w:tabs>
              <w:spacing w:line="480" w:lineRule="auto"/>
              <w:rPr>
                <w:rFonts w:ascii="Arial" w:hAnsi="Arial" w:cs="Arial"/>
                <w:b/>
                <w:bCs/>
                <w:color w:val="FFFFFF"/>
                <w:sz w:val="16"/>
                <w:szCs w:val="16"/>
              </w:rPr>
            </w:pPr>
            <w:r w:rsidRPr="001B208A">
              <w:rPr>
                <w:rFonts w:ascii="Arial" w:hAnsi="Arial" w:cs="Arial"/>
                <w:b/>
                <w:bCs/>
                <w:color w:val="FFFFFF"/>
                <w:sz w:val="16"/>
                <w:szCs w:val="16"/>
              </w:rPr>
              <w:t>Fuente de Variación</w:t>
            </w:r>
          </w:p>
        </w:tc>
        <w:tc>
          <w:tcPr>
            <w:tcW w:w="1259" w:type="dxa"/>
            <w:shd w:val="solid" w:color="800080" w:fill="FFFFFF"/>
          </w:tcPr>
          <w:p w:rsidR="009242F3" w:rsidRPr="001B208A" w:rsidRDefault="009242F3" w:rsidP="001B208A">
            <w:pPr>
              <w:tabs>
                <w:tab w:val="left" w:pos="600"/>
              </w:tabs>
              <w:spacing w:line="480" w:lineRule="auto"/>
              <w:rPr>
                <w:rFonts w:ascii="Arial" w:hAnsi="Arial" w:cs="Arial"/>
                <w:b/>
                <w:color w:val="FFFFFF"/>
                <w:sz w:val="16"/>
                <w:szCs w:val="16"/>
              </w:rPr>
            </w:pPr>
            <w:r w:rsidRPr="001B208A">
              <w:rPr>
                <w:rFonts w:ascii="Arial" w:hAnsi="Arial" w:cs="Arial"/>
                <w:b/>
                <w:color w:val="FFFFFF"/>
                <w:sz w:val="16"/>
                <w:szCs w:val="16"/>
              </w:rPr>
              <w:t>Suma de Cuadrados</w:t>
            </w:r>
          </w:p>
        </w:tc>
        <w:tc>
          <w:tcPr>
            <w:tcW w:w="1141" w:type="dxa"/>
            <w:shd w:val="solid" w:color="800080" w:fill="FFFFFF"/>
          </w:tcPr>
          <w:p w:rsidR="009242F3" w:rsidRPr="001B208A" w:rsidRDefault="009242F3" w:rsidP="001B208A">
            <w:pPr>
              <w:tabs>
                <w:tab w:val="left" w:pos="600"/>
              </w:tabs>
              <w:spacing w:line="480" w:lineRule="auto"/>
              <w:rPr>
                <w:rFonts w:ascii="Arial" w:hAnsi="Arial" w:cs="Arial"/>
                <w:b/>
                <w:color w:val="FFFFFF"/>
                <w:sz w:val="16"/>
                <w:szCs w:val="16"/>
              </w:rPr>
            </w:pPr>
            <w:r w:rsidRPr="001B208A">
              <w:rPr>
                <w:rFonts w:ascii="Arial" w:hAnsi="Arial" w:cs="Arial"/>
                <w:b/>
                <w:color w:val="FFFFFF"/>
                <w:sz w:val="16"/>
                <w:szCs w:val="16"/>
              </w:rPr>
              <w:t xml:space="preserve">Grados de </w:t>
            </w:r>
          </w:p>
          <w:p w:rsidR="009242F3" w:rsidRPr="001B208A" w:rsidRDefault="009242F3" w:rsidP="001B208A">
            <w:pPr>
              <w:tabs>
                <w:tab w:val="left" w:pos="600"/>
              </w:tabs>
              <w:spacing w:line="480" w:lineRule="auto"/>
              <w:rPr>
                <w:rFonts w:ascii="Arial" w:hAnsi="Arial" w:cs="Arial"/>
                <w:b/>
                <w:color w:val="FFFFFF"/>
                <w:sz w:val="16"/>
                <w:szCs w:val="16"/>
              </w:rPr>
            </w:pPr>
            <w:r w:rsidRPr="001B208A">
              <w:rPr>
                <w:rFonts w:ascii="Arial" w:hAnsi="Arial" w:cs="Arial"/>
                <w:b/>
                <w:color w:val="FFFFFF"/>
                <w:sz w:val="16"/>
                <w:szCs w:val="16"/>
              </w:rPr>
              <w:t>libertad</w:t>
            </w:r>
          </w:p>
        </w:tc>
        <w:tc>
          <w:tcPr>
            <w:tcW w:w="1097" w:type="dxa"/>
            <w:shd w:val="solid" w:color="800080" w:fill="FFFFFF"/>
          </w:tcPr>
          <w:p w:rsidR="009242F3" w:rsidRPr="001B208A" w:rsidRDefault="009242F3" w:rsidP="001B208A">
            <w:pPr>
              <w:tabs>
                <w:tab w:val="left" w:pos="600"/>
              </w:tabs>
              <w:spacing w:line="480" w:lineRule="auto"/>
              <w:rPr>
                <w:rFonts w:ascii="Arial" w:hAnsi="Arial" w:cs="Arial"/>
                <w:b/>
                <w:color w:val="FFFFFF"/>
                <w:sz w:val="16"/>
                <w:szCs w:val="16"/>
              </w:rPr>
            </w:pPr>
            <w:r w:rsidRPr="001B208A">
              <w:rPr>
                <w:rFonts w:ascii="Arial" w:hAnsi="Arial" w:cs="Arial"/>
                <w:b/>
                <w:color w:val="FFFFFF"/>
                <w:sz w:val="16"/>
                <w:szCs w:val="16"/>
              </w:rPr>
              <w:t xml:space="preserve">Cuadrado </w:t>
            </w:r>
          </w:p>
          <w:p w:rsidR="009242F3" w:rsidRPr="001B208A" w:rsidRDefault="009242F3" w:rsidP="001B208A">
            <w:pPr>
              <w:tabs>
                <w:tab w:val="left" w:pos="600"/>
              </w:tabs>
              <w:spacing w:line="480" w:lineRule="auto"/>
              <w:rPr>
                <w:rFonts w:ascii="Arial" w:hAnsi="Arial" w:cs="Arial"/>
                <w:b/>
                <w:color w:val="FFFFFF"/>
                <w:sz w:val="16"/>
                <w:szCs w:val="16"/>
              </w:rPr>
            </w:pPr>
            <w:r w:rsidRPr="001B208A">
              <w:rPr>
                <w:rFonts w:ascii="Arial" w:hAnsi="Arial" w:cs="Arial"/>
                <w:b/>
                <w:color w:val="FFFFFF"/>
                <w:sz w:val="16"/>
                <w:szCs w:val="16"/>
              </w:rPr>
              <w:t>Medio</w:t>
            </w:r>
          </w:p>
        </w:tc>
        <w:tc>
          <w:tcPr>
            <w:tcW w:w="1331" w:type="dxa"/>
            <w:shd w:val="solid" w:color="800080" w:fill="FFFFFF"/>
          </w:tcPr>
          <w:p w:rsidR="009242F3" w:rsidRPr="001B208A" w:rsidRDefault="009242F3" w:rsidP="001B208A">
            <w:pPr>
              <w:tabs>
                <w:tab w:val="left" w:pos="600"/>
              </w:tabs>
              <w:spacing w:line="480" w:lineRule="auto"/>
              <w:rPr>
                <w:rFonts w:ascii="Arial" w:hAnsi="Arial" w:cs="Arial"/>
                <w:b/>
                <w:bCs/>
                <w:color w:val="FFFFFF"/>
                <w:sz w:val="16"/>
                <w:szCs w:val="16"/>
              </w:rPr>
            </w:pPr>
            <w:r w:rsidRPr="001B208A">
              <w:rPr>
                <w:rFonts w:ascii="Arial" w:hAnsi="Arial" w:cs="Arial"/>
                <w:b/>
                <w:bCs/>
                <w:color w:val="FFFFFF"/>
                <w:sz w:val="16"/>
                <w:szCs w:val="16"/>
              </w:rPr>
              <w:t>Valor F</w:t>
            </w:r>
          </w:p>
        </w:tc>
      </w:tr>
      <w:tr w:rsidR="009242F3" w:rsidRPr="001B208A" w:rsidTr="001B208A">
        <w:tc>
          <w:tcPr>
            <w:tcW w:w="1738" w:type="dxa"/>
            <w:shd w:val="solid" w:color="C0C0C0" w:fill="FFFFFF"/>
          </w:tcPr>
          <w:p w:rsidR="009242F3" w:rsidRPr="001B208A" w:rsidRDefault="009242F3" w:rsidP="001B208A">
            <w:pPr>
              <w:tabs>
                <w:tab w:val="left" w:pos="600"/>
              </w:tabs>
              <w:spacing w:line="480" w:lineRule="auto"/>
              <w:rPr>
                <w:rFonts w:ascii="Arial" w:hAnsi="Arial" w:cs="Arial"/>
                <w:b/>
                <w:bCs/>
                <w:sz w:val="16"/>
                <w:szCs w:val="16"/>
              </w:rPr>
            </w:pPr>
            <w:r w:rsidRPr="001B208A">
              <w:rPr>
                <w:rFonts w:ascii="Arial" w:hAnsi="Arial" w:cs="Arial"/>
                <w:b/>
                <w:bCs/>
                <w:sz w:val="16"/>
                <w:szCs w:val="16"/>
              </w:rPr>
              <w:t xml:space="preserve">Entre muestras </w:t>
            </w:r>
          </w:p>
          <w:p w:rsidR="009242F3" w:rsidRPr="001B208A" w:rsidRDefault="009242F3" w:rsidP="001B208A">
            <w:pPr>
              <w:tabs>
                <w:tab w:val="left" w:pos="600"/>
              </w:tabs>
              <w:spacing w:line="480" w:lineRule="auto"/>
              <w:rPr>
                <w:rFonts w:ascii="Arial" w:hAnsi="Arial" w:cs="Arial"/>
                <w:b/>
                <w:bCs/>
                <w:sz w:val="16"/>
                <w:szCs w:val="16"/>
              </w:rPr>
            </w:pPr>
            <w:r w:rsidRPr="001B208A">
              <w:rPr>
                <w:rFonts w:ascii="Arial" w:hAnsi="Arial" w:cs="Arial"/>
                <w:b/>
                <w:bCs/>
                <w:sz w:val="16"/>
                <w:szCs w:val="16"/>
              </w:rPr>
              <w:t>(tratamiento)</w:t>
            </w:r>
          </w:p>
        </w:tc>
        <w:tc>
          <w:tcPr>
            <w:tcW w:w="1259" w:type="dxa"/>
            <w:shd w:val="clear" w:color="auto" w:fill="auto"/>
          </w:tcPr>
          <w:p w:rsidR="009242F3" w:rsidRPr="001B208A" w:rsidRDefault="009242F3" w:rsidP="001B208A">
            <w:pPr>
              <w:tabs>
                <w:tab w:val="left" w:pos="600"/>
              </w:tabs>
              <w:spacing w:line="480" w:lineRule="auto"/>
              <w:rPr>
                <w:rFonts w:ascii="Arial" w:hAnsi="Arial" w:cs="Arial"/>
                <w:sz w:val="16"/>
                <w:szCs w:val="16"/>
              </w:rPr>
            </w:pPr>
            <w:r w:rsidRPr="001B208A">
              <w:rPr>
                <w:rFonts w:ascii="Arial" w:hAnsi="Arial" w:cs="Arial"/>
                <w:sz w:val="16"/>
                <w:szCs w:val="16"/>
              </w:rPr>
              <w:t>SCR</w:t>
            </w:r>
          </w:p>
        </w:tc>
        <w:tc>
          <w:tcPr>
            <w:tcW w:w="1141" w:type="dxa"/>
            <w:shd w:val="clear" w:color="auto" w:fill="auto"/>
          </w:tcPr>
          <w:p w:rsidR="009242F3" w:rsidRPr="001B208A" w:rsidRDefault="009242F3" w:rsidP="001B208A">
            <w:pPr>
              <w:tabs>
                <w:tab w:val="left" w:pos="600"/>
              </w:tabs>
              <w:spacing w:line="480" w:lineRule="auto"/>
              <w:rPr>
                <w:rFonts w:ascii="Arial" w:hAnsi="Arial" w:cs="Arial"/>
                <w:sz w:val="16"/>
                <w:szCs w:val="16"/>
              </w:rPr>
            </w:pPr>
            <w:r w:rsidRPr="001B208A">
              <w:rPr>
                <w:rFonts w:ascii="Arial" w:hAnsi="Arial" w:cs="Arial"/>
                <w:sz w:val="16"/>
                <w:szCs w:val="16"/>
              </w:rPr>
              <w:t>K</w:t>
            </w:r>
          </w:p>
        </w:tc>
        <w:tc>
          <w:tcPr>
            <w:tcW w:w="1097" w:type="dxa"/>
            <w:shd w:val="clear" w:color="auto" w:fill="auto"/>
          </w:tcPr>
          <w:p w:rsidR="009242F3" w:rsidRPr="001B208A" w:rsidRDefault="009242F3" w:rsidP="001B208A">
            <w:pPr>
              <w:tabs>
                <w:tab w:val="left" w:pos="600"/>
              </w:tabs>
              <w:spacing w:line="480" w:lineRule="auto"/>
              <w:rPr>
                <w:rFonts w:ascii="Arial" w:hAnsi="Arial" w:cs="Arial"/>
                <w:sz w:val="16"/>
                <w:szCs w:val="16"/>
              </w:rPr>
            </w:pPr>
            <w:r w:rsidRPr="001B208A">
              <w:rPr>
                <w:rFonts w:ascii="Arial" w:hAnsi="Arial" w:cs="Arial"/>
                <w:sz w:val="16"/>
                <w:szCs w:val="16"/>
              </w:rPr>
              <w:t>SCR/k</w:t>
            </w:r>
          </w:p>
        </w:tc>
        <w:tc>
          <w:tcPr>
            <w:tcW w:w="1331" w:type="dxa"/>
            <w:shd w:val="clear" w:color="auto" w:fill="auto"/>
          </w:tcPr>
          <w:p w:rsidR="009242F3" w:rsidRPr="001B208A" w:rsidRDefault="009242F3" w:rsidP="001B208A">
            <w:pPr>
              <w:tabs>
                <w:tab w:val="left" w:pos="600"/>
              </w:tabs>
              <w:spacing w:line="480" w:lineRule="auto"/>
              <w:rPr>
                <w:rFonts w:ascii="Arial" w:hAnsi="Arial" w:cs="Arial"/>
                <w:sz w:val="16"/>
                <w:szCs w:val="16"/>
              </w:rPr>
            </w:pPr>
            <w:r w:rsidRPr="001B208A">
              <w:rPr>
                <w:rFonts w:ascii="Arial" w:hAnsi="Arial" w:cs="Arial"/>
                <w:sz w:val="16"/>
                <w:szCs w:val="16"/>
              </w:rPr>
              <w:t>F=CMR/CME</w:t>
            </w:r>
          </w:p>
        </w:tc>
      </w:tr>
      <w:tr w:rsidR="009242F3" w:rsidRPr="001B208A" w:rsidTr="001B208A">
        <w:tc>
          <w:tcPr>
            <w:tcW w:w="1738" w:type="dxa"/>
            <w:shd w:val="solid" w:color="C0C0C0" w:fill="FFFFFF"/>
          </w:tcPr>
          <w:p w:rsidR="009242F3" w:rsidRPr="001B208A" w:rsidRDefault="009242F3" w:rsidP="001B208A">
            <w:pPr>
              <w:tabs>
                <w:tab w:val="left" w:pos="600"/>
              </w:tabs>
              <w:spacing w:line="480" w:lineRule="auto"/>
              <w:rPr>
                <w:rFonts w:ascii="Arial" w:hAnsi="Arial" w:cs="Arial"/>
                <w:b/>
                <w:bCs/>
                <w:sz w:val="16"/>
                <w:szCs w:val="16"/>
              </w:rPr>
            </w:pPr>
            <w:r w:rsidRPr="001B208A">
              <w:rPr>
                <w:rFonts w:ascii="Arial" w:hAnsi="Arial" w:cs="Arial"/>
                <w:b/>
                <w:bCs/>
                <w:sz w:val="16"/>
                <w:szCs w:val="16"/>
              </w:rPr>
              <w:t xml:space="preserve">Dentro de las </w:t>
            </w:r>
          </w:p>
          <w:p w:rsidR="009242F3" w:rsidRPr="001B208A" w:rsidRDefault="009242F3" w:rsidP="001B208A">
            <w:pPr>
              <w:tabs>
                <w:tab w:val="left" w:pos="600"/>
              </w:tabs>
              <w:spacing w:line="480" w:lineRule="auto"/>
              <w:rPr>
                <w:rFonts w:ascii="Arial" w:hAnsi="Arial" w:cs="Arial"/>
                <w:b/>
                <w:bCs/>
                <w:sz w:val="16"/>
                <w:szCs w:val="16"/>
              </w:rPr>
            </w:pPr>
            <w:r w:rsidRPr="001B208A">
              <w:rPr>
                <w:rFonts w:ascii="Arial" w:hAnsi="Arial" w:cs="Arial"/>
                <w:b/>
                <w:bCs/>
                <w:sz w:val="16"/>
                <w:szCs w:val="16"/>
              </w:rPr>
              <w:t>muestras (error)</w:t>
            </w:r>
          </w:p>
        </w:tc>
        <w:tc>
          <w:tcPr>
            <w:tcW w:w="1259" w:type="dxa"/>
            <w:shd w:val="clear" w:color="auto" w:fill="auto"/>
          </w:tcPr>
          <w:p w:rsidR="009242F3" w:rsidRPr="001B208A" w:rsidRDefault="009242F3" w:rsidP="001B208A">
            <w:pPr>
              <w:tabs>
                <w:tab w:val="left" w:pos="600"/>
              </w:tabs>
              <w:spacing w:line="480" w:lineRule="auto"/>
              <w:rPr>
                <w:rFonts w:ascii="Arial" w:hAnsi="Arial" w:cs="Arial"/>
                <w:sz w:val="16"/>
                <w:szCs w:val="16"/>
              </w:rPr>
            </w:pPr>
            <w:r w:rsidRPr="001B208A">
              <w:rPr>
                <w:rFonts w:ascii="Arial" w:hAnsi="Arial" w:cs="Arial"/>
                <w:sz w:val="16"/>
                <w:szCs w:val="16"/>
              </w:rPr>
              <w:t>SCE</w:t>
            </w:r>
          </w:p>
        </w:tc>
        <w:tc>
          <w:tcPr>
            <w:tcW w:w="1141" w:type="dxa"/>
            <w:shd w:val="clear" w:color="auto" w:fill="auto"/>
          </w:tcPr>
          <w:p w:rsidR="009242F3" w:rsidRPr="001B208A" w:rsidRDefault="009242F3" w:rsidP="001B208A">
            <w:pPr>
              <w:tabs>
                <w:tab w:val="left" w:pos="600"/>
              </w:tabs>
              <w:spacing w:line="480" w:lineRule="auto"/>
              <w:rPr>
                <w:rFonts w:ascii="Arial" w:hAnsi="Arial" w:cs="Arial"/>
                <w:sz w:val="16"/>
                <w:szCs w:val="16"/>
              </w:rPr>
            </w:pPr>
            <w:r w:rsidRPr="001B208A">
              <w:rPr>
                <w:rFonts w:ascii="Arial" w:hAnsi="Arial" w:cs="Arial"/>
                <w:sz w:val="16"/>
                <w:szCs w:val="16"/>
              </w:rPr>
              <w:t>n-k-1</w:t>
            </w:r>
          </w:p>
        </w:tc>
        <w:tc>
          <w:tcPr>
            <w:tcW w:w="1097" w:type="dxa"/>
            <w:shd w:val="clear" w:color="auto" w:fill="auto"/>
          </w:tcPr>
          <w:p w:rsidR="009242F3" w:rsidRPr="001B208A" w:rsidRDefault="009242F3" w:rsidP="001B208A">
            <w:pPr>
              <w:tabs>
                <w:tab w:val="left" w:pos="600"/>
              </w:tabs>
              <w:spacing w:line="480" w:lineRule="auto"/>
              <w:rPr>
                <w:rFonts w:ascii="Arial" w:hAnsi="Arial" w:cs="Arial"/>
                <w:sz w:val="16"/>
                <w:szCs w:val="16"/>
              </w:rPr>
            </w:pPr>
            <w:r w:rsidRPr="001B208A">
              <w:rPr>
                <w:rFonts w:ascii="Arial" w:hAnsi="Arial" w:cs="Arial"/>
                <w:sz w:val="16"/>
                <w:szCs w:val="16"/>
              </w:rPr>
              <w:t>SCE/n-k-1</w:t>
            </w:r>
          </w:p>
        </w:tc>
        <w:tc>
          <w:tcPr>
            <w:tcW w:w="1331" w:type="dxa"/>
            <w:shd w:val="clear" w:color="auto" w:fill="auto"/>
          </w:tcPr>
          <w:p w:rsidR="009242F3" w:rsidRPr="001B208A" w:rsidRDefault="009242F3" w:rsidP="001B208A">
            <w:pPr>
              <w:tabs>
                <w:tab w:val="left" w:pos="600"/>
              </w:tabs>
              <w:spacing w:line="480" w:lineRule="auto"/>
              <w:rPr>
                <w:rFonts w:ascii="Arial" w:hAnsi="Arial" w:cs="Arial"/>
                <w:sz w:val="16"/>
                <w:szCs w:val="16"/>
              </w:rPr>
            </w:pPr>
          </w:p>
        </w:tc>
      </w:tr>
      <w:tr w:rsidR="009242F3" w:rsidRPr="001B208A" w:rsidTr="001B208A">
        <w:tc>
          <w:tcPr>
            <w:tcW w:w="1738" w:type="dxa"/>
            <w:shd w:val="solid" w:color="C0C0C0" w:fill="FFFFFF"/>
          </w:tcPr>
          <w:p w:rsidR="009242F3" w:rsidRPr="001B208A" w:rsidRDefault="009242F3" w:rsidP="001B208A">
            <w:pPr>
              <w:tabs>
                <w:tab w:val="left" w:pos="600"/>
              </w:tabs>
              <w:spacing w:line="480" w:lineRule="auto"/>
              <w:rPr>
                <w:rFonts w:ascii="Arial" w:hAnsi="Arial" w:cs="Arial"/>
                <w:b/>
                <w:bCs/>
                <w:color w:val="000080"/>
                <w:sz w:val="16"/>
                <w:szCs w:val="16"/>
              </w:rPr>
            </w:pPr>
            <w:r w:rsidRPr="001B208A">
              <w:rPr>
                <w:rFonts w:ascii="Arial" w:hAnsi="Arial" w:cs="Arial"/>
                <w:b/>
                <w:bCs/>
                <w:color w:val="000080"/>
                <w:sz w:val="16"/>
                <w:szCs w:val="16"/>
              </w:rPr>
              <w:t>Variación total</w:t>
            </w:r>
          </w:p>
        </w:tc>
        <w:tc>
          <w:tcPr>
            <w:tcW w:w="1259" w:type="dxa"/>
            <w:shd w:val="clear" w:color="auto" w:fill="auto"/>
          </w:tcPr>
          <w:p w:rsidR="009242F3" w:rsidRPr="001B208A" w:rsidRDefault="009242F3" w:rsidP="001B208A">
            <w:pPr>
              <w:tabs>
                <w:tab w:val="left" w:pos="600"/>
              </w:tabs>
              <w:spacing w:line="480" w:lineRule="auto"/>
              <w:rPr>
                <w:rFonts w:ascii="Arial" w:hAnsi="Arial" w:cs="Arial"/>
                <w:sz w:val="16"/>
                <w:szCs w:val="16"/>
              </w:rPr>
            </w:pPr>
            <w:r w:rsidRPr="001B208A">
              <w:rPr>
                <w:rFonts w:ascii="Arial" w:hAnsi="Arial" w:cs="Arial"/>
                <w:sz w:val="16"/>
                <w:szCs w:val="16"/>
              </w:rPr>
              <w:t>SCT</w:t>
            </w:r>
          </w:p>
        </w:tc>
        <w:tc>
          <w:tcPr>
            <w:tcW w:w="1141" w:type="dxa"/>
            <w:shd w:val="clear" w:color="auto" w:fill="auto"/>
          </w:tcPr>
          <w:p w:rsidR="009242F3" w:rsidRPr="001B208A" w:rsidRDefault="009242F3" w:rsidP="001B208A">
            <w:pPr>
              <w:tabs>
                <w:tab w:val="left" w:pos="600"/>
              </w:tabs>
              <w:spacing w:line="480" w:lineRule="auto"/>
              <w:rPr>
                <w:rFonts w:ascii="Arial" w:hAnsi="Arial" w:cs="Arial"/>
                <w:sz w:val="16"/>
                <w:szCs w:val="16"/>
              </w:rPr>
            </w:pPr>
            <w:r w:rsidRPr="001B208A">
              <w:rPr>
                <w:rFonts w:ascii="Arial" w:hAnsi="Arial" w:cs="Arial"/>
                <w:sz w:val="16"/>
                <w:szCs w:val="16"/>
              </w:rPr>
              <w:t>n-1</w:t>
            </w:r>
          </w:p>
        </w:tc>
        <w:tc>
          <w:tcPr>
            <w:tcW w:w="1097" w:type="dxa"/>
            <w:shd w:val="clear" w:color="auto" w:fill="auto"/>
          </w:tcPr>
          <w:p w:rsidR="009242F3" w:rsidRPr="001B208A" w:rsidRDefault="009242F3" w:rsidP="001B208A">
            <w:pPr>
              <w:tabs>
                <w:tab w:val="left" w:pos="600"/>
              </w:tabs>
              <w:spacing w:line="480" w:lineRule="auto"/>
              <w:rPr>
                <w:rFonts w:ascii="Arial" w:hAnsi="Arial" w:cs="Arial"/>
                <w:sz w:val="16"/>
                <w:szCs w:val="16"/>
              </w:rPr>
            </w:pPr>
          </w:p>
        </w:tc>
        <w:tc>
          <w:tcPr>
            <w:tcW w:w="1331" w:type="dxa"/>
            <w:shd w:val="clear" w:color="auto" w:fill="auto"/>
          </w:tcPr>
          <w:p w:rsidR="009242F3" w:rsidRPr="001B208A" w:rsidRDefault="009242F3" w:rsidP="001B208A">
            <w:pPr>
              <w:tabs>
                <w:tab w:val="left" w:pos="600"/>
              </w:tabs>
              <w:spacing w:line="480" w:lineRule="auto"/>
              <w:rPr>
                <w:rFonts w:ascii="Arial" w:hAnsi="Arial" w:cs="Arial"/>
                <w:sz w:val="16"/>
                <w:szCs w:val="16"/>
              </w:rPr>
            </w:pPr>
          </w:p>
        </w:tc>
      </w:tr>
    </w:tbl>
    <w:p w:rsidR="008D6458" w:rsidRPr="00BA38DE" w:rsidRDefault="008D6458" w:rsidP="003734DB">
      <w:pPr>
        <w:tabs>
          <w:tab w:val="left" w:pos="600"/>
        </w:tabs>
        <w:spacing w:line="480" w:lineRule="auto"/>
        <w:ind w:left="540"/>
        <w:jc w:val="both"/>
        <w:rPr>
          <w:rFonts w:ascii="Arial" w:hAnsi="Arial" w:cs="Arial"/>
        </w:rPr>
      </w:pPr>
    </w:p>
    <w:p w:rsidR="006C75CF" w:rsidRPr="00BA38DE" w:rsidRDefault="006C75CF" w:rsidP="00E40420">
      <w:pPr>
        <w:tabs>
          <w:tab w:val="left" w:pos="600"/>
        </w:tabs>
        <w:spacing w:line="480" w:lineRule="auto"/>
        <w:jc w:val="both"/>
        <w:rPr>
          <w:rFonts w:ascii="Arial" w:hAnsi="Arial" w:cs="Arial"/>
        </w:rPr>
      </w:pPr>
    </w:p>
    <w:p w:rsidR="00E42F17" w:rsidRDefault="00E42F17" w:rsidP="00E40420">
      <w:pPr>
        <w:spacing w:line="480" w:lineRule="auto"/>
        <w:jc w:val="both"/>
      </w:pPr>
    </w:p>
    <w:p w:rsidR="005D3FE7" w:rsidRDefault="005D3FE7" w:rsidP="00E40420">
      <w:pPr>
        <w:spacing w:line="480" w:lineRule="auto"/>
        <w:jc w:val="both"/>
      </w:pPr>
    </w:p>
    <w:p w:rsidR="005D3FE7" w:rsidRPr="00D03EDE" w:rsidRDefault="005D3FE7" w:rsidP="00E40420">
      <w:pPr>
        <w:spacing w:line="480" w:lineRule="auto"/>
        <w:jc w:val="both"/>
      </w:pPr>
    </w:p>
    <w:p w:rsidR="005D3FE7" w:rsidRPr="00D03EDE" w:rsidRDefault="005D3FE7" w:rsidP="00E40420">
      <w:pPr>
        <w:spacing w:line="480" w:lineRule="auto"/>
        <w:jc w:val="both"/>
      </w:pPr>
    </w:p>
    <w:p w:rsidR="005D3FE7" w:rsidRPr="00D03EDE" w:rsidRDefault="00B841E8" w:rsidP="005D3FE7">
      <w:pPr>
        <w:spacing w:line="480" w:lineRule="auto"/>
        <w:jc w:val="center"/>
        <w:rPr>
          <w:rFonts w:ascii="Arial" w:hAnsi="Arial" w:cs="Arial"/>
        </w:rPr>
      </w:pPr>
      <w:r w:rsidRPr="003F6878">
        <w:rPr>
          <w:rFonts w:ascii="Arial" w:hAnsi="Arial" w:cs="Arial"/>
          <w:b/>
        </w:rPr>
        <w:t>Tabla  I</w:t>
      </w:r>
      <w:r w:rsidR="00516E49" w:rsidRPr="00D03EDE">
        <w:rPr>
          <w:rFonts w:ascii="Arial" w:hAnsi="Arial" w:cs="Arial"/>
        </w:rPr>
        <w:t>.</w:t>
      </w:r>
      <w:r w:rsidR="005D3FE7" w:rsidRPr="00D03EDE">
        <w:rPr>
          <w:rFonts w:ascii="Arial" w:hAnsi="Arial" w:cs="Arial"/>
        </w:rPr>
        <w:t xml:space="preserve"> ANOVA</w:t>
      </w:r>
      <w:r w:rsidR="00D03EDE" w:rsidRPr="00D03EDE">
        <w:rPr>
          <w:rFonts w:ascii="Arial" w:hAnsi="Arial" w:cs="Arial"/>
        </w:rPr>
        <w:t>. Libro Probabilidad y Estadística para Ingenieros.</w:t>
      </w:r>
    </w:p>
    <w:sectPr w:rsidR="005D3FE7" w:rsidRPr="00D03EDE" w:rsidSect="00FD78E6">
      <w:headerReference w:type="default" r:id="rId50"/>
      <w:headerReference w:type="first" r:id="rId51"/>
      <w:pgSz w:w="11906" w:h="16838" w:code="9"/>
      <w:pgMar w:top="2268" w:right="1361" w:bottom="1985" w:left="2268" w:header="709" w:footer="709"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496F" w:rsidRDefault="0070496F">
      <w:r>
        <w:separator/>
      </w:r>
    </w:p>
  </w:endnote>
  <w:endnote w:type="continuationSeparator" w:id="1">
    <w:p w:rsidR="0070496F" w:rsidRDefault="007049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496F" w:rsidRDefault="0070496F">
      <w:r>
        <w:separator/>
      </w:r>
    </w:p>
  </w:footnote>
  <w:footnote w:type="continuationSeparator" w:id="1">
    <w:p w:rsidR="0070496F" w:rsidRDefault="007049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8F" w:rsidRDefault="0032635C" w:rsidP="0032635C">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C8006D">
      <w:rPr>
        <w:rStyle w:val="Nmerodepgina"/>
        <w:noProof/>
      </w:rPr>
      <w:t>12</w:t>
    </w:r>
    <w:r>
      <w:rPr>
        <w:rStyle w:val="Nmerodepgina"/>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1E8F" w:rsidRDefault="00BA1E8F" w:rsidP="00BA1E8F">
    <w:pPr>
      <w:pStyle w:val="Encabezad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34D30"/>
    <w:multiLevelType w:val="multilevel"/>
    <w:tmpl w:val="C5F281D0"/>
    <w:lvl w:ilvl="0">
      <w:start w:val="1"/>
      <w:numFmt w:val="decimal"/>
      <w:lvlText w:val="%1"/>
      <w:lvlJc w:val="left"/>
      <w:pPr>
        <w:tabs>
          <w:tab w:val="num" w:pos="720"/>
        </w:tabs>
        <w:ind w:left="720" w:hanging="720"/>
      </w:pPr>
      <w:rPr>
        <w:rFonts w:hint="default"/>
        <w:u w:val="none"/>
      </w:rPr>
    </w:lvl>
    <w:lvl w:ilvl="1">
      <w:start w:val="6"/>
      <w:numFmt w:val="decimal"/>
      <w:lvlText w:val="%1.%2"/>
      <w:lvlJc w:val="left"/>
      <w:pPr>
        <w:tabs>
          <w:tab w:val="num" w:pos="1080"/>
        </w:tabs>
        <w:ind w:left="1080" w:hanging="72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2160"/>
        </w:tabs>
        <w:ind w:left="2160" w:hanging="108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3240"/>
        </w:tabs>
        <w:ind w:left="3240" w:hanging="144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4320"/>
        </w:tabs>
        <w:ind w:left="4320" w:hanging="180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1">
    <w:nsid w:val="34612BE1"/>
    <w:multiLevelType w:val="multilevel"/>
    <w:tmpl w:val="065C438C"/>
    <w:lvl w:ilvl="0">
      <w:start w:val="1"/>
      <w:numFmt w:val="decimal"/>
      <w:lvlText w:val="%1"/>
      <w:lvlJc w:val="left"/>
      <w:pPr>
        <w:tabs>
          <w:tab w:val="num" w:pos="360"/>
        </w:tabs>
        <w:ind w:left="360" w:hanging="360"/>
      </w:pPr>
      <w:rPr>
        <w:rFonts w:hint="default"/>
        <w:u w:val="none"/>
      </w:rPr>
    </w:lvl>
    <w:lvl w:ilvl="1">
      <w:start w:val="5"/>
      <w:numFmt w:val="decimal"/>
      <w:lvlText w:val="%1.%2"/>
      <w:lvlJc w:val="left"/>
      <w:pPr>
        <w:tabs>
          <w:tab w:val="num" w:pos="720"/>
        </w:tabs>
        <w:ind w:left="720" w:hanging="36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2160"/>
        </w:tabs>
        <w:ind w:left="2160" w:hanging="108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3240"/>
        </w:tabs>
        <w:ind w:left="3240" w:hanging="144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4320"/>
        </w:tabs>
        <w:ind w:left="4320" w:hanging="180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2">
    <w:nsid w:val="36BE56B1"/>
    <w:multiLevelType w:val="multilevel"/>
    <w:tmpl w:val="0CCE975A"/>
    <w:lvl w:ilvl="0">
      <w:start w:val="1"/>
      <w:numFmt w:val="decimal"/>
      <w:lvlText w:val="%1"/>
      <w:lvlJc w:val="left"/>
      <w:pPr>
        <w:tabs>
          <w:tab w:val="num" w:pos="360"/>
        </w:tabs>
        <w:ind w:left="360" w:hanging="360"/>
      </w:pPr>
      <w:rPr>
        <w:rFonts w:hint="default"/>
        <w:u w:val="none"/>
      </w:rPr>
    </w:lvl>
    <w:lvl w:ilvl="1">
      <w:start w:val="6"/>
      <w:numFmt w:val="decimal"/>
      <w:lvlText w:val="%1.%2"/>
      <w:lvlJc w:val="left"/>
      <w:pPr>
        <w:tabs>
          <w:tab w:val="num" w:pos="720"/>
        </w:tabs>
        <w:ind w:left="720" w:hanging="36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2160"/>
        </w:tabs>
        <w:ind w:left="2160" w:hanging="108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3240"/>
        </w:tabs>
        <w:ind w:left="3240" w:hanging="144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4320"/>
        </w:tabs>
        <w:ind w:left="4320" w:hanging="180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3">
    <w:nsid w:val="395E09EC"/>
    <w:multiLevelType w:val="multilevel"/>
    <w:tmpl w:val="C5F281D0"/>
    <w:lvl w:ilvl="0">
      <w:start w:val="1"/>
      <w:numFmt w:val="decimal"/>
      <w:lvlText w:val="%1"/>
      <w:lvlJc w:val="left"/>
      <w:pPr>
        <w:tabs>
          <w:tab w:val="num" w:pos="720"/>
        </w:tabs>
        <w:ind w:left="720" w:hanging="720"/>
      </w:pPr>
      <w:rPr>
        <w:rFonts w:hint="default"/>
        <w:u w:val="none"/>
      </w:rPr>
    </w:lvl>
    <w:lvl w:ilvl="1">
      <w:start w:val="6"/>
      <w:numFmt w:val="decimal"/>
      <w:lvlText w:val="%1.%2"/>
      <w:lvlJc w:val="left"/>
      <w:pPr>
        <w:tabs>
          <w:tab w:val="num" w:pos="1080"/>
        </w:tabs>
        <w:ind w:left="1080" w:hanging="72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2160"/>
        </w:tabs>
        <w:ind w:left="2160" w:hanging="108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3240"/>
        </w:tabs>
        <w:ind w:left="3240" w:hanging="144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4320"/>
        </w:tabs>
        <w:ind w:left="4320" w:hanging="180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4">
    <w:nsid w:val="56070FB3"/>
    <w:multiLevelType w:val="multilevel"/>
    <w:tmpl w:val="F25AF506"/>
    <w:lvl w:ilvl="0">
      <w:start w:val="1"/>
      <w:numFmt w:val="decimal"/>
      <w:lvlText w:val="%1"/>
      <w:lvlJc w:val="left"/>
      <w:pPr>
        <w:tabs>
          <w:tab w:val="num" w:pos="525"/>
        </w:tabs>
        <w:ind w:left="525" w:hanging="525"/>
      </w:pPr>
      <w:rPr>
        <w:rFonts w:hint="default"/>
        <w:u w:val="none"/>
      </w:rPr>
    </w:lvl>
    <w:lvl w:ilvl="1">
      <w:start w:val="5"/>
      <w:numFmt w:val="decimal"/>
      <w:lvlText w:val="%1.%2"/>
      <w:lvlJc w:val="left"/>
      <w:pPr>
        <w:tabs>
          <w:tab w:val="num" w:pos="885"/>
        </w:tabs>
        <w:ind w:left="885" w:hanging="525"/>
      </w:pPr>
      <w:rPr>
        <w:rFonts w:hint="default"/>
        <w:u w:val="none"/>
      </w:rPr>
    </w:lvl>
    <w:lvl w:ilvl="2">
      <w:start w:val="2"/>
      <w:numFmt w:val="decimal"/>
      <w:lvlText w:val="%1.%2.%3"/>
      <w:lvlJc w:val="left"/>
      <w:pPr>
        <w:tabs>
          <w:tab w:val="num" w:pos="1004"/>
        </w:tabs>
        <w:ind w:left="1004" w:hanging="720"/>
      </w:pPr>
      <w:rPr>
        <w:rFonts w:hint="default"/>
        <w:u w:val="none"/>
      </w:rPr>
    </w:lvl>
    <w:lvl w:ilvl="3">
      <w:start w:val="1"/>
      <w:numFmt w:val="decimal"/>
      <w:lvlText w:val="%1.%2.%3.%4"/>
      <w:lvlJc w:val="left"/>
      <w:pPr>
        <w:tabs>
          <w:tab w:val="num" w:pos="2160"/>
        </w:tabs>
        <w:ind w:left="2160" w:hanging="108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3240"/>
        </w:tabs>
        <w:ind w:left="3240" w:hanging="144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4320"/>
        </w:tabs>
        <w:ind w:left="4320" w:hanging="180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5">
    <w:nsid w:val="63492BAB"/>
    <w:multiLevelType w:val="hybridMultilevel"/>
    <w:tmpl w:val="764A7E2A"/>
    <w:lvl w:ilvl="0" w:tplc="95FEA480">
      <w:start w:val="1"/>
      <w:numFmt w:val="decimal"/>
      <w:lvlText w:val="%1."/>
      <w:lvlJc w:val="left"/>
      <w:pPr>
        <w:tabs>
          <w:tab w:val="num" w:pos="720"/>
        </w:tabs>
        <w:ind w:left="720" w:hanging="360"/>
      </w:pPr>
      <w:rPr>
        <w:rFonts w:hint="default"/>
        <w:u w:val="none"/>
      </w:rPr>
    </w:lvl>
    <w:lvl w:ilvl="1" w:tplc="396C3498">
      <w:numFmt w:val="none"/>
      <w:lvlText w:val=""/>
      <w:lvlJc w:val="left"/>
      <w:pPr>
        <w:tabs>
          <w:tab w:val="num" w:pos="360"/>
        </w:tabs>
      </w:pPr>
    </w:lvl>
    <w:lvl w:ilvl="2" w:tplc="295AE820">
      <w:numFmt w:val="none"/>
      <w:lvlText w:val=""/>
      <w:lvlJc w:val="left"/>
      <w:pPr>
        <w:tabs>
          <w:tab w:val="num" w:pos="360"/>
        </w:tabs>
      </w:pPr>
    </w:lvl>
    <w:lvl w:ilvl="3" w:tplc="B382259A">
      <w:numFmt w:val="none"/>
      <w:lvlText w:val=""/>
      <w:lvlJc w:val="left"/>
      <w:pPr>
        <w:tabs>
          <w:tab w:val="num" w:pos="360"/>
        </w:tabs>
      </w:pPr>
    </w:lvl>
    <w:lvl w:ilvl="4" w:tplc="C8BA2210">
      <w:numFmt w:val="none"/>
      <w:lvlText w:val=""/>
      <w:lvlJc w:val="left"/>
      <w:pPr>
        <w:tabs>
          <w:tab w:val="num" w:pos="360"/>
        </w:tabs>
      </w:pPr>
    </w:lvl>
    <w:lvl w:ilvl="5" w:tplc="09FEA7DC">
      <w:numFmt w:val="none"/>
      <w:lvlText w:val=""/>
      <w:lvlJc w:val="left"/>
      <w:pPr>
        <w:tabs>
          <w:tab w:val="num" w:pos="360"/>
        </w:tabs>
      </w:pPr>
    </w:lvl>
    <w:lvl w:ilvl="6" w:tplc="28BC2AE6">
      <w:numFmt w:val="none"/>
      <w:lvlText w:val=""/>
      <w:lvlJc w:val="left"/>
      <w:pPr>
        <w:tabs>
          <w:tab w:val="num" w:pos="360"/>
        </w:tabs>
      </w:pPr>
    </w:lvl>
    <w:lvl w:ilvl="7" w:tplc="12B05A24">
      <w:numFmt w:val="none"/>
      <w:lvlText w:val=""/>
      <w:lvlJc w:val="left"/>
      <w:pPr>
        <w:tabs>
          <w:tab w:val="num" w:pos="360"/>
        </w:tabs>
      </w:pPr>
    </w:lvl>
    <w:lvl w:ilvl="8" w:tplc="B2448C70">
      <w:numFmt w:val="none"/>
      <w:lvlText w:val=""/>
      <w:lvlJc w:val="left"/>
      <w:pPr>
        <w:tabs>
          <w:tab w:val="num" w:pos="360"/>
        </w:tabs>
      </w:pPr>
    </w:lvl>
  </w:abstractNum>
  <w:num w:numId="1">
    <w:abstractNumId w:val="5"/>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6C75CF"/>
    <w:rsid w:val="00012EAD"/>
    <w:rsid w:val="00096E8D"/>
    <w:rsid w:val="000A5AD6"/>
    <w:rsid w:val="000F51A3"/>
    <w:rsid w:val="00127945"/>
    <w:rsid w:val="0013554C"/>
    <w:rsid w:val="00141684"/>
    <w:rsid w:val="001423B2"/>
    <w:rsid w:val="001B208A"/>
    <w:rsid w:val="001D0270"/>
    <w:rsid w:val="00226428"/>
    <w:rsid w:val="00233BB0"/>
    <w:rsid w:val="002749DA"/>
    <w:rsid w:val="00292122"/>
    <w:rsid w:val="002E7C62"/>
    <w:rsid w:val="002F7E6C"/>
    <w:rsid w:val="00320397"/>
    <w:rsid w:val="0032635C"/>
    <w:rsid w:val="003354AE"/>
    <w:rsid w:val="003734DB"/>
    <w:rsid w:val="00375751"/>
    <w:rsid w:val="00376B42"/>
    <w:rsid w:val="003B0F12"/>
    <w:rsid w:val="003E2151"/>
    <w:rsid w:val="003F5A34"/>
    <w:rsid w:val="003F6878"/>
    <w:rsid w:val="003F6D0C"/>
    <w:rsid w:val="003F7764"/>
    <w:rsid w:val="00414F01"/>
    <w:rsid w:val="00504339"/>
    <w:rsid w:val="00510C19"/>
    <w:rsid w:val="00516E49"/>
    <w:rsid w:val="00535C54"/>
    <w:rsid w:val="00573D46"/>
    <w:rsid w:val="00575BB8"/>
    <w:rsid w:val="00580D18"/>
    <w:rsid w:val="005B6EE2"/>
    <w:rsid w:val="005D3FE7"/>
    <w:rsid w:val="005F532C"/>
    <w:rsid w:val="006037AF"/>
    <w:rsid w:val="006229F5"/>
    <w:rsid w:val="006368DF"/>
    <w:rsid w:val="006A1C5A"/>
    <w:rsid w:val="006A318B"/>
    <w:rsid w:val="006A7097"/>
    <w:rsid w:val="006C75CF"/>
    <w:rsid w:val="006D4354"/>
    <w:rsid w:val="006D51F8"/>
    <w:rsid w:val="006E3DF1"/>
    <w:rsid w:val="0070496F"/>
    <w:rsid w:val="00711F60"/>
    <w:rsid w:val="0073604A"/>
    <w:rsid w:val="007E3D12"/>
    <w:rsid w:val="008018E4"/>
    <w:rsid w:val="00826BFD"/>
    <w:rsid w:val="0086267D"/>
    <w:rsid w:val="008B078A"/>
    <w:rsid w:val="008B23E9"/>
    <w:rsid w:val="008D6458"/>
    <w:rsid w:val="008E59F8"/>
    <w:rsid w:val="009242F3"/>
    <w:rsid w:val="0093755E"/>
    <w:rsid w:val="00972C83"/>
    <w:rsid w:val="009B56F0"/>
    <w:rsid w:val="009B5844"/>
    <w:rsid w:val="009B7EF9"/>
    <w:rsid w:val="009E4390"/>
    <w:rsid w:val="009F1E22"/>
    <w:rsid w:val="00A02DC3"/>
    <w:rsid w:val="00A43F0B"/>
    <w:rsid w:val="00A876E2"/>
    <w:rsid w:val="00AB3222"/>
    <w:rsid w:val="00B01F4E"/>
    <w:rsid w:val="00B611AD"/>
    <w:rsid w:val="00B841E8"/>
    <w:rsid w:val="00BA1E8F"/>
    <w:rsid w:val="00BE60A7"/>
    <w:rsid w:val="00C13892"/>
    <w:rsid w:val="00C300EA"/>
    <w:rsid w:val="00C8006D"/>
    <w:rsid w:val="00C86075"/>
    <w:rsid w:val="00C87C32"/>
    <w:rsid w:val="00C9480C"/>
    <w:rsid w:val="00D03EDE"/>
    <w:rsid w:val="00D1179D"/>
    <w:rsid w:val="00D20514"/>
    <w:rsid w:val="00D30F1B"/>
    <w:rsid w:val="00D43016"/>
    <w:rsid w:val="00D71C3D"/>
    <w:rsid w:val="00D76EF1"/>
    <w:rsid w:val="00D80E06"/>
    <w:rsid w:val="00D968E6"/>
    <w:rsid w:val="00DA6F14"/>
    <w:rsid w:val="00DD2B4E"/>
    <w:rsid w:val="00DE6BAE"/>
    <w:rsid w:val="00DF0872"/>
    <w:rsid w:val="00E23278"/>
    <w:rsid w:val="00E2694B"/>
    <w:rsid w:val="00E40420"/>
    <w:rsid w:val="00E42F17"/>
    <w:rsid w:val="00E5571C"/>
    <w:rsid w:val="00E6659A"/>
    <w:rsid w:val="00EB65FD"/>
    <w:rsid w:val="00EE6772"/>
    <w:rsid w:val="00EF27F7"/>
    <w:rsid w:val="00F20790"/>
    <w:rsid w:val="00FB08FA"/>
    <w:rsid w:val="00FB2081"/>
    <w:rsid w:val="00FD0ECE"/>
    <w:rsid w:val="00FD78E6"/>
    <w:rsid w:val="00FE6F1C"/>
    <w:rsid w:val="00FF49B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75CF"/>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styleId="Tablaclsica2">
    <w:name w:val="Table Classic 2"/>
    <w:basedOn w:val="Tablanormal"/>
    <w:rsid w:val="006C75CF"/>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styleId="Encabezado">
    <w:name w:val="header"/>
    <w:basedOn w:val="Normal"/>
    <w:link w:val="EncabezadoCar"/>
    <w:uiPriority w:val="99"/>
    <w:rsid w:val="006C75CF"/>
    <w:pPr>
      <w:tabs>
        <w:tab w:val="center" w:pos="4252"/>
        <w:tab w:val="right" w:pos="8504"/>
      </w:tabs>
    </w:pPr>
  </w:style>
  <w:style w:type="paragraph" w:styleId="Piedepgina">
    <w:name w:val="footer"/>
    <w:basedOn w:val="Normal"/>
    <w:rsid w:val="00DD2B4E"/>
    <w:pPr>
      <w:tabs>
        <w:tab w:val="center" w:pos="4252"/>
        <w:tab w:val="right" w:pos="8504"/>
      </w:tabs>
    </w:pPr>
  </w:style>
  <w:style w:type="character" w:styleId="Nmerodepgina">
    <w:name w:val="page number"/>
    <w:basedOn w:val="Fuentedeprrafopredeter"/>
    <w:rsid w:val="00DD2B4E"/>
  </w:style>
  <w:style w:type="character" w:customStyle="1" w:styleId="EncabezadoCar">
    <w:name w:val="Encabezado Car"/>
    <w:basedOn w:val="Fuentedeprrafopredeter"/>
    <w:link w:val="Encabezado"/>
    <w:uiPriority w:val="99"/>
    <w:rsid w:val="006D51F8"/>
    <w:rPr>
      <w:sz w:val="24"/>
      <w:szCs w:val="24"/>
    </w:rPr>
  </w:style>
  <w:style w:type="paragraph" w:styleId="Textodeglobo">
    <w:name w:val="Balloon Text"/>
    <w:basedOn w:val="Normal"/>
    <w:link w:val="TextodegloboCar"/>
    <w:rsid w:val="006D51F8"/>
    <w:rPr>
      <w:rFonts w:ascii="Tahoma" w:hAnsi="Tahoma" w:cs="Tahoma"/>
      <w:sz w:val="16"/>
      <w:szCs w:val="16"/>
    </w:rPr>
  </w:style>
  <w:style w:type="character" w:customStyle="1" w:styleId="TextodegloboCar">
    <w:name w:val="Texto de globo Car"/>
    <w:basedOn w:val="Fuentedeprrafopredeter"/>
    <w:link w:val="Textodeglobo"/>
    <w:rsid w:val="006D51F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3" Type="http://schemas.openxmlformats.org/officeDocument/2006/relationships/styles" Target="styles.xml"/><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41" Type="http://schemas.openxmlformats.org/officeDocument/2006/relationships/oleObject" Target="embeddings/oleObject17.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8" Type="http://schemas.openxmlformats.org/officeDocument/2006/relationships/image" Target="media/image1.wmf"/><Relationship Id="rId51"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CFEE7-1D83-400D-8BD3-1C373BDA1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1246</Words>
  <Characters>6855</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CAPITULO I</vt:lpstr>
      <vt:lpstr>CAPITULO I</vt:lpstr>
    </vt:vector>
  </TitlesOfParts>
  <Company>Casa</Company>
  <LinksUpToDate>false</LinksUpToDate>
  <CharactersWithSpaces>8085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I</dc:title>
  <dc:subject/>
  <dc:creator>Vanessa Grijalva Pino</dc:creator>
  <cp:keywords/>
  <dc:description/>
  <cp:lastModifiedBy>silgivar</cp:lastModifiedBy>
  <cp:revision>2</cp:revision>
  <dcterms:created xsi:type="dcterms:W3CDTF">2010-06-11T15:30:00Z</dcterms:created>
  <dcterms:modified xsi:type="dcterms:W3CDTF">2010-06-11T15:30:00Z</dcterms:modified>
</cp:coreProperties>
</file>