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Override PartName="/word/drawings/drawing8.xml" ContentType="application/vnd.openxmlformats-officedocument.drawingml.chartshapes+xml"/>
  <Override PartName="/word/drawings/drawing9.xml" ContentType="application/vnd.openxmlformats-officedocument.drawingml.chartshapes+xml"/>
  <Default Extension="emf" ContentType="image/x-emf"/>
  <Default Extension="jpeg" ContentType="image/jpeg"/>
  <Override PartName="/word/drawings/drawing6.xml" ContentType="application/vnd.openxmlformats-officedocument.drawingml.chartshapes+xml"/>
  <Override PartName="/word/drawings/drawing7.xml" ContentType="application/vnd.openxmlformats-officedocument.drawingml.chartshap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drawings/drawing10.xml" ContentType="application/vnd.openxmlformats-officedocument.drawingml.chartshapes+xml"/>
  <Override PartName="/word/drawings/drawing11.xml" ContentType="application/vnd.openxmlformats-officedocument.drawingml.chartshapes+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1764" w:rsidRDefault="00D4193B" w:rsidP="006D3E87">
      <w:pPr>
        <w:spacing w:line="480" w:lineRule="auto"/>
        <w:jc w:val="center"/>
        <w:rPr>
          <w:rFonts w:ascii="Arial" w:hAnsi="Arial" w:cs="Arial"/>
          <w:b/>
          <w:sz w:val="32"/>
          <w:szCs w:val="32"/>
        </w:rPr>
      </w:pPr>
      <w:r>
        <w:rPr>
          <w:noProof/>
          <w:lang w:val="es-ES" w:eastAsia="es-ES"/>
        </w:rPr>
        <w:drawing>
          <wp:anchor distT="0" distB="0" distL="114300" distR="114300" simplePos="0" relativeHeight="251634688" behindDoc="1" locked="0" layoutInCell="1" allowOverlap="1">
            <wp:simplePos x="0" y="0"/>
            <wp:positionH relativeFrom="column">
              <wp:posOffset>1950720</wp:posOffset>
            </wp:positionH>
            <wp:positionV relativeFrom="paragraph">
              <wp:posOffset>-906780</wp:posOffset>
            </wp:positionV>
            <wp:extent cx="1285875" cy="1228725"/>
            <wp:effectExtent l="19050" t="0" r="9525" b="0"/>
            <wp:wrapNone/>
            <wp:docPr id="16" name="Imagen 4" descr="http://blog.espol.edu.ec/link/files/2009/06/logo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blog.espol.edu.ec/link/files/2009/06/logo2.gif"/>
                    <pic:cNvPicPr>
                      <a:picLocks noChangeAspect="1" noChangeArrowheads="1"/>
                    </pic:cNvPicPr>
                  </pic:nvPicPr>
                  <pic:blipFill>
                    <a:blip r:embed="rId8">
                      <a:grayscl/>
                    </a:blip>
                    <a:srcRect/>
                    <a:stretch>
                      <a:fillRect/>
                    </a:stretch>
                  </pic:blipFill>
                  <pic:spPr bwMode="auto">
                    <a:xfrm>
                      <a:off x="0" y="0"/>
                      <a:ext cx="1285875" cy="1228725"/>
                    </a:xfrm>
                    <a:prstGeom prst="rect">
                      <a:avLst/>
                    </a:prstGeom>
                    <a:noFill/>
                    <a:ln w="9525">
                      <a:noFill/>
                      <a:miter lim="800000"/>
                      <a:headEnd/>
                      <a:tailEnd/>
                    </a:ln>
                  </pic:spPr>
                </pic:pic>
              </a:graphicData>
            </a:graphic>
          </wp:anchor>
        </w:drawing>
      </w:r>
    </w:p>
    <w:p w:rsidR="006D1764" w:rsidRDefault="006D1764" w:rsidP="006D3E87">
      <w:pPr>
        <w:spacing w:line="480" w:lineRule="auto"/>
        <w:jc w:val="center"/>
        <w:rPr>
          <w:rFonts w:ascii="Arial" w:hAnsi="Arial" w:cs="Arial"/>
          <w:b/>
          <w:sz w:val="32"/>
          <w:szCs w:val="32"/>
        </w:rPr>
      </w:pPr>
      <w:r w:rsidRPr="0004336A">
        <w:rPr>
          <w:rFonts w:ascii="Arial" w:hAnsi="Arial" w:cs="Arial"/>
          <w:b/>
          <w:sz w:val="32"/>
          <w:szCs w:val="32"/>
        </w:rPr>
        <w:t>ESCUELA SUPERIOR POLITÉCNICA DEL LITORAL</w:t>
      </w:r>
    </w:p>
    <w:p w:rsidR="006D1764" w:rsidRPr="00D16DBC" w:rsidRDefault="006D1764" w:rsidP="006D3E87">
      <w:pPr>
        <w:spacing w:line="480" w:lineRule="auto"/>
        <w:jc w:val="center"/>
        <w:rPr>
          <w:rFonts w:ascii="Arial" w:hAnsi="Arial" w:cs="Arial"/>
          <w:b/>
          <w:sz w:val="22"/>
          <w:szCs w:val="32"/>
        </w:rPr>
      </w:pPr>
    </w:p>
    <w:p w:rsidR="006D1764" w:rsidRPr="0004336A" w:rsidRDefault="006D1764" w:rsidP="0004336A">
      <w:pPr>
        <w:spacing w:line="480" w:lineRule="auto"/>
        <w:jc w:val="center"/>
        <w:rPr>
          <w:rFonts w:ascii="Arial" w:hAnsi="Arial" w:cs="Arial"/>
          <w:b/>
          <w:sz w:val="32"/>
          <w:szCs w:val="32"/>
        </w:rPr>
      </w:pPr>
      <w:r w:rsidRPr="0004336A">
        <w:rPr>
          <w:rFonts w:ascii="Arial" w:hAnsi="Arial" w:cs="Arial"/>
          <w:b/>
          <w:sz w:val="32"/>
          <w:szCs w:val="32"/>
        </w:rPr>
        <w:t>Facultad de Ingeniería en Mecánica y Ciencias de la Producción</w:t>
      </w:r>
    </w:p>
    <w:p w:rsidR="006D1764" w:rsidRDefault="006D1764" w:rsidP="0004336A">
      <w:pPr>
        <w:spacing w:line="480" w:lineRule="auto"/>
        <w:rPr>
          <w:rFonts w:ascii="Arial" w:hAnsi="Arial" w:cs="Arial"/>
        </w:rPr>
      </w:pPr>
    </w:p>
    <w:p w:rsidR="006D1764" w:rsidRDefault="006D1764" w:rsidP="00DE7A99">
      <w:pPr>
        <w:spacing w:line="360" w:lineRule="auto"/>
        <w:ind w:right="278"/>
        <w:jc w:val="center"/>
        <w:rPr>
          <w:rFonts w:ascii="Arial" w:hAnsi="Arial" w:cs="Arial"/>
          <w:lang w:val="es-EC"/>
        </w:rPr>
      </w:pPr>
      <w:r w:rsidRPr="00EC387E">
        <w:rPr>
          <w:rFonts w:ascii="Arial" w:hAnsi="Arial" w:cs="Arial"/>
          <w:lang w:val="es-EC"/>
        </w:rPr>
        <w:t>“</w:t>
      </w:r>
      <w:r w:rsidR="00DE7A99">
        <w:rPr>
          <w:rFonts w:ascii="Cambria" w:hAnsi="Cambria" w:cs="Calibri"/>
        </w:rPr>
        <w:t>ADOPCIÓ</w:t>
      </w:r>
      <w:r w:rsidR="00DE7A99" w:rsidRPr="00DE7A99">
        <w:rPr>
          <w:rFonts w:ascii="Cambria" w:hAnsi="Cambria" w:cs="Calibri"/>
        </w:rPr>
        <w:t>N DE LA APLICACIÓN PROFUNDA DE BRIQUETAS DE UREA (APBU) POR PARTE DE TRES PEQUE</w:t>
      </w:r>
      <w:r w:rsidR="00DE7A99">
        <w:rPr>
          <w:rFonts w:ascii="Cambria" w:hAnsi="Cambria" w:cs="Calibri"/>
        </w:rPr>
        <w:t>ÑOS AGRICULTORES DE LA ASOCIACIÓ</w:t>
      </w:r>
      <w:r w:rsidR="00DE7A99" w:rsidRPr="00DE7A99">
        <w:rPr>
          <w:rFonts w:ascii="Cambria" w:hAnsi="Cambria" w:cs="Calibri"/>
        </w:rPr>
        <w:t>N AMERICA LOMAS COOPERATIVA NUEVA ESTANCIA EN SISTEMAS DE PRODUCCION DE ARROZ DE LA PROVINCIA DEL GUAYAS</w:t>
      </w:r>
      <w:r w:rsidR="00DE7A99" w:rsidRPr="00A23629">
        <w:rPr>
          <w:rFonts w:ascii="Cambria" w:hAnsi="Cambria" w:cs="Calibri"/>
          <w:b/>
        </w:rPr>
        <w:t>.</w:t>
      </w:r>
      <w:r w:rsidRPr="00EC387E">
        <w:rPr>
          <w:rFonts w:ascii="Arial" w:hAnsi="Arial" w:cs="Arial"/>
          <w:lang w:val="es-EC"/>
        </w:rPr>
        <w:t>”</w:t>
      </w:r>
    </w:p>
    <w:p w:rsidR="006D1764" w:rsidRDefault="006D1764" w:rsidP="00DE7A99">
      <w:pPr>
        <w:spacing w:line="480" w:lineRule="auto"/>
        <w:rPr>
          <w:rFonts w:ascii="Arial" w:hAnsi="Arial" w:cs="Arial"/>
          <w:b/>
          <w:sz w:val="32"/>
          <w:szCs w:val="32"/>
        </w:rPr>
      </w:pPr>
    </w:p>
    <w:p w:rsidR="006D1764" w:rsidRDefault="006D1764" w:rsidP="006B2B61">
      <w:pPr>
        <w:spacing w:line="480" w:lineRule="auto"/>
        <w:jc w:val="center"/>
        <w:rPr>
          <w:rFonts w:ascii="Arial" w:hAnsi="Arial" w:cs="Arial"/>
          <w:b/>
          <w:sz w:val="32"/>
          <w:szCs w:val="32"/>
        </w:rPr>
      </w:pPr>
      <w:r>
        <w:rPr>
          <w:rFonts w:ascii="Arial" w:hAnsi="Arial" w:cs="Arial"/>
          <w:b/>
          <w:sz w:val="32"/>
          <w:szCs w:val="32"/>
        </w:rPr>
        <w:t>PROYECTO DE GRADUACIÓN</w:t>
      </w:r>
    </w:p>
    <w:p w:rsidR="006D1764" w:rsidRDefault="006D1764" w:rsidP="006B2B61">
      <w:pPr>
        <w:spacing w:line="480" w:lineRule="auto"/>
        <w:jc w:val="center"/>
        <w:rPr>
          <w:rFonts w:ascii="Arial" w:hAnsi="Arial" w:cs="Arial"/>
        </w:rPr>
      </w:pPr>
      <w:r>
        <w:rPr>
          <w:rFonts w:ascii="Arial" w:hAnsi="Arial" w:cs="Arial"/>
        </w:rPr>
        <w:t>Previo a la obtención del T</w:t>
      </w:r>
      <w:r w:rsidRPr="0004336A">
        <w:rPr>
          <w:rFonts w:ascii="Arial" w:hAnsi="Arial" w:cs="Arial"/>
        </w:rPr>
        <w:t>ítulo de:</w:t>
      </w:r>
    </w:p>
    <w:p w:rsidR="006D1764" w:rsidRDefault="00DE7A99" w:rsidP="006B2B61">
      <w:pPr>
        <w:spacing w:line="480" w:lineRule="auto"/>
        <w:jc w:val="center"/>
        <w:rPr>
          <w:rFonts w:ascii="Arial" w:hAnsi="Arial" w:cs="Arial"/>
          <w:b/>
          <w:sz w:val="32"/>
          <w:szCs w:val="32"/>
        </w:rPr>
      </w:pPr>
      <w:r>
        <w:rPr>
          <w:rFonts w:ascii="Arial" w:hAnsi="Arial" w:cs="Arial"/>
          <w:b/>
          <w:sz w:val="32"/>
          <w:szCs w:val="32"/>
        </w:rPr>
        <w:t>INGENIERO AGROPECUARIO</w:t>
      </w:r>
    </w:p>
    <w:p w:rsidR="006D1764" w:rsidRPr="00DE7A99" w:rsidRDefault="006D1764" w:rsidP="006B2B61">
      <w:pPr>
        <w:spacing w:line="480" w:lineRule="auto"/>
        <w:jc w:val="center"/>
        <w:rPr>
          <w:rFonts w:ascii="Arial" w:hAnsi="Arial" w:cs="Arial"/>
          <w:b/>
          <w:sz w:val="22"/>
          <w:szCs w:val="32"/>
        </w:rPr>
      </w:pPr>
    </w:p>
    <w:p w:rsidR="006D1764" w:rsidRDefault="006D1764" w:rsidP="006D3E87">
      <w:pPr>
        <w:spacing w:line="480" w:lineRule="auto"/>
        <w:jc w:val="center"/>
        <w:rPr>
          <w:rFonts w:ascii="Arial" w:hAnsi="Arial" w:cs="Arial"/>
          <w:sz w:val="32"/>
          <w:szCs w:val="32"/>
        </w:rPr>
      </w:pPr>
      <w:r w:rsidRPr="006D3E87">
        <w:rPr>
          <w:rFonts w:ascii="Arial" w:hAnsi="Arial" w:cs="Arial"/>
          <w:sz w:val="32"/>
          <w:szCs w:val="32"/>
        </w:rPr>
        <w:t>Presentada por:</w:t>
      </w:r>
    </w:p>
    <w:p w:rsidR="006D1764" w:rsidRDefault="00DE7A99" w:rsidP="006B2B61">
      <w:pPr>
        <w:spacing w:line="480" w:lineRule="auto"/>
        <w:jc w:val="center"/>
        <w:rPr>
          <w:rFonts w:ascii="Arial" w:hAnsi="Arial" w:cs="Arial"/>
          <w:sz w:val="32"/>
          <w:szCs w:val="32"/>
        </w:rPr>
      </w:pPr>
      <w:r>
        <w:rPr>
          <w:rFonts w:ascii="Arial" w:hAnsi="Arial" w:cs="Arial"/>
          <w:sz w:val="32"/>
          <w:szCs w:val="32"/>
        </w:rPr>
        <w:t>Carlos Luis Barzola Iza</w:t>
      </w:r>
    </w:p>
    <w:p w:rsidR="006D1764" w:rsidRPr="00DE7A99" w:rsidRDefault="006D1764" w:rsidP="006B2B61">
      <w:pPr>
        <w:spacing w:line="480" w:lineRule="auto"/>
        <w:jc w:val="center"/>
        <w:rPr>
          <w:rFonts w:ascii="Arial" w:hAnsi="Arial" w:cs="Arial"/>
          <w:sz w:val="18"/>
          <w:szCs w:val="32"/>
        </w:rPr>
      </w:pPr>
    </w:p>
    <w:p w:rsidR="006D1764" w:rsidRDefault="006D1764" w:rsidP="0004336A">
      <w:pPr>
        <w:spacing w:line="480" w:lineRule="auto"/>
        <w:jc w:val="center"/>
        <w:rPr>
          <w:rFonts w:ascii="Arial" w:hAnsi="Arial" w:cs="Arial"/>
          <w:sz w:val="32"/>
          <w:szCs w:val="32"/>
        </w:rPr>
      </w:pPr>
      <w:r>
        <w:rPr>
          <w:rFonts w:ascii="Arial" w:hAnsi="Arial" w:cs="Arial"/>
          <w:sz w:val="32"/>
          <w:szCs w:val="32"/>
        </w:rPr>
        <w:t>GUAYAQUIL – ECUADOR</w:t>
      </w:r>
    </w:p>
    <w:p w:rsidR="006D1764" w:rsidRDefault="006D1764" w:rsidP="0004336A">
      <w:pPr>
        <w:spacing w:line="480" w:lineRule="auto"/>
        <w:jc w:val="center"/>
        <w:rPr>
          <w:rFonts w:ascii="Arial" w:hAnsi="Arial" w:cs="Arial"/>
          <w:sz w:val="32"/>
          <w:szCs w:val="32"/>
        </w:rPr>
      </w:pPr>
      <w:r>
        <w:rPr>
          <w:rFonts w:ascii="Arial" w:hAnsi="Arial" w:cs="Arial"/>
          <w:sz w:val="32"/>
          <w:szCs w:val="32"/>
        </w:rPr>
        <w:t>Año: 20</w:t>
      </w:r>
      <w:r w:rsidR="00B118A9">
        <w:rPr>
          <w:rFonts w:ascii="Arial" w:hAnsi="Arial" w:cs="Arial"/>
          <w:sz w:val="32"/>
          <w:szCs w:val="32"/>
        </w:rPr>
        <w:t>10</w:t>
      </w:r>
    </w:p>
    <w:p w:rsidR="00C26CCE" w:rsidRDefault="00C26CCE" w:rsidP="00C26CCE">
      <w:pPr>
        <w:spacing w:line="480" w:lineRule="auto"/>
        <w:jc w:val="center"/>
        <w:rPr>
          <w:rFonts w:ascii="Arial" w:hAnsi="Arial" w:cs="Arial"/>
          <w:lang w:val="es-EC"/>
        </w:rPr>
      </w:pPr>
    </w:p>
    <w:p w:rsidR="00C26CCE" w:rsidRDefault="00C26CCE" w:rsidP="00C26CCE">
      <w:pPr>
        <w:spacing w:line="480" w:lineRule="auto"/>
        <w:jc w:val="center"/>
        <w:rPr>
          <w:rFonts w:ascii="Arial" w:hAnsi="Arial" w:cs="Arial"/>
          <w:lang w:val="es-EC"/>
        </w:rPr>
      </w:pPr>
    </w:p>
    <w:p w:rsidR="00C26CCE" w:rsidRDefault="00C26CCE" w:rsidP="00C26CCE">
      <w:pPr>
        <w:spacing w:line="480" w:lineRule="auto"/>
        <w:jc w:val="center"/>
        <w:rPr>
          <w:rFonts w:ascii="Arial" w:hAnsi="Arial" w:cs="Arial"/>
          <w:lang w:val="es-EC"/>
        </w:rPr>
      </w:pPr>
    </w:p>
    <w:p w:rsidR="00C26CCE" w:rsidRDefault="00C26CCE" w:rsidP="00C26CCE">
      <w:pPr>
        <w:spacing w:line="480" w:lineRule="auto"/>
        <w:jc w:val="center"/>
        <w:rPr>
          <w:rFonts w:ascii="Arial" w:hAnsi="Arial" w:cs="Arial"/>
          <w:lang w:val="es-EC"/>
        </w:rPr>
      </w:pPr>
    </w:p>
    <w:p w:rsidR="00C26CCE" w:rsidRPr="003C1840" w:rsidRDefault="00C26CCE" w:rsidP="00C26CCE">
      <w:pPr>
        <w:spacing w:line="480" w:lineRule="auto"/>
        <w:jc w:val="center"/>
        <w:rPr>
          <w:rFonts w:ascii="Arial" w:hAnsi="Arial" w:cs="Arial"/>
          <w:lang w:val="es-EC"/>
        </w:rPr>
      </w:pPr>
    </w:p>
    <w:p w:rsidR="00C26CCE" w:rsidRPr="003C1840" w:rsidRDefault="00C26CCE" w:rsidP="00C26CCE">
      <w:pPr>
        <w:spacing w:line="480" w:lineRule="auto"/>
        <w:jc w:val="center"/>
        <w:rPr>
          <w:rFonts w:ascii="Arial" w:hAnsi="Arial" w:cs="Arial"/>
          <w:b/>
          <w:lang w:val="es-EC"/>
        </w:rPr>
      </w:pPr>
    </w:p>
    <w:p w:rsidR="00C26CCE" w:rsidRPr="003C1840" w:rsidRDefault="00C26CCE" w:rsidP="00C26CCE">
      <w:pPr>
        <w:spacing w:line="480" w:lineRule="auto"/>
        <w:jc w:val="center"/>
        <w:rPr>
          <w:rFonts w:ascii="Arial" w:hAnsi="Arial" w:cs="Arial"/>
          <w:b/>
          <w:sz w:val="48"/>
          <w:szCs w:val="48"/>
          <w:lang w:val="es-EC"/>
        </w:rPr>
      </w:pPr>
      <w:r w:rsidRPr="003C1840">
        <w:rPr>
          <w:rFonts w:ascii="Arial" w:hAnsi="Arial" w:cs="Arial"/>
          <w:b/>
          <w:sz w:val="48"/>
          <w:szCs w:val="48"/>
          <w:lang w:val="es-EC"/>
        </w:rPr>
        <w:t>AGRADECIMIENTO</w:t>
      </w:r>
    </w:p>
    <w:p w:rsidR="00C26CCE" w:rsidRDefault="00C26CCE" w:rsidP="00C26CCE">
      <w:pPr>
        <w:spacing w:line="480" w:lineRule="auto"/>
        <w:jc w:val="center"/>
        <w:rPr>
          <w:rFonts w:ascii="Arial" w:hAnsi="Arial" w:cs="Arial"/>
          <w:lang w:val="es-EC"/>
        </w:rPr>
      </w:pPr>
    </w:p>
    <w:p w:rsidR="00C26CCE" w:rsidRDefault="00C26CCE" w:rsidP="00C26CCE">
      <w:pPr>
        <w:spacing w:line="480" w:lineRule="auto"/>
        <w:jc w:val="center"/>
        <w:rPr>
          <w:rFonts w:ascii="Arial" w:hAnsi="Arial" w:cs="Arial"/>
          <w:lang w:val="es-EC"/>
        </w:rPr>
      </w:pPr>
    </w:p>
    <w:p w:rsidR="00C26CCE" w:rsidRDefault="00C26CCE" w:rsidP="00C26CCE">
      <w:pPr>
        <w:spacing w:line="480" w:lineRule="auto"/>
        <w:jc w:val="center"/>
        <w:rPr>
          <w:rFonts w:ascii="Arial" w:hAnsi="Arial" w:cs="Arial"/>
          <w:lang w:val="es-EC"/>
        </w:rPr>
      </w:pPr>
    </w:p>
    <w:p w:rsidR="00C26CCE" w:rsidRDefault="00C26CCE" w:rsidP="00C26CCE">
      <w:pPr>
        <w:spacing w:line="480" w:lineRule="auto"/>
        <w:jc w:val="center"/>
        <w:rPr>
          <w:rFonts w:ascii="Arial" w:hAnsi="Arial" w:cs="Arial"/>
          <w:lang w:val="es-EC"/>
        </w:rPr>
      </w:pPr>
    </w:p>
    <w:p w:rsidR="00C26CCE" w:rsidRDefault="00C26CCE" w:rsidP="00C26CCE">
      <w:pPr>
        <w:spacing w:line="480" w:lineRule="auto"/>
        <w:jc w:val="both"/>
        <w:rPr>
          <w:rFonts w:ascii="Arial" w:hAnsi="Arial" w:cs="Arial"/>
          <w:lang w:val="es-EC"/>
        </w:rPr>
      </w:pPr>
      <w:r>
        <w:rPr>
          <w:rFonts w:ascii="Arial" w:hAnsi="Arial" w:cs="Arial"/>
          <w:lang w:val="es-EC"/>
        </w:rPr>
        <w:tab/>
      </w:r>
      <w:r>
        <w:rPr>
          <w:rFonts w:ascii="Arial" w:hAnsi="Arial" w:cs="Arial"/>
          <w:lang w:val="es-EC"/>
        </w:rPr>
        <w:tab/>
      </w:r>
      <w:r>
        <w:rPr>
          <w:rFonts w:ascii="Arial" w:hAnsi="Arial" w:cs="Arial"/>
          <w:lang w:val="es-EC"/>
        </w:rPr>
        <w:tab/>
      </w:r>
      <w:r>
        <w:rPr>
          <w:rFonts w:ascii="Arial" w:hAnsi="Arial" w:cs="Arial"/>
          <w:lang w:val="es-EC"/>
        </w:rPr>
        <w:tab/>
      </w:r>
      <w:r>
        <w:rPr>
          <w:rFonts w:ascii="Arial" w:hAnsi="Arial" w:cs="Arial"/>
          <w:lang w:val="es-EC"/>
        </w:rPr>
        <w:tab/>
      </w:r>
      <w:r>
        <w:rPr>
          <w:rFonts w:ascii="Arial" w:hAnsi="Arial" w:cs="Arial"/>
          <w:lang w:val="es-EC"/>
        </w:rPr>
        <w:tab/>
      </w:r>
      <w:r w:rsidRPr="00A515BB">
        <w:rPr>
          <w:rFonts w:ascii="Arial" w:hAnsi="Arial" w:cs="Arial"/>
          <w:lang w:val="es-EC"/>
        </w:rPr>
        <w:t xml:space="preserve">A </w:t>
      </w:r>
      <w:r>
        <w:rPr>
          <w:rFonts w:ascii="Arial" w:hAnsi="Arial" w:cs="Arial"/>
          <w:lang w:val="es-EC"/>
        </w:rPr>
        <w:t>Dios, a mis padres, hermanos</w:t>
      </w:r>
    </w:p>
    <w:p w:rsidR="00C26CCE" w:rsidRPr="00A515BB" w:rsidRDefault="00C26CCE" w:rsidP="00C26CCE">
      <w:pPr>
        <w:spacing w:line="480" w:lineRule="auto"/>
        <w:ind w:left="4248"/>
        <w:jc w:val="both"/>
        <w:rPr>
          <w:rFonts w:ascii="Arial" w:hAnsi="Arial" w:cs="Arial"/>
          <w:lang w:val="es-EC"/>
        </w:rPr>
      </w:pPr>
      <w:r>
        <w:rPr>
          <w:rFonts w:ascii="Arial" w:hAnsi="Arial" w:cs="Arial"/>
          <w:lang w:val="es-EC"/>
        </w:rPr>
        <w:t>y amigos que me han apoyado  a lo largo de la realización del presente trabajo.</w:t>
      </w:r>
    </w:p>
    <w:p w:rsidR="00C26CCE" w:rsidRPr="003C1840" w:rsidRDefault="00C26CCE" w:rsidP="00C26CCE">
      <w:pPr>
        <w:spacing w:line="480" w:lineRule="auto"/>
        <w:jc w:val="center"/>
        <w:rPr>
          <w:rFonts w:ascii="Arial" w:hAnsi="Arial" w:cs="Arial"/>
          <w:lang w:val="es-EC"/>
        </w:rPr>
        <w:sectPr w:rsidR="00C26CCE" w:rsidRPr="003C1840" w:rsidSect="00C26CCE">
          <w:pgSz w:w="11906" w:h="16838"/>
          <w:pgMar w:top="2268" w:right="1361" w:bottom="2268" w:left="2268" w:header="709" w:footer="709" w:gutter="0"/>
          <w:cols w:space="708"/>
          <w:docGrid w:linePitch="360"/>
        </w:sectPr>
      </w:pPr>
    </w:p>
    <w:p w:rsidR="00C26CCE" w:rsidRDefault="00C26CCE" w:rsidP="00C26CCE">
      <w:pPr>
        <w:spacing w:line="480" w:lineRule="auto"/>
        <w:jc w:val="center"/>
        <w:rPr>
          <w:rFonts w:ascii="Arial" w:hAnsi="Arial" w:cs="Arial"/>
          <w:b/>
          <w:lang w:val="es-EC"/>
        </w:rPr>
      </w:pPr>
    </w:p>
    <w:p w:rsidR="00C26CCE" w:rsidRDefault="00C26CCE" w:rsidP="00C26CCE">
      <w:pPr>
        <w:spacing w:line="480" w:lineRule="auto"/>
        <w:jc w:val="center"/>
        <w:rPr>
          <w:rFonts w:ascii="Arial" w:hAnsi="Arial" w:cs="Arial"/>
          <w:b/>
          <w:lang w:val="es-EC"/>
        </w:rPr>
      </w:pPr>
    </w:p>
    <w:p w:rsidR="00C26CCE" w:rsidRDefault="00C26CCE" w:rsidP="00C26CCE">
      <w:pPr>
        <w:spacing w:line="480" w:lineRule="auto"/>
        <w:jc w:val="center"/>
        <w:rPr>
          <w:rFonts w:ascii="Arial" w:hAnsi="Arial" w:cs="Arial"/>
          <w:b/>
          <w:lang w:val="es-EC"/>
        </w:rPr>
      </w:pPr>
    </w:p>
    <w:p w:rsidR="00C26CCE" w:rsidRDefault="00C26CCE" w:rsidP="00C26CCE">
      <w:pPr>
        <w:spacing w:line="480" w:lineRule="auto"/>
        <w:jc w:val="center"/>
        <w:rPr>
          <w:rFonts w:ascii="Arial" w:hAnsi="Arial" w:cs="Arial"/>
          <w:b/>
          <w:lang w:val="es-EC"/>
        </w:rPr>
      </w:pPr>
    </w:p>
    <w:p w:rsidR="00C26CCE" w:rsidRDefault="00C26CCE" w:rsidP="00C26CCE">
      <w:pPr>
        <w:spacing w:line="480" w:lineRule="auto"/>
        <w:jc w:val="center"/>
        <w:rPr>
          <w:rFonts w:ascii="Arial" w:hAnsi="Arial" w:cs="Arial"/>
          <w:b/>
          <w:lang w:val="es-EC"/>
        </w:rPr>
      </w:pPr>
    </w:p>
    <w:p w:rsidR="00C26CCE" w:rsidRDefault="00C26CCE" w:rsidP="00C26CCE">
      <w:pPr>
        <w:spacing w:line="480" w:lineRule="auto"/>
        <w:jc w:val="center"/>
        <w:rPr>
          <w:rFonts w:ascii="Arial" w:hAnsi="Arial" w:cs="Arial"/>
          <w:b/>
          <w:lang w:val="es-EC"/>
        </w:rPr>
      </w:pPr>
    </w:p>
    <w:p w:rsidR="00C26CCE" w:rsidRPr="00345265" w:rsidRDefault="00C26CCE" w:rsidP="00C26CCE">
      <w:pPr>
        <w:spacing w:line="480" w:lineRule="auto"/>
        <w:jc w:val="center"/>
        <w:rPr>
          <w:rFonts w:ascii="Arial" w:hAnsi="Arial" w:cs="Arial"/>
          <w:b/>
          <w:lang w:val="es-EC"/>
        </w:rPr>
      </w:pPr>
    </w:p>
    <w:p w:rsidR="00C26CCE" w:rsidRPr="00345265" w:rsidRDefault="00C26CCE" w:rsidP="00C26CCE">
      <w:pPr>
        <w:spacing w:line="480" w:lineRule="auto"/>
        <w:jc w:val="center"/>
        <w:rPr>
          <w:rFonts w:ascii="Arial" w:hAnsi="Arial" w:cs="Arial"/>
          <w:sz w:val="48"/>
          <w:szCs w:val="48"/>
          <w:lang w:val="es-EC"/>
        </w:rPr>
      </w:pPr>
      <w:r w:rsidRPr="00345265">
        <w:rPr>
          <w:rFonts w:ascii="Arial" w:hAnsi="Arial" w:cs="Arial"/>
          <w:b/>
          <w:sz w:val="48"/>
          <w:szCs w:val="48"/>
          <w:lang w:val="es-EC"/>
        </w:rPr>
        <w:t>DEDICATORIA</w:t>
      </w:r>
    </w:p>
    <w:p w:rsidR="00C26CCE" w:rsidRPr="00345265" w:rsidRDefault="00C26CCE" w:rsidP="00C26CCE">
      <w:pPr>
        <w:spacing w:line="480" w:lineRule="auto"/>
        <w:jc w:val="center"/>
        <w:rPr>
          <w:rFonts w:ascii="Arial" w:hAnsi="Arial" w:cs="Arial"/>
          <w:lang w:val="es-EC"/>
        </w:rPr>
      </w:pPr>
    </w:p>
    <w:p w:rsidR="00C26CCE" w:rsidRDefault="00C26CCE" w:rsidP="00C26CCE">
      <w:pPr>
        <w:spacing w:line="480" w:lineRule="auto"/>
        <w:jc w:val="center"/>
        <w:rPr>
          <w:rFonts w:ascii="Arial" w:hAnsi="Arial" w:cs="Arial"/>
          <w:lang w:val="es-EC"/>
        </w:rPr>
      </w:pPr>
    </w:p>
    <w:p w:rsidR="00C26CCE" w:rsidRDefault="00C26CCE" w:rsidP="00C26CCE">
      <w:pPr>
        <w:spacing w:line="480" w:lineRule="auto"/>
        <w:jc w:val="center"/>
        <w:rPr>
          <w:rFonts w:ascii="Arial" w:hAnsi="Arial" w:cs="Arial"/>
          <w:lang w:val="es-EC"/>
        </w:rPr>
      </w:pPr>
    </w:p>
    <w:p w:rsidR="00C26CCE" w:rsidRDefault="00C26CCE" w:rsidP="00C26CCE">
      <w:pPr>
        <w:spacing w:line="480" w:lineRule="auto"/>
        <w:jc w:val="center"/>
        <w:rPr>
          <w:rFonts w:ascii="Arial" w:hAnsi="Arial" w:cs="Arial"/>
          <w:lang w:val="es-EC"/>
        </w:rPr>
      </w:pPr>
    </w:p>
    <w:p w:rsidR="00C26CCE" w:rsidRDefault="00C26CCE" w:rsidP="00C26CCE">
      <w:pPr>
        <w:spacing w:line="480" w:lineRule="auto"/>
        <w:ind w:left="4956" w:firstLine="708"/>
        <w:rPr>
          <w:rFonts w:ascii="Arial" w:hAnsi="Arial" w:cs="Arial"/>
          <w:lang w:val="es-EC"/>
        </w:rPr>
      </w:pPr>
      <w:r>
        <w:rPr>
          <w:rFonts w:ascii="Arial" w:hAnsi="Arial" w:cs="Arial"/>
          <w:lang w:val="es-EC"/>
        </w:rPr>
        <w:t>A DIOS</w:t>
      </w:r>
    </w:p>
    <w:p w:rsidR="00C26CCE" w:rsidRDefault="00C26CCE" w:rsidP="00C26CCE">
      <w:pPr>
        <w:spacing w:line="480" w:lineRule="auto"/>
        <w:ind w:left="4956" w:firstLine="708"/>
        <w:rPr>
          <w:rFonts w:ascii="Arial" w:hAnsi="Arial" w:cs="Arial"/>
          <w:lang w:val="es-EC"/>
        </w:rPr>
      </w:pPr>
      <w:r>
        <w:rPr>
          <w:rFonts w:ascii="Arial" w:hAnsi="Arial" w:cs="Arial"/>
          <w:lang w:val="es-EC"/>
        </w:rPr>
        <w:t>MIS PADRES</w:t>
      </w:r>
    </w:p>
    <w:p w:rsidR="00C26CCE" w:rsidRDefault="00C26CCE" w:rsidP="00C26CCE">
      <w:pPr>
        <w:spacing w:line="480" w:lineRule="auto"/>
        <w:ind w:left="4956" w:firstLine="708"/>
        <w:rPr>
          <w:rFonts w:ascii="Arial" w:hAnsi="Arial" w:cs="Arial"/>
          <w:lang w:val="es-EC"/>
        </w:rPr>
      </w:pPr>
      <w:r>
        <w:rPr>
          <w:rFonts w:ascii="Arial" w:hAnsi="Arial" w:cs="Arial"/>
          <w:lang w:val="es-EC"/>
        </w:rPr>
        <w:t>HERMANOS</w:t>
      </w:r>
    </w:p>
    <w:p w:rsidR="00C26CCE" w:rsidRPr="00977FCC" w:rsidRDefault="00C26CCE" w:rsidP="00C26CCE">
      <w:pPr>
        <w:spacing w:line="480" w:lineRule="auto"/>
        <w:ind w:left="4956" w:firstLine="708"/>
        <w:rPr>
          <w:rFonts w:ascii="Arial" w:hAnsi="Arial" w:cs="Arial"/>
          <w:lang w:val="es-EC"/>
        </w:rPr>
      </w:pPr>
      <w:r>
        <w:rPr>
          <w:rFonts w:ascii="Arial" w:hAnsi="Arial" w:cs="Arial"/>
          <w:lang w:val="es-EC"/>
        </w:rPr>
        <w:t>AMIGOS</w:t>
      </w:r>
    </w:p>
    <w:p w:rsidR="00C26CCE" w:rsidRPr="00345265" w:rsidRDefault="00C26CCE" w:rsidP="00C26CCE">
      <w:pPr>
        <w:spacing w:line="480" w:lineRule="auto"/>
        <w:rPr>
          <w:rFonts w:ascii="Arial" w:hAnsi="Arial" w:cs="Arial"/>
          <w:lang w:val="es-EC"/>
        </w:rPr>
        <w:sectPr w:rsidR="00C26CCE" w:rsidRPr="00345265" w:rsidSect="00C26CCE">
          <w:pgSz w:w="11906" w:h="16838"/>
          <w:pgMar w:top="2268" w:right="1361" w:bottom="2268" w:left="2268" w:header="709" w:footer="709" w:gutter="0"/>
          <w:cols w:space="708"/>
          <w:docGrid w:linePitch="360"/>
        </w:sectPr>
      </w:pPr>
    </w:p>
    <w:p w:rsidR="00C26CCE" w:rsidRPr="00623D59" w:rsidRDefault="00C26CCE" w:rsidP="00C26CCE">
      <w:pPr>
        <w:spacing w:line="480" w:lineRule="auto"/>
        <w:jc w:val="center"/>
        <w:rPr>
          <w:rFonts w:ascii="Arial" w:hAnsi="Arial" w:cs="Arial"/>
          <w:b/>
          <w:sz w:val="48"/>
          <w:szCs w:val="48"/>
        </w:rPr>
      </w:pPr>
      <w:r w:rsidRPr="00623D59">
        <w:rPr>
          <w:rFonts w:ascii="Arial" w:hAnsi="Arial" w:cs="Arial"/>
          <w:b/>
          <w:sz w:val="48"/>
          <w:szCs w:val="48"/>
        </w:rPr>
        <w:lastRenderedPageBreak/>
        <w:t>TRIBUNAL DE GRADUACIÓN</w:t>
      </w:r>
    </w:p>
    <w:p w:rsidR="00C26CCE" w:rsidRPr="00623D59" w:rsidRDefault="00C26CCE" w:rsidP="00C26CCE">
      <w:pPr>
        <w:spacing w:line="480" w:lineRule="auto"/>
        <w:rPr>
          <w:rFonts w:ascii="Arial" w:hAnsi="Arial" w:cs="Arial"/>
        </w:rPr>
      </w:pPr>
    </w:p>
    <w:p w:rsidR="00C26CCE" w:rsidRPr="00623D59" w:rsidRDefault="00C26CCE" w:rsidP="00C26CCE">
      <w:pPr>
        <w:spacing w:line="480" w:lineRule="auto"/>
        <w:rPr>
          <w:rFonts w:ascii="Arial" w:hAnsi="Arial" w:cs="Arial"/>
        </w:rPr>
      </w:pPr>
    </w:p>
    <w:p w:rsidR="00C26CCE" w:rsidRPr="00623D59" w:rsidRDefault="00C26CCE" w:rsidP="00C26CCE">
      <w:pPr>
        <w:spacing w:line="480" w:lineRule="auto"/>
        <w:rPr>
          <w:rFonts w:ascii="Arial" w:hAnsi="Arial" w:cs="Arial"/>
        </w:rPr>
      </w:pPr>
    </w:p>
    <w:p w:rsidR="00C26CCE" w:rsidRPr="00623D59" w:rsidRDefault="00C26CCE" w:rsidP="00C26CCE">
      <w:pPr>
        <w:spacing w:line="480" w:lineRule="auto"/>
        <w:rPr>
          <w:rFonts w:ascii="Arial" w:hAnsi="Arial" w:cs="Arial"/>
        </w:rPr>
      </w:pPr>
    </w:p>
    <w:p w:rsidR="00C26CCE" w:rsidRPr="00623D59" w:rsidRDefault="00C26CCE" w:rsidP="00C26CCE">
      <w:pPr>
        <w:spacing w:line="480" w:lineRule="auto"/>
        <w:rPr>
          <w:rFonts w:ascii="Arial" w:hAnsi="Arial" w:cs="Arial"/>
        </w:rPr>
      </w:pPr>
    </w:p>
    <w:p w:rsidR="00C26CCE" w:rsidRPr="00623D59" w:rsidRDefault="00C26CCE" w:rsidP="00C26CCE">
      <w:pPr>
        <w:tabs>
          <w:tab w:val="left" w:pos="4536"/>
        </w:tabs>
        <w:spacing w:line="480" w:lineRule="auto"/>
        <w:rPr>
          <w:rFonts w:ascii="Arial" w:hAnsi="Arial" w:cs="Arial"/>
        </w:rPr>
      </w:pPr>
      <w:r w:rsidRPr="00B93791">
        <w:rPr>
          <w:noProof/>
          <w:lang w:val="es-ES" w:eastAsia="es-ES"/>
        </w:rPr>
        <w:pict>
          <v:line id="_x0000_s1028" style="position:absolute;z-index:251636736" from="227.25pt,11.8pt" to="389.25pt,11.8pt"/>
        </w:pict>
      </w:r>
      <w:r w:rsidRPr="00B93791">
        <w:rPr>
          <w:noProof/>
          <w:lang w:val="es-ES" w:eastAsia="es-ES"/>
        </w:rPr>
        <w:pict>
          <v:line id="_x0000_s1027" style="position:absolute;z-index:251635712" from="18pt,11.8pt" to="180pt,11.8pt"/>
        </w:pic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4208"/>
        <w:gridCol w:w="4209"/>
      </w:tblGrid>
      <w:tr w:rsidR="00C26CCE" w:rsidRPr="00623D59" w:rsidTr="00C26CCE">
        <w:tc>
          <w:tcPr>
            <w:tcW w:w="4208" w:type="dxa"/>
          </w:tcPr>
          <w:p w:rsidR="00C26CCE" w:rsidRPr="00623D59" w:rsidRDefault="00C26CCE" w:rsidP="00C26CCE">
            <w:pPr>
              <w:spacing w:line="480" w:lineRule="auto"/>
              <w:jc w:val="center"/>
              <w:rPr>
                <w:rFonts w:ascii="Arial" w:hAnsi="Arial" w:cs="Arial"/>
              </w:rPr>
            </w:pPr>
            <w:r w:rsidRPr="00623D59">
              <w:rPr>
                <w:rFonts w:ascii="Arial" w:hAnsi="Arial" w:cs="Arial"/>
              </w:rPr>
              <w:t>Ing. Francisco Andrade S.</w:t>
            </w:r>
          </w:p>
          <w:p w:rsidR="00C26CCE" w:rsidRPr="00623D59" w:rsidRDefault="00C26CCE" w:rsidP="00C26CCE">
            <w:pPr>
              <w:spacing w:line="480" w:lineRule="auto"/>
              <w:jc w:val="center"/>
              <w:rPr>
                <w:rFonts w:ascii="Arial" w:hAnsi="Arial" w:cs="Arial"/>
              </w:rPr>
            </w:pPr>
            <w:r w:rsidRPr="00623D59">
              <w:rPr>
                <w:rFonts w:ascii="Arial" w:hAnsi="Arial" w:cs="Arial"/>
              </w:rPr>
              <w:t>DECANO DE LA FIMCP</w:t>
            </w:r>
          </w:p>
          <w:p w:rsidR="00C26CCE" w:rsidRPr="00623D59" w:rsidRDefault="00C26CCE" w:rsidP="00C26CCE">
            <w:pPr>
              <w:spacing w:line="480" w:lineRule="auto"/>
              <w:jc w:val="center"/>
              <w:rPr>
                <w:rFonts w:ascii="Arial" w:hAnsi="Arial" w:cs="Arial"/>
              </w:rPr>
            </w:pPr>
            <w:r w:rsidRPr="00623D59">
              <w:rPr>
                <w:rFonts w:ascii="Arial" w:hAnsi="Arial" w:cs="Arial"/>
              </w:rPr>
              <w:t>PRESIDENTE</w:t>
            </w:r>
          </w:p>
        </w:tc>
        <w:tc>
          <w:tcPr>
            <w:tcW w:w="4209" w:type="dxa"/>
          </w:tcPr>
          <w:p w:rsidR="00C26CCE" w:rsidRPr="00623D59" w:rsidRDefault="00C26CCE" w:rsidP="00C26CCE">
            <w:pPr>
              <w:spacing w:line="480" w:lineRule="auto"/>
              <w:jc w:val="center"/>
              <w:rPr>
                <w:rFonts w:ascii="Arial" w:hAnsi="Arial" w:cs="Arial"/>
              </w:rPr>
            </w:pPr>
            <w:r>
              <w:rPr>
                <w:rFonts w:ascii="Arial" w:hAnsi="Arial" w:cs="Arial"/>
              </w:rPr>
              <w:t>Ph.D</w:t>
            </w:r>
            <w:r w:rsidRPr="00623D59">
              <w:rPr>
                <w:rFonts w:ascii="Arial" w:hAnsi="Arial" w:cs="Arial"/>
              </w:rPr>
              <w:t xml:space="preserve">. </w:t>
            </w:r>
            <w:r>
              <w:rPr>
                <w:rFonts w:ascii="Arial" w:hAnsi="Arial" w:cs="Arial"/>
              </w:rPr>
              <w:t>Paul Herrera S</w:t>
            </w:r>
            <w:r w:rsidRPr="00623D59">
              <w:rPr>
                <w:rFonts w:ascii="Arial" w:hAnsi="Arial" w:cs="Arial"/>
              </w:rPr>
              <w:t>.</w:t>
            </w:r>
          </w:p>
          <w:p w:rsidR="00C26CCE" w:rsidRPr="00623D59" w:rsidRDefault="00C26CCE" w:rsidP="00C26CCE">
            <w:pPr>
              <w:spacing w:line="480" w:lineRule="auto"/>
              <w:jc w:val="center"/>
              <w:rPr>
                <w:rFonts w:ascii="Arial" w:hAnsi="Arial" w:cs="Arial"/>
              </w:rPr>
            </w:pPr>
            <w:r>
              <w:rPr>
                <w:rFonts w:ascii="Arial" w:hAnsi="Arial" w:cs="Arial"/>
              </w:rPr>
              <w:t>DIRECTOR</w:t>
            </w:r>
            <w:r w:rsidRPr="00623D59">
              <w:rPr>
                <w:rFonts w:ascii="Arial" w:hAnsi="Arial" w:cs="Arial"/>
              </w:rPr>
              <w:t xml:space="preserve"> DE PROYECTO</w:t>
            </w:r>
          </w:p>
        </w:tc>
      </w:tr>
    </w:tbl>
    <w:p w:rsidR="00C26CCE" w:rsidRPr="00623D59" w:rsidRDefault="00C26CCE" w:rsidP="00C26CCE">
      <w:pPr>
        <w:spacing w:line="480" w:lineRule="auto"/>
        <w:rPr>
          <w:rFonts w:ascii="Arial" w:hAnsi="Arial" w:cs="Arial"/>
        </w:rPr>
      </w:pPr>
    </w:p>
    <w:p w:rsidR="00C26CCE" w:rsidRDefault="00C26CCE" w:rsidP="00C26CCE">
      <w:pPr>
        <w:spacing w:line="480" w:lineRule="auto"/>
        <w:rPr>
          <w:rFonts w:ascii="Arial" w:hAnsi="Arial" w:cs="Arial"/>
        </w:rPr>
      </w:pPr>
    </w:p>
    <w:p w:rsidR="00C26CCE" w:rsidRDefault="00C26CCE" w:rsidP="00C26CCE">
      <w:pPr>
        <w:spacing w:line="480" w:lineRule="auto"/>
        <w:rPr>
          <w:rFonts w:ascii="Arial" w:hAnsi="Arial" w:cs="Arial"/>
        </w:rPr>
      </w:pPr>
    </w:p>
    <w:p w:rsidR="00C26CCE" w:rsidRPr="00623D59" w:rsidRDefault="00C26CCE" w:rsidP="00C26CCE">
      <w:pPr>
        <w:spacing w:line="480" w:lineRule="auto"/>
        <w:rPr>
          <w:rFonts w:ascii="Arial" w:hAnsi="Arial" w:cs="Arial"/>
        </w:rPr>
      </w:pPr>
    </w:p>
    <w:p w:rsidR="00C26CCE" w:rsidRPr="00623D59" w:rsidRDefault="00C26CCE" w:rsidP="00C26CCE">
      <w:pPr>
        <w:spacing w:line="480" w:lineRule="auto"/>
        <w:rPr>
          <w:rFonts w:ascii="Arial" w:hAnsi="Arial" w:cs="Arial"/>
        </w:rPr>
      </w:pPr>
    </w:p>
    <w:p w:rsidR="00C26CCE" w:rsidRPr="00623D59" w:rsidRDefault="00C26CCE" w:rsidP="00C26CCE">
      <w:pPr>
        <w:spacing w:line="480" w:lineRule="auto"/>
        <w:rPr>
          <w:rFonts w:ascii="Arial" w:hAnsi="Arial" w:cs="Arial"/>
        </w:rPr>
      </w:pPr>
      <w:r w:rsidRPr="00B93791">
        <w:rPr>
          <w:noProof/>
          <w:lang w:val="es-ES" w:eastAsia="es-ES"/>
        </w:rPr>
        <w:pict>
          <v:line id="_x0000_s1029" style="position:absolute;z-index:251637760" from="122.6pt,1.85pt" to="284.6pt,1.85pt"/>
        </w:pict>
      </w: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4208"/>
      </w:tblGrid>
      <w:tr w:rsidR="00C26CCE" w:rsidRPr="00C26CCE" w:rsidTr="00C26CCE">
        <w:trPr>
          <w:jc w:val="center"/>
        </w:trPr>
        <w:tc>
          <w:tcPr>
            <w:tcW w:w="4208" w:type="dxa"/>
          </w:tcPr>
          <w:p w:rsidR="00C26CCE" w:rsidRPr="00BC3C0C" w:rsidRDefault="00C26CCE" w:rsidP="00C26CCE">
            <w:pPr>
              <w:spacing w:line="480" w:lineRule="auto"/>
              <w:jc w:val="center"/>
              <w:rPr>
                <w:rFonts w:ascii="Arial" w:hAnsi="Arial" w:cs="Arial"/>
                <w:lang w:val="en-US"/>
              </w:rPr>
            </w:pPr>
            <w:r w:rsidRPr="00BC3C0C">
              <w:rPr>
                <w:rFonts w:ascii="Arial" w:hAnsi="Arial" w:cs="Arial"/>
                <w:lang w:val="en-US"/>
              </w:rPr>
              <w:t>Ph.D. James A. S</w:t>
            </w:r>
            <w:r>
              <w:rPr>
                <w:rFonts w:ascii="Arial" w:hAnsi="Arial" w:cs="Arial"/>
                <w:lang w:val="en-US"/>
              </w:rPr>
              <w:t>terns</w:t>
            </w:r>
          </w:p>
          <w:p w:rsidR="00C26CCE" w:rsidRPr="00C26CCE" w:rsidRDefault="00C26CCE" w:rsidP="00C26CCE">
            <w:pPr>
              <w:spacing w:line="480" w:lineRule="auto"/>
              <w:jc w:val="center"/>
              <w:rPr>
                <w:rFonts w:ascii="Arial" w:hAnsi="Arial" w:cs="Arial"/>
                <w:lang w:val="en-US"/>
              </w:rPr>
            </w:pPr>
            <w:r w:rsidRPr="00C26CCE">
              <w:rPr>
                <w:rFonts w:ascii="Arial" w:hAnsi="Arial" w:cs="Arial"/>
                <w:lang w:val="en-US"/>
              </w:rPr>
              <w:t xml:space="preserve">VOCAL </w:t>
            </w:r>
          </w:p>
        </w:tc>
      </w:tr>
    </w:tbl>
    <w:p w:rsidR="00C26CCE" w:rsidRPr="00C26CCE" w:rsidRDefault="00C26CCE" w:rsidP="00C26CCE">
      <w:pPr>
        <w:spacing w:line="480" w:lineRule="auto"/>
        <w:rPr>
          <w:rFonts w:ascii="Arial" w:hAnsi="Arial" w:cs="Arial"/>
          <w:lang w:val="en-US"/>
        </w:rPr>
      </w:pPr>
    </w:p>
    <w:p w:rsidR="00C26CCE" w:rsidRPr="00C26CCE" w:rsidRDefault="00C26CCE" w:rsidP="00C26CCE">
      <w:pPr>
        <w:spacing w:line="480" w:lineRule="auto"/>
        <w:rPr>
          <w:rFonts w:ascii="Arial" w:hAnsi="Arial" w:cs="Arial"/>
          <w:lang w:val="en-US"/>
        </w:rPr>
      </w:pPr>
    </w:p>
    <w:p w:rsidR="00C26CCE" w:rsidRDefault="00C26CCE" w:rsidP="00C26CCE">
      <w:pPr>
        <w:spacing w:line="480" w:lineRule="auto"/>
        <w:jc w:val="both"/>
        <w:rPr>
          <w:rFonts w:ascii="Arial" w:hAnsi="Arial" w:cs="Arial"/>
          <w:lang w:val="en-US"/>
        </w:rPr>
      </w:pPr>
    </w:p>
    <w:p w:rsidR="00C26CCE" w:rsidRPr="009F745B" w:rsidRDefault="00C26CCE" w:rsidP="00C26CCE">
      <w:pPr>
        <w:spacing w:line="480" w:lineRule="auto"/>
        <w:jc w:val="center"/>
        <w:rPr>
          <w:rFonts w:ascii="Arial" w:hAnsi="Arial" w:cs="Arial"/>
          <w:b/>
          <w:sz w:val="48"/>
          <w:szCs w:val="48"/>
        </w:rPr>
      </w:pPr>
      <w:r w:rsidRPr="009F745B">
        <w:rPr>
          <w:rFonts w:ascii="Arial" w:hAnsi="Arial" w:cs="Arial"/>
          <w:b/>
          <w:sz w:val="48"/>
          <w:szCs w:val="48"/>
        </w:rPr>
        <w:lastRenderedPageBreak/>
        <w:t>DECLARACIÓN EXPRESA</w:t>
      </w:r>
    </w:p>
    <w:p w:rsidR="00C26CCE" w:rsidRDefault="00C26CCE" w:rsidP="00C26CCE">
      <w:pPr>
        <w:spacing w:line="480" w:lineRule="auto"/>
        <w:rPr>
          <w:rFonts w:ascii="Arial" w:hAnsi="Arial" w:cs="Arial"/>
          <w:sz w:val="32"/>
          <w:szCs w:val="32"/>
        </w:rPr>
      </w:pPr>
    </w:p>
    <w:p w:rsidR="00C26CCE" w:rsidRDefault="00C26CCE" w:rsidP="00C26CCE">
      <w:pPr>
        <w:spacing w:line="480" w:lineRule="auto"/>
        <w:rPr>
          <w:rFonts w:ascii="Arial" w:hAnsi="Arial" w:cs="Arial"/>
          <w:sz w:val="32"/>
          <w:szCs w:val="32"/>
        </w:rPr>
      </w:pPr>
    </w:p>
    <w:p w:rsidR="00C26CCE" w:rsidRDefault="00C26CCE" w:rsidP="00C26CCE">
      <w:pPr>
        <w:spacing w:line="480" w:lineRule="auto"/>
        <w:rPr>
          <w:rFonts w:ascii="Arial" w:hAnsi="Arial" w:cs="Arial"/>
          <w:sz w:val="32"/>
          <w:szCs w:val="32"/>
        </w:rPr>
      </w:pPr>
      <w:r w:rsidRPr="006655D5">
        <w:rPr>
          <w:noProof/>
          <w:lang w:val="es-ES" w:eastAsia="es-ES"/>
        </w:rPr>
        <w:pict>
          <v:shapetype id="_x0000_t202" coordsize="21600,21600" o:spt="202" path="m,l,21600r21600,l21600,xe">
            <v:stroke joinstyle="miter"/>
            <v:path gradientshapeok="t" o:connecttype="rect"/>
          </v:shapetype>
          <v:shape id="_x0000_s1030" type="#_x0000_t202" style="position:absolute;margin-left:1in;margin-top:14.8pt;width:270pt;height:261pt;z-index:251638784" stroked="f">
            <v:textbox style="mso-next-textbox:#_x0000_s1030">
              <w:txbxContent>
                <w:p w:rsidR="00C26CCE" w:rsidRDefault="00C26CCE" w:rsidP="00C26CCE">
                  <w:pPr>
                    <w:spacing w:line="480" w:lineRule="auto"/>
                    <w:jc w:val="both"/>
                    <w:rPr>
                      <w:rFonts w:ascii="Arial" w:hAnsi="Arial" w:cs="Arial"/>
                    </w:rPr>
                  </w:pPr>
                  <w:r>
                    <w:rPr>
                      <w:rFonts w:ascii="Arial" w:hAnsi="Arial" w:cs="Arial"/>
                    </w:rPr>
                    <w:t>“La responsabilidad del contenido de este Proyecto de Graduación, me corresponde exclusivamente; y el patrimonio intelectual de la misma a la ESCUELA SUPERIOR POLITÉCNICA DEL LITORAL”</w:t>
                  </w:r>
                </w:p>
                <w:p w:rsidR="00C26CCE" w:rsidRDefault="00C26CCE" w:rsidP="00C26CCE">
                  <w:pPr>
                    <w:spacing w:line="480" w:lineRule="auto"/>
                    <w:jc w:val="both"/>
                    <w:rPr>
                      <w:rFonts w:ascii="Arial" w:hAnsi="Arial" w:cs="Arial"/>
                    </w:rPr>
                  </w:pPr>
                </w:p>
                <w:p w:rsidR="00C26CCE" w:rsidRDefault="00C26CCE" w:rsidP="00C26CCE">
                  <w:pPr>
                    <w:spacing w:line="480" w:lineRule="auto"/>
                    <w:jc w:val="both"/>
                    <w:rPr>
                      <w:rFonts w:ascii="Arial" w:hAnsi="Arial" w:cs="Arial"/>
                    </w:rPr>
                  </w:pPr>
                </w:p>
                <w:p w:rsidR="00C26CCE" w:rsidRPr="008209D9" w:rsidRDefault="00C26CCE" w:rsidP="00C26CCE">
                  <w:pPr>
                    <w:spacing w:line="480" w:lineRule="auto"/>
                    <w:jc w:val="center"/>
                    <w:rPr>
                      <w:rFonts w:ascii="Arial" w:hAnsi="Arial" w:cs="Arial"/>
                    </w:rPr>
                  </w:pPr>
                  <w:r>
                    <w:rPr>
                      <w:rFonts w:ascii="Arial" w:hAnsi="Arial" w:cs="Arial"/>
                    </w:rPr>
                    <w:t xml:space="preserve">(Reglamento de Graduación de </w:t>
                  </w:r>
                  <w:smartTag w:uri="urn:schemas-microsoft-com:office:smarttags" w:element="PersonName">
                    <w:smartTagPr>
                      <w:attr w:name="ProductID" w:val="la ESPOL"/>
                    </w:smartTagPr>
                    <w:r>
                      <w:rPr>
                        <w:rFonts w:ascii="Arial" w:hAnsi="Arial" w:cs="Arial"/>
                      </w:rPr>
                      <w:t>la ESPOL</w:t>
                    </w:r>
                  </w:smartTag>
                  <w:r>
                    <w:rPr>
                      <w:rFonts w:ascii="Arial" w:hAnsi="Arial" w:cs="Arial"/>
                    </w:rPr>
                    <w:t>).</w:t>
                  </w:r>
                </w:p>
              </w:txbxContent>
            </v:textbox>
          </v:shape>
        </w:pict>
      </w:r>
    </w:p>
    <w:p w:rsidR="00C26CCE" w:rsidRDefault="00C26CCE" w:rsidP="00C26CCE">
      <w:pPr>
        <w:spacing w:line="480" w:lineRule="auto"/>
        <w:rPr>
          <w:rFonts w:ascii="Arial" w:hAnsi="Arial" w:cs="Arial"/>
          <w:sz w:val="32"/>
          <w:szCs w:val="32"/>
        </w:rPr>
      </w:pPr>
    </w:p>
    <w:p w:rsidR="00C26CCE" w:rsidRPr="00697C26" w:rsidRDefault="00C26CCE" w:rsidP="00C26CCE">
      <w:pPr>
        <w:rPr>
          <w:rFonts w:ascii="Arial" w:hAnsi="Arial" w:cs="Arial"/>
          <w:sz w:val="32"/>
          <w:szCs w:val="32"/>
        </w:rPr>
      </w:pPr>
    </w:p>
    <w:p w:rsidR="00C26CCE" w:rsidRPr="00697C26" w:rsidRDefault="00C26CCE" w:rsidP="00C26CCE">
      <w:pPr>
        <w:rPr>
          <w:rFonts w:ascii="Arial" w:hAnsi="Arial" w:cs="Arial"/>
          <w:sz w:val="32"/>
          <w:szCs w:val="32"/>
        </w:rPr>
      </w:pPr>
    </w:p>
    <w:p w:rsidR="00C26CCE" w:rsidRPr="00697C26" w:rsidRDefault="00C26CCE" w:rsidP="00C26CCE">
      <w:pPr>
        <w:rPr>
          <w:rFonts w:ascii="Arial" w:hAnsi="Arial" w:cs="Arial"/>
          <w:sz w:val="32"/>
          <w:szCs w:val="32"/>
        </w:rPr>
      </w:pPr>
    </w:p>
    <w:p w:rsidR="00C26CCE" w:rsidRPr="00697C26" w:rsidRDefault="00C26CCE" w:rsidP="00C26CCE">
      <w:pPr>
        <w:rPr>
          <w:rFonts w:ascii="Arial" w:hAnsi="Arial" w:cs="Arial"/>
          <w:sz w:val="32"/>
          <w:szCs w:val="32"/>
        </w:rPr>
      </w:pPr>
    </w:p>
    <w:p w:rsidR="00C26CCE" w:rsidRPr="00697C26" w:rsidRDefault="00C26CCE" w:rsidP="00C26CCE">
      <w:pPr>
        <w:rPr>
          <w:rFonts w:ascii="Arial" w:hAnsi="Arial" w:cs="Arial"/>
          <w:sz w:val="32"/>
          <w:szCs w:val="32"/>
        </w:rPr>
      </w:pPr>
    </w:p>
    <w:p w:rsidR="00C26CCE" w:rsidRDefault="00C26CCE" w:rsidP="00C26CCE">
      <w:pPr>
        <w:rPr>
          <w:rFonts w:ascii="Arial" w:hAnsi="Arial" w:cs="Arial"/>
          <w:sz w:val="32"/>
          <w:szCs w:val="32"/>
        </w:rPr>
      </w:pPr>
    </w:p>
    <w:p w:rsidR="00C26CCE" w:rsidRDefault="00C26CCE" w:rsidP="00C26CCE">
      <w:pPr>
        <w:rPr>
          <w:rFonts w:ascii="Arial" w:hAnsi="Arial" w:cs="Arial"/>
          <w:sz w:val="32"/>
          <w:szCs w:val="32"/>
        </w:rPr>
      </w:pPr>
    </w:p>
    <w:p w:rsidR="00C26CCE" w:rsidRDefault="00C26CCE" w:rsidP="00C26CCE">
      <w:pPr>
        <w:rPr>
          <w:rFonts w:ascii="Arial" w:hAnsi="Arial" w:cs="Arial"/>
          <w:sz w:val="32"/>
          <w:szCs w:val="32"/>
        </w:rPr>
      </w:pPr>
    </w:p>
    <w:p w:rsidR="00C26CCE" w:rsidRPr="00697C26" w:rsidRDefault="00C26CCE" w:rsidP="00C26CCE">
      <w:pPr>
        <w:rPr>
          <w:rFonts w:ascii="Arial" w:hAnsi="Arial" w:cs="Arial"/>
          <w:sz w:val="32"/>
          <w:szCs w:val="32"/>
        </w:rPr>
      </w:pPr>
    </w:p>
    <w:p w:rsidR="00C26CCE" w:rsidRPr="00697C26" w:rsidRDefault="00C26CCE" w:rsidP="00C26CCE">
      <w:pPr>
        <w:rPr>
          <w:rFonts w:ascii="Arial" w:hAnsi="Arial" w:cs="Arial"/>
          <w:sz w:val="32"/>
          <w:szCs w:val="32"/>
        </w:rPr>
      </w:pPr>
    </w:p>
    <w:p w:rsidR="00C26CCE" w:rsidRPr="00697C26" w:rsidRDefault="00C26CCE" w:rsidP="00C26CCE">
      <w:pPr>
        <w:rPr>
          <w:rFonts w:ascii="Arial" w:hAnsi="Arial" w:cs="Arial"/>
          <w:sz w:val="32"/>
          <w:szCs w:val="32"/>
        </w:rPr>
      </w:pPr>
    </w:p>
    <w:p w:rsidR="00C26CCE" w:rsidRDefault="00C26CCE" w:rsidP="00C26CCE">
      <w:pPr>
        <w:rPr>
          <w:rFonts w:ascii="Arial" w:hAnsi="Arial" w:cs="Arial"/>
          <w:sz w:val="32"/>
          <w:szCs w:val="32"/>
        </w:rPr>
      </w:pPr>
    </w:p>
    <w:p w:rsidR="00C26CCE" w:rsidRDefault="00C26CCE" w:rsidP="00C26CCE">
      <w:pPr>
        <w:rPr>
          <w:rFonts w:ascii="Arial" w:hAnsi="Arial" w:cs="Arial"/>
          <w:sz w:val="32"/>
          <w:szCs w:val="32"/>
        </w:rPr>
      </w:pPr>
    </w:p>
    <w:p w:rsidR="00C26CCE" w:rsidRDefault="00C26CCE" w:rsidP="00C26CCE">
      <w:pPr>
        <w:rPr>
          <w:rFonts w:ascii="Arial" w:hAnsi="Arial" w:cs="Arial"/>
          <w:sz w:val="32"/>
          <w:szCs w:val="32"/>
        </w:rPr>
      </w:pPr>
    </w:p>
    <w:p w:rsidR="00C26CCE" w:rsidRDefault="00C26CCE" w:rsidP="00C26CCE">
      <w:pPr>
        <w:rPr>
          <w:rFonts w:ascii="Arial" w:hAnsi="Arial" w:cs="Arial"/>
          <w:sz w:val="32"/>
          <w:szCs w:val="32"/>
        </w:rPr>
      </w:pPr>
    </w:p>
    <w:p w:rsidR="00C26CCE" w:rsidRPr="00697C26" w:rsidRDefault="00C26CCE" w:rsidP="00C26CCE">
      <w:pPr>
        <w:tabs>
          <w:tab w:val="left" w:pos="1380"/>
        </w:tabs>
        <w:rPr>
          <w:rFonts w:ascii="Arial" w:hAnsi="Arial" w:cs="Arial"/>
          <w:sz w:val="32"/>
          <w:szCs w:val="32"/>
        </w:rPr>
      </w:pPr>
      <w:r w:rsidRPr="006655D5">
        <w:rPr>
          <w:noProof/>
          <w:lang w:val="es-ES" w:eastAsia="es-ES"/>
        </w:rPr>
        <w:pict>
          <v:line id="_x0000_s1031" style="position:absolute;z-index:251639808;mso-position-horizontal:center" from="0,6.45pt" to="162pt,6.45pt"/>
        </w:pict>
      </w:r>
      <w:r>
        <w:rPr>
          <w:rFonts w:ascii="Arial" w:hAnsi="Arial" w:cs="Arial"/>
          <w:sz w:val="32"/>
          <w:szCs w:val="32"/>
        </w:rPr>
        <w:tab/>
      </w: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4208"/>
      </w:tblGrid>
      <w:tr w:rsidR="00C26CCE" w:rsidRPr="00697C26" w:rsidTr="00C26CCE">
        <w:trPr>
          <w:jc w:val="center"/>
        </w:trPr>
        <w:tc>
          <w:tcPr>
            <w:tcW w:w="4208" w:type="dxa"/>
          </w:tcPr>
          <w:p w:rsidR="00C26CCE" w:rsidRPr="00FD236F" w:rsidRDefault="00C26CCE" w:rsidP="00C26CCE">
            <w:pPr>
              <w:tabs>
                <w:tab w:val="left" w:pos="1380"/>
              </w:tabs>
              <w:jc w:val="center"/>
              <w:rPr>
                <w:rFonts w:ascii="Arial" w:hAnsi="Arial" w:cs="Arial"/>
              </w:rPr>
            </w:pPr>
            <w:r>
              <w:rPr>
                <w:rFonts w:ascii="Arial" w:hAnsi="Arial" w:cs="Arial"/>
              </w:rPr>
              <w:t>Carlos Luis Barzola Iza</w:t>
            </w:r>
          </w:p>
        </w:tc>
      </w:tr>
    </w:tbl>
    <w:p w:rsidR="00C26CCE" w:rsidRPr="00697C26" w:rsidRDefault="00C26CCE" w:rsidP="00C26CCE">
      <w:pPr>
        <w:tabs>
          <w:tab w:val="left" w:pos="1380"/>
        </w:tabs>
        <w:rPr>
          <w:rFonts w:ascii="Arial" w:hAnsi="Arial" w:cs="Arial"/>
          <w:sz w:val="32"/>
          <w:szCs w:val="32"/>
        </w:rPr>
      </w:pPr>
    </w:p>
    <w:p w:rsidR="00C26CCE" w:rsidRDefault="00C26CCE" w:rsidP="00C26CCE">
      <w:pPr>
        <w:spacing w:line="480" w:lineRule="auto"/>
        <w:jc w:val="both"/>
        <w:rPr>
          <w:rFonts w:ascii="Arial" w:hAnsi="Arial" w:cs="Arial"/>
          <w:lang w:val="en-US"/>
        </w:rPr>
      </w:pPr>
    </w:p>
    <w:p w:rsidR="00C26CCE" w:rsidRDefault="00C26CCE" w:rsidP="00C26CCE">
      <w:pPr>
        <w:spacing w:line="480" w:lineRule="auto"/>
        <w:jc w:val="both"/>
        <w:rPr>
          <w:rFonts w:ascii="Arial" w:hAnsi="Arial" w:cs="Arial"/>
          <w:lang w:val="en-US"/>
        </w:rPr>
      </w:pPr>
    </w:p>
    <w:p w:rsidR="00C26CCE" w:rsidRDefault="00C26CCE" w:rsidP="00C26CCE">
      <w:pPr>
        <w:spacing w:line="480" w:lineRule="auto"/>
        <w:jc w:val="both"/>
        <w:rPr>
          <w:rFonts w:ascii="Arial" w:hAnsi="Arial" w:cs="Arial"/>
          <w:lang w:val="en-US"/>
        </w:rPr>
      </w:pPr>
    </w:p>
    <w:p w:rsidR="00C26CCE" w:rsidRDefault="00C26CCE" w:rsidP="00C26CCE">
      <w:pPr>
        <w:spacing w:line="480" w:lineRule="auto"/>
        <w:rPr>
          <w:rFonts w:ascii="Arial" w:hAnsi="Arial" w:cs="Arial"/>
          <w:b/>
          <w:caps/>
          <w:sz w:val="48"/>
          <w:szCs w:val="48"/>
        </w:rPr>
      </w:pPr>
    </w:p>
    <w:p w:rsidR="00C26CCE" w:rsidRPr="00903F8F" w:rsidRDefault="00C26CCE" w:rsidP="00C26CCE">
      <w:pPr>
        <w:spacing w:line="480" w:lineRule="auto"/>
        <w:jc w:val="center"/>
        <w:rPr>
          <w:rFonts w:ascii="Arial" w:hAnsi="Arial" w:cs="Arial"/>
          <w:b/>
          <w:caps/>
          <w:sz w:val="48"/>
          <w:szCs w:val="48"/>
        </w:rPr>
      </w:pPr>
      <w:r>
        <w:rPr>
          <w:rFonts w:ascii="Arial" w:hAnsi="Arial" w:cs="Arial"/>
          <w:b/>
          <w:caps/>
          <w:sz w:val="48"/>
          <w:szCs w:val="48"/>
        </w:rPr>
        <w:t>Resumen</w:t>
      </w:r>
    </w:p>
    <w:p w:rsidR="00C26CCE" w:rsidRDefault="00C26CCE" w:rsidP="00C26CCE">
      <w:pPr>
        <w:spacing w:line="480" w:lineRule="auto"/>
        <w:jc w:val="both"/>
        <w:rPr>
          <w:rFonts w:ascii="Arial" w:hAnsi="Arial" w:cs="Arial"/>
        </w:rPr>
      </w:pPr>
      <w:r w:rsidRPr="00A138BA">
        <w:rPr>
          <w:rFonts w:ascii="Arial" w:hAnsi="Arial" w:cs="Arial"/>
        </w:rPr>
        <w:t>Entre las exigencias de nutrientes del cultivo de Arroz (</w:t>
      </w:r>
      <w:r w:rsidRPr="00A138BA">
        <w:rPr>
          <w:rFonts w:ascii="Arial" w:hAnsi="Arial" w:cs="Arial"/>
          <w:i/>
        </w:rPr>
        <w:t>Oryza sativa</w:t>
      </w:r>
      <w:r w:rsidRPr="00A138BA">
        <w:rPr>
          <w:rFonts w:ascii="Arial" w:hAnsi="Arial" w:cs="Arial"/>
        </w:rPr>
        <w:t xml:space="preserve">) podemos señalar al Nitrógeno (N) como el elemento más importante </w:t>
      </w:r>
      <w:r w:rsidRPr="00A138BA">
        <w:rPr>
          <w:rFonts w:ascii="Arial" w:hAnsi="Arial" w:cs="Arial"/>
          <w:color w:val="000000"/>
        </w:rPr>
        <w:t>para o</w:t>
      </w:r>
      <w:r>
        <w:rPr>
          <w:rFonts w:ascii="Arial" w:hAnsi="Arial" w:cs="Arial"/>
          <w:color w:val="000000"/>
        </w:rPr>
        <w:t>btener un buen desarrollo de</w:t>
      </w:r>
      <w:r w:rsidRPr="00A138BA">
        <w:rPr>
          <w:rFonts w:ascii="Arial" w:hAnsi="Arial" w:cs="Arial"/>
          <w:color w:val="000000"/>
        </w:rPr>
        <w:t xml:space="preserve"> plantas</w:t>
      </w:r>
      <w:r w:rsidRPr="00A138BA">
        <w:rPr>
          <w:rFonts w:ascii="Arial" w:hAnsi="Arial" w:cs="Arial"/>
        </w:rPr>
        <w:t>. Este elemento es suministrado al cultivo por los agricultores principalmente a partir del abono “Urea”, el cual es aplicado por métodos convenci</w:t>
      </w:r>
      <w:r>
        <w:rPr>
          <w:rFonts w:ascii="Arial" w:hAnsi="Arial" w:cs="Arial"/>
        </w:rPr>
        <w:t>onales poco eficientes como el método al</w:t>
      </w:r>
      <w:r w:rsidRPr="00A138BA">
        <w:rPr>
          <w:rFonts w:ascii="Arial" w:hAnsi="Arial" w:cs="Arial"/>
        </w:rPr>
        <w:t xml:space="preserve"> </w:t>
      </w:r>
      <w:r>
        <w:rPr>
          <w:rFonts w:ascii="Arial" w:hAnsi="Arial" w:cs="Arial"/>
        </w:rPr>
        <w:t>“</w:t>
      </w:r>
      <w:r w:rsidRPr="00A138BA">
        <w:rPr>
          <w:rFonts w:ascii="Arial" w:hAnsi="Arial" w:cs="Arial"/>
        </w:rPr>
        <w:t>Voleo</w:t>
      </w:r>
      <w:r>
        <w:rPr>
          <w:rFonts w:ascii="Arial" w:hAnsi="Arial" w:cs="Arial"/>
        </w:rPr>
        <w:t>”</w:t>
      </w:r>
      <w:r w:rsidRPr="00A138BA">
        <w:rPr>
          <w:rFonts w:ascii="Arial" w:hAnsi="Arial" w:cs="Arial"/>
        </w:rPr>
        <w:t xml:space="preserve"> en el cual el agricultor esparce la urea uniformemente por </w:t>
      </w:r>
      <w:r>
        <w:rPr>
          <w:rFonts w:ascii="Arial" w:hAnsi="Arial" w:cs="Arial"/>
        </w:rPr>
        <w:t xml:space="preserve">todo el cultivo, el fertilizante queda </w:t>
      </w:r>
      <w:r w:rsidRPr="00A138BA">
        <w:rPr>
          <w:rFonts w:ascii="Arial" w:hAnsi="Arial" w:cs="Arial"/>
        </w:rPr>
        <w:t>encim</w:t>
      </w:r>
      <w:r>
        <w:rPr>
          <w:rFonts w:ascii="Arial" w:hAnsi="Arial" w:cs="Arial"/>
        </w:rPr>
        <w:t>a de la capa superior del suelo en contacto con la lamina de agua característica en los cultivos de arroz y con esto se producen reacciones químicas en las que perdemos el nitrógeno hacia la atmosfera.</w:t>
      </w:r>
    </w:p>
    <w:p w:rsidR="00C26CCE" w:rsidRPr="00A138BA" w:rsidRDefault="00C26CCE" w:rsidP="00C26CCE">
      <w:pPr>
        <w:spacing w:line="480" w:lineRule="auto"/>
        <w:jc w:val="both"/>
        <w:rPr>
          <w:rFonts w:ascii="Arial" w:hAnsi="Arial" w:cs="Arial"/>
        </w:rPr>
      </w:pPr>
    </w:p>
    <w:p w:rsidR="00C26CCE" w:rsidRDefault="00C26CCE" w:rsidP="00C26CCE">
      <w:pPr>
        <w:spacing w:line="480" w:lineRule="auto"/>
        <w:jc w:val="both"/>
        <w:rPr>
          <w:rFonts w:ascii="Arial" w:hAnsi="Arial" w:cs="Arial"/>
        </w:rPr>
      </w:pPr>
      <w:r>
        <w:rPr>
          <w:rFonts w:ascii="Arial" w:hAnsi="Arial" w:cs="Arial"/>
        </w:rPr>
        <w:t>El proyecto de A</w:t>
      </w:r>
      <w:r w:rsidRPr="00A138BA">
        <w:rPr>
          <w:rFonts w:ascii="Arial" w:hAnsi="Arial" w:cs="Arial"/>
        </w:rPr>
        <w:t>plica</w:t>
      </w:r>
      <w:r>
        <w:rPr>
          <w:rFonts w:ascii="Arial" w:hAnsi="Arial" w:cs="Arial"/>
        </w:rPr>
        <w:t>ción Profunda de Briquetas de U</w:t>
      </w:r>
      <w:r w:rsidRPr="00A138BA">
        <w:rPr>
          <w:rFonts w:ascii="Arial" w:hAnsi="Arial" w:cs="Arial"/>
        </w:rPr>
        <w:t>rea (APBU</w:t>
      </w:r>
      <w:r>
        <w:rPr>
          <w:rFonts w:ascii="Arial" w:hAnsi="Arial" w:cs="Arial"/>
        </w:rPr>
        <w:t xml:space="preserve">) muestra una tecnología enfocada a la eficiente utilización de la urea para la optimización de su uso en los cultivos de arroz. Esta tecnología ha sido </w:t>
      </w:r>
      <w:r w:rsidRPr="00A138BA">
        <w:rPr>
          <w:rFonts w:ascii="Arial" w:hAnsi="Arial" w:cs="Arial"/>
        </w:rPr>
        <w:t xml:space="preserve">estudiada durante algunos años en países asiáticos </w:t>
      </w:r>
      <w:r>
        <w:rPr>
          <w:rFonts w:ascii="Arial" w:hAnsi="Arial" w:cs="Arial"/>
        </w:rPr>
        <w:t>donde obtuvo</w:t>
      </w:r>
      <w:r w:rsidRPr="00A138BA">
        <w:rPr>
          <w:rFonts w:ascii="Arial" w:hAnsi="Arial" w:cs="Arial"/>
        </w:rPr>
        <w:t xml:space="preserve"> excelentes resultados </w:t>
      </w:r>
      <w:r>
        <w:rPr>
          <w:rFonts w:ascii="Arial" w:hAnsi="Arial" w:cs="Arial"/>
        </w:rPr>
        <w:t>al ofrecer</w:t>
      </w:r>
      <w:r w:rsidRPr="00A138BA">
        <w:rPr>
          <w:rFonts w:ascii="Arial" w:hAnsi="Arial" w:cs="Arial"/>
        </w:rPr>
        <w:t xml:space="preserve"> al agricultor aplicar el Nitrógeno en sus cultivos </w:t>
      </w:r>
      <w:r>
        <w:rPr>
          <w:rFonts w:ascii="Arial" w:hAnsi="Arial" w:cs="Arial"/>
        </w:rPr>
        <w:t>por medio de la “Urea Traqueteada</w:t>
      </w:r>
      <w:r w:rsidRPr="00A138BA">
        <w:rPr>
          <w:rFonts w:ascii="Arial" w:hAnsi="Arial" w:cs="Arial"/>
        </w:rPr>
        <w:t xml:space="preserve">”, </w:t>
      </w:r>
      <w:r>
        <w:rPr>
          <w:rFonts w:ascii="Arial" w:hAnsi="Arial" w:cs="Arial"/>
        </w:rPr>
        <w:t>con lo cual el abono va</w:t>
      </w:r>
      <w:r w:rsidRPr="00A138BA">
        <w:rPr>
          <w:rFonts w:ascii="Arial" w:hAnsi="Arial" w:cs="Arial"/>
        </w:rPr>
        <w:t xml:space="preserve"> directo a la zona radicular en las cant</w:t>
      </w:r>
      <w:r>
        <w:rPr>
          <w:rFonts w:ascii="Arial" w:hAnsi="Arial" w:cs="Arial"/>
        </w:rPr>
        <w:t>idades requerida por el cultivo,</w:t>
      </w:r>
      <w:r w:rsidRPr="00A138BA">
        <w:rPr>
          <w:rFonts w:ascii="Arial" w:hAnsi="Arial" w:cs="Arial"/>
        </w:rPr>
        <w:t xml:space="preserve"> </w:t>
      </w:r>
      <w:r>
        <w:rPr>
          <w:rFonts w:ascii="Arial" w:hAnsi="Arial" w:cs="Arial"/>
        </w:rPr>
        <w:t xml:space="preserve">lo que </w:t>
      </w:r>
      <w:r w:rsidRPr="00A138BA">
        <w:rPr>
          <w:rFonts w:ascii="Arial" w:hAnsi="Arial" w:cs="Arial"/>
        </w:rPr>
        <w:t xml:space="preserve">permite aumentar </w:t>
      </w:r>
      <w:r>
        <w:rPr>
          <w:rFonts w:ascii="Arial" w:hAnsi="Arial" w:cs="Arial"/>
        </w:rPr>
        <w:lastRenderedPageBreak/>
        <w:t>la rentabilidad económica</w:t>
      </w:r>
      <w:r w:rsidRPr="00A138BA">
        <w:rPr>
          <w:rFonts w:ascii="Arial" w:hAnsi="Arial" w:cs="Arial"/>
        </w:rPr>
        <w:t xml:space="preserve"> y minimizar el desgaste del suelo ocasionado por e</w:t>
      </w:r>
      <w:r>
        <w:rPr>
          <w:rFonts w:ascii="Arial" w:hAnsi="Arial" w:cs="Arial"/>
        </w:rPr>
        <w:t>l excesivo uso de fertilizantes químicos.</w:t>
      </w:r>
    </w:p>
    <w:p w:rsidR="00C26CCE" w:rsidRPr="00A138BA" w:rsidRDefault="00C26CCE" w:rsidP="00C26CCE">
      <w:pPr>
        <w:spacing w:line="480" w:lineRule="auto"/>
        <w:jc w:val="both"/>
        <w:rPr>
          <w:rFonts w:ascii="Arial" w:hAnsi="Arial" w:cs="Arial"/>
        </w:rPr>
      </w:pPr>
    </w:p>
    <w:p w:rsidR="00C26CCE" w:rsidRDefault="00C26CCE" w:rsidP="00C26CCE">
      <w:pPr>
        <w:spacing w:line="480" w:lineRule="auto"/>
        <w:jc w:val="both"/>
        <w:rPr>
          <w:rFonts w:ascii="Arial" w:hAnsi="Arial" w:cs="Arial"/>
        </w:rPr>
      </w:pPr>
      <w:r w:rsidRPr="00A138BA">
        <w:rPr>
          <w:rFonts w:ascii="Arial" w:hAnsi="Arial" w:cs="Arial"/>
        </w:rPr>
        <w:t xml:space="preserve">Basado en estos antecedentes </w:t>
      </w:r>
      <w:r>
        <w:rPr>
          <w:rFonts w:ascii="Arial" w:hAnsi="Arial" w:cs="Arial"/>
        </w:rPr>
        <w:t>se realizó un análisis de adaptabilidad de la APBU, con lo cual se trabajo parcelas demostrativas de la tecnología con tres agricultores voluntarios (ambientes) en la cooperativa Nueva Estancia de la zona de Plan América en el cantón Daule, provincia del Guayas, a los cuales se les realizo un seguimiento de sus cultivos recopilando información que permitió analizar los ambientes ante tres tratamientos: producción promedio, tratamiento con briquetas de urea, y tratamiento del testigo sin briquetas.</w:t>
      </w:r>
    </w:p>
    <w:p w:rsidR="00C26CCE" w:rsidRDefault="00C26CCE" w:rsidP="00C26CCE">
      <w:pPr>
        <w:spacing w:line="480" w:lineRule="auto"/>
        <w:jc w:val="both"/>
        <w:rPr>
          <w:rFonts w:ascii="Arial" w:hAnsi="Arial" w:cs="Arial"/>
        </w:rPr>
      </w:pPr>
    </w:p>
    <w:p w:rsidR="00C26CCE" w:rsidRDefault="00C26CCE" w:rsidP="00C26CCE">
      <w:pPr>
        <w:spacing w:line="480" w:lineRule="auto"/>
        <w:jc w:val="both"/>
        <w:rPr>
          <w:rFonts w:ascii="Arial" w:hAnsi="Arial" w:cs="Arial"/>
        </w:rPr>
      </w:pPr>
      <w:r>
        <w:rPr>
          <w:rFonts w:ascii="Arial" w:hAnsi="Arial" w:cs="Arial"/>
        </w:rPr>
        <w:t xml:space="preserve">Con los datos numéricos se realizo el análisis de adaptabilidad (P. Hildebrand) y acompañado de la interpretación de dos encuestas y de un análisis económico para cada agricultor como fuentes de información; se establecieron dominios de recomendación a partir de factores de caracterización (quintales de urea aplicados por hectárea y variedad de semilla), lo cual permitió desarrollar recomendaciones para la diseminación de la tecnología de APBU,  los agricultores y ejecutantes del proyecto en la zona. </w:t>
      </w:r>
    </w:p>
    <w:p w:rsidR="00C26CCE" w:rsidRDefault="00C26CCE" w:rsidP="00C26CCE">
      <w:pPr>
        <w:spacing w:line="480" w:lineRule="auto"/>
        <w:rPr>
          <w:rFonts w:ascii="Arial" w:hAnsi="Arial" w:cs="Arial"/>
        </w:rPr>
      </w:pPr>
    </w:p>
    <w:p w:rsidR="00C26CCE" w:rsidRDefault="00C26CCE" w:rsidP="00C26CCE">
      <w:pPr>
        <w:spacing w:line="480" w:lineRule="auto"/>
        <w:jc w:val="both"/>
        <w:rPr>
          <w:rFonts w:ascii="Arial" w:hAnsi="Arial" w:cs="Arial"/>
        </w:rPr>
      </w:pPr>
    </w:p>
    <w:p w:rsidR="00C26CCE" w:rsidRDefault="00C26CCE" w:rsidP="00C26CCE">
      <w:pPr>
        <w:spacing w:line="480" w:lineRule="auto"/>
        <w:jc w:val="both"/>
        <w:rPr>
          <w:rFonts w:ascii="Arial" w:hAnsi="Arial" w:cs="Arial"/>
        </w:rPr>
      </w:pPr>
    </w:p>
    <w:p w:rsidR="00C26CCE" w:rsidRPr="00D275A7" w:rsidRDefault="00C26CCE" w:rsidP="00C26CCE">
      <w:pPr>
        <w:spacing w:line="480" w:lineRule="auto"/>
        <w:jc w:val="center"/>
        <w:rPr>
          <w:rFonts w:ascii="Arial" w:hAnsi="Arial" w:cs="Arial"/>
          <w:b/>
          <w:sz w:val="48"/>
          <w:szCs w:val="48"/>
        </w:rPr>
      </w:pPr>
      <w:r w:rsidRPr="00D275A7">
        <w:rPr>
          <w:rFonts w:ascii="Arial" w:hAnsi="Arial" w:cs="Arial"/>
          <w:b/>
          <w:caps/>
          <w:sz w:val="48"/>
          <w:szCs w:val="48"/>
        </w:rPr>
        <w:lastRenderedPageBreak/>
        <w:t>Índice General</w:t>
      </w:r>
    </w:p>
    <w:tbl>
      <w:tblPr>
        <w:tblW w:w="8787" w:type="dxa"/>
        <w:tblInd w:w="53" w:type="dxa"/>
        <w:tblCellMar>
          <w:left w:w="70" w:type="dxa"/>
          <w:right w:w="70" w:type="dxa"/>
        </w:tblCellMar>
        <w:tblLook w:val="04A0"/>
      </w:tblPr>
      <w:tblGrid>
        <w:gridCol w:w="338"/>
        <w:gridCol w:w="7815"/>
        <w:gridCol w:w="634"/>
      </w:tblGrid>
      <w:tr w:rsidR="00C26CCE" w:rsidRPr="0021663E" w:rsidTr="00C26CCE">
        <w:trPr>
          <w:trHeight w:val="450"/>
        </w:trPr>
        <w:tc>
          <w:tcPr>
            <w:tcW w:w="338" w:type="dxa"/>
            <w:tcBorders>
              <w:top w:val="nil"/>
              <w:left w:val="nil"/>
              <w:bottom w:val="nil"/>
              <w:right w:val="nil"/>
            </w:tcBorders>
            <w:shd w:val="clear" w:color="auto" w:fill="auto"/>
            <w:noWrap/>
            <w:vAlign w:val="bottom"/>
            <w:hideMark/>
          </w:tcPr>
          <w:p w:rsidR="00C26CCE" w:rsidRPr="0021663E" w:rsidRDefault="00C26CCE" w:rsidP="00C26CCE">
            <w:pPr>
              <w:rPr>
                <w:rFonts w:ascii="Arial" w:hAnsi="Arial" w:cs="Arial"/>
                <w:color w:val="000000"/>
              </w:rPr>
            </w:pPr>
          </w:p>
        </w:tc>
        <w:tc>
          <w:tcPr>
            <w:tcW w:w="7815" w:type="dxa"/>
            <w:tcBorders>
              <w:top w:val="nil"/>
              <w:left w:val="nil"/>
              <w:bottom w:val="nil"/>
              <w:right w:val="nil"/>
            </w:tcBorders>
            <w:shd w:val="clear" w:color="auto" w:fill="auto"/>
            <w:noWrap/>
            <w:vAlign w:val="bottom"/>
            <w:hideMark/>
          </w:tcPr>
          <w:p w:rsidR="00C26CCE" w:rsidRPr="0021663E" w:rsidRDefault="00C26CCE" w:rsidP="00C26CCE">
            <w:pPr>
              <w:rPr>
                <w:rFonts w:ascii="Arial" w:hAnsi="Arial" w:cs="Arial"/>
                <w:color w:val="000000"/>
              </w:rPr>
            </w:pPr>
          </w:p>
        </w:tc>
        <w:tc>
          <w:tcPr>
            <w:tcW w:w="634" w:type="dxa"/>
            <w:tcBorders>
              <w:top w:val="nil"/>
              <w:left w:val="nil"/>
              <w:bottom w:val="nil"/>
              <w:right w:val="nil"/>
            </w:tcBorders>
            <w:shd w:val="clear" w:color="auto" w:fill="auto"/>
            <w:noWrap/>
            <w:vAlign w:val="bottom"/>
            <w:hideMark/>
          </w:tcPr>
          <w:p w:rsidR="00C26CCE" w:rsidRPr="0021663E" w:rsidRDefault="00C26CCE" w:rsidP="00C26CCE">
            <w:pPr>
              <w:jc w:val="right"/>
              <w:rPr>
                <w:rFonts w:ascii="Arial" w:hAnsi="Arial" w:cs="Arial"/>
                <w:color w:val="000000"/>
              </w:rPr>
            </w:pPr>
            <w:r w:rsidRPr="0021663E">
              <w:rPr>
                <w:rFonts w:ascii="Arial" w:hAnsi="Arial" w:cs="Arial"/>
                <w:color w:val="000000"/>
              </w:rPr>
              <w:t>Pág.</w:t>
            </w:r>
          </w:p>
        </w:tc>
      </w:tr>
      <w:tr w:rsidR="00C26CCE" w:rsidRPr="0021663E" w:rsidTr="00C26CCE">
        <w:trPr>
          <w:trHeight w:val="533"/>
        </w:trPr>
        <w:tc>
          <w:tcPr>
            <w:tcW w:w="338" w:type="dxa"/>
            <w:tcBorders>
              <w:top w:val="nil"/>
              <w:left w:val="nil"/>
              <w:bottom w:val="nil"/>
              <w:right w:val="nil"/>
            </w:tcBorders>
            <w:shd w:val="clear" w:color="auto" w:fill="auto"/>
            <w:noWrap/>
            <w:vAlign w:val="bottom"/>
            <w:hideMark/>
          </w:tcPr>
          <w:p w:rsidR="00C26CCE" w:rsidRPr="0021663E" w:rsidRDefault="00C26CCE" w:rsidP="00C26CCE">
            <w:pPr>
              <w:rPr>
                <w:rFonts w:ascii="Arial" w:hAnsi="Arial" w:cs="Arial"/>
                <w:color w:val="000000"/>
              </w:rPr>
            </w:pPr>
          </w:p>
        </w:tc>
        <w:tc>
          <w:tcPr>
            <w:tcW w:w="7815" w:type="dxa"/>
            <w:tcBorders>
              <w:top w:val="nil"/>
              <w:left w:val="nil"/>
              <w:bottom w:val="nil"/>
              <w:right w:val="nil"/>
            </w:tcBorders>
            <w:shd w:val="clear" w:color="auto" w:fill="auto"/>
            <w:noWrap/>
            <w:vAlign w:val="bottom"/>
            <w:hideMark/>
          </w:tcPr>
          <w:p w:rsidR="00C26CCE" w:rsidRPr="0021663E" w:rsidRDefault="00C26CCE" w:rsidP="00C26CCE">
            <w:pPr>
              <w:spacing w:line="360" w:lineRule="auto"/>
              <w:rPr>
                <w:rFonts w:ascii="Arial" w:hAnsi="Arial" w:cs="Arial"/>
                <w:color w:val="000000"/>
              </w:rPr>
            </w:pPr>
            <w:r w:rsidRPr="0021663E">
              <w:rPr>
                <w:rFonts w:ascii="Arial" w:hAnsi="Arial" w:cs="Arial"/>
                <w:color w:val="000000"/>
              </w:rPr>
              <w:t>RESUMEN</w:t>
            </w:r>
          </w:p>
        </w:tc>
        <w:tc>
          <w:tcPr>
            <w:tcW w:w="634" w:type="dxa"/>
            <w:tcBorders>
              <w:top w:val="nil"/>
              <w:left w:val="nil"/>
              <w:bottom w:val="nil"/>
              <w:right w:val="nil"/>
            </w:tcBorders>
            <w:shd w:val="clear" w:color="auto" w:fill="auto"/>
            <w:noWrap/>
            <w:vAlign w:val="center"/>
            <w:hideMark/>
          </w:tcPr>
          <w:p w:rsidR="00C26CCE" w:rsidRPr="0021663E" w:rsidRDefault="00C26CCE" w:rsidP="00C26CCE">
            <w:pPr>
              <w:rPr>
                <w:rFonts w:ascii="Arial" w:hAnsi="Arial" w:cs="Arial"/>
                <w:color w:val="000000"/>
              </w:rPr>
            </w:pPr>
            <w:r w:rsidRPr="0021663E">
              <w:rPr>
                <w:rFonts w:ascii="Arial" w:hAnsi="Arial" w:cs="Arial"/>
                <w:color w:val="000000"/>
              </w:rPr>
              <w:t xml:space="preserve">I </w:t>
            </w:r>
          </w:p>
        </w:tc>
      </w:tr>
      <w:tr w:rsidR="00C26CCE" w:rsidRPr="0021663E" w:rsidTr="00C26CCE">
        <w:trPr>
          <w:trHeight w:val="533"/>
        </w:trPr>
        <w:tc>
          <w:tcPr>
            <w:tcW w:w="338" w:type="dxa"/>
            <w:tcBorders>
              <w:top w:val="nil"/>
              <w:left w:val="nil"/>
              <w:bottom w:val="nil"/>
              <w:right w:val="nil"/>
            </w:tcBorders>
            <w:shd w:val="clear" w:color="auto" w:fill="auto"/>
            <w:noWrap/>
            <w:vAlign w:val="bottom"/>
            <w:hideMark/>
          </w:tcPr>
          <w:p w:rsidR="00C26CCE" w:rsidRPr="0021663E" w:rsidRDefault="00C26CCE" w:rsidP="00C26CCE">
            <w:pPr>
              <w:rPr>
                <w:rFonts w:ascii="Arial" w:hAnsi="Arial" w:cs="Arial"/>
                <w:color w:val="000000"/>
              </w:rPr>
            </w:pPr>
          </w:p>
        </w:tc>
        <w:tc>
          <w:tcPr>
            <w:tcW w:w="7815" w:type="dxa"/>
            <w:tcBorders>
              <w:top w:val="nil"/>
              <w:left w:val="nil"/>
              <w:bottom w:val="nil"/>
              <w:right w:val="nil"/>
            </w:tcBorders>
            <w:shd w:val="clear" w:color="auto" w:fill="auto"/>
            <w:noWrap/>
            <w:vAlign w:val="bottom"/>
            <w:hideMark/>
          </w:tcPr>
          <w:p w:rsidR="00C26CCE" w:rsidRPr="0021663E" w:rsidRDefault="00C26CCE" w:rsidP="00C26CCE">
            <w:pPr>
              <w:spacing w:line="360" w:lineRule="auto"/>
              <w:rPr>
                <w:rFonts w:ascii="Arial" w:hAnsi="Arial" w:cs="Arial"/>
                <w:color w:val="000000"/>
              </w:rPr>
            </w:pPr>
            <w:r w:rsidRPr="0021663E">
              <w:rPr>
                <w:rFonts w:ascii="Arial" w:hAnsi="Arial" w:cs="Arial"/>
                <w:color w:val="000000"/>
              </w:rPr>
              <w:t>ÍNDICE GENERAL</w:t>
            </w:r>
          </w:p>
        </w:tc>
        <w:tc>
          <w:tcPr>
            <w:tcW w:w="634" w:type="dxa"/>
            <w:tcBorders>
              <w:top w:val="nil"/>
              <w:left w:val="nil"/>
              <w:bottom w:val="nil"/>
              <w:right w:val="nil"/>
            </w:tcBorders>
            <w:shd w:val="clear" w:color="auto" w:fill="auto"/>
            <w:noWrap/>
            <w:vAlign w:val="center"/>
            <w:hideMark/>
          </w:tcPr>
          <w:p w:rsidR="00C26CCE" w:rsidRPr="0021663E" w:rsidRDefault="00C26CCE" w:rsidP="00C26CCE">
            <w:pPr>
              <w:rPr>
                <w:rFonts w:ascii="Arial" w:hAnsi="Arial" w:cs="Arial"/>
                <w:color w:val="000000"/>
              </w:rPr>
            </w:pPr>
            <w:r w:rsidRPr="0021663E">
              <w:rPr>
                <w:rFonts w:ascii="Arial" w:hAnsi="Arial" w:cs="Arial"/>
                <w:color w:val="000000"/>
              </w:rPr>
              <w:t>III</w:t>
            </w:r>
          </w:p>
        </w:tc>
      </w:tr>
      <w:tr w:rsidR="00C26CCE" w:rsidRPr="0021663E" w:rsidTr="00C26CCE">
        <w:trPr>
          <w:trHeight w:val="533"/>
        </w:trPr>
        <w:tc>
          <w:tcPr>
            <w:tcW w:w="338" w:type="dxa"/>
            <w:tcBorders>
              <w:top w:val="nil"/>
              <w:left w:val="nil"/>
              <w:bottom w:val="nil"/>
              <w:right w:val="nil"/>
            </w:tcBorders>
            <w:shd w:val="clear" w:color="auto" w:fill="auto"/>
            <w:noWrap/>
            <w:vAlign w:val="bottom"/>
            <w:hideMark/>
          </w:tcPr>
          <w:p w:rsidR="00C26CCE" w:rsidRPr="0021663E" w:rsidRDefault="00C26CCE" w:rsidP="00C26CCE">
            <w:pPr>
              <w:rPr>
                <w:rFonts w:ascii="Arial" w:hAnsi="Arial" w:cs="Arial"/>
                <w:color w:val="000000"/>
              </w:rPr>
            </w:pPr>
          </w:p>
        </w:tc>
        <w:tc>
          <w:tcPr>
            <w:tcW w:w="7815" w:type="dxa"/>
            <w:tcBorders>
              <w:top w:val="nil"/>
              <w:left w:val="nil"/>
              <w:bottom w:val="nil"/>
              <w:right w:val="nil"/>
            </w:tcBorders>
            <w:shd w:val="clear" w:color="auto" w:fill="auto"/>
            <w:noWrap/>
            <w:vAlign w:val="bottom"/>
            <w:hideMark/>
          </w:tcPr>
          <w:p w:rsidR="00C26CCE" w:rsidRPr="0021663E" w:rsidRDefault="00C26CCE" w:rsidP="00C26CCE">
            <w:pPr>
              <w:spacing w:line="360" w:lineRule="auto"/>
              <w:rPr>
                <w:rFonts w:ascii="Arial" w:hAnsi="Arial" w:cs="Arial"/>
                <w:color w:val="000000"/>
              </w:rPr>
            </w:pPr>
            <w:r w:rsidRPr="0021663E">
              <w:rPr>
                <w:rFonts w:ascii="Arial" w:hAnsi="Arial" w:cs="Arial"/>
                <w:color w:val="000000"/>
              </w:rPr>
              <w:t>ÍNDICE DE TABLAS</w:t>
            </w:r>
          </w:p>
        </w:tc>
        <w:tc>
          <w:tcPr>
            <w:tcW w:w="634" w:type="dxa"/>
            <w:tcBorders>
              <w:top w:val="nil"/>
              <w:left w:val="nil"/>
              <w:bottom w:val="nil"/>
              <w:right w:val="nil"/>
            </w:tcBorders>
            <w:shd w:val="clear" w:color="auto" w:fill="auto"/>
            <w:noWrap/>
            <w:vAlign w:val="center"/>
            <w:hideMark/>
          </w:tcPr>
          <w:p w:rsidR="00C26CCE" w:rsidRPr="0021663E" w:rsidRDefault="00C26CCE" w:rsidP="00C26CCE">
            <w:pPr>
              <w:rPr>
                <w:rFonts w:ascii="Arial" w:hAnsi="Arial" w:cs="Arial"/>
                <w:color w:val="000000"/>
              </w:rPr>
            </w:pPr>
            <w:r w:rsidRPr="0021663E">
              <w:rPr>
                <w:rFonts w:ascii="Arial" w:hAnsi="Arial" w:cs="Arial"/>
                <w:color w:val="000000"/>
              </w:rPr>
              <w:t>V</w:t>
            </w:r>
            <w:r>
              <w:rPr>
                <w:rFonts w:ascii="Arial" w:hAnsi="Arial" w:cs="Arial"/>
                <w:color w:val="000000"/>
              </w:rPr>
              <w:t>I</w:t>
            </w:r>
          </w:p>
        </w:tc>
      </w:tr>
      <w:tr w:rsidR="00C26CCE" w:rsidRPr="0021663E" w:rsidTr="00C26CCE">
        <w:trPr>
          <w:trHeight w:val="533"/>
        </w:trPr>
        <w:tc>
          <w:tcPr>
            <w:tcW w:w="338" w:type="dxa"/>
            <w:tcBorders>
              <w:top w:val="nil"/>
              <w:left w:val="nil"/>
              <w:bottom w:val="nil"/>
              <w:right w:val="nil"/>
            </w:tcBorders>
            <w:shd w:val="clear" w:color="auto" w:fill="auto"/>
            <w:noWrap/>
            <w:vAlign w:val="bottom"/>
            <w:hideMark/>
          </w:tcPr>
          <w:p w:rsidR="00C26CCE" w:rsidRPr="0021663E" w:rsidRDefault="00C26CCE" w:rsidP="00C26CCE">
            <w:pPr>
              <w:rPr>
                <w:rFonts w:ascii="Arial" w:hAnsi="Arial" w:cs="Arial"/>
                <w:color w:val="000000"/>
              </w:rPr>
            </w:pPr>
          </w:p>
        </w:tc>
        <w:tc>
          <w:tcPr>
            <w:tcW w:w="7815" w:type="dxa"/>
            <w:tcBorders>
              <w:top w:val="nil"/>
              <w:left w:val="nil"/>
              <w:bottom w:val="nil"/>
              <w:right w:val="nil"/>
            </w:tcBorders>
            <w:shd w:val="clear" w:color="auto" w:fill="auto"/>
            <w:noWrap/>
            <w:vAlign w:val="bottom"/>
            <w:hideMark/>
          </w:tcPr>
          <w:p w:rsidR="00C26CCE" w:rsidRPr="0021663E" w:rsidRDefault="00C26CCE" w:rsidP="00C26CCE">
            <w:pPr>
              <w:spacing w:line="360" w:lineRule="auto"/>
              <w:rPr>
                <w:rFonts w:ascii="Arial" w:hAnsi="Arial" w:cs="Arial"/>
                <w:color w:val="000000"/>
              </w:rPr>
            </w:pPr>
            <w:r>
              <w:rPr>
                <w:rFonts w:ascii="Arial" w:hAnsi="Arial" w:cs="Arial"/>
                <w:color w:val="000000"/>
              </w:rPr>
              <w:t>ÍNDICE DE GRÁ</w:t>
            </w:r>
            <w:r w:rsidRPr="0021663E">
              <w:rPr>
                <w:rFonts w:ascii="Arial" w:hAnsi="Arial" w:cs="Arial"/>
                <w:color w:val="000000"/>
              </w:rPr>
              <w:t>FICOS</w:t>
            </w:r>
          </w:p>
        </w:tc>
        <w:tc>
          <w:tcPr>
            <w:tcW w:w="634" w:type="dxa"/>
            <w:tcBorders>
              <w:top w:val="nil"/>
              <w:left w:val="nil"/>
              <w:bottom w:val="nil"/>
              <w:right w:val="nil"/>
            </w:tcBorders>
            <w:shd w:val="clear" w:color="auto" w:fill="auto"/>
            <w:noWrap/>
            <w:vAlign w:val="center"/>
            <w:hideMark/>
          </w:tcPr>
          <w:p w:rsidR="00C26CCE" w:rsidRPr="0021663E" w:rsidRDefault="00C26CCE" w:rsidP="00C26CCE">
            <w:pPr>
              <w:rPr>
                <w:rFonts w:ascii="Arial" w:hAnsi="Arial" w:cs="Arial"/>
                <w:color w:val="000000"/>
              </w:rPr>
            </w:pPr>
            <w:r w:rsidRPr="0021663E">
              <w:rPr>
                <w:rFonts w:ascii="Arial" w:hAnsi="Arial" w:cs="Arial"/>
                <w:color w:val="000000"/>
              </w:rPr>
              <w:t>VI</w:t>
            </w:r>
            <w:r>
              <w:rPr>
                <w:rFonts w:ascii="Arial" w:hAnsi="Arial" w:cs="Arial"/>
                <w:color w:val="000000"/>
              </w:rPr>
              <w:t>I</w:t>
            </w:r>
          </w:p>
        </w:tc>
      </w:tr>
      <w:tr w:rsidR="00C26CCE" w:rsidRPr="0021663E" w:rsidTr="00C26CCE">
        <w:trPr>
          <w:trHeight w:val="533"/>
        </w:trPr>
        <w:tc>
          <w:tcPr>
            <w:tcW w:w="338" w:type="dxa"/>
            <w:tcBorders>
              <w:top w:val="nil"/>
              <w:left w:val="nil"/>
              <w:bottom w:val="nil"/>
              <w:right w:val="nil"/>
            </w:tcBorders>
            <w:shd w:val="clear" w:color="auto" w:fill="auto"/>
            <w:noWrap/>
            <w:vAlign w:val="bottom"/>
            <w:hideMark/>
          </w:tcPr>
          <w:p w:rsidR="00C26CCE" w:rsidRPr="0021663E" w:rsidRDefault="00C26CCE" w:rsidP="00C26CCE">
            <w:pPr>
              <w:rPr>
                <w:rFonts w:ascii="Arial" w:hAnsi="Arial" w:cs="Arial"/>
                <w:color w:val="000000"/>
              </w:rPr>
            </w:pPr>
          </w:p>
        </w:tc>
        <w:tc>
          <w:tcPr>
            <w:tcW w:w="7815" w:type="dxa"/>
            <w:tcBorders>
              <w:top w:val="nil"/>
              <w:left w:val="nil"/>
              <w:bottom w:val="nil"/>
              <w:right w:val="nil"/>
            </w:tcBorders>
            <w:shd w:val="clear" w:color="auto" w:fill="auto"/>
            <w:noWrap/>
            <w:vAlign w:val="bottom"/>
            <w:hideMark/>
          </w:tcPr>
          <w:p w:rsidR="00C26CCE" w:rsidRPr="0021663E" w:rsidRDefault="00C26CCE" w:rsidP="00C26CCE">
            <w:pPr>
              <w:spacing w:line="360" w:lineRule="auto"/>
              <w:rPr>
                <w:rFonts w:ascii="Arial" w:hAnsi="Arial" w:cs="Arial"/>
                <w:color w:val="000000"/>
              </w:rPr>
            </w:pPr>
            <w:r w:rsidRPr="0021663E">
              <w:rPr>
                <w:rFonts w:ascii="Arial" w:hAnsi="Arial" w:cs="Arial"/>
                <w:color w:val="000000"/>
              </w:rPr>
              <w:t>ABREVIATURAS UTILIZADAS</w:t>
            </w:r>
          </w:p>
        </w:tc>
        <w:tc>
          <w:tcPr>
            <w:tcW w:w="634" w:type="dxa"/>
            <w:tcBorders>
              <w:top w:val="nil"/>
              <w:left w:val="nil"/>
              <w:bottom w:val="nil"/>
              <w:right w:val="nil"/>
            </w:tcBorders>
            <w:shd w:val="clear" w:color="auto" w:fill="auto"/>
            <w:noWrap/>
            <w:vAlign w:val="center"/>
            <w:hideMark/>
          </w:tcPr>
          <w:p w:rsidR="00C26CCE" w:rsidRPr="0021663E" w:rsidRDefault="00C26CCE" w:rsidP="00C26CCE">
            <w:pPr>
              <w:rPr>
                <w:rFonts w:ascii="Arial" w:hAnsi="Arial" w:cs="Arial"/>
                <w:color w:val="000000"/>
              </w:rPr>
            </w:pPr>
            <w:r w:rsidRPr="0021663E">
              <w:rPr>
                <w:rFonts w:ascii="Arial" w:hAnsi="Arial" w:cs="Arial"/>
                <w:color w:val="000000"/>
              </w:rPr>
              <w:t>VII</w:t>
            </w:r>
            <w:r>
              <w:rPr>
                <w:rFonts w:ascii="Arial" w:hAnsi="Arial" w:cs="Arial"/>
                <w:color w:val="000000"/>
              </w:rPr>
              <w:t>I</w:t>
            </w:r>
          </w:p>
        </w:tc>
      </w:tr>
      <w:tr w:rsidR="00C26CCE" w:rsidRPr="0021663E" w:rsidTr="00C26CCE">
        <w:trPr>
          <w:trHeight w:val="533"/>
        </w:trPr>
        <w:tc>
          <w:tcPr>
            <w:tcW w:w="338" w:type="dxa"/>
            <w:tcBorders>
              <w:top w:val="nil"/>
              <w:left w:val="nil"/>
              <w:bottom w:val="nil"/>
              <w:right w:val="nil"/>
            </w:tcBorders>
            <w:shd w:val="clear" w:color="auto" w:fill="auto"/>
            <w:noWrap/>
            <w:vAlign w:val="bottom"/>
            <w:hideMark/>
          </w:tcPr>
          <w:p w:rsidR="00C26CCE" w:rsidRPr="0021663E" w:rsidRDefault="00C26CCE" w:rsidP="00C26CCE">
            <w:pPr>
              <w:rPr>
                <w:rFonts w:ascii="Arial" w:hAnsi="Arial" w:cs="Arial"/>
                <w:color w:val="000000"/>
              </w:rPr>
            </w:pPr>
          </w:p>
        </w:tc>
        <w:tc>
          <w:tcPr>
            <w:tcW w:w="7815" w:type="dxa"/>
            <w:tcBorders>
              <w:top w:val="nil"/>
              <w:left w:val="nil"/>
              <w:bottom w:val="nil"/>
              <w:right w:val="nil"/>
            </w:tcBorders>
            <w:shd w:val="clear" w:color="auto" w:fill="auto"/>
            <w:noWrap/>
            <w:vAlign w:val="bottom"/>
            <w:hideMark/>
          </w:tcPr>
          <w:p w:rsidR="00C26CCE" w:rsidRPr="0021663E" w:rsidRDefault="00C26CCE" w:rsidP="00C26CCE">
            <w:pPr>
              <w:spacing w:line="360" w:lineRule="auto"/>
              <w:rPr>
                <w:rFonts w:ascii="Arial" w:hAnsi="Arial" w:cs="Arial"/>
                <w:color w:val="000000"/>
              </w:rPr>
            </w:pPr>
            <w:r w:rsidRPr="0021663E">
              <w:rPr>
                <w:rFonts w:ascii="Arial" w:hAnsi="Arial" w:cs="Arial"/>
                <w:color w:val="000000"/>
              </w:rPr>
              <w:t>INTRODUCCIÓN</w:t>
            </w:r>
          </w:p>
        </w:tc>
        <w:tc>
          <w:tcPr>
            <w:tcW w:w="634" w:type="dxa"/>
            <w:tcBorders>
              <w:top w:val="nil"/>
              <w:left w:val="nil"/>
              <w:bottom w:val="nil"/>
              <w:right w:val="nil"/>
            </w:tcBorders>
            <w:shd w:val="clear" w:color="auto" w:fill="auto"/>
            <w:noWrap/>
            <w:vAlign w:val="center"/>
            <w:hideMark/>
          </w:tcPr>
          <w:p w:rsidR="00C26CCE" w:rsidRPr="0021663E" w:rsidRDefault="00C26CCE" w:rsidP="00C26CCE">
            <w:pPr>
              <w:rPr>
                <w:rFonts w:ascii="Arial" w:hAnsi="Arial" w:cs="Arial"/>
                <w:color w:val="000000"/>
              </w:rPr>
            </w:pPr>
            <w:r w:rsidRPr="0021663E">
              <w:rPr>
                <w:rFonts w:ascii="Arial" w:hAnsi="Arial" w:cs="Arial"/>
                <w:color w:val="000000"/>
              </w:rPr>
              <w:t>1</w:t>
            </w:r>
          </w:p>
        </w:tc>
      </w:tr>
      <w:tr w:rsidR="00C26CCE" w:rsidRPr="0021663E" w:rsidTr="00C26CCE">
        <w:trPr>
          <w:trHeight w:val="350"/>
        </w:trPr>
        <w:tc>
          <w:tcPr>
            <w:tcW w:w="338" w:type="dxa"/>
            <w:tcBorders>
              <w:top w:val="nil"/>
              <w:left w:val="nil"/>
              <w:bottom w:val="nil"/>
              <w:right w:val="nil"/>
            </w:tcBorders>
            <w:shd w:val="clear" w:color="auto" w:fill="auto"/>
            <w:noWrap/>
            <w:vAlign w:val="bottom"/>
            <w:hideMark/>
          </w:tcPr>
          <w:p w:rsidR="00C26CCE" w:rsidRPr="0021663E" w:rsidRDefault="00C26CCE" w:rsidP="00C26CCE">
            <w:pPr>
              <w:rPr>
                <w:rFonts w:ascii="Arial" w:hAnsi="Arial" w:cs="Arial"/>
                <w:color w:val="000000"/>
              </w:rPr>
            </w:pPr>
          </w:p>
        </w:tc>
        <w:tc>
          <w:tcPr>
            <w:tcW w:w="7815" w:type="dxa"/>
            <w:tcBorders>
              <w:top w:val="nil"/>
              <w:left w:val="nil"/>
              <w:bottom w:val="nil"/>
              <w:right w:val="nil"/>
            </w:tcBorders>
            <w:shd w:val="clear" w:color="auto" w:fill="auto"/>
            <w:noWrap/>
            <w:vAlign w:val="bottom"/>
            <w:hideMark/>
          </w:tcPr>
          <w:p w:rsidR="00C26CCE" w:rsidRPr="0021663E" w:rsidRDefault="00C26CCE" w:rsidP="00C26CCE">
            <w:pPr>
              <w:spacing w:line="360" w:lineRule="auto"/>
              <w:rPr>
                <w:rFonts w:ascii="Arial" w:hAnsi="Arial" w:cs="Arial"/>
                <w:color w:val="000000"/>
              </w:rPr>
            </w:pPr>
          </w:p>
        </w:tc>
        <w:tc>
          <w:tcPr>
            <w:tcW w:w="634" w:type="dxa"/>
            <w:tcBorders>
              <w:top w:val="nil"/>
              <w:left w:val="nil"/>
              <w:bottom w:val="nil"/>
              <w:right w:val="nil"/>
            </w:tcBorders>
            <w:shd w:val="clear" w:color="auto" w:fill="auto"/>
            <w:noWrap/>
            <w:vAlign w:val="center"/>
            <w:hideMark/>
          </w:tcPr>
          <w:p w:rsidR="00C26CCE" w:rsidRPr="0021663E" w:rsidRDefault="00C26CCE" w:rsidP="00C26CCE">
            <w:pPr>
              <w:rPr>
                <w:rFonts w:ascii="Arial" w:hAnsi="Arial" w:cs="Arial"/>
                <w:color w:val="000000"/>
              </w:rPr>
            </w:pPr>
          </w:p>
        </w:tc>
      </w:tr>
      <w:tr w:rsidR="00C26CCE" w:rsidRPr="0021663E" w:rsidTr="00C26CCE">
        <w:trPr>
          <w:trHeight w:val="533"/>
        </w:trPr>
        <w:tc>
          <w:tcPr>
            <w:tcW w:w="338" w:type="dxa"/>
            <w:tcBorders>
              <w:top w:val="nil"/>
              <w:left w:val="nil"/>
              <w:bottom w:val="nil"/>
              <w:right w:val="nil"/>
            </w:tcBorders>
            <w:shd w:val="clear" w:color="auto" w:fill="auto"/>
            <w:noWrap/>
            <w:vAlign w:val="center"/>
            <w:hideMark/>
          </w:tcPr>
          <w:p w:rsidR="00C26CCE" w:rsidRPr="0021663E" w:rsidRDefault="00C26CCE" w:rsidP="00C26CCE">
            <w:pPr>
              <w:rPr>
                <w:rFonts w:ascii="Arial" w:hAnsi="Arial" w:cs="Arial"/>
                <w:color w:val="000000"/>
              </w:rPr>
            </w:pPr>
          </w:p>
        </w:tc>
        <w:tc>
          <w:tcPr>
            <w:tcW w:w="7815" w:type="dxa"/>
            <w:tcBorders>
              <w:top w:val="nil"/>
              <w:left w:val="nil"/>
              <w:bottom w:val="nil"/>
              <w:right w:val="nil"/>
            </w:tcBorders>
            <w:shd w:val="clear" w:color="auto" w:fill="auto"/>
            <w:noWrap/>
            <w:vAlign w:val="center"/>
            <w:hideMark/>
          </w:tcPr>
          <w:p w:rsidR="00C26CCE" w:rsidRDefault="00C26CCE" w:rsidP="00C26CCE">
            <w:pPr>
              <w:spacing w:line="360" w:lineRule="auto"/>
              <w:rPr>
                <w:rFonts w:ascii="Arial" w:hAnsi="Arial" w:cs="Arial"/>
                <w:b/>
                <w:bCs/>
                <w:color w:val="000000"/>
              </w:rPr>
            </w:pPr>
            <w:r w:rsidRPr="0021663E">
              <w:rPr>
                <w:rFonts w:ascii="Arial" w:hAnsi="Arial" w:cs="Arial"/>
                <w:b/>
                <w:bCs/>
                <w:color w:val="000000"/>
              </w:rPr>
              <w:t>CAPÍTULO 1</w:t>
            </w:r>
          </w:p>
          <w:p w:rsidR="00C26CCE" w:rsidRPr="0021663E" w:rsidRDefault="00C26CCE" w:rsidP="00C26CCE">
            <w:pPr>
              <w:spacing w:line="360" w:lineRule="auto"/>
              <w:rPr>
                <w:rFonts w:ascii="Arial" w:hAnsi="Arial" w:cs="Arial"/>
                <w:b/>
                <w:bCs/>
                <w:color w:val="000000"/>
              </w:rPr>
            </w:pPr>
          </w:p>
        </w:tc>
        <w:tc>
          <w:tcPr>
            <w:tcW w:w="634" w:type="dxa"/>
            <w:tcBorders>
              <w:top w:val="nil"/>
              <w:left w:val="nil"/>
              <w:bottom w:val="nil"/>
              <w:right w:val="nil"/>
            </w:tcBorders>
            <w:shd w:val="clear" w:color="auto" w:fill="auto"/>
            <w:noWrap/>
            <w:vAlign w:val="center"/>
            <w:hideMark/>
          </w:tcPr>
          <w:p w:rsidR="00C26CCE" w:rsidRPr="0021663E" w:rsidRDefault="00C26CCE" w:rsidP="00C26CCE">
            <w:pPr>
              <w:rPr>
                <w:rFonts w:ascii="Arial" w:hAnsi="Arial" w:cs="Arial"/>
                <w:color w:val="000000"/>
              </w:rPr>
            </w:pPr>
          </w:p>
        </w:tc>
      </w:tr>
      <w:tr w:rsidR="00C26CCE" w:rsidRPr="0021663E" w:rsidTr="00C26CCE">
        <w:trPr>
          <w:trHeight w:val="533"/>
        </w:trPr>
        <w:tc>
          <w:tcPr>
            <w:tcW w:w="338" w:type="dxa"/>
            <w:tcBorders>
              <w:top w:val="nil"/>
              <w:left w:val="nil"/>
              <w:bottom w:val="nil"/>
              <w:right w:val="nil"/>
            </w:tcBorders>
            <w:shd w:val="clear" w:color="auto" w:fill="auto"/>
            <w:noWrap/>
            <w:vAlign w:val="center"/>
            <w:hideMark/>
          </w:tcPr>
          <w:p w:rsidR="00C26CCE" w:rsidRPr="0021663E" w:rsidRDefault="00C26CCE" w:rsidP="00C26CCE">
            <w:pPr>
              <w:rPr>
                <w:rFonts w:ascii="Arial" w:hAnsi="Arial" w:cs="Arial"/>
                <w:b/>
                <w:bCs/>
                <w:color w:val="000000"/>
              </w:rPr>
            </w:pPr>
            <w:r w:rsidRPr="0021663E">
              <w:rPr>
                <w:rFonts w:ascii="Arial" w:hAnsi="Arial" w:cs="Arial"/>
                <w:b/>
                <w:bCs/>
                <w:color w:val="000000"/>
              </w:rPr>
              <w:t>1</w:t>
            </w:r>
          </w:p>
        </w:tc>
        <w:tc>
          <w:tcPr>
            <w:tcW w:w="7815" w:type="dxa"/>
            <w:tcBorders>
              <w:top w:val="nil"/>
              <w:left w:val="nil"/>
              <w:bottom w:val="nil"/>
              <w:right w:val="nil"/>
            </w:tcBorders>
            <w:shd w:val="clear" w:color="auto" w:fill="auto"/>
            <w:noWrap/>
            <w:vAlign w:val="center"/>
            <w:hideMark/>
          </w:tcPr>
          <w:p w:rsidR="00C26CCE" w:rsidRPr="0021663E" w:rsidRDefault="00C26CCE" w:rsidP="00C26CCE">
            <w:pPr>
              <w:spacing w:line="360" w:lineRule="auto"/>
              <w:rPr>
                <w:rFonts w:ascii="Arial" w:hAnsi="Arial" w:cs="Arial"/>
                <w:color w:val="000000"/>
              </w:rPr>
            </w:pPr>
            <w:r w:rsidRPr="0021663E">
              <w:rPr>
                <w:rFonts w:ascii="Arial" w:hAnsi="Arial" w:cs="Arial"/>
                <w:color w:val="000000"/>
              </w:rPr>
              <w:t>LITERATURA………………………………………………………………</w:t>
            </w:r>
          </w:p>
        </w:tc>
        <w:tc>
          <w:tcPr>
            <w:tcW w:w="634" w:type="dxa"/>
            <w:tcBorders>
              <w:top w:val="nil"/>
              <w:left w:val="nil"/>
              <w:bottom w:val="nil"/>
              <w:right w:val="nil"/>
            </w:tcBorders>
            <w:shd w:val="clear" w:color="auto" w:fill="auto"/>
            <w:noWrap/>
            <w:vAlign w:val="center"/>
            <w:hideMark/>
          </w:tcPr>
          <w:p w:rsidR="00C26CCE" w:rsidRPr="0021663E" w:rsidRDefault="00C26CCE" w:rsidP="00C26CCE">
            <w:pPr>
              <w:rPr>
                <w:rFonts w:ascii="Arial" w:hAnsi="Arial" w:cs="Arial"/>
                <w:color w:val="000000"/>
              </w:rPr>
            </w:pPr>
            <w:r w:rsidRPr="0021663E">
              <w:rPr>
                <w:rFonts w:ascii="Arial" w:hAnsi="Arial" w:cs="Arial"/>
                <w:color w:val="000000"/>
              </w:rPr>
              <w:t>5</w:t>
            </w:r>
          </w:p>
        </w:tc>
      </w:tr>
      <w:tr w:rsidR="00C26CCE" w:rsidRPr="0021663E" w:rsidTr="00C26CCE">
        <w:trPr>
          <w:trHeight w:val="533"/>
        </w:trPr>
        <w:tc>
          <w:tcPr>
            <w:tcW w:w="338" w:type="dxa"/>
            <w:tcBorders>
              <w:top w:val="nil"/>
              <w:left w:val="nil"/>
              <w:bottom w:val="nil"/>
              <w:right w:val="nil"/>
            </w:tcBorders>
            <w:shd w:val="clear" w:color="auto" w:fill="auto"/>
            <w:noWrap/>
            <w:vAlign w:val="center"/>
            <w:hideMark/>
          </w:tcPr>
          <w:p w:rsidR="00C26CCE" w:rsidRPr="0021663E" w:rsidRDefault="00C26CCE" w:rsidP="00C26CCE">
            <w:pPr>
              <w:rPr>
                <w:rFonts w:ascii="Arial" w:hAnsi="Arial" w:cs="Arial"/>
                <w:b/>
                <w:bCs/>
                <w:color w:val="000000"/>
              </w:rPr>
            </w:pPr>
          </w:p>
        </w:tc>
        <w:tc>
          <w:tcPr>
            <w:tcW w:w="7815" w:type="dxa"/>
            <w:tcBorders>
              <w:top w:val="nil"/>
              <w:left w:val="nil"/>
              <w:bottom w:val="nil"/>
              <w:right w:val="nil"/>
            </w:tcBorders>
            <w:shd w:val="clear" w:color="auto" w:fill="auto"/>
            <w:noWrap/>
            <w:vAlign w:val="center"/>
            <w:hideMark/>
          </w:tcPr>
          <w:p w:rsidR="00C26CCE" w:rsidRPr="0021663E" w:rsidRDefault="00C26CCE" w:rsidP="00C26CCE">
            <w:pPr>
              <w:spacing w:line="360" w:lineRule="auto"/>
              <w:rPr>
                <w:rFonts w:ascii="Arial" w:hAnsi="Arial" w:cs="Arial"/>
                <w:color w:val="000000"/>
              </w:rPr>
            </w:pPr>
            <w:r w:rsidRPr="0021663E">
              <w:rPr>
                <w:rFonts w:ascii="Arial" w:hAnsi="Arial" w:cs="Arial"/>
                <w:b/>
                <w:bCs/>
                <w:color w:val="000000"/>
              </w:rPr>
              <w:t>1.1</w:t>
            </w:r>
            <w:r w:rsidRPr="0021663E">
              <w:rPr>
                <w:rFonts w:ascii="Arial" w:hAnsi="Arial" w:cs="Arial"/>
                <w:color w:val="000000"/>
              </w:rPr>
              <w:t xml:space="preserve">     Adaptabilidad………………………………………………………</w:t>
            </w:r>
          </w:p>
        </w:tc>
        <w:tc>
          <w:tcPr>
            <w:tcW w:w="634" w:type="dxa"/>
            <w:tcBorders>
              <w:top w:val="nil"/>
              <w:left w:val="nil"/>
              <w:bottom w:val="nil"/>
              <w:right w:val="nil"/>
            </w:tcBorders>
            <w:shd w:val="clear" w:color="auto" w:fill="auto"/>
            <w:noWrap/>
            <w:vAlign w:val="center"/>
            <w:hideMark/>
          </w:tcPr>
          <w:p w:rsidR="00C26CCE" w:rsidRPr="0021663E" w:rsidRDefault="00C26CCE" w:rsidP="00C26CCE">
            <w:pPr>
              <w:rPr>
                <w:rFonts w:ascii="Arial" w:hAnsi="Arial" w:cs="Arial"/>
                <w:color w:val="000000"/>
              </w:rPr>
            </w:pPr>
            <w:r w:rsidRPr="0021663E">
              <w:rPr>
                <w:rFonts w:ascii="Arial" w:hAnsi="Arial" w:cs="Arial"/>
                <w:color w:val="000000"/>
              </w:rPr>
              <w:t>5</w:t>
            </w:r>
          </w:p>
        </w:tc>
      </w:tr>
      <w:tr w:rsidR="00C26CCE" w:rsidRPr="0021663E" w:rsidTr="00C26CCE">
        <w:trPr>
          <w:trHeight w:val="533"/>
        </w:trPr>
        <w:tc>
          <w:tcPr>
            <w:tcW w:w="338" w:type="dxa"/>
            <w:tcBorders>
              <w:top w:val="nil"/>
              <w:left w:val="nil"/>
              <w:bottom w:val="nil"/>
              <w:right w:val="nil"/>
            </w:tcBorders>
            <w:shd w:val="clear" w:color="auto" w:fill="auto"/>
            <w:noWrap/>
            <w:vAlign w:val="center"/>
            <w:hideMark/>
          </w:tcPr>
          <w:p w:rsidR="00C26CCE" w:rsidRPr="0021663E" w:rsidRDefault="00C26CCE" w:rsidP="00C26CCE">
            <w:pPr>
              <w:rPr>
                <w:rFonts w:ascii="Arial" w:hAnsi="Arial" w:cs="Arial"/>
                <w:b/>
                <w:bCs/>
                <w:color w:val="000000"/>
              </w:rPr>
            </w:pPr>
          </w:p>
        </w:tc>
        <w:tc>
          <w:tcPr>
            <w:tcW w:w="7815" w:type="dxa"/>
            <w:tcBorders>
              <w:top w:val="nil"/>
              <w:left w:val="nil"/>
              <w:bottom w:val="nil"/>
              <w:right w:val="nil"/>
            </w:tcBorders>
            <w:shd w:val="clear" w:color="auto" w:fill="auto"/>
            <w:noWrap/>
            <w:vAlign w:val="center"/>
            <w:hideMark/>
          </w:tcPr>
          <w:p w:rsidR="00C26CCE" w:rsidRPr="0021663E" w:rsidRDefault="00C26CCE" w:rsidP="00C26CCE">
            <w:pPr>
              <w:spacing w:line="360" w:lineRule="auto"/>
              <w:rPr>
                <w:rFonts w:ascii="Arial" w:hAnsi="Arial" w:cs="Arial"/>
                <w:color w:val="000000"/>
              </w:rPr>
            </w:pPr>
            <w:r w:rsidRPr="0021663E">
              <w:rPr>
                <w:rFonts w:ascii="Arial" w:hAnsi="Arial" w:cs="Arial"/>
                <w:color w:val="000000"/>
              </w:rPr>
              <w:t xml:space="preserve">          </w:t>
            </w:r>
            <w:r w:rsidRPr="0021663E">
              <w:rPr>
                <w:rFonts w:ascii="Arial" w:hAnsi="Arial" w:cs="Arial"/>
                <w:b/>
                <w:bCs/>
                <w:color w:val="000000"/>
              </w:rPr>
              <w:t xml:space="preserve">1.1.1     </w:t>
            </w:r>
            <w:r w:rsidRPr="0021663E">
              <w:rPr>
                <w:rFonts w:ascii="Arial" w:hAnsi="Arial" w:cs="Arial"/>
                <w:color w:val="000000"/>
              </w:rPr>
              <w:t>Análisis de adaptabilidad…………………………………</w:t>
            </w:r>
          </w:p>
        </w:tc>
        <w:tc>
          <w:tcPr>
            <w:tcW w:w="634" w:type="dxa"/>
            <w:tcBorders>
              <w:top w:val="nil"/>
              <w:left w:val="nil"/>
              <w:bottom w:val="nil"/>
              <w:right w:val="nil"/>
            </w:tcBorders>
            <w:shd w:val="clear" w:color="auto" w:fill="auto"/>
            <w:noWrap/>
            <w:vAlign w:val="center"/>
            <w:hideMark/>
          </w:tcPr>
          <w:p w:rsidR="00C26CCE" w:rsidRPr="0021663E" w:rsidRDefault="00C26CCE" w:rsidP="00C26CCE">
            <w:pPr>
              <w:rPr>
                <w:rFonts w:ascii="Arial" w:hAnsi="Arial" w:cs="Arial"/>
                <w:color w:val="000000"/>
              </w:rPr>
            </w:pPr>
            <w:r w:rsidRPr="0021663E">
              <w:rPr>
                <w:rFonts w:ascii="Arial" w:hAnsi="Arial" w:cs="Arial"/>
                <w:color w:val="000000"/>
              </w:rPr>
              <w:t>5</w:t>
            </w:r>
          </w:p>
        </w:tc>
      </w:tr>
      <w:tr w:rsidR="00C26CCE" w:rsidRPr="0021663E" w:rsidTr="00C26CCE">
        <w:trPr>
          <w:trHeight w:val="533"/>
        </w:trPr>
        <w:tc>
          <w:tcPr>
            <w:tcW w:w="338" w:type="dxa"/>
            <w:tcBorders>
              <w:top w:val="nil"/>
              <w:left w:val="nil"/>
              <w:bottom w:val="nil"/>
              <w:right w:val="nil"/>
            </w:tcBorders>
            <w:shd w:val="clear" w:color="auto" w:fill="auto"/>
            <w:noWrap/>
            <w:vAlign w:val="center"/>
            <w:hideMark/>
          </w:tcPr>
          <w:p w:rsidR="00C26CCE" w:rsidRPr="0021663E" w:rsidRDefault="00C26CCE" w:rsidP="00C26CCE">
            <w:pPr>
              <w:rPr>
                <w:rFonts w:ascii="Arial" w:hAnsi="Arial" w:cs="Arial"/>
                <w:b/>
                <w:bCs/>
                <w:color w:val="000000"/>
              </w:rPr>
            </w:pPr>
          </w:p>
        </w:tc>
        <w:tc>
          <w:tcPr>
            <w:tcW w:w="7815" w:type="dxa"/>
            <w:tcBorders>
              <w:top w:val="nil"/>
              <w:left w:val="nil"/>
              <w:bottom w:val="nil"/>
              <w:right w:val="nil"/>
            </w:tcBorders>
            <w:shd w:val="clear" w:color="auto" w:fill="auto"/>
            <w:noWrap/>
            <w:vAlign w:val="center"/>
            <w:hideMark/>
          </w:tcPr>
          <w:p w:rsidR="00C26CCE" w:rsidRPr="0021663E" w:rsidRDefault="00C26CCE" w:rsidP="00C26CCE">
            <w:pPr>
              <w:spacing w:line="360" w:lineRule="auto"/>
              <w:rPr>
                <w:rFonts w:ascii="Arial" w:hAnsi="Arial" w:cs="Arial"/>
                <w:color w:val="000000"/>
              </w:rPr>
            </w:pPr>
            <w:r w:rsidRPr="0021663E">
              <w:rPr>
                <w:rFonts w:ascii="Arial" w:hAnsi="Arial" w:cs="Arial"/>
                <w:color w:val="000000"/>
              </w:rPr>
              <w:t xml:space="preserve">          </w:t>
            </w:r>
            <w:r w:rsidRPr="0021663E">
              <w:rPr>
                <w:rFonts w:ascii="Arial" w:hAnsi="Arial" w:cs="Arial"/>
                <w:b/>
                <w:bCs/>
                <w:color w:val="000000"/>
              </w:rPr>
              <w:t xml:space="preserve">1.1.2     </w:t>
            </w:r>
            <w:r w:rsidRPr="0021663E">
              <w:rPr>
                <w:rFonts w:ascii="Arial" w:hAnsi="Arial" w:cs="Arial"/>
                <w:color w:val="000000"/>
              </w:rPr>
              <w:t>Investigación en finca en el desarrollo de tecnología……</w:t>
            </w:r>
          </w:p>
        </w:tc>
        <w:tc>
          <w:tcPr>
            <w:tcW w:w="634" w:type="dxa"/>
            <w:tcBorders>
              <w:top w:val="nil"/>
              <w:left w:val="nil"/>
              <w:bottom w:val="nil"/>
              <w:right w:val="nil"/>
            </w:tcBorders>
            <w:shd w:val="clear" w:color="auto" w:fill="auto"/>
            <w:noWrap/>
            <w:vAlign w:val="center"/>
            <w:hideMark/>
          </w:tcPr>
          <w:p w:rsidR="00C26CCE" w:rsidRPr="0021663E" w:rsidRDefault="00C26CCE" w:rsidP="00C26CCE">
            <w:pPr>
              <w:rPr>
                <w:rFonts w:ascii="Arial" w:hAnsi="Arial" w:cs="Arial"/>
                <w:color w:val="000000"/>
              </w:rPr>
            </w:pPr>
            <w:r w:rsidRPr="0021663E">
              <w:rPr>
                <w:rFonts w:ascii="Arial" w:hAnsi="Arial" w:cs="Arial"/>
                <w:color w:val="000000"/>
              </w:rPr>
              <w:t>9</w:t>
            </w:r>
          </w:p>
        </w:tc>
      </w:tr>
      <w:tr w:rsidR="00C26CCE" w:rsidRPr="0021663E" w:rsidTr="00C26CCE">
        <w:trPr>
          <w:trHeight w:val="533"/>
        </w:trPr>
        <w:tc>
          <w:tcPr>
            <w:tcW w:w="338" w:type="dxa"/>
            <w:tcBorders>
              <w:top w:val="nil"/>
              <w:left w:val="nil"/>
              <w:bottom w:val="nil"/>
              <w:right w:val="nil"/>
            </w:tcBorders>
            <w:shd w:val="clear" w:color="auto" w:fill="auto"/>
            <w:noWrap/>
            <w:vAlign w:val="center"/>
            <w:hideMark/>
          </w:tcPr>
          <w:p w:rsidR="00C26CCE" w:rsidRPr="0021663E" w:rsidRDefault="00C26CCE" w:rsidP="00C26CCE">
            <w:pPr>
              <w:rPr>
                <w:rFonts w:ascii="Arial" w:hAnsi="Arial" w:cs="Arial"/>
                <w:b/>
                <w:bCs/>
                <w:color w:val="000000"/>
              </w:rPr>
            </w:pPr>
          </w:p>
        </w:tc>
        <w:tc>
          <w:tcPr>
            <w:tcW w:w="7815" w:type="dxa"/>
            <w:tcBorders>
              <w:top w:val="nil"/>
              <w:left w:val="nil"/>
              <w:bottom w:val="nil"/>
              <w:right w:val="nil"/>
            </w:tcBorders>
            <w:shd w:val="clear" w:color="auto" w:fill="auto"/>
            <w:noWrap/>
            <w:vAlign w:val="center"/>
            <w:hideMark/>
          </w:tcPr>
          <w:p w:rsidR="00C26CCE" w:rsidRPr="0021663E" w:rsidRDefault="00C26CCE" w:rsidP="00C26CCE">
            <w:pPr>
              <w:spacing w:line="360" w:lineRule="auto"/>
              <w:rPr>
                <w:rFonts w:ascii="Arial" w:hAnsi="Arial" w:cs="Arial"/>
                <w:color w:val="000000"/>
              </w:rPr>
            </w:pPr>
            <w:r w:rsidRPr="0021663E">
              <w:rPr>
                <w:rFonts w:ascii="Arial" w:hAnsi="Arial" w:cs="Arial"/>
                <w:b/>
                <w:bCs/>
                <w:color w:val="000000"/>
              </w:rPr>
              <w:t>1.2</w:t>
            </w:r>
            <w:r w:rsidRPr="0021663E">
              <w:rPr>
                <w:rFonts w:ascii="Arial" w:hAnsi="Arial" w:cs="Arial"/>
                <w:color w:val="000000"/>
              </w:rPr>
              <w:t xml:space="preserve">     Aplicación profunda de briquetas de urea (APBU)………………..</w:t>
            </w:r>
          </w:p>
        </w:tc>
        <w:tc>
          <w:tcPr>
            <w:tcW w:w="634" w:type="dxa"/>
            <w:tcBorders>
              <w:top w:val="nil"/>
              <w:left w:val="nil"/>
              <w:bottom w:val="nil"/>
              <w:right w:val="nil"/>
            </w:tcBorders>
            <w:shd w:val="clear" w:color="auto" w:fill="auto"/>
            <w:noWrap/>
            <w:vAlign w:val="center"/>
            <w:hideMark/>
          </w:tcPr>
          <w:p w:rsidR="00C26CCE" w:rsidRPr="0021663E" w:rsidRDefault="00C26CCE" w:rsidP="00C26CCE">
            <w:pPr>
              <w:rPr>
                <w:rFonts w:ascii="Arial" w:hAnsi="Arial" w:cs="Arial"/>
                <w:color w:val="000000"/>
              </w:rPr>
            </w:pPr>
            <w:r w:rsidRPr="0021663E">
              <w:rPr>
                <w:rFonts w:ascii="Arial" w:hAnsi="Arial" w:cs="Arial"/>
                <w:color w:val="000000"/>
              </w:rPr>
              <w:t>18</w:t>
            </w:r>
          </w:p>
        </w:tc>
      </w:tr>
      <w:tr w:rsidR="00C26CCE" w:rsidRPr="0021663E" w:rsidTr="00C26CCE">
        <w:trPr>
          <w:trHeight w:val="533"/>
        </w:trPr>
        <w:tc>
          <w:tcPr>
            <w:tcW w:w="338" w:type="dxa"/>
            <w:tcBorders>
              <w:top w:val="nil"/>
              <w:left w:val="nil"/>
              <w:bottom w:val="nil"/>
              <w:right w:val="nil"/>
            </w:tcBorders>
            <w:shd w:val="clear" w:color="auto" w:fill="auto"/>
            <w:noWrap/>
            <w:vAlign w:val="center"/>
            <w:hideMark/>
          </w:tcPr>
          <w:p w:rsidR="00C26CCE" w:rsidRPr="0021663E" w:rsidRDefault="00C26CCE" w:rsidP="00C26CCE">
            <w:pPr>
              <w:rPr>
                <w:rFonts w:ascii="Arial" w:hAnsi="Arial" w:cs="Arial"/>
                <w:b/>
                <w:bCs/>
                <w:color w:val="000000"/>
              </w:rPr>
            </w:pPr>
          </w:p>
        </w:tc>
        <w:tc>
          <w:tcPr>
            <w:tcW w:w="7815" w:type="dxa"/>
            <w:tcBorders>
              <w:top w:val="nil"/>
              <w:left w:val="nil"/>
              <w:bottom w:val="nil"/>
              <w:right w:val="nil"/>
            </w:tcBorders>
            <w:shd w:val="clear" w:color="auto" w:fill="auto"/>
            <w:noWrap/>
            <w:vAlign w:val="center"/>
            <w:hideMark/>
          </w:tcPr>
          <w:p w:rsidR="00C26CCE" w:rsidRPr="0021663E" w:rsidRDefault="00C26CCE" w:rsidP="00C26CCE">
            <w:pPr>
              <w:spacing w:line="360" w:lineRule="auto"/>
              <w:rPr>
                <w:rFonts w:ascii="Arial" w:hAnsi="Arial" w:cs="Arial"/>
                <w:color w:val="000000"/>
              </w:rPr>
            </w:pPr>
            <w:r w:rsidRPr="0021663E">
              <w:rPr>
                <w:rFonts w:ascii="Arial" w:hAnsi="Arial" w:cs="Arial"/>
                <w:color w:val="000000"/>
              </w:rPr>
              <w:t xml:space="preserve">          </w:t>
            </w:r>
            <w:r w:rsidRPr="0021663E">
              <w:rPr>
                <w:rFonts w:ascii="Arial" w:hAnsi="Arial" w:cs="Arial"/>
                <w:b/>
                <w:bCs/>
                <w:color w:val="000000"/>
              </w:rPr>
              <w:t xml:space="preserve">1.2.1     </w:t>
            </w:r>
            <w:r w:rsidRPr="0021663E">
              <w:rPr>
                <w:rFonts w:ascii="Arial" w:hAnsi="Arial" w:cs="Arial"/>
                <w:color w:val="000000"/>
              </w:rPr>
              <w:t>Método convencional de fertilización en arroz con urea….</w:t>
            </w:r>
          </w:p>
        </w:tc>
        <w:tc>
          <w:tcPr>
            <w:tcW w:w="634" w:type="dxa"/>
            <w:tcBorders>
              <w:top w:val="nil"/>
              <w:left w:val="nil"/>
              <w:bottom w:val="nil"/>
              <w:right w:val="nil"/>
            </w:tcBorders>
            <w:shd w:val="clear" w:color="auto" w:fill="auto"/>
            <w:noWrap/>
            <w:vAlign w:val="center"/>
            <w:hideMark/>
          </w:tcPr>
          <w:p w:rsidR="00C26CCE" w:rsidRPr="0021663E" w:rsidRDefault="00C26CCE" w:rsidP="00C26CCE">
            <w:pPr>
              <w:rPr>
                <w:rFonts w:ascii="Arial" w:hAnsi="Arial" w:cs="Arial"/>
                <w:color w:val="000000"/>
              </w:rPr>
            </w:pPr>
            <w:r w:rsidRPr="0021663E">
              <w:rPr>
                <w:rFonts w:ascii="Arial" w:hAnsi="Arial" w:cs="Arial"/>
                <w:color w:val="000000"/>
              </w:rPr>
              <w:t>22</w:t>
            </w:r>
          </w:p>
        </w:tc>
      </w:tr>
      <w:tr w:rsidR="00C26CCE" w:rsidRPr="0021663E" w:rsidTr="00C26CCE">
        <w:trPr>
          <w:trHeight w:val="533"/>
        </w:trPr>
        <w:tc>
          <w:tcPr>
            <w:tcW w:w="338" w:type="dxa"/>
            <w:tcBorders>
              <w:top w:val="nil"/>
              <w:left w:val="nil"/>
              <w:bottom w:val="nil"/>
              <w:right w:val="nil"/>
            </w:tcBorders>
            <w:shd w:val="clear" w:color="auto" w:fill="auto"/>
            <w:noWrap/>
            <w:vAlign w:val="center"/>
            <w:hideMark/>
          </w:tcPr>
          <w:p w:rsidR="00C26CCE" w:rsidRPr="0021663E" w:rsidRDefault="00C26CCE" w:rsidP="00C26CCE">
            <w:pPr>
              <w:rPr>
                <w:rFonts w:ascii="Arial" w:hAnsi="Arial" w:cs="Arial"/>
                <w:b/>
                <w:bCs/>
                <w:color w:val="000000"/>
              </w:rPr>
            </w:pPr>
          </w:p>
        </w:tc>
        <w:tc>
          <w:tcPr>
            <w:tcW w:w="7815" w:type="dxa"/>
            <w:tcBorders>
              <w:top w:val="nil"/>
              <w:left w:val="nil"/>
              <w:bottom w:val="nil"/>
              <w:right w:val="nil"/>
            </w:tcBorders>
            <w:shd w:val="clear" w:color="auto" w:fill="auto"/>
            <w:noWrap/>
            <w:vAlign w:val="center"/>
            <w:hideMark/>
          </w:tcPr>
          <w:p w:rsidR="00C26CCE" w:rsidRPr="0021663E" w:rsidRDefault="00C26CCE" w:rsidP="00C26CCE">
            <w:pPr>
              <w:spacing w:line="360" w:lineRule="auto"/>
              <w:rPr>
                <w:rFonts w:ascii="Arial" w:hAnsi="Arial" w:cs="Arial"/>
                <w:color w:val="000000"/>
              </w:rPr>
            </w:pPr>
            <w:r w:rsidRPr="0021663E">
              <w:rPr>
                <w:rFonts w:ascii="Arial" w:hAnsi="Arial" w:cs="Arial"/>
                <w:b/>
                <w:bCs/>
                <w:color w:val="000000"/>
              </w:rPr>
              <w:t xml:space="preserve">                       1.2.1.1     </w:t>
            </w:r>
            <w:r w:rsidRPr="0021663E">
              <w:rPr>
                <w:rFonts w:ascii="Arial" w:hAnsi="Arial" w:cs="Arial"/>
                <w:color w:val="000000"/>
              </w:rPr>
              <w:t>Desventajas del método al voleo……………</w:t>
            </w:r>
          </w:p>
        </w:tc>
        <w:tc>
          <w:tcPr>
            <w:tcW w:w="634" w:type="dxa"/>
            <w:tcBorders>
              <w:top w:val="nil"/>
              <w:left w:val="nil"/>
              <w:bottom w:val="nil"/>
              <w:right w:val="nil"/>
            </w:tcBorders>
            <w:shd w:val="clear" w:color="auto" w:fill="auto"/>
            <w:noWrap/>
            <w:vAlign w:val="center"/>
            <w:hideMark/>
          </w:tcPr>
          <w:p w:rsidR="00C26CCE" w:rsidRPr="0021663E" w:rsidRDefault="00C26CCE" w:rsidP="00C26CCE">
            <w:pPr>
              <w:rPr>
                <w:rFonts w:ascii="Arial" w:hAnsi="Arial" w:cs="Arial"/>
                <w:color w:val="000000"/>
              </w:rPr>
            </w:pPr>
            <w:r w:rsidRPr="0021663E">
              <w:rPr>
                <w:rFonts w:ascii="Arial" w:hAnsi="Arial" w:cs="Arial"/>
                <w:color w:val="000000"/>
              </w:rPr>
              <w:t>23</w:t>
            </w:r>
          </w:p>
        </w:tc>
      </w:tr>
      <w:tr w:rsidR="00C26CCE" w:rsidRPr="0021663E" w:rsidTr="00C26CCE">
        <w:trPr>
          <w:trHeight w:val="533"/>
        </w:trPr>
        <w:tc>
          <w:tcPr>
            <w:tcW w:w="338" w:type="dxa"/>
            <w:tcBorders>
              <w:top w:val="nil"/>
              <w:left w:val="nil"/>
              <w:bottom w:val="nil"/>
              <w:right w:val="nil"/>
            </w:tcBorders>
            <w:shd w:val="clear" w:color="auto" w:fill="auto"/>
            <w:noWrap/>
            <w:vAlign w:val="center"/>
            <w:hideMark/>
          </w:tcPr>
          <w:p w:rsidR="00C26CCE" w:rsidRPr="0021663E" w:rsidRDefault="00C26CCE" w:rsidP="00C26CCE">
            <w:pPr>
              <w:rPr>
                <w:rFonts w:ascii="Arial" w:hAnsi="Arial" w:cs="Arial"/>
                <w:b/>
                <w:bCs/>
                <w:color w:val="000000"/>
              </w:rPr>
            </w:pPr>
          </w:p>
        </w:tc>
        <w:tc>
          <w:tcPr>
            <w:tcW w:w="7815" w:type="dxa"/>
            <w:tcBorders>
              <w:top w:val="nil"/>
              <w:left w:val="nil"/>
              <w:bottom w:val="nil"/>
              <w:right w:val="nil"/>
            </w:tcBorders>
            <w:shd w:val="clear" w:color="auto" w:fill="auto"/>
            <w:noWrap/>
            <w:vAlign w:val="center"/>
            <w:hideMark/>
          </w:tcPr>
          <w:p w:rsidR="00C26CCE" w:rsidRPr="0021663E" w:rsidRDefault="00C26CCE" w:rsidP="00C26CCE">
            <w:pPr>
              <w:spacing w:line="360" w:lineRule="auto"/>
              <w:rPr>
                <w:rFonts w:ascii="Arial" w:hAnsi="Arial" w:cs="Arial"/>
                <w:color w:val="000000"/>
              </w:rPr>
            </w:pPr>
            <w:r w:rsidRPr="0021663E">
              <w:rPr>
                <w:rFonts w:ascii="Arial" w:hAnsi="Arial" w:cs="Arial"/>
                <w:b/>
                <w:bCs/>
                <w:color w:val="000000"/>
              </w:rPr>
              <w:t>1.3</w:t>
            </w:r>
            <w:r w:rsidRPr="0021663E">
              <w:rPr>
                <w:rFonts w:ascii="Arial" w:hAnsi="Arial" w:cs="Arial"/>
                <w:color w:val="000000"/>
              </w:rPr>
              <w:t xml:space="preserve">     Patrones culturales de la zona………………………………………..</w:t>
            </w:r>
          </w:p>
        </w:tc>
        <w:tc>
          <w:tcPr>
            <w:tcW w:w="634" w:type="dxa"/>
            <w:tcBorders>
              <w:top w:val="nil"/>
              <w:left w:val="nil"/>
              <w:bottom w:val="nil"/>
              <w:right w:val="nil"/>
            </w:tcBorders>
            <w:shd w:val="clear" w:color="auto" w:fill="auto"/>
            <w:noWrap/>
            <w:vAlign w:val="center"/>
            <w:hideMark/>
          </w:tcPr>
          <w:p w:rsidR="00C26CCE" w:rsidRPr="0021663E" w:rsidRDefault="00C26CCE" w:rsidP="00C26CCE">
            <w:pPr>
              <w:rPr>
                <w:rFonts w:ascii="Arial" w:hAnsi="Arial" w:cs="Arial"/>
                <w:color w:val="000000"/>
              </w:rPr>
            </w:pPr>
            <w:r w:rsidRPr="0021663E">
              <w:rPr>
                <w:rFonts w:ascii="Arial" w:hAnsi="Arial" w:cs="Arial"/>
                <w:color w:val="000000"/>
              </w:rPr>
              <w:t>25</w:t>
            </w:r>
          </w:p>
        </w:tc>
      </w:tr>
      <w:tr w:rsidR="00C26CCE" w:rsidRPr="0021663E" w:rsidTr="00C26CCE">
        <w:trPr>
          <w:trHeight w:val="533"/>
        </w:trPr>
        <w:tc>
          <w:tcPr>
            <w:tcW w:w="338" w:type="dxa"/>
            <w:tcBorders>
              <w:top w:val="nil"/>
              <w:left w:val="nil"/>
              <w:bottom w:val="nil"/>
              <w:right w:val="nil"/>
            </w:tcBorders>
            <w:shd w:val="clear" w:color="auto" w:fill="auto"/>
            <w:noWrap/>
            <w:vAlign w:val="center"/>
            <w:hideMark/>
          </w:tcPr>
          <w:p w:rsidR="00C26CCE" w:rsidRPr="0021663E" w:rsidRDefault="00C26CCE" w:rsidP="00C26CCE">
            <w:pPr>
              <w:rPr>
                <w:rFonts w:ascii="Arial" w:hAnsi="Arial" w:cs="Arial"/>
                <w:b/>
                <w:bCs/>
                <w:color w:val="000000"/>
              </w:rPr>
            </w:pPr>
          </w:p>
        </w:tc>
        <w:tc>
          <w:tcPr>
            <w:tcW w:w="7815" w:type="dxa"/>
            <w:tcBorders>
              <w:top w:val="nil"/>
              <w:left w:val="nil"/>
              <w:bottom w:val="nil"/>
              <w:right w:val="nil"/>
            </w:tcBorders>
            <w:shd w:val="clear" w:color="auto" w:fill="auto"/>
            <w:noWrap/>
            <w:vAlign w:val="center"/>
            <w:hideMark/>
          </w:tcPr>
          <w:p w:rsidR="00C26CCE" w:rsidRPr="0021663E" w:rsidRDefault="00C26CCE" w:rsidP="00C26CCE">
            <w:pPr>
              <w:spacing w:line="360" w:lineRule="auto"/>
              <w:rPr>
                <w:rFonts w:ascii="Arial" w:hAnsi="Arial" w:cs="Arial"/>
                <w:color w:val="000000"/>
              </w:rPr>
            </w:pPr>
            <w:r w:rsidRPr="0021663E">
              <w:rPr>
                <w:rFonts w:ascii="Arial" w:hAnsi="Arial" w:cs="Arial"/>
                <w:b/>
                <w:bCs/>
                <w:color w:val="000000"/>
              </w:rPr>
              <w:t>1.4</w:t>
            </w:r>
            <w:r w:rsidRPr="0021663E">
              <w:rPr>
                <w:rFonts w:ascii="Arial" w:hAnsi="Arial" w:cs="Arial"/>
                <w:color w:val="000000"/>
              </w:rPr>
              <w:t xml:space="preserve">     La urea…………………………………………………………………..</w:t>
            </w:r>
          </w:p>
        </w:tc>
        <w:tc>
          <w:tcPr>
            <w:tcW w:w="634" w:type="dxa"/>
            <w:tcBorders>
              <w:top w:val="nil"/>
              <w:left w:val="nil"/>
              <w:bottom w:val="nil"/>
              <w:right w:val="nil"/>
            </w:tcBorders>
            <w:shd w:val="clear" w:color="auto" w:fill="auto"/>
            <w:noWrap/>
            <w:vAlign w:val="center"/>
            <w:hideMark/>
          </w:tcPr>
          <w:p w:rsidR="00C26CCE" w:rsidRPr="0021663E" w:rsidRDefault="00C26CCE" w:rsidP="00C26CCE">
            <w:pPr>
              <w:rPr>
                <w:rFonts w:ascii="Arial" w:hAnsi="Arial" w:cs="Arial"/>
                <w:color w:val="000000"/>
              </w:rPr>
            </w:pPr>
            <w:r w:rsidRPr="0021663E">
              <w:rPr>
                <w:rFonts w:ascii="Arial" w:hAnsi="Arial" w:cs="Arial"/>
                <w:color w:val="000000"/>
              </w:rPr>
              <w:t>27</w:t>
            </w:r>
          </w:p>
        </w:tc>
      </w:tr>
      <w:tr w:rsidR="00C26CCE" w:rsidRPr="0021663E" w:rsidTr="00C26CCE">
        <w:trPr>
          <w:trHeight w:val="533"/>
        </w:trPr>
        <w:tc>
          <w:tcPr>
            <w:tcW w:w="338" w:type="dxa"/>
            <w:tcBorders>
              <w:top w:val="nil"/>
              <w:left w:val="nil"/>
              <w:bottom w:val="nil"/>
              <w:right w:val="nil"/>
            </w:tcBorders>
            <w:shd w:val="clear" w:color="auto" w:fill="auto"/>
            <w:noWrap/>
            <w:vAlign w:val="center"/>
            <w:hideMark/>
          </w:tcPr>
          <w:p w:rsidR="00C26CCE" w:rsidRPr="0021663E" w:rsidRDefault="00C26CCE" w:rsidP="00C26CCE">
            <w:pPr>
              <w:rPr>
                <w:rFonts w:ascii="Arial" w:hAnsi="Arial" w:cs="Arial"/>
                <w:b/>
                <w:bCs/>
                <w:color w:val="000000"/>
              </w:rPr>
            </w:pPr>
          </w:p>
        </w:tc>
        <w:tc>
          <w:tcPr>
            <w:tcW w:w="7815" w:type="dxa"/>
            <w:tcBorders>
              <w:top w:val="nil"/>
              <w:left w:val="nil"/>
              <w:bottom w:val="nil"/>
              <w:right w:val="nil"/>
            </w:tcBorders>
            <w:shd w:val="clear" w:color="auto" w:fill="auto"/>
            <w:noWrap/>
            <w:vAlign w:val="center"/>
            <w:hideMark/>
          </w:tcPr>
          <w:p w:rsidR="00C26CCE" w:rsidRPr="0021663E" w:rsidRDefault="00C26CCE" w:rsidP="00C26CCE">
            <w:pPr>
              <w:spacing w:line="360" w:lineRule="auto"/>
              <w:rPr>
                <w:rFonts w:ascii="Arial" w:hAnsi="Arial" w:cs="Arial"/>
                <w:color w:val="000000"/>
              </w:rPr>
            </w:pPr>
          </w:p>
        </w:tc>
        <w:tc>
          <w:tcPr>
            <w:tcW w:w="634" w:type="dxa"/>
            <w:tcBorders>
              <w:top w:val="nil"/>
              <w:left w:val="nil"/>
              <w:bottom w:val="nil"/>
              <w:right w:val="nil"/>
            </w:tcBorders>
            <w:shd w:val="clear" w:color="auto" w:fill="auto"/>
            <w:noWrap/>
            <w:vAlign w:val="center"/>
            <w:hideMark/>
          </w:tcPr>
          <w:p w:rsidR="00C26CCE" w:rsidRPr="0021663E" w:rsidRDefault="00C26CCE" w:rsidP="00C26CCE">
            <w:pPr>
              <w:rPr>
                <w:rFonts w:ascii="Arial" w:hAnsi="Arial" w:cs="Arial"/>
                <w:color w:val="000000"/>
              </w:rPr>
            </w:pPr>
          </w:p>
        </w:tc>
      </w:tr>
      <w:tr w:rsidR="00C26CCE" w:rsidRPr="0021663E" w:rsidTr="00C26CCE">
        <w:trPr>
          <w:trHeight w:val="533"/>
        </w:trPr>
        <w:tc>
          <w:tcPr>
            <w:tcW w:w="338" w:type="dxa"/>
            <w:tcBorders>
              <w:top w:val="nil"/>
              <w:left w:val="nil"/>
              <w:bottom w:val="nil"/>
              <w:right w:val="nil"/>
            </w:tcBorders>
            <w:shd w:val="clear" w:color="auto" w:fill="auto"/>
            <w:noWrap/>
            <w:vAlign w:val="center"/>
            <w:hideMark/>
          </w:tcPr>
          <w:p w:rsidR="00C26CCE" w:rsidRPr="0021663E" w:rsidRDefault="00C26CCE" w:rsidP="00C26CCE">
            <w:pPr>
              <w:rPr>
                <w:rFonts w:ascii="Arial" w:hAnsi="Arial" w:cs="Arial"/>
                <w:b/>
                <w:bCs/>
                <w:color w:val="000000"/>
              </w:rPr>
            </w:pPr>
          </w:p>
        </w:tc>
        <w:tc>
          <w:tcPr>
            <w:tcW w:w="7815" w:type="dxa"/>
            <w:tcBorders>
              <w:top w:val="nil"/>
              <w:left w:val="nil"/>
              <w:bottom w:val="nil"/>
              <w:right w:val="nil"/>
            </w:tcBorders>
            <w:shd w:val="clear" w:color="auto" w:fill="auto"/>
            <w:noWrap/>
            <w:vAlign w:val="center"/>
            <w:hideMark/>
          </w:tcPr>
          <w:p w:rsidR="00C26CCE" w:rsidRPr="0021663E" w:rsidRDefault="00C26CCE" w:rsidP="00C26CCE">
            <w:pPr>
              <w:spacing w:line="360" w:lineRule="auto"/>
              <w:rPr>
                <w:rFonts w:ascii="Arial" w:hAnsi="Arial" w:cs="Arial"/>
                <w:color w:val="000000"/>
              </w:rPr>
            </w:pPr>
          </w:p>
        </w:tc>
        <w:tc>
          <w:tcPr>
            <w:tcW w:w="634" w:type="dxa"/>
            <w:tcBorders>
              <w:top w:val="nil"/>
              <w:left w:val="nil"/>
              <w:bottom w:val="nil"/>
              <w:right w:val="nil"/>
            </w:tcBorders>
            <w:shd w:val="clear" w:color="auto" w:fill="auto"/>
            <w:noWrap/>
            <w:vAlign w:val="center"/>
            <w:hideMark/>
          </w:tcPr>
          <w:p w:rsidR="00C26CCE" w:rsidRPr="0021663E" w:rsidRDefault="00C26CCE" w:rsidP="00C26CCE">
            <w:pPr>
              <w:rPr>
                <w:rFonts w:ascii="Arial" w:hAnsi="Arial" w:cs="Arial"/>
                <w:color w:val="000000"/>
              </w:rPr>
            </w:pPr>
          </w:p>
        </w:tc>
      </w:tr>
      <w:tr w:rsidR="00C26CCE" w:rsidRPr="0021663E" w:rsidTr="00C26CCE">
        <w:trPr>
          <w:trHeight w:val="533"/>
        </w:trPr>
        <w:tc>
          <w:tcPr>
            <w:tcW w:w="338" w:type="dxa"/>
            <w:tcBorders>
              <w:top w:val="nil"/>
              <w:left w:val="nil"/>
              <w:bottom w:val="nil"/>
              <w:right w:val="nil"/>
            </w:tcBorders>
            <w:shd w:val="clear" w:color="auto" w:fill="auto"/>
            <w:noWrap/>
            <w:vAlign w:val="center"/>
            <w:hideMark/>
          </w:tcPr>
          <w:p w:rsidR="00C26CCE" w:rsidRPr="0021663E" w:rsidRDefault="00C26CCE" w:rsidP="00C26CCE">
            <w:pPr>
              <w:rPr>
                <w:rFonts w:ascii="Arial" w:hAnsi="Arial" w:cs="Arial"/>
                <w:b/>
                <w:bCs/>
                <w:color w:val="000000"/>
              </w:rPr>
            </w:pPr>
          </w:p>
        </w:tc>
        <w:tc>
          <w:tcPr>
            <w:tcW w:w="7815" w:type="dxa"/>
            <w:tcBorders>
              <w:top w:val="nil"/>
              <w:left w:val="nil"/>
              <w:bottom w:val="nil"/>
              <w:right w:val="nil"/>
            </w:tcBorders>
            <w:shd w:val="clear" w:color="auto" w:fill="auto"/>
            <w:noWrap/>
            <w:vAlign w:val="center"/>
            <w:hideMark/>
          </w:tcPr>
          <w:p w:rsidR="00C26CCE" w:rsidRPr="0021663E" w:rsidRDefault="00C26CCE" w:rsidP="00C26CCE">
            <w:pPr>
              <w:spacing w:line="360" w:lineRule="auto"/>
              <w:rPr>
                <w:rFonts w:ascii="Arial" w:hAnsi="Arial" w:cs="Arial"/>
                <w:b/>
                <w:bCs/>
                <w:color w:val="000000"/>
              </w:rPr>
            </w:pPr>
            <w:r>
              <w:rPr>
                <w:rFonts w:ascii="Arial" w:hAnsi="Arial" w:cs="Arial"/>
                <w:b/>
                <w:bCs/>
                <w:color w:val="000000"/>
              </w:rPr>
              <w:t>CAPÍ</w:t>
            </w:r>
            <w:r w:rsidRPr="0021663E">
              <w:rPr>
                <w:rFonts w:ascii="Arial" w:hAnsi="Arial" w:cs="Arial"/>
                <w:b/>
                <w:bCs/>
                <w:color w:val="000000"/>
              </w:rPr>
              <w:t>TULO 2</w:t>
            </w:r>
          </w:p>
        </w:tc>
        <w:tc>
          <w:tcPr>
            <w:tcW w:w="634" w:type="dxa"/>
            <w:tcBorders>
              <w:top w:val="nil"/>
              <w:left w:val="nil"/>
              <w:bottom w:val="nil"/>
              <w:right w:val="nil"/>
            </w:tcBorders>
            <w:shd w:val="clear" w:color="auto" w:fill="auto"/>
            <w:noWrap/>
            <w:vAlign w:val="center"/>
            <w:hideMark/>
          </w:tcPr>
          <w:p w:rsidR="00C26CCE" w:rsidRPr="0021663E" w:rsidRDefault="00C26CCE" w:rsidP="00C26CCE">
            <w:pPr>
              <w:rPr>
                <w:rFonts w:ascii="Arial" w:hAnsi="Arial" w:cs="Arial"/>
                <w:color w:val="000000"/>
              </w:rPr>
            </w:pPr>
          </w:p>
        </w:tc>
      </w:tr>
      <w:tr w:rsidR="00C26CCE" w:rsidRPr="0021663E" w:rsidTr="00C26CCE">
        <w:trPr>
          <w:trHeight w:val="533"/>
        </w:trPr>
        <w:tc>
          <w:tcPr>
            <w:tcW w:w="338" w:type="dxa"/>
            <w:tcBorders>
              <w:top w:val="nil"/>
              <w:left w:val="nil"/>
              <w:bottom w:val="nil"/>
              <w:right w:val="nil"/>
            </w:tcBorders>
            <w:shd w:val="clear" w:color="auto" w:fill="auto"/>
            <w:noWrap/>
            <w:vAlign w:val="center"/>
            <w:hideMark/>
          </w:tcPr>
          <w:p w:rsidR="00C26CCE" w:rsidRPr="0021663E" w:rsidRDefault="00C26CCE" w:rsidP="00C26CCE">
            <w:pPr>
              <w:rPr>
                <w:rFonts w:ascii="Arial" w:hAnsi="Arial" w:cs="Arial"/>
                <w:b/>
                <w:bCs/>
                <w:color w:val="000000"/>
              </w:rPr>
            </w:pPr>
            <w:r w:rsidRPr="0021663E">
              <w:rPr>
                <w:rFonts w:ascii="Arial" w:hAnsi="Arial" w:cs="Arial"/>
                <w:b/>
                <w:bCs/>
                <w:color w:val="000000"/>
              </w:rPr>
              <w:t>2</w:t>
            </w:r>
          </w:p>
        </w:tc>
        <w:tc>
          <w:tcPr>
            <w:tcW w:w="7815" w:type="dxa"/>
            <w:tcBorders>
              <w:top w:val="nil"/>
              <w:left w:val="nil"/>
              <w:bottom w:val="nil"/>
              <w:right w:val="nil"/>
            </w:tcBorders>
            <w:shd w:val="clear" w:color="auto" w:fill="auto"/>
            <w:noWrap/>
            <w:vAlign w:val="center"/>
            <w:hideMark/>
          </w:tcPr>
          <w:p w:rsidR="00C26CCE" w:rsidRPr="0021663E" w:rsidRDefault="00C26CCE" w:rsidP="00C26CCE">
            <w:pPr>
              <w:spacing w:line="360" w:lineRule="auto"/>
              <w:rPr>
                <w:rFonts w:ascii="Arial" w:hAnsi="Arial" w:cs="Arial"/>
                <w:color w:val="000000"/>
              </w:rPr>
            </w:pPr>
            <w:r w:rsidRPr="0021663E">
              <w:rPr>
                <w:rFonts w:ascii="Arial" w:hAnsi="Arial" w:cs="Arial"/>
                <w:color w:val="000000"/>
              </w:rPr>
              <w:t>MATERIALES Y MÉTODOS……………………………………………..</w:t>
            </w:r>
          </w:p>
        </w:tc>
        <w:tc>
          <w:tcPr>
            <w:tcW w:w="634" w:type="dxa"/>
            <w:tcBorders>
              <w:top w:val="nil"/>
              <w:left w:val="nil"/>
              <w:bottom w:val="nil"/>
              <w:right w:val="nil"/>
            </w:tcBorders>
            <w:shd w:val="clear" w:color="auto" w:fill="auto"/>
            <w:noWrap/>
            <w:vAlign w:val="center"/>
            <w:hideMark/>
          </w:tcPr>
          <w:p w:rsidR="00C26CCE" w:rsidRPr="0021663E" w:rsidRDefault="00C26CCE" w:rsidP="00C26CCE">
            <w:pPr>
              <w:rPr>
                <w:rFonts w:ascii="Arial" w:hAnsi="Arial" w:cs="Arial"/>
                <w:color w:val="000000"/>
              </w:rPr>
            </w:pPr>
            <w:r w:rsidRPr="0021663E">
              <w:rPr>
                <w:rFonts w:ascii="Arial" w:hAnsi="Arial" w:cs="Arial"/>
                <w:color w:val="000000"/>
              </w:rPr>
              <w:t>30</w:t>
            </w:r>
          </w:p>
        </w:tc>
      </w:tr>
      <w:tr w:rsidR="00C26CCE" w:rsidRPr="0021663E" w:rsidTr="00C26CCE">
        <w:trPr>
          <w:trHeight w:val="533"/>
        </w:trPr>
        <w:tc>
          <w:tcPr>
            <w:tcW w:w="338" w:type="dxa"/>
            <w:tcBorders>
              <w:top w:val="nil"/>
              <w:left w:val="nil"/>
              <w:bottom w:val="nil"/>
              <w:right w:val="nil"/>
            </w:tcBorders>
            <w:shd w:val="clear" w:color="auto" w:fill="auto"/>
            <w:noWrap/>
            <w:vAlign w:val="center"/>
            <w:hideMark/>
          </w:tcPr>
          <w:p w:rsidR="00C26CCE" w:rsidRPr="0021663E" w:rsidRDefault="00C26CCE" w:rsidP="00C26CCE">
            <w:pPr>
              <w:rPr>
                <w:rFonts w:ascii="Arial" w:hAnsi="Arial" w:cs="Arial"/>
                <w:b/>
                <w:bCs/>
                <w:color w:val="000000"/>
              </w:rPr>
            </w:pPr>
          </w:p>
        </w:tc>
        <w:tc>
          <w:tcPr>
            <w:tcW w:w="7815" w:type="dxa"/>
            <w:tcBorders>
              <w:top w:val="nil"/>
              <w:left w:val="nil"/>
              <w:bottom w:val="nil"/>
              <w:right w:val="nil"/>
            </w:tcBorders>
            <w:shd w:val="clear" w:color="auto" w:fill="auto"/>
            <w:noWrap/>
            <w:vAlign w:val="center"/>
            <w:hideMark/>
          </w:tcPr>
          <w:p w:rsidR="00C26CCE" w:rsidRPr="0021663E" w:rsidRDefault="00C26CCE" w:rsidP="00C26CCE">
            <w:pPr>
              <w:spacing w:line="360" w:lineRule="auto"/>
              <w:rPr>
                <w:rFonts w:ascii="Arial" w:hAnsi="Arial" w:cs="Arial"/>
                <w:color w:val="000000"/>
              </w:rPr>
            </w:pPr>
            <w:r w:rsidRPr="0021663E">
              <w:rPr>
                <w:rFonts w:ascii="Arial" w:hAnsi="Arial" w:cs="Arial"/>
                <w:b/>
                <w:bCs/>
                <w:color w:val="000000"/>
              </w:rPr>
              <w:t xml:space="preserve">2.1     </w:t>
            </w:r>
            <w:r w:rsidRPr="0021663E">
              <w:rPr>
                <w:rFonts w:ascii="Arial" w:hAnsi="Arial" w:cs="Arial"/>
                <w:color w:val="000000"/>
              </w:rPr>
              <w:t>Ubicación geográfica………………………………………………</w:t>
            </w:r>
          </w:p>
        </w:tc>
        <w:tc>
          <w:tcPr>
            <w:tcW w:w="634" w:type="dxa"/>
            <w:tcBorders>
              <w:top w:val="nil"/>
              <w:left w:val="nil"/>
              <w:bottom w:val="nil"/>
              <w:right w:val="nil"/>
            </w:tcBorders>
            <w:shd w:val="clear" w:color="auto" w:fill="auto"/>
            <w:noWrap/>
            <w:vAlign w:val="center"/>
            <w:hideMark/>
          </w:tcPr>
          <w:p w:rsidR="00C26CCE" w:rsidRPr="0021663E" w:rsidRDefault="00C26CCE" w:rsidP="00C26CCE">
            <w:pPr>
              <w:rPr>
                <w:rFonts w:ascii="Arial" w:hAnsi="Arial" w:cs="Arial"/>
                <w:color w:val="000000"/>
              </w:rPr>
            </w:pPr>
            <w:r w:rsidRPr="0021663E">
              <w:rPr>
                <w:rFonts w:ascii="Arial" w:hAnsi="Arial" w:cs="Arial"/>
                <w:color w:val="000000"/>
              </w:rPr>
              <w:t>30</w:t>
            </w:r>
          </w:p>
        </w:tc>
      </w:tr>
      <w:tr w:rsidR="00C26CCE" w:rsidRPr="0021663E" w:rsidTr="00C26CCE">
        <w:trPr>
          <w:trHeight w:val="533"/>
        </w:trPr>
        <w:tc>
          <w:tcPr>
            <w:tcW w:w="338" w:type="dxa"/>
            <w:tcBorders>
              <w:top w:val="nil"/>
              <w:left w:val="nil"/>
              <w:bottom w:val="nil"/>
              <w:right w:val="nil"/>
            </w:tcBorders>
            <w:shd w:val="clear" w:color="auto" w:fill="auto"/>
            <w:noWrap/>
            <w:vAlign w:val="center"/>
            <w:hideMark/>
          </w:tcPr>
          <w:p w:rsidR="00C26CCE" w:rsidRPr="0021663E" w:rsidRDefault="00C26CCE" w:rsidP="00C26CCE">
            <w:pPr>
              <w:rPr>
                <w:rFonts w:ascii="Arial" w:hAnsi="Arial" w:cs="Arial"/>
                <w:b/>
                <w:bCs/>
                <w:color w:val="000000"/>
              </w:rPr>
            </w:pPr>
          </w:p>
        </w:tc>
        <w:tc>
          <w:tcPr>
            <w:tcW w:w="7815" w:type="dxa"/>
            <w:tcBorders>
              <w:top w:val="nil"/>
              <w:left w:val="nil"/>
              <w:bottom w:val="nil"/>
              <w:right w:val="nil"/>
            </w:tcBorders>
            <w:shd w:val="clear" w:color="auto" w:fill="auto"/>
            <w:noWrap/>
            <w:vAlign w:val="center"/>
            <w:hideMark/>
          </w:tcPr>
          <w:p w:rsidR="00C26CCE" w:rsidRPr="0021663E" w:rsidRDefault="00C26CCE" w:rsidP="00C26CCE">
            <w:pPr>
              <w:spacing w:line="360" w:lineRule="auto"/>
              <w:rPr>
                <w:rFonts w:ascii="Arial" w:hAnsi="Arial" w:cs="Arial"/>
                <w:color w:val="000000"/>
              </w:rPr>
            </w:pPr>
            <w:r w:rsidRPr="0021663E">
              <w:rPr>
                <w:rFonts w:ascii="Arial" w:hAnsi="Arial" w:cs="Arial"/>
                <w:b/>
                <w:bCs/>
                <w:color w:val="000000"/>
              </w:rPr>
              <w:t>2.2</w:t>
            </w:r>
            <w:r w:rsidRPr="0021663E">
              <w:rPr>
                <w:rFonts w:ascii="Arial" w:hAnsi="Arial" w:cs="Arial"/>
                <w:color w:val="000000"/>
              </w:rPr>
              <w:t xml:space="preserve"> </w:t>
            </w:r>
            <w:r>
              <w:rPr>
                <w:rFonts w:ascii="Arial" w:hAnsi="Arial" w:cs="Arial"/>
                <w:color w:val="000000"/>
              </w:rPr>
              <w:t xml:space="preserve">    Materiales..</w:t>
            </w:r>
            <w:r w:rsidRPr="0021663E">
              <w:rPr>
                <w:rFonts w:ascii="Arial" w:hAnsi="Arial" w:cs="Arial"/>
                <w:color w:val="000000"/>
              </w:rPr>
              <w:t>………………………………………………………….</w:t>
            </w:r>
          </w:p>
        </w:tc>
        <w:tc>
          <w:tcPr>
            <w:tcW w:w="634" w:type="dxa"/>
            <w:tcBorders>
              <w:top w:val="nil"/>
              <w:left w:val="nil"/>
              <w:bottom w:val="nil"/>
              <w:right w:val="nil"/>
            </w:tcBorders>
            <w:shd w:val="clear" w:color="auto" w:fill="auto"/>
            <w:noWrap/>
            <w:vAlign w:val="center"/>
            <w:hideMark/>
          </w:tcPr>
          <w:p w:rsidR="00C26CCE" w:rsidRPr="0021663E" w:rsidRDefault="00C26CCE" w:rsidP="00C26CCE">
            <w:pPr>
              <w:rPr>
                <w:rFonts w:ascii="Arial" w:hAnsi="Arial" w:cs="Arial"/>
                <w:color w:val="000000"/>
              </w:rPr>
            </w:pPr>
            <w:r w:rsidRPr="0021663E">
              <w:rPr>
                <w:rFonts w:ascii="Arial" w:hAnsi="Arial" w:cs="Arial"/>
                <w:color w:val="000000"/>
              </w:rPr>
              <w:t>30</w:t>
            </w:r>
          </w:p>
        </w:tc>
      </w:tr>
      <w:tr w:rsidR="00C26CCE" w:rsidRPr="0021663E" w:rsidTr="00C26CCE">
        <w:trPr>
          <w:trHeight w:val="533"/>
        </w:trPr>
        <w:tc>
          <w:tcPr>
            <w:tcW w:w="338" w:type="dxa"/>
            <w:tcBorders>
              <w:top w:val="nil"/>
              <w:left w:val="nil"/>
              <w:bottom w:val="nil"/>
              <w:right w:val="nil"/>
            </w:tcBorders>
            <w:shd w:val="clear" w:color="auto" w:fill="auto"/>
            <w:noWrap/>
            <w:vAlign w:val="center"/>
            <w:hideMark/>
          </w:tcPr>
          <w:p w:rsidR="00C26CCE" w:rsidRPr="0021663E" w:rsidRDefault="00C26CCE" w:rsidP="00C26CCE">
            <w:pPr>
              <w:rPr>
                <w:rFonts w:ascii="Arial" w:hAnsi="Arial" w:cs="Arial"/>
                <w:b/>
                <w:bCs/>
                <w:color w:val="000000"/>
              </w:rPr>
            </w:pPr>
          </w:p>
        </w:tc>
        <w:tc>
          <w:tcPr>
            <w:tcW w:w="7815" w:type="dxa"/>
            <w:tcBorders>
              <w:top w:val="nil"/>
              <w:left w:val="nil"/>
              <w:bottom w:val="nil"/>
              <w:right w:val="nil"/>
            </w:tcBorders>
            <w:shd w:val="clear" w:color="auto" w:fill="auto"/>
            <w:noWrap/>
            <w:vAlign w:val="center"/>
            <w:hideMark/>
          </w:tcPr>
          <w:p w:rsidR="00C26CCE" w:rsidRPr="0021663E" w:rsidRDefault="00C26CCE" w:rsidP="00C26CCE">
            <w:pPr>
              <w:spacing w:line="360" w:lineRule="auto"/>
              <w:rPr>
                <w:rFonts w:ascii="Arial" w:hAnsi="Arial" w:cs="Arial"/>
                <w:color w:val="000000"/>
              </w:rPr>
            </w:pPr>
            <w:r w:rsidRPr="0021663E">
              <w:rPr>
                <w:rFonts w:ascii="Arial" w:hAnsi="Arial" w:cs="Arial"/>
                <w:color w:val="000000"/>
              </w:rPr>
              <w:t xml:space="preserve">          </w:t>
            </w:r>
            <w:r w:rsidRPr="0021663E">
              <w:rPr>
                <w:rFonts w:ascii="Arial" w:hAnsi="Arial" w:cs="Arial"/>
                <w:b/>
                <w:bCs/>
                <w:color w:val="000000"/>
              </w:rPr>
              <w:t xml:space="preserve"> 2.2.1     </w:t>
            </w:r>
            <w:r w:rsidRPr="0021663E">
              <w:rPr>
                <w:rFonts w:ascii="Arial" w:hAnsi="Arial" w:cs="Arial"/>
                <w:color w:val="000000"/>
              </w:rPr>
              <w:t>Visitas y días de campo………………………………….</w:t>
            </w:r>
          </w:p>
        </w:tc>
        <w:tc>
          <w:tcPr>
            <w:tcW w:w="634" w:type="dxa"/>
            <w:tcBorders>
              <w:top w:val="nil"/>
              <w:left w:val="nil"/>
              <w:bottom w:val="nil"/>
              <w:right w:val="nil"/>
            </w:tcBorders>
            <w:shd w:val="clear" w:color="auto" w:fill="auto"/>
            <w:noWrap/>
            <w:vAlign w:val="center"/>
            <w:hideMark/>
          </w:tcPr>
          <w:p w:rsidR="00C26CCE" w:rsidRPr="0021663E" w:rsidRDefault="00C26CCE" w:rsidP="00C26CCE">
            <w:pPr>
              <w:rPr>
                <w:rFonts w:ascii="Arial" w:hAnsi="Arial" w:cs="Arial"/>
                <w:color w:val="000000"/>
              </w:rPr>
            </w:pPr>
            <w:r w:rsidRPr="0021663E">
              <w:rPr>
                <w:rFonts w:ascii="Arial" w:hAnsi="Arial" w:cs="Arial"/>
                <w:color w:val="000000"/>
              </w:rPr>
              <w:t>30</w:t>
            </w:r>
          </w:p>
        </w:tc>
      </w:tr>
      <w:tr w:rsidR="00C26CCE" w:rsidRPr="0021663E" w:rsidTr="00C26CCE">
        <w:trPr>
          <w:trHeight w:val="533"/>
        </w:trPr>
        <w:tc>
          <w:tcPr>
            <w:tcW w:w="338" w:type="dxa"/>
            <w:tcBorders>
              <w:top w:val="nil"/>
              <w:left w:val="nil"/>
              <w:bottom w:val="nil"/>
              <w:right w:val="nil"/>
            </w:tcBorders>
            <w:shd w:val="clear" w:color="auto" w:fill="auto"/>
            <w:noWrap/>
            <w:vAlign w:val="center"/>
            <w:hideMark/>
          </w:tcPr>
          <w:p w:rsidR="00C26CCE" w:rsidRPr="0021663E" w:rsidRDefault="00C26CCE" w:rsidP="00C26CCE">
            <w:pPr>
              <w:rPr>
                <w:rFonts w:ascii="Arial" w:hAnsi="Arial" w:cs="Arial"/>
                <w:b/>
                <w:bCs/>
                <w:color w:val="000000"/>
              </w:rPr>
            </w:pPr>
          </w:p>
        </w:tc>
        <w:tc>
          <w:tcPr>
            <w:tcW w:w="7815" w:type="dxa"/>
            <w:tcBorders>
              <w:top w:val="nil"/>
              <w:left w:val="nil"/>
              <w:bottom w:val="nil"/>
              <w:right w:val="nil"/>
            </w:tcBorders>
            <w:shd w:val="clear" w:color="auto" w:fill="auto"/>
            <w:noWrap/>
            <w:vAlign w:val="center"/>
            <w:hideMark/>
          </w:tcPr>
          <w:p w:rsidR="00C26CCE" w:rsidRPr="0021663E" w:rsidRDefault="00C26CCE" w:rsidP="00C26CCE">
            <w:pPr>
              <w:spacing w:line="360" w:lineRule="auto"/>
              <w:rPr>
                <w:rFonts w:ascii="Arial" w:hAnsi="Arial" w:cs="Arial"/>
                <w:color w:val="000000"/>
              </w:rPr>
            </w:pPr>
            <w:r w:rsidRPr="0021663E">
              <w:rPr>
                <w:rFonts w:ascii="Arial" w:hAnsi="Arial" w:cs="Arial"/>
                <w:color w:val="000000"/>
              </w:rPr>
              <w:t xml:space="preserve">           </w:t>
            </w:r>
            <w:r w:rsidRPr="0021663E">
              <w:rPr>
                <w:rFonts w:ascii="Arial" w:hAnsi="Arial" w:cs="Arial"/>
                <w:b/>
                <w:bCs/>
                <w:color w:val="000000"/>
              </w:rPr>
              <w:t>2.2.2</w:t>
            </w:r>
            <w:r w:rsidRPr="0021663E">
              <w:rPr>
                <w:rFonts w:ascii="Arial" w:hAnsi="Arial" w:cs="Arial"/>
                <w:color w:val="000000"/>
              </w:rPr>
              <w:t xml:space="preserve">     Urea………………………………………………………..</w:t>
            </w:r>
          </w:p>
        </w:tc>
        <w:tc>
          <w:tcPr>
            <w:tcW w:w="634" w:type="dxa"/>
            <w:tcBorders>
              <w:top w:val="nil"/>
              <w:left w:val="nil"/>
              <w:bottom w:val="nil"/>
              <w:right w:val="nil"/>
            </w:tcBorders>
            <w:shd w:val="clear" w:color="auto" w:fill="auto"/>
            <w:noWrap/>
            <w:vAlign w:val="center"/>
            <w:hideMark/>
          </w:tcPr>
          <w:p w:rsidR="00C26CCE" w:rsidRPr="0021663E" w:rsidRDefault="00C26CCE" w:rsidP="00C26CCE">
            <w:pPr>
              <w:rPr>
                <w:rFonts w:ascii="Arial" w:hAnsi="Arial" w:cs="Arial"/>
                <w:color w:val="000000"/>
              </w:rPr>
            </w:pPr>
            <w:r w:rsidRPr="0021663E">
              <w:rPr>
                <w:rFonts w:ascii="Arial" w:hAnsi="Arial" w:cs="Arial"/>
                <w:color w:val="000000"/>
              </w:rPr>
              <w:t>30</w:t>
            </w:r>
          </w:p>
        </w:tc>
      </w:tr>
      <w:tr w:rsidR="00C26CCE" w:rsidRPr="0021663E" w:rsidTr="00C26CCE">
        <w:trPr>
          <w:trHeight w:val="533"/>
        </w:trPr>
        <w:tc>
          <w:tcPr>
            <w:tcW w:w="338" w:type="dxa"/>
            <w:tcBorders>
              <w:top w:val="nil"/>
              <w:left w:val="nil"/>
              <w:bottom w:val="nil"/>
              <w:right w:val="nil"/>
            </w:tcBorders>
            <w:shd w:val="clear" w:color="auto" w:fill="auto"/>
            <w:noWrap/>
            <w:vAlign w:val="center"/>
            <w:hideMark/>
          </w:tcPr>
          <w:p w:rsidR="00C26CCE" w:rsidRPr="0021663E" w:rsidRDefault="00C26CCE" w:rsidP="00C26CCE">
            <w:pPr>
              <w:rPr>
                <w:rFonts w:ascii="Arial" w:hAnsi="Arial" w:cs="Arial"/>
                <w:b/>
                <w:bCs/>
                <w:color w:val="000000"/>
              </w:rPr>
            </w:pPr>
          </w:p>
        </w:tc>
        <w:tc>
          <w:tcPr>
            <w:tcW w:w="7815" w:type="dxa"/>
            <w:tcBorders>
              <w:top w:val="nil"/>
              <w:left w:val="nil"/>
              <w:bottom w:val="nil"/>
              <w:right w:val="nil"/>
            </w:tcBorders>
            <w:shd w:val="clear" w:color="auto" w:fill="auto"/>
            <w:noWrap/>
            <w:vAlign w:val="center"/>
            <w:hideMark/>
          </w:tcPr>
          <w:p w:rsidR="00C26CCE" w:rsidRPr="0021663E" w:rsidRDefault="00C26CCE" w:rsidP="00C26CCE">
            <w:pPr>
              <w:spacing w:line="360" w:lineRule="auto"/>
              <w:rPr>
                <w:rFonts w:ascii="Arial" w:hAnsi="Arial" w:cs="Arial"/>
                <w:color w:val="000000"/>
              </w:rPr>
            </w:pPr>
            <w:r w:rsidRPr="0021663E">
              <w:rPr>
                <w:rFonts w:ascii="Arial" w:hAnsi="Arial" w:cs="Arial"/>
                <w:b/>
                <w:bCs/>
                <w:color w:val="000000"/>
              </w:rPr>
              <w:t>2.3</w:t>
            </w:r>
            <w:r w:rsidRPr="0021663E">
              <w:rPr>
                <w:rFonts w:ascii="Arial" w:hAnsi="Arial" w:cs="Arial"/>
                <w:color w:val="000000"/>
              </w:rPr>
              <w:t xml:space="preserve">     Metodología…………………………………………………………</w:t>
            </w:r>
          </w:p>
        </w:tc>
        <w:tc>
          <w:tcPr>
            <w:tcW w:w="634" w:type="dxa"/>
            <w:tcBorders>
              <w:top w:val="nil"/>
              <w:left w:val="nil"/>
              <w:bottom w:val="nil"/>
              <w:right w:val="nil"/>
            </w:tcBorders>
            <w:shd w:val="clear" w:color="auto" w:fill="auto"/>
            <w:noWrap/>
            <w:vAlign w:val="center"/>
            <w:hideMark/>
          </w:tcPr>
          <w:p w:rsidR="00C26CCE" w:rsidRPr="0021663E" w:rsidRDefault="00C26CCE" w:rsidP="00C26CCE">
            <w:pPr>
              <w:rPr>
                <w:rFonts w:ascii="Arial" w:hAnsi="Arial" w:cs="Arial"/>
                <w:color w:val="000000"/>
              </w:rPr>
            </w:pPr>
            <w:r w:rsidRPr="0021663E">
              <w:rPr>
                <w:rFonts w:ascii="Arial" w:hAnsi="Arial" w:cs="Arial"/>
                <w:color w:val="000000"/>
              </w:rPr>
              <w:t>31</w:t>
            </w:r>
          </w:p>
        </w:tc>
      </w:tr>
      <w:tr w:rsidR="00C26CCE" w:rsidRPr="0021663E" w:rsidTr="00C26CCE">
        <w:trPr>
          <w:trHeight w:val="533"/>
        </w:trPr>
        <w:tc>
          <w:tcPr>
            <w:tcW w:w="338" w:type="dxa"/>
            <w:tcBorders>
              <w:top w:val="nil"/>
              <w:left w:val="nil"/>
              <w:bottom w:val="nil"/>
              <w:right w:val="nil"/>
            </w:tcBorders>
            <w:shd w:val="clear" w:color="auto" w:fill="auto"/>
            <w:noWrap/>
            <w:vAlign w:val="center"/>
            <w:hideMark/>
          </w:tcPr>
          <w:p w:rsidR="00C26CCE" w:rsidRPr="0021663E" w:rsidRDefault="00C26CCE" w:rsidP="00C26CCE">
            <w:pPr>
              <w:rPr>
                <w:rFonts w:ascii="Arial" w:hAnsi="Arial" w:cs="Arial"/>
                <w:b/>
                <w:bCs/>
                <w:color w:val="000000"/>
              </w:rPr>
            </w:pPr>
          </w:p>
        </w:tc>
        <w:tc>
          <w:tcPr>
            <w:tcW w:w="7815" w:type="dxa"/>
            <w:tcBorders>
              <w:top w:val="nil"/>
              <w:left w:val="nil"/>
              <w:bottom w:val="nil"/>
              <w:right w:val="nil"/>
            </w:tcBorders>
            <w:shd w:val="clear" w:color="auto" w:fill="auto"/>
            <w:noWrap/>
            <w:vAlign w:val="center"/>
            <w:hideMark/>
          </w:tcPr>
          <w:p w:rsidR="00C26CCE" w:rsidRPr="0021663E" w:rsidRDefault="00C26CCE" w:rsidP="00C26CCE">
            <w:pPr>
              <w:spacing w:line="360" w:lineRule="auto"/>
              <w:rPr>
                <w:rFonts w:ascii="Arial" w:hAnsi="Arial" w:cs="Arial"/>
                <w:color w:val="000000"/>
              </w:rPr>
            </w:pPr>
            <w:r w:rsidRPr="0021663E">
              <w:rPr>
                <w:rFonts w:ascii="Arial" w:hAnsi="Arial" w:cs="Arial"/>
                <w:b/>
                <w:bCs/>
                <w:color w:val="000000"/>
              </w:rPr>
              <w:t xml:space="preserve">           2.3.1</w:t>
            </w:r>
            <w:r w:rsidRPr="0021663E">
              <w:rPr>
                <w:rFonts w:ascii="Arial" w:hAnsi="Arial" w:cs="Arial"/>
                <w:color w:val="000000"/>
              </w:rPr>
              <w:t xml:space="preserve">     Convocatoria de agricultores…………………………….</w:t>
            </w:r>
          </w:p>
        </w:tc>
        <w:tc>
          <w:tcPr>
            <w:tcW w:w="634" w:type="dxa"/>
            <w:tcBorders>
              <w:top w:val="nil"/>
              <w:left w:val="nil"/>
              <w:bottom w:val="nil"/>
              <w:right w:val="nil"/>
            </w:tcBorders>
            <w:shd w:val="clear" w:color="auto" w:fill="auto"/>
            <w:noWrap/>
            <w:vAlign w:val="center"/>
            <w:hideMark/>
          </w:tcPr>
          <w:p w:rsidR="00C26CCE" w:rsidRPr="0021663E" w:rsidRDefault="00C26CCE" w:rsidP="00C26CCE">
            <w:pPr>
              <w:rPr>
                <w:rFonts w:ascii="Arial" w:hAnsi="Arial" w:cs="Arial"/>
                <w:color w:val="000000"/>
              </w:rPr>
            </w:pPr>
            <w:r w:rsidRPr="0021663E">
              <w:rPr>
                <w:rFonts w:ascii="Arial" w:hAnsi="Arial" w:cs="Arial"/>
                <w:color w:val="000000"/>
              </w:rPr>
              <w:t>31</w:t>
            </w:r>
          </w:p>
        </w:tc>
      </w:tr>
      <w:tr w:rsidR="00C26CCE" w:rsidRPr="0021663E" w:rsidTr="00C26CCE">
        <w:trPr>
          <w:trHeight w:val="533"/>
        </w:trPr>
        <w:tc>
          <w:tcPr>
            <w:tcW w:w="338" w:type="dxa"/>
            <w:tcBorders>
              <w:top w:val="nil"/>
              <w:left w:val="nil"/>
              <w:bottom w:val="nil"/>
              <w:right w:val="nil"/>
            </w:tcBorders>
            <w:shd w:val="clear" w:color="auto" w:fill="auto"/>
            <w:noWrap/>
            <w:vAlign w:val="center"/>
            <w:hideMark/>
          </w:tcPr>
          <w:p w:rsidR="00C26CCE" w:rsidRPr="0021663E" w:rsidRDefault="00C26CCE" w:rsidP="00C26CCE">
            <w:pPr>
              <w:rPr>
                <w:rFonts w:ascii="Arial" w:hAnsi="Arial" w:cs="Arial"/>
                <w:b/>
                <w:bCs/>
                <w:color w:val="000000"/>
              </w:rPr>
            </w:pPr>
          </w:p>
        </w:tc>
        <w:tc>
          <w:tcPr>
            <w:tcW w:w="7815" w:type="dxa"/>
            <w:tcBorders>
              <w:top w:val="nil"/>
              <w:left w:val="nil"/>
              <w:bottom w:val="nil"/>
              <w:right w:val="nil"/>
            </w:tcBorders>
            <w:shd w:val="clear" w:color="auto" w:fill="auto"/>
            <w:noWrap/>
            <w:vAlign w:val="center"/>
            <w:hideMark/>
          </w:tcPr>
          <w:p w:rsidR="00C26CCE" w:rsidRPr="0021663E" w:rsidRDefault="00C26CCE" w:rsidP="00C26CCE">
            <w:pPr>
              <w:spacing w:line="360" w:lineRule="auto"/>
              <w:rPr>
                <w:rFonts w:ascii="Arial" w:hAnsi="Arial" w:cs="Arial"/>
                <w:color w:val="000000"/>
              </w:rPr>
            </w:pPr>
            <w:r w:rsidRPr="0021663E">
              <w:rPr>
                <w:rFonts w:ascii="Arial" w:hAnsi="Arial" w:cs="Arial"/>
                <w:b/>
                <w:bCs/>
                <w:color w:val="000000"/>
              </w:rPr>
              <w:t xml:space="preserve">           2.3.2</w:t>
            </w:r>
            <w:r w:rsidRPr="0021663E">
              <w:rPr>
                <w:rFonts w:ascii="Arial" w:hAnsi="Arial" w:cs="Arial"/>
                <w:color w:val="000000"/>
              </w:rPr>
              <w:t xml:space="preserve">     Identificación y levantamiento de las parcelas a trabajar</w:t>
            </w:r>
          </w:p>
        </w:tc>
        <w:tc>
          <w:tcPr>
            <w:tcW w:w="634" w:type="dxa"/>
            <w:tcBorders>
              <w:top w:val="nil"/>
              <w:left w:val="nil"/>
              <w:bottom w:val="nil"/>
              <w:right w:val="nil"/>
            </w:tcBorders>
            <w:shd w:val="clear" w:color="auto" w:fill="auto"/>
            <w:noWrap/>
            <w:vAlign w:val="center"/>
            <w:hideMark/>
          </w:tcPr>
          <w:p w:rsidR="00C26CCE" w:rsidRPr="0021663E" w:rsidRDefault="00C26CCE" w:rsidP="00C26CCE">
            <w:pPr>
              <w:rPr>
                <w:rFonts w:ascii="Arial" w:hAnsi="Arial" w:cs="Arial"/>
                <w:color w:val="000000"/>
              </w:rPr>
            </w:pPr>
            <w:r w:rsidRPr="0021663E">
              <w:rPr>
                <w:rFonts w:ascii="Arial" w:hAnsi="Arial" w:cs="Arial"/>
                <w:color w:val="000000"/>
              </w:rPr>
              <w:t>34</w:t>
            </w:r>
          </w:p>
        </w:tc>
      </w:tr>
      <w:tr w:rsidR="00C26CCE" w:rsidRPr="0021663E" w:rsidTr="00C26CCE">
        <w:trPr>
          <w:trHeight w:val="533"/>
        </w:trPr>
        <w:tc>
          <w:tcPr>
            <w:tcW w:w="338" w:type="dxa"/>
            <w:tcBorders>
              <w:top w:val="nil"/>
              <w:left w:val="nil"/>
              <w:bottom w:val="nil"/>
              <w:right w:val="nil"/>
            </w:tcBorders>
            <w:shd w:val="clear" w:color="auto" w:fill="auto"/>
            <w:noWrap/>
            <w:vAlign w:val="center"/>
            <w:hideMark/>
          </w:tcPr>
          <w:p w:rsidR="00C26CCE" w:rsidRPr="0021663E" w:rsidRDefault="00C26CCE" w:rsidP="00C26CCE">
            <w:pPr>
              <w:rPr>
                <w:rFonts w:ascii="Arial" w:hAnsi="Arial" w:cs="Arial"/>
                <w:b/>
                <w:bCs/>
                <w:color w:val="000000"/>
              </w:rPr>
            </w:pPr>
          </w:p>
        </w:tc>
        <w:tc>
          <w:tcPr>
            <w:tcW w:w="7815" w:type="dxa"/>
            <w:tcBorders>
              <w:top w:val="nil"/>
              <w:left w:val="nil"/>
              <w:bottom w:val="nil"/>
              <w:right w:val="nil"/>
            </w:tcBorders>
            <w:shd w:val="clear" w:color="auto" w:fill="auto"/>
            <w:noWrap/>
            <w:vAlign w:val="center"/>
            <w:hideMark/>
          </w:tcPr>
          <w:p w:rsidR="00C26CCE" w:rsidRPr="0021663E" w:rsidRDefault="00C26CCE" w:rsidP="00C26CCE">
            <w:pPr>
              <w:spacing w:line="360" w:lineRule="auto"/>
              <w:rPr>
                <w:rFonts w:ascii="Arial" w:hAnsi="Arial" w:cs="Arial"/>
                <w:color w:val="000000"/>
              </w:rPr>
            </w:pPr>
            <w:r w:rsidRPr="0021663E">
              <w:rPr>
                <w:rFonts w:ascii="Arial" w:hAnsi="Arial" w:cs="Arial"/>
                <w:b/>
                <w:bCs/>
                <w:color w:val="000000"/>
              </w:rPr>
              <w:t xml:space="preserve">           2.3.3</w:t>
            </w:r>
            <w:r w:rsidRPr="0021663E">
              <w:rPr>
                <w:rFonts w:ascii="Arial" w:hAnsi="Arial" w:cs="Arial"/>
                <w:color w:val="000000"/>
              </w:rPr>
              <w:t xml:space="preserve">     Aplicación de las briquetas…………………………………</w:t>
            </w:r>
          </w:p>
        </w:tc>
        <w:tc>
          <w:tcPr>
            <w:tcW w:w="634" w:type="dxa"/>
            <w:tcBorders>
              <w:top w:val="nil"/>
              <w:left w:val="nil"/>
              <w:bottom w:val="nil"/>
              <w:right w:val="nil"/>
            </w:tcBorders>
            <w:shd w:val="clear" w:color="auto" w:fill="auto"/>
            <w:noWrap/>
            <w:vAlign w:val="center"/>
            <w:hideMark/>
          </w:tcPr>
          <w:p w:rsidR="00C26CCE" w:rsidRPr="0021663E" w:rsidRDefault="00C26CCE" w:rsidP="00C26CCE">
            <w:pPr>
              <w:rPr>
                <w:rFonts w:ascii="Arial" w:hAnsi="Arial" w:cs="Arial"/>
                <w:color w:val="000000"/>
              </w:rPr>
            </w:pPr>
            <w:r w:rsidRPr="0021663E">
              <w:rPr>
                <w:rFonts w:ascii="Arial" w:hAnsi="Arial" w:cs="Arial"/>
                <w:color w:val="000000"/>
              </w:rPr>
              <w:t>36</w:t>
            </w:r>
          </w:p>
        </w:tc>
      </w:tr>
      <w:tr w:rsidR="00C26CCE" w:rsidRPr="0021663E" w:rsidTr="00C26CCE">
        <w:trPr>
          <w:trHeight w:val="533"/>
        </w:trPr>
        <w:tc>
          <w:tcPr>
            <w:tcW w:w="338" w:type="dxa"/>
            <w:tcBorders>
              <w:top w:val="nil"/>
              <w:left w:val="nil"/>
              <w:bottom w:val="nil"/>
              <w:right w:val="nil"/>
            </w:tcBorders>
            <w:shd w:val="clear" w:color="auto" w:fill="auto"/>
            <w:noWrap/>
            <w:vAlign w:val="center"/>
            <w:hideMark/>
          </w:tcPr>
          <w:p w:rsidR="00C26CCE" w:rsidRPr="0021663E" w:rsidRDefault="00C26CCE" w:rsidP="00C26CCE">
            <w:pPr>
              <w:rPr>
                <w:rFonts w:ascii="Arial" w:hAnsi="Arial" w:cs="Arial"/>
                <w:b/>
                <w:bCs/>
                <w:color w:val="000000"/>
              </w:rPr>
            </w:pPr>
          </w:p>
        </w:tc>
        <w:tc>
          <w:tcPr>
            <w:tcW w:w="7815" w:type="dxa"/>
            <w:tcBorders>
              <w:top w:val="nil"/>
              <w:left w:val="nil"/>
              <w:bottom w:val="nil"/>
              <w:right w:val="nil"/>
            </w:tcBorders>
            <w:shd w:val="clear" w:color="auto" w:fill="auto"/>
            <w:noWrap/>
            <w:vAlign w:val="center"/>
            <w:hideMark/>
          </w:tcPr>
          <w:p w:rsidR="00C26CCE" w:rsidRPr="0021663E" w:rsidRDefault="00C26CCE" w:rsidP="00C26CCE">
            <w:pPr>
              <w:spacing w:line="360" w:lineRule="auto"/>
              <w:rPr>
                <w:rFonts w:ascii="Arial" w:hAnsi="Arial" w:cs="Arial"/>
                <w:color w:val="000000"/>
              </w:rPr>
            </w:pPr>
            <w:r w:rsidRPr="0021663E">
              <w:rPr>
                <w:rFonts w:ascii="Arial" w:hAnsi="Arial" w:cs="Arial"/>
                <w:b/>
                <w:bCs/>
                <w:color w:val="000000"/>
              </w:rPr>
              <w:t xml:space="preserve">           2.3.4</w:t>
            </w:r>
            <w:r w:rsidRPr="0021663E">
              <w:rPr>
                <w:rFonts w:ascii="Arial" w:hAnsi="Arial" w:cs="Arial"/>
                <w:color w:val="000000"/>
              </w:rPr>
              <w:t xml:space="preserve">     Primera recolección de datos………………………………</w:t>
            </w:r>
          </w:p>
        </w:tc>
        <w:tc>
          <w:tcPr>
            <w:tcW w:w="634" w:type="dxa"/>
            <w:tcBorders>
              <w:top w:val="nil"/>
              <w:left w:val="nil"/>
              <w:bottom w:val="nil"/>
              <w:right w:val="nil"/>
            </w:tcBorders>
            <w:shd w:val="clear" w:color="auto" w:fill="auto"/>
            <w:noWrap/>
            <w:vAlign w:val="center"/>
            <w:hideMark/>
          </w:tcPr>
          <w:p w:rsidR="00C26CCE" w:rsidRPr="0021663E" w:rsidRDefault="00C26CCE" w:rsidP="00C26CCE">
            <w:pPr>
              <w:rPr>
                <w:rFonts w:ascii="Arial" w:hAnsi="Arial" w:cs="Arial"/>
                <w:color w:val="000000"/>
              </w:rPr>
            </w:pPr>
            <w:r w:rsidRPr="0021663E">
              <w:rPr>
                <w:rFonts w:ascii="Arial" w:hAnsi="Arial" w:cs="Arial"/>
                <w:color w:val="000000"/>
              </w:rPr>
              <w:t>38</w:t>
            </w:r>
          </w:p>
        </w:tc>
      </w:tr>
      <w:tr w:rsidR="00C26CCE" w:rsidRPr="0021663E" w:rsidTr="00C26CCE">
        <w:trPr>
          <w:trHeight w:val="533"/>
        </w:trPr>
        <w:tc>
          <w:tcPr>
            <w:tcW w:w="338" w:type="dxa"/>
            <w:tcBorders>
              <w:top w:val="nil"/>
              <w:left w:val="nil"/>
              <w:bottom w:val="nil"/>
              <w:right w:val="nil"/>
            </w:tcBorders>
            <w:shd w:val="clear" w:color="auto" w:fill="auto"/>
            <w:noWrap/>
            <w:vAlign w:val="center"/>
            <w:hideMark/>
          </w:tcPr>
          <w:p w:rsidR="00C26CCE" w:rsidRPr="0021663E" w:rsidRDefault="00C26CCE" w:rsidP="00C26CCE">
            <w:pPr>
              <w:rPr>
                <w:rFonts w:ascii="Arial" w:hAnsi="Arial" w:cs="Arial"/>
                <w:b/>
                <w:bCs/>
                <w:color w:val="000000"/>
              </w:rPr>
            </w:pPr>
          </w:p>
        </w:tc>
        <w:tc>
          <w:tcPr>
            <w:tcW w:w="7815" w:type="dxa"/>
            <w:tcBorders>
              <w:top w:val="nil"/>
              <w:left w:val="nil"/>
              <w:bottom w:val="nil"/>
              <w:right w:val="nil"/>
            </w:tcBorders>
            <w:shd w:val="clear" w:color="auto" w:fill="auto"/>
            <w:noWrap/>
            <w:vAlign w:val="center"/>
            <w:hideMark/>
          </w:tcPr>
          <w:p w:rsidR="00C26CCE" w:rsidRPr="0021663E" w:rsidRDefault="00C26CCE" w:rsidP="00C26CCE">
            <w:pPr>
              <w:spacing w:line="360" w:lineRule="auto"/>
              <w:rPr>
                <w:rFonts w:ascii="Arial" w:hAnsi="Arial" w:cs="Arial"/>
                <w:color w:val="000000"/>
              </w:rPr>
            </w:pPr>
            <w:r w:rsidRPr="0021663E">
              <w:rPr>
                <w:rFonts w:ascii="Arial" w:hAnsi="Arial" w:cs="Arial"/>
                <w:b/>
                <w:bCs/>
                <w:color w:val="000000"/>
              </w:rPr>
              <w:t xml:space="preserve">           2.3.5</w:t>
            </w:r>
            <w:r w:rsidRPr="0021663E">
              <w:rPr>
                <w:rFonts w:ascii="Arial" w:hAnsi="Arial" w:cs="Arial"/>
                <w:color w:val="000000"/>
              </w:rPr>
              <w:t xml:space="preserve">     Cosecha del sembrío………………………………………..</w:t>
            </w:r>
          </w:p>
        </w:tc>
        <w:tc>
          <w:tcPr>
            <w:tcW w:w="634" w:type="dxa"/>
            <w:tcBorders>
              <w:top w:val="nil"/>
              <w:left w:val="nil"/>
              <w:bottom w:val="nil"/>
              <w:right w:val="nil"/>
            </w:tcBorders>
            <w:shd w:val="clear" w:color="auto" w:fill="auto"/>
            <w:noWrap/>
            <w:vAlign w:val="center"/>
            <w:hideMark/>
          </w:tcPr>
          <w:p w:rsidR="00C26CCE" w:rsidRPr="0021663E" w:rsidRDefault="00C26CCE" w:rsidP="00C26CCE">
            <w:pPr>
              <w:rPr>
                <w:rFonts w:ascii="Arial" w:hAnsi="Arial" w:cs="Arial"/>
                <w:color w:val="000000"/>
              </w:rPr>
            </w:pPr>
            <w:r w:rsidRPr="0021663E">
              <w:rPr>
                <w:rFonts w:ascii="Arial" w:hAnsi="Arial" w:cs="Arial"/>
                <w:color w:val="000000"/>
              </w:rPr>
              <w:t>39</w:t>
            </w:r>
          </w:p>
        </w:tc>
      </w:tr>
      <w:tr w:rsidR="00C26CCE" w:rsidRPr="0021663E" w:rsidTr="00C26CCE">
        <w:trPr>
          <w:trHeight w:val="533"/>
        </w:trPr>
        <w:tc>
          <w:tcPr>
            <w:tcW w:w="338" w:type="dxa"/>
            <w:tcBorders>
              <w:top w:val="nil"/>
              <w:left w:val="nil"/>
              <w:bottom w:val="nil"/>
              <w:right w:val="nil"/>
            </w:tcBorders>
            <w:shd w:val="clear" w:color="auto" w:fill="auto"/>
            <w:noWrap/>
            <w:vAlign w:val="center"/>
            <w:hideMark/>
          </w:tcPr>
          <w:p w:rsidR="00C26CCE" w:rsidRPr="0021663E" w:rsidRDefault="00C26CCE" w:rsidP="00C26CCE">
            <w:pPr>
              <w:rPr>
                <w:rFonts w:ascii="Arial" w:hAnsi="Arial" w:cs="Arial"/>
                <w:b/>
                <w:bCs/>
                <w:color w:val="000000"/>
              </w:rPr>
            </w:pPr>
          </w:p>
        </w:tc>
        <w:tc>
          <w:tcPr>
            <w:tcW w:w="7815" w:type="dxa"/>
            <w:tcBorders>
              <w:top w:val="nil"/>
              <w:left w:val="nil"/>
              <w:bottom w:val="nil"/>
              <w:right w:val="nil"/>
            </w:tcBorders>
            <w:shd w:val="clear" w:color="auto" w:fill="auto"/>
            <w:noWrap/>
            <w:vAlign w:val="center"/>
            <w:hideMark/>
          </w:tcPr>
          <w:p w:rsidR="00C26CCE" w:rsidRPr="0021663E" w:rsidRDefault="00C26CCE" w:rsidP="00C26CCE">
            <w:pPr>
              <w:spacing w:line="360" w:lineRule="auto"/>
              <w:rPr>
                <w:rFonts w:ascii="Arial" w:hAnsi="Arial" w:cs="Arial"/>
                <w:color w:val="000000"/>
              </w:rPr>
            </w:pPr>
            <w:r w:rsidRPr="0021663E">
              <w:rPr>
                <w:rFonts w:ascii="Arial" w:hAnsi="Arial" w:cs="Arial"/>
                <w:b/>
                <w:bCs/>
                <w:color w:val="000000"/>
              </w:rPr>
              <w:t xml:space="preserve">           2.3.6</w:t>
            </w:r>
            <w:r w:rsidRPr="0021663E">
              <w:rPr>
                <w:rFonts w:ascii="Arial" w:hAnsi="Arial" w:cs="Arial"/>
                <w:color w:val="000000"/>
              </w:rPr>
              <w:t xml:space="preserve">     Segunda recolección de datos……………………………..</w:t>
            </w:r>
          </w:p>
        </w:tc>
        <w:tc>
          <w:tcPr>
            <w:tcW w:w="634" w:type="dxa"/>
            <w:tcBorders>
              <w:top w:val="nil"/>
              <w:left w:val="nil"/>
              <w:bottom w:val="nil"/>
              <w:right w:val="nil"/>
            </w:tcBorders>
            <w:shd w:val="clear" w:color="auto" w:fill="auto"/>
            <w:noWrap/>
            <w:vAlign w:val="center"/>
            <w:hideMark/>
          </w:tcPr>
          <w:p w:rsidR="00C26CCE" w:rsidRPr="0021663E" w:rsidRDefault="00C26CCE" w:rsidP="00C26CCE">
            <w:pPr>
              <w:rPr>
                <w:rFonts w:ascii="Arial" w:hAnsi="Arial" w:cs="Arial"/>
                <w:color w:val="000000"/>
              </w:rPr>
            </w:pPr>
            <w:r w:rsidRPr="0021663E">
              <w:rPr>
                <w:rFonts w:ascii="Arial" w:hAnsi="Arial" w:cs="Arial"/>
                <w:color w:val="000000"/>
              </w:rPr>
              <w:t>41</w:t>
            </w:r>
          </w:p>
        </w:tc>
      </w:tr>
      <w:tr w:rsidR="00C26CCE" w:rsidRPr="0021663E" w:rsidTr="00C26CCE">
        <w:trPr>
          <w:trHeight w:val="533"/>
        </w:trPr>
        <w:tc>
          <w:tcPr>
            <w:tcW w:w="338" w:type="dxa"/>
            <w:tcBorders>
              <w:top w:val="nil"/>
              <w:left w:val="nil"/>
              <w:bottom w:val="nil"/>
              <w:right w:val="nil"/>
            </w:tcBorders>
            <w:shd w:val="clear" w:color="auto" w:fill="auto"/>
            <w:noWrap/>
            <w:vAlign w:val="center"/>
            <w:hideMark/>
          </w:tcPr>
          <w:p w:rsidR="00C26CCE" w:rsidRPr="0021663E" w:rsidRDefault="00C26CCE" w:rsidP="00C26CCE">
            <w:pPr>
              <w:rPr>
                <w:rFonts w:ascii="Arial" w:hAnsi="Arial" w:cs="Arial"/>
                <w:b/>
                <w:bCs/>
                <w:color w:val="000000"/>
              </w:rPr>
            </w:pPr>
          </w:p>
        </w:tc>
        <w:tc>
          <w:tcPr>
            <w:tcW w:w="7815" w:type="dxa"/>
            <w:tcBorders>
              <w:top w:val="nil"/>
              <w:left w:val="nil"/>
              <w:bottom w:val="nil"/>
              <w:right w:val="nil"/>
            </w:tcBorders>
            <w:shd w:val="clear" w:color="auto" w:fill="auto"/>
            <w:noWrap/>
            <w:vAlign w:val="center"/>
            <w:hideMark/>
          </w:tcPr>
          <w:p w:rsidR="00C26CCE" w:rsidRPr="0021663E" w:rsidRDefault="00C26CCE" w:rsidP="00C26CCE">
            <w:pPr>
              <w:spacing w:line="360" w:lineRule="auto"/>
              <w:rPr>
                <w:rFonts w:ascii="Arial" w:hAnsi="Arial" w:cs="Arial"/>
                <w:color w:val="000000"/>
              </w:rPr>
            </w:pPr>
            <w:r w:rsidRPr="0021663E">
              <w:rPr>
                <w:rFonts w:ascii="Arial" w:hAnsi="Arial" w:cs="Arial"/>
                <w:b/>
                <w:bCs/>
                <w:color w:val="000000"/>
              </w:rPr>
              <w:t xml:space="preserve">           2.3.7</w:t>
            </w:r>
            <w:r w:rsidRPr="0021663E">
              <w:rPr>
                <w:rFonts w:ascii="Arial" w:hAnsi="Arial" w:cs="Arial"/>
                <w:color w:val="000000"/>
              </w:rPr>
              <w:t xml:space="preserve">     Análisis de datos……………………………………………</w:t>
            </w:r>
            <w:r>
              <w:rPr>
                <w:rFonts w:ascii="Arial" w:hAnsi="Arial" w:cs="Arial"/>
                <w:color w:val="000000"/>
              </w:rPr>
              <w:t>.</w:t>
            </w:r>
          </w:p>
        </w:tc>
        <w:tc>
          <w:tcPr>
            <w:tcW w:w="634" w:type="dxa"/>
            <w:tcBorders>
              <w:top w:val="nil"/>
              <w:left w:val="nil"/>
              <w:bottom w:val="nil"/>
              <w:right w:val="nil"/>
            </w:tcBorders>
            <w:shd w:val="clear" w:color="auto" w:fill="auto"/>
            <w:noWrap/>
            <w:vAlign w:val="center"/>
            <w:hideMark/>
          </w:tcPr>
          <w:p w:rsidR="00C26CCE" w:rsidRPr="0021663E" w:rsidRDefault="00C26CCE" w:rsidP="00C26CCE">
            <w:pPr>
              <w:rPr>
                <w:rFonts w:ascii="Arial" w:hAnsi="Arial" w:cs="Arial"/>
                <w:color w:val="000000"/>
              </w:rPr>
            </w:pPr>
            <w:r w:rsidRPr="0021663E">
              <w:rPr>
                <w:rFonts w:ascii="Arial" w:hAnsi="Arial" w:cs="Arial"/>
                <w:color w:val="000000"/>
              </w:rPr>
              <w:t>42</w:t>
            </w:r>
          </w:p>
        </w:tc>
      </w:tr>
      <w:tr w:rsidR="00C26CCE" w:rsidRPr="0021663E" w:rsidTr="00C26CCE">
        <w:trPr>
          <w:trHeight w:val="533"/>
        </w:trPr>
        <w:tc>
          <w:tcPr>
            <w:tcW w:w="338" w:type="dxa"/>
            <w:tcBorders>
              <w:top w:val="nil"/>
              <w:left w:val="nil"/>
              <w:bottom w:val="nil"/>
              <w:right w:val="nil"/>
            </w:tcBorders>
            <w:shd w:val="clear" w:color="auto" w:fill="auto"/>
            <w:noWrap/>
            <w:vAlign w:val="center"/>
            <w:hideMark/>
          </w:tcPr>
          <w:p w:rsidR="00C26CCE" w:rsidRPr="0021663E" w:rsidRDefault="00C26CCE" w:rsidP="00C26CCE">
            <w:pPr>
              <w:rPr>
                <w:rFonts w:ascii="Arial" w:hAnsi="Arial" w:cs="Arial"/>
                <w:b/>
                <w:bCs/>
                <w:color w:val="000000"/>
              </w:rPr>
            </w:pPr>
          </w:p>
        </w:tc>
        <w:tc>
          <w:tcPr>
            <w:tcW w:w="7815" w:type="dxa"/>
            <w:tcBorders>
              <w:top w:val="nil"/>
              <w:left w:val="nil"/>
              <w:bottom w:val="nil"/>
              <w:right w:val="nil"/>
            </w:tcBorders>
            <w:shd w:val="clear" w:color="auto" w:fill="auto"/>
            <w:noWrap/>
            <w:vAlign w:val="center"/>
            <w:hideMark/>
          </w:tcPr>
          <w:p w:rsidR="00C26CCE" w:rsidRPr="0021663E" w:rsidRDefault="00C26CCE" w:rsidP="00C26CCE">
            <w:pPr>
              <w:spacing w:line="360" w:lineRule="auto"/>
              <w:rPr>
                <w:rFonts w:ascii="Arial" w:hAnsi="Arial" w:cs="Arial"/>
                <w:color w:val="000000"/>
              </w:rPr>
            </w:pPr>
          </w:p>
        </w:tc>
        <w:tc>
          <w:tcPr>
            <w:tcW w:w="634" w:type="dxa"/>
            <w:tcBorders>
              <w:top w:val="nil"/>
              <w:left w:val="nil"/>
              <w:bottom w:val="nil"/>
              <w:right w:val="nil"/>
            </w:tcBorders>
            <w:shd w:val="clear" w:color="auto" w:fill="auto"/>
            <w:noWrap/>
            <w:vAlign w:val="center"/>
            <w:hideMark/>
          </w:tcPr>
          <w:p w:rsidR="00C26CCE" w:rsidRPr="0021663E" w:rsidRDefault="00C26CCE" w:rsidP="00C26CCE">
            <w:pPr>
              <w:rPr>
                <w:rFonts w:ascii="Arial" w:hAnsi="Arial" w:cs="Arial"/>
                <w:color w:val="000000"/>
              </w:rPr>
            </w:pPr>
          </w:p>
        </w:tc>
      </w:tr>
      <w:tr w:rsidR="00C26CCE" w:rsidRPr="0021663E" w:rsidTr="00C26CCE">
        <w:trPr>
          <w:trHeight w:val="533"/>
        </w:trPr>
        <w:tc>
          <w:tcPr>
            <w:tcW w:w="338" w:type="dxa"/>
            <w:tcBorders>
              <w:top w:val="nil"/>
              <w:left w:val="nil"/>
              <w:bottom w:val="nil"/>
              <w:right w:val="nil"/>
            </w:tcBorders>
            <w:shd w:val="clear" w:color="auto" w:fill="auto"/>
            <w:noWrap/>
            <w:vAlign w:val="center"/>
            <w:hideMark/>
          </w:tcPr>
          <w:p w:rsidR="00C26CCE" w:rsidRPr="0021663E" w:rsidRDefault="00C26CCE" w:rsidP="00C26CCE">
            <w:pPr>
              <w:rPr>
                <w:rFonts w:ascii="Arial" w:hAnsi="Arial" w:cs="Arial"/>
                <w:b/>
                <w:bCs/>
                <w:color w:val="000000"/>
              </w:rPr>
            </w:pPr>
          </w:p>
        </w:tc>
        <w:tc>
          <w:tcPr>
            <w:tcW w:w="7815" w:type="dxa"/>
            <w:tcBorders>
              <w:top w:val="nil"/>
              <w:left w:val="nil"/>
              <w:bottom w:val="nil"/>
              <w:right w:val="nil"/>
            </w:tcBorders>
            <w:shd w:val="clear" w:color="auto" w:fill="auto"/>
            <w:noWrap/>
            <w:vAlign w:val="center"/>
            <w:hideMark/>
          </w:tcPr>
          <w:p w:rsidR="00C26CCE" w:rsidRPr="0021663E" w:rsidRDefault="00C26CCE" w:rsidP="00C26CCE">
            <w:pPr>
              <w:spacing w:line="360" w:lineRule="auto"/>
              <w:rPr>
                <w:rFonts w:ascii="Arial" w:hAnsi="Arial" w:cs="Arial"/>
                <w:color w:val="000000"/>
              </w:rPr>
            </w:pPr>
          </w:p>
        </w:tc>
        <w:tc>
          <w:tcPr>
            <w:tcW w:w="634" w:type="dxa"/>
            <w:tcBorders>
              <w:top w:val="nil"/>
              <w:left w:val="nil"/>
              <w:bottom w:val="nil"/>
              <w:right w:val="nil"/>
            </w:tcBorders>
            <w:shd w:val="clear" w:color="auto" w:fill="auto"/>
            <w:noWrap/>
            <w:vAlign w:val="center"/>
            <w:hideMark/>
          </w:tcPr>
          <w:p w:rsidR="00C26CCE" w:rsidRPr="0021663E" w:rsidRDefault="00C26CCE" w:rsidP="00C26CCE">
            <w:pPr>
              <w:rPr>
                <w:rFonts w:ascii="Arial" w:hAnsi="Arial" w:cs="Arial"/>
                <w:color w:val="000000"/>
              </w:rPr>
            </w:pPr>
          </w:p>
        </w:tc>
      </w:tr>
      <w:tr w:rsidR="00C26CCE" w:rsidRPr="0021663E" w:rsidTr="00C26CCE">
        <w:trPr>
          <w:trHeight w:val="533"/>
        </w:trPr>
        <w:tc>
          <w:tcPr>
            <w:tcW w:w="338" w:type="dxa"/>
            <w:tcBorders>
              <w:top w:val="nil"/>
              <w:left w:val="nil"/>
              <w:bottom w:val="nil"/>
              <w:right w:val="nil"/>
            </w:tcBorders>
            <w:shd w:val="clear" w:color="auto" w:fill="auto"/>
            <w:noWrap/>
            <w:vAlign w:val="center"/>
            <w:hideMark/>
          </w:tcPr>
          <w:p w:rsidR="00C26CCE" w:rsidRPr="0021663E" w:rsidRDefault="00C26CCE" w:rsidP="00C26CCE">
            <w:pPr>
              <w:rPr>
                <w:rFonts w:ascii="Arial" w:hAnsi="Arial" w:cs="Arial"/>
                <w:b/>
                <w:bCs/>
                <w:color w:val="000000"/>
              </w:rPr>
            </w:pPr>
          </w:p>
        </w:tc>
        <w:tc>
          <w:tcPr>
            <w:tcW w:w="7815" w:type="dxa"/>
            <w:tcBorders>
              <w:top w:val="nil"/>
              <w:left w:val="nil"/>
              <w:bottom w:val="nil"/>
              <w:right w:val="nil"/>
            </w:tcBorders>
            <w:shd w:val="clear" w:color="auto" w:fill="auto"/>
            <w:noWrap/>
            <w:vAlign w:val="center"/>
            <w:hideMark/>
          </w:tcPr>
          <w:p w:rsidR="00C26CCE" w:rsidRPr="0021663E" w:rsidRDefault="00C26CCE" w:rsidP="00C26CCE">
            <w:pPr>
              <w:spacing w:line="360" w:lineRule="auto"/>
              <w:rPr>
                <w:rFonts w:ascii="Arial" w:hAnsi="Arial" w:cs="Arial"/>
                <w:b/>
                <w:bCs/>
                <w:color w:val="000000"/>
              </w:rPr>
            </w:pPr>
            <w:r>
              <w:rPr>
                <w:rFonts w:ascii="Arial" w:hAnsi="Arial" w:cs="Arial"/>
                <w:b/>
                <w:bCs/>
                <w:color w:val="000000"/>
              </w:rPr>
              <w:t>CAPÍ</w:t>
            </w:r>
            <w:r w:rsidRPr="0021663E">
              <w:rPr>
                <w:rFonts w:ascii="Arial" w:hAnsi="Arial" w:cs="Arial"/>
                <w:b/>
                <w:bCs/>
                <w:color w:val="000000"/>
              </w:rPr>
              <w:t>TULO 3</w:t>
            </w:r>
          </w:p>
        </w:tc>
        <w:tc>
          <w:tcPr>
            <w:tcW w:w="634" w:type="dxa"/>
            <w:tcBorders>
              <w:top w:val="nil"/>
              <w:left w:val="nil"/>
              <w:bottom w:val="nil"/>
              <w:right w:val="nil"/>
            </w:tcBorders>
            <w:shd w:val="clear" w:color="auto" w:fill="auto"/>
            <w:noWrap/>
            <w:vAlign w:val="center"/>
            <w:hideMark/>
          </w:tcPr>
          <w:p w:rsidR="00C26CCE" w:rsidRPr="0021663E" w:rsidRDefault="00C26CCE" w:rsidP="00C26CCE">
            <w:pPr>
              <w:rPr>
                <w:rFonts w:ascii="Arial" w:hAnsi="Arial" w:cs="Arial"/>
                <w:color w:val="000000"/>
              </w:rPr>
            </w:pPr>
          </w:p>
        </w:tc>
      </w:tr>
      <w:tr w:rsidR="00C26CCE" w:rsidRPr="0021663E" w:rsidTr="00C26CCE">
        <w:trPr>
          <w:trHeight w:val="533"/>
        </w:trPr>
        <w:tc>
          <w:tcPr>
            <w:tcW w:w="338" w:type="dxa"/>
            <w:tcBorders>
              <w:top w:val="nil"/>
              <w:left w:val="nil"/>
              <w:bottom w:val="nil"/>
              <w:right w:val="nil"/>
            </w:tcBorders>
            <w:shd w:val="clear" w:color="auto" w:fill="auto"/>
            <w:noWrap/>
            <w:vAlign w:val="center"/>
            <w:hideMark/>
          </w:tcPr>
          <w:p w:rsidR="00C26CCE" w:rsidRPr="0021663E" w:rsidRDefault="00C26CCE" w:rsidP="00C26CCE">
            <w:pPr>
              <w:rPr>
                <w:rFonts w:ascii="Arial" w:hAnsi="Arial" w:cs="Arial"/>
                <w:b/>
                <w:bCs/>
                <w:color w:val="000000"/>
              </w:rPr>
            </w:pPr>
            <w:r w:rsidRPr="0021663E">
              <w:rPr>
                <w:rFonts w:ascii="Arial" w:hAnsi="Arial" w:cs="Arial"/>
                <w:b/>
                <w:bCs/>
                <w:color w:val="000000"/>
              </w:rPr>
              <w:t>3</w:t>
            </w:r>
          </w:p>
        </w:tc>
        <w:tc>
          <w:tcPr>
            <w:tcW w:w="7815" w:type="dxa"/>
            <w:tcBorders>
              <w:top w:val="nil"/>
              <w:left w:val="nil"/>
              <w:bottom w:val="nil"/>
              <w:right w:val="nil"/>
            </w:tcBorders>
            <w:shd w:val="clear" w:color="auto" w:fill="auto"/>
            <w:noWrap/>
            <w:vAlign w:val="center"/>
            <w:hideMark/>
          </w:tcPr>
          <w:p w:rsidR="00C26CCE" w:rsidRPr="0021663E" w:rsidRDefault="00C26CCE" w:rsidP="00C26CCE">
            <w:pPr>
              <w:spacing w:line="360" w:lineRule="auto"/>
              <w:rPr>
                <w:rFonts w:ascii="Arial" w:hAnsi="Arial" w:cs="Arial"/>
                <w:color w:val="000000"/>
              </w:rPr>
            </w:pPr>
            <w:r w:rsidRPr="0021663E">
              <w:rPr>
                <w:rFonts w:ascii="Arial" w:hAnsi="Arial" w:cs="Arial"/>
                <w:color w:val="000000"/>
              </w:rPr>
              <w:t>RESULTADOS Y CONCLUSIONES……………………………………</w:t>
            </w:r>
            <w:r>
              <w:rPr>
                <w:rFonts w:ascii="Arial" w:hAnsi="Arial" w:cs="Arial"/>
                <w:color w:val="000000"/>
              </w:rPr>
              <w:t>..</w:t>
            </w:r>
          </w:p>
        </w:tc>
        <w:tc>
          <w:tcPr>
            <w:tcW w:w="634" w:type="dxa"/>
            <w:tcBorders>
              <w:top w:val="nil"/>
              <w:left w:val="nil"/>
              <w:bottom w:val="nil"/>
              <w:right w:val="nil"/>
            </w:tcBorders>
            <w:shd w:val="clear" w:color="auto" w:fill="auto"/>
            <w:noWrap/>
            <w:vAlign w:val="center"/>
            <w:hideMark/>
          </w:tcPr>
          <w:p w:rsidR="00C26CCE" w:rsidRPr="0021663E" w:rsidRDefault="00C26CCE" w:rsidP="00C26CCE">
            <w:pPr>
              <w:rPr>
                <w:rFonts w:ascii="Arial" w:hAnsi="Arial" w:cs="Arial"/>
                <w:color w:val="000000"/>
              </w:rPr>
            </w:pPr>
            <w:r w:rsidRPr="0021663E">
              <w:rPr>
                <w:rFonts w:ascii="Arial" w:hAnsi="Arial" w:cs="Arial"/>
                <w:color w:val="000000"/>
              </w:rPr>
              <w:t>48</w:t>
            </w:r>
          </w:p>
        </w:tc>
      </w:tr>
      <w:tr w:rsidR="00C26CCE" w:rsidRPr="0021663E" w:rsidTr="00C26CCE">
        <w:trPr>
          <w:trHeight w:val="533"/>
        </w:trPr>
        <w:tc>
          <w:tcPr>
            <w:tcW w:w="338" w:type="dxa"/>
            <w:tcBorders>
              <w:top w:val="nil"/>
              <w:left w:val="nil"/>
              <w:bottom w:val="nil"/>
              <w:right w:val="nil"/>
            </w:tcBorders>
            <w:shd w:val="clear" w:color="auto" w:fill="auto"/>
            <w:noWrap/>
            <w:vAlign w:val="center"/>
            <w:hideMark/>
          </w:tcPr>
          <w:p w:rsidR="00C26CCE" w:rsidRPr="0021663E" w:rsidRDefault="00C26CCE" w:rsidP="00C26CCE">
            <w:pPr>
              <w:rPr>
                <w:rFonts w:ascii="Arial" w:hAnsi="Arial" w:cs="Arial"/>
                <w:b/>
                <w:bCs/>
                <w:color w:val="000000"/>
              </w:rPr>
            </w:pPr>
          </w:p>
        </w:tc>
        <w:tc>
          <w:tcPr>
            <w:tcW w:w="7815" w:type="dxa"/>
            <w:tcBorders>
              <w:top w:val="nil"/>
              <w:left w:val="nil"/>
              <w:bottom w:val="nil"/>
              <w:right w:val="nil"/>
            </w:tcBorders>
            <w:shd w:val="clear" w:color="auto" w:fill="auto"/>
            <w:noWrap/>
            <w:vAlign w:val="center"/>
            <w:hideMark/>
          </w:tcPr>
          <w:p w:rsidR="00C26CCE" w:rsidRPr="0021663E" w:rsidRDefault="00C26CCE" w:rsidP="00C26CCE">
            <w:pPr>
              <w:spacing w:line="360" w:lineRule="auto"/>
              <w:rPr>
                <w:rFonts w:ascii="Arial" w:hAnsi="Arial" w:cs="Arial"/>
                <w:color w:val="000000"/>
              </w:rPr>
            </w:pPr>
            <w:r w:rsidRPr="0021663E">
              <w:rPr>
                <w:rFonts w:ascii="Arial" w:hAnsi="Arial" w:cs="Arial"/>
                <w:b/>
                <w:bCs/>
                <w:color w:val="000000"/>
              </w:rPr>
              <w:t>3.1</w:t>
            </w:r>
            <w:r w:rsidRPr="0021663E">
              <w:rPr>
                <w:rFonts w:ascii="Arial" w:hAnsi="Arial" w:cs="Arial"/>
                <w:color w:val="000000"/>
              </w:rPr>
              <w:t xml:space="preserve">     Resultados  ………………………………………………………</w:t>
            </w:r>
            <w:r>
              <w:rPr>
                <w:rFonts w:ascii="Arial" w:hAnsi="Arial" w:cs="Arial"/>
                <w:color w:val="000000"/>
              </w:rPr>
              <w:t>…..</w:t>
            </w:r>
          </w:p>
        </w:tc>
        <w:tc>
          <w:tcPr>
            <w:tcW w:w="634" w:type="dxa"/>
            <w:tcBorders>
              <w:top w:val="nil"/>
              <w:left w:val="nil"/>
              <w:bottom w:val="nil"/>
              <w:right w:val="nil"/>
            </w:tcBorders>
            <w:shd w:val="clear" w:color="auto" w:fill="auto"/>
            <w:noWrap/>
            <w:vAlign w:val="center"/>
            <w:hideMark/>
          </w:tcPr>
          <w:p w:rsidR="00C26CCE" w:rsidRPr="0021663E" w:rsidRDefault="00C26CCE" w:rsidP="00C26CCE">
            <w:pPr>
              <w:rPr>
                <w:rFonts w:ascii="Arial" w:hAnsi="Arial" w:cs="Arial"/>
                <w:color w:val="000000"/>
              </w:rPr>
            </w:pPr>
            <w:r w:rsidRPr="0021663E">
              <w:rPr>
                <w:rFonts w:ascii="Arial" w:hAnsi="Arial" w:cs="Arial"/>
                <w:color w:val="000000"/>
              </w:rPr>
              <w:t>48</w:t>
            </w:r>
          </w:p>
        </w:tc>
      </w:tr>
      <w:tr w:rsidR="00C26CCE" w:rsidRPr="0021663E" w:rsidTr="00C26CCE">
        <w:trPr>
          <w:trHeight w:val="533"/>
        </w:trPr>
        <w:tc>
          <w:tcPr>
            <w:tcW w:w="338" w:type="dxa"/>
            <w:tcBorders>
              <w:top w:val="nil"/>
              <w:left w:val="nil"/>
              <w:bottom w:val="nil"/>
              <w:right w:val="nil"/>
            </w:tcBorders>
            <w:shd w:val="clear" w:color="auto" w:fill="auto"/>
            <w:noWrap/>
            <w:vAlign w:val="center"/>
            <w:hideMark/>
          </w:tcPr>
          <w:p w:rsidR="00C26CCE" w:rsidRPr="0021663E" w:rsidRDefault="00C26CCE" w:rsidP="00C26CCE">
            <w:pPr>
              <w:rPr>
                <w:rFonts w:ascii="Arial" w:hAnsi="Arial" w:cs="Arial"/>
                <w:b/>
                <w:bCs/>
                <w:color w:val="000000"/>
              </w:rPr>
            </w:pPr>
          </w:p>
        </w:tc>
        <w:tc>
          <w:tcPr>
            <w:tcW w:w="7815" w:type="dxa"/>
            <w:tcBorders>
              <w:top w:val="nil"/>
              <w:left w:val="nil"/>
              <w:bottom w:val="nil"/>
              <w:right w:val="nil"/>
            </w:tcBorders>
            <w:shd w:val="clear" w:color="auto" w:fill="auto"/>
            <w:noWrap/>
            <w:vAlign w:val="center"/>
            <w:hideMark/>
          </w:tcPr>
          <w:p w:rsidR="00C26CCE" w:rsidRPr="0021663E" w:rsidRDefault="00C26CCE" w:rsidP="00C26CCE">
            <w:pPr>
              <w:spacing w:line="360" w:lineRule="auto"/>
              <w:rPr>
                <w:rFonts w:ascii="Arial" w:hAnsi="Arial" w:cs="Arial"/>
                <w:color w:val="000000"/>
              </w:rPr>
            </w:pPr>
            <w:r w:rsidRPr="0021663E">
              <w:rPr>
                <w:rFonts w:ascii="Arial" w:hAnsi="Arial" w:cs="Arial"/>
                <w:b/>
                <w:bCs/>
                <w:color w:val="000000"/>
              </w:rPr>
              <w:t xml:space="preserve">3.2 </w:t>
            </w:r>
            <w:r w:rsidRPr="0021663E">
              <w:rPr>
                <w:rFonts w:ascii="Arial" w:hAnsi="Arial" w:cs="Arial"/>
                <w:color w:val="000000"/>
              </w:rPr>
              <w:t xml:space="preserve">    Análisis de resultados……………………………………………</w:t>
            </w:r>
            <w:r>
              <w:rPr>
                <w:rFonts w:ascii="Arial" w:hAnsi="Arial" w:cs="Arial"/>
                <w:color w:val="000000"/>
              </w:rPr>
              <w:t>….</w:t>
            </w:r>
          </w:p>
        </w:tc>
        <w:tc>
          <w:tcPr>
            <w:tcW w:w="634" w:type="dxa"/>
            <w:tcBorders>
              <w:top w:val="nil"/>
              <w:left w:val="nil"/>
              <w:bottom w:val="nil"/>
              <w:right w:val="nil"/>
            </w:tcBorders>
            <w:shd w:val="clear" w:color="auto" w:fill="auto"/>
            <w:noWrap/>
            <w:vAlign w:val="center"/>
            <w:hideMark/>
          </w:tcPr>
          <w:p w:rsidR="00C26CCE" w:rsidRPr="0021663E" w:rsidRDefault="00C26CCE" w:rsidP="00C26CCE">
            <w:pPr>
              <w:rPr>
                <w:rFonts w:ascii="Arial" w:hAnsi="Arial" w:cs="Arial"/>
                <w:color w:val="000000"/>
              </w:rPr>
            </w:pPr>
            <w:r w:rsidRPr="0021663E">
              <w:rPr>
                <w:rFonts w:ascii="Arial" w:hAnsi="Arial" w:cs="Arial"/>
                <w:color w:val="000000"/>
              </w:rPr>
              <w:t>60</w:t>
            </w:r>
          </w:p>
        </w:tc>
      </w:tr>
      <w:tr w:rsidR="00C26CCE" w:rsidRPr="0021663E" w:rsidTr="00C26CCE">
        <w:trPr>
          <w:trHeight w:val="533"/>
        </w:trPr>
        <w:tc>
          <w:tcPr>
            <w:tcW w:w="338" w:type="dxa"/>
            <w:tcBorders>
              <w:top w:val="nil"/>
              <w:left w:val="nil"/>
              <w:bottom w:val="nil"/>
              <w:right w:val="nil"/>
            </w:tcBorders>
            <w:shd w:val="clear" w:color="auto" w:fill="auto"/>
            <w:noWrap/>
            <w:vAlign w:val="center"/>
            <w:hideMark/>
          </w:tcPr>
          <w:p w:rsidR="00C26CCE" w:rsidRPr="0021663E" w:rsidRDefault="00C26CCE" w:rsidP="00C26CCE">
            <w:pPr>
              <w:rPr>
                <w:rFonts w:ascii="Arial" w:hAnsi="Arial" w:cs="Arial"/>
                <w:b/>
                <w:bCs/>
                <w:color w:val="000000"/>
              </w:rPr>
            </w:pPr>
          </w:p>
        </w:tc>
        <w:tc>
          <w:tcPr>
            <w:tcW w:w="7815" w:type="dxa"/>
            <w:tcBorders>
              <w:top w:val="nil"/>
              <w:left w:val="nil"/>
              <w:bottom w:val="nil"/>
              <w:right w:val="nil"/>
            </w:tcBorders>
            <w:shd w:val="clear" w:color="auto" w:fill="auto"/>
            <w:noWrap/>
            <w:vAlign w:val="center"/>
            <w:hideMark/>
          </w:tcPr>
          <w:p w:rsidR="00C26CCE" w:rsidRPr="0021663E" w:rsidRDefault="00C26CCE" w:rsidP="00C26CCE">
            <w:pPr>
              <w:spacing w:line="360" w:lineRule="auto"/>
              <w:rPr>
                <w:rFonts w:ascii="Arial" w:hAnsi="Arial" w:cs="Arial"/>
                <w:color w:val="000000"/>
              </w:rPr>
            </w:pPr>
            <w:r w:rsidRPr="0021663E">
              <w:rPr>
                <w:rFonts w:ascii="Arial" w:hAnsi="Arial" w:cs="Arial"/>
                <w:b/>
                <w:bCs/>
                <w:color w:val="000000"/>
              </w:rPr>
              <w:t>3.3</w:t>
            </w:r>
            <w:r w:rsidRPr="0021663E">
              <w:rPr>
                <w:rFonts w:ascii="Arial" w:hAnsi="Arial" w:cs="Arial"/>
                <w:color w:val="000000"/>
              </w:rPr>
              <w:t xml:space="preserve">     Discusión…………………………………………………………</w:t>
            </w:r>
            <w:r>
              <w:rPr>
                <w:rFonts w:ascii="Arial" w:hAnsi="Arial" w:cs="Arial"/>
                <w:color w:val="000000"/>
              </w:rPr>
              <w:t>……</w:t>
            </w:r>
          </w:p>
        </w:tc>
        <w:tc>
          <w:tcPr>
            <w:tcW w:w="634" w:type="dxa"/>
            <w:tcBorders>
              <w:top w:val="nil"/>
              <w:left w:val="nil"/>
              <w:bottom w:val="nil"/>
              <w:right w:val="nil"/>
            </w:tcBorders>
            <w:shd w:val="clear" w:color="auto" w:fill="auto"/>
            <w:noWrap/>
            <w:vAlign w:val="center"/>
            <w:hideMark/>
          </w:tcPr>
          <w:p w:rsidR="00C26CCE" w:rsidRPr="0021663E" w:rsidRDefault="00C26CCE" w:rsidP="00C26CCE">
            <w:pPr>
              <w:rPr>
                <w:rFonts w:ascii="Arial" w:hAnsi="Arial" w:cs="Arial"/>
                <w:color w:val="000000"/>
              </w:rPr>
            </w:pPr>
            <w:r w:rsidRPr="0021663E">
              <w:rPr>
                <w:rFonts w:ascii="Arial" w:hAnsi="Arial" w:cs="Arial"/>
                <w:color w:val="000000"/>
              </w:rPr>
              <w:t>60</w:t>
            </w:r>
          </w:p>
        </w:tc>
      </w:tr>
      <w:tr w:rsidR="00C26CCE" w:rsidRPr="0021663E" w:rsidTr="00C26CCE">
        <w:trPr>
          <w:trHeight w:val="533"/>
        </w:trPr>
        <w:tc>
          <w:tcPr>
            <w:tcW w:w="338" w:type="dxa"/>
            <w:tcBorders>
              <w:top w:val="nil"/>
              <w:left w:val="nil"/>
              <w:bottom w:val="nil"/>
              <w:right w:val="nil"/>
            </w:tcBorders>
            <w:shd w:val="clear" w:color="auto" w:fill="auto"/>
            <w:noWrap/>
            <w:vAlign w:val="center"/>
            <w:hideMark/>
          </w:tcPr>
          <w:p w:rsidR="00C26CCE" w:rsidRPr="0021663E" w:rsidRDefault="00C26CCE" w:rsidP="00C26CCE">
            <w:pPr>
              <w:rPr>
                <w:rFonts w:ascii="Arial" w:hAnsi="Arial" w:cs="Arial"/>
                <w:b/>
                <w:bCs/>
                <w:color w:val="000000"/>
              </w:rPr>
            </w:pPr>
          </w:p>
        </w:tc>
        <w:tc>
          <w:tcPr>
            <w:tcW w:w="7815" w:type="dxa"/>
            <w:tcBorders>
              <w:top w:val="nil"/>
              <w:left w:val="nil"/>
              <w:bottom w:val="nil"/>
              <w:right w:val="nil"/>
            </w:tcBorders>
            <w:shd w:val="clear" w:color="auto" w:fill="auto"/>
            <w:noWrap/>
            <w:vAlign w:val="center"/>
            <w:hideMark/>
          </w:tcPr>
          <w:p w:rsidR="00C26CCE" w:rsidRPr="0021663E" w:rsidRDefault="00C26CCE" w:rsidP="00C26CCE">
            <w:pPr>
              <w:spacing w:line="360" w:lineRule="auto"/>
              <w:rPr>
                <w:rFonts w:ascii="Arial" w:hAnsi="Arial" w:cs="Arial"/>
                <w:color w:val="000000"/>
              </w:rPr>
            </w:pPr>
          </w:p>
        </w:tc>
        <w:tc>
          <w:tcPr>
            <w:tcW w:w="634" w:type="dxa"/>
            <w:tcBorders>
              <w:top w:val="nil"/>
              <w:left w:val="nil"/>
              <w:bottom w:val="nil"/>
              <w:right w:val="nil"/>
            </w:tcBorders>
            <w:shd w:val="clear" w:color="auto" w:fill="auto"/>
            <w:noWrap/>
            <w:vAlign w:val="center"/>
            <w:hideMark/>
          </w:tcPr>
          <w:p w:rsidR="00C26CCE" w:rsidRPr="0021663E" w:rsidRDefault="00C26CCE" w:rsidP="00C26CCE">
            <w:pPr>
              <w:rPr>
                <w:rFonts w:ascii="Arial" w:hAnsi="Arial" w:cs="Arial"/>
                <w:color w:val="000000"/>
              </w:rPr>
            </w:pPr>
          </w:p>
        </w:tc>
      </w:tr>
      <w:tr w:rsidR="00C26CCE" w:rsidRPr="0021663E" w:rsidTr="00C26CCE">
        <w:trPr>
          <w:trHeight w:val="533"/>
        </w:trPr>
        <w:tc>
          <w:tcPr>
            <w:tcW w:w="338" w:type="dxa"/>
            <w:tcBorders>
              <w:top w:val="nil"/>
              <w:left w:val="nil"/>
              <w:bottom w:val="nil"/>
              <w:right w:val="nil"/>
            </w:tcBorders>
            <w:shd w:val="clear" w:color="auto" w:fill="auto"/>
            <w:noWrap/>
            <w:vAlign w:val="center"/>
            <w:hideMark/>
          </w:tcPr>
          <w:p w:rsidR="00C26CCE" w:rsidRPr="0021663E" w:rsidRDefault="00C26CCE" w:rsidP="00C26CCE">
            <w:pPr>
              <w:rPr>
                <w:rFonts w:ascii="Arial" w:hAnsi="Arial" w:cs="Arial"/>
                <w:b/>
                <w:bCs/>
                <w:color w:val="000000"/>
              </w:rPr>
            </w:pPr>
          </w:p>
        </w:tc>
        <w:tc>
          <w:tcPr>
            <w:tcW w:w="7815" w:type="dxa"/>
            <w:tcBorders>
              <w:top w:val="nil"/>
              <w:left w:val="nil"/>
              <w:bottom w:val="nil"/>
              <w:right w:val="nil"/>
            </w:tcBorders>
            <w:shd w:val="clear" w:color="auto" w:fill="auto"/>
            <w:noWrap/>
            <w:vAlign w:val="center"/>
            <w:hideMark/>
          </w:tcPr>
          <w:p w:rsidR="00C26CCE" w:rsidRPr="0021663E" w:rsidRDefault="00C26CCE" w:rsidP="00C26CCE">
            <w:pPr>
              <w:spacing w:line="360" w:lineRule="auto"/>
              <w:rPr>
                <w:rFonts w:ascii="Arial" w:hAnsi="Arial" w:cs="Arial"/>
                <w:color w:val="000000"/>
              </w:rPr>
            </w:pPr>
          </w:p>
        </w:tc>
        <w:tc>
          <w:tcPr>
            <w:tcW w:w="634" w:type="dxa"/>
            <w:tcBorders>
              <w:top w:val="nil"/>
              <w:left w:val="nil"/>
              <w:bottom w:val="nil"/>
              <w:right w:val="nil"/>
            </w:tcBorders>
            <w:shd w:val="clear" w:color="auto" w:fill="auto"/>
            <w:noWrap/>
            <w:vAlign w:val="center"/>
            <w:hideMark/>
          </w:tcPr>
          <w:p w:rsidR="00C26CCE" w:rsidRPr="0021663E" w:rsidRDefault="00C26CCE" w:rsidP="00C26CCE">
            <w:pPr>
              <w:rPr>
                <w:rFonts w:ascii="Arial" w:hAnsi="Arial" w:cs="Arial"/>
                <w:color w:val="000000"/>
              </w:rPr>
            </w:pPr>
          </w:p>
        </w:tc>
      </w:tr>
      <w:tr w:rsidR="00C26CCE" w:rsidRPr="0021663E" w:rsidTr="00C26CCE">
        <w:trPr>
          <w:trHeight w:val="533"/>
        </w:trPr>
        <w:tc>
          <w:tcPr>
            <w:tcW w:w="338" w:type="dxa"/>
            <w:tcBorders>
              <w:top w:val="nil"/>
              <w:left w:val="nil"/>
              <w:bottom w:val="nil"/>
              <w:right w:val="nil"/>
            </w:tcBorders>
            <w:shd w:val="clear" w:color="auto" w:fill="auto"/>
            <w:noWrap/>
            <w:vAlign w:val="center"/>
            <w:hideMark/>
          </w:tcPr>
          <w:p w:rsidR="00C26CCE" w:rsidRPr="0021663E" w:rsidRDefault="00C26CCE" w:rsidP="00C26CCE">
            <w:pPr>
              <w:rPr>
                <w:rFonts w:ascii="Arial" w:hAnsi="Arial" w:cs="Arial"/>
                <w:b/>
                <w:bCs/>
                <w:color w:val="000000"/>
              </w:rPr>
            </w:pPr>
          </w:p>
        </w:tc>
        <w:tc>
          <w:tcPr>
            <w:tcW w:w="7815" w:type="dxa"/>
            <w:tcBorders>
              <w:top w:val="nil"/>
              <w:left w:val="nil"/>
              <w:bottom w:val="nil"/>
              <w:right w:val="nil"/>
            </w:tcBorders>
            <w:shd w:val="clear" w:color="auto" w:fill="auto"/>
            <w:noWrap/>
            <w:vAlign w:val="center"/>
            <w:hideMark/>
          </w:tcPr>
          <w:p w:rsidR="00C26CCE" w:rsidRPr="0021663E" w:rsidRDefault="00C26CCE" w:rsidP="00C26CCE">
            <w:pPr>
              <w:spacing w:line="360" w:lineRule="auto"/>
              <w:rPr>
                <w:rFonts w:ascii="Arial" w:hAnsi="Arial" w:cs="Arial"/>
                <w:b/>
                <w:bCs/>
                <w:color w:val="000000"/>
              </w:rPr>
            </w:pPr>
            <w:r>
              <w:rPr>
                <w:rFonts w:ascii="Arial" w:hAnsi="Arial" w:cs="Arial"/>
                <w:b/>
                <w:bCs/>
                <w:color w:val="000000"/>
              </w:rPr>
              <w:t>CAPÍ</w:t>
            </w:r>
            <w:r w:rsidRPr="0021663E">
              <w:rPr>
                <w:rFonts w:ascii="Arial" w:hAnsi="Arial" w:cs="Arial"/>
                <w:b/>
                <w:bCs/>
                <w:color w:val="000000"/>
              </w:rPr>
              <w:t>TULO 4</w:t>
            </w:r>
          </w:p>
        </w:tc>
        <w:tc>
          <w:tcPr>
            <w:tcW w:w="634" w:type="dxa"/>
            <w:tcBorders>
              <w:top w:val="nil"/>
              <w:left w:val="nil"/>
              <w:bottom w:val="nil"/>
              <w:right w:val="nil"/>
            </w:tcBorders>
            <w:shd w:val="clear" w:color="auto" w:fill="auto"/>
            <w:noWrap/>
            <w:vAlign w:val="center"/>
            <w:hideMark/>
          </w:tcPr>
          <w:p w:rsidR="00C26CCE" w:rsidRPr="0021663E" w:rsidRDefault="00C26CCE" w:rsidP="00C26CCE">
            <w:pPr>
              <w:rPr>
                <w:rFonts w:ascii="Arial" w:hAnsi="Arial" w:cs="Arial"/>
                <w:color w:val="000000"/>
              </w:rPr>
            </w:pPr>
          </w:p>
        </w:tc>
      </w:tr>
      <w:tr w:rsidR="00C26CCE" w:rsidRPr="0021663E" w:rsidTr="00C26CCE">
        <w:trPr>
          <w:trHeight w:val="533"/>
        </w:trPr>
        <w:tc>
          <w:tcPr>
            <w:tcW w:w="338" w:type="dxa"/>
            <w:tcBorders>
              <w:top w:val="nil"/>
              <w:left w:val="nil"/>
              <w:bottom w:val="nil"/>
              <w:right w:val="nil"/>
            </w:tcBorders>
            <w:shd w:val="clear" w:color="auto" w:fill="auto"/>
            <w:noWrap/>
            <w:vAlign w:val="center"/>
            <w:hideMark/>
          </w:tcPr>
          <w:p w:rsidR="00C26CCE" w:rsidRPr="0021663E" w:rsidRDefault="00C26CCE" w:rsidP="00C26CCE">
            <w:pPr>
              <w:rPr>
                <w:rFonts w:ascii="Arial" w:hAnsi="Arial" w:cs="Arial"/>
                <w:b/>
                <w:bCs/>
                <w:color w:val="000000"/>
              </w:rPr>
            </w:pPr>
            <w:r w:rsidRPr="0021663E">
              <w:rPr>
                <w:rFonts w:ascii="Arial" w:hAnsi="Arial" w:cs="Arial"/>
                <w:b/>
                <w:bCs/>
                <w:color w:val="000000"/>
              </w:rPr>
              <w:t>4</w:t>
            </w:r>
          </w:p>
        </w:tc>
        <w:tc>
          <w:tcPr>
            <w:tcW w:w="7815" w:type="dxa"/>
            <w:tcBorders>
              <w:top w:val="nil"/>
              <w:left w:val="nil"/>
              <w:bottom w:val="nil"/>
              <w:right w:val="nil"/>
            </w:tcBorders>
            <w:shd w:val="clear" w:color="auto" w:fill="auto"/>
            <w:noWrap/>
            <w:vAlign w:val="center"/>
            <w:hideMark/>
          </w:tcPr>
          <w:p w:rsidR="00C26CCE" w:rsidRPr="0021663E" w:rsidRDefault="00C26CCE" w:rsidP="00C26CCE">
            <w:pPr>
              <w:spacing w:line="360" w:lineRule="auto"/>
              <w:rPr>
                <w:rFonts w:ascii="Arial" w:hAnsi="Arial" w:cs="Arial"/>
                <w:color w:val="000000"/>
              </w:rPr>
            </w:pPr>
            <w:r w:rsidRPr="0021663E">
              <w:rPr>
                <w:rFonts w:ascii="Arial" w:hAnsi="Arial" w:cs="Arial"/>
                <w:color w:val="000000"/>
              </w:rPr>
              <w:t>CONCLUSIONES Y RECOMENDACIONES………………………….</w:t>
            </w:r>
          </w:p>
        </w:tc>
        <w:tc>
          <w:tcPr>
            <w:tcW w:w="634" w:type="dxa"/>
            <w:tcBorders>
              <w:top w:val="nil"/>
              <w:left w:val="nil"/>
              <w:bottom w:val="nil"/>
              <w:right w:val="nil"/>
            </w:tcBorders>
            <w:shd w:val="clear" w:color="auto" w:fill="auto"/>
            <w:noWrap/>
            <w:vAlign w:val="center"/>
            <w:hideMark/>
          </w:tcPr>
          <w:p w:rsidR="00C26CCE" w:rsidRPr="0021663E" w:rsidRDefault="00C26CCE" w:rsidP="00C26CCE">
            <w:pPr>
              <w:rPr>
                <w:rFonts w:ascii="Arial" w:hAnsi="Arial" w:cs="Arial"/>
                <w:color w:val="000000"/>
              </w:rPr>
            </w:pPr>
            <w:r w:rsidRPr="0021663E">
              <w:rPr>
                <w:rFonts w:ascii="Arial" w:hAnsi="Arial" w:cs="Arial"/>
                <w:color w:val="000000"/>
              </w:rPr>
              <w:t>62</w:t>
            </w:r>
          </w:p>
        </w:tc>
      </w:tr>
      <w:tr w:rsidR="00C26CCE" w:rsidRPr="0021663E" w:rsidTr="00C26CCE">
        <w:trPr>
          <w:trHeight w:val="533"/>
        </w:trPr>
        <w:tc>
          <w:tcPr>
            <w:tcW w:w="338" w:type="dxa"/>
            <w:tcBorders>
              <w:top w:val="nil"/>
              <w:left w:val="nil"/>
              <w:bottom w:val="nil"/>
              <w:right w:val="nil"/>
            </w:tcBorders>
            <w:shd w:val="clear" w:color="auto" w:fill="auto"/>
            <w:noWrap/>
            <w:vAlign w:val="center"/>
            <w:hideMark/>
          </w:tcPr>
          <w:p w:rsidR="00C26CCE" w:rsidRPr="0021663E" w:rsidRDefault="00C26CCE" w:rsidP="00C26CCE">
            <w:pPr>
              <w:rPr>
                <w:rFonts w:ascii="Arial" w:hAnsi="Arial" w:cs="Arial"/>
                <w:b/>
                <w:bCs/>
                <w:color w:val="000000"/>
              </w:rPr>
            </w:pPr>
          </w:p>
        </w:tc>
        <w:tc>
          <w:tcPr>
            <w:tcW w:w="7815" w:type="dxa"/>
            <w:tcBorders>
              <w:top w:val="nil"/>
              <w:left w:val="nil"/>
              <w:bottom w:val="nil"/>
              <w:right w:val="nil"/>
            </w:tcBorders>
            <w:shd w:val="clear" w:color="auto" w:fill="auto"/>
            <w:noWrap/>
            <w:vAlign w:val="center"/>
            <w:hideMark/>
          </w:tcPr>
          <w:p w:rsidR="00C26CCE" w:rsidRPr="0021663E" w:rsidRDefault="00C26CCE" w:rsidP="00C26CCE">
            <w:pPr>
              <w:spacing w:line="360" w:lineRule="auto"/>
              <w:rPr>
                <w:rFonts w:ascii="Arial" w:hAnsi="Arial" w:cs="Arial"/>
                <w:color w:val="000000"/>
              </w:rPr>
            </w:pPr>
            <w:r w:rsidRPr="0021663E">
              <w:rPr>
                <w:rFonts w:ascii="Arial" w:hAnsi="Arial" w:cs="Arial"/>
                <w:b/>
                <w:bCs/>
                <w:color w:val="000000"/>
              </w:rPr>
              <w:t>4.1</w:t>
            </w:r>
            <w:r w:rsidRPr="0021663E">
              <w:rPr>
                <w:rFonts w:ascii="Arial" w:hAnsi="Arial" w:cs="Arial"/>
                <w:color w:val="000000"/>
              </w:rPr>
              <w:t xml:space="preserve">     Conclusiones   …………………………………………………….</w:t>
            </w:r>
          </w:p>
        </w:tc>
        <w:tc>
          <w:tcPr>
            <w:tcW w:w="634" w:type="dxa"/>
            <w:tcBorders>
              <w:top w:val="nil"/>
              <w:left w:val="nil"/>
              <w:bottom w:val="nil"/>
              <w:right w:val="nil"/>
            </w:tcBorders>
            <w:shd w:val="clear" w:color="auto" w:fill="auto"/>
            <w:noWrap/>
            <w:vAlign w:val="center"/>
            <w:hideMark/>
          </w:tcPr>
          <w:p w:rsidR="00C26CCE" w:rsidRPr="0021663E" w:rsidRDefault="00C26CCE" w:rsidP="00C26CCE">
            <w:pPr>
              <w:rPr>
                <w:rFonts w:ascii="Arial" w:hAnsi="Arial" w:cs="Arial"/>
                <w:color w:val="000000"/>
              </w:rPr>
            </w:pPr>
            <w:r w:rsidRPr="0021663E">
              <w:rPr>
                <w:rFonts w:ascii="Arial" w:hAnsi="Arial" w:cs="Arial"/>
                <w:color w:val="000000"/>
              </w:rPr>
              <w:t>62</w:t>
            </w:r>
          </w:p>
        </w:tc>
      </w:tr>
      <w:tr w:rsidR="00C26CCE" w:rsidRPr="0021663E" w:rsidTr="00C26CCE">
        <w:trPr>
          <w:trHeight w:val="533"/>
        </w:trPr>
        <w:tc>
          <w:tcPr>
            <w:tcW w:w="338" w:type="dxa"/>
            <w:tcBorders>
              <w:top w:val="nil"/>
              <w:left w:val="nil"/>
              <w:bottom w:val="nil"/>
              <w:right w:val="nil"/>
            </w:tcBorders>
            <w:shd w:val="clear" w:color="auto" w:fill="auto"/>
            <w:noWrap/>
            <w:vAlign w:val="center"/>
            <w:hideMark/>
          </w:tcPr>
          <w:p w:rsidR="00C26CCE" w:rsidRPr="0021663E" w:rsidRDefault="00C26CCE" w:rsidP="00C26CCE">
            <w:pPr>
              <w:rPr>
                <w:rFonts w:ascii="Arial" w:hAnsi="Arial" w:cs="Arial"/>
                <w:b/>
                <w:bCs/>
                <w:color w:val="000000"/>
              </w:rPr>
            </w:pPr>
          </w:p>
        </w:tc>
        <w:tc>
          <w:tcPr>
            <w:tcW w:w="7815" w:type="dxa"/>
            <w:tcBorders>
              <w:top w:val="nil"/>
              <w:left w:val="nil"/>
              <w:bottom w:val="nil"/>
              <w:right w:val="nil"/>
            </w:tcBorders>
            <w:shd w:val="clear" w:color="auto" w:fill="auto"/>
            <w:noWrap/>
            <w:vAlign w:val="center"/>
            <w:hideMark/>
          </w:tcPr>
          <w:p w:rsidR="00C26CCE" w:rsidRPr="0021663E" w:rsidRDefault="00C26CCE" w:rsidP="00C26CCE">
            <w:pPr>
              <w:spacing w:line="360" w:lineRule="auto"/>
              <w:rPr>
                <w:rFonts w:ascii="Arial" w:hAnsi="Arial" w:cs="Arial"/>
                <w:color w:val="000000"/>
              </w:rPr>
            </w:pPr>
            <w:r w:rsidRPr="0021663E">
              <w:rPr>
                <w:rFonts w:ascii="Arial" w:hAnsi="Arial" w:cs="Arial"/>
                <w:b/>
                <w:bCs/>
                <w:color w:val="000000"/>
              </w:rPr>
              <w:t xml:space="preserve">4.2 </w:t>
            </w:r>
            <w:r w:rsidRPr="0021663E">
              <w:rPr>
                <w:rFonts w:ascii="Arial" w:hAnsi="Arial" w:cs="Arial"/>
                <w:color w:val="000000"/>
              </w:rPr>
              <w:t xml:space="preserve">    Recomendaciones…………………………………………………</w:t>
            </w:r>
          </w:p>
        </w:tc>
        <w:tc>
          <w:tcPr>
            <w:tcW w:w="634" w:type="dxa"/>
            <w:tcBorders>
              <w:top w:val="nil"/>
              <w:left w:val="nil"/>
              <w:bottom w:val="nil"/>
              <w:right w:val="nil"/>
            </w:tcBorders>
            <w:shd w:val="clear" w:color="auto" w:fill="auto"/>
            <w:noWrap/>
            <w:vAlign w:val="center"/>
            <w:hideMark/>
          </w:tcPr>
          <w:p w:rsidR="00C26CCE" w:rsidRPr="0021663E" w:rsidRDefault="00C26CCE" w:rsidP="00C26CCE">
            <w:pPr>
              <w:rPr>
                <w:rFonts w:ascii="Arial" w:hAnsi="Arial" w:cs="Arial"/>
                <w:color w:val="000000"/>
              </w:rPr>
            </w:pPr>
            <w:r w:rsidRPr="0021663E">
              <w:rPr>
                <w:rFonts w:ascii="Arial" w:hAnsi="Arial" w:cs="Arial"/>
                <w:color w:val="000000"/>
              </w:rPr>
              <w:t>64</w:t>
            </w:r>
          </w:p>
        </w:tc>
      </w:tr>
      <w:tr w:rsidR="00C26CCE" w:rsidRPr="0021663E" w:rsidTr="00C26CCE">
        <w:trPr>
          <w:trHeight w:val="283"/>
        </w:trPr>
        <w:tc>
          <w:tcPr>
            <w:tcW w:w="338" w:type="dxa"/>
            <w:tcBorders>
              <w:top w:val="nil"/>
              <w:left w:val="nil"/>
              <w:bottom w:val="nil"/>
              <w:right w:val="nil"/>
            </w:tcBorders>
            <w:shd w:val="clear" w:color="auto" w:fill="auto"/>
            <w:noWrap/>
            <w:vAlign w:val="center"/>
            <w:hideMark/>
          </w:tcPr>
          <w:p w:rsidR="00C26CCE" w:rsidRPr="0021663E" w:rsidRDefault="00C26CCE" w:rsidP="00C26CCE">
            <w:pPr>
              <w:rPr>
                <w:rFonts w:ascii="Arial" w:hAnsi="Arial" w:cs="Arial"/>
                <w:b/>
                <w:bCs/>
                <w:color w:val="000000"/>
              </w:rPr>
            </w:pPr>
          </w:p>
        </w:tc>
        <w:tc>
          <w:tcPr>
            <w:tcW w:w="7815" w:type="dxa"/>
            <w:tcBorders>
              <w:top w:val="nil"/>
              <w:left w:val="nil"/>
              <w:bottom w:val="nil"/>
              <w:right w:val="nil"/>
            </w:tcBorders>
            <w:shd w:val="clear" w:color="auto" w:fill="auto"/>
            <w:noWrap/>
            <w:vAlign w:val="center"/>
            <w:hideMark/>
          </w:tcPr>
          <w:p w:rsidR="00C26CCE" w:rsidRPr="0021663E" w:rsidRDefault="00C26CCE" w:rsidP="00C26CCE">
            <w:pPr>
              <w:spacing w:line="360" w:lineRule="auto"/>
              <w:rPr>
                <w:rFonts w:ascii="Arial" w:hAnsi="Arial" w:cs="Arial"/>
                <w:color w:val="000000"/>
              </w:rPr>
            </w:pPr>
          </w:p>
        </w:tc>
        <w:tc>
          <w:tcPr>
            <w:tcW w:w="634" w:type="dxa"/>
            <w:tcBorders>
              <w:top w:val="nil"/>
              <w:left w:val="nil"/>
              <w:bottom w:val="nil"/>
              <w:right w:val="nil"/>
            </w:tcBorders>
            <w:shd w:val="clear" w:color="auto" w:fill="auto"/>
            <w:noWrap/>
            <w:vAlign w:val="center"/>
            <w:hideMark/>
          </w:tcPr>
          <w:p w:rsidR="00C26CCE" w:rsidRPr="0021663E" w:rsidRDefault="00C26CCE" w:rsidP="00C26CCE">
            <w:pPr>
              <w:rPr>
                <w:rFonts w:ascii="Arial" w:hAnsi="Arial" w:cs="Arial"/>
                <w:color w:val="000000"/>
              </w:rPr>
            </w:pPr>
          </w:p>
        </w:tc>
      </w:tr>
      <w:tr w:rsidR="00C26CCE" w:rsidRPr="0021663E" w:rsidTr="00C26CCE">
        <w:trPr>
          <w:trHeight w:val="533"/>
        </w:trPr>
        <w:tc>
          <w:tcPr>
            <w:tcW w:w="338" w:type="dxa"/>
            <w:tcBorders>
              <w:top w:val="nil"/>
              <w:left w:val="nil"/>
              <w:bottom w:val="nil"/>
              <w:right w:val="nil"/>
            </w:tcBorders>
            <w:shd w:val="clear" w:color="auto" w:fill="auto"/>
            <w:noWrap/>
            <w:vAlign w:val="center"/>
            <w:hideMark/>
          </w:tcPr>
          <w:p w:rsidR="00C26CCE" w:rsidRPr="0021663E" w:rsidRDefault="00C26CCE" w:rsidP="00C26CCE">
            <w:pPr>
              <w:rPr>
                <w:rFonts w:ascii="Arial" w:hAnsi="Arial" w:cs="Arial"/>
                <w:b/>
                <w:bCs/>
                <w:color w:val="000000"/>
              </w:rPr>
            </w:pPr>
          </w:p>
        </w:tc>
        <w:tc>
          <w:tcPr>
            <w:tcW w:w="7815" w:type="dxa"/>
            <w:tcBorders>
              <w:top w:val="nil"/>
              <w:left w:val="nil"/>
              <w:bottom w:val="nil"/>
              <w:right w:val="nil"/>
            </w:tcBorders>
            <w:shd w:val="clear" w:color="auto" w:fill="auto"/>
            <w:noWrap/>
            <w:vAlign w:val="center"/>
            <w:hideMark/>
          </w:tcPr>
          <w:p w:rsidR="00C26CCE" w:rsidRPr="0021663E" w:rsidRDefault="00C26CCE" w:rsidP="00C26CCE">
            <w:pPr>
              <w:spacing w:line="360" w:lineRule="auto"/>
              <w:rPr>
                <w:rFonts w:ascii="Arial" w:hAnsi="Arial" w:cs="Arial"/>
                <w:color w:val="000000"/>
              </w:rPr>
            </w:pPr>
            <w:r>
              <w:rPr>
                <w:rFonts w:ascii="Arial" w:hAnsi="Arial" w:cs="Arial"/>
                <w:color w:val="000000"/>
              </w:rPr>
              <w:t>APÉ</w:t>
            </w:r>
            <w:r w:rsidRPr="0021663E">
              <w:rPr>
                <w:rFonts w:ascii="Arial" w:hAnsi="Arial" w:cs="Arial"/>
                <w:color w:val="000000"/>
              </w:rPr>
              <w:t>NDICE</w:t>
            </w:r>
          </w:p>
        </w:tc>
        <w:tc>
          <w:tcPr>
            <w:tcW w:w="634" w:type="dxa"/>
            <w:tcBorders>
              <w:top w:val="nil"/>
              <w:left w:val="nil"/>
              <w:bottom w:val="nil"/>
              <w:right w:val="nil"/>
            </w:tcBorders>
            <w:shd w:val="clear" w:color="auto" w:fill="auto"/>
            <w:noWrap/>
            <w:vAlign w:val="center"/>
            <w:hideMark/>
          </w:tcPr>
          <w:p w:rsidR="00C26CCE" w:rsidRPr="0021663E" w:rsidRDefault="00C26CCE" w:rsidP="00C26CCE">
            <w:pPr>
              <w:rPr>
                <w:rFonts w:ascii="Arial" w:hAnsi="Arial" w:cs="Arial"/>
                <w:color w:val="000000"/>
              </w:rPr>
            </w:pPr>
          </w:p>
        </w:tc>
      </w:tr>
      <w:tr w:rsidR="00C26CCE" w:rsidRPr="0021663E" w:rsidTr="00C26CCE">
        <w:trPr>
          <w:trHeight w:val="283"/>
        </w:trPr>
        <w:tc>
          <w:tcPr>
            <w:tcW w:w="338" w:type="dxa"/>
            <w:tcBorders>
              <w:top w:val="nil"/>
              <w:left w:val="nil"/>
              <w:bottom w:val="nil"/>
              <w:right w:val="nil"/>
            </w:tcBorders>
            <w:shd w:val="clear" w:color="auto" w:fill="auto"/>
            <w:noWrap/>
            <w:vAlign w:val="center"/>
            <w:hideMark/>
          </w:tcPr>
          <w:p w:rsidR="00C26CCE" w:rsidRPr="0021663E" w:rsidRDefault="00C26CCE" w:rsidP="00C26CCE">
            <w:pPr>
              <w:rPr>
                <w:rFonts w:ascii="Arial" w:hAnsi="Arial" w:cs="Arial"/>
                <w:b/>
                <w:bCs/>
                <w:color w:val="000000"/>
              </w:rPr>
            </w:pPr>
          </w:p>
        </w:tc>
        <w:tc>
          <w:tcPr>
            <w:tcW w:w="7815" w:type="dxa"/>
            <w:tcBorders>
              <w:top w:val="nil"/>
              <w:left w:val="nil"/>
              <w:bottom w:val="nil"/>
              <w:right w:val="nil"/>
            </w:tcBorders>
            <w:shd w:val="clear" w:color="auto" w:fill="auto"/>
            <w:noWrap/>
            <w:vAlign w:val="center"/>
            <w:hideMark/>
          </w:tcPr>
          <w:p w:rsidR="00C26CCE" w:rsidRPr="0021663E" w:rsidRDefault="00C26CCE" w:rsidP="00C26CCE">
            <w:pPr>
              <w:spacing w:line="360" w:lineRule="auto"/>
              <w:rPr>
                <w:rFonts w:ascii="Arial" w:hAnsi="Arial" w:cs="Arial"/>
                <w:color w:val="000000"/>
              </w:rPr>
            </w:pPr>
          </w:p>
        </w:tc>
        <w:tc>
          <w:tcPr>
            <w:tcW w:w="634" w:type="dxa"/>
            <w:tcBorders>
              <w:top w:val="nil"/>
              <w:left w:val="nil"/>
              <w:bottom w:val="nil"/>
              <w:right w:val="nil"/>
            </w:tcBorders>
            <w:shd w:val="clear" w:color="auto" w:fill="auto"/>
            <w:noWrap/>
            <w:vAlign w:val="center"/>
            <w:hideMark/>
          </w:tcPr>
          <w:p w:rsidR="00C26CCE" w:rsidRPr="0021663E" w:rsidRDefault="00C26CCE" w:rsidP="00C26CCE">
            <w:pPr>
              <w:rPr>
                <w:rFonts w:ascii="Arial" w:hAnsi="Arial" w:cs="Arial"/>
                <w:color w:val="000000"/>
              </w:rPr>
            </w:pPr>
          </w:p>
        </w:tc>
      </w:tr>
      <w:tr w:rsidR="00C26CCE" w:rsidRPr="0021663E" w:rsidTr="00C26CCE">
        <w:trPr>
          <w:trHeight w:val="533"/>
        </w:trPr>
        <w:tc>
          <w:tcPr>
            <w:tcW w:w="338" w:type="dxa"/>
            <w:tcBorders>
              <w:top w:val="nil"/>
              <w:left w:val="nil"/>
              <w:bottom w:val="nil"/>
              <w:right w:val="nil"/>
            </w:tcBorders>
            <w:shd w:val="clear" w:color="auto" w:fill="auto"/>
            <w:noWrap/>
            <w:vAlign w:val="center"/>
            <w:hideMark/>
          </w:tcPr>
          <w:p w:rsidR="00C26CCE" w:rsidRPr="0021663E" w:rsidRDefault="00C26CCE" w:rsidP="00C26CCE">
            <w:pPr>
              <w:rPr>
                <w:rFonts w:ascii="Arial" w:hAnsi="Arial" w:cs="Arial"/>
                <w:b/>
                <w:bCs/>
                <w:color w:val="000000"/>
              </w:rPr>
            </w:pPr>
          </w:p>
        </w:tc>
        <w:tc>
          <w:tcPr>
            <w:tcW w:w="7815" w:type="dxa"/>
            <w:tcBorders>
              <w:top w:val="nil"/>
              <w:left w:val="nil"/>
              <w:bottom w:val="nil"/>
              <w:right w:val="nil"/>
            </w:tcBorders>
            <w:shd w:val="clear" w:color="auto" w:fill="auto"/>
            <w:noWrap/>
            <w:vAlign w:val="center"/>
            <w:hideMark/>
          </w:tcPr>
          <w:p w:rsidR="00C26CCE" w:rsidRPr="0021663E" w:rsidRDefault="00C26CCE" w:rsidP="00C26CCE">
            <w:pPr>
              <w:spacing w:line="360" w:lineRule="auto"/>
              <w:rPr>
                <w:rFonts w:ascii="Arial" w:hAnsi="Arial" w:cs="Arial"/>
                <w:color w:val="000000"/>
              </w:rPr>
            </w:pPr>
            <w:r>
              <w:rPr>
                <w:rFonts w:ascii="Arial" w:hAnsi="Arial" w:cs="Arial"/>
                <w:color w:val="000000"/>
              </w:rPr>
              <w:t>BIBLIOGRAFÍ</w:t>
            </w:r>
            <w:r w:rsidRPr="0021663E">
              <w:rPr>
                <w:rFonts w:ascii="Arial" w:hAnsi="Arial" w:cs="Arial"/>
                <w:color w:val="000000"/>
              </w:rPr>
              <w:t>A</w:t>
            </w:r>
          </w:p>
        </w:tc>
        <w:tc>
          <w:tcPr>
            <w:tcW w:w="634" w:type="dxa"/>
            <w:tcBorders>
              <w:top w:val="nil"/>
              <w:left w:val="nil"/>
              <w:bottom w:val="nil"/>
              <w:right w:val="nil"/>
            </w:tcBorders>
            <w:shd w:val="clear" w:color="auto" w:fill="auto"/>
            <w:noWrap/>
            <w:vAlign w:val="center"/>
            <w:hideMark/>
          </w:tcPr>
          <w:p w:rsidR="00C26CCE" w:rsidRPr="0021663E" w:rsidRDefault="00C26CCE" w:rsidP="00C26CCE">
            <w:pPr>
              <w:rPr>
                <w:rFonts w:ascii="Arial" w:hAnsi="Arial" w:cs="Arial"/>
                <w:color w:val="000000"/>
              </w:rPr>
            </w:pPr>
          </w:p>
        </w:tc>
      </w:tr>
    </w:tbl>
    <w:p w:rsidR="00C26CCE" w:rsidRDefault="00C26CCE" w:rsidP="00C26CCE">
      <w:pPr>
        <w:spacing w:line="480" w:lineRule="auto"/>
        <w:rPr>
          <w:rFonts w:ascii="Arial" w:hAnsi="Arial" w:cs="Arial"/>
          <w:b/>
          <w:caps/>
          <w:sz w:val="48"/>
          <w:szCs w:val="48"/>
        </w:rPr>
      </w:pPr>
    </w:p>
    <w:p w:rsidR="00C26CCE" w:rsidRDefault="00C26CCE" w:rsidP="00C26CCE">
      <w:pPr>
        <w:spacing w:line="480" w:lineRule="auto"/>
        <w:rPr>
          <w:rFonts w:ascii="Arial" w:hAnsi="Arial" w:cs="Arial"/>
          <w:b/>
          <w:caps/>
          <w:sz w:val="48"/>
          <w:szCs w:val="48"/>
        </w:rPr>
      </w:pPr>
    </w:p>
    <w:p w:rsidR="00C26CCE" w:rsidRDefault="00C26CCE" w:rsidP="00C26CCE">
      <w:pPr>
        <w:spacing w:line="480" w:lineRule="auto"/>
        <w:rPr>
          <w:rFonts w:ascii="Arial" w:hAnsi="Arial" w:cs="Arial"/>
          <w:b/>
          <w:caps/>
          <w:sz w:val="48"/>
          <w:szCs w:val="48"/>
        </w:rPr>
      </w:pPr>
    </w:p>
    <w:p w:rsidR="00C26CCE" w:rsidRDefault="00C26CCE" w:rsidP="00C26CCE">
      <w:pPr>
        <w:spacing w:line="480" w:lineRule="auto"/>
        <w:rPr>
          <w:rFonts w:ascii="Arial" w:hAnsi="Arial" w:cs="Arial"/>
          <w:b/>
          <w:caps/>
          <w:sz w:val="48"/>
          <w:szCs w:val="48"/>
        </w:rPr>
      </w:pPr>
    </w:p>
    <w:p w:rsidR="00C26CCE" w:rsidRDefault="00C26CCE" w:rsidP="00C26CCE">
      <w:pPr>
        <w:spacing w:line="480" w:lineRule="auto"/>
        <w:rPr>
          <w:rFonts w:ascii="Arial" w:hAnsi="Arial" w:cs="Arial"/>
          <w:b/>
          <w:caps/>
          <w:sz w:val="48"/>
          <w:szCs w:val="48"/>
        </w:rPr>
      </w:pPr>
    </w:p>
    <w:p w:rsidR="00C26CCE" w:rsidRDefault="00C26CCE" w:rsidP="00C26CCE">
      <w:pPr>
        <w:spacing w:line="480" w:lineRule="auto"/>
        <w:rPr>
          <w:rFonts w:ascii="Arial" w:hAnsi="Arial" w:cs="Arial"/>
          <w:b/>
          <w:caps/>
          <w:sz w:val="48"/>
          <w:szCs w:val="48"/>
        </w:rPr>
      </w:pPr>
    </w:p>
    <w:p w:rsidR="00C26CCE" w:rsidRDefault="00C26CCE" w:rsidP="00C26CCE">
      <w:pPr>
        <w:spacing w:line="480" w:lineRule="auto"/>
        <w:rPr>
          <w:rFonts w:ascii="Arial" w:hAnsi="Arial" w:cs="Arial"/>
          <w:b/>
          <w:caps/>
          <w:sz w:val="48"/>
          <w:szCs w:val="48"/>
        </w:rPr>
      </w:pPr>
    </w:p>
    <w:p w:rsidR="00C26CCE" w:rsidRDefault="00C26CCE" w:rsidP="00C26CCE">
      <w:pPr>
        <w:spacing w:line="480" w:lineRule="auto"/>
        <w:rPr>
          <w:rFonts w:ascii="Arial" w:hAnsi="Arial" w:cs="Arial"/>
          <w:b/>
          <w:caps/>
          <w:sz w:val="48"/>
          <w:szCs w:val="48"/>
        </w:rPr>
      </w:pPr>
    </w:p>
    <w:p w:rsidR="00C26CCE" w:rsidRPr="00D275A7" w:rsidRDefault="00C26CCE" w:rsidP="00C26CCE">
      <w:pPr>
        <w:spacing w:line="480" w:lineRule="auto"/>
        <w:jc w:val="center"/>
        <w:rPr>
          <w:rFonts w:ascii="Arial" w:hAnsi="Arial" w:cs="Arial"/>
          <w:b/>
          <w:caps/>
          <w:sz w:val="48"/>
          <w:szCs w:val="48"/>
        </w:rPr>
      </w:pPr>
      <w:r w:rsidRPr="00D275A7">
        <w:rPr>
          <w:rFonts w:ascii="Arial" w:hAnsi="Arial" w:cs="Arial"/>
          <w:b/>
          <w:caps/>
          <w:sz w:val="48"/>
          <w:szCs w:val="48"/>
        </w:rPr>
        <w:lastRenderedPageBreak/>
        <w:t>Índice de Tablas</w:t>
      </w:r>
    </w:p>
    <w:tbl>
      <w:tblPr>
        <w:tblW w:w="16675" w:type="dxa"/>
        <w:tblInd w:w="53" w:type="dxa"/>
        <w:tblCellMar>
          <w:left w:w="70" w:type="dxa"/>
          <w:right w:w="70" w:type="dxa"/>
        </w:tblCellMar>
        <w:tblLook w:val="04A0"/>
      </w:tblPr>
      <w:tblGrid>
        <w:gridCol w:w="8855"/>
        <w:gridCol w:w="6760"/>
        <w:gridCol w:w="1060"/>
      </w:tblGrid>
      <w:tr w:rsidR="00C26CCE" w:rsidRPr="00BF6D7A" w:rsidTr="00C26CCE">
        <w:trPr>
          <w:trHeight w:val="300"/>
        </w:trPr>
        <w:tc>
          <w:tcPr>
            <w:tcW w:w="8855" w:type="dxa"/>
            <w:tcBorders>
              <w:top w:val="nil"/>
              <w:left w:val="nil"/>
              <w:bottom w:val="nil"/>
              <w:right w:val="nil"/>
            </w:tcBorders>
            <w:shd w:val="clear" w:color="auto" w:fill="auto"/>
            <w:noWrap/>
            <w:vAlign w:val="center"/>
            <w:hideMark/>
          </w:tcPr>
          <w:tbl>
            <w:tblPr>
              <w:tblW w:w="8290" w:type="dxa"/>
              <w:tblCellMar>
                <w:left w:w="70" w:type="dxa"/>
                <w:right w:w="70" w:type="dxa"/>
              </w:tblCellMar>
              <w:tblLook w:val="04A0"/>
            </w:tblPr>
            <w:tblGrid>
              <w:gridCol w:w="1287"/>
              <w:gridCol w:w="6794"/>
              <w:gridCol w:w="634"/>
            </w:tblGrid>
            <w:tr w:rsidR="00C26CCE" w:rsidRPr="00E07D50" w:rsidTr="00C26CCE">
              <w:trPr>
                <w:trHeight w:val="436"/>
              </w:trPr>
              <w:tc>
                <w:tcPr>
                  <w:tcW w:w="1287" w:type="dxa"/>
                  <w:tcBorders>
                    <w:top w:val="nil"/>
                    <w:left w:val="nil"/>
                    <w:bottom w:val="nil"/>
                    <w:right w:val="nil"/>
                  </w:tcBorders>
                  <w:shd w:val="clear" w:color="auto" w:fill="auto"/>
                  <w:noWrap/>
                  <w:vAlign w:val="center"/>
                  <w:hideMark/>
                </w:tcPr>
                <w:p w:rsidR="00C26CCE" w:rsidRPr="00E07D50" w:rsidRDefault="00C26CCE" w:rsidP="00C26CCE">
                  <w:pPr>
                    <w:rPr>
                      <w:rFonts w:ascii="Arial" w:hAnsi="Arial" w:cs="Arial"/>
                      <w:color w:val="000000"/>
                    </w:rPr>
                  </w:pPr>
                </w:p>
              </w:tc>
              <w:tc>
                <w:tcPr>
                  <w:tcW w:w="6405" w:type="dxa"/>
                  <w:tcBorders>
                    <w:top w:val="nil"/>
                    <w:left w:val="nil"/>
                    <w:bottom w:val="nil"/>
                    <w:right w:val="nil"/>
                  </w:tcBorders>
                  <w:shd w:val="clear" w:color="auto" w:fill="auto"/>
                  <w:noWrap/>
                  <w:vAlign w:val="center"/>
                  <w:hideMark/>
                </w:tcPr>
                <w:p w:rsidR="00C26CCE" w:rsidRPr="00E07D50" w:rsidRDefault="00C26CCE" w:rsidP="00C26CCE">
                  <w:pPr>
                    <w:rPr>
                      <w:rFonts w:ascii="Arial" w:hAnsi="Arial" w:cs="Arial"/>
                      <w:b/>
                      <w:bCs/>
                      <w:color w:val="000000"/>
                    </w:rPr>
                  </w:pPr>
                </w:p>
              </w:tc>
              <w:tc>
                <w:tcPr>
                  <w:tcW w:w="598" w:type="dxa"/>
                  <w:tcBorders>
                    <w:top w:val="nil"/>
                    <w:left w:val="nil"/>
                    <w:bottom w:val="nil"/>
                    <w:right w:val="nil"/>
                  </w:tcBorders>
                  <w:shd w:val="clear" w:color="auto" w:fill="auto"/>
                  <w:noWrap/>
                  <w:vAlign w:val="center"/>
                  <w:hideMark/>
                </w:tcPr>
                <w:p w:rsidR="00C26CCE" w:rsidRPr="00E07D50" w:rsidRDefault="00C26CCE" w:rsidP="00C26CCE">
                  <w:pPr>
                    <w:rPr>
                      <w:rFonts w:ascii="Arial" w:hAnsi="Arial" w:cs="Arial"/>
                      <w:color w:val="000000"/>
                    </w:rPr>
                  </w:pPr>
                  <w:r w:rsidRPr="00E07D50">
                    <w:rPr>
                      <w:rFonts w:ascii="Arial" w:hAnsi="Arial" w:cs="Arial"/>
                      <w:color w:val="000000"/>
                    </w:rPr>
                    <w:t>Pág.</w:t>
                  </w:r>
                </w:p>
              </w:tc>
            </w:tr>
            <w:tr w:rsidR="00C26CCE" w:rsidRPr="00E07D50" w:rsidTr="00C26CCE">
              <w:trPr>
                <w:trHeight w:val="1055"/>
              </w:trPr>
              <w:tc>
                <w:tcPr>
                  <w:tcW w:w="1287" w:type="dxa"/>
                  <w:tcBorders>
                    <w:top w:val="nil"/>
                    <w:left w:val="nil"/>
                    <w:bottom w:val="nil"/>
                    <w:right w:val="nil"/>
                  </w:tcBorders>
                  <w:shd w:val="clear" w:color="auto" w:fill="auto"/>
                  <w:noWrap/>
                  <w:vAlign w:val="center"/>
                  <w:hideMark/>
                </w:tcPr>
                <w:p w:rsidR="00C26CCE" w:rsidRPr="00E07D50" w:rsidRDefault="00C26CCE" w:rsidP="00C26CCE">
                  <w:pPr>
                    <w:rPr>
                      <w:rFonts w:ascii="Arial" w:hAnsi="Arial" w:cs="Arial"/>
                      <w:color w:val="000000"/>
                    </w:rPr>
                  </w:pPr>
                  <w:r w:rsidRPr="00E07D50">
                    <w:rPr>
                      <w:rFonts w:ascii="Arial" w:hAnsi="Arial" w:cs="Arial"/>
                      <w:color w:val="000000"/>
                    </w:rPr>
                    <w:t>Tabla 1.1</w:t>
                  </w:r>
                </w:p>
              </w:tc>
              <w:tc>
                <w:tcPr>
                  <w:tcW w:w="6405" w:type="dxa"/>
                  <w:tcBorders>
                    <w:top w:val="nil"/>
                    <w:left w:val="nil"/>
                    <w:bottom w:val="nil"/>
                    <w:right w:val="nil"/>
                  </w:tcBorders>
                  <w:shd w:val="clear" w:color="auto" w:fill="auto"/>
                  <w:vAlign w:val="center"/>
                  <w:hideMark/>
                </w:tcPr>
                <w:p w:rsidR="00C26CCE" w:rsidRDefault="00C26CCE" w:rsidP="00C26CCE">
                  <w:pPr>
                    <w:rPr>
                      <w:rFonts w:ascii="Arial" w:hAnsi="Arial" w:cs="Arial"/>
                      <w:color w:val="000000"/>
                    </w:rPr>
                  </w:pPr>
                </w:p>
                <w:p w:rsidR="00C26CCE" w:rsidRPr="00E07D50" w:rsidRDefault="00C26CCE" w:rsidP="00C26CCE">
                  <w:pPr>
                    <w:rPr>
                      <w:rFonts w:ascii="Arial" w:hAnsi="Arial" w:cs="Arial"/>
                      <w:color w:val="000000"/>
                    </w:rPr>
                  </w:pPr>
                  <w:r w:rsidRPr="00E07D50">
                    <w:rPr>
                      <w:rFonts w:ascii="Arial" w:hAnsi="Arial" w:cs="Arial"/>
                      <w:color w:val="000000"/>
                    </w:rPr>
                    <w:t>Tabla de conversión acorde a los sistemas de medición de la zona………………………………………………………………….</w:t>
                  </w:r>
                </w:p>
              </w:tc>
              <w:tc>
                <w:tcPr>
                  <w:tcW w:w="598" w:type="dxa"/>
                  <w:tcBorders>
                    <w:top w:val="nil"/>
                    <w:left w:val="nil"/>
                    <w:bottom w:val="nil"/>
                    <w:right w:val="nil"/>
                  </w:tcBorders>
                  <w:shd w:val="clear" w:color="auto" w:fill="auto"/>
                  <w:noWrap/>
                  <w:vAlign w:val="center"/>
                  <w:hideMark/>
                </w:tcPr>
                <w:p w:rsidR="00C26CCE" w:rsidRDefault="00C26CCE" w:rsidP="00C26CCE">
                  <w:pPr>
                    <w:rPr>
                      <w:rFonts w:ascii="Arial" w:hAnsi="Arial" w:cs="Arial"/>
                      <w:color w:val="000000"/>
                    </w:rPr>
                  </w:pPr>
                </w:p>
                <w:p w:rsidR="00C26CCE" w:rsidRDefault="00C26CCE" w:rsidP="00C26CCE">
                  <w:pPr>
                    <w:rPr>
                      <w:rFonts w:ascii="Arial" w:hAnsi="Arial" w:cs="Arial"/>
                      <w:color w:val="000000"/>
                    </w:rPr>
                  </w:pPr>
                </w:p>
                <w:p w:rsidR="00C26CCE" w:rsidRPr="00E07D50" w:rsidRDefault="00C26CCE" w:rsidP="00C26CCE">
                  <w:pPr>
                    <w:rPr>
                      <w:rFonts w:ascii="Arial" w:hAnsi="Arial" w:cs="Arial"/>
                      <w:color w:val="000000"/>
                    </w:rPr>
                  </w:pPr>
                  <w:r w:rsidRPr="00E07D50">
                    <w:rPr>
                      <w:rFonts w:ascii="Arial" w:hAnsi="Arial" w:cs="Arial"/>
                      <w:color w:val="000000"/>
                    </w:rPr>
                    <w:t>26</w:t>
                  </w:r>
                </w:p>
              </w:tc>
            </w:tr>
            <w:tr w:rsidR="00C26CCE" w:rsidRPr="00E07D50" w:rsidTr="00C26CCE">
              <w:trPr>
                <w:trHeight w:val="1035"/>
              </w:trPr>
              <w:tc>
                <w:tcPr>
                  <w:tcW w:w="1287" w:type="dxa"/>
                  <w:tcBorders>
                    <w:top w:val="nil"/>
                    <w:left w:val="nil"/>
                    <w:bottom w:val="nil"/>
                    <w:right w:val="nil"/>
                  </w:tcBorders>
                  <w:shd w:val="clear" w:color="auto" w:fill="auto"/>
                  <w:noWrap/>
                  <w:vAlign w:val="center"/>
                  <w:hideMark/>
                </w:tcPr>
                <w:p w:rsidR="00C26CCE" w:rsidRPr="00E07D50" w:rsidRDefault="00C26CCE" w:rsidP="00C26CCE">
                  <w:pPr>
                    <w:rPr>
                      <w:rFonts w:ascii="Arial" w:hAnsi="Arial" w:cs="Arial"/>
                      <w:color w:val="000000"/>
                    </w:rPr>
                  </w:pPr>
                  <w:r w:rsidRPr="00E07D50">
                    <w:rPr>
                      <w:rFonts w:ascii="Arial" w:hAnsi="Arial" w:cs="Arial"/>
                      <w:color w:val="000000"/>
                    </w:rPr>
                    <w:t>Tabla 2.1</w:t>
                  </w:r>
                </w:p>
              </w:tc>
              <w:tc>
                <w:tcPr>
                  <w:tcW w:w="6405" w:type="dxa"/>
                  <w:tcBorders>
                    <w:top w:val="nil"/>
                    <w:left w:val="nil"/>
                    <w:bottom w:val="nil"/>
                    <w:right w:val="nil"/>
                  </w:tcBorders>
                  <w:shd w:val="clear" w:color="auto" w:fill="auto"/>
                  <w:vAlign w:val="center"/>
                  <w:hideMark/>
                </w:tcPr>
                <w:p w:rsidR="00C26CCE" w:rsidRDefault="00C26CCE" w:rsidP="00C26CCE">
                  <w:pPr>
                    <w:rPr>
                      <w:rFonts w:ascii="Arial" w:hAnsi="Arial" w:cs="Arial"/>
                      <w:color w:val="000000"/>
                    </w:rPr>
                  </w:pPr>
                </w:p>
                <w:p w:rsidR="00C26CCE" w:rsidRPr="00E07D50" w:rsidRDefault="00C26CCE" w:rsidP="00C26CCE">
                  <w:pPr>
                    <w:rPr>
                      <w:rFonts w:ascii="Arial" w:hAnsi="Arial" w:cs="Arial"/>
                      <w:color w:val="000000"/>
                    </w:rPr>
                  </w:pPr>
                  <w:r w:rsidRPr="00E07D50">
                    <w:rPr>
                      <w:rFonts w:ascii="Arial" w:hAnsi="Arial" w:cs="Arial"/>
                      <w:color w:val="000000"/>
                    </w:rPr>
                    <w:t>Información resumida de agricultores participantes en los ensayos………………………………………………………………</w:t>
                  </w:r>
                </w:p>
              </w:tc>
              <w:tc>
                <w:tcPr>
                  <w:tcW w:w="598" w:type="dxa"/>
                  <w:tcBorders>
                    <w:top w:val="nil"/>
                    <w:left w:val="nil"/>
                    <w:bottom w:val="nil"/>
                    <w:right w:val="nil"/>
                  </w:tcBorders>
                  <w:shd w:val="clear" w:color="auto" w:fill="auto"/>
                  <w:noWrap/>
                  <w:vAlign w:val="center"/>
                  <w:hideMark/>
                </w:tcPr>
                <w:p w:rsidR="00C26CCE" w:rsidRDefault="00C26CCE" w:rsidP="00C26CCE">
                  <w:pPr>
                    <w:rPr>
                      <w:rFonts w:ascii="Arial" w:hAnsi="Arial" w:cs="Arial"/>
                      <w:color w:val="000000"/>
                    </w:rPr>
                  </w:pPr>
                </w:p>
                <w:p w:rsidR="00C26CCE" w:rsidRDefault="00C26CCE" w:rsidP="00C26CCE">
                  <w:pPr>
                    <w:rPr>
                      <w:rFonts w:ascii="Arial" w:hAnsi="Arial" w:cs="Arial"/>
                      <w:color w:val="000000"/>
                    </w:rPr>
                  </w:pPr>
                </w:p>
                <w:p w:rsidR="00C26CCE" w:rsidRPr="00E07D50" w:rsidRDefault="00C26CCE" w:rsidP="00C26CCE">
                  <w:pPr>
                    <w:rPr>
                      <w:rFonts w:ascii="Arial" w:hAnsi="Arial" w:cs="Arial"/>
                      <w:color w:val="000000"/>
                    </w:rPr>
                  </w:pPr>
                  <w:r w:rsidRPr="00E07D50">
                    <w:rPr>
                      <w:rFonts w:ascii="Arial" w:hAnsi="Arial" w:cs="Arial"/>
                      <w:color w:val="000000"/>
                    </w:rPr>
                    <w:t>33</w:t>
                  </w:r>
                </w:p>
              </w:tc>
            </w:tr>
            <w:tr w:rsidR="00C26CCE" w:rsidRPr="00E07D50" w:rsidTr="00C26CCE">
              <w:trPr>
                <w:trHeight w:val="1138"/>
              </w:trPr>
              <w:tc>
                <w:tcPr>
                  <w:tcW w:w="1287" w:type="dxa"/>
                  <w:tcBorders>
                    <w:top w:val="nil"/>
                    <w:left w:val="nil"/>
                    <w:bottom w:val="nil"/>
                    <w:right w:val="nil"/>
                  </w:tcBorders>
                  <w:shd w:val="clear" w:color="auto" w:fill="auto"/>
                  <w:noWrap/>
                  <w:vAlign w:val="center"/>
                  <w:hideMark/>
                </w:tcPr>
                <w:p w:rsidR="00C26CCE" w:rsidRPr="00E07D50" w:rsidRDefault="00C26CCE" w:rsidP="00C26CCE">
                  <w:pPr>
                    <w:rPr>
                      <w:rFonts w:ascii="Arial" w:hAnsi="Arial" w:cs="Arial"/>
                      <w:color w:val="000000"/>
                    </w:rPr>
                  </w:pPr>
                  <w:r w:rsidRPr="00E07D50">
                    <w:rPr>
                      <w:rFonts w:ascii="Arial" w:hAnsi="Arial" w:cs="Arial"/>
                      <w:color w:val="000000"/>
                    </w:rPr>
                    <w:t>Tabla 2.2</w:t>
                  </w:r>
                </w:p>
              </w:tc>
              <w:tc>
                <w:tcPr>
                  <w:tcW w:w="6405" w:type="dxa"/>
                  <w:tcBorders>
                    <w:top w:val="nil"/>
                    <w:left w:val="nil"/>
                    <w:bottom w:val="nil"/>
                    <w:right w:val="nil"/>
                  </w:tcBorders>
                  <w:shd w:val="clear" w:color="auto" w:fill="auto"/>
                  <w:vAlign w:val="center"/>
                  <w:hideMark/>
                </w:tcPr>
                <w:p w:rsidR="00C26CCE" w:rsidRDefault="00C26CCE" w:rsidP="00C26CCE">
                  <w:pPr>
                    <w:rPr>
                      <w:rFonts w:ascii="Arial" w:hAnsi="Arial" w:cs="Arial"/>
                      <w:color w:val="000000"/>
                    </w:rPr>
                  </w:pPr>
                </w:p>
                <w:p w:rsidR="00C26CCE" w:rsidRPr="00E07D50" w:rsidRDefault="00C26CCE" w:rsidP="00C26CCE">
                  <w:pPr>
                    <w:rPr>
                      <w:rFonts w:ascii="Arial" w:hAnsi="Arial" w:cs="Arial"/>
                      <w:color w:val="000000"/>
                    </w:rPr>
                  </w:pPr>
                  <w:r w:rsidRPr="00E07D50">
                    <w:rPr>
                      <w:rFonts w:ascii="Arial" w:hAnsi="Arial" w:cs="Arial"/>
                      <w:color w:val="000000"/>
                    </w:rPr>
                    <w:t>Resumen de cosechas de las parcelas comparadas a los</w:t>
                  </w:r>
                  <w:r>
                    <w:rPr>
                      <w:rFonts w:ascii="Arial" w:hAnsi="Arial" w:cs="Arial"/>
                      <w:color w:val="000000"/>
                    </w:rPr>
                    <w:t xml:space="preserve"> sacos de urea aplicados por ha…….</w:t>
                  </w:r>
                  <w:r w:rsidRPr="00E07D50">
                    <w:rPr>
                      <w:rFonts w:ascii="Arial" w:hAnsi="Arial" w:cs="Arial"/>
                      <w:color w:val="000000"/>
                    </w:rPr>
                    <w:t xml:space="preserve">…………………………….   </w:t>
                  </w:r>
                </w:p>
              </w:tc>
              <w:tc>
                <w:tcPr>
                  <w:tcW w:w="598" w:type="dxa"/>
                  <w:tcBorders>
                    <w:top w:val="nil"/>
                    <w:left w:val="nil"/>
                    <w:bottom w:val="nil"/>
                    <w:right w:val="nil"/>
                  </w:tcBorders>
                  <w:shd w:val="clear" w:color="auto" w:fill="auto"/>
                  <w:noWrap/>
                  <w:vAlign w:val="center"/>
                  <w:hideMark/>
                </w:tcPr>
                <w:p w:rsidR="00C26CCE" w:rsidRDefault="00C26CCE" w:rsidP="00C26CCE">
                  <w:pPr>
                    <w:rPr>
                      <w:rFonts w:ascii="Arial" w:hAnsi="Arial" w:cs="Arial"/>
                      <w:color w:val="000000"/>
                    </w:rPr>
                  </w:pPr>
                </w:p>
                <w:p w:rsidR="00C26CCE" w:rsidRDefault="00C26CCE" w:rsidP="00C26CCE">
                  <w:pPr>
                    <w:rPr>
                      <w:rFonts w:ascii="Arial" w:hAnsi="Arial" w:cs="Arial"/>
                      <w:color w:val="000000"/>
                    </w:rPr>
                  </w:pPr>
                </w:p>
                <w:p w:rsidR="00C26CCE" w:rsidRPr="00E07D50" w:rsidRDefault="00C26CCE" w:rsidP="00C26CCE">
                  <w:pPr>
                    <w:rPr>
                      <w:rFonts w:ascii="Arial" w:hAnsi="Arial" w:cs="Arial"/>
                      <w:color w:val="000000"/>
                    </w:rPr>
                  </w:pPr>
                  <w:r w:rsidRPr="00E07D50">
                    <w:rPr>
                      <w:rFonts w:ascii="Arial" w:hAnsi="Arial" w:cs="Arial"/>
                      <w:color w:val="000000"/>
                    </w:rPr>
                    <w:t>40</w:t>
                  </w:r>
                </w:p>
              </w:tc>
            </w:tr>
            <w:tr w:rsidR="00C26CCE" w:rsidRPr="00E07D50" w:rsidTr="00C26CCE">
              <w:trPr>
                <w:trHeight w:val="1076"/>
              </w:trPr>
              <w:tc>
                <w:tcPr>
                  <w:tcW w:w="1287" w:type="dxa"/>
                  <w:tcBorders>
                    <w:top w:val="nil"/>
                    <w:left w:val="nil"/>
                    <w:bottom w:val="nil"/>
                    <w:right w:val="nil"/>
                  </w:tcBorders>
                  <w:shd w:val="clear" w:color="auto" w:fill="auto"/>
                  <w:noWrap/>
                  <w:vAlign w:val="center"/>
                  <w:hideMark/>
                </w:tcPr>
                <w:p w:rsidR="00C26CCE" w:rsidRPr="00E07D50" w:rsidRDefault="00C26CCE" w:rsidP="00C26CCE">
                  <w:pPr>
                    <w:rPr>
                      <w:rFonts w:ascii="Arial" w:hAnsi="Arial" w:cs="Arial"/>
                      <w:color w:val="000000"/>
                    </w:rPr>
                  </w:pPr>
                  <w:r w:rsidRPr="00E07D50">
                    <w:rPr>
                      <w:rFonts w:ascii="Arial" w:hAnsi="Arial" w:cs="Arial"/>
                      <w:color w:val="000000"/>
                    </w:rPr>
                    <w:t>Tabla 2.3</w:t>
                  </w:r>
                </w:p>
              </w:tc>
              <w:tc>
                <w:tcPr>
                  <w:tcW w:w="6405" w:type="dxa"/>
                  <w:tcBorders>
                    <w:top w:val="nil"/>
                    <w:left w:val="nil"/>
                    <w:bottom w:val="nil"/>
                    <w:right w:val="nil"/>
                  </w:tcBorders>
                  <w:shd w:val="clear" w:color="auto" w:fill="auto"/>
                  <w:vAlign w:val="center"/>
                  <w:hideMark/>
                </w:tcPr>
                <w:p w:rsidR="00C26CCE" w:rsidRDefault="00C26CCE" w:rsidP="00C26CCE">
                  <w:pPr>
                    <w:rPr>
                      <w:rFonts w:ascii="Arial" w:hAnsi="Arial" w:cs="Arial"/>
                      <w:color w:val="000000"/>
                    </w:rPr>
                  </w:pPr>
                </w:p>
                <w:p w:rsidR="00C26CCE" w:rsidRPr="00E07D50" w:rsidRDefault="00C26CCE" w:rsidP="00C26CCE">
                  <w:pPr>
                    <w:rPr>
                      <w:rFonts w:ascii="Arial" w:hAnsi="Arial" w:cs="Arial"/>
                      <w:color w:val="000000"/>
                    </w:rPr>
                  </w:pPr>
                  <w:r w:rsidRPr="00E07D50">
                    <w:rPr>
                      <w:rFonts w:ascii="Arial" w:hAnsi="Arial" w:cs="Arial"/>
                      <w:color w:val="000000"/>
                    </w:rPr>
                    <w:t>Calculo del Índice ambiental, ordenada descendentemente con respecto al índice ambiental………………………………</w:t>
                  </w:r>
                  <w:r>
                    <w:rPr>
                      <w:rFonts w:ascii="Arial" w:hAnsi="Arial" w:cs="Arial"/>
                      <w:color w:val="000000"/>
                    </w:rPr>
                    <w:t>…</w:t>
                  </w:r>
                  <w:r w:rsidRPr="00E07D50">
                    <w:rPr>
                      <w:rFonts w:ascii="Arial" w:hAnsi="Arial" w:cs="Arial"/>
                      <w:color w:val="000000"/>
                    </w:rPr>
                    <w:t>.</w:t>
                  </w:r>
                </w:p>
              </w:tc>
              <w:tc>
                <w:tcPr>
                  <w:tcW w:w="598" w:type="dxa"/>
                  <w:tcBorders>
                    <w:top w:val="nil"/>
                    <w:left w:val="nil"/>
                    <w:bottom w:val="nil"/>
                    <w:right w:val="nil"/>
                  </w:tcBorders>
                  <w:shd w:val="clear" w:color="auto" w:fill="auto"/>
                  <w:noWrap/>
                  <w:vAlign w:val="center"/>
                  <w:hideMark/>
                </w:tcPr>
                <w:p w:rsidR="00C26CCE" w:rsidRDefault="00C26CCE" w:rsidP="00C26CCE">
                  <w:pPr>
                    <w:rPr>
                      <w:rFonts w:ascii="Arial" w:hAnsi="Arial" w:cs="Arial"/>
                      <w:color w:val="000000"/>
                    </w:rPr>
                  </w:pPr>
                </w:p>
                <w:p w:rsidR="00C26CCE" w:rsidRDefault="00C26CCE" w:rsidP="00C26CCE">
                  <w:pPr>
                    <w:rPr>
                      <w:rFonts w:ascii="Arial" w:hAnsi="Arial" w:cs="Arial"/>
                      <w:color w:val="000000"/>
                    </w:rPr>
                  </w:pPr>
                </w:p>
                <w:p w:rsidR="00C26CCE" w:rsidRPr="00E07D50" w:rsidRDefault="00C26CCE" w:rsidP="00C26CCE">
                  <w:pPr>
                    <w:rPr>
                      <w:rFonts w:ascii="Arial" w:hAnsi="Arial" w:cs="Arial"/>
                      <w:color w:val="000000"/>
                    </w:rPr>
                  </w:pPr>
                  <w:r w:rsidRPr="00E07D50">
                    <w:rPr>
                      <w:rFonts w:ascii="Arial" w:hAnsi="Arial" w:cs="Arial"/>
                      <w:color w:val="000000"/>
                    </w:rPr>
                    <w:t>43</w:t>
                  </w:r>
                </w:p>
              </w:tc>
            </w:tr>
            <w:tr w:rsidR="00C26CCE" w:rsidRPr="00E07D50" w:rsidTr="00C26CCE">
              <w:trPr>
                <w:trHeight w:val="1055"/>
              </w:trPr>
              <w:tc>
                <w:tcPr>
                  <w:tcW w:w="1287" w:type="dxa"/>
                  <w:tcBorders>
                    <w:top w:val="nil"/>
                    <w:left w:val="nil"/>
                    <w:bottom w:val="nil"/>
                    <w:right w:val="nil"/>
                  </w:tcBorders>
                  <w:shd w:val="clear" w:color="auto" w:fill="auto"/>
                  <w:noWrap/>
                  <w:vAlign w:val="center"/>
                  <w:hideMark/>
                </w:tcPr>
                <w:p w:rsidR="00C26CCE" w:rsidRPr="00E07D50" w:rsidRDefault="00C26CCE" w:rsidP="00C26CCE">
                  <w:pPr>
                    <w:rPr>
                      <w:rFonts w:ascii="Arial" w:hAnsi="Arial" w:cs="Arial"/>
                      <w:color w:val="000000"/>
                    </w:rPr>
                  </w:pPr>
                  <w:r w:rsidRPr="00E07D50">
                    <w:rPr>
                      <w:rFonts w:ascii="Arial" w:hAnsi="Arial" w:cs="Arial"/>
                      <w:color w:val="000000"/>
                    </w:rPr>
                    <w:t>Tabla 2.4</w:t>
                  </w:r>
                </w:p>
              </w:tc>
              <w:tc>
                <w:tcPr>
                  <w:tcW w:w="6405" w:type="dxa"/>
                  <w:tcBorders>
                    <w:top w:val="nil"/>
                    <w:left w:val="nil"/>
                    <w:bottom w:val="nil"/>
                    <w:right w:val="nil"/>
                  </w:tcBorders>
                  <w:shd w:val="clear" w:color="auto" w:fill="auto"/>
                  <w:vAlign w:val="center"/>
                  <w:hideMark/>
                </w:tcPr>
                <w:p w:rsidR="00C26CCE" w:rsidRDefault="00C26CCE" w:rsidP="00C26CCE">
                  <w:pPr>
                    <w:rPr>
                      <w:rFonts w:ascii="Arial" w:hAnsi="Arial" w:cs="Arial"/>
                      <w:color w:val="000000"/>
                    </w:rPr>
                  </w:pPr>
                </w:p>
                <w:p w:rsidR="00C26CCE" w:rsidRPr="00E07D50" w:rsidRDefault="00C26CCE" w:rsidP="00C26CCE">
                  <w:pPr>
                    <w:rPr>
                      <w:rFonts w:ascii="Arial" w:hAnsi="Arial" w:cs="Arial"/>
                      <w:color w:val="000000"/>
                    </w:rPr>
                  </w:pPr>
                  <w:r w:rsidRPr="00E07D50">
                    <w:rPr>
                      <w:rFonts w:ascii="Arial" w:hAnsi="Arial" w:cs="Arial"/>
                      <w:color w:val="000000"/>
                    </w:rPr>
                    <w:t>Muestra los quintales de urea aplicados por ciclo por cuadra y la variedad de semilla………...…………………………………</w:t>
                  </w:r>
                  <w:r>
                    <w:rPr>
                      <w:rFonts w:ascii="Arial" w:hAnsi="Arial" w:cs="Arial"/>
                      <w:color w:val="000000"/>
                    </w:rPr>
                    <w:t>…</w:t>
                  </w:r>
                </w:p>
              </w:tc>
              <w:tc>
                <w:tcPr>
                  <w:tcW w:w="598" w:type="dxa"/>
                  <w:tcBorders>
                    <w:top w:val="nil"/>
                    <w:left w:val="nil"/>
                    <w:bottom w:val="nil"/>
                    <w:right w:val="nil"/>
                  </w:tcBorders>
                  <w:shd w:val="clear" w:color="auto" w:fill="auto"/>
                  <w:noWrap/>
                  <w:vAlign w:val="center"/>
                  <w:hideMark/>
                </w:tcPr>
                <w:p w:rsidR="00C26CCE" w:rsidRDefault="00C26CCE" w:rsidP="00C26CCE">
                  <w:pPr>
                    <w:rPr>
                      <w:rFonts w:ascii="Arial" w:hAnsi="Arial" w:cs="Arial"/>
                      <w:color w:val="000000"/>
                    </w:rPr>
                  </w:pPr>
                </w:p>
                <w:p w:rsidR="00C26CCE" w:rsidRDefault="00C26CCE" w:rsidP="00C26CCE">
                  <w:pPr>
                    <w:rPr>
                      <w:rFonts w:ascii="Arial" w:hAnsi="Arial" w:cs="Arial"/>
                      <w:color w:val="000000"/>
                    </w:rPr>
                  </w:pPr>
                </w:p>
                <w:p w:rsidR="00C26CCE" w:rsidRPr="00E07D50" w:rsidRDefault="00C26CCE" w:rsidP="00C26CCE">
                  <w:pPr>
                    <w:rPr>
                      <w:rFonts w:ascii="Arial" w:hAnsi="Arial" w:cs="Arial"/>
                      <w:color w:val="000000"/>
                    </w:rPr>
                  </w:pPr>
                  <w:r w:rsidRPr="00E07D50">
                    <w:rPr>
                      <w:rFonts w:ascii="Arial" w:hAnsi="Arial" w:cs="Arial"/>
                      <w:color w:val="000000"/>
                    </w:rPr>
                    <w:t>45</w:t>
                  </w:r>
                </w:p>
              </w:tc>
            </w:tr>
            <w:tr w:rsidR="00C26CCE" w:rsidRPr="00E07D50" w:rsidTr="00C26CCE">
              <w:trPr>
                <w:trHeight w:val="869"/>
              </w:trPr>
              <w:tc>
                <w:tcPr>
                  <w:tcW w:w="1287" w:type="dxa"/>
                  <w:tcBorders>
                    <w:top w:val="nil"/>
                    <w:left w:val="nil"/>
                    <w:bottom w:val="nil"/>
                    <w:right w:val="nil"/>
                  </w:tcBorders>
                  <w:shd w:val="clear" w:color="auto" w:fill="auto"/>
                  <w:noWrap/>
                  <w:vAlign w:val="center"/>
                  <w:hideMark/>
                </w:tcPr>
                <w:p w:rsidR="00C26CCE" w:rsidRPr="00E07D50" w:rsidRDefault="00C26CCE" w:rsidP="00C26CCE">
                  <w:pPr>
                    <w:rPr>
                      <w:rFonts w:ascii="Arial" w:hAnsi="Arial" w:cs="Arial"/>
                      <w:color w:val="000000"/>
                    </w:rPr>
                  </w:pPr>
                  <w:r w:rsidRPr="00E07D50">
                    <w:rPr>
                      <w:rFonts w:ascii="Arial" w:hAnsi="Arial" w:cs="Arial"/>
                      <w:color w:val="000000"/>
                    </w:rPr>
                    <w:t>Tabla 3.1</w:t>
                  </w:r>
                </w:p>
              </w:tc>
              <w:tc>
                <w:tcPr>
                  <w:tcW w:w="6405" w:type="dxa"/>
                  <w:tcBorders>
                    <w:top w:val="nil"/>
                    <w:left w:val="nil"/>
                    <w:bottom w:val="nil"/>
                    <w:right w:val="nil"/>
                  </w:tcBorders>
                  <w:shd w:val="clear" w:color="auto" w:fill="auto"/>
                  <w:vAlign w:val="center"/>
                  <w:hideMark/>
                </w:tcPr>
                <w:p w:rsidR="00C26CCE" w:rsidRPr="00E07D50" w:rsidRDefault="00C26CCE" w:rsidP="00C26CCE">
                  <w:pPr>
                    <w:rPr>
                      <w:rFonts w:ascii="Arial" w:hAnsi="Arial" w:cs="Arial"/>
                      <w:color w:val="000000"/>
                    </w:rPr>
                  </w:pPr>
                  <w:r w:rsidRPr="00E07D50">
                    <w:rPr>
                      <w:rFonts w:ascii="Arial" w:hAnsi="Arial" w:cs="Arial"/>
                      <w:color w:val="000000"/>
                    </w:rPr>
                    <w:t xml:space="preserve">Aspectos sociales de los </w:t>
                  </w:r>
                  <w:r>
                    <w:rPr>
                      <w:rFonts w:ascii="Arial" w:hAnsi="Arial" w:cs="Arial"/>
                      <w:color w:val="000000"/>
                    </w:rPr>
                    <w:t>ambientes………………….</w:t>
                  </w:r>
                  <w:r w:rsidRPr="00E07D50">
                    <w:rPr>
                      <w:rFonts w:ascii="Arial" w:hAnsi="Arial" w:cs="Arial"/>
                      <w:color w:val="000000"/>
                    </w:rPr>
                    <w:t>………</w:t>
                  </w:r>
                  <w:r>
                    <w:rPr>
                      <w:rFonts w:ascii="Arial" w:hAnsi="Arial" w:cs="Arial"/>
                      <w:color w:val="000000"/>
                    </w:rPr>
                    <w:t>….</w:t>
                  </w:r>
                </w:p>
              </w:tc>
              <w:tc>
                <w:tcPr>
                  <w:tcW w:w="598" w:type="dxa"/>
                  <w:tcBorders>
                    <w:top w:val="nil"/>
                    <w:left w:val="nil"/>
                    <w:bottom w:val="nil"/>
                    <w:right w:val="nil"/>
                  </w:tcBorders>
                  <w:shd w:val="clear" w:color="auto" w:fill="auto"/>
                  <w:noWrap/>
                  <w:vAlign w:val="center"/>
                  <w:hideMark/>
                </w:tcPr>
                <w:p w:rsidR="00C26CCE" w:rsidRPr="00E07D50" w:rsidRDefault="00C26CCE" w:rsidP="00C26CCE">
                  <w:pPr>
                    <w:rPr>
                      <w:rFonts w:ascii="Arial" w:hAnsi="Arial" w:cs="Arial"/>
                      <w:color w:val="000000"/>
                    </w:rPr>
                  </w:pPr>
                  <w:r w:rsidRPr="00E07D50">
                    <w:rPr>
                      <w:rFonts w:ascii="Arial" w:hAnsi="Arial" w:cs="Arial"/>
                      <w:color w:val="000000"/>
                    </w:rPr>
                    <w:t>54</w:t>
                  </w:r>
                </w:p>
              </w:tc>
            </w:tr>
            <w:tr w:rsidR="00C26CCE" w:rsidRPr="00E07D50" w:rsidTr="00C26CCE">
              <w:trPr>
                <w:trHeight w:val="869"/>
              </w:trPr>
              <w:tc>
                <w:tcPr>
                  <w:tcW w:w="1287" w:type="dxa"/>
                  <w:tcBorders>
                    <w:top w:val="nil"/>
                    <w:left w:val="nil"/>
                    <w:bottom w:val="nil"/>
                    <w:right w:val="nil"/>
                  </w:tcBorders>
                  <w:shd w:val="clear" w:color="auto" w:fill="auto"/>
                  <w:noWrap/>
                  <w:vAlign w:val="center"/>
                  <w:hideMark/>
                </w:tcPr>
                <w:p w:rsidR="00C26CCE" w:rsidRPr="00E07D50" w:rsidRDefault="00C26CCE" w:rsidP="00C26CCE">
                  <w:pPr>
                    <w:rPr>
                      <w:rFonts w:ascii="Arial" w:hAnsi="Arial" w:cs="Arial"/>
                      <w:color w:val="000000"/>
                    </w:rPr>
                  </w:pPr>
                  <w:r w:rsidRPr="00E07D50">
                    <w:rPr>
                      <w:rFonts w:ascii="Arial" w:hAnsi="Arial" w:cs="Arial"/>
                      <w:color w:val="000000"/>
                    </w:rPr>
                    <w:t>Tabla 3.2</w:t>
                  </w:r>
                </w:p>
              </w:tc>
              <w:tc>
                <w:tcPr>
                  <w:tcW w:w="6405" w:type="dxa"/>
                  <w:tcBorders>
                    <w:top w:val="nil"/>
                    <w:left w:val="nil"/>
                    <w:bottom w:val="nil"/>
                    <w:right w:val="nil"/>
                  </w:tcBorders>
                  <w:shd w:val="clear" w:color="auto" w:fill="auto"/>
                  <w:vAlign w:val="center"/>
                  <w:hideMark/>
                </w:tcPr>
                <w:p w:rsidR="00C26CCE" w:rsidRPr="00E07D50" w:rsidRDefault="00C26CCE" w:rsidP="00C26CCE">
                  <w:pPr>
                    <w:rPr>
                      <w:rFonts w:ascii="Arial" w:hAnsi="Arial" w:cs="Arial"/>
                      <w:color w:val="000000"/>
                    </w:rPr>
                  </w:pPr>
                  <w:r w:rsidRPr="00E07D50">
                    <w:rPr>
                      <w:rFonts w:ascii="Arial" w:hAnsi="Arial" w:cs="Arial"/>
                      <w:color w:val="000000"/>
                    </w:rPr>
                    <w:t>Aspectos</w:t>
                  </w:r>
                  <w:r>
                    <w:rPr>
                      <w:rFonts w:ascii="Arial" w:hAnsi="Arial" w:cs="Arial"/>
                      <w:color w:val="000000"/>
                    </w:rPr>
                    <w:t xml:space="preserve"> agronómicos generales……………………….</w:t>
                  </w:r>
                  <w:r w:rsidRPr="00E07D50">
                    <w:rPr>
                      <w:rFonts w:ascii="Arial" w:hAnsi="Arial" w:cs="Arial"/>
                      <w:color w:val="000000"/>
                    </w:rPr>
                    <w:t>………</w:t>
                  </w:r>
                  <w:r>
                    <w:rPr>
                      <w:rFonts w:ascii="Arial" w:hAnsi="Arial" w:cs="Arial"/>
                      <w:color w:val="000000"/>
                    </w:rPr>
                    <w:t>.</w:t>
                  </w:r>
                </w:p>
              </w:tc>
              <w:tc>
                <w:tcPr>
                  <w:tcW w:w="598" w:type="dxa"/>
                  <w:tcBorders>
                    <w:top w:val="nil"/>
                    <w:left w:val="nil"/>
                    <w:bottom w:val="nil"/>
                    <w:right w:val="nil"/>
                  </w:tcBorders>
                  <w:shd w:val="clear" w:color="auto" w:fill="auto"/>
                  <w:noWrap/>
                  <w:vAlign w:val="center"/>
                  <w:hideMark/>
                </w:tcPr>
                <w:p w:rsidR="00C26CCE" w:rsidRPr="00E07D50" w:rsidRDefault="00C26CCE" w:rsidP="00C26CCE">
                  <w:pPr>
                    <w:rPr>
                      <w:rFonts w:ascii="Arial" w:hAnsi="Arial" w:cs="Arial"/>
                      <w:color w:val="000000"/>
                    </w:rPr>
                  </w:pPr>
                  <w:r w:rsidRPr="00E07D50">
                    <w:rPr>
                      <w:rFonts w:ascii="Arial" w:hAnsi="Arial" w:cs="Arial"/>
                      <w:color w:val="000000"/>
                    </w:rPr>
                    <w:t>55</w:t>
                  </w:r>
                </w:p>
              </w:tc>
            </w:tr>
            <w:tr w:rsidR="00C26CCE" w:rsidRPr="00E07D50" w:rsidTr="00C26CCE">
              <w:trPr>
                <w:trHeight w:val="869"/>
              </w:trPr>
              <w:tc>
                <w:tcPr>
                  <w:tcW w:w="1287" w:type="dxa"/>
                  <w:tcBorders>
                    <w:top w:val="nil"/>
                    <w:left w:val="nil"/>
                    <w:bottom w:val="nil"/>
                    <w:right w:val="nil"/>
                  </w:tcBorders>
                  <w:shd w:val="clear" w:color="auto" w:fill="auto"/>
                  <w:noWrap/>
                  <w:vAlign w:val="center"/>
                  <w:hideMark/>
                </w:tcPr>
                <w:p w:rsidR="00C26CCE" w:rsidRPr="00E07D50" w:rsidRDefault="00C26CCE" w:rsidP="00C26CCE">
                  <w:pPr>
                    <w:rPr>
                      <w:rFonts w:ascii="Arial" w:hAnsi="Arial" w:cs="Arial"/>
                      <w:color w:val="000000"/>
                    </w:rPr>
                  </w:pPr>
                  <w:r w:rsidRPr="00E07D50">
                    <w:rPr>
                      <w:rFonts w:ascii="Arial" w:hAnsi="Arial" w:cs="Arial"/>
                      <w:color w:val="000000"/>
                    </w:rPr>
                    <w:t>Tabla 3.3</w:t>
                  </w:r>
                </w:p>
              </w:tc>
              <w:tc>
                <w:tcPr>
                  <w:tcW w:w="6405" w:type="dxa"/>
                  <w:tcBorders>
                    <w:top w:val="nil"/>
                    <w:left w:val="nil"/>
                    <w:bottom w:val="nil"/>
                    <w:right w:val="nil"/>
                  </w:tcBorders>
                  <w:shd w:val="clear" w:color="auto" w:fill="auto"/>
                  <w:vAlign w:val="center"/>
                  <w:hideMark/>
                </w:tcPr>
                <w:p w:rsidR="00C26CCE" w:rsidRPr="00E07D50" w:rsidRDefault="00C26CCE" w:rsidP="00C26CCE">
                  <w:pPr>
                    <w:rPr>
                      <w:rFonts w:ascii="Arial" w:hAnsi="Arial" w:cs="Arial"/>
                      <w:color w:val="000000"/>
                    </w:rPr>
                  </w:pPr>
                  <w:r w:rsidRPr="00E07D50">
                    <w:rPr>
                      <w:rFonts w:ascii="Arial" w:hAnsi="Arial" w:cs="Arial"/>
                      <w:color w:val="000000"/>
                    </w:rPr>
                    <w:t>Respuestas de</w:t>
                  </w:r>
                  <w:r>
                    <w:rPr>
                      <w:rFonts w:ascii="Arial" w:hAnsi="Arial" w:cs="Arial"/>
                      <w:color w:val="000000"/>
                    </w:rPr>
                    <w:t xml:space="preserve"> aceptación hacia las briquetas</w:t>
                  </w:r>
                  <w:r w:rsidRPr="00E07D50">
                    <w:rPr>
                      <w:rFonts w:ascii="Arial" w:hAnsi="Arial" w:cs="Arial"/>
                      <w:color w:val="000000"/>
                    </w:rPr>
                    <w:t>…………………</w:t>
                  </w:r>
                </w:p>
              </w:tc>
              <w:tc>
                <w:tcPr>
                  <w:tcW w:w="598" w:type="dxa"/>
                  <w:tcBorders>
                    <w:top w:val="nil"/>
                    <w:left w:val="nil"/>
                    <w:bottom w:val="nil"/>
                    <w:right w:val="nil"/>
                  </w:tcBorders>
                  <w:shd w:val="clear" w:color="auto" w:fill="auto"/>
                  <w:noWrap/>
                  <w:vAlign w:val="center"/>
                  <w:hideMark/>
                </w:tcPr>
                <w:p w:rsidR="00C26CCE" w:rsidRPr="00E07D50" w:rsidRDefault="00C26CCE" w:rsidP="00C26CCE">
                  <w:pPr>
                    <w:rPr>
                      <w:rFonts w:ascii="Arial" w:hAnsi="Arial" w:cs="Arial"/>
                      <w:color w:val="000000"/>
                    </w:rPr>
                  </w:pPr>
                  <w:r w:rsidRPr="00E07D50">
                    <w:rPr>
                      <w:rFonts w:ascii="Arial" w:hAnsi="Arial" w:cs="Arial"/>
                      <w:color w:val="000000"/>
                    </w:rPr>
                    <w:t>57</w:t>
                  </w:r>
                </w:p>
              </w:tc>
            </w:tr>
            <w:tr w:rsidR="00C26CCE" w:rsidRPr="00E07D50" w:rsidTr="00C26CCE">
              <w:trPr>
                <w:trHeight w:val="869"/>
              </w:trPr>
              <w:tc>
                <w:tcPr>
                  <w:tcW w:w="1287" w:type="dxa"/>
                  <w:tcBorders>
                    <w:top w:val="nil"/>
                    <w:left w:val="nil"/>
                    <w:bottom w:val="nil"/>
                    <w:right w:val="nil"/>
                  </w:tcBorders>
                  <w:shd w:val="clear" w:color="auto" w:fill="auto"/>
                  <w:noWrap/>
                  <w:vAlign w:val="center"/>
                  <w:hideMark/>
                </w:tcPr>
                <w:p w:rsidR="00C26CCE" w:rsidRPr="00E07D50" w:rsidRDefault="00C26CCE" w:rsidP="00C26CCE">
                  <w:pPr>
                    <w:rPr>
                      <w:rFonts w:ascii="Arial" w:hAnsi="Arial" w:cs="Arial"/>
                      <w:color w:val="000000"/>
                    </w:rPr>
                  </w:pPr>
                  <w:r w:rsidRPr="00E07D50">
                    <w:rPr>
                      <w:rFonts w:ascii="Arial" w:hAnsi="Arial" w:cs="Arial"/>
                      <w:color w:val="000000"/>
                    </w:rPr>
                    <w:t>Tabla 3.4</w:t>
                  </w:r>
                </w:p>
              </w:tc>
              <w:tc>
                <w:tcPr>
                  <w:tcW w:w="6405" w:type="dxa"/>
                  <w:tcBorders>
                    <w:top w:val="nil"/>
                    <w:left w:val="nil"/>
                    <w:bottom w:val="nil"/>
                    <w:right w:val="nil"/>
                  </w:tcBorders>
                  <w:shd w:val="clear" w:color="auto" w:fill="auto"/>
                  <w:vAlign w:val="center"/>
                  <w:hideMark/>
                </w:tcPr>
                <w:p w:rsidR="00C26CCE" w:rsidRPr="00E07D50" w:rsidRDefault="00C26CCE" w:rsidP="00C26CCE">
                  <w:pPr>
                    <w:rPr>
                      <w:rFonts w:ascii="Arial" w:hAnsi="Arial" w:cs="Arial"/>
                      <w:color w:val="000000"/>
                    </w:rPr>
                  </w:pPr>
                  <w:r w:rsidRPr="00E07D50">
                    <w:rPr>
                      <w:rFonts w:ascii="Arial" w:hAnsi="Arial" w:cs="Arial"/>
                      <w:color w:val="000000"/>
                    </w:rPr>
                    <w:t>Resumen de respuesta segunda encuesta……………………..</w:t>
                  </w:r>
                </w:p>
              </w:tc>
              <w:tc>
                <w:tcPr>
                  <w:tcW w:w="598" w:type="dxa"/>
                  <w:tcBorders>
                    <w:top w:val="nil"/>
                    <w:left w:val="nil"/>
                    <w:bottom w:val="nil"/>
                    <w:right w:val="nil"/>
                  </w:tcBorders>
                  <w:shd w:val="clear" w:color="auto" w:fill="auto"/>
                  <w:noWrap/>
                  <w:vAlign w:val="center"/>
                  <w:hideMark/>
                </w:tcPr>
                <w:p w:rsidR="00C26CCE" w:rsidRPr="00E07D50" w:rsidRDefault="00C26CCE" w:rsidP="00C26CCE">
                  <w:pPr>
                    <w:rPr>
                      <w:rFonts w:ascii="Arial" w:hAnsi="Arial" w:cs="Arial"/>
                      <w:color w:val="000000"/>
                    </w:rPr>
                  </w:pPr>
                  <w:r w:rsidRPr="00E07D50">
                    <w:rPr>
                      <w:rFonts w:ascii="Arial" w:hAnsi="Arial" w:cs="Arial"/>
                      <w:color w:val="000000"/>
                    </w:rPr>
                    <w:t>58</w:t>
                  </w:r>
                </w:p>
              </w:tc>
            </w:tr>
            <w:tr w:rsidR="00C26CCE" w:rsidRPr="00E07D50" w:rsidTr="00C26CCE">
              <w:trPr>
                <w:trHeight w:val="869"/>
              </w:trPr>
              <w:tc>
                <w:tcPr>
                  <w:tcW w:w="1287" w:type="dxa"/>
                  <w:tcBorders>
                    <w:top w:val="nil"/>
                    <w:left w:val="nil"/>
                    <w:bottom w:val="nil"/>
                    <w:right w:val="nil"/>
                  </w:tcBorders>
                  <w:shd w:val="clear" w:color="auto" w:fill="auto"/>
                  <w:noWrap/>
                  <w:vAlign w:val="center"/>
                  <w:hideMark/>
                </w:tcPr>
                <w:p w:rsidR="00C26CCE" w:rsidRPr="00E07D50" w:rsidRDefault="00C26CCE" w:rsidP="00C26CCE">
                  <w:pPr>
                    <w:rPr>
                      <w:rFonts w:ascii="Arial" w:hAnsi="Arial" w:cs="Arial"/>
                      <w:color w:val="000000"/>
                    </w:rPr>
                  </w:pPr>
                  <w:r w:rsidRPr="00E07D50">
                    <w:rPr>
                      <w:rFonts w:ascii="Arial" w:hAnsi="Arial" w:cs="Arial"/>
                      <w:color w:val="000000"/>
                    </w:rPr>
                    <w:t>Tabla 3.5</w:t>
                  </w:r>
                </w:p>
              </w:tc>
              <w:tc>
                <w:tcPr>
                  <w:tcW w:w="6405" w:type="dxa"/>
                  <w:tcBorders>
                    <w:top w:val="nil"/>
                    <w:left w:val="nil"/>
                    <w:bottom w:val="nil"/>
                    <w:right w:val="nil"/>
                  </w:tcBorders>
                  <w:shd w:val="clear" w:color="auto" w:fill="auto"/>
                  <w:vAlign w:val="center"/>
                  <w:hideMark/>
                </w:tcPr>
                <w:p w:rsidR="00C26CCE" w:rsidRPr="00E07D50" w:rsidRDefault="00C26CCE" w:rsidP="00C26CCE">
                  <w:pPr>
                    <w:rPr>
                      <w:rFonts w:ascii="Arial" w:hAnsi="Arial" w:cs="Arial"/>
                      <w:color w:val="000000"/>
                    </w:rPr>
                  </w:pPr>
                  <w:r w:rsidRPr="00E07D50">
                    <w:rPr>
                      <w:rFonts w:ascii="Arial" w:hAnsi="Arial" w:cs="Arial"/>
                      <w:color w:val="000000"/>
                    </w:rPr>
                    <w:t>Análisis económico de los agricultores…………………………</w:t>
                  </w:r>
                  <w:r>
                    <w:rPr>
                      <w:rFonts w:ascii="Arial" w:hAnsi="Arial" w:cs="Arial"/>
                      <w:color w:val="000000"/>
                    </w:rPr>
                    <w:t>.</w:t>
                  </w:r>
                </w:p>
              </w:tc>
              <w:tc>
                <w:tcPr>
                  <w:tcW w:w="598" w:type="dxa"/>
                  <w:tcBorders>
                    <w:top w:val="nil"/>
                    <w:left w:val="nil"/>
                    <w:bottom w:val="nil"/>
                    <w:right w:val="nil"/>
                  </w:tcBorders>
                  <w:shd w:val="clear" w:color="auto" w:fill="auto"/>
                  <w:noWrap/>
                  <w:vAlign w:val="center"/>
                  <w:hideMark/>
                </w:tcPr>
                <w:p w:rsidR="00C26CCE" w:rsidRPr="00E07D50" w:rsidRDefault="00C26CCE" w:rsidP="00C26CCE">
                  <w:pPr>
                    <w:rPr>
                      <w:rFonts w:ascii="Arial" w:hAnsi="Arial" w:cs="Arial"/>
                      <w:color w:val="000000"/>
                    </w:rPr>
                  </w:pPr>
                  <w:r w:rsidRPr="00E07D50">
                    <w:rPr>
                      <w:rFonts w:ascii="Arial" w:hAnsi="Arial" w:cs="Arial"/>
                      <w:color w:val="000000"/>
                    </w:rPr>
                    <w:t>59</w:t>
                  </w:r>
                </w:p>
              </w:tc>
            </w:tr>
          </w:tbl>
          <w:p w:rsidR="00C26CCE" w:rsidRPr="00BF6D7A" w:rsidRDefault="00C26CCE" w:rsidP="00C26CCE">
            <w:pPr>
              <w:rPr>
                <w:rFonts w:ascii="Arial" w:hAnsi="Arial" w:cs="Arial"/>
                <w:color w:val="000000"/>
              </w:rPr>
            </w:pPr>
          </w:p>
        </w:tc>
        <w:tc>
          <w:tcPr>
            <w:tcW w:w="6760" w:type="dxa"/>
            <w:tcBorders>
              <w:top w:val="nil"/>
              <w:left w:val="nil"/>
              <w:bottom w:val="nil"/>
              <w:right w:val="nil"/>
            </w:tcBorders>
            <w:shd w:val="clear" w:color="auto" w:fill="auto"/>
            <w:noWrap/>
            <w:vAlign w:val="center"/>
            <w:hideMark/>
          </w:tcPr>
          <w:p w:rsidR="00C26CCE" w:rsidRPr="00BF6D7A" w:rsidRDefault="00C26CCE" w:rsidP="00C26CCE">
            <w:pPr>
              <w:rPr>
                <w:rFonts w:ascii="Arial" w:hAnsi="Arial" w:cs="Arial"/>
                <w:b/>
                <w:bCs/>
                <w:color w:val="000000"/>
              </w:rPr>
            </w:pPr>
          </w:p>
        </w:tc>
        <w:tc>
          <w:tcPr>
            <w:tcW w:w="1060" w:type="dxa"/>
            <w:tcBorders>
              <w:top w:val="nil"/>
              <w:left w:val="nil"/>
              <w:bottom w:val="nil"/>
              <w:right w:val="nil"/>
            </w:tcBorders>
            <w:shd w:val="clear" w:color="auto" w:fill="auto"/>
            <w:noWrap/>
            <w:vAlign w:val="center"/>
            <w:hideMark/>
          </w:tcPr>
          <w:p w:rsidR="00C26CCE" w:rsidRPr="00BF6D7A" w:rsidRDefault="00C26CCE" w:rsidP="00C26CCE">
            <w:pPr>
              <w:rPr>
                <w:rFonts w:ascii="Arial" w:hAnsi="Arial" w:cs="Arial"/>
                <w:color w:val="000000"/>
              </w:rPr>
            </w:pPr>
          </w:p>
        </w:tc>
      </w:tr>
      <w:tr w:rsidR="00C26CCE" w:rsidRPr="00BF6D7A" w:rsidTr="00C26CCE">
        <w:trPr>
          <w:trHeight w:val="300"/>
        </w:trPr>
        <w:tc>
          <w:tcPr>
            <w:tcW w:w="8855" w:type="dxa"/>
            <w:tcBorders>
              <w:top w:val="nil"/>
              <w:left w:val="nil"/>
              <w:bottom w:val="nil"/>
              <w:right w:val="nil"/>
            </w:tcBorders>
            <w:shd w:val="clear" w:color="auto" w:fill="auto"/>
            <w:noWrap/>
            <w:vAlign w:val="center"/>
            <w:hideMark/>
          </w:tcPr>
          <w:p w:rsidR="00C26CCE" w:rsidRPr="00BF6D7A" w:rsidRDefault="00C26CCE" w:rsidP="00C26CCE">
            <w:pPr>
              <w:rPr>
                <w:rFonts w:ascii="Arial" w:hAnsi="Arial" w:cs="Arial"/>
                <w:b/>
                <w:bCs/>
                <w:color w:val="000000"/>
              </w:rPr>
            </w:pPr>
          </w:p>
        </w:tc>
        <w:tc>
          <w:tcPr>
            <w:tcW w:w="6760" w:type="dxa"/>
            <w:tcBorders>
              <w:top w:val="nil"/>
              <w:left w:val="nil"/>
              <w:bottom w:val="nil"/>
              <w:right w:val="nil"/>
            </w:tcBorders>
            <w:shd w:val="clear" w:color="auto" w:fill="auto"/>
            <w:noWrap/>
            <w:vAlign w:val="center"/>
            <w:hideMark/>
          </w:tcPr>
          <w:p w:rsidR="00C26CCE" w:rsidRPr="00BF6D7A" w:rsidRDefault="00C26CCE" w:rsidP="00C26CCE">
            <w:pPr>
              <w:rPr>
                <w:rFonts w:ascii="Arial" w:hAnsi="Arial" w:cs="Arial"/>
                <w:color w:val="000000"/>
              </w:rPr>
            </w:pPr>
          </w:p>
        </w:tc>
        <w:tc>
          <w:tcPr>
            <w:tcW w:w="1060" w:type="dxa"/>
            <w:tcBorders>
              <w:top w:val="nil"/>
              <w:left w:val="nil"/>
              <w:bottom w:val="nil"/>
              <w:right w:val="nil"/>
            </w:tcBorders>
            <w:shd w:val="clear" w:color="auto" w:fill="auto"/>
            <w:noWrap/>
            <w:vAlign w:val="center"/>
            <w:hideMark/>
          </w:tcPr>
          <w:p w:rsidR="00C26CCE" w:rsidRPr="00BF6D7A" w:rsidRDefault="00C26CCE" w:rsidP="00C26CCE">
            <w:pPr>
              <w:rPr>
                <w:rFonts w:ascii="Arial" w:hAnsi="Arial" w:cs="Arial"/>
                <w:color w:val="000000"/>
              </w:rPr>
            </w:pPr>
          </w:p>
        </w:tc>
      </w:tr>
      <w:tr w:rsidR="00C26CCE" w:rsidRPr="00BF6D7A" w:rsidTr="00C26CCE">
        <w:trPr>
          <w:trHeight w:val="630"/>
        </w:trPr>
        <w:tc>
          <w:tcPr>
            <w:tcW w:w="8855" w:type="dxa"/>
            <w:tcBorders>
              <w:top w:val="nil"/>
              <w:left w:val="nil"/>
              <w:bottom w:val="nil"/>
              <w:right w:val="nil"/>
            </w:tcBorders>
            <w:shd w:val="clear" w:color="auto" w:fill="auto"/>
            <w:noWrap/>
            <w:vAlign w:val="center"/>
            <w:hideMark/>
          </w:tcPr>
          <w:p w:rsidR="00C26CCE" w:rsidRPr="00BF6D7A" w:rsidRDefault="00C26CCE" w:rsidP="00C26CCE">
            <w:pPr>
              <w:rPr>
                <w:rFonts w:ascii="Arial" w:hAnsi="Arial" w:cs="Arial"/>
                <w:color w:val="000000"/>
              </w:rPr>
            </w:pPr>
          </w:p>
        </w:tc>
        <w:tc>
          <w:tcPr>
            <w:tcW w:w="6760" w:type="dxa"/>
            <w:tcBorders>
              <w:top w:val="nil"/>
              <w:left w:val="nil"/>
              <w:bottom w:val="nil"/>
              <w:right w:val="nil"/>
            </w:tcBorders>
            <w:shd w:val="clear" w:color="auto" w:fill="auto"/>
            <w:vAlign w:val="center"/>
            <w:hideMark/>
          </w:tcPr>
          <w:p w:rsidR="00C26CCE" w:rsidRPr="00BF6D7A" w:rsidRDefault="00C26CCE" w:rsidP="00C26CCE">
            <w:pPr>
              <w:rPr>
                <w:rFonts w:ascii="Arial" w:hAnsi="Arial" w:cs="Arial"/>
                <w:color w:val="000000"/>
              </w:rPr>
            </w:pPr>
          </w:p>
        </w:tc>
        <w:tc>
          <w:tcPr>
            <w:tcW w:w="1060" w:type="dxa"/>
            <w:tcBorders>
              <w:top w:val="nil"/>
              <w:left w:val="nil"/>
              <w:bottom w:val="nil"/>
              <w:right w:val="nil"/>
            </w:tcBorders>
            <w:shd w:val="clear" w:color="auto" w:fill="auto"/>
            <w:noWrap/>
            <w:vAlign w:val="center"/>
            <w:hideMark/>
          </w:tcPr>
          <w:p w:rsidR="00C26CCE" w:rsidRPr="00BF6D7A" w:rsidRDefault="00C26CCE" w:rsidP="00C26CCE">
            <w:pPr>
              <w:rPr>
                <w:rFonts w:ascii="Arial" w:hAnsi="Arial" w:cs="Arial"/>
                <w:color w:val="000000"/>
              </w:rPr>
            </w:pPr>
          </w:p>
        </w:tc>
      </w:tr>
    </w:tbl>
    <w:p w:rsidR="00C26CCE" w:rsidRDefault="00C26CCE" w:rsidP="00C26CCE">
      <w:pPr>
        <w:spacing w:line="480" w:lineRule="auto"/>
        <w:jc w:val="center"/>
        <w:rPr>
          <w:rFonts w:ascii="Arial" w:hAnsi="Arial" w:cs="Arial"/>
          <w:color w:val="000000"/>
        </w:rPr>
      </w:pPr>
    </w:p>
    <w:p w:rsidR="00C26CCE" w:rsidRPr="00D275A7" w:rsidRDefault="00C26CCE" w:rsidP="00C26CCE">
      <w:pPr>
        <w:spacing w:line="480" w:lineRule="auto"/>
        <w:jc w:val="center"/>
        <w:rPr>
          <w:rFonts w:ascii="Arial" w:hAnsi="Arial" w:cs="Arial"/>
          <w:b/>
          <w:caps/>
          <w:sz w:val="48"/>
          <w:szCs w:val="48"/>
        </w:rPr>
      </w:pPr>
      <w:r w:rsidRPr="00D275A7">
        <w:rPr>
          <w:rFonts w:ascii="Arial" w:hAnsi="Arial" w:cs="Arial"/>
          <w:b/>
          <w:caps/>
          <w:sz w:val="48"/>
          <w:szCs w:val="48"/>
        </w:rPr>
        <w:t>Índice de Gráficos</w:t>
      </w:r>
    </w:p>
    <w:tbl>
      <w:tblPr>
        <w:tblW w:w="8964" w:type="dxa"/>
        <w:tblInd w:w="53" w:type="dxa"/>
        <w:tblCellMar>
          <w:left w:w="70" w:type="dxa"/>
          <w:right w:w="70" w:type="dxa"/>
        </w:tblCellMar>
        <w:tblLook w:val="04A0"/>
      </w:tblPr>
      <w:tblGrid>
        <w:gridCol w:w="1250"/>
        <w:gridCol w:w="6794"/>
        <w:gridCol w:w="920"/>
      </w:tblGrid>
      <w:tr w:rsidR="00C26CCE" w:rsidRPr="0065535B" w:rsidTr="00C26CCE">
        <w:trPr>
          <w:trHeight w:val="434"/>
        </w:trPr>
        <w:tc>
          <w:tcPr>
            <w:tcW w:w="1250" w:type="dxa"/>
            <w:tcBorders>
              <w:top w:val="nil"/>
              <w:left w:val="nil"/>
              <w:bottom w:val="nil"/>
              <w:right w:val="nil"/>
            </w:tcBorders>
            <w:shd w:val="clear" w:color="auto" w:fill="auto"/>
            <w:noWrap/>
            <w:vAlign w:val="center"/>
            <w:hideMark/>
          </w:tcPr>
          <w:p w:rsidR="00C26CCE" w:rsidRPr="0065535B" w:rsidRDefault="00C26CCE" w:rsidP="00C26CCE">
            <w:pPr>
              <w:rPr>
                <w:rFonts w:ascii="Arial" w:hAnsi="Arial" w:cs="Arial"/>
                <w:color w:val="000000"/>
              </w:rPr>
            </w:pPr>
          </w:p>
        </w:tc>
        <w:tc>
          <w:tcPr>
            <w:tcW w:w="6794" w:type="dxa"/>
            <w:tcBorders>
              <w:top w:val="nil"/>
              <w:left w:val="nil"/>
              <w:bottom w:val="nil"/>
              <w:right w:val="nil"/>
            </w:tcBorders>
            <w:shd w:val="clear" w:color="auto" w:fill="auto"/>
            <w:noWrap/>
            <w:vAlign w:val="center"/>
            <w:hideMark/>
          </w:tcPr>
          <w:p w:rsidR="00C26CCE" w:rsidRPr="0065535B" w:rsidRDefault="00C26CCE" w:rsidP="00C26CCE">
            <w:pPr>
              <w:rPr>
                <w:rFonts w:ascii="Arial" w:hAnsi="Arial" w:cs="Arial"/>
                <w:b/>
                <w:bCs/>
                <w:color w:val="000000"/>
              </w:rPr>
            </w:pPr>
          </w:p>
        </w:tc>
        <w:tc>
          <w:tcPr>
            <w:tcW w:w="920" w:type="dxa"/>
            <w:tcBorders>
              <w:top w:val="nil"/>
              <w:left w:val="nil"/>
              <w:bottom w:val="nil"/>
              <w:right w:val="nil"/>
            </w:tcBorders>
            <w:shd w:val="clear" w:color="auto" w:fill="auto"/>
            <w:noWrap/>
            <w:vAlign w:val="center"/>
            <w:hideMark/>
          </w:tcPr>
          <w:p w:rsidR="00C26CCE" w:rsidRPr="0065535B" w:rsidRDefault="00C26CCE" w:rsidP="00C26CCE">
            <w:pPr>
              <w:rPr>
                <w:rFonts w:ascii="Arial" w:hAnsi="Arial" w:cs="Arial"/>
                <w:color w:val="000000"/>
              </w:rPr>
            </w:pPr>
            <w:r w:rsidRPr="0065535B">
              <w:rPr>
                <w:rFonts w:ascii="Arial" w:hAnsi="Arial" w:cs="Arial"/>
                <w:color w:val="000000"/>
              </w:rPr>
              <w:t>Pág.</w:t>
            </w:r>
          </w:p>
        </w:tc>
      </w:tr>
      <w:tr w:rsidR="00C26CCE" w:rsidRPr="0065535B" w:rsidTr="00C26CCE">
        <w:trPr>
          <w:trHeight w:val="414"/>
        </w:trPr>
        <w:tc>
          <w:tcPr>
            <w:tcW w:w="1250" w:type="dxa"/>
            <w:tcBorders>
              <w:top w:val="nil"/>
              <w:left w:val="nil"/>
              <w:bottom w:val="nil"/>
              <w:right w:val="nil"/>
            </w:tcBorders>
            <w:shd w:val="clear" w:color="auto" w:fill="auto"/>
            <w:noWrap/>
            <w:vAlign w:val="center"/>
            <w:hideMark/>
          </w:tcPr>
          <w:p w:rsidR="00C26CCE" w:rsidRPr="0065535B" w:rsidRDefault="00C26CCE" w:rsidP="00C26CCE">
            <w:pPr>
              <w:rPr>
                <w:rFonts w:ascii="Arial" w:hAnsi="Arial" w:cs="Arial"/>
                <w:color w:val="000000"/>
              </w:rPr>
            </w:pPr>
          </w:p>
        </w:tc>
        <w:tc>
          <w:tcPr>
            <w:tcW w:w="6794" w:type="dxa"/>
            <w:tcBorders>
              <w:top w:val="nil"/>
              <w:left w:val="nil"/>
              <w:bottom w:val="nil"/>
              <w:right w:val="nil"/>
            </w:tcBorders>
            <w:shd w:val="clear" w:color="auto" w:fill="auto"/>
            <w:noWrap/>
            <w:vAlign w:val="center"/>
            <w:hideMark/>
          </w:tcPr>
          <w:p w:rsidR="00C26CCE" w:rsidRPr="0065535B" w:rsidRDefault="00C26CCE" w:rsidP="00C26CCE">
            <w:pPr>
              <w:rPr>
                <w:rFonts w:ascii="Arial" w:hAnsi="Arial" w:cs="Arial"/>
                <w:color w:val="000000"/>
              </w:rPr>
            </w:pPr>
          </w:p>
        </w:tc>
        <w:tc>
          <w:tcPr>
            <w:tcW w:w="920" w:type="dxa"/>
            <w:tcBorders>
              <w:top w:val="nil"/>
              <w:left w:val="nil"/>
              <w:bottom w:val="nil"/>
              <w:right w:val="nil"/>
            </w:tcBorders>
            <w:shd w:val="clear" w:color="auto" w:fill="auto"/>
            <w:noWrap/>
            <w:vAlign w:val="center"/>
            <w:hideMark/>
          </w:tcPr>
          <w:p w:rsidR="00C26CCE" w:rsidRPr="0065535B" w:rsidRDefault="00C26CCE" w:rsidP="00C26CCE">
            <w:pPr>
              <w:rPr>
                <w:rFonts w:ascii="Arial" w:hAnsi="Arial" w:cs="Arial"/>
                <w:color w:val="000000"/>
              </w:rPr>
            </w:pPr>
          </w:p>
        </w:tc>
      </w:tr>
      <w:tr w:rsidR="00C26CCE" w:rsidRPr="0065535B" w:rsidTr="00C26CCE">
        <w:trPr>
          <w:trHeight w:val="972"/>
        </w:trPr>
        <w:tc>
          <w:tcPr>
            <w:tcW w:w="1250" w:type="dxa"/>
            <w:tcBorders>
              <w:top w:val="nil"/>
              <w:left w:val="nil"/>
              <w:bottom w:val="nil"/>
              <w:right w:val="nil"/>
            </w:tcBorders>
            <w:shd w:val="clear" w:color="auto" w:fill="auto"/>
            <w:vAlign w:val="center"/>
            <w:hideMark/>
          </w:tcPr>
          <w:p w:rsidR="00C26CCE" w:rsidRPr="0065535B" w:rsidRDefault="00C26CCE" w:rsidP="00C26CCE">
            <w:pPr>
              <w:rPr>
                <w:rFonts w:ascii="Arial" w:hAnsi="Arial" w:cs="Arial"/>
                <w:color w:val="000000"/>
              </w:rPr>
            </w:pPr>
            <w:r w:rsidRPr="0065535B">
              <w:rPr>
                <w:rFonts w:ascii="Arial" w:hAnsi="Arial" w:cs="Arial"/>
                <w:color w:val="000000"/>
              </w:rPr>
              <w:t>Gráfico2.1</w:t>
            </w:r>
          </w:p>
        </w:tc>
        <w:tc>
          <w:tcPr>
            <w:tcW w:w="6794" w:type="dxa"/>
            <w:tcBorders>
              <w:top w:val="nil"/>
              <w:left w:val="nil"/>
              <w:bottom w:val="nil"/>
              <w:right w:val="nil"/>
            </w:tcBorders>
            <w:shd w:val="clear" w:color="auto" w:fill="auto"/>
            <w:vAlign w:val="center"/>
            <w:hideMark/>
          </w:tcPr>
          <w:p w:rsidR="00C26CCE" w:rsidRDefault="00C26CCE" w:rsidP="00C26CCE">
            <w:pPr>
              <w:rPr>
                <w:rFonts w:ascii="Arial" w:hAnsi="Arial" w:cs="Arial"/>
                <w:color w:val="000000"/>
              </w:rPr>
            </w:pPr>
          </w:p>
          <w:p w:rsidR="00C26CCE" w:rsidRPr="0065535B" w:rsidRDefault="00C26CCE" w:rsidP="00C26CCE">
            <w:pPr>
              <w:rPr>
                <w:rFonts w:ascii="Arial" w:hAnsi="Arial" w:cs="Arial"/>
                <w:color w:val="000000"/>
              </w:rPr>
            </w:pPr>
            <w:r w:rsidRPr="0065535B">
              <w:rPr>
                <w:rFonts w:ascii="Arial" w:hAnsi="Arial" w:cs="Arial"/>
                <w:color w:val="000000"/>
              </w:rPr>
              <w:t>Interacción de los trata</w:t>
            </w:r>
            <w:r>
              <w:rPr>
                <w:rFonts w:ascii="Arial" w:hAnsi="Arial" w:cs="Arial"/>
                <w:color w:val="000000"/>
              </w:rPr>
              <w:t>mientos al Índice Ambiental</w:t>
            </w:r>
            <w:r w:rsidRPr="0065535B">
              <w:rPr>
                <w:rFonts w:ascii="Arial" w:hAnsi="Arial" w:cs="Arial"/>
                <w:color w:val="000000"/>
              </w:rPr>
              <w:t>…………………………………</w:t>
            </w:r>
            <w:r>
              <w:rPr>
                <w:rFonts w:ascii="Arial" w:hAnsi="Arial" w:cs="Arial"/>
                <w:color w:val="000000"/>
              </w:rPr>
              <w:t>………………………</w:t>
            </w:r>
          </w:p>
        </w:tc>
        <w:tc>
          <w:tcPr>
            <w:tcW w:w="920" w:type="dxa"/>
            <w:tcBorders>
              <w:top w:val="nil"/>
              <w:left w:val="nil"/>
              <w:bottom w:val="nil"/>
              <w:right w:val="nil"/>
            </w:tcBorders>
            <w:shd w:val="clear" w:color="auto" w:fill="auto"/>
            <w:vAlign w:val="center"/>
            <w:hideMark/>
          </w:tcPr>
          <w:p w:rsidR="00C26CCE" w:rsidRDefault="00C26CCE" w:rsidP="00C26CCE">
            <w:pPr>
              <w:rPr>
                <w:rFonts w:ascii="Arial" w:hAnsi="Arial" w:cs="Arial"/>
                <w:color w:val="000000"/>
              </w:rPr>
            </w:pPr>
          </w:p>
          <w:p w:rsidR="00C26CCE" w:rsidRDefault="00C26CCE" w:rsidP="00C26CCE">
            <w:pPr>
              <w:rPr>
                <w:rFonts w:ascii="Arial" w:hAnsi="Arial" w:cs="Arial"/>
                <w:color w:val="000000"/>
              </w:rPr>
            </w:pPr>
          </w:p>
          <w:p w:rsidR="00C26CCE" w:rsidRPr="0065535B" w:rsidRDefault="00C26CCE" w:rsidP="00C26CCE">
            <w:pPr>
              <w:rPr>
                <w:rFonts w:ascii="Arial" w:hAnsi="Arial" w:cs="Arial"/>
                <w:color w:val="000000"/>
              </w:rPr>
            </w:pPr>
            <w:r w:rsidRPr="0065535B">
              <w:rPr>
                <w:rFonts w:ascii="Arial" w:hAnsi="Arial" w:cs="Arial"/>
                <w:color w:val="000000"/>
              </w:rPr>
              <w:t>44</w:t>
            </w:r>
          </w:p>
        </w:tc>
      </w:tr>
      <w:tr w:rsidR="00C26CCE" w:rsidRPr="0065535B" w:rsidTr="00C26CCE">
        <w:trPr>
          <w:trHeight w:val="972"/>
        </w:trPr>
        <w:tc>
          <w:tcPr>
            <w:tcW w:w="1250" w:type="dxa"/>
            <w:tcBorders>
              <w:top w:val="nil"/>
              <w:left w:val="nil"/>
              <w:bottom w:val="nil"/>
              <w:right w:val="nil"/>
            </w:tcBorders>
            <w:shd w:val="clear" w:color="auto" w:fill="auto"/>
            <w:vAlign w:val="center"/>
            <w:hideMark/>
          </w:tcPr>
          <w:p w:rsidR="00C26CCE" w:rsidRPr="0065535B" w:rsidRDefault="00C26CCE" w:rsidP="00C26CCE">
            <w:pPr>
              <w:rPr>
                <w:rFonts w:ascii="Arial" w:hAnsi="Arial" w:cs="Arial"/>
                <w:color w:val="000000"/>
              </w:rPr>
            </w:pPr>
            <w:r w:rsidRPr="0065535B">
              <w:rPr>
                <w:rFonts w:ascii="Arial" w:hAnsi="Arial" w:cs="Arial"/>
                <w:color w:val="000000"/>
              </w:rPr>
              <w:t>Gráfico3.1</w:t>
            </w:r>
          </w:p>
        </w:tc>
        <w:tc>
          <w:tcPr>
            <w:tcW w:w="6794" w:type="dxa"/>
            <w:tcBorders>
              <w:top w:val="nil"/>
              <w:left w:val="nil"/>
              <w:bottom w:val="nil"/>
              <w:right w:val="nil"/>
            </w:tcBorders>
            <w:shd w:val="clear" w:color="auto" w:fill="auto"/>
            <w:vAlign w:val="center"/>
            <w:hideMark/>
          </w:tcPr>
          <w:p w:rsidR="00C26CCE" w:rsidRDefault="00C26CCE" w:rsidP="00C26CCE">
            <w:pPr>
              <w:rPr>
                <w:rFonts w:ascii="Arial" w:hAnsi="Arial" w:cs="Arial"/>
                <w:color w:val="000000"/>
              </w:rPr>
            </w:pPr>
          </w:p>
          <w:p w:rsidR="00C26CCE" w:rsidRPr="0065535B" w:rsidRDefault="00C26CCE" w:rsidP="00C26CCE">
            <w:pPr>
              <w:rPr>
                <w:rFonts w:ascii="Arial" w:hAnsi="Arial" w:cs="Arial"/>
                <w:color w:val="000000"/>
              </w:rPr>
            </w:pPr>
            <w:r w:rsidRPr="0065535B">
              <w:rPr>
                <w:rFonts w:ascii="Arial" w:hAnsi="Arial" w:cs="Arial"/>
                <w:color w:val="000000"/>
              </w:rPr>
              <w:t>Relación  gráfica de la producción promedio al ambiente…………………………………………………………</w:t>
            </w:r>
          </w:p>
        </w:tc>
        <w:tc>
          <w:tcPr>
            <w:tcW w:w="920" w:type="dxa"/>
            <w:tcBorders>
              <w:top w:val="nil"/>
              <w:left w:val="nil"/>
              <w:bottom w:val="nil"/>
              <w:right w:val="nil"/>
            </w:tcBorders>
            <w:shd w:val="clear" w:color="auto" w:fill="auto"/>
            <w:vAlign w:val="center"/>
            <w:hideMark/>
          </w:tcPr>
          <w:p w:rsidR="00C26CCE" w:rsidRDefault="00C26CCE" w:rsidP="00C26CCE">
            <w:pPr>
              <w:rPr>
                <w:rFonts w:ascii="Arial" w:hAnsi="Arial" w:cs="Arial"/>
                <w:color w:val="000000"/>
              </w:rPr>
            </w:pPr>
          </w:p>
          <w:p w:rsidR="00C26CCE" w:rsidRDefault="00C26CCE" w:rsidP="00C26CCE">
            <w:pPr>
              <w:rPr>
                <w:rFonts w:ascii="Arial" w:hAnsi="Arial" w:cs="Arial"/>
                <w:color w:val="000000"/>
              </w:rPr>
            </w:pPr>
          </w:p>
          <w:p w:rsidR="00C26CCE" w:rsidRPr="0065535B" w:rsidRDefault="00C26CCE" w:rsidP="00C26CCE">
            <w:pPr>
              <w:rPr>
                <w:rFonts w:ascii="Arial" w:hAnsi="Arial" w:cs="Arial"/>
                <w:color w:val="000000"/>
              </w:rPr>
            </w:pPr>
            <w:r w:rsidRPr="0065535B">
              <w:rPr>
                <w:rFonts w:ascii="Arial" w:hAnsi="Arial" w:cs="Arial"/>
                <w:color w:val="000000"/>
              </w:rPr>
              <w:t>48</w:t>
            </w:r>
          </w:p>
        </w:tc>
      </w:tr>
      <w:tr w:rsidR="00C26CCE" w:rsidRPr="0065535B" w:rsidTr="00C26CCE">
        <w:trPr>
          <w:trHeight w:val="972"/>
        </w:trPr>
        <w:tc>
          <w:tcPr>
            <w:tcW w:w="1250" w:type="dxa"/>
            <w:tcBorders>
              <w:top w:val="nil"/>
              <w:left w:val="nil"/>
              <w:bottom w:val="nil"/>
              <w:right w:val="nil"/>
            </w:tcBorders>
            <w:shd w:val="clear" w:color="auto" w:fill="auto"/>
            <w:vAlign w:val="center"/>
            <w:hideMark/>
          </w:tcPr>
          <w:p w:rsidR="00C26CCE" w:rsidRPr="0065535B" w:rsidRDefault="00C26CCE" w:rsidP="00C26CCE">
            <w:pPr>
              <w:rPr>
                <w:rFonts w:ascii="Arial" w:hAnsi="Arial" w:cs="Arial"/>
                <w:color w:val="000000"/>
              </w:rPr>
            </w:pPr>
            <w:r w:rsidRPr="0065535B">
              <w:rPr>
                <w:rFonts w:ascii="Arial" w:hAnsi="Arial" w:cs="Arial"/>
                <w:color w:val="000000"/>
              </w:rPr>
              <w:t>Gráfico3.2</w:t>
            </w:r>
          </w:p>
        </w:tc>
        <w:tc>
          <w:tcPr>
            <w:tcW w:w="6794" w:type="dxa"/>
            <w:tcBorders>
              <w:top w:val="nil"/>
              <w:left w:val="nil"/>
              <w:bottom w:val="nil"/>
              <w:right w:val="nil"/>
            </w:tcBorders>
            <w:shd w:val="clear" w:color="auto" w:fill="auto"/>
            <w:vAlign w:val="center"/>
            <w:hideMark/>
          </w:tcPr>
          <w:p w:rsidR="00C26CCE" w:rsidRDefault="00C26CCE" w:rsidP="00C26CCE">
            <w:pPr>
              <w:rPr>
                <w:rFonts w:ascii="Arial" w:hAnsi="Arial" w:cs="Arial"/>
                <w:color w:val="000000"/>
              </w:rPr>
            </w:pPr>
          </w:p>
          <w:p w:rsidR="00C26CCE" w:rsidRPr="0065535B" w:rsidRDefault="00C26CCE" w:rsidP="00C26CCE">
            <w:pPr>
              <w:rPr>
                <w:rFonts w:ascii="Arial" w:hAnsi="Arial" w:cs="Arial"/>
                <w:color w:val="000000"/>
              </w:rPr>
            </w:pPr>
            <w:r w:rsidRPr="0065535B">
              <w:rPr>
                <w:rFonts w:ascii="Arial" w:hAnsi="Arial" w:cs="Arial"/>
                <w:color w:val="000000"/>
              </w:rPr>
              <w:t>Relación gráfica de la producción de tratamiento con briquetas y el IA…………………………………………</w:t>
            </w:r>
            <w:r>
              <w:rPr>
                <w:rFonts w:ascii="Arial" w:hAnsi="Arial" w:cs="Arial"/>
                <w:color w:val="000000"/>
              </w:rPr>
              <w:t>……….</w:t>
            </w:r>
          </w:p>
        </w:tc>
        <w:tc>
          <w:tcPr>
            <w:tcW w:w="920" w:type="dxa"/>
            <w:tcBorders>
              <w:top w:val="nil"/>
              <w:left w:val="nil"/>
              <w:bottom w:val="nil"/>
              <w:right w:val="nil"/>
            </w:tcBorders>
            <w:shd w:val="clear" w:color="auto" w:fill="auto"/>
            <w:vAlign w:val="center"/>
            <w:hideMark/>
          </w:tcPr>
          <w:p w:rsidR="00C26CCE" w:rsidRDefault="00C26CCE" w:rsidP="00C26CCE">
            <w:pPr>
              <w:rPr>
                <w:rFonts w:ascii="Arial" w:hAnsi="Arial" w:cs="Arial"/>
                <w:color w:val="000000"/>
              </w:rPr>
            </w:pPr>
          </w:p>
          <w:p w:rsidR="00C26CCE" w:rsidRDefault="00C26CCE" w:rsidP="00C26CCE">
            <w:pPr>
              <w:rPr>
                <w:rFonts w:ascii="Arial" w:hAnsi="Arial" w:cs="Arial"/>
                <w:color w:val="000000"/>
              </w:rPr>
            </w:pPr>
          </w:p>
          <w:p w:rsidR="00C26CCE" w:rsidRPr="0065535B" w:rsidRDefault="00C26CCE" w:rsidP="00C26CCE">
            <w:pPr>
              <w:rPr>
                <w:rFonts w:ascii="Arial" w:hAnsi="Arial" w:cs="Arial"/>
                <w:color w:val="000000"/>
              </w:rPr>
            </w:pPr>
            <w:r w:rsidRPr="0065535B">
              <w:rPr>
                <w:rFonts w:ascii="Arial" w:hAnsi="Arial" w:cs="Arial"/>
                <w:color w:val="000000"/>
              </w:rPr>
              <w:t>49</w:t>
            </w:r>
          </w:p>
        </w:tc>
      </w:tr>
      <w:tr w:rsidR="00C26CCE" w:rsidRPr="0065535B" w:rsidTr="00C26CCE">
        <w:trPr>
          <w:trHeight w:val="972"/>
        </w:trPr>
        <w:tc>
          <w:tcPr>
            <w:tcW w:w="1250" w:type="dxa"/>
            <w:tcBorders>
              <w:top w:val="nil"/>
              <w:left w:val="nil"/>
              <w:bottom w:val="nil"/>
              <w:right w:val="nil"/>
            </w:tcBorders>
            <w:shd w:val="clear" w:color="auto" w:fill="auto"/>
            <w:vAlign w:val="center"/>
            <w:hideMark/>
          </w:tcPr>
          <w:p w:rsidR="00C26CCE" w:rsidRPr="0065535B" w:rsidRDefault="00C26CCE" w:rsidP="00C26CCE">
            <w:pPr>
              <w:rPr>
                <w:rFonts w:ascii="Arial" w:hAnsi="Arial" w:cs="Arial"/>
                <w:color w:val="000000"/>
              </w:rPr>
            </w:pPr>
            <w:r w:rsidRPr="0065535B">
              <w:rPr>
                <w:rFonts w:ascii="Arial" w:hAnsi="Arial" w:cs="Arial"/>
                <w:color w:val="000000"/>
              </w:rPr>
              <w:t>Gráfico3.3</w:t>
            </w:r>
          </w:p>
        </w:tc>
        <w:tc>
          <w:tcPr>
            <w:tcW w:w="6794" w:type="dxa"/>
            <w:tcBorders>
              <w:top w:val="nil"/>
              <w:left w:val="nil"/>
              <w:bottom w:val="nil"/>
              <w:right w:val="nil"/>
            </w:tcBorders>
            <w:shd w:val="clear" w:color="auto" w:fill="auto"/>
            <w:vAlign w:val="center"/>
            <w:hideMark/>
          </w:tcPr>
          <w:p w:rsidR="00C26CCE" w:rsidRDefault="00C26CCE" w:rsidP="00C26CCE">
            <w:pPr>
              <w:rPr>
                <w:rFonts w:ascii="Arial" w:hAnsi="Arial" w:cs="Arial"/>
                <w:color w:val="000000"/>
              </w:rPr>
            </w:pPr>
          </w:p>
          <w:p w:rsidR="00C26CCE" w:rsidRPr="0065535B" w:rsidRDefault="00C26CCE" w:rsidP="00C26CCE">
            <w:pPr>
              <w:rPr>
                <w:rFonts w:ascii="Arial" w:hAnsi="Arial" w:cs="Arial"/>
                <w:color w:val="000000"/>
              </w:rPr>
            </w:pPr>
            <w:r w:rsidRPr="0065535B">
              <w:rPr>
                <w:rFonts w:ascii="Arial" w:hAnsi="Arial" w:cs="Arial"/>
                <w:color w:val="000000"/>
              </w:rPr>
              <w:t>Comparación del tratamiento testigo al IA……………………………………………………</w:t>
            </w:r>
            <w:r>
              <w:rPr>
                <w:rFonts w:ascii="Arial" w:hAnsi="Arial" w:cs="Arial"/>
                <w:color w:val="000000"/>
              </w:rPr>
              <w:t>…………….</w:t>
            </w:r>
          </w:p>
        </w:tc>
        <w:tc>
          <w:tcPr>
            <w:tcW w:w="920" w:type="dxa"/>
            <w:tcBorders>
              <w:top w:val="nil"/>
              <w:left w:val="nil"/>
              <w:bottom w:val="nil"/>
              <w:right w:val="nil"/>
            </w:tcBorders>
            <w:shd w:val="clear" w:color="auto" w:fill="auto"/>
            <w:vAlign w:val="center"/>
            <w:hideMark/>
          </w:tcPr>
          <w:p w:rsidR="00C26CCE" w:rsidRDefault="00C26CCE" w:rsidP="00C26CCE">
            <w:pPr>
              <w:rPr>
                <w:rFonts w:ascii="Arial" w:hAnsi="Arial" w:cs="Arial"/>
                <w:color w:val="000000"/>
              </w:rPr>
            </w:pPr>
          </w:p>
          <w:p w:rsidR="00C26CCE" w:rsidRDefault="00C26CCE" w:rsidP="00C26CCE">
            <w:pPr>
              <w:rPr>
                <w:rFonts w:ascii="Arial" w:hAnsi="Arial" w:cs="Arial"/>
                <w:color w:val="000000"/>
              </w:rPr>
            </w:pPr>
          </w:p>
          <w:p w:rsidR="00C26CCE" w:rsidRPr="0065535B" w:rsidRDefault="00C26CCE" w:rsidP="00C26CCE">
            <w:pPr>
              <w:rPr>
                <w:rFonts w:ascii="Arial" w:hAnsi="Arial" w:cs="Arial"/>
                <w:color w:val="000000"/>
              </w:rPr>
            </w:pPr>
            <w:r w:rsidRPr="0065535B">
              <w:rPr>
                <w:rFonts w:ascii="Arial" w:hAnsi="Arial" w:cs="Arial"/>
                <w:color w:val="000000"/>
              </w:rPr>
              <w:t>50</w:t>
            </w:r>
          </w:p>
        </w:tc>
      </w:tr>
      <w:tr w:rsidR="00C26CCE" w:rsidRPr="0065535B" w:rsidTr="00C26CCE">
        <w:trPr>
          <w:trHeight w:val="972"/>
        </w:trPr>
        <w:tc>
          <w:tcPr>
            <w:tcW w:w="1250" w:type="dxa"/>
            <w:tcBorders>
              <w:top w:val="nil"/>
              <w:left w:val="nil"/>
              <w:bottom w:val="nil"/>
              <w:right w:val="nil"/>
            </w:tcBorders>
            <w:shd w:val="clear" w:color="auto" w:fill="auto"/>
            <w:vAlign w:val="center"/>
            <w:hideMark/>
          </w:tcPr>
          <w:p w:rsidR="00C26CCE" w:rsidRPr="0065535B" w:rsidRDefault="00C26CCE" w:rsidP="00C26CCE">
            <w:pPr>
              <w:rPr>
                <w:rFonts w:ascii="Arial" w:hAnsi="Arial" w:cs="Arial"/>
                <w:color w:val="000000"/>
              </w:rPr>
            </w:pPr>
            <w:r w:rsidRPr="0065535B">
              <w:rPr>
                <w:rFonts w:ascii="Arial" w:hAnsi="Arial" w:cs="Arial"/>
                <w:color w:val="000000"/>
              </w:rPr>
              <w:t>Gráfico3.4</w:t>
            </w:r>
          </w:p>
        </w:tc>
        <w:tc>
          <w:tcPr>
            <w:tcW w:w="6794" w:type="dxa"/>
            <w:tcBorders>
              <w:top w:val="nil"/>
              <w:left w:val="nil"/>
              <w:bottom w:val="nil"/>
              <w:right w:val="nil"/>
            </w:tcBorders>
            <w:shd w:val="clear" w:color="auto" w:fill="auto"/>
            <w:vAlign w:val="center"/>
            <w:hideMark/>
          </w:tcPr>
          <w:p w:rsidR="00C26CCE" w:rsidRDefault="00C26CCE" w:rsidP="00C26CCE">
            <w:pPr>
              <w:rPr>
                <w:rFonts w:ascii="Arial" w:hAnsi="Arial" w:cs="Arial"/>
                <w:color w:val="000000"/>
              </w:rPr>
            </w:pPr>
          </w:p>
          <w:p w:rsidR="00C26CCE" w:rsidRPr="0065535B" w:rsidRDefault="00C26CCE" w:rsidP="00C26CCE">
            <w:pPr>
              <w:rPr>
                <w:rFonts w:ascii="Arial" w:hAnsi="Arial" w:cs="Arial"/>
                <w:color w:val="000000"/>
              </w:rPr>
            </w:pPr>
            <w:r w:rsidRPr="0065535B">
              <w:rPr>
                <w:rFonts w:ascii="Arial" w:hAnsi="Arial" w:cs="Arial"/>
                <w:color w:val="000000"/>
              </w:rPr>
              <w:t>Interacción de los tratamientos con el IA…………………………………………………………</w:t>
            </w:r>
            <w:r>
              <w:rPr>
                <w:rFonts w:ascii="Arial" w:hAnsi="Arial" w:cs="Arial"/>
                <w:color w:val="000000"/>
              </w:rPr>
              <w:t>………..</w:t>
            </w:r>
          </w:p>
        </w:tc>
        <w:tc>
          <w:tcPr>
            <w:tcW w:w="920" w:type="dxa"/>
            <w:tcBorders>
              <w:top w:val="nil"/>
              <w:left w:val="nil"/>
              <w:bottom w:val="nil"/>
              <w:right w:val="nil"/>
            </w:tcBorders>
            <w:shd w:val="clear" w:color="auto" w:fill="auto"/>
            <w:vAlign w:val="center"/>
            <w:hideMark/>
          </w:tcPr>
          <w:p w:rsidR="00C26CCE" w:rsidRDefault="00C26CCE" w:rsidP="00C26CCE">
            <w:pPr>
              <w:rPr>
                <w:rFonts w:ascii="Arial" w:hAnsi="Arial" w:cs="Arial"/>
                <w:color w:val="000000"/>
              </w:rPr>
            </w:pPr>
          </w:p>
          <w:p w:rsidR="00C26CCE" w:rsidRDefault="00C26CCE" w:rsidP="00C26CCE">
            <w:pPr>
              <w:rPr>
                <w:rFonts w:ascii="Arial" w:hAnsi="Arial" w:cs="Arial"/>
                <w:color w:val="000000"/>
              </w:rPr>
            </w:pPr>
          </w:p>
          <w:p w:rsidR="00C26CCE" w:rsidRPr="0065535B" w:rsidRDefault="00C26CCE" w:rsidP="00C26CCE">
            <w:pPr>
              <w:rPr>
                <w:rFonts w:ascii="Arial" w:hAnsi="Arial" w:cs="Arial"/>
                <w:color w:val="000000"/>
              </w:rPr>
            </w:pPr>
            <w:r w:rsidRPr="0065535B">
              <w:rPr>
                <w:rFonts w:ascii="Arial" w:hAnsi="Arial" w:cs="Arial"/>
                <w:color w:val="000000"/>
              </w:rPr>
              <w:t>51</w:t>
            </w:r>
          </w:p>
        </w:tc>
      </w:tr>
      <w:tr w:rsidR="00C26CCE" w:rsidRPr="0065535B" w:rsidTr="00C26CCE">
        <w:trPr>
          <w:trHeight w:val="972"/>
        </w:trPr>
        <w:tc>
          <w:tcPr>
            <w:tcW w:w="1250" w:type="dxa"/>
            <w:tcBorders>
              <w:top w:val="nil"/>
              <w:left w:val="nil"/>
              <w:bottom w:val="nil"/>
              <w:right w:val="nil"/>
            </w:tcBorders>
            <w:shd w:val="clear" w:color="auto" w:fill="auto"/>
            <w:vAlign w:val="center"/>
            <w:hideMark/>
          </w:tcPr>
          <w:p w:rsidR="00C26CCE" w:rsidRPr="0065535B" w:rsidRDefault="00C26CCE" w:rsidP="00C26CCE">
            <w:pPr>
              <w:rPr>
                <w:rFonts w:ascii="Arial" w:hAnsi="Arial" w:cs="Arial"/>
                <w:color w:val="000000"/>
              </w:rPr>
            </w:pPr>
            <w:r w:rsidRPr="0065535B">
              <w:rPr>
                <w:rFonts w:ascii="Arial" w:hAnsi="Arial" w:cs="Arial"/>
                <w:color w:val="000000"/>
              </w:rPr>
              <w:t>Gráfico3.5</w:t>
            </w:r>
          </w:p>
        </w:tc>
        <w:tc>
          <w:tcPr>
            <w:tcW w:w="6794" w:type="dxa"/>
            <w:tcBorders>
              <w:top w:val="nil"/>
              <w:left w:val="nil"/>
              <w:bottom w:val="nil"/>
              <w:right w:val="nil"/>
            </w:tcBorders>
            <w:shd w:val="clear" w:color="auto" w:fill="auto"/>
            <w:vAlign w:val="center"/>
            <w:hideMark/>
          </w:tcPr>
          <w:p w:rsidR="00C26CCE" w:rsidRDefault="00C26CCE" w:rsidP="00C26CCE">
            <w:pPr>
              <w:rPr>
                <w:rFonts w:ascii="Arial" w:hAnsi="Arial" w:cs="Arial"/>
                <w:color w:val="000000"/>
              </w:rPr>
            </w:pPr>
          </w:p>
          <w:p w:rsidR="00C26CCE" w:rsidRPr="0065535B" w:rsidRDefault="00C26CCE" w:rsidP="00C26CCE">
            <w:pPr>
              <w:rPr>
                <w:rFonts w:ascii="Arial" w:hAnsi="Arial" w:cs="Arial"/>
                <w:color w:val="000000"/>
              </w:rPr>
            </w:pPr>
            <w:r w:rsidRPr="0065535B">
              <w:rPr>
                <w:rFonts w:ascii="Arial" w:hAnsi="Arial" w:cs="Arial"/>
                <w:color w:val="000000"/>
              </w:rPr>
              <w:t>Relación de qq de urea al IA…………………………………………………………</w:t>
            </w:r>
            <w:r>
              <w:rPr>
                <w:rFonts w:ascii="Arial" w:hAnsi="Arial" w:cs="Arial"/>
                <w:color w:val="000000"/>
              </w:rPr>
              <w:t>………..</w:t>
            </w:r>
          </w:p>
        </w:tc>
        <w:tc>
          <w:tcPr>
            <w:tcW w:w="920" w:type="dxa"/>
            <w:tcBorders>
              <w:top w:val="nil"/>
              <w:left w:val="nil"/>
              <w:bottom w:val="nil"/>
              <w:right w:val="nil"/>
            </w:tcBorders>
            <w:shd w:val="clear" w:color="auto" w:fill="auto"/>
            <w:vAlign w:val="center"/>
            <w:hideMark/>
          </w:tcPr>
          <w:p w:rsidR="00C26CCE" w:rsidRDefault="00C26CCE" w:rsidP="00C26CCE">
            <w:pPr>
              <w:rPr>
                <w:rFonts w:ascii="Arial" w:hAnsi="Arial" w:cs="Arial"/>
                <w:color w:val="000000"/>
              </w:rPr>
            </w:pPr>
          </w:p>
          <w:p w:rsidR="00C26CCE" w:rsidRDefault="00C26CCE" w:rsidP="00C26CCE">
            <w:pPr>
              <w:rPr>
                <w:rFonts w:ascii="Arial" w:hAnsi="Arial" w:cs="Arial"/>
                <w:color w:val="000000"/>
              </w:rPr>
            </w:pPr>
          </w:p>
          <w:p w:rsidR="00C26CCE" w:rsidRPr="0065535B" w:rsidRDefault="00C26CCE" w:rsidP="00C26CCE">
            <w:pPr>
              <w:rPr>
                <w:rFonts w:ascii="Arial" w:hAnsi="Arial" w:cs="Arial"/>
                <w:color w:val="000000"/>
              </w:rPr>
            </w:pPr>
            <w:r w:rsidRPr="0065535B">
              <w:rPr>
                <w:rFonts w:ascii="Arial" w:hAnsi="Arial" w:cs="Arial"/>
                <w:color w:val="000000"/>
              </w:rPr>
              <w:t>52</w:t>
            </w:r>
          </w:p>
        </w:tc>
      </w:tr>
      <w:tr w:rsidR="00C26CCE" w:rsidRPr="0065535B" w:rsidTr="00C26CCE">
        <w:trPr>
          <w:trHeight w:val="827"/>
        </w:trPr>
        <w:tc>
          <w:tcPr>
            <w:tcW w:w="1250" w:type="dxa"/>
            <w:tcBorders>
              <w:top w:val="nil"/>
              <w:left w:val="nil"/>
              <w:bottom w:val="nil"/>
              <w:right w:val="nil"/>
            </w:tcBorders>
            <w:shd w:val="clear" w:color="auto" w:fill="auto"/>
            <w:noWrap/>
            <w:vAlign w:val="center"/>
            <w:hideMark/>
          </w:tcPr>
          <w:p w:rsidR="00C26CCE" w:rsidRPr="0065535B" w:rsidRDefault="00C26CCE" w:rsidP="00C26CCE">
            <w:pPr>
              <w:rPr>
                <w:rFonts w:ascii="Arial" w:hAnsi="Arial" w:cs="Arial"/>
                <w:color w:val="000000"/>
              </w:rPr>
            </w:pPr>
            <w:r w:rsidRPr="0065535B">
              <w:rPr>
                <w:rFonts w:ascii="Arial" w:hAnsi="Arial" w:cs="Arial"/>
                <w:color w:val="000000"/>
              </w:rPr>
              <w:t>Gráfico3.6</w:t>
            </w:r>
          </w:p>
        </w:tc>
        <w:tc>
          <w:tcPr>
            <w:tcW w:w="6794" w:type="dxa"/>
            <w:tcBorders>
              <w:top w:val="nil"/>
              <w:left w:val="nil"/>
              <w:bottom w:val="nil"/>
              <w:right w:val="nil"/>
            </w:tcBorders>
            <w:shd w:val="clear" w:color="auto" w:fill="auto"/>
            <w:noWrap/>
            <w:vAlign w:val="center"/>
            <w:hideMark/>
          </w:tcPr>
          <w:p w:rsidR="00C26CCE" w:rsidRDefault="00C26CCE" w:rsidP="00C26CCE">
            <w:pPr>
              <w:rPr>
                <w:rFonts w:ascii="Arial" w:hAnsi="Arial" w:cs="Arial"/>
                <w:color w:val="000000"/>
              </w:rPr>
            </w:pPr>
          </w:p>
          <w:p w:rsidR="00C26CCE" w:rsidRPr="0065535B" w:rsidRDefault="00C26CCE" w:rsidP="00C26CCE">
            <w:pPr>
              <w:rPr>
                <w:rFonts w:ascii="Arial" w:hAnsi="Arial" w:cs="Arial"/>
                <w:color w:val="000000"/>
              </w:rPr>
            </w:pPr>
            <w:r w:rsidRPr="0065535B">
              <w:rPr>
                <w:rFonts w:ascii="Arial" w:hAnsi="Arial" w:cs="Arial"/>
                <w:color w:val="000000"/>
              </w:rPr>
              <w:t>Relación de la variedad de semilla al IA…………………………………</w:t>
            </w:r>
            <w:r>
              <w:rPr>
                <w:rFonts w:ascii="Arial" w:hAnsi="Arial" w:cs="Arial"/>
                <w:color w:val="000000"/>
              </w:rPr>
              <w:t>………………………………..</w:t>
            </w:r>
          </w:p>
        </w:tc>
        <w:tc>
          <w:tcPr>
            <w:tcW w:w="920" w:type="dxa"/>
            <w:tcBorders>
              <w:top w:val="nil"/>
              <w:left w:val="nil"/>
              <w:bottom w:val="nil"/>
              <w:right w:val="nil"/>
            </w:tcBorders>
            <w:shd w:val="clear" w:color="auto" w:fill="auto"/>
            <w:noWrap/>
            <w:vAlign w:val="center"/>
            <w:hideMark/>
          </w:tcPr>
          <w:p w:rsidR="00C26CCE" w:rsidRDefault="00C26CCE" w:rsidP="00C26CCE">
            <w:pPr>
              <w:rPr>
                <w:rFonts w:ascii="Arial" w:hAnsi="Arial" w:cs="Arial"/>
                <w:color w:val="000000"/>
              </w:rPr>
            </w:pPr>
          </w:p>
          <w:p w:rsidR="00C26CCE" w:rsidRDefault="00C26CCE" w:rsidP="00C26CCE">
            <w:pPr>
              <w:rPr>
                <w:rFonts w:ascii="Arial" w:hAnsi="Arial" w:cs="Arial"/>
                <w:color w:val="000000"/>
              </w:rPr>
            </w:pPr>
          </w:p>
          <w:p w:rsidR="00C26CCE" w:rsidRPr="0065535B" w:rsidRDefault="00C26CCE" w:rsidP="00C26CCE">
            <w:pPr>
              <w:rPr>
                <w:rFonts w:ascii="Arial" w:hAnsi="Arial" w:cs="Arial"/>
                <w:color w:val="000000"/>
              </w:rPr>
            </w:pPr>
            <w:r w:rsidRPr="0065535B">
              <w:rPr>
                <w:rFonts w:ascii="Arial" w:hAnsi="Arial" w:cs="Arial"/>
                <w:color w:val="000000"/>
              </w:rPr>
              <w:t>53</w:t>
            </w:r>
          </w:p>
        </w:tc>
      </w:tr>
    </w:tbl>
    <w:p w:rsidR="00C26CCE" w:rsidRDefault="00C26CCE" w:rsidP="00C26CCE">
      <w:pPr>
        <w:spacing w:line="480" w:lineRule="auto"/>
        <w:rPr>
          <w:rFonts w:ascii="Cambria" w:hAnsi="Cambria" w:cs="Calibri"/>
          <w:b/>
        </w:rPr>
      </w:pPr>
    </w:p>
    <w:p w:rsidR="00C26CCE" w:rsidRDefault="00C26CCE" w:rsidP="00C26CCE">
      <w:pPr>
        <w:spacing w:line="480" w:lineRule="auto"/>
        <w:rPr>
          <w:rFonts w:ascii="Cambria" w:hAnsi="Cambria" w:cs="Calibri"/>
          <w:b/>
        </w:rPr>
      </w:pPr>
    </w:p>
    <w:p w:rsidR="00C26CCE" w:rsidRDefault="00C26CCE" w:rsidP="00C26CCE">
      <w:pPr>
        <w:spacing w:line="480" w:lineRule="auto"/>
        <w:rPr>
          <w:rFonts w:ascii="Cambria" w:hAnsi="Cambria" w:cs="Calibri"/>
          <w:b/>
        </w:rPr>
      </w:pPr>
    </w:p>
    <w:p w:rsidR="00C26CCE" w:rsidRDefault="00C26CCE" w:rsidP="00C26CCE">
      <w:pPr>
        <w:spacing w:line="480" w:lineRule="auto"/>
        <w:rPr>
          <w:rFonts w:ascii="Cambria" w:hAnsi="Cambria" w:cs="Calibri"/>
          <w:b/>
        </w:rPr>
      </w:pPr>
    </w:p>
    <w:p w:rsidR="00C26CCE" w:rsidRDefault="00C26CCE" w:rsidP="00C26CCE">
      <w:pPr>
        <w:spacing w:line="480" w:lineRule="auto"/>
        <w:rPr>
          <w:rFonts w:ascii="Cambria" w:hAnsi="Cambria" w:cs="Calibri"/>
          <w:b/>
        </w:rPr>
      </w:pPr>
    </w:p>
    <w:p w:rsidR="00C26CCE" w:rsidRPr="00D275A7" w:rsidRDefault="00C26CCE" w:rsidP="00C26CCE">
      <w:pPr>
        <w:spacing w:line="480" w:lineRule="auto"/>
        <w:jc w:val="center"/>
        <w:rPr>
          <w:rFonts w:ascii="Arial" w:hAnsi="Arial" w:cs="Arial"/>
          <w:b/>
          <w:sz w:val="48"/>
          <w:szCs w:val="48"/>
        </w:rPr>
      </w:pPr>
      <w:r w:rsidRPr="00D275A7">
        <w:rPr>
          <w:rFonts w:ascii="Arial" w:hAnsi="Arial" w:cs="Arial"/>
          <w:b/>
          <w:caps/>
          <w:sz w:val="48"/>
          <w:szCs w:val="48"/>
        </w:rPr>
        <w:lastRenderedPageBreak/>
        <w:t>Abreviaturas utilizadas</w:t>
      </w:r>
    </w:p>
    <w:tbl>
      <w:tblPr>
        <w:tblW w:w="7880" w:type="dxa"/>
        <w:tblInd w:w="53" w:type="dxa"/>
        <w:tblCellMar>
          <w:left w:w="70" w:type="dxa"/>
          <w:right w:w="70" w:type="dxa"/>
        </w:tblCellMar>
        <w:tblLook w:val="04A0"/>
      </w:tblPr>
      <w:tblGrid>
        <w:gridCol w:w="2600"/>
        <w:gridCol w:w="5280"/>
      </w:tblGrid>
      <w:tr w:rsidR="00C26CCE" w:rsidRPr="009F3BC5" w:rsidTr="00C26CCE">
        <w:trPr>
          <w:trHeight w:val="420"/>
        </w:trPr>
        <w:tc>
          <w:tcPr>
            <w:tcW w:w="2600" w:type="dxa"/>
            <w:tcBorders>
              <w:top w:val="nil"/>
              <w:left w:val="nil"/>
              <w:bottom w:val="nil"/>
              <w:right w:val="nil"/>
            </w:tcBorders>
            <w:shd w:val="clear" w:color="auto" w:fill="auto"/>
            <w:noWrap/>
            <w:vAlign w:val="bottom"/>
            <w:hideMark/>
          </w:tcPr>
          <w:p w:rsidR="00C26CCE" w:rsidRPr="009F3BC5" w:rsidRDefault="00C26CCE" w:rsidP="00C26CCE">
            <w:pPr>
              <w:rPr>
                <w:rFonts w:ascii="Arial" w:hAnsi="Arial" w:cs="Arial"/>
                <w:color w:val="000000"/>
              </w:rPr>
            </w:pPr>
            <w:r w:rsidRPr="009F3BC5">
              <w:rPr>
                <w:rFonts w:ascii="Arial" w:hAnsi="Arial" w:cs="Arial"/>
                <w:color w:val="000000"/>
              </w:rPr>
              <w:t>AA</w:t>
            </w:r>
          </w:p>
        </w:tc>
        <w:tc>
          <w:tcPr>
            <w:tcW w:w="5280" w:type="dxa"/>
            <w:tcBorders>
              <w:top w:val="nil"/>
              <w:left w:val="nil"/>
              <w:bottom w:val="nil"/>
              <w:right w:val="nil"/>
            </w:tcBorders>
            <w:shd w:val="clear" w:color="auto" w:fill="auto"/>
            <w:noWrap/>
            <w:vAlign w:val="bottom"/>
            <w:hideMark/>
          </w:tcPr>
          <w:p w:rsidR="00C26CCE" w:rsidRPr="009F3BC5" w:rsidRDefault="00C26CCE" w:rsidP="00C26CCE">
            <w:pPr>
              <w:rPr>
                <w:rFonts w:ascii="Arial" w:hAnsi="Arial" w:cs="Arial"/>
                <w:color w:val="000000"/>
              </w:rPr>
            </w:pPr>
            <w:r w:rsidRPr="009F3BC5">
              <w:rPr>
                <w:rFonts w:ascii="Arial" w:hAnsi="Arial" w:cs="Arial"/>
                <w:color w:val="000000"/>
              </w:rPr>
              <w:t>Análisis de Adaptabilidad.</w:t>
            </w:r>
          </w:p>
        </w:tc>
      </w:tr>
      <w:tr w:rsidR="00C26CCE" w:rsidRPr="009F3BC5" w:rsidTr="00C26CCE">
        <w:trPr>
          <w:trHeight w:val="420"/>
        </w:trPr>
        <w:tc>
          <w:tcPr>
            <w:tcW w:w="2600" w:type="dxa"/>
            <w:tcBorders>
              <w:top w:val="nil"/>
              <w:left w:val="nil"/>
              <w:bottom w:val="nil"/>
              <w:right w:val="nil"/>
            </w:tcBorders>
            <w:shd w:val="clear" w:color="auto" w:fill="auto"/>
            <w:noWrap/>
            <w:vAlign w:val="bottom"/>
            <w:hideMark/>
          </w:tcPr>
          <w:p w:rsidR="00C26CCE" w:rsidRPr="009F3BC5" w:rsidRDefault="00C26CCE" w:rsidP="00C26CCE">
            <w:pPr>
              <w:rPr>
                <w:rFonts w:ascii="Arial" w:hAnsi="Arial" w:cs="Arial"/>
                <w:color w:val="000000"/>
              </w:rPr>
            </w:pPr>
            <w:r w:rsidRPr="009F3BC5">
              <w:rPr>
                <w:rFonts w:ascii="Arial" w:hAnsi="Arial" w:cs="Arial"/>
                <w:color w:val="000000"/>
              </w:rPr>
              <w:t>APBU</w:t>
            </w:r>
          </w:p>
        </w:tc>
        <w:tc>
          <w:tcPr>
            <w:tcW w:w="5280" w:type="dxa"/>
            <w:tcBorders>
              <w:top w:val="nil"/>
              <w:left w:val="nil"/>
              <w:bottom w:val="nil"/>
              <w:right w:val="nil"/>
            </w:tcBorders>
            <w:shd w:val="clear" w:color="auto" w:fill="auto"/>
            <w:noWrap/>
            <w:vAlign w:val="bottom"/>
            <w:hideMark/>
          </w:tcPr>
          <w:p w:rsidR="00C26CCE" w:rsidRPr="009F3BC5" w:rsidRDefault="00C26CCE" w:rsidP="00C26CCE">
            <w:pPr>
              <w:rPr>
                <w:rFonts w:ascii="Arial" w:hAnsi="Arial" w:cs="Arial"/>
                <w:color w:val="000000"/>
              </w:rPr>
            </w:pPr>
            <w:r w:rsidRPr="009F3BC5">
              <w:rPr>
                <w:rFonts w:ascii="Arial" w:hAnsi="Arial" w:cs="Arial"/>
                <w:color w:val="000000"/>
              </w:rPr>
              <w:t>Aplicación profunda de briquetas de urea</w:t>
            </w:r>
          </w:p>
        </w:tc>
      </w:tr>
      <w:tr w:rsidR="00C26CCE" w:rsidRPr="009F3BC5" w:rsidTr="00C26CCE">
        <w:trPr>
          <w:trHeight w:val="420"/>
        </w:trPr>
        <w:tc>
          <w:tcPr>
            <w:tcW w:w="2600" w:type="dxa"/>
            <w:tcBorders>
              <w:top w:val="nil"/>
              <w:left w:val="nil"/>
              <w:bottom w:val="nil"/>
              <w:right w:val="nil"/>
            </w:tcBorders>
            <w:shd w:val="clear" w:color="auto" w:fill="auto"/>
            <w:noWrap/>
            <w:vAlign w:val="bottom"/>
            <w:hideMark/>
          </w:tcPr>
          <w:p w:rsidR="00C26CCE" w:rsidRPr="009F3BC5" w:rsidRDefault="00C26CCE" w:rsidP="00C26CCE">
            <w:pPr>
              <w:rPr>
                <w:rFonts w:ascii="Arial" w:hAnsi="Arial" w:cs="Arial"/>
                <w:color w:val="000000"/>
              </w:rPr>
            </w:pPr>
            <w:r w:rsidRPr="009F3BC5">
              <w:rPr>
                <w:rFonts w:ascii="Arial" w:hAnsi="Arial" w:cs="Arial"/>
                <w:color w:val="000000"/>
              </w:rPr>
              <w:t>CIR</w:t>
            </w:r>
          </w:p>
        </w:tc>
        <w:tc>
          <w:tcPr>
            <w:tcW w:w="5280" w:type="dxa"/>
            <w:tcBorders>
              <w:top w:val="nil"/>
              <w:left w:val="nil"/>
              <w:bottom w:val="nil"/>
              <w:right w:val="nil"/>
            </w:tcBorders>
            <w:shd w:val="clear" w:color="auto" w:fill="auto"/>
            <w:noWrap/>
            <w:vAlign w:val="bottom"/>
            <w:hideMark/>
          </w:tcPr>
          <w:p w:rsidR="00C26CCE" w:rsidRPr="009F3BC5" w:rsidRDefault="00C26CCE" w:rsidP="00C26CCE">
            <w:pPr>
              <w:rPr>
                <w:rFonts w:ascii="Arial" w:hAnsi="Arial" w:cs="Arial"/>
                <w:color w:val="000000"/>
              </w:rPr>
            </w:pPr>
            <w:r w:rsidRPr="009F3BC5">
              <w:rPr>
                <w:rFonts w:ascii="Arial" w:hAnsi="Arial" w:cs="Arial"/>
                <w:color w:val="000000"/>
              </w:rPr>
              <w:t>Centro de Investigaciones Rulares.</w:t>
            </w:r>
          </w:p>
        </w:tc>
      </w:tr>
      <w:tr w:rsidR="00C26CCE" w:rsidRPr="009F3BC5" w:rsidTr="00C26CCE">
        <w:trPr>
          <w:trHeight w:val="420"/>
        </w:trPr>
        <w:tc>
          <w:tcPr>
            <w:tcW w:w="2600" w:type="dxa"/>
            <w:tcBorders>
              <w:top w:val="nil"/>
              <w:left w:val="nil"/>
              <w:bottom w:val="nil"/>
              <w:right w:val="nil"/>
            </w:tcBorders>
            <w:shd w:val="clear" w:color="auto" w:fill="auto"/>
            <w:noWrap/>
            <w:vAlign w:val="bottom"/>
            <w:hideMark/>
          </w:tcPr>
          <w:p w:rsidR="00C26CCE" w:rsidRPr="009F3BC5" w:rsidRDefault="00C26CCE" w:rsidP="00C26CCE">
            <w:pPr>
              <w:rPr>
                <w:rFonts w:ascii="Arial" w:hAnsi="Arial" w:cs="Arial"/>
                <w:color w:val="000000"/>
              </w:rPr>
            </w:pPr>
            <w:r>
              <w:rPr>
                <w:rFonts w:ascii="Arial" w:hAnsi="Arial" w:cs="Arial"/>
                <w:color w:val="000000"/>
              </w:rPr>
              <w:t>c</w:t>
            </w:r>
            <w:r w:rsidRPr="009F3BC5">
              <w:rPr>
                <w:rFonts w:ascii="Arial" w:hAnsi="Arial" w:cs="Arial"/>
                <w:color w:val="000000"/>
              </w:rPr>
              <w:t>m</w:t>
            </w:r>
          </w:p>
        </w:tc>
        <w:tc>
          <w:tcPr>
            <w:tcW w:w="5280" w:type="dxa"/>
            <w:tcBorders>
              <w:top w:val="nil"/>
              <w:left w:val="nil"/>
              <w:bottom w:val="nil"/>
              <w:right w:val="nil"/>
            </w:tcBorders>
            <w:shd w:val="clear" w:color="auto" w:fill="auto"/>
            <w:noWrap/>
            <w:vAlign w:val="bottom"/>
            <w:hideMark/>
          </w:tcPr>
          <w:p w:rsidR="00C26CCE" w:rsidRPr="009F3BC5" w:rsidRDefault="00C26CCE" w:rsidP="00C26CCE">
            <w:pPr>
              <w:rPr>
                <w:rFonts w:ascii="Arial" w:hAnsi="Arial" w:cs="Arial"/>
                <w:color w:val="000000"/>
              </w:rPr>
            </w:pPr>
            <w:r w:rsidRPr="009F3BC5">
              <w:rPr>
                <w:rFonts w:ascii="Arial" w:hAnsi="Arial" w:cs="Arial"/>
                <w:color w:val="000000"/>
              </w:rPr>
              <w:t>Centímetro.</w:t>
            </w:r>
          </w:p>
        </w:tc>
      </w:tr>
      <w:tr w:rsidR="00C26CCE" w:rsidRPr="009F3BC5" w:rsidTr="00C26CCE">
        <w:trPr>
          <w:trHeight w:val="420"/>
        </w:trPr>
        <w:tc>
          <w:tcPr>
            <w:tcW w:w="2600" w:type="dxa"/>
            <w:tcBorders>
              <w:top w:val="nil"/>
              <w:left w:val="nil"/>
              <w:bottom w:val="nil"/>
              <w:right w:val="nil"/>
            </w:tcBorders>
            <w:shd w:val="clear" w:color="auto" w:fill="auto"/>
            <w:noWrap/>
            <w:vAlign w:val="bottom"/>
            <w:hideMark/>
          </w:tcPr>
          <w:p w:rsidR="00C26CCE" w:rsidRPr="009F3BC5" w:rsidRDefault="00C26CCE" w:rsidP="00C26CCE">
            <w:pPr>
              <w:rPr>
                <w:rFonts w:ascii="Arial" w:hAnsi="Arial" w:cs="Arial"/>
                <w:color w:val="000000"/>
              </w:rPr>
            </w:pPr>
            <w:r w:rsidRPr="009F3BC5">
              <w:rPr>
                <w:rFonts w:ascii="Arial" w:hAnsi="Arial" w:cs="Arial"/>
                <w:color w:val="000000"/>
              </w:rPr>
              <w:t>ESPOL</w:t>
            </w:r>
          </w:p>
        </w:tc>
        <w:tc>
          <w:tcPr>
            <w:tcW w:w="5280" w:type="dxa"/>
            <w:tcBorders>
              <w:top w:val="nil"/>
              <w:left w:val="nil"/>
              <w:bottom w:val="nil"/>
              <w:right w:val="nil"/>
            </w:tcBorders>
            <w:shd w:val="clear" w:color="auto" w:fill="auto"/>
            <w:noWrap/>
            <w:vAlign w:val="bottom"/>
            <w:hideMark/>
          </w:tcPr>
          <w:p w:rsidR="00C26CCE" w:rsidRPr="009F3BC5" w:rsidRDefault="00C26CCE" w:rsidP="00C26CCE">
            <w:pPr>
              <w:rPr>
                <w:rFonts w:ascii="Arial" w:hAnsi="Arial" w:cs="Arial"/>
                <w:color w:val="000000"/>
              </w:rPr>
            </w:pPr>
            <w:r w:rsidRPr="009F3BC5">
              <w:rPr>
                <w:rFonts w:ascii="Arial" w:hAnsi="Arial" w:cs="Arial"/>
                <w:color w:val="000000"/>
              </w:rPr>
              <w:t>Escuela Superior Politécnica del Litoral.</w:t>
            </w:r>
          </w:p>
        </w:tc>
      </w:tr>
      <w:tr w:rsidR="00C26CCE" w:rsidRPr="009F3BC5" w:rsidTr="00C26CCE">
        <w:trPr>
          <w:trHeight w:val="420"/>
        </w:trPr>
        <w:tc>
          <w:tcPr>
            <w:tcW w:w="2600" w:type="dxa"/>
            <w:tcBorders>
              <w:top w:val="nil"/>
              <w:left w:val="nil"/>
              <w:bottom w:val="nil"/>
              <w:right w:val="nil"/>
            </w:tcBorders>
            <w:shd w:val="clear" w:color="auto" w:fill="auto"/>
            <w:noWrap/>
            <w:vAlign w:val="bottom"/>
            <w:hideMark/>
          </w:tcPr>
          <w:p w:rsidR="00C26CCE" w:rsidRPr="009F3BC5" w:rsidRDefault="00C26CCE" w:rsidP="00C26CCE">
            <w:pPr>
              <w:rPr>
                <w:rFonts w:ascii="Arial" w:hAnsi="Arial" w:cs="Arial"/>
                <w:color w:val="000000"/>
              </w:rPr>
            </w:pPr>
            <w:r w:rsidRPr="009F3BC5">
              <w:rPr>
                <w:rFonts w:ascii="Arial" w:hAnsi="Arial" w:cs="Arial"/>
                <w:color w:val="000000"/>
              </w:rPr>
              <w:t>g</w:t>
            </w:r>
          </w:p>
        </w:tc>
        <w:tc>
          <w:tcPr>
            <w:tcW w:w="5280" w:type="dxa"/>
            <w:tcBorders>
              <w:top w:val="nil"/>
              <w:left w:val="nil"/>
              <w:bottom w:val="nil"/>
              <w:right w:val="nil"/>
            </w:tcBorders>
            <w:shd w:val="clear" w:color="auto" w:fill="auto"/>
            <w:noWrap/>
            <w:vAlign w:val="bottom"/>
            <w:hideMark/>
          </w:tcPr>
          <w:p w:rsidR="00C26CCE" w:rsidRPr="009F3BC5" w:rsidRDefault="00C26CCE" w:rsidP="00C26CCE">
            <w:pPr>
              <w:rPr>
                <w:rFonts w:ascii="Arial" w:hAnsi="Arial" w:cs="Arial"/>
                <w:color w:val="000000"/>
              </w:rPr>
            </w:pPr>
            <w:r w:rsidRPr="009F3BC5">
              <w:rPr>
                <w:rFonts w:ascii="Arial" w:hAnsi="Arial" w:cs="Arial"/>
                <w:color w:val="000000"/>
              </w:rPr>
              <w:t>Gramo.</w:t>
            </w:r>
          </w:p>
        </w:tc>
      </w:tr>
      <w:tr w:rsidR="00C26CCE" w:rsidRPr="009F3BC5" w:rsidTr="00C26CCE">
        <w:trPr>
          <w:trHeight w:val="420"/>
        </w:trPr>
        <w:tc>
          <w:tcPr>
            <w:tcW w:w="2600" w:type="dxa"/>
            <w:tcBorders>
              <w:top w:val="nil"/>
              <w:left w:val="nil"/>
              <w:bottom w:val="nil"/>
              <w:right w:val="nil"/>
            </w:tcBorders>
            <w:shd w:val="clear" w:color="auto" w:fill="auto"/>
            <w:noWrap/>
            <w:vAlign w:val="bottom"/>
            <w:hideMark/>
          </w:tcPr>
          <w:p w:rsidR="00C26CCE" w:rsidRPr="009F3BC5" w:rsidRDefault="00C26CCE" w:rsidP="00C26CCE">
            <w:pPr>
              <w:rPr>
                <w:rFonts w:ascii="Arial" w:hAnsi="Arial" w:cs="Arial"/>
                <w:color w:val="000000"/>
              </w:rPr>
            </w:pPr>
            <w:r w:rsidRPr="009F3BC5">
              <w:rPr>
                <w:rFonts w:ascii="Arial" w:hAnsi="Arial" w:cs="Arial"/>
                <w:color w:val="000000"/>
              </w:rPr>
              <w:t>h</w:t>
            </w:r>
          </w:p>
        </w:tc>
        <w:tc>
          <w:tcPr>
            <w:tcW w:w="5280" w:type="dxa"/>
            <w:tcBorders>
              <w:top w:val="nil"/>
              <w:left w:val="nil"/>
              <w:bottom w:val="nil"/>
              <w:right w:val="nil"/>
            </w:tcBorders>
            <w:shd w:val="clear" w:color="auto" w:fill="auto"/>
            <w:noWrap/>
            <w:vAlign w:val="bottom"/>
            <w:hideMark/>
          </w:tcPr>
          <w:p w:rsidR="00C26CCE" w:rsidRPr="009F3BC5" w:rsidRDefault="00C26CCE" w:rsidP="00C26CCE">
            <w:pPr>
              <w:rPr>
                <w:rFonts w:ascii="Arial" w:hAnsi="Arial" w:cs="Arial"/>
                <w:color w:val="000000"/>
              </w:rPr>
            </w:pPr>
            <w:r w:rsidRPr="009F3BC5">
              <w:rPr>
                <w:rFonts w:ascii="Arial" w:hAnsi="Arial" w:cs="Arial"/>
                <w:color w:val="000000"/>
              </w:rPr>
              <w:t>Hora.</w:t>
            </w:r>
          </w:p>
        </w:tc>
      </w:tr>
      <w:tr w:rsidR="00C26CCE" w:rsidRPr="009F3BC5" w:rsidTr="00C26CCE">
        <w:trPr>
          <w:trHeight w:val="420"/>
        </w:trPr>
        <w:tc>
          <w:tcPr>
            <w:tcW w:w="2600" w:type="dxa"/>
            <w:tcBorders>
              <w:top w:val="nil"/>
              <w:left w:val="nil"/>
              <w:bottom w:val="nil"/>
              <w:right w:val="nil"/>
            </w:tcBorders>
            <w:shd w:val="clear" w:color="auto" w:fill="auto"/>
            <w:noWrap/>
            <w:vAlign w:val="bottom"/>
            <w:hideMark/>
          </w:tcPr>
          <w:p w:rsidR="00C26CCE" w:rsidRPr="009F3BC5" w:rsidRDefault="00C26CCE" w:rsidP="00C26CCE">
            <w:pPr>
              <w:rPr>
                <w:rFonts w:ascii="Arial" w:hAnsi="Arial" w:cs="Arial"/>
                <w:color w:val="000000"/>
              </w:rPr>
            </w:pPr>
            <w:r>
              <w:rPr>
                <w:rFonts w:ascii="Arial" w:hAnsi="Arial" w:cs="Arial"/>
                <w:color w:val="000000"/>
              </w:rPr>
              <w:t>h</w:t>
            </w:r>
            <w:r w:rsidRPr="009F3BC5">
              <w:rPr>
                <w:rFonts w:ascii="Arial" w:hAnsi="Arial" w:cs="Arial"/>
                <w:color w:val="000000"/>
              </w:rPr>
              <w:t>a</w:t>
            </w:r>
          </w:p>
        </w:tc>
        <w:tc>
          <w:tcPr>
            <w:tcW w:w="5280" w:type="dxa"/>
            <w:tcBorders>
              <w:top w:val="nil"/>
              <w:left w:val="nil"/>
              <w:bottom w:val="nil"/>
              <w:right w:val="nil"/>
            </w:tcBorders>
            <w:shd w:val="clear" w:color="auto" w:fill="auto"/>
            <w:noWrap/>
            <w:vAlign w:val="bottom"/>
            <w:hideMark/>
          </w:tcPr>
          <w:p w:rsidR="00C26CCE" w:rsidRPr="009F3BC5" w:rsidRDefault="00C26CCE" w:rsidP="00C26CCE">
            <w:pPr>
              <w:rPr>
                <w:rFonts w:ascii="Arial" w:hAnsi="Arial" w:cs="Arial"/>
                <w:color w:val="000000"/>
              </w:rPr>
            </w:pPr>
            <w:r w:rsidRPr="009F3BC5">
              <w:rPr>
                <w:rFonts w:ascii="Arial" w:hAnsi="Arial" w:cs="Arial"/>
                <w:color w:val="000000"/>
              </w:rPr>
              <w:t>Hectárea.</w:t>
            </w:r>
          </w:p>
        </w:tc>
      </w:tr>
      <w:tr w:rsidR="00C26CCE" w:rsidRPr="009F3BC5" w:rsidTr="00C26CCE">
        <w:trPr>
          <w:trHeight w:val="420"/>
        </w:trPr>
        <w:tc>
          <w:tcPr>
            <w:tcW w:w="2600" w:type="dxa"/>
            <w:tcBorders>
              <w:top w:val="nil"/>
              <w:left w:val="nil"/>
              <w:bottom w:val="nil"/>
              <w:right w:val="nil"/>
            </w:tcBorders>
            <w:shd w:val="clear" w:color="auto" w:fill="auto"/>
            <w:noWrap/>
            <w:vAlign w:val="bottom"/>
            <w:hideMark/>
          </w:tcPr>
          <w:p w:rsidR="00C26CCE" w:rsidRPr="009F3BC5" w:rsidRDefault="00C26CCE" w:rsidP="00C26CCE">
            <w:pPr>
              <w:rPr>
                <w:rFonts w:ascii="Arial" w:hAnsi="Arial" w:cs="Arial"/>
                <w:color w:val="000000"/>
              </w:rPr>
            </w:pPr>
            <w:r w:rsidRPr="009F3BC5">
              <w:rPr>
                <w:rFonts w:ascii="Arial" w:hAnsi="Arial" w:cs="Arial"/>
                <w:color w:val="000000"/>
              </w:rPr>
              <w:t>IA</w:t>
            </w:r>
          </w:p>
        </w:tc>
        <w:tc>
          <w:tcPr>
            <w:tcW w:w="5280" w:type="dxa"/>
            <w:tcBorders>
              <w:top w:val="nil"/>
              <w:left w:val="nil"/>
              <w:bottom w:val="nil"/>
              <w:right w:val="nil"/>
            </w:tcBorders>
            <w:shd w:val="clear" w:color="auto" w:fill="auto"/>
            <w:noWrap/>
            <w:vAlign w:val="bottom"/>
            <w:hideMark/>
          </w:tcPr>
          <w:p w:rsidR="00C26CCE" w:rsidRPr="009F3BC5" w:rsidRDefault="00C26CCE" w:rsidP="00C26CCE">
            <w:pPr>
              <w:rPr>
                <w:rFonts w:ascii="Arial" w:hAnsi="Arial" w:cs="Arial"/>
                <w:color w:val="000000"/>
              </w:rPr>
            </w:pPr>
            <w:r w:rsidRPr="009F3BC5">
              <w:rPr>
                <w:rFonts w:ascii="Arial" w:hAnsi="Arial" w:cs="Arial"/>
                <w:color w:val="000000"/>
              </w:rPr>
              <w:t>Índice Ambiental.</w:t>
            </w:r>
          </w:p>
        </w:tc>
      </w:tr>
      <w:tr w:rsidR="00C26CCE" w:rsidRPr="009F3BC5" w:rsidTr="00C26CCE">
        <w:trPr>
          <w:trHeight w:val="420"/>
        </w:trPr>
        <w:tc>
          <w:tcPr>
            <w:tcW w:w="2600" w:type="dxa"/>
            <w:tcBorders>
              <w:top w:val="nil"/>
              <w:left w:val="nil"/>
              <w:bottom w:val="nil"/>
              <w:right w:val="nil"/>
            </w:tcBorders>
            <w:shd w:val="clear" w:color="auto" w:fill="auto"/>
            <w:noWrap/>
            <w:vAlign w:val="bottom"/>
            <w:hideMark/>
          </w:tcPr>
          <w:p w:rsidR="00C26CCE" w:rsidRPr="009F3BC5" w:rsidRDefault="00C26CCE" w:rsidP="00C26CCE">
            <w:pPr>
              <w:rPr>
                <w:rFonts w:ascii="Arial" w:hAnsi="Arial" w:cs="Arial"/>
                <w:color w:val="000000"/>
              </w:rPr>
            </w:pPr>
            <w:r w:rsidRPr="009F3BC5">
              <w:rPr>
                <w:rFonts w:ascii="Arial" w:hAnsi="Arial" w:cs="Arial"/>
                <w:color w:val="000000"/>
              </w:rPr>
              <w:t>INIAP</w:t>
            </w:r>
          </w:p>
        </w:tc>
        <w:tc>
          <w:tcPr>
            <w:tcW w:w="5280" w:type="dxa"/>
            <w:tcBorders>
              <w:top w:val="nil"/>
              <w:left w:val="nil"/>
              <w:bottom w:val="nil"/>
              <w:right w:val="nil"/>
            </w:tcBorders>
            <w:shd w:val="clear" w:color="auto" w:fill="auto"/>
            <w:noWrap/>
            <w:vAlign w:val="bottom"/>
            <w:hideMark/>
          </w:tcPr>
          <w:p w:rsidR="00C26CCE" w:rsidRPr="009F3BC5" w:rsidRDefault="00C26CCE" w:rsidP="00C26CCE">
            <w:pPr>
              <w:rPr>
                <w:rFonts w:ascii="Arial" w:hAnsi="Arial" w:cs="Arial"/>
                <w:color w:val="000000"/>
              </w:rPr>
            </w:pPr>
            <w:r w:rsidRPr="009F3BC5">
              <w:rPr>
                <w:rFonts w:ascii="Arial" w:hAnsi="Arial" w:cs="Arial"/>
                <w:color w:val="000000"/>
              </w:rPr>
              <w:t xml:space="preserve">Instituto Nacional </w:t>
            </w:r>
            <w:r>
              <w:rPr>
                <w:rFonts w:ascii="Arial" w:hAnsi="Arial" w:cs="Arial"/>
                <w:color w:val="000000"/>
              </w:rPr>
              <w:t>Autónomo de Investigaciones</w:t>
            </w:r>
            <w:r w:rsidRPr="009F3BC5">
              <w:rPr>
                <w:rFonts w:ascii="Arial" w:hAnsi="Arial" w:cs="Arial"/>
                <w:color w:val="000000"/>
              </w:rPr>
              <w:t xml:space="preserve"> Agropecuaria</w:t>
            </w:r>
            <w:r>
              <w:rPr>
                <w:rFonts w:ascii="Arial" w:hAnsi="Arial" w:cs="Arial"/>
                <w:color w:val="000000"/>
              </w:rPr>
              <w:t>s</w:t>
            </w:r>
            <w:r w:rsidRPr="009F3BC5">
              <w:rPr>
                <w:rFonts w:ascii="Arial" w:hAnsi="Arial" w:cs="Arial"/>
                <w:color w:val="000000"/>
              </w:rPr>
              <w:t>.</w:t>
            </w:r>
          </w:p>
        </w:tc>
      </w:tr>
      <w:tr w:rsidR="00C26CCE" w:rsidRPr="009F3BC5" w:rsidTr="00C26CCE">
        <w:trPr>
          <w:trHeight w:val="420"/>
        </w:trPr>
        <w:tc>
          <w:tcPr>
            <w:tcW w:w="2600" w:type="dxa"/>
            <w:tcBorders>
              <w:top w:val="nil"/>
              <w:left w:val="nil"/>
              <w:bottom w:val="nil"/>
              <w:right w:val="nil"/>
            </w:tcBorders>
            <w:shd w:val="clear" w:color="auto" w:fill="auto"/>
            <w:noWrap/>
            <w:vAlign w:val="bottom"/>
            <w:hideMark/>
          </w:tcPr>
          <w:p w:rsidR="00C26CCE" w:rsidRPr="009F3BC5" w:rsidRDefault="00C26CCE" w:rsidP="00C26CCE">
            <w:pPr>
              <w:rPr>
                <w:rFonts w:ascii="Arial" w:hAnsi="Arial" w:cs="Arial"/>
                <w:color w:val="000000"/>
              </w:rPr>
            </w:pPr>
            <w:r w:rsidRPr="009F3BC5">
              <w:rPr>
                <w:rFonts w:ascii="Arial" w:hAnsi="Arial" w:cs="Arial"/>
                <w:color w:val="000000"/>
              </w:rPr>
              <w:t>K</w:t>
            </w:r>
          </w:p>
        </w:tc>
        <w:tc>
          <w:tcPr>
            <w:tcW w:w="5280" w:type="dxa"/>
            <w:tcBorders>
              <w:top w:val="nil"/>
              <w:left w:val="nil"/>
              <w:bottom w:val="nil"/>
              <w:right w:val="nil"/>
            </w:tcBorders>
            <w:shd w:val="clear" w:color="auto" w:fill="auto"/>
            <w:noWrap/>
            <w:vAlign w:val="bottom"/>
            <w:hideMark/>
          </w:tcPr>
          <w:p w:rsidR="00C26CCE" w:rsidRPr="009F3BC5" w:rsidRDefault="00C26CCE" w:rsidP="00C26CCE">
            <w:pPr>
              <w:rPr>
                <w:rFonts w:ascii="Arial" w:hAnsi="Arial" w:cs="Arial"/>
                <w:color w:val="000000"/>
              </w:rPr>
            </w:pPr>
            <w:r w:rsidRPr="009F3BC5">
              <w:rPr>
                <w:rFonts w:ascii="Arial" w:hAnsi="Arial" w:cs="Arial"/>
                <w:color w:val="000000"/>
              </w:rPr>
              <w:t>Potasio.</w:t>
            </w:r>
          </w:p>
        </w:tc>
      </w:tr>
      <w:tr w:rsidR="00C26CCE" w:rsidRPr="009F3BC5" w:rsidTr="00C26CCE">
        <w:trPr>
          <w:trHeight w:val="420"/>
        </w:trPr>
        <w:tc>
          <w:tcPr>
            <w:tcW w:w="2600" w:type="dxa"/>
            <w:tcBorders>
              <w:top w:val="nil"/>
              <w:left w:val="nil"/>
              <w:bottom w:val="nil"/>
              <w:right w:val="nil"/>
            </w:tcBorders>
            <w:shd w:val="clear" w:color="auto" w:fill="auto"/>
            <w:noWrap/>
            <w:vAlign w:val="bottom"/>
            <w:hideMark/>
          </w:tcPr>
          <w:p w:rsidR="00C26CCE" w:rsidRPr="009F3BC5" w:rsidRDefault="00C26CCE" w:rsidP="00C26CCE">
            <w:pPr>
              <w:rPr>
                <w:rFonts w:ascii="Arial" w:hAnsi="Arial" w:cs="Arial"/>
                <w:color w:val="000000"/>
              </w:rPr>
            </w:pPr>
            <w:r w:rsidRPr="009F3BC5">
              <w:rPr>
                <w:rFonts w:ascii="Arial" w:hAnsi="Arial" w:cs="Arial"/>
                <w:color w:val="000000"/>
              </w:rPr>
              <w:t>Kg</w:t>
            </w:r>
          </w:p>
        </w:tc>
        <w:tc>
          <w:tcPr>
            <w:tcW w:w="5280" w:type="dxa"/>
            <w:tcBorders>
              <w:top w:val="nil"/>
              <w:left w:val="nil"/>
              <w:bottom w:val="nil"/>
              <w:right w:val="nil"/>
            </w:tcBorders>
            <w:shd w:val="clear" w:color="auto" w:fill="auto"/>
            <w:noWrap/>
            <w:vAlign w:val="bottom"/>
            <w:hideMark/>
          </w:tcPr>
          <w:p w:rsidR="00C26CCE" w:rsidRPr="009F3BC5" w:rsidRDefault="00C26CCE" w:rsidP="00C26CCE">
            <w:pPr>
              <w:rPr>
                <w:rFonts w:ascii="Arial" w:hAnsi="Arial" w:cs="Arial"/>
                <w:color w:val="000000"/>
              </w:rPr>
            </w:pPr>
            <w:r w:rsidRPr="009F3BC5">
              <w:rPr>
                <w:rFonts w:ascii="Arial" w:hAnsi="Arial" w:cs="Arial"/>
                <w:color w:val="000000"/>
              </w:rPr>
              <w:t>Kilogramo.</w:t>
            </w:r>
          </w:p>
        </w:tc>
      </w:tr>
      <w:tr w:rsidR="00C26CCE" w:rsidRPr="009F3BC5" w:rsidTr="00C26CCE">
        <w:trPr>
          <w:trHeight w:val="420"/>
        </w:trPr>
        <w:tc>
          <w:tcPr>
            <w:tcW w:w="2600" w:type="dxa"/>
            <w:tcBorders>
              <w:top w:val="nil"/>
              <w:left w:val="nil"/>
              <w:bottom w:val="nil"/>
              <w:right w:val="nil"/>
            </w:tcBorders>
            <w:shd w:val="clear" w:color="auto" w:fill="auto"/>
            <w:noWrap/>
            <w:vAlign w:val="bottom"/>
            <w:hideMark/>
          </w:tcPr>
          <w:p w:rsidR="00C26CCE" w:rsidRPr="009F3BC5" w:rsidRDefault="00C26CCE" w:rsidP="00C26CCE">
            <w:pPr>
              <w:rPr>
                <w:rFonts w:ascii="Arial" w:hAnsi="Arial" w:cs="Arial"/>
                <w:color w:val="000000"/>
              </w:rPr>
            </w:pPr>
            <w:r w:rsidRPr="009F3BC5">
              <w:rPr>
                <w:rFonts w:ascii="Arial" w:hAnsi="Arial" w:cs="Arial"/>
                <w:color w:val="000000"/>
              </w:rPr>
              <w:t>lb</w:t>
            </w:r>
          </w:p>
        </w:tc>
        <w:tc>
          <w:tcPr>
            <w:tcW w:w="5280" w:type="dxa"/>
            <w:tcBorders>
              <w:top w:val="nil"/>
              <w:left w:val="nil"/>
              <w:bottom w:val="nil"/>
              <w:right w:val="nil"/>
            </w:tcBorders>
            <w:shd w:val="clear" w:color="auto" w:fill="auto"/>
            <w:noWrap/>
            <w:vAlign w:val="bottom"/>
            <w:hideMark/>
          </w:tcPr>
          <w:p w:rsidR="00C26CCE" w:rsidRPr="009F3BC5" w:rsidRDefault="00C26CCE" w:rsidP="00C26CCE">
            <w:pPr>
              <w:rPr>
                <w:rFonts w:ascii="Arial" w:hAnsi="Arial" w:cs="Arial"/>
                <w:color w:val="000000"/>
              </w:rPr>
            </w:pPr>
            <w:r w:rsidRPr="009F3BC5">
              <w:rPr>
                <w:rFonts w:ascii="Arial" w:hAnsi="Arial" w:cs="Arial"/>
                <w:color w:val="000000"/>
              </w:rPr>
              <w:t>Libra.</w:t>
            </w:r>
          </w:p>
        </w:tc>
      </w:tr>
      <w:tr w:rsidR="00C26CCE" w:rsidRPr="009F3BC5" w:rsidTr="00C26CCE">
        <w:trPr>
          <w:trHeight w:val="420"/>
        </w:trPr>
        <w:tc>
          <w:tcPr>
            <w:tcW w:w="2600" w:type="dxa"/>
            <w:tcBorders>
              <w:top w:val="nil"/>
              <w:left w:val="nil"/>
              <w:bottom w:val="nil"/>
              <w:right w:val="nil"/>
            </w:tcBorders>
            <w:shd w:val="clear" w:color="auto" w:fill="auto"/>
            <w:noWrap/>
            <w:vAlign w:val="bottom"/>
            <w:hideMark/>
          </w:tcPr>
          <w:p w:rsidR="00C26CCE" w:rsidRPr="009F3BC5" w:rsidRDefault="00C26CCE" w:rsidP="00C26CCE">
            <w:pPr>
              <w:rPr>
                <w:rFonts w:ascii="Arial" w:hAnsi="Arial" w:cs="Arial"/>
                <w:color w:val="000000"/>
              </w:rPr>
            </w:pPr>
            <w:r w:rsidRPr="009F3BC5">
              <w:rPr>
                <w:rFonts w:ascii="Arial" w:hAnsi="Arial" w:cs="Arial"/>
                <w:color w:val="000000"/>
              </w:rPr>
              <w:t>m</w:t>
            </w:r>
          </w:p>
        </w:tc>
        <w:tc>
          <w:tcPr>
            <w:tcW w:w="5280" w:type="dxa"/>
            <w:tcBorders>
              <w:top w:val="nil"/>
              <w:left w:val="nil"/>
              <w:bottom w:val="nil"/>
              <w:right w:val="nil"/>
            </w:tcBorders>
            <w:shd w:val="clear" w:color="auto" w:fill="auto"/>
            <w:noWrap/>
            <w:vAlign w:val="bottom"/>
            <w:hideMark/>
          </w:tcPr>
          <w:p w:rsidR="00C26CCE" w:rsidRPr="009F3BC5" w:rsidRDefault="00C26CCE" w:rsidP="00C26CCE">
            <w:pPr>
              <w:rPr>
                <w:rFonts w:ascii="Arial" w:hAnsi="Arial" w:cs="Arial"/>
                <w:color w:val="000000"/>
              </w:rPr>
            </w:pPr>
            <w:r w:rsidRPr="009F3BC5">
              <w:rPr>
                <w:rFonts w:ascii="Arial" w:hAnsi="Arial" w:cs="Arial"/>
                <w:color w:val="000000"/>
              </w:rPr>
              <w:t>Metro.</w:t>
            </w:r>
          </w:p>
        </w:tc>
      </w:tr>
      <w:tr w:rsidR="00C26CCE" w:rsidRPr="009F3BC5" w:rsidTr="00C26CCE">
        <w:trPr>
          <w:trHeight w:val="420"/>
        </w:trPr>
        <w:tc>
          <w:tcPr>
            <w:tcW w:w="2600" w:type="dxa"/>
            <w:tcBorders>
              <w:top w:val="nil"/>
              <w:left w:val="nil"/>
              <w:bottom w:val="nil"/>
              <w:right w:val="nil"/>
            </w:tcBorders>
            <w:shd w:val="clear" w:color="auto" w:fill="auto"/>
            <w:noWrap/>
            <w:vAlign w:val="bottom"/>
            <w:hideMark/>
          </w:tcPr>
          <w:p w:rsidR="00C26CCE" w:rsidRPr="009F3BC5" w:rsidRDefault="00C26CCE" w:rsidP="00C26CCE">
            <w:pPr>
              <w:rPr>
                <w:rFonts w:ascii="Arial" w:hAnsi="Arial" w:cs="Arial"/>
                <w:color w:val="000000"/>
              </w:rPr>
            </w:pPr>
            <w:r w:rsidRPr="009F3BC5">
              <w:rPr>
                <w:rFonts w:ascii="Arial" w:hAnsi="Arial" w:cs="Arial"/>
                <w:color w:val="000000"/>
              </w:rPr>
              <w:t>mm</w:t>
            </w:r>
          </w:p>
        </w:tc>
        <w:tc>
          <w:tcPr>
            <w:tcW w:w="5280" w:type="dxa"/>
            <w:tcBorders>
              <w:top w:val="nil"/>
              <w:left w:val="nil"/>
              <w:bottom w:val="nil"/>
              <w:right w:val="nil"/>
            </w:tcBorders>
            <w:shd w:val="clear" w:color="auto" w:fill="auto"/>
            <w:noWrap/>
            <w:vAlign w:val="bottom"/>
            <w:hideMark/>
          </w:tcPr>
          <w:p w:rsidR="00C26CCE" w:rsidRPr="009F3BC5" w:rsidRDefault="00C26CCE" w:rsidP="00C26CCE">
            <w:pPr>
              <w:rPr>
                <w:rFonts w:ascii="Arial" w:hAnsi="Arial" w:cs="Arial"/>
                <w:color w:val="000000"/>
              </w:rPr>
            </w:pPr>
            <w:r w:rsidRPr="009F3BC5">
              <w:rPr>
                <w:rFonts w:ascii="Arial" w:hAnsi="Arial" w:cs="Arial"/>
                <w:color w:val="000000"/>
              </w:rPr>
              <w:t>Milímetros.</w:t>
            </w:r>
          </w:p>
        </w:tc>
      </w:tr>
      <w:tr w:rsidR="00C26CCE" w:rsidRPr="009F3BC5" w:rsidTr="00C26CCE">
        <w:trPr>
          <w:trHeight w:val="420"/>
        </w:trPr>
        <w:tc>
          <w:tcPr>
            <w:tcW w:w="2600" w:type="dxa"/>
            <w:tcBorders>
              <w:top w:val="nil"/>
              <w:left w:val="nil"/>
              <w:bottom w:val="nil"/>
              <w:right w:val="nil"/>
            </w:tcBorders>
            <w:shd w:val="clear" w:color="auto" w:fill="auto"/>
            <w:noWrap/>
            <w:vAlign w:val="bottom"/>
            <w:hideMark/>
          </w:tcPr>
          <w:p w:rsidR="00C26CCE" w:rsidRPr="009F3BC5" w:rsidRDefault="00C26CCE" w:rsidP="00C26CCE">
            <w:pPr>
              <w:rPr>
                <w:rFonts w:ascii="Arial" w:hAnsi="Arial" w:cs="Arial"/>
                <w:color w:val="000000"/>
              </w:rPr>
            </w:pPr>
            <w:r w:rsidRPr="009F3BC5">
              <w:rPr>
                <w:rFonts w:ascii="Arial" w:hAnsi="Arial" w:cs="Arial"/>
                <w:color w:val="000000"/>
              </w:rPr>
              <w:t>N</w:t>
            </w:r>
          </w:p>
        </w:tc>
        <w:tc>
          <w:tcPr>
            <w:tcW w:w="5280" w:type="dxa"/>
            <w:tcBorders>
              <w:top w:val="nil"/>
              <w:left w:val="nil"/>
              <w:bottom w:val="nil"/>
              <w:right w:val="nil"/>
            </w:tcBorders>
            <w:shd w:val="clear" w:color="auto" w:fill="auto"/>
            <w:noWrap/>
            <w:vAlign w:val="bottom"/>
            <w:hideMark/>
          </w:tcPr>
          <w:p w:rsidR="00C26CCE" w:rsidRPr="009F3BC5" w:rsidRDefault="00C26CCE" w:rsidP="00C26CCE">
            <w:pPr>
              <w:rPr>
                <w:rFonts w:ascii="Arial" w:hAnsi="Arial" w:cs="Arial"/>
                <w:color w:val="000000"/>
              </w:rPr>
            </w:pPr>
            <w:r w:rsidRPr="009F3BC5">
              <w:rPr>
                <w:rFonts w:ascii="Arial" w:hAnsi="Arial" w:cs="Arial"/>
                <w:color w:val="000000"/>
              </w:rPr>
              <w:t>Nitrógeno.</w:t>
            </w:r>
          </w:p>
        </w:tc>
      </w:tr>
      <w:tr w:rsidR="00C26CCE" w:rsidRPr="009F3BC5" w:rsidTr="00C26CCE">
        <w:trPr>
          <w:trHeight w:val="420"/>
        </w:trPr>
        <w:tc>
          <w:tcPr>
            <w:tcW w:w="2600" w:type="dxa"/>
            <w:tcBorders>
              <w:top w:val="nil"/>
              <w:left w:val="nil"/>
              <w:bottom w:val="nil"/>
              <w:right w:val="nil"/>
            </w:tcBorders>
            <w:shd w:val="clear" w:color="auto" w:fill="auto"/>
            <w:noWrap/>
            <w:vAlign w:val="bottom"/>
            <w:hideMark/>
          </w:tcPr>
          <w:p w:rsidR="00C26CCE" w:rsidRPr="009F3BC5" w:rsidRDefault="00C26CCE" w:rsidP="00C26CCE">
            <w:pPr>
              <w:rPr>
                <w:rFonts w:ascii="Arial" w:hAnsi="Arial" w:cs="Arial"/>
                <w:color w:val="000000"/>
              </w:rPr>
            </w:pPr>
            <w:r w:rsidRPr="009F3BC5">
              <w:rPr>
                <w:rFonts w:ascii="Arial" w:hAnsi="Arial" w:cs="Arial"/>
                <w:color w:val="000000"/>
              </w:rPr>
              <w:t>P</w:t>
            </w:r>
          </w:p>
        </w:tc>
        <w:tc>
          <w:tcPr>
            <w:tcW w:w="5280" w:type="dxa"/>
            <w:tcBorders>
              <w:top w:val="nil"/>
              <w:left w:val="nil"/>
              <w:bottom w:val="nil"/>
              <w:right w:val="nil"/>
            </w:tcBorders>
            <w:shd w:val="clear" w:color="auto" w:fill="auto"/>
            <w:noWrap/>
            <w:vAlign w:val="bottom"/>
            <w:hideMark/>
          </w:tcPr>
          <w:p w:rsidR="00C26CCE" w:rsidRPr="009F3BC5" w:rsidRDefault="00C26CCE" w:rsidP="00C26CCE">
            <w:pPr>
              <w:rPr>
                <w:rFonts w:ascii="Arial" w:hAnsi="Arial" w:cs="Arial"/>
                <w:color w:val="000000"/>
              </w:rPr>
            </w:pPr>
            <w:r w:rsidRPr="009F3BC5">
              <w:rPr>
                <w:rFonts w:ascii="Arial" w:hAnsi="Arial" w:cs="Arial"/>
                <w:color w:val="000000"/>
              </w:rPr>
              <w:t>Fósforo.</w:t>
            </w:r>
          </w:p>
        </w:tc>
      </w:tr>
      <w:tr w:rsidR="00C26CCE" w:rsidRPr="009F3BC5" w:rsidTr="00C26CCE">
        <w:trPr>
          <w:trHeight w:val="420"/>
        </w:trPr>
        <w:tc>
          <w:tcPr>
            <w:tcW w:w="2600" w:type="dxa"/>
            <w:tcBorders>
              <w:top w:val="nil"/>
              <w:left w:val="nil"/>
              <w:bottom w:val="nil"/>
              <w:right w:val="nil"/>
            </w:tcBorders>
            <w:shd w:val="clear" w:color="auto" w:fill="auto"/>
            <w:noWrap/>
            <w:vAlign w:val="bottom"/>
            <w:hideMark/>
          </w:tcPr>
          <w:p w:rsidR="00C26CCE" w:rsidRPr="009F3BC5" w:rsidRDefault="00C26CCE" w:rsidP="00C26CCE">
            <w:pPr>
              <w:rPr>
                <w:rFonts w:ascii="Arial" w:hAnsi="Arial" w:cs="Arial"/>
                <w:color w:val="000000"/>
              </w:rPr>
            </w:pPr>
            <w:r w:rsidRPr="009F3BC5">
              <w:rPr>
                <w:rFonts w:ascii="Arial" w:hAnsi="Arial" w:cs="Arial"/>
                <w:color w:val="000000"/>
              </w:rPr>
              <w:t>PIB</w:t>
            </w:r>
          </w:p>
        </w:tc>
        <w:tc>
          <w:tcPr>
            <w:tcW w:w="5280" w:type="dxa"/>
            <w:tcBorders>
              <w:top w:val="nil"/>
              <w:left w:val="nil"/>
              <w:bottom w:val="nil"/>
              <w:right w:val="nil"/>
            </w:tcBorders>
            <w:shd w:val="clear" w:color="auto" w:fill="auto"/>
            <w:noWrap/>
            <w:vAlign w:val="bottom"/>
            <w:hideMark/>
          </w:tcPr>
          <w:p w:rsidR="00C26CCE" w:rsidRPr="009F3BC5" w:rsidRDefault="00C26CCE" w:rsidP="00C26CCE">
            <w:pPr>
              <w:rPr>
                <w:rFonts w:ascii="Arial" w:hAnsi="Arial" w:cs="Arial"/>
                <w:color w:val="000000"/>
              </w:rPr>
            </w:pPr>
            <w:r w:rsidRPr="009F3BC5">
              <w:rPr>
                <w:rFonts w:ascii="Arial" w:hAnsi="Arial" w:cs="Arial"/>
                <w:color w:val="000000"/>
              </w:rPr>
              <w:t>Producto Interno Bruto.</w:t>
            </w:r>
          </w:p>
        </w:tc>
      </w:tr>
      <w:tr w:rsidR="00C26CCE" w:rsidRPr="009F3BC5" w:rsidTr="00C26CCE">
        <w:trPr>
          <w:trHeight w:val="420"/>
        </w:trPr>
        <w:tc>
          <w:tcPr>
            <w:tcW w:w="2600" w:type="dxa"/>
            <w:tcBorders>
              <w:top w:val="nil"/>
              <w:left w:val="nil"/>
              <w:bottom w:val="nil"/>
              <w:right w:val="nil"/>
            </w:tcBorders>
            <w:shd w:val="clear" w:color="auto" w:fill="auto"/>
            <w:noWrap/>
            <w:vAlign w:val="bottom"/>
            <w:hideMark/>
          </w:tcPr>
          <w:p w:rsidR="00C26CCE" w:rsidRPr="009F3BC5" w:rsidRDefault="00C26CCE" w:rsidP="00C26CCE">
            <w:pPr>
              <w:rPr>
                <w:rFonts w:ascii="Arial" w:hAnsi="Arial" w:cs="Arial"/>
                <w:color w:val="000000"/>
              </w:rPr>
            </w:pPr>
            <w:r w:rsidRPr="009F3BC5">
              <w:rPr>
                <w:rFonts w:ascii="Arial" w:hAnsi="Arial" w:cs="Arial"/>
                <w:color w:val="000000"/>
              </w:rPr>
              <w:t>qq</w:t>
            </w:r>
          </w:p>
        </w:tc>
        <w:tc>
          <w:tcPr>
            <w:tcW w:w="5280" w:type="dxa"/>
            <w:tcBorders>
              <w:top w:val="nil"/>
              <w:left w:val="nil"/>
              <w:bottom w:val="nil"/>
              <w:right w:val="nil"/>
            </w:tcBorders>
            <w:shd w:val="clear" w:color="auto" w:fill="auto"/>
            <w:noWrap/>
            <w:vAlign w:val="bottom"/>
            <w:hideMark/>
          </w:tcPr>
          <w:p w:rsidR="00C26CCE" w:rsidRPr="009F3BC5" w:rsidRDefault="00C26CCE" w:rsidP="00C26CCE">
            <w:pPr>
              <w:rPr>
                <w:rFonts w:ascii="Arial" w:hAnsi="Arial" w:cs="Arial"/>
                <w:color w:val="000000"/>
              </w:rPr>
            </w:pPr>
            <w:r w:rsidRPr="009F3BC5">
              <w:rPr>
                <w:rFonts w:ascii="Arial" w:hAnsi="Arial" w:cs="Arial"/>
                <w:color w:val="000000"/>
              </w:rPr>
              <w:t>Quintales.</w:t>
            </w:r>
          </w:p>
        </w:tc>
      </w:tr>
      <w:tr w:rsidR="00C26CCE" w:rsidRPr="009F3BC5" w:rsidTr="00C26CCE">
        <w:trPr>
          <w:trHeight w:val="420"/>
        </w:trPr>
        <w:tc>
          <w:tcPr>
            <w:tcW w:w="2600" w:type="dxa"/>
            <w:tcBorders>
              <w:top w:val="nil"/>
              <w:left w:val="nil"/>
              <w:bottom w:val="nil"/>
              <w:right w:val="nil"/>
            </w:tcBorders>
            <w:shd w:val="clear" w:color="auto" w:fill="auto"/>
            <w:noWrap/>
            <w:vAlign w:val="bottom"/>
            <w:hideMark/>
          </w:tcPr>
          <w:p w:rsidR="00C26CCE" w:rsidRPr="009F3BC5" w:rsidRDefault="00C26CCE" w:rsidP="00C26CCE">
            <w:pPr>
              <w:rPr>
                <w:rFonts w:ascii="Arial" w:hAnsi="Arial" w:cs="Arial"/>
                <w:color w:val="000000"/>
              </w:rPr>
            </w:pPr>
            <w:r>
              <w:rPr>
                <w:rFonts w:ascii="Arial" w:hAnsi="Arial" w:cs="Arial"/>
                <w:color w:val="000000"/>
              </w:rPr>
              <w:t>t</w:t>
            </w:r>
          </w:p>
        </w:tc>
        <w:tc>
          <w:tcPr>
            <w:tcW w:w="5280" w:type="dxa"/>
            <w:tcBorders>
              <w:top w:val="nil"/>
              <w:left w:val="nil"/>
              <w:bottom w:val="nil"/>
              <w:right w:val="nil"/>
            </w:tcBorders>
            <w:shd w:val="clear" w:color="auto" w:fill="auto"/>
            <w:noWrap/>
            <w:vAlign w:val="bottom"/>
            <w:hideMark/>
          </w:tcPr>
          <w:p w:rsidR="00C26CCE" w:rsidRPr="009F3BC5" w:rsidRDefault="00C26CCE" w:rsidP="00C26CCE">
            <w:pPr>
              <w:rPr>
                <w:rFonts w:ascii="Arial" w:hAnsi="Arial" w:cs="Arial"/>
                <w:color w:val="000000"/>
              </w:rPr>
            </w:pPr>
            <w:r w:rsidRPr="009F3BC5">
              <w:rPr>
                <w:rFonts w:ascii="Arial" w:hAnsi="Arial" w:cs="Arial"/>
                <w:color w:val="000000"/>
              </w:rPr>
              <w:t>Tonelada.</w:t>
            </w:r>
          </w:p>
        </w:tc>
      </w:tr>
      <w:tr w:rsidR="00C26CCE" w:rsidRPr="009F3BC5" w:rsidTr="00C26CCE">
        <w:trPr>
          <w:trHeight w:val="420"/>
        </w:trPr>
        <w:tc>
          <w:tcPr>
            <w:tcW w:w="2600" w:type="dxa"/>
            <w:tcBorders>
              <w:top w:val="nil"/>
              <w:left w:val="nil"/>
              <w:bottom w:val="nil"/>
              <w:right w:val="nil"/>
            </w:tcBorders>
            <w:shd w:val="clear" w:color="auto" w:fill="auto"/>
            <w:noWrap/>
            <w:vAlign w:val="bottom"/>
            <w:hideMark/>
          </w:tcPr>
          <w:p w:rsidR="00C26CCE" w:rsidRPr="009F3BC5" w:rsidRDefault="00C26CCE" w:rsidP="00C26CCE">
            <w:pPr>
              <w:rPr>
                <w:rFonts w:ascii="Arial" w:hAnsi="Arial" w:cs="Arial"/>
                <w:color w:val="000000"/>
              </w:rPr>
            </w:pPr>
            <w:r w:rsidRPr="009F3BC5">
              <w:rPr>
                <w:rFonts w:ascii="Arial" w:hAnsi="Arial" w:cs="Arial"/>
                <w:color w:val="000000"/>
              </w:rPr>
              <w:t>USD</w:t>
            </w:r>
          </w:p>
        </w:tc>
        <w:tc>
          <w:tcPr>
            <w:tcW w:w="5280" w:type="dxa"/>
            <w:tcBorders>
              <w:top w:val="nil"/>
              <w:left w:val="nil"/>
              <w:bottom w:val="nil"/>
              <w:right w:val="nil"/>
            </w:tcBorders>
            <w:shd w:val="clear" w:color="auto" w:fill="auto"/>
            <w:noWrap/>
            <w:vAlign w:val="bottom"/>
            <w:hideMark/>
          </w:tcPr>
          <w:p w:rsidR="00C26CCE" w:rsidRPr="009F3BC5" w:rsidRDefault="00C26CCE" w:rsidP="00C26CCE">
            <w:pPr>
              <w:rPr>
                <w:rFonts w:ascii="Arial" w:hAnsi="Arial" w:cs="Arial"/>
                <w:color w:val="000000"/>
              </w:rPr>
            </w:pPr>
            <w:r w:rsidRPr="009F3BC5">
              <w:rPr>
                <w:rFonts w:ascii="Arial" w:hAnsi="Arial" w:cs="Arial"/>
                <w:color w:val="000000"/>
              </w:rPr>
              <w:t>Moneda Dólar Americano.</w:t>
            </w:r>
          </w:p>
        </w:tc>
      </w:tr>
    </w:tbl>
    <w:p w:rsidR="00C26CCE" w:rsidRPr="005E473A" w:rsidRDefault="00C26CCE" w:rsidP="00C26CCE">
      <w:pPr>
        <w:rPr>
          <w:rFonts w:ascii="Arial" w:hAnsi="Arial" w:cs="Arial"/>
        </w:rPr>
      </w:pPr>
    </w:p>
    <w:p w:rsidR="00C26CCE" w:rsidRDefault="00C26CCE" w:rsidP="00C26CCE"/>
    <w:p w:rsidR="00C26CCE" w:rsidRDefault="00C26CCE" w:rsidP="00C26CCE"/>
    <w:p w:rsidR="00C26CCE" w:rsidRDefault="00C26CCE" w:rsidP="00C26CCE">
      <w:pPr>
        <w:spacing w:line="480" w:lineRule="auto"/>
        <w:jc w:val="both"/>
        <w:rPr>
          <w:rFonts w:ascii="Arial" w:hAnsi="Arial" w:cs="Arial"/>
        </w:rPr>
      </w:pPr>
    </w:p>
    <w:p w:rsidR="00C26CCE" w:rsidRDefault="00C26CCE" w:rsidP="00C26CCE">
      <w:pPr>
        <w:spacing w:line="480" w:lineRule="auto"/>
        <w:jc w:val="both"/>
        <w:rPr>
          <w:rFonts w:ascii="Arial" w:hAnsi="Arial" w:cs="Arial"/>
        </w:rPr>
      </w:pPr>
    </w:p>
    <w:p w:rsidR="00C26CCE" w:rsidRDefault="00C26CCE" w:rsidP="00C26CCE">
      <w:pPr>
        <w:spacing w:line="480" w:lineRule="auto"/>
        <w:jc w:val="both"/>
        <w:rPr>
          <w:rFonts w:ascii="Arial" w:hAnsi="Arial" w:cs="Arial"/>
        </w:rPr>
      </w:pPr>
    </w:p>
    <w:p w:rsidR="00C26CCE" w:rsidRDefault="00C26CCE" w:rsidP="00C26CCE">
      <w:pPr>
        <w:spacing w:line="480" w:lineRule="auto"/>
        <w:jc w:val="center"/>
        <w:rPr>
          <w:rFonts w:ascii="Arial" w:hAnsi="Arial" w:cs="Arial"/>
          <w:b/>
          <w:caps/>
          <w:szCs w:val="48"/>
        </w:rPr>
      </w:pPr>
      <w:r w:rsidRPr="00EC44C4">
        <w:rPr>
          <w:noProof/>
          <w:lang w:val="es-EC" w:eastAsia="es-EC"/>
        </w:rPr>
        <w:lastRenderedPageBreak/>
        <w:pict>
          <v:rect id="_x0000_s1041" style="position:absolute;left:0;text-align:left;margin-left:396.6pt;margin-top:-60.9pt;width:27.75pt;height:31.5pt;z-index:251656192" strokecolor="white"/>
        </w:pict>
      </w:r>
    </w:p>
    <w:p w:rsidR="00C26CCE" w:rsidRPr="00617A56" w:rsidRDefault="00C26CCE" w:rsidP="00C26CCE">
      <w:pPr>
        <w:spacing w:line="480" w:lineRule="auto"/>
        <w:jc w:val="center"/>
        <w:rPr>
          <w:rFonts w:ascii="Arial" w:hAnsi="Arial" w:cs="Arial"/>
          <w:b/>
          <w:caps/>
          <w:sz w:val="48"/>
          <w:szCs w:val="48"/>
        </w:rPr>
      </w:pPr>
      <w:r w:rsidRPr="00617A56">
        <w:rPr>
          <w:rFonts w:ascii="Arial" w:hAnsi="Arial" w:cs="Arial"/>
          <w:b/>
          <w:caps/>
          <w:sz w:val="48"/>
          <w:szCs w:val="48"/>
        </w:rPr>
        <w:t>Introducción</w:t>
      </w:r>
    </w:p>
    <w:p w:rsidR="00C26CCE" w:rsidRPr="00617A56" w:rsidRDefault="00C26CCE" w:rsidP="00C26CCE">
      <w:pPr>
        <w:spacing w:line="480" w:lineRule="auto"/>
        <w:jc w:val="both"/>
        <w:rPr>
          <w:rFonts w:ascii="Arial" w:hAnsi="Arial" w:cs="Arial"/>
        </w:rPr>
      </w:pPr>
      <w:r w:rsidRPr="00617A56">
        <w:rPr>
          <w:rFonts w:ascii="Arial" w:hAnsi="Arial" w:cs="Arial"/>
        </w:rPr>
        <w:t xml:space="preserve">El arroz, además de ser uno de los cultivos más antiguos en el mundo, es la base alimenticia de millones de personas en el planeta, siendo incluido por el 75% de la población mundial en la dieta diaria (J. </w:t>
      </w:r>
      <w:r w:rsidRPr="00617A56">
        <w:rPr>
          <w:rFonts w:ascii="Arial" w:hAnsi="Arial" w:cs="Arial"/>
          <w:bCs/>
        </w:rPr>
        <w:t>Franquet</w:t>
      </w:r>
      <w:r w:rsidRPr="00617A56">
        <w:rPr>
          <w:rFonts w:ascii="Arial" w:hAnsi="Arial" w:cs="Arial"/>
        </w:rPr>
        <w:t>).</w:t>
      </w:r>
    </w:p>
    <w:p w:rsidR="00C26CCE" w:rsidRPr="00617A56" w:rsidRDefault="00C26CCE" w:rsidP="00C26CCE">
      <w:pPr>
        <w:spacing w:line="480" w:lineRule="auto"/>
        <w:jc w:val="both"/>
        <w:rPr>
          <w:rFonts w:ascii="Arial" w:hAnsi="Arial" w:cs="Arial"/>
        </w:rPr>
      </w:pPr>
    </w:p>
    <w:p w:rsidR="00C26CCE" w:rsidRPr="00617A56" w:rsidRDefault="00C26CCE" w:rsidP="00C26CCE">
      <w:pPr>
        <w:spacing w:line="480" w:lineRule="auto"/>
        <w:jc w:val="both"/>
        <w:rPr>
          <w:rFonts w:ascii="Arial" w:hAnsi="Arial" w:cs="Arial"/>
        </w:rPr>
      </w:pPr>
      <w:r w:rsidRPr="00617A56">
        <w:rPr>
          <w:rFonts w:ascii="Arial" w:hAnsi="Arial" w:cs="Arial"/>
          <w:i/>
        </w:rPr>
        <w:t>Oriza sativa</w:t>
      </w:r>
      <w:r w:rsidRPr="00617A56">
        <w:rPr>
          <w:rFonts w:ascii="Arial" w:hAnsi="Arial" w:cs="Arial"/>
        </w:rPr>
        <w:t>, nombre científico de la planta, es de suma importancia económica en la agricultura, en Ecuador hay 382,880 ha sembradas de arroz en el año 2008 según el Instituto Nacional de Estadísticas y Censos (INEC). El 80 % del área dedicada a este cultivo está representada por pequeños agricultores que poseen menos de 10 ha (8).</w:t>
      </w:r>
    </w:p>
    <w:p w:rsidR="00C26CCE" w:rsidRPr="00617A56" w:rsidRDefault="00C26CCE" w:rsidP="00C26CCE">
      <w:pPr>
        <w:spacing w:line="480" w:lineRule="auto"/>
        <w:jc w:val="both"/>
        <w:rPr>
          <w:rFonts w:ascii="Arial" w:hAnsi="Arial" w:cs="Arial"/>
          <w:sz w:val="20"/>
        </w:rPr>
      </w:pPr>
    </w:p>
    <w:p w:rsidR="00C26CCE" w:rsidRPr="00617A56" w:rsidRDefault="00C26CCE" w:rsidP="00C26CCE">
      <w:pPr>
        <w:spacing w:line="480" w:lineRule="auto"/>
        <w:jc w:val="both"/>
        <w:rPr>
          <w:rFonts w:ascii="Arial" w:hAnsi="Arial" w:cs="Arial"/>
        </w:rPr>
      </w:pPr>
      <w:r w:rsidRPr="00617A56">
        <w:rPr>
          <w:rFonts w:ascii="Arial" w:hAnsi="Arial" w:cs="Arial"/>
        </w:rPr>
        <w:t>El cultivo del arroz es una de las principales actividades agrícolas del litoral ecuatoriano, de lo que se estima brinda ocupación a alrededor de 50,000 familias del sector rural, esto significa una contribución al PIB agrícola de alrededor del 13%, lo que representa una participación del 2.7% del PIB nacional. El arroz, dicho de manera simple es vital para la seguridad alimentaria y la generación de ingresos de un gran número de familias pobres e</w:t>
      </w:r>
      <w:r>
        <w:rPr>
          <w:rFonts w:ascii="Arial" w:hAnsi="Arial" w:cs="Arial"/>
        </w:rPr>
        <w:t xml:space="preserve">n las zonas rurales del planeta </w:t>
      </w:r>
      <w:r w:rsidRPr="00617A56">
        <w:rPr>
          <w:rFonts w:ascii="Arial" w:hAnsi="Arial" w:cs="Arial"/>
        </w:rPr>
        <w:t>(8)</w:t>
      </w:r>
      <w:r>
        <w:rPr>
          <w:rFonts w:ascii="Arial" w:hAnsi="Arial" w:cs="Arial"/>
        </w:rPr>
        <w:t>.</w:t>
      </w:r>
    </w:p>
    <w:p w:rsidR="00C26CCE" w:rsidRPr="00617A56" w:rsidRDefault="00C26CCE" w:rsidP="00C26CCE">
      <w:pPr>
        <w:spacing w:line="480" w:lineRule="auto"/>
        <w:jc w:val="both"/>
        <w:rPr>
          <w:rFonts w:ascii="Arial" w:hAnsi="Arial" w:cs="Arial"/>
        </w:rPr>
      </w:pPr>
    </w:p>
    <w:p w:rsidR="00C26CCE" w:rsidRPr="00617A56" w:rsidRDefault="00C26CCE" w:rsidP="00C26CCE">
      <w:pPr>
        <w:spacing w:line="480" w:lineRule="auto"/>
        <w:jc w:val="both"/>
        <w:rPr>
          <w:rFonts w:ascii="Arial" w:hAnsi="Arial" w:cs="Arial"/>
        </w:rPr>
      </w:pPr>
      <w:r w:rsidRPr="00617A56">
        <w:rPr>
          <w:rFonts w:ascii="Arial" w:hAnsi="Arial" w:cs="Arial"/>
        </w:rPr>
        <w:lastRenderedPageBreak/>
        <w:t>La fertilización del arroz está basada principalmente en la aplicación de Nitrógeno, Fósforo y Potasio; (N, P, K), siendo la aplicación de Nitrógeno de fundamental importancia para tener un óptimo desarrollo de la planta, este Nitrógeno es administrado al suelo mediante la Urea como el fertilizante más común y es aplicada convencionalmente mediante la técnica del voleo. Esta  técnica de aplicación ha sido usada durante muchos años a pesar de ser  poco eficiente, ya que permite pérdidas de hasta un 70% del nitrógeno que se aplica al suelo, estas pérdidas se deben a diferentes razones como lixiviación, evaporación y drenaje de aguas en ciertos casos.</w:t>
      </w:r>
    </w:p>
    <w:p w:rsidR="00C26CCE" w:rsidRPr="00617A56" w:rsidRDefault="00C26CCE" w:rsidP="00C26CCE">
      <w:pPr>
        <w:spacing w:line="480" w:lineRule="auto"/>
        <w:ind w:firstLine="708"/>
        <w:jc w:val="both"/>
        <w:rPr>
          <w:rFonts w:ascii="Arial" w:hAnsi="Arial" w:cs="Arial"/>
        </w:rPr>
      </w:pPr>
      <w:r w:rsidRPr="00617A56">
        <w:rPr>
          <w:rFonts w:ascii="Arial" w:hAnsi="Arial" w:cs="Arial"/>
        </w:rPr>
        <w:t xml:space="preserve"> </w:t>
      </w:r>
    </w:p>
    <w:p w:rsidR="00C26CCE" w:rsidRPr="00617A56" w:rsidRDefault="00C26CCE" w:rsidP="00C26CCE">
      <w:pPr>
        <w:spacing w:line="480" w:lineRule="auto"/>
        <w:jc w:val="both"/>
        <w:rPr>
          <w:rFonts w:ascii="Arial" w:hAnsi="Arial" w:cs="Arial"/>
        </w:rPr>
      </w:pPr>
      <w:r w:rsidRPr="00617A56">
        <w:rPr>
          <w:rFonts w:ascii="Arial" w:hAnsi="Arial" w:cs="Arial"/>
        </w:rPr>
        <w:t>La fertilización del cultivo mediante la “Aplicación Profunda de Briquetas de Urea (APBU)” propone disminuir esa pérdida de Nitrógeno mediante una aplicación específica y eficaz de la urea en un estado de compactación llamado “briqueta”. Esta briqueta de urea es aplicada en el cultivo enterrándose en la capa superior del suelo y mediante su lenta disolución proporciona el nitrógeno a las plantas durante todo su ciclo vegetativo (7).</w:t>
      </w:r>
    </w:p>
    <w:p w:rsidR="00C26CCE" w:rsidRPr="00617A56" w:rsidRDefault="00C26CCE" w:rsidP="00C26CCE">
      <w:pPr>
        <w:spacing w:line="480" w:lineRule="auto"/>
        <w:ind w:firstLine="708"/>
        <w:jc w:val="both"/>
        <w:rPr>
          <w:rFonts w:ascii="Arial" w:hAnsi="Arial" w:cs="Arial"/>
        </w:rPr>
      </w:pPr>
    </w:p>
    <w:p w:rsidR="00C26CCE" w:rsidRPr="00617A56" w:rsidRDefault="00C26CCE" w:rsidP="00C26CCE">
      <w:pPr>
        <w:spacing w:line="480" w:lineRule="auto"/>
        <w:jc w:val="both"/>
        <w:rPr>
          <w:rFonts w:ascii="Arial" w:hAnsi="Arial" w:cs="Arial"/>
        </w:rPr>
      </w:pPr>
      <w:r w:rsidRPr="00617A56">
        <w:rPr>
          <w:rFonts w:ascii="Arial" w:hAnsi="Arial" w:cs="Arial"/>
        </w:rPr>
        <w:t>La tecnología de APBU ha sido estudiada durante algunos años en diferentes países asiáticos obteniendo excelentes resultados. En Ecuador se han realizado diferentes estudios por parte del Centro de Investigaciones Rurales (CIR-ESPOL) en la provincia del Guayas y Los Ríos.</w:t>
      </w:r>
    </w:p>
    <w:p w:rsidR="00C26CCE" w:rsidRPr="00617A56" w:rsidRDefault="00C26CCE" w:rsidP="00C26CCE">
      <w:pPr>
        <w:spacing w:line="480" w:lineRule="auto"/>
        <w:jc w:val="both"/>
        <w:rPr>
          <w:rFonts w:ascii="Arial" w:hAnsi="Arial" w:cs="Arial"/>
        </w:rPr>
      </w:pPr>
      <w:r w:rsidRPr="00617A56">
        <w:rPr>
          <w:rFonts w:ascii="Arial" w:hAnsi="Arial" w:cs="Arial"/>
        </w:rPr>
        <w:lastRenderedPageBreak/>
        <w:t xml:space="preserve">Para la elaboración de las briquetas se cuenta con una máquina briqueteadora de urea la cual fue importada desde Bangladesh en el año 2009 para fines de estudio. Esta máquina tiene la capacidad de convertir un quintal de urea a briquetas en un promedio de </w:t>
      </w:r>
      <w:r>
        <w:rPr>
          <w:rFonts w:ascii="Arial" w:hAnsi="Arial" w:cs="Arial"/>
        </w:rPr>
        <w:t>cinco</w:t>
      </w:r>
      <w:r w:rsidRPr="00617A56">
        <w:rPr>
          <w:rFonts w:ascii="Arial" w:hAnsi="Arial" w:cs="Arial"/>
        </w:rPr>
        <w:t xml:space="preserve"> minutos y se espera sea diseñada y construida en Ecuador para ser distribuida por medio de cooperativas para ofrecer acceso a la nueva tecnología a pequeños agricultores.</w:t>
      </w:r>
    </w:p>
    <w:p w:rsidR="00C26CCE" w:rsidRPr="00617A56" w:rsidRDefault="00C26CCE" w:rsidP="00C26CCE">
      <w:pPr>
        <w:spacing w:line="480" w:lineRule="auto"/>
        <w:jc w:val="both"/>
        <w:rPr>
          <w:rFonts w:ascii="Arial" w:hAnsi="Arial" w:cs="Arial"/>
        </w:rPr>
      </w:pPr>
    </w:p>
    <w:p w:rsidR="00C26CCE" w:rsidRPr="00617A56" w:rsidRDefault="00C26CCE" w:rsidP="00C26CCE">
      <w:pPr>
        <w:spacing w:line="480" w:lineRule="auto"/>
        <w:jc w:val="both"/>
        <w:rPr>
          <w:rFonts w:ascii="Arial" w:hAnsi="Arial" w:cs="Arial"/>
        </w:rPr>
      </w:pPr>
      <w:r w:rsidRPr="00617A56">
        <w:rPr>
          <w:rFonts w:ascii="Arial" w:hAnsi="Arial" w:cs="Arial"/>
        </w:rPr>
        <w:t>Acorde a lo planteado se realizó un Análisis de Adaptabilidad para enfocar la difusión de tecnología a partir de la investigación coordinada a nivel de finca (1).</w:t>
      </w:r>
    </w:p>
    <w:p w:rsidR="00C26CCE" w:rsidRPr="00617A56" w:rsidRDefault="00C26CCE" w:rsidP="00C26CCE">
      <w:pPr>
        <w:spacing w:line="480" w:lineRule="auto"/>
        <w:jc w:val="both"/>
        <w:rPr>
          <w:rFonts w:ascii="Arial" w:hAnsi="Arial" w:cs="Arial"/>
        </w:rPr>
      </w:pPr>
    </w:p>
    <w:p w:rsidR="00C26CCE" w:rsidRPr="00617A56" w:rsidRDefault="00C26CCE" w:rsidP="00C26CCE">
      <w:pPr>
        <w:spacing w:line="480" w:lineRule="auto"/>
        <w:rPr>
          <w:rFonts w:ascii="Arial" w:hAnsi="Arial" w:cs="Arial"/>
          <w:b/>
          <w:caps/>
        </w:rPr>
      </w:pPr>
      <w:r w:rsidRPr="00617A56">
        <w:rPr>
          <w:rFonts w:ascii="Arial" w:hAnsi="Arial" w:cs="Arial"/>
          <w:b/>
          <w:caps/>
        </w:rPr>
        <w:t>Objetivos:</w:t>
      </w:r>
    </w:p>
    <w:p w:rsidR="00C26CCE" w:rsidRPr="00617A56" w:rsidRDefault="00C26CCE" w:rsidP="00C26CCE">
      <w:pPr>
        <w:spacing w:line="480" w:lineRule="auto"/>
        <w:ind w:firstLine="708"/>
        <w:jc w:val="both"/>
        <w:rPr>
          <w:rFonts w:ascii="Arial" w:hAnsi="Arial" w:cs="Arial"/>
          <w:b/>
          <w:caps/>
        </w:rPr>
      </w:pPr>
      <w:r w:rsidRPr="00617A56">
        <w:rPr>
          <w:rFonts w:ascii="Arial" w:hAnsi="Arial" w:cs="Arial"/>
          <w:b/>
          <w:caps/>
        </w:rPr>
        <w:t>Objetivos Generales:</w:t>
      </w:r>
      <w:r w:rsidRPr="00617A56">
        <w:rPr>
          <w:rFonts w:ascii="Arial" w:hAnsi="Arial" w:cs="Arial"/>
          <w:b/>
          <w:caps/>
        </w:rPr>
        <w:fldChar w:fldCharType="begin"/>
      </w:r>
      <w:r w:rsidRPr="00617A56">
        <w:rPr>
          <w:rFonts w:ascii="Arial" w:hAnsi="Arial" w:cs="Arial"/>
        </w:rPr>
        <w:instrText>xe "</w:instrText>
      </w:r>
      <w:r w:rsidRPr="00617A56">
        <w:rPr>
          <w:rFonts w:ascii="Arial" w:hAnsi="Arial" w:cs="Arial"/>
          <w:b/>
          <w:caps/>
        </w:rPr>
        <w:instrText>Objetivos Generales</w:instrText>
      </w:r>
      <w:r w:rsidRPr="00617A56">
        <w:rPr>
          <w:rFonts w:ascii="Arial" w:hAnsi="Arial" w:cs="Arial"/>
        </w:rPr>
        <w:instrText>"</w:instrText>
      </w:r>
      <w:r w:rsidRPr="00617A56">
        <w:rPr>
          <w:rFonts w:ascii="Arial" w:hAnsi="Arial" w:cs="Arial"/>
          <w:b/>
          <w:caps/>
        </w:rPr>
        <w:fldChar w:fldCharType="end"/>
      </w:r>
    </w:p>
    <w:p w:rsidR="00C26CCE" w:rsidRPr="00617A56" w:rsidRDefault="00C26CCE" w:rsidP="00C26CCE">
      <w:pPr>
        <w:pStyle w:val="Prrafodelista"/>
        <w:numPr>
          <w:ilvl w:val="0"/>
          <w:numId w:val="5"/>
        </w:numPr>
        <w:spacing w:line="480" w:lineRule="auto"/>
        <w:jc w:val="both"/>
        <w:rPr>
          <w:rFonts w:ascii="Arial" w:hAnsi="Arial" w:cs="Arial"/>
          <w:b/>
          <w:sz w:val="24"/>
          <w:szCs w:val="24"/>
        </w:rPr>
      </w:pPr>
      <w:r w:rsidRPr="00617A56">
        <w:rPr>
          <w:rFonts w:ascii="Arial" w:hAnsi="Arial" w:cs="Arial"/>
          <w:sz w:val="24"/>
          <w:szCs w:val="24"/>
        </w:rPr>
        <w:t>Analizar la adaptabilidad de la Aplicación Profunda de Briquetas de Urea (APBU) en la Asociación Plan América del cantón Daule – Provincia del Guayas.</w:t>
      </w:r>
    </w:p>
    <w:p w:rsidR="00C26CCE" w:rsidRPr="00617A56" w:rsidRDefault="00C26CCE" w:rsidP="00C26CCE">
      <w:pPr>
        <w:pStyle w:val="Prrafodelista"/>
        <w:spacing w:line="360" w:lineRule="auto"/>
        <w:ind w:left="1428"/>
        <w:jc w:val="both"/>
        <w:rPr>
          <w:rFonts w:ascii="Arial" w:hAnsi="Arial" w:cs="Arial"/>
          <w:b/>
          <w:szCs w:val="24"/>
        </w:rPr>
      </w:pPr>
    </w:p>
    <w:p w:rsidR="00C26CCE" w:rsidRPr="00617A56" w:rsidRDefault="00C26CCE" w:rsidP="00C26CCE">
      <w:pPr>
        <w:spacing w:line="480" w:lineRule="auto"/>
        <w:ind w:firstLine="708"/>
        <w:jc w:val="both"/>
        <w:rPr>
          <w:rFonts w:ascii="Arial" w:hAnsi="Arial" w:cs="Arial"/>
          <w:b/>
          <w:caps/>
        </w:rPr>
      </w:pPr>
      <w:r w:rsidRPr="00617A56">
        <w:rPr>
          <w:rFonts w:ascii="Arial" w:hAnsi="Arial" w:cs="Arial"/>
          <w:b/>
          <w:caps/>
        </w:rPr>
        <w:t>Objetivos especÍficos:</w:t>
      </w:r>
      <w:r w:rsidRPr="00617A56">
        <w:rPr>
          <w:rFonts w:ascii="Arial" w:hAnsi="Arial" w:cs="Arial"/>
          <w:b/>
          <w:caps/>
        </w:rPr>
        <w:fldChar w:fldCharType="begin"/>
      </w:r>
      <w:r w:rsidRPr="00617A56">
        <w:rPr>
          <w:rFonts w:ascii="Arial" w:hAnsi="Arial" w:cs="Arial"/>
        </w:rPr>
        <w:instrText>xe "</w:instrText>
      </w:r>
      <w:r w:rsidRPr="00617A56">
        <w:rPr>
          <w:rFonts w:ascii="Arial" w:hAnsi="Arial" w:cs="Arial"/>
          <w:b/>
          <w:caps/>
        </w:rPr>
        <w:instrText>Objetivo especifico</w:instrText>
      </w:r>
      <w:r w:rsidRPr="00617A56">
        <w:rPr>
          <w:rFonts w:ascii="Arial" w:hAnsi="Arial" w:cs="Arial"/>
        </w:rPr>
        <w:instrText>"</w:instrText>
      </w:r>
      <w:r w:rsidRPr="00617A56">
        <w:rPr>
          <w:rFonts w:ascii="Arial" w:hAnsi="Arial" w:cs="Arial"/>
          <w:b/>
          <w:caps/>
        </w:rPr>
        <w:fldChar w:fldCharType="end"/>
      </w:r>
    </w:p>
    <w:p w:rsidR="00C26CCE" w:rsidRPr="00617A56" w:rsidRDefault="00C26CCE" w:rsidP="00C26CCE">
      <w:pPr>
        <w:pStyle w:val="Prrafodelista"/>
        <w:numPr>
          <w:ilvl w:val="0"/>
          <w:numId w:val="4"/>
        </w:numPr>
        <w:spacing w:line="480" w:lineRule="auto"/>
        <w:jc w:val="both"/>
        <w:rPr>
          <w:rFonts w:ascii="Arial" w:hAnsi="Arial" w:cs="Arial"/>
          <w:sz w:val="24"/>
          <w:szCs w:val="24"/>
        </w:rPr>
      </w:pPr>
      <w:r w:rsidRPr="00617A56">
        <w:rPr>
          <w:rFonts w:ascii="Arial" w:hAnsi="Arial" w:cs="Arial"/>
          <w:sz w:val="24"/>
          <w:szCs w:val="24"/>
        </w:rPr>
        <w:t>Predecir la diseminación y factibilidad de la tecnología de Aplicación Profunda de Briquetas de Urea en la Cooperativa Nueva Estancia.</w:t>
      </w:r>
    </w:p>
    <w:p w:rsidR="00C26CCE" w:rsidRPr="00617A56" w:rsidRDefault="00C26CCE" w:rsidP="00C26CCE">
      <w:pPr>
        <w:pStyle w:val="Prrafodelista"/>
        <w:numPr>
          <w:ilvl w:val="0"/>
          <w:numId w:val="4"/>
        </w:numPr>
        <w:spacing w:line="480" w:lineRule="auto"/>
        <w:jc w:val="both"/>
        <w:rPr>
          <w:rFonts w:ascii="Arial" w:hAnsi="Arial" w:cs="Arial"/>
          <w:sz w:val="24"/>
          <w:szCs w:val="24"/>
        </w:rPr>
      </w:pPr>
      <w:r w:rsidRPr="00617A56">
        <w:rPr>
          <w:rFonts w:ascii="Arial" w:hAnsi="Arial" w:cs="Arial"/>
          <w:sz w:val="24"/>
          <w:szCs w:val="24"/>
        </w:rPr>
        <w:lastRenderedPageBreak/>
        <w:t>Proporcionar recomendaciones para los agricultores, asociaciones y ejecutantes del proyecto de APBU.</w:t>
      </w:r>
    </w:p>
    <w:p w:rsidR="00C26CCE" w:rsidRPr="00617A56" w:rsidRDefault="00C26CCE" w:rsidP="00C26CCE">
      <w:pPr>
        <w:pStyle w:val="Prrafodelista"/>
        <w:numPr>
          <w:ilvl w:val="0"/>
          <w:numId w:val="4"/>
        </w:numPr>
        <w:spacing w:line="480" w:lineRule="auto"/>
        <w:jc w:val="both"/>
        <w:rPr>
          <w:rFonts w:ascii="Arial" w:hAnsi="Arial" w:cs="Arial"/>
          <w:sz w:val="24"/>
          <w:szCs w:val="24"/>
        </w:rPr>
      </w:pPr>
      <w:r w:rsidRPr="00617A56">
        <w:rPr>
          <w:rFonts w:ascii="Arial" w:hAnsi="Arial" w:cs="Arial"/>
          <w:sz w:val="24"/>
          <w:szCs w:val="24"/>
        </w:rPr>
        <w:t>Formar criterios de evaluación del proyecto de Aplicación Profunda de briquetas de Urea.</w:t>
      </w:r>
    </w:p>
    <w:p w:rsidR="00C26CCE" w:rsidRPr="00617A56" w:rsidRDefault="00C26CCE" w:rsidP="00C26CCE">
      <w:pPr>
        <w:spacing w:line="480" w:lineRule="auto"/>
        <w:rPr>
          <w:rFonts w:ascii="Arial" w:hAnsi="Arial" w:cs="Arial"/>
          <w:b/>
        </w:rPr>
      </w:pPr>
    </w:p>
    <w:p w:rsidR="00C26CCE" w:rsidRPr="00617A56" w:rsidRDefault="00C26CCE" w:rsidP="00C26CCE">
      <w:pPr>
        <w:spacing w:line="480" w:lineRule="auto"/>
        <w:rPr>
          <w:rFonts w:ascii="Arial" w:hAnsi="Arial" w:cs="Arial"/>
          <w:b/>
        </w:rPr>
      </w:pPr>
    </w:p>
    <w:p w:rsidR="00C26CCE" w:rsidRPr="00617A56" w:rsidRDefault="00C26CCE" w:rsidP="00C26CCE">
      <w:pPr>
        <w:spacing w:line="480" w:lineRule="auto"/>
        <w:rPr>
          <w:rFonts w:ascii="Arial" w:hAnsi="Arial" w:cs="Arial"/>
          <w:b/>
        </w:rPr>
      </w:pPr>
    </w:p>
    <w:p w:rsidR="00C26CCE" w:rsidRPr="00617A56" w:rsidRDefault="00C26CCE" w:rsidP="00C26CCE">
      <w:pPr>
        <w:spacing w:line="480" w:lineRule="auto"/>
        <w:rPr>
          <w:rFonts w:ascii="Arial" w:hAnsi="Arial" w:cs="Arial"/>
          <w:b/>
        </w:rPr>
      </w:pPr>
    </w:p>
    <w:p w:rsidR="00C26CCE" w:rsidRPr="00617A56" w:rsidRDefault="00C26CCE" w:rsidP="00C26CCE">
      <w:pPr>
        <w:spacing w:line="480" w:lineRule="auto"/>
        <w:rPr>
          <w:rFonts w:ascii="Arial" w:hAnsi="Arial" w:cs="Arial"/>
          <w:b/>
        </w:rPr>
      </w:pPr>
    </w:p>
    <w:p w:rsidR="00C26CCE" w:rsidRPr="00617A56" w:rsidRDefault="00C26CCE" w:rsidP="00C26CCE">
      <w:pPr>
        <w:spacing w:line="480" w:lineRule="auto"/>
        <w:rPr>
          <w:rFonts w:ascii="Arial" w:hAnsi="Arial" w:cs="Arial"/>
          <w:b/>
        </w:rPr>
      </w:pPr>
    </w:p>
    <w:p w:rsidR="00C26CCE" w:rsidRPr="00617A56" w:rsidRDefault="00C26CCE" w:rsidP="00C26CCE">
      <w:pPr>
        <w:spacing w:line="480" w:lineRule="auto"/>
        <w:rPr>
          <w:rFonts w:ascii="Arial" w:hAnsi="Arial" w:cs="Arial"/>
          <w:b/>
        </w:rPr>
      </w:pPr>
    </w:p>
    <w:p w:rsidR="00C26CCE" w:rsidRPr="00617A56" w:rsidRDefault="00C26CCE" w:rsidP="00C26CCE">
      <w:pPr>
        <w:spacing w:line="480" w:lineRule="auto"/>
        <w:rPr>
          <w:rFonts w:ascii="Arial" w:hAnsi="Arial" w:cs="Arial"/>
          <w:b/>
        </w:rPr>
      </w:pPr>
    </w:p>
    <w:p w:rsidR="00C26CCE" w:rsidRPr="00617A56" w:rsidRDefault="00C26CCE" w:rsidP="00C26CCE">
      <w:pPr>
        <w:spacing w:line="480" w:lineRule="auto"/>
        <w:rPr>
          <w:rFonts w:ascii="Arial" w:hAnsi="Arial" w:cs="Arial"/>
          <w:b/>
        </w:rPr>
      </w:pPr>
    </w:p>
    <w:p w:rsidR="00C26CCE" w:rsidRPr="00617A56" w:rsidRDefault="00C26CCE" w:rsidP="00C26CCE">
      <w:pPr>
        <w:spacing w:line="480" w:lineRule="auto"/>
        <w:rPr>
          <w:rFonts w:ascii="Arial" w:hAnsi="Arial" w:cs="Arial"/>
          <w:b/>
        </w:rPr>
      </w:pPr>
    </w:p>
    <w:p w:rsidR="00C26CCE" w:rsidRPr="00617A56" w:rsidRDefault="00C26CCE" w:rsidP="00C26CCE">
      <w:pPr>
        <w:spacing w:line="480" w:lineRule="auto"/>
        <w:rPr>
          <w:rFonts w:ascii="Arial" w:hAnsi="Arial" w:cs="Arial"/>
          <w:b/>
        </w:rPr>
      </w:pPr>
    </w:p>
    <w:p w:rsidR="00C26CCE" w:rsidRPr="00617A56" w:rsidRDefault="00C26CCE" w:rsidP="00C26CCE">
      <w:pPr>
        <w:spacing w:line="480" w:lineRule="auto"/>
        <w:rPr>
          <w:rFonts w:ascii="Arial" w:hAnsi="Arial" w:cs="Arial"/>
          <w:b/>
        </w:rPr>
      </w:pPr>
    </w:p>
    <w:p w:rsidR="00C26CCE" w:rsidRPr="00617A56" w:rsidRDefault="00C26CCE" w:rsidP="00C26CCE">
      <w:pPr>
        <w:spacing w:line="480" w:lineRule="auto"/>
        <w:rPr>
          <w:rFonts w:ascii="Arial" w:hAnsi="Arial" w:cs="Arial"/>
          <w:b/>
        </w:rPr>
      </w:pPr>
    </w:p>
    <w:p w:rsidR="00C26CCE" w:rsidRPr="00617A56" w:rsidRDefault="00C26CCE" w:rsidP="00C26CCE">
      <w:pPr>
        <w:spacing w:line="480" w:lineRule="auto"/>
        <w:rPr>
          <w:rFonts w:ascii="Arial" w:hAnsi="Arial" w:cs="Arial"/>
          <w:b/>
        </w:rPr>
      </w:pPr>
    </w:p>
    <w:p w:rsidR="00C26CCE" w:rsidRPr="00617A56" w:rsidRDefault="00C26CCE" w:rsidP="00C26CCE">
      <w:pPr>
        <w:spacing w:line="480" w:lineRule="auto"/>
        <w:rPr>
          <w:rFonts w:ascii="Arial" w:hAnsi="Arial" w:cs="Arial"/>
          <w:b/>
        </w:rPr>
      </w:pPr>
    </w:p>
    <w:p w:rsidR="00C26CCE" w:rsidRPr="00617A56" w:rsidRDefault="00C26CCE" w:rsidP="00C26CCE">
      <w:pPr>
        <w:spacing w:line="480" w:lineRule="auto"/>
        <w:rPr>
          <w:rFonts w:ascii="Arial" w:hAnsi="Arial" w:cs="Arial"/>
          <w:b/>
        </w:rPr>
      </w:pPr>
      <w:r w:rsidRPr="00EC44C4">
        <w:rPr>
          <w:noProof/>
          <w:lang w:val="es-EC" w:eastAsia="es-EC"/>
        </w:rPr>
        <w:pict>
          <v:rect id="_x0000_s1039" style="position:absolute;margin-left:387.3pt;margin-top:-53.1pt;width:38.5pt;height:21.75pt;z-index:251654144" strokecolor="white"/>
        </w:pict>
      </w:r>
    </w:p>
    <w:p w:rsidR="00C26CCE" w:rsidRPr="00617A56" w:rsidRDefault="00C26CCE" w:rsidP="00C26CCE">
      <w:pPr>
        <w:spacing w:line="480" w:lineRule="auto"/>
        <w:rPr>
          <w:rFonts w:ascii="Arial" w:hAnsi="Arial" w:cs="Arial"/>
          <w:b/>
        </w:rPr>
      </w:pPr>
    </w:p>
    <w:p w:rsidR="00C26CCE" w:rsidRPr="00617A56" w:rsidRDefault="00C26CCE" w:rsidP="00C26CCE">
      <w:pPr>
        <w:spacing w:line="480" w:lineRule="auto"/>
        <w:jc w:val="center"/>
        <w:rPr>
          <w:rFonts w:ascii="Arial" w:hAnsi="Arial" w:cs="Arial"/>
          <w:b/>
          <w:szCs w:val="48"/>
        </w:rPr>
      </w:pPr>
    </w:p>
    <w:p w:rsidR="00C26CCE" w:rsidRPr="00617A56" w:rsidRDefault="00C26CCE" w:rsidP="00C26CCE">
      <w:pPr>
        <w:spacing w:line="480" w:lineRule="auto"/>
        <w:jc w:val="both"/>
        <w:rPr>
          <w:rFonts w:ascii="Arial" w:hAnsi="Arial" w:cs="Arial"/>
          <w:b/>
          <w:szCs w:val="48"/>
        </w:rPr>
      </w:pPr>
      <w:r w:rsidRPr="00EC44C4">
        <w:rPr>
          <w:noProof/>
          <w:lang w:val="es-EC" w:eastAsia="es-EC"/>
        </w:rPr>
        <w:lastRenderedPageBreak/>
        <w:pict>
          <v:rect id="_x0000_s1040" style="position:absolute;left:0;text-align:left;margin-left:401.5pt;margin-top:-48.95pt;width:25.1pt;height:16.75pt;z-index:251655168" strokecolor="white"/>
        </w:pict>
      </w:r>
    </w:p>
    <w:p w:rsidR="00C26CCE" w:rsidRPr="00617A56" w:rsidRDefault="00C26CCE" w:rsidP="00C26CCE">
      <w:pPr>
        <w:spacing w:line="480" w:lineRule="auto"/>
        <w:jc w:val="both"/>
        <w:rPr>
          <w:rFonts w:ascii="Arial" w:hAnsi="Arial" w:cs="Arial"/>
          <w:b/>
          <w:szCs w:val="48"/>
        </w:rPr>
      </w:pPr>
    </w:p>
    <w:p w:rsidR="00C26CCE" w:rsidRPr="00617A56" w:rsidRDefault="00C26CCE" w:rsidP="00C26CCE">
      <w:pPr>
        <w:spacing w:line="480" w:lineRule="auto"/>
        <w:jc w:val="center"/>
        <w:rPr>
          <w:rFonts w:ascii="Arial" w:hAnsi="Arial" w:cs="Arial"/>
          <w:b/>
          <w:sz w:val="48"/>
          <w:szCs w:val="48"/>
        </w:rPr>
      </w:pPr>
      <w:r w:rsidRPr="00617A56">
        <w:rPr>
          <w:rFonts w:ascii="Arial" w:hAnsi="Arial" w:cs="Arial"/>
          <w:b/>
          <w:sz w:val="48"/>
          <w:szCs w:val="48"/>
        </w:rPr>
        <w:t>CAPÍTULO 1</w:t>
      </w:r>
      <w:r w:rsidRPr="00617A56">
        <w:rPr>
          <w:rFonts w:ascii="Arial" w:hAnsi="Arial" w:cs="Arial"/>
          <w:b/>
          <w:sz w:val="48"/>
          <w:szCs w:val="48"/>
        </w:rPr>
        <w:fldChar w:fldCharType="begin"/>
      </w:r>
      <w:r w:rsidRPr="00617A56">
        <w:rPr>
          <w:rFonts w:ascii="Arial" w:hAnsi="Arial" w:cs="Arial"/>
          <w:sz w:val="48"/>
          <w:szCs w:val="48"/>
        </w:rPr>
        <w:instrText>xe "</w:instrText>
      </w:r>
      <w:r w:rsidRPr="00617A56">
        <w:rPr>
          <w:rFonts w:ascii="Arial" w:hAnsi="Arial" w:cs="Arial"/>
          <w:b/>
          <w:sz w:val="48"/>
          <w:szCs w:val="48"/>
        </w:rPr>
        <w:instrText>CAPITULO 1</w:instrText>
      </w:r>
      <w:r w:rsidRPr="00617A56">
        <w:rPr>
          <w:rFonts w:ascii="Arial" w:hAnsi="Arial" w:cs="Arial"/>
          <w:sz w:val="48"/>
          <w:szCs w:val="48"/>
        </w:rPr>
        <w:instrText>"</w:instrText>
      </w:r>
      <w:r w:rsidRPr="00617A56">
        <w:rPr>
          <w:rFonts w:ascii="Arial" w:hAnsi="Arial" w:cs="Arial"/>
          <w:b/>
          <w:sz w:val="48"/>
          <w:szCs w:val="48"/>
        </w:rPr>
        <w:fldChar w:fldCharType="end"/>
      </w:r>
    </w:p>
    <w:p w:rsidR="00C26CCE" w:rsidRPr="00617A56" w:rsidRDefault="00C26CCE" w:rsidP="00C26CCE">
      <w:pPr>
        <w:pStyle w:val="Prrafodelista"/>
        <w:numPr>
          <w:ilvl w:val="0"/>
          <w:numId w:val="1"/>
        </w:numPr>
        <w:spacing w:after="0" w:line="480" w:lineRule="auto"/>
        <w:rPr>
          <w:rFonts w:ascii="Arial" w:hAnsi="Arial" w:cs="Arial"/>
          <w:b/>
          <w:caps/>
          <w:sz w:val="24"/>
          <w:szCs w:val="24"/>
        </w:rPr>
      </w:pPr>
      <w:r w:rsidRPr="00617A56">
        <w:rPr>
          <w:rFonts w:ascii="Arial" w:hAnsi="Arial" w:cs="Arial"/>
          <w:b/>
          <w:caps/>
          <w:sz w:val="24"/>
          <w:szCs w:val="24"/>
        </w:rPr>
        <w:t>Literatura</w:t>
      </w:r>
    </w:p>
    <w:p w:rsidR="00C26CCE" w:rsidRPr="00617A56" w:rsidRDefault="00C26CCE" w:rsidP="00C26CCE">
      <w:pPr>
        <w:pStyle w:val="Prrafodelista"/>
        <w:numPr>
          <w:ilvl w:val="1"/>
          <w:numId w:val="1"/>
        </w:numPr>
        <w:spacing w:after="0" w:line="480" w:lineRule="auto"/>
        <w:jc w:val="both"/>
        <w:rPr>
          <w:rFonts w:ascii="Arial" w:hAnsi="Arial" w:cs="Arial"/>
          <w:b/>
          <w:caps/>
          <w:sz w:val="24"/>
          <w:szCs w:val="24"/>
        </w:rPr>
      </w:pPr>
      <w:r w:rsidRPr="00617A56">
        <w:rPr>
          <w:rFonts w:ascii="Arial" w:hAnsi="Arial" w:cs="Arial"/>
          <w:b/>
          <w:caps/>
          <w:sz w:val="24"/>
          <w:szCs w:val="24"/>
        </w:rPr>
        <w:t>Adaptabilidad</w:t>
      </w:r>
      <w:r w:rsidRPr="00617A56">
        <w:rPr>
          <w:rFonts w:ascii="Arial" w:hAnsi="Arial" w:cs="Arial"/>
          <w:b/>
          <w:caps/>
          <w:sz w:val="24"/>
          <w:szCs w:val="24"/>
        </w:rPr>
        <w:fldChar w:fldCharType="begin"/>
      </w:r>
      <w:r w:rsidRPr="00617A56">
        <w:rPr>
          <w:rFonts w:ascii="Arial" w:hAnsi="Arial" w:cs="Arial"/>
          <w:sz w:val="24"/>
          <w:szCs w:val="24"/>
        </w:rPr>
        <w:instrText>xe "</w:instrText>
      </w:r>
      <w:r w:rsidRPr="00617A56">
        <w:rPr>
          <w:rFonts w:ascii="Arial" w:hAnsi="Arial" w:cs="Arial"/>
          <w:b/>
          <w:caps/>
          <w:sz w:val="24"/>
          <w:szCs w:val="24"/>
        </w:rPr>
        <w:instrText>Adaptabilidad</w:instrText>
      </w:r>
      <w:r w:rsidRPr="00617A56">
        <w:rPr>
          <w:rFonts w:ascii="Arial" w:hAnsi="Arial" w:cs="Arial"/>
          <w:sz w:val="24"/>
          <w:szCs w:val="24"/>
        </w:rPr>
        <w:instrText>"</w:instrText>
      </w:r>
      <w:r w:rsidRPr="00617A56">
        <w:rPr>
          <w:rFonts w:ascii="Arial" w:hAnsi="Arial" w:cs="Arial"/>
          <w:b/>
          <w:caps/>
          <w:sz w:val="24"/>
          <w:szCs w:val="24"/>
        </w:rPr>
        <w:fldChar w:fldCharType="end"/>
      </w:r>
      <w:r w:rsidRPr="00617A56">
        <w:rPr>
          <w:rFonts w:ascii="Arial" w:hAnsi="Arial" w:cs="Arial"/>
          <w:b/>
          <w:caps/>
          <w:sz w:val="24"/>
          <w:szCs w:val="24"/>
        </w:rPr>
        <w:t>:</w:t>
      </w:r>
    </w:p>
    <w:p w:rsidR="00C26CCE" w:rsidRPr="00617A56" w:rsidRDefault="00C26CCE" w:rsidP="00C26CCE">
      <w:pPr>
        <w:pStyle w:val="Prrafodelista"/>
        <w:spacing w:after="0" w:line="480" w:lineRule="auto"/>
        <w:ind w:left="792"/>
        <w:jc w:val="both"/>
        <w:rPr>
          <w:rFonts w:ascii="Arial" w:hAnsi="Arial" w:cs="Arial"/>
          <w:sz w:val="24"/>
          <w:szCs w:val="24"/>
        </w:rPr>
      </w:pPr>
      <w:r w:rsidRPr="00617A56">
        <w:rPr>
          <w:rFonts w:ascii="Arial" w:hAnsi="Arial" w:cs="Arial"/>
          <w:sz w:val="24"/>
          <w:szCs w:val="24"/>
        </w:rPr>
        <w:t>Adaptabilidad es la capacidad de acomodarse o de acoplarse una cosa a otra, esta tesis trata de la adaptabilidad de una tecnología en una zona específica, la cual está compuesta de varios “ambientes” representados por los agricultores incluidos en el estudio. Esta adaptabilidad es medida para una situación específica de sistemas de producción en los cuales se encuentran diferentes disponibilidades de recursos  críticos y limitaciones para la adopción. Tras un Análisis de Adaptabilidad se podrá diseminar la nueva tecnología tomando en cuenta incentivos que deberán diseñarse para causar un impacto sobre el acceso a los mercados por parte de estos productores (1).</w:t>
      </w:r>
    </w:p>
    <w:p w:rsidR="00C26CCE" w:rsidRPr="00617A56" w:rsidRDefault="00C26CCE" w:rsidP="00C26CCE">
      <w:pPr>
        <w:pStyle w:val="Prrafodelista"/>
        <w:spacing w:after="0" w:line="480" w:lineRule="auto"/>
        <w:ind w:left="792"/>
        <w:jc w:val="both"/>
        <w:rPr>
          <w:rFonts w:ascii="Arial" w:hAnsi="Arial" w:cs="Arial"/>
          <w:sz w:val="24"/>
          <w:szCs w:val="24"/>
        </w:rPr>
      </w:pPr>
    </w:p>
    <w:p w:rsidR="00C26CCE" w:rsidRPr="00617A56" w:rsidRDefault="00C26CCE" w:rsidP="00C26CCE">
      <w:pPr>
        <w:pStyle w:val="Prrafodelista"/>
        <w:numPr>
          <w:ilvl w:val="2"/>
          <w:numId w:val="1"/>
        </w:numPr>
        <w:spacing w:after="0" w:line="480" w:lineRule="auto"/>
        <w:jc w:val="both"/>
        <w:rPr>
          <w:rFonts w:ascii="Arial" w:hAnsi="Arial" w:cs="Arial"/>
          <w:b/>
          <w:caps/>
          <w:sz w:val="24"/>
          <w:szCs w:val="24"/>
        </w:rPr>
      </w:pPr>
      <w:r w:rsidRPr="00617A56">
        <w:rPr>
          <w:rFonts w:ascii="Arial" w:hAnsi="Arial" w:cs="Arial"/>
          <w:b/>
          <w:caps/>
          <w:sz w:val="24"/>
          <w:szCs w:val="24"/>
        </w:rPr>
        <w:t>Análisis de adaptabilidad.</w:t>
      </w:r>
      <w:r w:rsidRPr="00617A56">
        <w:rPr>
          <w:rFonts w:ascii="Arial" w:hAnsi="Arial" w:cs="Arial"/>
          <w:b/>
          <w:caps/>
          <w:sz w:val="24"/>
          <w:szCs w:val="24"/>
        </w:rPr>
        <w:fldChar w:fldCharType="begin"/>
      </w:r>
      <w:r w:rsidRPr="00617A56">
        <w:rPr>
          <w:rFonts w:ascii="Arial" w:hAnsi="Arial" w:cs="Arial"/>
          <w:sz w:val="24"/>
          <w:szCs w:val="24"/>
        </w:rPr>
        <w:instrText>xe "</w:instrText>
      </w:r>
      <w:r w:rsidRPr="00617A56">
        <w:rPr>
          <w:rFonts w:ascii="Arial" w:hAnsi="Arial" w:cs="Arial"/>
          <w:b/>
          <w:caps/>
          <w:sz w:val="24"/>
          <w:szCs w:val="24"/>
        </w:rPr>
        <w:instrText>Análisis de adaptabilidad</w:instrText>
      </w:r>
      <w:r w:rsidRPr="00617A56">
        <w:rPr>
          <w:rFonts w:ascii="Arial" w:hAnsi="Arial" w:cs="Arial"/>
          <w:sz w:val="24"/>
          <w:szCs w:val="24"/>
        </w:rPr>
        <w:instrText>"</w:instrText>
      </w:r>
      <w:r w:rsidRPr="00617A56">
        <w:rPr>
          <w:rFonts w:ascii="Arial" w:hAnsi="Arial" w:cs="Arial"/>
          <w:b/>
          <w:caps/>
          <w:sz w:val="24"/>
          <w:szCs w:val="24"/>
        </w:rPr>
        <w:fldChar w:fldCharType="end"/>
      </w:r>
    </w:p>
    <w:p w:rsidR="00C26CCE" w:rsidRPr="00617A56" w:rsidRDefault="00C26CCE" w:rsidP="00C26CCE">
      <w:pPr>
        <w:pStyle w:val="Prrafodelista"/>
        <w:spacing w:after="0" w:line="480" w:lineRule="auto"/>
        <w:ind w:left="1416"/>
        <w:jc w:val="both"/>
        <w:rPr>
          <w:rFonts w:ascii="Arial" w:hAnsi="Arial" w:cs="Arial"/>
          <w:sz w:val="24"/>
          <w:szCs w:val="24"/>
        </w:rPr>
      </w:pPr>
      <w:r w:rsidRPr="00617A56">
        <w:rPr>
          <w:rFonts w:ascii="Arial" w:hAnsi="Arial" w:cs="Arial"/>
          <w:sz w:val="24"/>
          <w:szCs w:val="24"/>
        </w:rPr>
        <w:t>La herramienta que permite medir la adaptabilidad en ambientes</w:t>
      </w:r>
      <w:r w:rsidRPr="00617A56">
        <w:rPr>
          <w:rStyle w:val="Refdenotaalpie"/>
          <w:rFonts w:ascii="Arial" w:hAnsi="Arial" w:cs="Arial"/>
        </w:rPr>
        <w:footnoteReference w:id="2"/>
      </w:r>
      <w:r w:rsidRPr="00617A56">
        <w:rPr>
          <w:rFonts w:ascii="Arial" w:hAnsi="Arial" w:cs="Arial"/>
          <w:sz w:val="24"/>
          <w:szCs w:val="24"/>
        </w:rPr>
        <w:t xml:space="preserve"> donde se pretende probar, implementar y difundir una nueva tecnología, es el “Análisis de Adaptabilidad” o AA (1) </w:t>
      </w:r>
      <w:r w:rsidRPr="00617A56">
        <w:rPr>
          <w:rFonts w:ascii="Arial" w:hAnsi="Arial" w:cs="Arial"/>
          <w:sz w:val="24"/>
          <w:szCs w:val="24"/>
        </w:rPr>
        <w:lastRenderedPageBreak/>
        <w:t>teniendo como propósito elaborar parámetros de evaluación de las nuevas técnicas en campo con el objetivo de proveer recomendaciones para los agricultores del ambiente y ejecutores del proyecto.</w:t>
      </w:r>
    </w:p>
    <w:p w:rsidR="00C26CCE" w:rsidRPr="00617A56" w:rsidRDefault="00C26CCE" w:rsidP="00C26CCE">
      <w:pPr>
        <w:pStyle w:val="Prrafodelista"/>
        <w:spacing w:after="0" w:line="480" w:lineRule="auto"/>
        <w:ind w:left="1224"/>
        <w:jc w:val="both"/>
        <w:rPr>
          <w:rFonts w:ascii="Arial" w:hAnsi="Arial" w:cs="Arial"/>
          <w:sz w:val="24"/>
          <w:szCs w:val="24"/>
        </w:rPr>
      </w:pPr>
    </w:p>
    <w:p w:rsidR="00C26CCE" w:rsidRPr="00617A56" w:rsidRDefault="00C26CCE" w:rsidP="00C26CCE">
      <w:pPr>
        <w:pStyle w:val="Prrafodelista"/>
        <w:spacing w:after="0" w:line="480" w:lineRule="auto"/>
        <w:ind w:left="1416"/>
        <w:jc w:val="both"/>
        <w:rPr>
          <w:rFonts w:ascii="Arial" w:hAnsi="Arial" w:cs="Arial"/>
          <w:sz w:val="24"/>
          <w:szCs w:val="24"/>
        </w:rPr>
      </w:pPr>
      <w:r w:rsidRPr="00617A56">
        <w:rPr>
          <w:rFonts w:ascii="Arial" w:hAnsi="Arial" w:cs="Arial"/>
          <w:sz w:val="24"/>
          <w:szCs w:val="24"/>
        </w:rPr>
        <w:t>El análisis de adaptabilidad es un método de diseño, análisis e interpretación experimental antiguamente conocido como “Análisis de Estabilidad Modificado” (MSA, por sus siglas en inglés “Modified Stability Analysis”).</w:t>
      </w:r>
    </w:p>
    <w:p w:rsidR="00C26CCE" w:rsidRPr="00617A56" w:rsidRDefault="00C26CCE" w:rsidP="00C26CCE">
      <w:pPr>
        <w:pStyle w:val="Prrafodelista"/>
        <w:spacing w:after="0" w:line="480" w:lineRule="auto"/>
        <w:ind w:left="1224"/>
        <w:jc w:val="both"/>
        <w:rPr>
          <w:rFonts w:ascii="Arial" w:hAnsi="Arial" w:cs="Arial"/>
          <w:sz w:val="24"/>
          <w:szCs w:val="24"/>
        </w:rPr>
      </w:pPr>
    </w:p>
    <w:p w:rsidR="00C26CCE" w:rsidRPr="00617A56" w:rsidRDefault="00C26CCE" w:rsidP="00C26CCE">
      <w:pPr>
        <w:pStyle w:val="Prrafodelista"/>
        <w:spacing w:after="0" w:line="480" w:lineRule="auto"/>
        <w:ind w:left="1416"/>
        <w:jc w:val="both"/>
        <w:rPr>
          <w:rFonts w:ascii="Arial" w:hAnsi="Arial" w:cs="Arial"/>
          <w:sz w:val="24"/>
          <w:szCs w:val="24"/>
        </w:rPr>
      </w:pPr>
      <w:r w:rsidRPr="00617A56">
        <w:rPr>
          <w:rFonts w:ascii="Arial" w:hAnsi="Arial" w:cs="Arial"/>
          <w:sz w:val="24"/>
          <w:szCs w:val="24"/>
        </w:rPr>
        <w:t>Este MSA fue desarrollado usando un método de regresión lineal para analizar la forma en que los agricultores administran sus fincas, usando una sola repetición a lo que llamaban investigación en finca dentro de condiciones específicas (Hildebrand 1984). Las ventajas de este método fueron evidentes cuando se usó para identificar y desarrollar tecnologías adaptadas a condiciones específicas a nivel de finca.</w:t>
      </w:r>
    </w:p>
    <w:p w:rsidR="00C26CCE" w:rsidRPr="00617A56" w:rsidRDefault="00C26CCE" w:rsidP="00C26CCE">
      <w:pPr>
        <w:pStyle w:val="Prrafodelista"/>
        <w:spacing w:after="0" w:line="480" w:lineRule="auto"/>
        <w:ind w:left="1416"/>
        <w:jc w:val="both"/>
        <w:rPr>
          <w:rFonts w:ascii="Arial" w:hAnsi="Arial" w:cs="Arial"/>
          <w:sz w:val="24"/>
          <w:szCs w:val="24"/>
        </w:rPr>
      </w:pPr>
    </w:p>
    <w:p w:rsidR="00C26CCE" w:rsidRPr="00617A56" w:rsidRDefault="00C26CCE" w:rsidP="00C26CCE">
      <w:pPr>
        <w:pStyle w:val="Prrafodelista"/>
        <w:spacing w:after="0" w:line="480" w:lineRule="auto"/>
        <w:ind w:left="1416"/>
        <w:jc w:val="both"/>
        <w:rPr>
          <w:rFonts w:ascii="Arial" w:hAnsi="Arial" w:cs="Arial"/>
          <w:sz w:val="24"/>
          <w:szCs w:val="24"/>
        </w:rPr>
      </w:pPr>
      <w:r w:rsidRPr="00617A56">
        <w:rPr>
          <w:rFonts w:ascii="Arial" w:hAnsi="Arial" w:cs="Arial"/>
          <w:sz w:val="24"/>
          <w:szCs w:val="24"/>
        </w:rPr>
        <w:t>El propósito del análisis de adaptabilidad es proporcionar recomendaciones para ambientes específicos y criterios de evaluación de diferentes agricultores (2).</w:t>
      </w:r>
    </w:p>
    <w:p w:rsidR="00C26CCE" w:rsidRPr="00617A56" w:rsidRDefault="00C26CCE" w:rsidP="00C26CCE">
      <w:pPr>
        <w:pStyle w:val="Prrafodelista"/>
        <w:spacing w:after="0" w:line="480" w:lineRule="auto"/>
        <w:ind w:left="1416"/>
        <w:rPr>
          <w:rFonts w:ascii="Arial" w:hAnsi="Arial" w:cs="Arial"/>
          <w:b/>
          <w:caps/>
          <w:sz w:val="24"/>
          <w:szCs w:val="24"/>
        </w:rPr>
      </w:pPr>
      <w:r w:rsidRPr="00617A56">
        <w:rPr>
          <w:rFonts w:ascii="Arial" w:hAnsi="Arial" w:cs="Arial"/>
          <w:b/>
          <w:caps/>
          <w:sz w:val="24"/>
          <w:szCs w:val="24"/>
        </w:rPr>
        <w:lastRenderedPageBreak/>
        <w:t>Aspectos del análisis de adaptabilidad.</w:t>
      </w:r>
    </w:p>
    <w:p w:rsidR="00C26CCE" w:rsidRPr="00617A56" w:rsidRDefault="00C26CCE" w:rsidP="00C26CCE">
      <w:pPr>
        <w:pStyle w:val="Prrafodelista"/>
        <w:spacing w:after="0" w:line="480" w:lineRule="auto"/>
        <w:ind w:left="1416"/>
        <w:jc w:val="both"/>
        <w:rPr>
          <w:rFonts w:ascii="Arial" w:hAnsi="Arial" w:cs="Arial"/>
          <w:sz w:val="24"/>
          <w:szCs w:val="24"/>
        </w:rPr>
      </w:pPr>
      <w:r w:rsidRPr="00617A56">
        <w:rPr>
          <w:rFonts w:ascii="Arial" w:hAnsi="Arial" w:cs="Arial"/>
          <w:sz w:val="24"/>
          <w:szCs w:val="24"/>
        </w:rPr>
        <w:t>Según el autor del libro Análisis de Adaptabilidad, Peter Hildebrand, hay ciertos pasos a seguir para obtener un buen análisis de la adaptación de una tecnología, entre los cuales tenemos (2):</w:t>
      </w:r>
    </w:p>
    <w:p w:rsidR="00C26CCE" w:rsidRPr="00617A56" w:rsidRDefault="00C26CCE" w:rsidP="00C26CCE">
      <w:pPr>
        <w:pStyle w:val="Prrafodelista"/>
        <w:spacing w:after="0" w:line="480" w:lineRule="auto"/>
        <w:ind w:left="1416"/>
        <w:jc w:val="both"/>
        <w:rPr>
          <w:rFonts w:ascii="Arial" w:hAnsi="Arial" w:cs="Arial"/>
          <w:sz w:val="24"/>
          <w:szCs w:val="24"/>
        </w:rPr>
      </w:pPr>
    </w:p>
    <w:p w:rsidR="00C26CCE" w:rsidRPr="00617A56" w:rsidRDefault="00C26CCE" w:rsidP="00C26CCE">
      <w:pPr>
        <w:pStyle w:val="Prrafodelista"/>
        <w:numPr>
          <w:ilvl w:val="0"/>
          <w:numId w:val="12"/>
        </w:numPr>
        <w:spacing w:after="0" w:line="480" w:lineRule="auto"/>
        <w:ind w:left="2136"/>
        <w:jc w:val="both"/>
        <w:rPr>
          <w:rFonts w:ascii="Arial" w:hAnsi="Arial" w:cs="Arial"/>
          <w:sz w:val="24"/>
          <w:szCs w:val="24"/>
        </w:rPr>
      </w:pPr>
      <w:r w:rsidRPr="00617A56">
        <w:rPr>
          <w:rFonts w:ascii="Arial" w:hAnsi="Arial" w:cs="Arial"/>
          <w:b/>
          <w:sz w:val="24"/>
          <w:szCs w:val="24"/>
        </w:rPr>
        <w:t>Conducir los ensayos en función a los planeados Métodos de análisis:</w:t>
      </w:r>
      <w:r w:rsidRPr="00617A56">
        <w:rPr>
          <w:rFonts w:ascii="Arial" w:hAnsi="Arial" w:cs="Arial"/>
          <w:sz w:val="24"/>
          <w:szCs w:val="24"/>
        </w:rPr>
        <w:t xml:space="preserve"> </w:t>
      </w:r>
    </w:p>
    <w:p w:rsidR="00C26CCE" w:rsidRPr="00617A56" w:rsidRDefault="00C26CCE" w:rsidP="00C26CCE">
      <w:pPr>
        <w:pStyle w:val="Prrafodelista"/>
        <w:spacing w:after="0" w:line="480" w:lineRule="auto"/>
        <w:ind w:left="2136"/>
        <w:jc w:val="both"/>
        <w:rPr>
          <w:rFonts w:ascii="Arial" w:hAnsi="Arial" w:cs="Arial"/>
          <w:sz w:val="24"/>
          <w:szCs w:val="24"/>
        </w:rPr>
      </w:pPr>
      <w:r w:rsidRPr="00617A56">
        <w:rPr>
          <w:rFonts w:ascii="Arial" w:hAnsi="Arial" w:cs="Arial"/>
          <w:sz w:val="24"/>
          <w:szCs w:val="24"/>
        </w:rPr>
        <w:t>Los ensayos que van a ser evaluados por el análisis de adaptabilidad deben incluir una colección de datos adecuados y caracterizados para cada ambiente que permitan calcular los más relevantes criterios de evaluación.</w:t>
      </w:r>
    </w:p>
    <w:p w:rsidR="00C26CCE" w:rsidRPr="00617A56" w:rsidRDefault="00C26CCE" w:rsidP="00C26CCE">
      <w:pPr>
        <w:pStyle w:val="Prrafodelista"/>
        <w:spacing w:after="0" w:line="480" w:lineRule="auto"/>
        <w:ind w:left="2136"/>
        <w:jc w:val="both"/>
        <w:rPr>
          <w:rFonts w:ascii="Arial" w:hAnsi="Arial" w:cs="Arial"/>
          <w:sz w:val="24"/>
          <w:szCs w:val="24"/>
        </w:rPr>
      </w:pPr>
    </w:p>
    <w:p w:rsidR="00C26CCE" w:rsidRPr="00617A56" w:rsidRDefault="00C26CCE" w:rsidP="00C26CCE">
      <w:pPr>
        <w:pStyle w:val="Prrafodelista"/>
        <w:numPr>
          <w:ilvl w:val="0"/>
          <w:numId w:val="12"/>
        </w:numPr>
        <w:spacing w:after="0" w:line="480" w:lineRule="auto"/>
        <w:ind w:left="2136"/>
        <w:jc w:val="both"/>
        <w:rPr>
          <w:rFonts w:ascii="Arial" w:hAnsi="Arial" w:cs="Arial"/>
          <w:sz w:val="24"/>
          <w:szCs w:val="24"/>
        </w:rPr>
      </w:pPr>
      <w:r w:rsidRPr="00617A56">
        <w:rPr>
          <w:rFonts w:ascii="Arial" w:hAnsi="Arial" w:cs="Arial"/>
          <w:b/>
          <w:sz w:val="24"/>
          <w:szCs w:val="24"/>
        </w:rPr>
        <w:t>Calcular el índice ambiental:</w:t>
      </w:r>
      <w:r w:rsidRPr="00617A56">
        <w:rPr>
          <w:rFonts w:ascii="Arial" w:hAnsi="Arial" w:cs="Arial"/>
          <w:sz w:val="24"/>
          <w:szCs w:val="24"/>
        </w:rPr>
        <w:t xml:space="preserve"> </w:t>
      </w:r>
    </w:p>
    <w:p w:rsidR="00C26CCE" w:rsidRPr="00617A56" w:rsidRDefault="00C26CCE" w:rsidP="00C26CCE">
      <w:pPr>
        <w:pStyle w:val="Prrafodelista"/>
        <w:spacing w:after="0" w:line="480" w:lineRule="auto"/>
        <w:ind w:left="2136"/>
        <w:jc w:val="both"/>
        <w:rPr>
          <w:rFonts w:ascii="Arial" w:hAnsi="Arial" w:cs="Arial"/>
          <w:sz w:val="24"/>
          <w:szCs w:val="24"/>
        </w:rPr>
      </w:pPr>
      <w:r w:rsidRPr="00617A56">
        <w:rPr>
          <w:rFonts w:ascii="Arial" w:hAnsi="Arial" w:cs="Arial"/>
          <w:sz w:val="24"/>
          <w:szCs w:val="24"/>
        </w:rPr>
        <w:t>El índice ambiental es calculado como la media de las cosechas, usualmente en kilogramos o toneladas por unidad de área. Este índice ambiental es un estimado de la capacidad de producción de cada ambiente.</w:t>
      </w:r>
    </w:p>
    <w:p w:rsidR="00C26CCE" w:rsidRPr="00617A56" w:rsidRDefault="00C26CCE" w:rsidP="00C26CCE">
      <w:pPr>
        <w:pStyle w:val="Prrafodelista"/>
        <w:spacing w:after="0" w:line="480" w:lineRule="auto"/>
        <w:ind w:left="2136"/>
        <w:jc w:val="both"/>
        <w:rPr>
          <w:rFonts w:ascii="Arial" w:hAnsi="Arial" w:cs="Arial"/>
          <w:sz w:val="24"/>
          <w:szCs w:val="24"/>
        </w:rPr>
      </w:pPr>
    </w:p>
    <w:p w:rsidR="00C26CCE" w:rsidRPr="00617A56" w:rsidRDefault="00C26CCE" w:rsidP="00C26CCE">
      <w:pPr>
        <w:pStyle w:val="Prrafodelista"/>
        <w:spacing w:after="0" w:line="480" w:lineRule="auto"/>
        <w:ind w:left="2136"/>
        <w:jc w:val="both"/>
        <w:rPr>
          <w:rFonts w:ascii="Arial" w:hAnsi="Arial" w:cs="Arial"/>
          <w:sz w:val="24"/>
          <w:szCs w:val="24"/>
        </w:rPr>
      </w:pPr>
    </w:p>
    <w:p w:rsidR="00C26CCE" w:rsidRPr="00617A56" w:rsidRDefault="00C26CCE" w:rsidP="00C26CCE">
      <w:pPr>
        <w:spacing w:line="480" w:lineRule="auto"/>
        <w:ind w:left="192"/>
        <w:jc w:val="both"/>
        <w:rPr>
          <w:rFonts w:ascii="Arial" w:hAnsi="Arial" w:cs="Arial"/>
        </w:rPr>
      </w:pPr>
    </w:p>
    <w:p w:rsidR="00C26CCE" w:rsidRPr="00617A56" w:rsidRDefault="00C26CCE" w:rsidP="00C26CCE">
      <w:pPr>
        <w:pStyle w:val="Prrafodelista"/>
        <w:numPr>
          <w:ilvl w:val="0"/>
          <w:numId w:val="12"/>
        </w:numPr>
        <w:spacing w:after="0" w:line="480" w:lineRule="auto"/>
        <w:ind w:left="2136"/>
        <w:jc w:val="both"/>
        <w:rPr>
          <w:rFonts w:ascii="Arial" w:hAnsi="Arial" w:cs="Arial"/>
          <w:sz w:val="24"/>
          <w:szCs w:val="24"/>
        </w:rPr>
      </w:pPr>
      <w:r w:rsidRPr="00617A56">
        <w:rPr>
          <w:rFonts w:ascii="Arial" w:hAnsi="Arial" w:cs="Arial"/>
          <w:b/>
          <w:sz w:val="24"/>
          <w:szCs w:val="24"/>
        </w:rPr>
        <w:lastRenderedPageBreak/>
        <w:t>Relacionar el Índice Ambiental con los tratamientos:</w:t>
      </w:r>
    </w:p>
    <w:p w:rsidR="00C26CCE" w:rsidRPr="00617A56" w:rsidRDefault="00C26CCE" w:rsidP="00C26CCE">
      <w:pPr>
        <w:pStyle w:val="Prrafodelista"/>
        <w:spacing w:after="0" w:line="480" w:lineRule="auto"/>
        <w:ind w:left="2136"/>
        <w:jc w:val="both"/>
        <w:rPr>
          <w:rFonts w:ascii="Arial" w:hAnsi="Arial" w:cs="Arial"/>
          <w:sz w:val="24"/>
          <w:szCs w:val="24"/>
        </w:rPr>
      </w:pPr>
      <w:r w:rsidRPr="00617A56">
        <w:rPr>
          <w:rFonts w:ascii="Arial" w:hAnsi="Arial" w:cs="Arial"/>
          <w:sz w:val="24"/>
          <w:szCs w:val="24"/>
        </w:rPr>
        <w:t>Se relacionan los datos de las parcelas con el índice ambiental en gráficos separados y se estima la respuesta que tienen los tratamientos hacia el índice, esto puede ser hecho por regresión, o expresado por  una curva gráfica.</w:t>
      </w:r>
    </w:p>
    <w:p w:rsidR="00C26CCE" w:rsidRPr="00617A56" w:rsidRDefault="00C26CCE" w:rsidP="00C26CCE">
      <w:pPr>
        <w:pStyle w:val="Prrafodelista"/>
        <w:spacing w:after="0" w:line="480" w:lineRule="auto"/>
        <w:ind w:left="2136"/>
        <w:jc w:val="both"/>
        <w:rPr>
          <w:rFonts w:ascii="Arial" w:hAnsi="Arial" w:cs="Arial"/>
          <w:sz w:val="24"/>
          <w:szCs w:val="24"/>
        </w:rPr>
      </w:pPr>
    </w:p>
    <w:p w:rsidR="00C26CCE" w:rsidRPr="00617A56" w:rsidRDefault="00C26CCE" w:rsidP="00C26CCE">
      <w:pPr>
        <w:pStyle w:val="Prrafodelista"/>
        <w:numPr>
          <w:ilvl w:val="0"/>
          <w:numId w:val="12"/>
        </w:numPr>
        <w:spacing w:before="100" w:beforeAutospacing="1" w:after="100" w:afterAutospacing="1" w:line="480" w:lineRule="auto"/>
        <w:ind w:left="2136"/>
        <w:jc w:val="both"/>
        <w:rPr>
          <w:rFonts w:ascii="Arial" w:hAnsi="Arial" w:cs="Arial"/>
          <w:sz w:val="24"/>
          <w:szCs w:val="24"/>
        </w:rPr>
      </w:pPr>
      <w:r w:rsidRPr="00617A56">
        <w:rPr>
          <w:rFonts w:ascii="Arial" w:hAnsi="Arial" w:cs="Arial"/>
          <w:b/>
          <w:sz w:val="24"/>
          <w:szCs w:val="24"/>
        </w:rPr>
        <w:t>Comparar la respuesta de los tratamientos hacia el índice ambiental</w:t>
      </w:r>
      <w:r w:rsidRPr="00617A56">
        <w:rPr>
          <w:rFonts w:ascii="Arial" w:hAnsi="Arial" w:cs="Arial"/>
          <w:sz w:val="24"/>
          <w:szCs w:val="24"/>
        </w:rPr>
        <w:t>:</w:t>
      </w:r>
    </w:p>
    <w:p w:rsidR="00C26CCE" w:rsidRPr="00617A56" w:rsidRDefault="00C26CCE" w:rsidP="00C26CCE">
      <w:pPr>
        <w:pStyle w:val="Prrafodelista"/>
        <w:spacing w:before="100" w:beforeAutospacing="1" w:after="100" w:afterAutospacing="1" w:line="480" w:lineRule="auto"/>
        <w:ind w:left="2136"/>
        <w:jc w:val="both"/>
        <w:rPr>
          <w:rFonts w:ascii="Arial" w:hAnsi="Arial" w:cs="Arial"/>
          <w:sz w:val="24"/>
          <w:szCs w:val="24"/>
        </w:rPr>
      </w:pPr>
      <w:r w:rsidRPr="00617A56">
        <w:rPr>
          <w:rFonts w:ascii="Arial" w:hAnsi="Arial" w:cs="Arial"/>
          <w:sz w:val="24"/>
          <w:szCs w:val="24"/>
        </w:rPr>
        <w:t>Esto se efectúa para ver la interacción de todos los tratamientos en un solo gráfico al Índice Ambiental. Si no se muestra una relación clara entre el índice ambiental y los tratamientos de los ambientes, se pueden dividir los ambientes en base a las cosechas de agricultores con parecidas prácticas agronómicas.</w:t>
      </w:r>
    </w:p>
    <w:p w:rsidR="00C26CCE" w:rsidRPr="00617A56" w:rsidRDefault="00C26CCE" w:rsidP="00C26CCE">
      <w:pPr>
        <w:pStyle w:val="Prrafodelista"/>
        <w:spacing w:before="100" w:beforeAutospacing="1" w:after="100" w:afterAutospacing="1" w:line="480" w:lineRule="auto"/>
        <w:ind w:left="2136"/>
        <w:jc w:val="both"/>
        <w:rPr>
          <w:rFonts w:ascii="Arial" w:hAnsi="Arial" w:cs="Arial"/>
          <w:sz w:val="24"/>
          <w:szCs w:val="24"/>
        </w:rPr>
      </w:pPr>
    </w:p>
    <w:p w:rsidR="00C26CCE" w:rsidRPr="00617A56" w:rsidRDefault="00C26CCE" w:rsidP="00C26CCE">
      <w:pPr>
        <w:pStyle w:val="Prrafodelista"/>
        <w:numPr>
          <w:ilvl w:val="0"/>
          <w:numId w:val="12"/>
        </w:numPr>
        <w:spacing w:before="100" w:beforeAutospacing="1" w:after="100" w:afterAutospacing="1" w:line="480" w:lineRule="auto"/>
        <w:ind w:left="2136"/>
        <w:jc w:val="both"/>
        <w:rPr>
          <w:rFonts w:ascii="Arial" w:hAnsi="Arial" w:cs="Arial"/>
          <w:sz w:val="24"/>
          <w:szCs w:val="24"/>
        </w:rPr>
      </w:pPr>
      <w:r w:rsidRPr="00617A56">
        <w:rPr>
          <w:rFonts w:ascii="Arial" w:hAnsi="Arial" w:cs="Arial"/>
          <w:b/>
          <w:sz w:val="24"/>
          <w:szCs w:val="24"/>
        </w:rPr>
        <w:t>Interpretar los resultados y definir recomendaciones:</w:t>
      </w:r>
      <w:r w:rsidRPr="00617A56">
        <w:rPr>
          <w:rFonts w:ascii="Arial" w:hAnsi="Arial" w:cs="Arial"/>
          <w:sz w:val="24"/>
          <w:szCs w:val="24"/>
        </w:rPr>
        <w:t xml:space="preserve"> </w:t>
      </w:r>
    </w:p>
    <w:p w:rsidR="00C26CCE" w:rsidRDefault="00C26CCE" w:rsidP="00C26CCE">
      <w:pPr>
        <w:pStyle w:val="Prrafodelista"/>
        <w:spacing w:before="100" w:beforeAutospacing="1" w:after="100" w:afterAutospacing="1" w:line="480" w:lineRule="auto"/>
        <w:ind w:left="2136"/>
        <w:jc w:val="both"/>
        <w:rPr>
          <w:rFonts w:ascii="Arial" w:hAnsi="Arial" w:cs="Arial"/>
          <w:sz w:val="24"/>
          <w:szCs w:val="24"/>
        </w:rPr>
      </w:pPr>
      <w:r w:rsidRPr="00617A56">
        <w:rPr>
          <w:rFonts w:ascii="Arial" w:hAnsi="Arial" w:cs="Arial"/>
          <w:sz w:val="24"/>
          <w:szCs w:val="24"/>
        </w:rPr>
        <w:t xml:space="preserve">Por cada recomendación potencial  y para cada criterio de evaluación se debe estudiar el respectivo rendimiento de los tratamientos. Tanto por la diferenciación o variabilidad de las medias, estas pueden ser comparadas </w:t>
      </w:r>
      <w:r w:rsidRPr="00617A56">
        <w:rPr>
          <w:rFonts w:ascii="Arial" w:hAnsi="Arial" w:cs="Arial"/>
          <w:sz w:val="24"/>
          <w:szCs w:val="24"/>
        </w:rPr>
        <w:lastRenderedPageBreak/>
        <w:t xml:space="preserve">con ANOVA si los datos permiten hacer comparaciones estadísticas. </w:t>
      </w:r>
    </w:p>
    <w:p w:rsidR="00C26CCE" w:rsidRPr="00887E1A" w:rsidRDefault="00C26CCE" w:rsidP="00C26CCE">
      <w:pPr>
        <w:pStyle w:val="Prrafodelista"/>
        <w:spacing w:before="100" w:beforeAutospacing="1" w:after="100" w:afterAutospacing="1" w:line="480" w:lineRule="auto"/>
        <w:ind w:left="2136"/>
        <w:jc w:val="both"/>
        <w:rPr>
          <w:rFonts w:ascii="Arial" w:hAnsi="Arial" w:cs="Arial"/>
          <w:sz w:val="24"/>
          <w:szCs w:val="24"/>
        </w:rPr>
      </w:pPr>
    </w:p>
    <w:p w:rsidR="00C26CCE" w:rsidRPr="00617A56" w:rsidRDefault="00C26CCE" w:rsidP="00C26CCE">
      <w:pPr>
        <w:pStyle w:val="Prrafodelista"/>
        <w:numPr>
          <w:ilvl w:val="2"/>
          <w:numId w:val="1"/>
        </w:numPr>
        <w:spacing w:before="100" w:beforeAutospacing="1" w:after="100" w:afterAutospacing="1" w:line="480" w:lineRule="auto"/>
        <w:ind w:left="1418" w:hanging="698"/>
        <w:jc w:val="both"/>
        <w:rPr>
          <w:rFonts w:ascii="Arial" w:hAnsi="Arial" w:cs="Arial"/>
          <w:b/>
          <w:caps/>
          <w:sz w:val="24"/>
          <w:szCs w:val="24"/>
        </w:rPr>
      </w:pPr>
      <w:r w:rsidRPr="00617A56">
        <w:rPr>
          <w:rFonts w:ascii="Arial" w:hAnsi="Arial" w:cs="Arial"/>
          <w:b/>
          <w:caps/>
          <w:sz w:val="24"/>
          <w:szCs w:val="24"/>
        </w:rPr>
        <w:t>Investigación en finca en el desarrollo de   tecnología.</w:t>
      </w:r>
      <w:r w:rsidRPr="00617A56">
        <w:rPr>
          <w:rFonts w:ascii="Arial" w:hAnsi="Arial" w:cs="Arial"/>
          <w:b/>
          <w:caps/>
          <w:sz w:val="24"/>
          <w:szCs w:val="24"/>
        </w:rPr>
        <w:fldChar w:fldCharType="begin"/>
      </w:r>
      <w:r w:rsidRPr="00617A56">
        <w:rPr>
          <w:rFonts w:ascii="Arial" w:hAnsi="Arial" w:cs="Arial"/>
          <w:sz w:val="24"/>
          <w:szCs w:val="24"/>
        </w:rPr>
        <w:instrText>xe "</w:instrText>
      </w:r>
      <w:r w:rsidRPr="00617A56">
        <w:rPr>
          <w:rFonts w:ascii="Arial" w:hAnsi="Arial" w:cs="Arial"/>
          <w:b/>
          <w:caps/>
          <w:sz w:val="24"/>
          <w:szCs w:val="24"/>
        </w:rPr>
        <w:instrText>Investigación en finca en el desarrollo de tecnología</w:instrText>
      </w:r>
      <w:r w:rsidRPr="00617A56">
        <w:rPr>
          <w:rFonts w:ascii="Arial" w:hAnsi="Arial" w:cs="Arial"/>
          <w:sz w:val="24"/>
          <w:szCs w:val="24"/>
        </w:rPr>
        <w:instrText>"</w:instrText>
      </w:r>
      <w:r w:rsidRPr="00617A56">
        <w:rPr>
          <w:rFonts w:ascii="Arial" w:hAnsi="Arial" w:cs="Arial"/>
          <w:b/>
          <w:caps/>
          <w:sz w:val="24"/>
          <w:szCs w:val="24"/>
        </w:rPr>
        <w:fldChar w:fldCharType="end"/>
      </w:r>
    </w:p>
    <w:p w:rsidR="00C26CCE" w:rsidRPr="00617A56" w:rsidRDefault="00C26CCE" w:rsidP="00C26CCE">
      <w:pPr>
        <w:pStyle w:val="Prrafodelista"/>
        <w:spacing w:before="100" w:beforeAutospacing="1" w:after="100" w:afterAutospacing="1" w:line="480" w:lineRule="auto"/>
        <w:ind w:left="1416"/>
        <w:jc w:val="both"/>
        <w:rPr>
          <w:rFonts w:ascii="Arial" w:hAnsi="Arial" w:cs="Arial"/>
          <w:sz w:val="24"/>
          <w:szCs w:val="24"/>
        </w:rPr>
      </w:pPr>
      <w:r w:rsidRPr="00617A56">
        <w:rPr>
          <w:rFonts w:ascii="Arial" w:hAnsi="Arial" w:cs="Arial"/>
          <w:sz w:val="24"/>
          <w:szCs w:val="24"/>
        </w:rPr>
        <w:t xml:space="preserve">La investigación y extensión en sistemas agrícolas, es una metodología para la generación, evaluación y diseminación de nuevas tecnologías en la que se involucra  a los agricultores en todas las etapas del experimento, siendo flexible y adaptable a diferentes condiciones que puedan presentarse en el campo (1).  </w:t>
      </w:r>
    </w:p>
    <w:p w:rsidR="00C26CCE" w:rsidRPr="00617A56" w:rsidRDefault="00C26CCE" w:rsidP="00C26CCE">
      <w:pPr>
        <w:pStyle w:val="Prrafodelista"/>
        <w:spacing w:before="100" w:beforeAutospacing="1" w:after="100" w:afterAutospacing="1" w:line="480" w:lineRule="auto"/>
        <w:ind w:left="1416"/>
        <w:jc w:val="both"/>
        <w:rPr>
          <w:rFonts w:ascii="Arial" w:hAnsi="Arial" w:cs="Arial"/>
          <w:sz w:val="24"/>
          <w:szCs w:val="24"/>
        </w:rPr>
      </w:pPr>
    </w:p>
    <w:p w:rsidR="00C26CCE" w:rsidRPr="00617A56" w:rsidRDefault="00C26CCE" w:rsidP="00C26CCE">
      <w:pPr>
        <w:pStyle w:val="Prrafodelista"/>
        <w:spacing w:before="100" w:beforeAutospacing="1" w:after="100" w:afterAutospacing="1" w:line="480" w:lineRule="auto"/>
        <w:ind w:left="1416"/>
        <w:jc w:val="both"/>
        <w:rPr>
          <w:rFonts w:ascii="Arial" w:hAnsi="Arial" w:cs="Arial"/>
          <w:sz w:val="24"/>
          <w:szCs w:val="24"/>
        </w:rPr>
      </w:pPr>
      <w:r w:rsidRPr="00617A56">
        <w:rPr>
          <w:rFonts w:ascii="Arial" w:hAnsi="Arial" w:cs="Arial"/>
          <w:sz w:val="24"/>
          <w:szCs w:val="24"/>
        </w:rPr>
        <w:t>A pesar de que la investigación y extensión de sistemas agrícolas es lo suficientemente flexible para adaptarse en diferentes condiciones agrícolas existe una secuencia de pasos y etapas a seguir, con lo cual una parte importante de la investigación es conducida en la finca con la ayuda de los agricultores y eventualmente se les otorga el total cuidado de las unidades experimentales con el propósito de medir la aceptabilidad. Para esto es importante la programación de una periódica evaluación multidisciplinaria de las actividades de investigación y recolección de información.</w:t>
      </w:r>
    </w:p>
    <w:p w:rsidR="00C26CCE" w:rsidRPr="00617A56" w:rsidRDefault="00C26CCE" w:rsidP="00C26CCE">
      <w:pPr>
        <w:pStyle w:val="Prrafodelista"/>
        <w:spacing w:before="100" w:beforeAutospacing="1" w:after="100" w:afterAutospacing="1" w:line="480" w:lineRule="auto"/>
        <w:ind w:left="1416"/>
        <w:jc w:val="both"/>
        <w:rPr>
          <w:rFonts w:ascii="Arial" w:hAnsi="Arial" w:cs="Arial"/>
          <w:sz w:val="24"/>
          <w:szCs w:val="24"/>
        </w:rPr>
      </w:pPr>
      <w:r w:rsidRPr="00617A56">
        <w:rPr>
          <w:rFonts w:ascii="Arial" w:hAnsi="Arial" w:cs="Arial"/>
          <w:sz w:val="24"/>
          <w:szCs w:val="24"/>
        </w:rPr>
        <w:lastRenderedPageBreak/>
        <w:t xml:space="preserve">Los ensayos en finca representan una secuencia destinada a definir las ventajas y aceptabilidad de la nueva tecnología. El enfoque de tener la participación de los agricultores  en la generación, evaluación y diseminación de la tecnología, comprende una secuencia de actividades en las cuales los agricultores están incluidos activamente en las mayorías de las etapas. </w:t>
      </w:r>
    </w:p>
    <w:p w:rsidR="00C26CCE" w:rsidRPr="00617A56" w:rsidRDefault="00C26CCE" w:rsidP="00C26CCE">
      <w:pPr>
        <w:pStyle w:val="Prrafodelista"/>
        <w:spacing w:before="100" w:beforeAutospacing="1" w:after="100" w:afterAutospacing="1" w:line="480" w:lineRule="auto"/>
        <w:ind w:left="1416"/>
        <w:jc w:val="both"/>
        <w:rPr>
          <w:rFonts w:ascii="Arial" w:hAnsi="Arial" w:cs="Arial"/>
          <w:sz w:val="24"/>
          <w:szCs w:val="24"/>
        </w:rPr>
      </w:pPr>
    </w:p>
    <w:p w:rsidR="00C26CCE" w:rsidRPr="00617A56" w:rsidRDefault="00C26CCE" w:rsidP="00C26CCE">
      <w:pPr>
        <w:pStyle w:val="Prrafodelista"/>
        <w:spacing w:before="100" w:beforeAutospacing="1" w:after="100" w:afterAutospacing="1" w:line="480" w:lineRule="auto"/>
        <w:ind w:left="1416"/>
        <w:jc w:val="both"/>
        <w:rPr>
          <w:rFonts w:ascii="Arial" w:hAnsi="Arial" w:cs="Arial"/>
          <w:sz w:val="24"/>
          <w:szCs w:val="24"/>
        </w:rPr>
      </w:pPr>
      <w:r w:rsidRPr="00617A56">
        <w:rPr>
          <w:rFonts w:ascii="Arial" w:hAnsi="Arial" w:cs="Arial"/>
          <w:sz w:val="24"/>
          <w:szCs w:val="24"/>
        </w:rPr>
        <w:t xml:space="preserve">Las primeras actividades incluyen la caracterización de los sistemas agropecuarios de una zona específica mediante el diálogo con los agricultores y la participación tentativa de los sistemas en grupos homogéneos o dominios de recomendación, los cuales serán la base para  hacer las recomendaciones tecnológicas específicas. </w:t>
      </w:r>
    </w:p>
    <w:p w:rsidR="00C26CCE" w:rsidRPr="00617A56" w:rsidRDefault="00C26CCE" w:rsidP="00C26CCE">
      <w:pPr>
        <w:pStyle w:val="Prrafodelista"/>
        <w:spacing w:before="100" w:beforeAutospacing="1" w:after="100" w:afterAutospacing="1" w:line="480" w:lineRule="auto"/>
        <w:ind w:left="1416"/>
        <w:jc w:val="both"/>
        <w:rPr>
          <w:rFonts w:ascii="Arial" w:hAnsi="Arial" w:cs="Arial"/>
          <w:sz w:val="24"/>
          <w:szCs w:val="24"/>
        </w:rPr>
      </w:pPr>
    </w:p>
    <w:p w:rsidR="00C26CCE" w:rsidRPr="00617A56" w:rsidRDefault="00C26CCE" w:rsidP="00C26CCE">
      <w:pPr>
        <w:pStyle w:val="Prrafodelista"/>
        <w:spacing w:before="100" w:beforeAutospacing="1" w:after="100" w:afterAutospacing="1" w:line="480" w:lineRule="auto"/>
        <w:ind w:left="1416"/>
        <w:jc w:val="both"/>
        <w:rPr>
          <w:rFonts w:ascii="Arial" w:hAnsi="Arial" w:cs="Arial"/>
          <w:sz w:val="24"/>
          <w:szCs w:val="24"/>
        </w:rPr>
      </w:pPr>
      <w:r w:rsidRPr="00617A56">
        <w:rPr>
          <w:rFonts w:ascii="Arial" w:hAnsi="Arial" w:cs="Arial"/>
          <w:sz w:val="24"/>
          <w:szCs w:val="24"/>
        </w:rPr>
        <w:t xml:space="preserve">En muchos aspectos la metodología se asemeja a lo que los agricultores han hecho siempre. Estos manejan un conjunto complejo de procesos biológicos, los que a su vez transforman los recursos disponibles en recursos útiles; ya sea para el consumo en el hogar o para la venta. La elección de sus actividades agrícolas, los métodos y oportunidad para la siembra, manejo y cosecha, están determinados no solamente </w:t>
      </w:r>
      <w:r w:rsidRPr="00617A56">
        <w:rPr>
          <w:rFonts w:ascii="Arial" w:hAnsi="Arial" w:cs="Arial"/>
          <w:sz w:val="24"/>
          <w:szCs w:val="24"/>
        </w:rPr>
        <w:lastRenderedPageBreak/>
        <w:t xml:space="preserve">por las limitaciones físicas y biológicas, sino también por los factores económicos y sociopolíticos que conforman el medio dentro del cual operan los agricultores. </w:t>
      </w:r>
    </w:p>
    <w:p w:rsidR="00C26CCE" w:rsidRPr="00617A56" w:rsidRDefault="00C26CCE" w:rsidP="00C26CCE">
      <w:pPr>
        <w:pStyle w:val="Prrafodelista"/>
        <w:spacing w:before="100" w:beforeAutospacing="1" w:after="100" w:afterAutospacing="1" w:line="480" w:lineRule="auto"/>
        <w:ind w:left="1416"/>
        <w:jc w:val="both"/>
        <w:rPr>
          <w:rFonts w:ascii="Arial" w:hAnsi="Arial" w:cs="Arial"/>
          <w:sz w:val="24"/>
          <w:szCs w:val="24"/>
        </w:rPr>
      </w:pPr>
    </w:p>
    <w:p w:rsidR="00C26CCE" w:rsidRPr="00617A56" w:rsidRDefault="00C26CCE" w:rsidP="00C26CCE">
      <w:pPr>
        <w:pStyle w:val="Prrafodelista"/>
        <w:spacing w:before="100" w:beforeAutospacing="1" w:after="100" w:afterAutospacing="1" w:line="480" w:lineRule="auto"/>
        <w:ind w:left="1416"/>
        <w:jc w:val="both"/>
        <w:rPr>
          <w:rFonts w:ascii="Arial" w:hAnsi="Arial" w:cs="Arial"/>
          <w:sz w:val="24"/>
          <w:szCs w:val="24"/>
        </w:rPr>
      </w:pPr>
      <w:r w:rsidRPr="00617A56">
        <w:rPr>
          <w:rFonts w:ascii="Arial" w:hAnsi="Arial" w:cs="Arial"/>
          <w:sz w:val="24"/>
          <w:szCs w:val="24"/>
        </w:rPr>
        <w:t>Dentro de este complejo medio a través de un proceso de ensayo y error, los agricultores se inclinan hacia tecnologías y asignación de recursos acorde con sus objetivos específicos. Mientras que las opciones disponibles para cada agricultor son diferentes, aquellos con similares recursos y limitaciones tienden a hacer una elección similar en lo que se refiere a cultivos  y prácticas de manejo. Aquellos que han reaccionado de manera similar pueden ser agrupados dentro de sistemas agropecuarios homogéneos. La tecnología que ellos usan ha evolucionado a través de un largo período de tiempo y será similar dentro de grupos similares.</w:t>
      </w:r>
    </w:p>
    <w:p w:rsidR="00C26CCE" w:rsidRPr="00617A56" w:rsidRDefault="00C26CCE" w:rsidP="00C26CCE">
      <w:pPr>
        <w:pStyle w:val="Prrafodelista"/>
        <w:spacing w:before="100" w:beforeAutospacing="1" w:after="100" w:afterAutospacing="1" w:line="480" w:lineRule="auto"/>
        <w:ind w:left="1416"/>
        <w:jc w:val="both"/>
        <w:rPr>
          <w:rFonts w:ascii="Arial" w:hAnsi="Arial" w:cs="Arial"/>
          <w:sz w:val="24"/>
          <w:szCs w:val="24"/>
        </w:rPr>
      </w:pPr>
    </w:p>
    <w:p w:rsidR="00C26CCE" w:rsidRPr="00617A56" w:rsidRDefault="00C26CCE" w:rsidP="00C26CCE">
      <w:pPr>
        <w:pStyle w:val="Prrafodelista"/>
        <w:spacing w:before="100" w:beforeAutospacing="1" w:after="100" w:afterAutospacing="1" w:line="480" w:lineRule="auto"/>
        <w:ind w:left="1416"/>
        <w:jc w:val="both"/>
        <w:rPr>
          <w:rFonts w:ascii="Arial" w:hAnsi="Arial" w:cs="Arial"/>
          <w:sz w:val="24"/>
          <w:szCs w:val="24"/>
        </w:rPr>
      </w:pPr>
      <w:r w:rsidRPr="00617A56">
        <w:rPr>
          <w:rFonts w:ascii="Arial" w:hAnsi="Arial" w:cs="Arial"/>
          <w:sz w:val="24"/>
          <w:szCs w:val="24"/>
        </w:rPr>
        <w:t xml:space="preserve">Esta metodología conjuga el método científico y la especialización complementaria en este proceso de identificación de problemas y generación de tecnologías. Equipos de científicos de diferentes disciplinas, que trabajan con agricultores pueden acelerar el proceso y hacerlo más eficaz en respuesta a un mundo en rápido proceso de cambio. </w:t>
      </w:r>
    </w:p>
    <w:p w:rsidR="00C26CCE" w:rsidRPr="00617A56" w:rsidRDefault="00C26CCE" w:rsidP="00C26CCE">
      <w:pPr>
        <w:pStyle w:val="Prrafodelista"/>
        <w:spacing w:before="100" w:beforeAutospacing="1" w:after="100" w:afterAutospacing="1" w:line="480" w:lineRule="auto"/>
        <w:ind w:left="1416"/>
        <w:jc w:val="both"/>
        <w:rPr>
          <w:rFonts w:ascii="Arial" w:hAnsi="Arial" w:cs="Arial"/>
          <w:sz w:val="24"/>
          <w:szCs w:val="24"/>
        </w:rPr>
      </w:pPr>
      <w:r w:rsidRPr="00617A56">
        <w:rPr>
          <w:rFonts w:ascii="Arial" w:hAnsi="Arial" w:cs="Arial"/>
          <w:sz w:val="24"/>
          <w:szCs w:val="24"/>
        </w:rPr>
        <w:lastRenderedPageBreak/>
        <w:t>Los ensayos de finca representan una secuencia destinada a definir las ventajas y la aceptabilidad de la nueva tecnología por parte de los agricultores colaboradores. Los materiales y métodos que pasan por esta fase de evaluación, provienen de las estaciones experimentales y de otras fuentes. Dependiendo de la naturaleza de la tecnología bajo evaluación, usualmente es posible iniciar las actividades en finca con ensayos en sitios específicos o ensayos regionales.</w:t>
      </w:r>
    </w:p>
    <w:p w:rsidR="00C26CCE" w:rsidRPr="00617A56" w:rsidRDefault="00C26CCE" w:rsidP="00C26CCE">
      <w:pPr>
        <w:pStyle w:val="Prrafodelista"/>
        <w:spacing w:before="100" w:beforeAutospacing="1" w:after="100" w:afterAutospacing="1" w:line="480" w:lineRule="auto"/>
        <w:ind w:left="1416"/>
        <w:jc w:val="both"/>
        <w:rPr>
          <w:rFonts w:ascii="Arial" w:hAnsi="Arial" w:cs="Arial"/>
          <w:sz w:val="24"/>
          <w:szCs w:val="24"/>
        </w:rPr>
      </w:pPr>
    </w:p>
    <w:p w:rsidR="00C26CCE" w:rsidRPr="00617A56" w:rsidRDefault="00C26CCE" w:rsidP="00C26CCE">
      <w:pPr>
        <w:pStyle w:val="Prrafodelista"/>
        <w:spacing w:before="100" w:beforeAutospacing="1" w:after="100" w:afterAutospacing="1" w:line="480" w:lineRule="auto"/>
        <w:ind w:left="1416"/>
        <w:jc w:val="both"/>
        <w:rPr>
          <w:rFonts w:ascii="Arial" w:hAnsi="Arial" w:cs="Arial"/>
          <w:sz w:val="24"/>
          <w:szCs w:val="24"/>
        </w:rPr>
      </w:pPr>
      <w:r w:rsidRPr="00617A56">
        <w:rPr>
          <w:rFonts w:ascii="Arial" w:hAnsi="Arial" w:cs="Arial"/>
          <w:sz w:val="24"/>
          <w:szCs w:val="24"/>
        </w:rPr>
        <w:t>La investigación en finca no es un sustituto de la investigación en la estación experimental, sino que es una manera de exponer mucho más ampliamente los resultados de la estación, tanto con respecto al ambiente como a los usuarios potenciales.</w:t>
      </w:r>
    </w:p>
    <w:p w:rsidR="00C26CCE" w:rsidRPr="00617A56" w:rsidRDefault="00C26CCE" w:rsidP="00C26CCE">
      <w:pPr>
        <w:pStyle w:val="Prrafodelista"/>
        <w:spacing w:before="100" w:beforeAutospacing="1" w:after="100" w:afterAutospacing="1" w:line="480" w:lineRule="auto"/>
        <w:ind w:left="1416"/>
        <w:jc w:val="both"/>
        <w:rPr>
          <w:rFonts w:ascii="Arial" w:hAnsi="Arial" w:cs="Arial"/>
          <w:sz w:val="24"/>
          <w:szCs w:val="24"/>
        </w:rPr>
      </w:pPr>
    </w:p>
    <w:p w:rsidR="00C26CCE" w:rsidRPr="00617A56" w:rsidRDefault="00C26CCE" w:rsidP="00C26CCE">
      <w:pPr>
        <w:pStyle w:val="Prrafodelista"/>
        <w:spacing w:before="100" w:beforeAutospacing="1" w:after="100" w:afterAutospacing="1" w:line="480" w:lineRule="auto"/>
        <w:ind w:left="1416"/>
        <w:jc w:val="both"/>
        <w:rPr>
          <w:rFonts w:ascii="Arial" w:hAnsi="Arial" w:cs="Arial"/>
          <w:sz w:val="24"/>
          <w:szCs w:val="24"/>
        </w:rPr>
      </w:pPr>
      <w:r w:rsidRPr="00617A56">
        <w:rPr>
          <w:rFonts w:ascii="Arial" w:hAnsi="Arial" w:cs="Arial"/>
          <w:sz w:val="24"/>
          <w:szCs w:val="24"/>
        </w:rPr>
        <w:t>La investigación en finca provee una oportunidad para que los investigadores de la estación experimental expongan sus resultados a una gama más amplia de condiciones ambientales, además, provee una oportunidad para una mayor y más fluida interacción entre el personal de extensión e investigación.</w:t>
      </w:r>
    </w:p>
    <w:p w:rsidR="00C26CCE" w:rsidRPr="00617A56" w:rsidRDefault="00C26CCE" w:rsidP="00C26CCE">
      <w:pPr>
        <w:pStyle w:val="Prrafodelista"/>
        <w:spacing w:before="100" w:beforeAutospacing="1" w:after="100" w:afterAutospacing="1" w:line="480" w:lineRule="auto"/>
        <w:ind w:left="1416"/>
        <w:jc w:val="both"/>
        <w:rPr>
          <w:rFonts w:ascii="Arial" w:hAnsi="Arial" w:cs="Arial"/>
          <w:sz w:val="24"/>
          <w:szCs w:val="24"/>
        </w:rPr>
      </w:pPr>
    </w:p>
    <w:p w:rsidR="00C26CCE" w:rsidRPr="00617A56" w:rsidRDefault="00C26CCE" w:rsidP="00C26CCE">
      <w:pPr>
        <w:pStyle w:val="Prrafodelista"/>
        <w:spacing w:before="100" w:beforeAutospacing="1" w:after="100" w:afterAutospacing="1" w:line="480" w:lineRule="auto"/>
        <w:ind w:left="1416"/>
        <w:jc w:val="both"/>
        <w:rPr>
          <w:rFonts w:ascii="Arial" w:hAnsi="Arial" w:cs="Arial"/>
          <w:sz w:val="24"/>
          <w:szCs w:val="24"/>
        </w:rPr>
      </w:pPr>
      <w:r w:rsidRPr="00617A56">
        <w:rPr>
          <w:rFonts w:ascii="Arial" w:hAnsi="Arial" w:cs="Arial"/>
          <w:sz w:val="24"/>
          <w:szCs w:val="24"/>
        </w:rPr>
        <w:t xml:space="preserve">Al moverse a través de la secuencia de ensayo desde la estación experimental hasta la extensión y la producción en la </w:t>
      </w:r>
      <w:r w:rsidRPr="00617A56">
        <w:rPr>
          <w:rFonts w:ascii="Arial" w:hAnsi="Arial" w:cs="Arial"/>
          <w:sz w:val="24"/>
          <w:szCs w:val="24"/>
        </w:rPr>
        <w:lastRenderedPageBreak/>
        <w:t>finca se disminuye la complejidad de los ensayos en cada localidad mientras se aumenta el tamaño de parcela y el número de localidades, en esta secuencia aumenta el grado de participación de los agricultores lo que a su vez disminuye la necesidad de manejo por parte del investigador, y la posibilidad y necesidad de controlar las fuentes de variación.</w:t>
      </w:r>
    </w:p>
    <w:p w:rsidR="00C26CCE" w:rsidRPr="00617A56" w:rsidRDefault="00C26CCE" w:rsidP="00C26CCE">
      <w:pPr>
        <w:pStyle w:val="Prrafodelista"/>
        <w:spacing w:before="100" w:beforeAutospacing="1" w:after="100" w:afterAutospacing="1" w:line="480" w:lineRule="auto"/>
        <w:ind w:left="1416"/>
        <w:jc w:val="both"/>
        <w:rPr>
          <w:rFonts w:ascii="Arial" w:hAnsi="Arial" w:cs="Arial"/>
          <w:sz w:val="24"/>
          <w:szCs w:val="24"/>
        </w:rPr>
      </w:pPr>
    </w:p>
    <w:p w:rsidR="00C26CCE" w:rsidRPr="00617A56" w:rsidRDefault="00C26CCE" w:rsidP="00C26CCE">
      <w:pPr>
        <w:pStyle w:val="Prrafodelista"/>
        <w:spacing w:before="100" w:beforeAutospacing="1" w:after="100" w:afterAutospacing="1" w:line="480" w:lineRule="auto"/>
        <w:ind w:left="1416"/>
        <w:jc w:val="both"/>
        <w:rPr>
          <w:rFonts w:ascii="Arial" w:hAnsi="Arial" w:cs="Arial"/>
          <w:sz w:val="24"/>
          <w:szCs w:val="24"/>
        </w:rPr>
      </w:pPr>
      <w:r w:rsidRPr="00617A56">
        <w:rPr>
          <w:rFonts w:ascii="Arial" w:hAnsi="Arial" w:cs="Arial"/>
          <w:sz w:val="24"/>
          <w:szCs w:val="24"/>
        </w:rPr>
        <w:t xml:space="preserve">Conforme ocurren los cambios anteriores disminuye la precisión biológica y la discriminación entre variables mientras que aumenta la capacidad de medir interacción bajo las condiciones de los agricultores involucrados en la investigación. </w:t>
      </w:r>
    </w:p>
    <w:p w:rsidR="00C26CCE" w:rsidRPr="00617A56" w:rsidRDefault="00C26CCE" w:rsidP="00C26CCE">
      <w:pPr>
        <w:pStyle w:val="Prrafodelista"/>
        <w:spacing w:before="100" w:beforeAutospacing="1" w:after="100" w:afterAutospacing="1" w:line="480" w:lineRule="auto"/>
        <w:ind w:left="1416"/>
        <w:jc w:val="both"/>
        <w:rPr>
          <w:rFonts w:ascii="Arial" w:hAnsi="Arial" w:cs="Arial"/>
          <w:sz w:val="24"/>
          <w:szCs w:val="24"/>
        </w:rPr>
      </w:pPr>
    </w:p>
    <w:p w:rsidR="00C26CCE" w:rsidRPr="00617A56" w:rsidRDefault="00C26CCE" w:rsidP="00C26CCE">
      <w:pPr>
        <w:pStyle w:val="Prrafodelista"/>
        <w:spacing w:before="100" w:beforeAutospacing="1" w:after="100" w:afterAutospacing="1" w:line="480" w:lineRule="auto"/>
        <w:ind w:left="1416"/>
        <w:jc w:val="both"/>
        <w:rPr>
          <w:rFonts w:ascii="Arial" w:hAnsi="Arial" w:cs="Arial"/>
          <w:sz w:val="24"/>
          <w:szCs w:val="24"/>
        </w:rPr>
      </w:pPr>
      <w:r w:rsidRPr="00617A56">
        <w:rPr>
          <w:rFonts w:ascii="Arial" w:hAnsi="Arial" w:cs="Arial"/>
          <w:sz w:val="24"/>
          <w:szCs w:val="24"/>
        </w:rPr>
        <w:t>Finalmente conforme aumenta el número de agricultores aumenta el potencial de interacción entre la extensión y la investigación.</w:t>
      </w:r>
    </w:p>
    <w:p w:rsidR="00C26CCE" w:rsidRPr="00617A56" w:rsidRDefault="00C26CCE" w:rsidP="00C26CCE">
      <w:pPr>
        <w:pStyle w:val="Prrafodelista"/>
        <w:spacing w:before="100" w:beforeAutospacing="1" w:after="100" w:afterAutospacing="1" w:line="480" w:lineRule="auto"/>
        <w:ind w:left="1416"/>
        <w:jc w:val="both"/>
        <w:rPr>
          <w:rFonts w:ascii="Arial" w:hAnsi="Arial" w:cs="Arial"/>
          <w:sz w:val="24"/>
          <w:szCs w:val="24"/>
        </w:rPr>
      </w:pPr>
    </w:p>
    <w:p w:rsidR="00C26CCE" w:rsidRPr="00617A56" w:rsidRDefault="00C26CCE" w:rsidP="00C26CCE">
      <w:pPr>
        <w:pStyle w:val="Prrafodelista"/>
        <w:spacing w:after="0" w:line="480" w:lineRule="auto"/>
        <w:ind w:left="1416"/>
        <w:jc w:val="both"/>
        <w:rPr>
          <w:rFonts w:ascii="Arial" w:hAnsi="Arial" w:cs="Arial"/>
          <w:sz w:val="24"/>
          <w:szCs w:val="24"/>
        </w:rPr>
      </w:pPr>
      <w:r w:rsidRPr="00617A56">
        <w:rPr>
          <w:rFonts w:ascii="Arial" w:hAnsi="Arial" w:cs="Arial"/>
          <w:sz w:val="24"/>
          <w:szCs w:val="24"/>
        </w:rPr>
        <w:t>La investigación en finca puede tornarse en el punto central para el desarrollo de un sistema tecnológico al servicio de los agricultores, abriendo nuevas posibilidades para mejorar la eficiencia de la investigación. La investigación en finca puede servir como un vínculo para la investigación y la extensión vigentes para el mejoramiento de ambas.</w:t>
      </w:r>
    </w:p>
    <w:p w:rsidR="00C26CCE" w:rsidRPr="00617A56" w:rsidRDefault="00C26CCE" w:rsidP="00C26CCE">
      <w:pPr>
        <w:pStyle w:val="Prrafodelista"/>
        <w:spacing w:after="0" w:line="480" w:lineRule="auto"/>
        <w:ind w:left="1416"/>
        <w:jc w:val="both"/>
        <w:rPr>
          <w:rFonts w:ascii="Arial" w:hAnsi="Arial" w:cs="Arial"/>
          <w:sz w:val="24"/>
          <w:szCs w:val="24"/>
        </w:rPr>
      </w:pPr>
      <w:r w:rsidRPr="00617A56">
        <w:rPr>
          <w:rFonts w:ascii="Arial" w:hAnsi="Arial" w:cs="Arial"/>
          <w:sz w:val="24"/>
          <w:szCs w:val="24"/>
        </w:rPr>
        <w:lastRenderedPageBreak/>
        <w:t>Se puede dar el caso en que la investigación de componentes tenga más sentido y sirva  como base para evaluar el resultado de la investigación por disciplinas y por producto ya que funciona integrando los resultados de tal investigación, además de hacerla más comprensible y por lo tanto más atractiva para quienes deben tomar decisiones.</w:t>
      </w:r>
    </w:p>
    <w:p w:rsidR="00C26CCE" w:rsidRPr="00617A56" w:rsidRDefault="00C26CCE" w:rsidP="00C26CCE">
      <w:pPr>
        <w:spacing w:line="480" w:lineRule="auto"/>
        <w:jc w:val="both"/>
        <w:rPr>
          <w:rFonts w:ascii="Arial" w:hAnsi="Arial" w:cs="Arial"/>
        </w:rPr>
      </w:pPr>
    </w:p>
    <w:p w:rsidR="00C26CCE" w:rsidRDefault="00C26CCE" w:rsidP="00C26CCE">
      <w:pPr>
        <w:pStyle w:val="Prrafodelista"/>
        <w:spacing w:after="0" w:line="480" w:lineRule="auto"/>
        <w:ind w:left="1416"/>
        <w:jc w:val="both"/>
        <w:rPr>
          <w:rFonts w:ascii="Arial" w:hAnsi="Arial" w:cs="Arial"/>
          <w:sz w:val="24"/>
          <w:szCs w:val="24"/>
        </w:rPr>
      </w:pPr>
      <w:r w:rsidRPr="00617A56">
        <w:rPr>
          <w:rFonts w:ascii="Arial" w:hAnsi="Arial" w:cs="Arial"/>
          <w:sz w:val="24"/>
          <w:szCs w:val="24"/>
        </w:rPr>
        <w:t>Puede ser una oportunidad práctica para mejorar la eficacia y la imagen de los investigadores y extensionistas típicamente vistos por los agricultores como habitantes de torre de marfil que no comprenden  la realidad agropecuaria.</w:t>
      </w:r>
    </w:p>
    <w:p w:rsidR="00C26CCE" w:rsidRPr="00617A56" w:rsidRDefault="00C26CCE" w:rsidP="00C26CCE">
      <w:pPr>
        <w:pStyle w:val="Prrafodelista"/>
        <w:spacing w:after="0" w:line="480" w:lineRule="auto"/>
        <w:ind w:left="1416"/>
        <w:jc w:val="both"/>
        <w:rPr>
          <w:rFonts w:ascii="Arial" w:hAnsi="Arial" w:cs="Arial"/>
          <w:sz w:val="24"/>
          <w:szCs w:val="24"/>
        </w:rPr>
      </w:pPr>
    </w:p>
    <w:p w:rsidR="00C26CCE" w:rsidRPr="00617A56" w:rsidRDefault="00C26CCE" w:rsidP="00C26CCE">
      <w:pPr>
        <w:pStyle w:val="Prrafodelista"/>
        <w:spacing w:after="0" w:line="480" w:lineRule="auto"/>
        <w:ind w:left="1416"/>
        <w:jc w:val="both"/>
        <w:rPr>
          <w:rFonts w:ascii="Arial" w:hAnsi="Arial" w:cs="Arial"/>
          <w:sz w:val="24"/>
          <w:szCs w:val="24"/>
        </w:rPr>
      </w:pPr>
      <w:r w:rsidRPr="00617A56">
        <w:rPr>
          <w:rFonts w:ascii="Arial" w:hAnsi="Arial" w:cs="Arial"/>
          <w:sz w:val="24"/>
          <w:szCs w:val="24"/>
        </w:rPr>
        <w:t>Puede contribuir a la investigación biológica, haciéndola más efectiva al evaluar respuestas cuando se permite a las variables no experimentales incluyendo el manejo y fluctuar dentro de las condiciones normales de producción del agricultor. El sistema convencional de investigación proporciona una estimación de lo que sucedería si es que los agricultores controlasen las variables no experimentales, como lo hace el investigador, sin embargo, no proporciona una estimación de los resultados de la nueva tecnología bajo las condiciones reales de los agricultores.</w:t>
      </w:r>
    </w:p>
    <w:p w:rsidR="00C26CCE" w:rsidRPr="00617A56" w:rsidRDefault="00C26CCE" w:rsidP="00C26CCE">
      <w:pPr>
        <w:pStyle w:val="Prrafodelista"/>
        <w:spacing w:after="0" w:line="480" w:lineRule="auto"/>
        <w:ind w:left="1416"/>
        <w:jc w:val="both"/>
        <w:rPr>
          <w:rFonts w:ascii="Arial" w:hAnsi="Arial" w:cs="Arial"/>
          <w:sz w:val="24"/>
          <w:szCs w:val="24"/>
        </w:rPr>
      </w:pPr>
    </w:p>
    <w:p w:rsidR="00C26CCE" w:rsidRPr="00617A56" w:rsidRDefault="00C26CCE" w:rsidP="00C26CCE">
      <w:pPr>
        <w:pStyle w:val="Prrafodelista"/>
        <w:spacing w:after="0" w:line="480" w:lineRule="auto"/>
        <w:ind w:left="1416"/>
        <w:jc w:val="both"/>
        <w:rPr>
          <w:rFonts w:ascii="Arial" w:hAnsi="Arial" w:cs="Arial"/>
          <w:sz w:val="24"/>
          <w:szCs w:val="24"/>
        </w:rPr>
      </w:pPr>
      <w:r w:rsidRPr="00617A56">
        <w:rPr>
          <w:rFonts w:ascii="Arial" w:hAnsi="Arial" w:cs="Arial"/>
          <w:sz w:val="24"/>
          <w:szCs w:val="24"/>
        </w:rPr>
        <w:lastRenderedPageBreak/>
        <w:t>La secuencia completa puede ser considerada como un proceso de aprendizaje para los investigadores, el personal de extensión y los agricultores (3).</w:t>
      </w:r>
    </w:p>
    <w:p w:rsidR="00C26CCE" w:rsidRPr="00617A56" w:rsidRDefault="00C26CCE" w:rsidP="00C26CCE">
      <w:pPr>
        <w:pStyle w:val="Prrafodelista"/>
        <w:spacing w:after="0" w:line="480" w:lineRule="auto"/>
        <w:ind w:left="1416"/>
        <w:jc w:val="both"/>
        <w:rPr>
          <w:rFonts w:ascii="Arial" w:hAnsi="Arial" w:cs="Arial"/>
          <w:b/>
          <w:sz w:val="24"/>
          <w:szCs w:val="24"/>
        </w:rPr>
      </w:pPr>
    </w:p>
    <w:p w:rsidR="00C26CCE" w:rsidRPr="00617A56" w:rsidRDefault="00C26CCE" w:rsidP="00C26CCE">
      <w:pPr>
        <w:pStyle w:val="Prrafodelista"/>
        <w:spacing w:after="0" w:line="480" w:lineRule="auto"/>
        <w:ind w:left="1416"/>
        <w:jc w:val="both"/>
        <w:rPr>
          <w:rFonts w:ascii="Arial" w:hAnsi="Arial" w:cs="Arial"/>
          <w:b/>
          <w:sz w:val="24"/>
          <w:szCs w:val="24"/>
        </w:rPr>
      </w:pPr>
      <w:r w:rsidRPr="00617A56">
        <w:rPr>
          <w:rFonts w:ascii="Arial" w:hAnsi="Arial" w:cs="Arial"/>
          <w:b/>
          <w:sz w:val="24"/>
          <w:szCs w:val="24"/>
        </w:rPr>
        <w:t>Tipos de ensayos:</w:t>
      </w:r>
    </w:p>
    <w:p w:rsidR="00C26CCE" w:rsidRPr="00617A56" w:rsidRDefault="00C26CCE" w:rsidP="00C26CCE">
      <w:pPr>
        <w:pStyle w:val="Prrafodelista"/>
        <w:numPr>
          <w:ilvl w:val="0"/>
          <w:numId w:val="17"/>
        </w:numPr>
        <w:spacing w:after="0" w:line="480" w:lineRule="auto"/>
        <w:jc w:val="both"/>
        <w:rPr>
          <w:rFonts w:ascii="Arial" w:hAnsi="Arial" w:cs="Arial"/>
          <w:sz w:val="24"/>
          <w:szCs w:val="24"/>
        </w:rPr>
      </w:pPr>
      <w:r w:rsidRPr="00617A56">
        <w:rPr>
          <w:rFonts w:ascii="Arial" w:hAnsi="Arial" w:cs="Arial"/>
          <w:b/>
          <w:sz w:val="24"/>
          <w:szCs w:val="24"/>
        </w:rPr>
        <w:t>Los ensayos exploratorios</w:t>
      </w:r>
      <w:r w:rsidRPr="00617A56">
        <w:rPr>
          <w:rFonts w:ascii="Arial" w:hAnsi="Arial" w:cs="Arial"/>
          <w:sz w:val="24"/>
          <w:szCs w:val="24"/>
        </w:rPr>
        <w:t>: son usados cuando se sabe poco de una zona y acerca de los posibles efectos que podría tener la implementación de una nueva tecnología. Estos ensayos usualmente preceden a los ensayos en sitios específicos y regionales y normalmente proveen más información cualitativa que cuantitativa a cerca de varios factores. Frecuentemente se incluyen dos niveles de cada factor con pocas repeticiones. Los diseños más comunes son los ensayos factoriales 2n y los ensayos de adición o sustracción. Algunas veces los ensayos exploratorios pueden superponerse en campos de los agricultores sin la necesidad de una preparación especial del área experimental.</w:t>
      </w:r>
    </w:p>
    <w:p w:rsidR="00C26CCE" w:rsidRPr="00617A56" w:rsidRDefault="00C26CCE" w:rsidP="00C26CCE">
      <w:pPr>
        <w:pStyle w:val="Prrafodelista"/>
        <w:spacing w:after="0" w:line="480" w:lineRule="auto"/>
        <w:ind w:left="1416"/>
        <w:jc w:val="both"/>
        <w:rPr>
          <w:rFonts w:ascii="Arial" w:hAnsi="Arial" w:cs="Arial"/>
          <w:sz w:val="24"/>
          <w:szCs w:val="24"/>
        </w:rPr>
      </w:pPr>
    </w:p>
    <w:p w:rsidR="00C26CCE" w:rsidRPr="00617A56" w:rsidRDefault="00C26CCE" w:rsidP="00C26CCE">
      <w:pPr>
        <w:pStyle w:val="Prrafodelista"/>
        <w:numPr>
          <w:ilvl w:val="0"/>
          <w:numId w:val="17"/>
        </w:numPr>
        <w:spacing w:after="0" w:line="480" w:lineRule="auto"/>
        <w:jc w:val="both"/>
        <w:rPr>
          <w:rFonts w:ascii="Arial" w:hAnsi="Arial" w:cs="Arial"/>
          <w:sz w:val="24"/>
          <w:szCs w:val="24"/>
        </w:rPr>
      </w:pPr>
      <w:r w:rsidRPr="00617A56">
        <w:rPr>
          <w:rFonts w:ascii="Arial" w:hAnsi="Arial" w:cs="Arial"/>
          <w:b/>
          <w:sz w:val="24"/>
          <w:szCs w:val="24"/>
        </w:rPr>
        <w:t>Los ensayos en sitios específicos</w:t>
      </w:r>
      <w:r w:rsidRPr="00617A56">
        <w:rPr>
          <w:rFonts w:ascii="Arial" w:hAnsi="Arial" w:cs="Arial"/>
          <w:sz w:val="24"/>
          <w:szCs w:val="24"/>
        </w:rPr>
        <w:t xml:space="preserve"> son similares en diseño a los ensayos de estación experimental pero a menudo con menos tratamientos, en estos se pueden </w:t>
      </w:r>
      <w:r w:rsidRPr="00617A56">
        <w:rPr>
          <w:rFonts w:ascii="Arial" w:hAnsi="Arial" w:cs="Arial"/>
          <w:sz w:val="24"/>
          <w:szCs w:val="24"/>
        </w:rPr>
        <w:lastRenderedPageBreak/>
        <w:t>incluir hasta 20 o 25 tratamientos, aunque esto no se recomienda a menos que sea usado un tipo de diseño más complejo para poder mantener el error experimental a un nivel aceptable, debido a que requiere una intensiva participación del investigador, normalmente se conduce pocos de estos experimentos. El diseño más común es bloques completos al azar con cuatro repeticiones, y el análisis de variancia puede incluir el sitio como una fuente de variación para poder realizar análisis combinados.</w:t>
      </w:r>
    </w:p>
    <w:p w:rsidR="00C26CCE" w:rsidRPr="00617A56" w:rsidRDefault="00C26CCE" w:rsidP="00C26CCE">
      <w:pPr>
        <w:pStyle w:val="Prrafodelista"/>
        <w:spacing w:after="0" w:line="480" w:lineRule="auto"/>
        <w:ind w:left="1416"/>
        <w:jc w:val="both"/>
        <w:rPr>
          <w:rFonts w:ascii="Arial" w:hAnsi="Arial" w:cs="Arial"/>
          <w:sz w:val="24"/>
          <w:szCs w:val="24"/>
        </w:rPr>
      </w:pPr>
    </w:p>
    <w:p w:rsidR="00C26CCE" w:rsidRPr="00617A56" w:rsidRDefault="00C26CCE" w:rsidP="00C26CCE">
      <w:pPr>
        <w:pStyle w:val="Prrafodelista"/>
        <w:numPr>
          <w:ilvl w:val="0"/>
          <w:numId w:val="17"/>
        </w:numPr>
        <w:spacing w:after="0" w:line="480" w:lineRule="auto"/>
        <w:jc w:val="both"/>
        <w:rPr>
          <w:rFonts w:ascii="Arial" w:hAnsi="Arial" w:cs="Arial"/>
          <w:sz w:val="24"/>
          <w:szCs w:val="24"/>
        </w:rPr>
      </w:pPr>
      <w:r w:rsidRPr="00617A56">
        <w:rPr>
          <w:rFonts w:ascii="Arial" w:hAnsi="Arial" w:cs="Arial"/>
          <w:b/>
          <w:sz w:val="24"/>
          <w:szCs w:val="24"/>
        </w:rPr>
        <w:t>Los ensayos regionales</w:t>
      </w:r>
      <w:r w:rsidRPr="00617A56">
        <w:rPr>
          <w:rFonts w:ascii="Arial" w:hAnsi="Arial" w:cs="Arial"/>
          <w:sz w:val="24"/>
          <w:szCs w:val="24"/>
        </w:rPr>
        <w:t xml:space="preserve">  se prestan para análisis agronómicos. Son diseñados para exponer los mejores tratamientos de los ensayos de sitios específicos a una gama mucho más amplia de ambientes dentro de un dominio de recomendación. Por ejemplo se pueden incluir seis de los mejores tratamientos y se hace entre cinco y diez sitios. Un diseño recomendado es el de bloques completos al azar con dos a cuatro repeticiones por sitio.</w:t>
      </w:r>
    </w:p>
    <w:p w:rsidR="00C26CCE" w:rsidRPr="00617A56" w:rsidRDefault="00C26CCE" w:rsidP="00C26CCE">
      <w:pPr>
        <w:pStyle w:val="Prrafodelista"/>
        <w:spacing w:after="0" w:line="480" w:lineRule="auto"/>
        <w:ind w:left="1416"/>
        <w:jc w:val="both"/>
        <w:rPr>
          <w:rFonts w:ascii="Arial" w:hAnsi="Arial" w:cs="Arial"/>
          <w:b/>
          <w:sz w:val="24"/>
          <w:szCs w:val="24"/>
        </w:rPr>
      </w:pPr>
    </w:p>
    <w:p w:rsidR="00C26CCE" w:rsidRPr="00617A56" w:rsidRDefault="00C26CCE" w:rsidP="00C26CCE">
      <w:pPr>
        <w:pStyle w:val="Prrafodelista"/>
        <w:numPr>
          <w:ilvl w:val="0"/>
          <w:numId w:val="17"/>
        </w:numPr>
        <w:spacing w:after="0" w:line="480" w:lineRule="auto"/>
        <w:jc w:val="both"/>
        <w:rPr>
          <w:rFonts w:ascii="Arial" w:hAnsi="Arial" w:cs="Arial"/>
          <w:sz w:val="24"/>
          <w:szCs w:val="24"/>
        </w:rPr>
      </w:pPr>
      <w:r w:rsidRPr="00617A56">
        <w:rPr>
          <w:rFonts w:ascii="Arial" w:hAnsi="Arial" w:cs="Arial"/>
          <w:b/>
          <w:sz w:val="24"/>
          <w:szCs w:val="24"/>
        </w:rPr>
        <w:lastRenderedPageBreak/>
        <w:t>Los ensayos conducidos por los agricultores</w:t>
      </w:r>
      <w:r w:rsidRPr="00617A56">
        <w:rPr>
          <w:rFonts w:ascii="Arial" w:hAnsi="Arial" w:cs="Arial"/>
          <w:sz w:val="24"/>
          <w:szCs w:val="24"/>
        </w:rPr>
        <w:t xml:space="preserve"> brindan la oportunidad para que estos mismos conduzcan y evalúen el o los tratamientos más promisorios de los ensayos regionales. En estos ensayos se hace uso de parcelas más grandes sin repeticiones.  El propósito es el que los agricultores puedan comparar los tratamientos con sus prácticas habituales, esta parcela de control sirve más en realidad a los investigadores que a los agricultores, ya que estos últimos están evaluando los resultados en sus propios campos. </w:t>
      </w:r>
    </w:p>
    <w:p w:rsidR="00C26CCE" w:rsidRPr="00617A56" w:rsidRDefault="00C26CCE" w:rsidP="00C26CCE">
      <w:pPr>
        <w:pStyle w:val="Prrafodelista"/>
        <w:spacing w:after="0" w:line="480" w:lineRule="auto"/>
        <w:ind w:left="1416"/>
        <w:jc w:val="both"/>
        <w:rPr>
          <w:rFonts w:ascii="Arial" w:hAnsi="Arial" w:cs="Arial"/>
          <w:sz w:val="24"/>
          <w:szCs w:val="24"/>
        </w:rPr>
      </w:pPr>
    </w:p>
    <w:p w:rsidR="00C26CCE" w:rsidRPr="00617A56" w:rsidRDefault="00C26CCE" w:rsidP="00C26CCE">
      <w:pPr>
        <w:pStyle w:val="Prrafodelista"/>
        <w:spacing w:after="0" w:line="480" w:lineRule="auto"/>
        <w:ind w:left="2124"/>
        <w:jc w:val="both"/>
        <w:rPr>
          <w:rFonts w:ascii="Arial" w:hAnsi="Arial" w:cs="Arial"/>
          <w:sz w:val="24"/>
          <w:szCs w:val="24"/>
        </w:rPr>
      </w:pPr>
      <w:r w:rsidRPr="00617A56">
        <w:rPr>
          <w:rFonts w:ascii="Arial" w:hAnsi="Arial" w:cs="Arial"/>
          <w:sz w:val="24"/>
          <w:szCs w:val="24"/>
        </w:rPr>
        <w:t>Si los investigadores quisieran medir los resultados de las prácticas propias de los agricultores pueden directamente muestrear los campos de estos. Sin embargo es aconsejable llevar registros de las prácticas de los agricultores para disponer de la información necesaria. Sería deseable tener ensayos con unos 30 agricultores dentro de un dominio de recomendación.  Un mayor número de ensayos mejora la precisión de la conclusión, sin embargo aun pocos ensayos pueden proveer información útil.</w:t>
      </w:r>
    </w:p>
    <w:p w:rsidR="00C26CCE" w:rsidRPr="00617A56" w:rsidRDefault="00C26CCE" w:rsidP="00C26CCE">
      <w:pPr>
        <w:pStyle w:val="Prrafodelista"/>
        <w:spacing w:after="0" w:line="480" w:lineRule="auto"/>
        <w:ind w:left="1416"/>
        <w:jc w:val="both"/>
        <w:rPr>
          <w:rFonts w:ascii="Arial" w:hAnsi="Arial" w:cs="Arial"/>
          <w:sz w:val="24"/>
          <w:szCs w:val="24"/>
        </w:rPr>
      </w:pPr>
    </w:p>
    <w:p w:rsidR="00C26CCE" w:rsidRPr="00617A56" w:rsidRDefault="00C26CCE" w:rsidP="00C26CCE">
      <w:pPr>
        <w:pStyle w:val="Prrafodelista"/>
        <w:numPr>
          <w:ilvl w:val="1"/>
          <w:numId w:val="1"/>
        </w:numPr>
        <w:spacing w:after="0" w:line="480" w:lineRule="auto"/>
        <w:jc w:val="both"/>
        <w:rPr>
          <w:rFonts w:ascii="Arial" w:hAnsi="Arial" w:cs="Arial"/>
          <w:b/>
          <w:caps/>
          <w:sz w:val="24"/>
          <w:szCs w:val="24"/>
        </w:rPr>
      </w:pPr>
      <w:r w:rsidRPr="00617A56">
        <w:rPr>
          <w:rFonts w:ascii="Arial" w:hAnsi="Arial" w:cs="Arial"/>
          <w:b/>
          <w:caps/>
          <w:sz w:val="24"/>
          <w:szCs w:val="24"/>
        </w:rPr>
        <w:lastRenderedPageBreak/>
        <w:t>Aplicación profunda de briquetas de urea (APBU).</w:t>
      </w:r>
      <w:r w:rsidRPr="00617A56">
        <w:rPr>
          <w:rFonts w:ascii="Arial" w:hAnsi="Arial" w:cs="Arial"/>
          <w:b/>
          <w:caps/>
          <w:sz w:val="24"/>
          <w:szCs w:val="24"/>
        </w:rPr>
        <w:fldChar w:fldCharType="begin"/>
      </w:r>
      <w:r w:rsidRPr="00617A56">
        <w:rPr>
          <w:rFonts w:ascii="Arial" w:hAnsi="Arial" w:cs="Arial"/>
          <w:sz w:val="24"/>
          <w:szCs w:val="24"/>
        </w:rPr>
        <w:instrText>xe "</w:instrText>
      </w:r>
      <w:r w:rsidRPr="00617A56">
        <w:rPr>
          <w:rFonts w:ascii="Arial" w:hAnsi="Arial" w:cs="Arial"/>
          <w:b/>
          <w:caps/>
          <w:sz w:val="24"/>
          <w:szCs w:val="24"/>
        </w:rPr>
        <w:instrText>Aplicación profunda de briquetas de urea (APBU).</w:instrText>
      </w:r>
      <w:r w:rsidRPr="00617A56">
        <w:rPr>
          <w:rFonts w:ascii="Arial" w:hAnsi="Arial" w:cs="Arial"/>
          <w:sz w:val="24"/>
          <w:szCs w:val="24"/>
        </w:rPr>
        <w:instrText>"</w:instrText>
      </w:r>
      <w:r w:rsidRPr="00617A56">
        <w:rPr>
          <w:rFonts w:ascii="Arial" w:hAnsi="Arial" w:cs="Arial"/>
          <w:b/>
          <w:caps/>
          <w:sz w:val="24"/>
          <w:szCs w:val="24"/>
        </w:rPr>
        <w:fldChar w:fldCharType="end"/>
      </w:r>
    </w:p>
    <w:p w:rsidR="00C26CCE" w:rsidRPr="00617A56" w:rsidRDefault="00C26CCE" w:rsidP="00C26CCE">
      <w:pPr>
        <w:pStyle w:val="Prrafodelista"/>
        <w:spacing w:line="480" w:lineRule="auto"/>
        <w:ind w:left="792"/>
        <w:jc w:val="both"/>
        <w:rPr>
          <w:rFonts w:ascii="Arial" w:hAnsi="Arial" w:cs="Arial"/>
          <w:sz w:val="24"/>
          <w:szCs w:val="24"/>
        </w:rPr>
      </w:pPr>
      <w:r w:rsidRPr="00617A56">
        <w:rPr>
          <w:rFonts w:ascii="Arial" w:hAnsi="Arial" w:cs="Arial"/>
          <w:sz w:val="24"/>
          <w:szCs w:val="24"/>
        </w:rPr>
        <w:t xml:space="preserve">La Aplicación Profunda de Briquetas de Urea (APBU) es una tecnología bastante simple pero muy  innovadora, desarrollada para incrementar la eficiencia y efectividad de la urea en la producción de arroz con lo cual se aumenta la rentabilidad del cultivo. APBU está ya ampliamente diseminada y ha sido probada exitosamente en varias partes de Asia como un insumo crítico para la producción de arroz en pequeña escala (6). </w:t>
      </w:r>
    </w:p>
    <w:p w:rsidR="00C26CCE" w:rsidRPr="00520F5B" w:rsidRDefault="00C26CCE" w:rsidP="00C26CCE">
      <w:pPr>
        <w:pStyle w:val="Prrafodelista"/>
        <w:spacing w:line="360" w:lineRule="auto"/>
        <w:ind w:left="792"/>
        <w:jc w:val="both"/>
        <w:rPr>
          <w:rFonts w:ascii="Arial" w:hAnsi="Arial" w:cs="Arial"/>
          <w:sz w:val="20"/>
          <w:szCs w:val="24"/>
        </w:rPr>
      </w:pPr>
    </w:p>
    <w:p w:rsidR="00C26CCE" w:rsidRPr="00617A56" w:rsidRDefault="00C26CCE" w:rsidP="00C26CCE">
      <w:pPr>
        <w:spacing w:line="480" w:lineRule="auto"/>
        <w:ind w:left="791"/>
        <w:jc w:val="both"/>
        <w:rPr>
          <w:rFonts w:ascii="Arial" w:hAnsi="Arial" w:cs="Arial"/>
          <w:lang w:eastAsia="en-US"/>
        </w:rPr>
      </w:pPr>
      <w:r w:rsidRPr="00617A56">
        <w:rPr>
          <w:rFonts w:ascii="Arial" w:hAnsi="Arial" w:cs="Arial"/>
        </w:rPr>
        <w:t>La tecnología se basa en la inserción profunda de briquetas de urea en arroz inundado, las cuales requieren ser aplicadas una sola vez durante el ciclo productivo,</w:t>
      </w:r>
      <w:r w:rsidRPr="00617A56">
        <w:rPr>
          <w:rFonts w:ascii="Arial" w:hAnsi="Arial" w:cs="Arial"/>
          <w:lang w:eastAsia="en-US"/>
        </w:rPr>
        <w:t xml:space="preserve"> realizando una fertilización específica y optimizada que, además del ahorro económico que representa contribuye a problemas ambientales como calentamiento global, acidificación de suelos, contaminación del agua,  disminución de la biodiversidad, agotamiento del ozono estratosférico, aumento del ozono troposférico, de aerosoles y la deposición ácida. (7).</w:t>
      </w:r>
    </w:p>
    <w:p w:rsidR="00C26CCE" w:rsidRPr="00617A56" w:rsidRDefault="00C26CCE" w:rsidP="00C26CCE">
      <w:pPr>
        <w:spacing w:line="480" w:lineRule="auto"/>
        <w:jc w:val="both"/>
        <w:rPr>
          <w:rFonts w:ascii="Arial" w:hAnsi="Arial" w:cs="Arial"/>
        </w:rPr>
      </w:pPr>
    </w:p>
    <w:p w:rsidR="00C26CCE" w:rsidRPr="00617A56" w:rsidRDefault="00C26CCE" w:rsidP="00C26CCE">
      <w:pPr>
        <w:pStyle w:val="Default"/>
        <w:spacing w:before="100" w:after="100" w:line="480" w:lineRule="auto"/>
        <w:ind w:left="791"/>
        <w:jc w:val="both"/>
        <w:rPr>
          <w:rFonts w:ascii="Arial" w:hAnsi="Arial" w:cs="Arial"/>
        </w:rPr>
      </w:pPr>
      <w:r w:rsidRPr="00617A56">
        <w:rPr>
          <w:rFonts w:ascii="Arial" w:hAnsi="Arial" w:cs="Arial"/>
        </w:rPr>
        <w:t xml:space="preserve">Para la producción de briquetas de urea se cuenta con una máquina briquetadora de urea que fue diseñada en la Espol mediante una tesis de grado por el Ing. Orlando Contreras. Esta máquina está diseñada para producir aproximadamente 4 qq/h que equivale a 48.000 </w:t>
      </w:r>
      <w:r w:rsidRPr="00617A56">
        <w:rPr>
          <w:rFonts w:ascii="Arial" w:hAnsi="Arial" w:cs="Arial"/>
        </w:rPr>
        <w:lastRenderedPageBreak/>
        <w:t>briquetas/h</w:t>
      </w:r>
      <w:r>
        <w:rPr>
          <w:rFonts w:ascii="Arial" w:hAnsi="Arial" w:cs="Arial"/>
        </w:rPr>
        <w:t>ora;</w:t>
      </w:r>
      <w:r w:rsidRPr="00617A56">
        <w:rPr>
          <w:rFonts w:ascii="Arial" w:hAnsi="Arial" w:cs="Arial"/>
        </w:rPr>
        <w:t xml:space="preserve"> dichas briquetas tienen un diámetro de 19 mm y un peso de 2.70 g. Con estas características de producción la máquina briquetadora de urea satisface los requerimientos de briquetas para una hectárea de arroz en una hora y media, ya que en una hectárea se requieren 66.666 briquetas. </w:t>
      </w:r>
    </w:p>
    <w:p w:rsidR="00C26CCE" w:rsidRPr="00617A56" w:rsidRDefault="00C26CCE" w:rsidP="00C26CCE">
      <w:pPr>
        <w:pStyle w:val="Default"/>
        <w:spacing w:before="100" w:after="100" w:line="480" w:lineRule="auto"/>
        <w:jc w:val="both"/>
        <w:rPr>
          <w:rFonts w:ascii="Arial" w:hAnsi="Arial" w:cs="Arial"/>
        </w:rPr>
      </w:pPr>
    </w:p>
    <w:p w:rsidR="00C26CCE" w:rsidRPr="00617A56" w:rsidRDefault="00C26CCE" w:rsidP="00C26CCE">
      <w:pPr>
        <w:pStyle w:val="Default"/>
        <w:spacing w:before="100" w:after="100" w:line="480" w:lineRule="auto"/>
        <w:ind w:left="791"/>
        <w:jc w:val="both"/>
        <w:rPr>
          <w:rFonts w:ascii="Arial" w:hAnsi="Arial" w:cs="Arial"/>
        </w:rPr>
      </w:pPr>
      <w:r w:rsidRPr="00617A56">
        <w:rPr>
          <w:rFonts w:ascii="Arial" w:hAnsi="Arial" w:cs="Arial"/>
        </w:rPr>
        <w:t>Esta máquina produce una fuerza mínima de compresión de 500 kgf para compactar la Urea y producir las briquetas; dicha fuerza la genera un motor eléctrico que la transmite a los engranes por medio de un Motor Reductor y de estos a los Cilindros de Alveolos que es donde se encuentran los moldes para producir las briquetas. (11)</w:t>
      </w:r>
    </w:p>
    <w:p w:rsidR="00C26CCE" w:rsidRPr="00617A56" w:rsidRDefault="00C26CCE" w:rsidP="00C26CCE">
      <w:pPr>
        <w:pStyle w:val="Default"/>
        <w:spacing w:before="100" w:after="100" w:line="480" w:lineRule="auto"/>
        <w:ind w:left="709" w:firstLine="280"/>
        <w:jc w:val="both"/>
        <w:rPr>
          <w:rFonts w:ascii="Arial" w:hAnsi="Arial" w:cs="Arial"/>
        </w:rPr>
      </w:pPr>
    </w:p>
    <w:p w:rsidR="00C26CCE" w:rsidRPr="00617A56" w:rsidRDefault="00C26CCE" w:rsidP="00C26CCE">
      <w:pPr>
        <w:pStyle w:val="Default"/>
        <w:spacing w:before="100" w:after="100" w:line="480" w:lineRule="auto"/>
        <w:ind w:left="791"/>
        <w:jc w:val="both"/>
        <w:rPr>
          <w:rFonts w:ascii="Arial" w:hAnsi="Arial" w:cs="Arial"/>
        </w:rPr>
      </w:pPr>
      <w:r w:rsidRPr="00617A56">
        <w:rPr>
          <w:rFonts w:ascii="Arial" w:hAnsi="Arial" w:cs="Arial"/>
        </w:rPr>
        <w:t xml:space="preserve">Como se observa en la </w:t>
      </w:r>
      <w:r w:rsidRPr="00617A56">
        <w:rPr>
          <w:rFonts w:ascii="Arial" w:hAnsi="Arial" w:cs="Arial"/>
          <w:b/>
        </w:rPr>
        <w:t xml:space="preserve">Figura 1.1 </w:t>
      </w:r>
      <w:r w:rsidRPr="00617A56">
        <w:rPr>
          <w:rFonts w:ascii="Arial" w:hAnsi="Arial" w:cs="Arial"/>
        </w:rPr>
        <w:t>la Máquina básicamente está formada por una tolva, cilindros alveolos, y el cilindro clasificador, estos giran gracias a un motor conectado a un sistema de acoples y una polea.</w:t>
      </w:r>
    </w:p>
    <w:p w:rsidR="00C26CCE" w:rsidRPr="00617A56" w:rsidRDefault="00D4193B" w:rsidP="00C26CCE">
      <w:pPr>
        <w:pStyle w:val="Prrafodelista"/>
        <w:spacing w:line="480" w:lineRule="auto"/>
        <w:ind w:left="792"/>
        <w:jc w:val="center"/>
        <w:rPr>
          <w:rFonts w:ascii="Arial" w:hAnsi="Arial" w:cs="Arial"/>
          <w:sz w:val="24"/>
          <w:szCs w:val="24"/>
        </w:rPr>
      </w:pPr>
      <w:r>
        <w:rPr>
          <w:rFonts w:ascii="Arial" w:hAnsi="Arial" w:cs="Arial"/>
          <w:noProof/>
          <w:sz w:val="24"/>
          <w:szCs w:val="24"/>
          <w:lang w:eastAsia="es-ES"/>
        </w:rPr>
        <w:lastRenderedPageBreak/>
        <w:drawing>
          <wp:inline distT="0" distB="0" distL="0" distR="0">
            <wp:extent cx="4412615" cy="3242945"/>
            <wp:effectExtent l="19050" t="19050" r="26035" b="146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srcRect/>
                    <a:stretch>
                      <a:fillRect/>
                    </a:stretch>
                  </pic:blipFill>
                  <pic:spPr bwMode="auto">
                    <a:xfrm>
                      <a:off x="0" y="0"/>
                      <a:ext cx="4412615" cy="3242945"/>
                    </a:xfrm>
                    <a:prstGeom prst="rect">
                      <a:avLst/>
                    </a:prstGeom>
                    <a:noFill/>
                    <a:ln w="9525" cmpd="sng">
                      <a:solidFill>
                        <a:srgbClr val="000000"/>
                      </a:solidFill>
                      <a:miter lim="800000"/>
                      <a:headEnd/>
                      <a:tailEnd/>
                    </a:ln>
                    <a:effectLst/>
                  </pic:spPr>
                </pic:pic>
              </a:graphicData>
            </a:graphic>
          </wp:inline>
        </w:drawing>
      </w:r>
    </w:p>
    <w:p w:rsidR="00C26CCE" w:rsidRPr="00617A56" w:rsidRDefault="00C26CCE" w:rsidP="00C26CCE">
      <w:pPr>
        <w:pStyle w:val="Epgrafe"/>
        <w:ind w:left="709"/>
        <w:jc w:val="center"/>
        <w:rPr>
          <w:rFonts w:ascii="Arial" w:hAnsi="Arial" w:cs="Arial"/>
          <w:color w:val="000000"/>
          <w:sz w:val="20"/>
          <w:szCs w:val="24"/>
        </w:rPr>
      </w:pPr>
      <w:r w:rsidRPr="00617A56">
        <w:rPr>
          <w:rFonts w:ascii="Arial" w:hAnsi="Arial" w:cs="Arial"/>
          <w:color w:val="000000"/>
          <w:sz w:val="20"/>
          <w:szCs w:val="24"/>
        </w:rPr>
        <w:t xml:space="preserve">Figura 1.1. Plano general de la maquina Briquetadora </w:t>
      </w:r>
    </w:p>
    <w:p w:rsidR="00C26CCE" w:rsidRPr="00617A56" w:rsidRDefault="00C26CCE" w:rsidP="00C26CCE">
      <w:pPr>
        <w:pStyle w:val="Epgrafe"/>
        <w:ind w:left="709"/>
        <w:jc w:val="center"/>
        <w:rPr>
          <w:rFonts w:ascii="Arial" w:hAnsi="Arial" w:cs="Arial"/>
          <w:color w:val="000000"/>
          <w:sz w:val="20"/>
          <w:szCs w:val="24"/>
        </w:rPr>
      </w:pPr>
      <w:r w:rsidRPr="00617A56">
        <w:rPr>
          <w:rFonts w:ascii="Arial" w:hAnsi="Arial" w:cs="Arial"/>
          <w:color w:val="000000"/>
          <w:sz w:val="20"/>
          <w:szCs w:val="24"/>
        </w:rPr>
        <w:t>(O. Contreras).</w:t>
      </w:r>
    </w:p>
    <w:p w:rsidR="00C26CCE" w:rsidRPr="00617A56" w:rsidRDefault="00C26CCE" w:rsidP="00C26CCE">
      <w:pPr>
        <w:pStyle w:val="Default"/>
        <w:spacing w:before="100" w:after="100" w:line="480" w:lineRule="auto"/>
        <w:ind w:left="709" w:firstLine="280"/>
        <w:jc w:val="both"/>
        <w:rPr>
          <w:rFonts w:ascii="Arial" w:hAnsi="Arial" w:cs="Arial"/>
        </w:rPr>
      </w:pPr>
    </w:p>
    <w:p w:rsidR="00C26CCE" w:rsidRPr="00617A56" w:rsidRDefault="00C26CCE" w:rsidP="00C26CCE">
      <w:pPr>
        <w:pStyle w:val="Default"/>
        <w:spacing w:line="480" w:lineRule="auto"/>
        <w:ind w:left="791"/>
        <w:jc w:val="both"/>
        <w:rPr>
          <w:rFonts w:ascii="Arial" w:hAnsi="Arial" w:cs="Arial"/>
        </w:rPr>
      </w:pPr>
      <w:r w:rsidRPr="00617A56">
        <w:rPr>
          <w:rFonts w:ascii="Arial" w:hAnsi="Arial" w:cs="Arial"/>
        </w:rPr>
        <w:t>La máquina briqueteadora fue diseñada teniendo en cuenta los materiales y accesorios existentes en los mercados locales, de tal manera que el diseño es seguro, económico y además muy factible porque es totalmente desarmable, de fácil fabricación y es fácil de transportar.</w:t>
      </w:r>
    </w:p>
    <w:p w:rsidR="00C26CCE" w:rsidRPr="00617A56" w:rsidRDefault="00C26CCE" w:rsidP="00C26CCE">
      <w:pPr>
        <w:pStyle w:val="Default"/>
        <w:spacing w:line="480" w:lineRule="auto"/>
        <w:ind w:left="791"/>
        <w:jc w:val="both"/>
        <w:rPr>
          <w:rFonts w:ascii="Arial" w:hAnsi="Arial" w:cs="Arial"/>
        </w:rPr>
      </w:pPr>
    </w:p>
    <w:p w:rsidR="00C26CCE" w:rsidRDefault="00C26CCE" w:rsidP="00C26CCE">
      <w:pPr>
        <w:pStyle w:val="Default"/>
        <w:spacing w:line="480" w:lineRule="auto"/>
        <w:ind w:left="791"/>
        <w:jc w:val="both"/>
        <w:rPr>
          <w:rFonts w:ascii="Arial" w:hAnsi="Arial" w:cs="Arial"/>
        </w:rPr>
      </w:pPr>
      <w:r w:rsidRPr="00617A56">
        <w:rPr>
          <w:rFonts w:ascii="Arial" w:hAnsi="Arial" w:cs="Arial"/>
        </w:rPr>
        <w:t xml:space="preserve">La tecnología de aplicación de briquetas de urea ha sido estudiada y probada en Ecuador por el Centro de Investigaciones Rurales (ESPOL) con diferentes ensayos en la provincia del Guayas y Los </w:t>
      </w:r>
      <w:r w:rsidRPr="00617A56">
        <w:rPr>
          <w:rFonts w:ascii="Arial" w:hAnsi="Arial" w:cs="Arial"/>
        </w:rPr>
        <w:lastRenderedPageBreak/>
        <w:t xml:space="preserve">Ríos, evaluando diferentes tamaños de briquetas, cantidad de nitrógeno aplicado por hectárea y desenvolvimiento de la briqueta en la liberación de nitrógeno en el suelo. Los resultados de dichos estudios muestran los mejores resultados cuando se usan briquetas de 3,6 g bajo una fertilización de 180 kg (3,6 qq) de urea por hectárea. </w:t>
      </w:r>
    </w:p>
    <w:p w:rsidR="00C26CCE" w:rsidRPr="00617A56" w:rsidRDefault="00C26CCE" w:rsidP="00C26CCE">
      <w:pPr>
        <w:pStyle w:val="Default"/>
        <w:spacing w:line="480" w:lineRule="auto"/>
        <w:ind w:left="791"/>
        <w:jc w:val="both"/>
        <w:rPr>
          <w:rFonts w:ascii="Arial" w:hAnsi="Arial" w:cs="Arial"/>
        </w:rPr>
      </w:pPr>
    </w:p>
    <w:p w:rsidR="00C26CCE" w:rsidRPr="00617A56" w:rsidRDefault="00C26CCE" w:rsidP="00C26CCE">
      <w:pPr>
        <w:pStyle w:val="Default"/>
        <w:spacing w:line="480" w:lineRule="auto"/>
        <w:ind w:left="791"/>
        <w:jc w:val="both"/>
        <w:rPr>
          <w:rFonts w:ascii="Arial" w:hAnsi="Arial" w:cs="Arial"/>
          <w:sz w:val="28"/>
        </w:rPr>
      </w:pPr>
      <w:r w:rsidRPr="00617A56">
        <w:rPr>
          <w:rFonts w:ascii="Arial" w:hAnsi="Arial" w:cs="Arial"/>
          <w:szCs w:val="23"/>
        </w:rPr>
        <w:t xml:space="preserve">Según el análisis estadístico de estos ensayos por medio de una prueba de Tukey al 95 % de confianza determinó que el tratamiento de urea al voleo y el tratamiento de Briquetas de 3.6 g fueron estadísticamente iguales, pero por medio de un análisis económico se determinó que al usar la tecnología APBU se obtiene un ahorro de 86 Kg de urea por hectárea que representa 43 USD menos al costo de producción, esto significa un incremento significativo para los agricultores arroceros del Ecuador. </w:t>
      </w:r>
    </w:p>
    <w:p w:rsidR="00C26CCE" w:rsidRPr="00617A56" w:rsidRDefault="00C26CCE" w:rsidP="00C26CCE">
      <w:pPr>
        <w:pStyle w:val="Default"/>
        <w:spacing w:line="480" w:lineRule="auto"/>
        <w:jc w:val="both"/>
        <w:rPr>
          <w:rFonts w:ascii="Arial" w:hAnsi="Arial" w:cs="Arial"/>
        </w:rPr>
      </w:pPr>
    </w:p>
    <w:p w:rsidR="00C26CCE" w:rsidRPr="00617A56" w:rsidRDefault="00C26CCE" w:rsidP="00C26CCE">
      <w:pPr>
        <w:pStyle w:val="Default"/>
        <w:spacing w:line="480" w:lineRule="auto"/>
        <w:ind w:left="708" w:firstLine="12"/>
        <w:jc w:val="both"/>
        <w:rPr>
          <w:rFonts w:ascii="Arial" w:hAnsi="Arial" w:cs="Arial"/>
        </w:rPr>
      </w:pPr>
      <w:r w:rsidRPr="00617A56">
        <w:rPr>
          <w:rFonts w:ascii="Arial" w:hAnsi="Arial" w:cs="Arial"/>
        </w:rPr>
        <w:t xml:space="preserve">En esta tesis, a partir de los resultados de las investigaciones realizadas por el CIR, se aplicaron briquetas bajo una fertilización de 180 kg de urea por hectárea, reduciendo el tamaño de la briqueta a 2,7 g por motivos de diseño de la máquina briquetadora, con esto las briquetas se aplicaron en el cultivo a los 20 días después del trasplante, y se colocaron cada 30 cm en carreras distanciadas por 50 </w:t>
      </w:r>
      <w:r w:rsidRPr="00617A56">
        <w:rPr>
          <w:rFonts w:ascii="Arial" w:hAnsi="Arial" w:cs="Arial"/>
        </w:rPr>
        <w:lastRenderedPageBreak/>
        <w:t>cm. De esta manera solo se aplica el nitrógeno suficiente para el desarrollo de cuatro plantas que abarca el rango de cobertura de cada briqueta.</w:t>
      </w:r>
    </w:p>
    <w:p w:rsidR="00C26CCE" w:rsidRPr="00617A56" w:rsidRDefault="00C26CCE" w:rsidP="00C26CCE">
      <w:pPr>
        <w:pStyle w:val="Prrafodelista"/>
        <w:spacing w:after="0" w:line="480" w:lineRule="auto"/>
        <w:ind w:left="792"/>
        <w:jc w:val="both"/>
        <w:rPr>
          <w:rFonts w:ascii="Arial" w:hAnsi="Arial" w:cs="Arial"/>
          <w:sz w:val="24"/>
          <w:szCs w:val="24"/>
        </w:rPr>
      </w:pPr>
    </w:p>
    <w:p w:rsidR="00C26CCE" w:rsidRPr="00617A56" w:rsidRDefault="00C26CCE" w:rsidP="00C26CCE">
      <w:pPr>
        <w:pStyle w:val="Prrafodelista"/>
        <w:numPr>
          <w:ilvl w:val="2"/>
          <w:numId w:val="1"/>
        </w:numPr>
        <w:spacing w:after="0" w:line="480" w:lineRule="auto"/>
        <w:ind w:left="1418" w:hanging="698"/>
        <w:jc w:val="both"/>
        <w:rPr>
          <w:rFonts w:ascii="Arial" w:hAnsi="Arial" w:cs="Arial"/>
          <w:b/>
          <w:caps/>
          <w:sz w:val="24"/>
          <w:szCs w:val="24"/>
        </w:rPr>
      </w:pPr>
      <w:r w:rsidRPr="00617A56">
        <w:rPr>
          <w:rFonts w:ascii="Arial" w:hAnsi="Arial" w:cs="Arial"/>
          <w:b/>
          <w:caps/>
          <w:sz w:val="24"/>
          <w:szCs w:val="24"/>
        </w:rPr>
        <w:t>Método convencional de fertilización en arroz con urea.</w:t>
      </w:r>
      <w:r w:rsidRPr="00617A56">
        <w:rPr>
          <w:rFonts w:ascii="Arial" w:hAnsi="Arial" w:cs="Arial"/>
          <w:b/>
          <w:caps/>
          <w:sz w:val="24"/>
          <w:szCs w:val="24"/>
        </w:rPr>
        <w:fldChar w:fldCharType="begin"/>
      </w:r>
      <w:r w:rsidRPr="00617A56">
        <w:rPr>
          <w:rFonts w:ascii="Arial" w:hAnsi="Arial" w:cs="Arial"/>
          <w:sz w:val="24"/>
          <w:szCs w:val="24"/>
        </w:rPr>
        <w:instrText>xe "</w:instrText>
      </w:r>
      <w:r w:rsidRPr="00617A56">
        <w:rPr>
          <w:rFonts w:ascii="Arial" w:hAnsi="Arial" w:cs="Arial"/>
          <w:b/>
          <w:caps/>
          <w:sz w:val="24"/>
          <w:szCs w:val="24"/>
        </w:rPr>
        <w:instrText>Método convencional de fertilización en arroz con urea.</w:instrText>
      </w:r>
      <w:r w:rsidRPr="00617A56">
        <w:rPr>
          <w:rFonts w:ascii="Arial" w:hAnsi="Arial" w:cs="Arial"/>
          <w:sz w:val="24"/>
          <w:szCs w:val="24"/>
        </w:rPr>
        <w:instrText>"</w:instrText>
      </w:r>
      <w:r w:rsidRPr="00617A56">
        <w:rPr>
          <w:rFonts w:ascii="Arial" w:hAnsi="Arial" w:cs="Arial"/>
          <w:b/>
          <w:caps/>
          <w:sz w:val="24"/>
          <w:szCs w:val="24"/>
        </w:rPr>
        <w:fldChar w:fldCharType="end"/>
      </w:r>
    </w:p>
    <w:p w:rsidR="00C26CCE" w:rsidRPr="00617A56" w:rsidRDefault="00C26CCE" w:rsidP="00C26CCE">
      <w:pPr>
        <w:pStyle w:val="Prrafodelista"/>
        <w:spacing w:after="0" w:line="480" w:lineRule="auto"/>
        <w:ind w:left="1416"/>
        <w:jc w:val="both"/>
        <w:rPr>
          <w:rFonts w:ascii="Arial" w:hAnsi="Arial" w:cs="Arial"/>
          <w:sz w:val="24"/>
          <w:szCs w:val="24"/>
        </w:rPr>
      </w:pPr>
      <w:r w:rsidRPr="00617A56">
        <w:rPr>
          <w:rFonts w:ascii="Arial" w:hAnsi="Arial" w:cs="Arial"/>
          <w:sz w:val="24"/>
          <w:szCs w:val="24"/>
        </w:rPr>
        <w:t xml:space="preserve">El método convencional de aplicación de la urea es conocido como método “Al Voleo” (11) en el cual la persona entra al cultivo cargado de la urea en su estado comercial y la salpica por todo el cultivo, como se observa en la </w:t>
      </w:r>
      <w:r w:rsidRPr="00DB34AD">
        <w:rPr>
          <w:rFonts w:ascii="Arial" w:hAnsi="Arial" w:cs="Arial"/>
          <w:b/>
          <w:szCs w:val="24"/>
        </w:rPr>
        <w:t>figura 1.2</w:t>
      </w:r>
      <w:r w:rsidRPr="00DB34AD">
        <w:rPr>
          <w:rFonts w:ascii="Arial" w:hAnsi="Arial" w:cs="Arial"/>
          <w:szCs w:val="24"/>
        </w:rPr>
        <w:t xml:space="preserve"> </w:t>
      </w:r>
      <w:r w:rsidRPr="00617A56">
        <w:rPr>
          <w:rFonts w:ascii="Arial" w:hAnsi="Arial" w:cs="Arial"/>
          <w:sz w:val="24"/>
          <w:szCs w:val="24"/>
        </w:rPr>
        <w:t xml:space="preserve">el agricultor entra al </w:t>
      </w:r>
      <w:r>
        <w:rPr>
          <w:rFonts w:ascii="Arial" w:hAnsi="Arial" w:cs="Arial"/>
          <w:sz w:val="24"/>
          <w:szCs w:val="24"/>
        </w:rPr>
        <w:t>sembrío</w:t>
      </w:r>
      <w:r w:rsidRPr="00617A56">
        <w:rPr>
          <w:rFonts w:ascii="Arial" w:hAnsi="Arial" w:cs="Arial"/>
          <w:sz w:val="24"/>
          <w:szCs w:val="24"/>
        </w:rPr>
        <w:t xml:space="preserve"> y con la ayuda de implementos va voleando la urea por todo el cultivo.</w:t>
      </w:r>
    </w:p>
    <w:p w:rsidR="00C26CCE" w:rsidRPr="00617A56" w:rsidRDefault="00D4193B" w:rsidP="00C26CCE">
      <w:pPr>
        <w:pStyle w:val="Prrafodelista"/>
        <w:spacing w:after="0" w:line="480" w:lineRule="auto"/>
        <w:ind w:left="1224"/>
        <w:jc w:val="center"/>
        <w:rPr>
          <w:rFonts w:ascii="Arial" w:hAnsi="Arial" w:cs="Arial"/>
          <w:sz w:val="24"/>
          <w:szCs w:val="24"/>
        </w:rPr>
      </w:pPr>
      <w:r>
        <w:rPr>
          <w:noProof/>
          <w:lang w:eastAsia="es-ES"/>
        </w:rPr>
        <w:drawing>
          <wp:anchor distT="0" distB="0" distL="114300" distR="114300" simplePos="0" relativeHeight="251646976" behindDoc="0" locked="0" layoutInCell="1" allowOverlap="1">
            <wp:simplePos x="0" y="0"/>
            <wp:positionH relativeFrom="column">
              <wp:posOffset>2098040</wp:posOffset>
            </wp:positionH>
            <wp:positionV relativeFrom="paragraph">
              <wp:posOffset>144780</wp:posOffset>
            </wp:positionV>
            <wp:extent cx="2044700" cy="2385060"/>
            <wp:effectExtent l="38100" t="19050" r="12700" b="15240"/>
            <wp:wrapNone/>
            <wp:docPr id="26" name="3 Imagen" descr="Foto vol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Foto voleo.png"/>
                    <pic:cNvPicPr>
                      <a:picLocks noChangeAspect="1" noChangeArrowheads="1"/>
                    </pic:cNvPicPr>
                  </pic:nvPicPr>
                  <pic:blipFill>
                    <a:blip r:embed="rId10"/>
                    <a:srcRect/>
                    <a:stretch>
                      <a:fillRect/>
                    </a:stretch>
                  </pic:blipFill>
                  <pic:spPr bwMode="auto">
                    <a:xfrm>
                      <a:off x="0" y="0"/>
                      <a:ext cx="2044700" cy="2385060"/>
                    </a:xfrm>
                    <a:prstGeom prst="rect">
                      <a:avLst/>
                    </a:prstGeom>
                    <a:noFill/>
                    <a:ln w="9525">
                      <a:solidFill>
                        <a:srgbClr val="000000"/>
                      </a:solidFill>
                      <a:miter lim="800000"/>
                      <a:headEnd/>
                      <a:tailEnd/>
                    </a:ln>
                  </pic:spPr>
                </pic:pic>
              </a:graphicData>
            </a:graphic>
          </wp:anchor>
        </w:drawing>
      </w:r>
    </w:p>
    <w:p w:rsidR="00C26CCE" w:rsidRPr="00617A56" w:rsidRDefault="00C26CCE" w:rsidP="00C26CCE">
      <w:pPr>
        <w:pStyle w:val="Epgrafe"/>
        <w:jc w:val="center"/>
        <w:rPr>
          <w:rFonts w:ascii="Arial" w:hAnsi="Arial" w:cs="Arial"/>
          <w:color w:val="000000"/>
          <w:sz w:val="24"/>
          <w:szCs w:val="24"/>
        </w:rPr>
      </w:pPr>
    </w:p>
    <w:p w:rsidR="00C26CCE" w:rsidRPr="00617A56" w:rsidRDefault="00C26CCE" w:rsidP="00C26CCE">
      <w:pPr>
        <w:pStyle w:val="Epgrafe"/>
        <w:jc w:val="center"/>
        <w:rPr>
          <w:b w:val="0"/>
          <w:bCs w:val="0"/>
          <w:color w:val="auto"/>
          <w:sz w:val="24"/>
          <w:szCs w:val="24"/>
        </w:rPr>
      </w:pPr>
    </w:p>
    <w:p w:rsidR="00C26CCE" w:rsidRPr="00617A56" w:rsidRDefault="00C26CCE" w:rsidP="00C26CCE"/>
    <w:p w:rsidR="00C26CCE" w:rsidRPr="00617A56" w:rsidRDefault="00C26CCE" w:rsidP="00C26CCE">
      <w:pPr>
        <w:pStyle w:val="Epgrafe"/>
        <w:jc w:val="center"/>
        <w:rPr>
          <w:rFonts w:ascii="Arial" w:hAnsi="Arial" w:cs="Arial"/>
          <w:color w:val="000000"/>
          <w:sz w:val="24"/>
          <w:szCs w:val="24"/>
        </w:rPr>
      </w:pPr>
    </w:p>
    <w:p w:rsidR="00C26CCE" w:rsidRPr="00617A56" w:rsidRDefault="00C26CCE" w:rsidP="00C26CCE">
      <w:pPr>
        <w:pStyle w:val="Epgrafe"/>
        <w:jc w:val="center"/>
        <w:rPr>
          <w:rFonts w:ascii="Arial" w:hAnsi="Arial" w:cs="Arial"/>
          <w:color w:val="000000"/>
          <w:sz w:val="24"/>
          <w:szCs w:val="24"/>
        </w:rPr>
      </w:pPr>
    </w:p>
    <w:p w:rsidR="00C26CCE" w:rsidRPr="00617A56" w:rsidRDefault="00C26CCE" w:rsidP="00C26CCE">
      <w:pPr>
        <w:pStyle w:val="Epgrafe"/>
        <w:jc w:val="center"/>
        <w:rPr>
          <w:rFonts w:ascii="Arial" w:hAnsi="Arial" w:cs="Arial"/>
          <w:color w:val="000000"/>
          <w:sz w:val="24"/>
          <w:szCs w:val="24"/>
        </w:rPr>
      </w:pPr>
    </w:p>
    <w:p w:rsidR="00C26CCE" w:rsidRPr="00617A56" w:rsidRDefault="00C26CCE" w:rsidP="00C26CCE">
      <w:pPr>
        <w:pStyle w:val="Epgrafe"/>
        <w:jc w:val="center"/>
        <w:rPr>
          <w:rFonts w:ascii="Arial" w:hAnsi="Arial" w:cs="Arial"/>
          <w:color w:val="000000"/>
          <w:sz w:val="24"/>
          <w:szCs w:val="24"/>
        </w:rPr>
      </w:pPr>
    </w:p>
    <w:p w:rsidR="00C26CCE" w:rsidRPr="00617A56" w:rsidRDefault="00C26CCE" w:rsidP="00C26CCE">
      <w:pPr>
        <w:pStyle w:val="Epgrafe"/>
        <w:rPr>
          <w:rFonts w:ascii="Arial" w:hAnsi="Arial" w:cs="Arial"/>
          <w:color w:val="000000"/>
          <w:sz w:val="24"/>
          <w:szCs w:val="24"/>
        </w:rPr>
      </w:pPr>
    </w:p>
    <w:p w:rsidR="00C26CCE" w:rsidRPr="00617A56" w:rsidRDefault="00C26CCE" w:rsidP="00C26CCE">
      <w:pPr>
        <w:pStyle w:val="Epgrafe"/>
        <w:ind w:left="516" w:firstLine="902"/>
        <w:jc w:val="center"/>
        <w:rPr>
          <w:rFonts w:ascii="Arial" w:hAnsi="Arial" w:cs="Arial"/>
          <w:color w:val="000000"/>
          <w:sz w:val="20"/>
          <w:szCs w:val="24"/>
        </w:rPr>
      </w:pPr>
      <w:r w:rsidRPr="00617A56">
        <w:rPr>
          <w:rFonts w:ascii="Arial" w:hAnsi="Arial" w:cs="Arial"/>
          <w:color w:val="000000"/>
          <w:sz w:val="20"/>
          <w:szCs w:val="24"/>
        </w:rPr>
        <w:t>Figura 1.2. Método de fertilización al voleo (W. Bowen IFAS).</w:t>
      </w:r>
    </w:p>
    <w:p w:rsidR="00C26CCE" w:rsidRPr="00617A56" w:rsidRDefault="00C26CCE" w:rsidP="00C26CCE"/>
    <w:p w:rsidR="00C26CCE" w:rsidRPr="00617A56" w:rsidRDefault="00C26CCE" w:rsidP="00C26CCE"/>
    <w:p w:rsidR="00C26CCE" w:rsidRPr="00617A56" w:rsidRDefault="00C26CCE" w:rsidP="00C26CCE">
      <w:pPr>
        <w:pStyle w:val="Prrafodelista"/>
        <w:spacing w:after="0" w:line="480" w:lineRule="auto"/>
        <w:ind w:left="1416"/>
        <w:jc w:val="both"/>
        <w:rPr>
          <w:rFonts w:ascii="Arial" w:hAnsi="Arial" w:cs="Arial"/>
          <w:sz w:val="24"/>
          <w:szCs w:val="24"/>
        </w:rPr>
      </w:pPr>
      <w:r w:rsidRPr="00617A56">
        <w:rPr>
          <w:rFonts w:ascii="Arial" w:hAnsi="Arial" w:cs="Arial"/>
          <w:sz w:val="24"/>
          <w:szCs w:val="24"/>
        </w:rPr>
        <w:lastRenderedPageBreak/>
        <w:t>Este método ha sido implementado durante muchos años, lo que ha permitido el desarrollo del mismo por parte de los agricultores con lo cual se han implementado sacos amarrados a la espalda que les permite cargar más urea para ser voleada.</w:t>
      </w:r>
    </w:p>
    <w:p w:rsidR="00C26CCE" w:rsidRPr="00617A56" w:rsidRDefault="00C26CCE" w:rsidP="00C26CCE">
      <w:pPr>
        <w:pStyle w:val="Prrafodelista"/>
        <w:spacing w:after="0" w:line="480" w:lineRule="auto"/>
        <w:ind w:left="1224"/>
        <w:jc w:val="both"/>
        <w:rPr>
          <w:rFonts w:ascii="Arial" w:hAnsi="Arial" w:cs="Arial"/>
          <w:sz w:val="24"/>
          <w:szCs w:val="24"/>
        </w:rPr>
      </w:pPr>
    </w:p>
    <w:p w:rsidR="00C26CCE" w:rsidRPr="00617A56" w:rsidRDefault="00C26CCE" w:rsidP="00C26CCE">
      <w:pPr>
        <w:pStyle w:val="Prrafodelista"/>
        <w:numPr>
          <w:ilvl w:val="3"/>
          <w:numId w:val="1"/>
        </w:numPr>
        <w:spacing w:after="0" w:line="480" w:lineRule="auto"/>
        <w:rPr>
          <w:rFonts w:ascii="Arial" w:hAnsi="Arial" w:cs="Arial"/>
          <w:b/>
          <w:sz w:val="24"/>
          <w:szCs w:val="24"/>
        </w:rPr>
      </w:pPr>
      <w:r w:rsidRPr="00617A56">
        <w:rPr>
          <w:rFonts w:ascii="Arial" w:hAnsi="Arial" w:cs="Arial"/>
          <w:b/>
          <w:caps/>
          <w:sz w:val="24"/>
          <w:szCs w:val="24"/>
        </w:rPr>
        <w:t>Desventajas del método al Voleo</w:t>
      </w:r>
      <w:r w:rsidRPr="00617A56">
        <w:rPr>
          <w:rFonts w:ascii="Arial" w:hAnsi="Arial" w:cs="Arial"/>
          <w:b/>
          <w:sz w:val="24"/>
          <w:szCs w:val="24"/>
        </w:rPr>
        <w:t>.</w:t>
      </w:r>
      <w:r w:rsidRPr="00617A56">
        <w:rPr>
          <w:rFonts w:ascii="Arial" w:hAnsi="Arial" w:cs="Arial"/>
          <w:b/>
          <w:sz w:val="24"/>
          <w:szCs w:val="24"/>
        </w:rPr>
        <w:fldChar w:fldCharType="begin"/>
      </w:r>
      <w:r w:rsidRPr="00617A56">
        <w:rPr>
          <w:rFonts w:ascii="Arial" w:hAnsi="Arial" w:cs="Arial"/>
          <w:sz w:val="24"/>
          <w:szCs w:val="24"/>
        </w:rPr>
        <w:instrText>xe "</w:instrText>
      </w:r>
      <w:r w:rsidRPr="00617A56">
        <w:rPr>
          <w:rFonts w:ascii="Arial" w:hAnsi="Arial" w:cs="Arial"/>
          <w:b/>
          <w:caps/>
          <w:sz w:val="24"/>
          <w:szCs w:val="24"/>
        </w:rPr>
        <w:instrText>Desventajas del método al Voleo</w:instrText>
      </w:r>
      <w:r w:rsidRPr="00617A56">
        <w:rPr>
          <w:rFonts w:ascii="Arial" w:hAnsi="Arial" w:cs="Arial"/>
          <w:b/>
          <w:sz w:val="24"/>
          <w:szCs w:val="24"/>
        </w:rPr>
        <w:instrText>.</w:instrText>
      </w:r>
      <w:r w:rsidRPr="00617A56">
        <w:rPr>
          <w:rFonts w:ascii="Arial" w:hAnsi="Arial" w:cs="Arial"/>
          <w:sz w:val="24"/>
          <w:szCs w:val="24"/>
        </w:rPr>
        <w:instrText>"</w:instrText>
      </w:r>
      <w:r w:rsidRPr="00617A56">
        <w:rPr>
          <w:rFonts w:ascii="Arial" w:hAnsi="Arial" w:cs="Arial"/>
          <w:b/>
          <w:sz w:val="24"/>
          <w:szCs w:val="24"/>
        </w:rPr>
        <w:fldChar w:fldCharType="end"/>
      </w:r>
    </w:p>
    <w:p w:rsidR="00C26CCE" w:rsidRPr="00617A56" w:rsidRDefault="00C26CCE" w:rsidP="00C26CCE">
      <w:pPr>
        <w:pStyle w:val="Prrafodelista"/>
        <w:spacing w:after="0" w:line="480" w:lineRule="auto"/>
        <w:ind w:left="2124"/>
        <w:jc w:val="both"/>
        <w:rPr>
          <w:rFonts w:ascii="Arial" w:hAnsi="Arial" w:cs="Arial"/>
          <w:sz w:val="24"/>
          <w:szCs w:val="24"/>
        </w:rPr>
      </w:pPr>
      <w:r>
        <w:rPr>
          <w:rFonts w:ascii="Arial" w:hAnsi="Arial" w:cs="Arial"/>
          <w:sz w:val="24"/>
          <w:szCs w:val="24"/>
        </w:rPr>
        <w:t>La desventaja más importante del método al voleo en la fertilización de cultivos de arroz con urea es la gran pérdida de Nitrógeno hacia la atmosfera por evaporación. Cuando se volea</w:t>
      </w:r>
      <w:r w:rsidRPr="00617A56">
        <w:rPr>
          <w:rFonts w:ascii="Arial" w:hAnsi="Arial" w:cs="Arial"/>
          <w:sz w:val="24"/>
          <w:szCs w:val="24"/>
        </w:rPr>
        <w:t xml:space="preserve"> la urea</w:t>
      </w:r>
      <w:r>
        <w:rPr>
          <w:rFonts w:ascii="Arial" w:hAnsi="Arial" w:cs="Arial"/>
          <w:sz w:val="24"/>
          <w:szCs w:val="24"/>
        </w:rPr>
        <w:t>,</w:t>
      </w:r>
      <w:r w:rsidRPr="00617A56">
        <w:rPr>
          <w:rFonts w:ascii="Arial" w:hAnsi="Arial" w:cs="Arial"/>
          <w:sz w:val="24"/>
          <w:szCs w:val="24"/>
        </w:rPr>
        <w:t xml:space="preserve"> esta se asienta en la capa superior del suelo y al estar al contacto con el agua crea una reacción lo cual permite su fácil volatilización.</w:t>
      </w:r>
    </w:p>
    <w:p w:rsidR="00C26CCE" w:rsidRPr="00617A56" w:rsidRDefault="00C26CCE" w:rsidP="00C26CCE">
      <w:pPr>
        <w:pStyle w:val="Prrafodelista"/>
        <w:spacing w:after="0" w:line="480" w:lineRule="auto"/>
        <w:ind w:left="1728"/>
        <w:jc w:val="both"/>
        <w:rPr>
          <w:rFonts w:ascii="Arial" w:hAnsi="Arial" w:cs="Arial"/>
          <w:sz w:val="24"/>
          <w:szCs w:val="24"/>
        </w:rPr>
      </w:pPr>
    </w:p>
    <w:p w:rsidR="00C26CCE" w:rsidRDefault="00C26CCE" w:rsidP="00C26CCE">
      <w:pPr>
        <w:pStyle w:val="Prrafodelista"/>
        <w:spacing w:after="0" w:line="480" w:lineRule="auto"/>
        <w:ind w:left="2124"/>
        <w:jc w:val="both"/>
        <w:rPr>
          <w:rFonts w:ascii="Arial" w:hAnsi="Arial" w:cs="Arial"/>
          <w:sz w:val="24"/>
          <w:szCs w:val="24"/>
        </w:rPr>
      </w:pPr>
      <w:r w:rsidRPr="00617A56">
        <w:rPr>
          <w:rFonts w:ascii="Arial" w:hAnsi="Arial" w:cs="Arial"/>
          <w:sz w:val="24"/>
          <w:szCs w:val="24"/>
        </w:rPr>
        <w:t xml:space="preserve">Como </w:t>
      </w:r>
      <w:r>
        <w:rPr>
          <w:rFonts w:ascii="Arial" w:hAnsi="Arial" w:cs="Arial"/>
          <w:sz w:val="24"/>
          <w:szCs w:val="24"/>
        </w:rPr>
        <w:t>se observa</w:t>
      </w:r>
      <w:r w:rsidRPr="00617A56">
        <w:rPr>
          <w:rFonts w:ascii="Arial" w:hAnsi="Arial" w:cs="Arial"/>
          <w:sz w:val="24"/>
          <w:szCs w:val="24"/>
        </w:rPr>
        <w:t xml:space="preserve"> en la </w:t>
      </w:r>
      <w:r w:rsidRPr="00F33823">
        <w:rPr>
          <w:rFonts w:ascii="Arial" w:hAnsi="Arial" w:cs="Arial"/>
          <w:b/>
          <w:szCs w:val="24"/>
        </w:rPr>
        <w:t>figura 1.3</w:t>
      </w:r>
      <w:r w:rsidRPr="00F33823">
        <w:rPr>
          <w:rFonts w:ascii="Arial" w:hAnsi="Arial" w:cs="Arial"/>
          <w:szCs w:val="24"/>
        </w:rPr>
        <w:t>,</w:t>
      </w:r>
      <w:r w:rsidRPr="00617A56">
        <w:rPr>
          <w:rFonts w:ascii="Arial" w:hAnsi="Arial" w:cs="Arial"/>
          <w:sz w:val="24"/>
          <w:szCs w:val="24"/>
        </w:rPr>
        <w:t xml:space="preserve"> cuando se volea la urea esta queda en la capa superficial y en contacto con el agua</w:t>
      </w:r>
      <w:r>
        <w:rPr>
          <w:rFonts w:ascii="Arial" w:hAnsi="Arial" w:cs="Arial"/>
          <w:sz w:val="24"/>
          <w:szCs w:val="24"/>
        </w:rPr>
        <w:t>,</w:t>
      </w:r>
      <w:r w:rsidRPr="00617A56">
        <w:rPr>
          <w:rFonts w:ascii="Arial" w:hAnsi="Arial" w:cs="Arial"/>
          <w:sz w:val="24"/>
          <w:szCs w:val="24"/>
        </w:rPr>
        <w:t xml:space="preserve"> lo </w:t>
      </w:r>
      <w:r>
        <w:rPr>
          <w:rFonts w:ascii="Arial" w:hAnsi="Arial" w:cs="Arial"/>
          <w:sz w:val="24"/>
          <w:szCs w:val="24"/>
        </w:rPr>
        <w:t>que</w:t>
      </w:r>
      <w:r w:rsidRPr="00617A56">
        <w:rPr>
          <w:rFonts w:ascii="Arial" w:hAnsi="Arial" w:cs="Arial"/>
          <w:sz w:val="24"/>
          <w:szCs w:val="24"/>
        </w:rPr>
        <w:t xml:space="preserve"> produce una oxidación que da como re</w:t>
      </w:r>
      <w:r>
        <w:rPr>
          <w:rFonts w:ascii="Arial" w:hAnsi="Arial" w:cs="Arial"/>
          <w:sz w:val="24"/>
          <w:szCs w:val="24"/>
        </w:rPr>
        <w:t>sultado amoníaco y radicales amo</w:t>
      </w:r>
      <w:r w:rsidRPr="00617A56">
        <w:rPr>
          <w:rFonts w:ascii="Arial" w:hAnsi="Arial" w:cs="Arial"/>
          <w:sz w:val="24"/>
          <w:szCs w:val="24"/>
        </w:rPr>
        <w:t>nio que se pierden a la atmósfera y contamina el ambiente</w:t>
      </w:r>
      <w:r>
        <w:rPr>
          <w:rFonts w:ascii="Arial" w:hAnsi="Arial" w:cs="Arial"/>
          <w:sz w:val="24"/>
          <w:szCs w:val="24"/>
        </w:rPr>
        <w:t>, después en la capa aeróbica del suelo,</w:t>
      </w:r>
      <w:r w:rsidRPr="00617A56">
        <w:rPr>
          <w:rFonts w:ascii="Arial" w:hAnsi="Arial" w:cs="Arial"/>
          <w:sz w:val="24"/>
          <w:szCs w:val="24"/>
        </w:rPr>
        <w:t xml:space="preserve"> la cual es un medio fangoso de 1 cm que está en la capa superficial del suelo, el amonio se nitrifica y se convierte en nitratos. </w:t>
      </w:r>
    </w:p>
    <w:p w:rsidR="00C26CCE" w:rsidRDefault="00C26CCE" w:rsidP="00C26CCE">
      <w:pPr>
        <w:pStyle w:val="Prrafodelista"/>
        <w:spacing w:after="0" w:line="480" w:lineRule="auto"/>
        <w:ind w:left="2124"/>
        <w:jc w:val="both"/>
        <w:rPr>
          <w:rFonts w:ascii="Arial" w:hAnsi="Arial" w:cs="Arial"/>
          <w:sz w:val="24"/>
          <w:szCs w:val="24"/>
        </w:rPr>
      </w:pPr>
    </w:p>
    <w:p w:rsidR="00C26CCE" w:rsidRPr="00617A56" w:rsidRDefault="00D4193B" w:rsidP="00C26CCE">
      <w:pPr>
        <w:pStyle w:val="Prrafodelista"/>
        <w:spacing w:after="0" w:line="480" w:lineRule="auto"/>
        <w:ind w:left="1728"/>
        <w:jc w:val="both"/>
        <w:rPr>
          <w:rFonts w:ascii="Arial" w:hAnsi="Arial" w:cs="Arial"/>
          <w:sz w:val="24"/>
          <w:szCs w:val="24"/>
        </w:rPr>
      </w:pPr>
      <w:r>
        <w:rPr>
          <w:noProof/>
          <w:lang w:eastAsia="es-ES"/>
        </w:rPr>
        <w:lastRenderedPageBreak/>
        <w:drawing>
          <wp:anchor distT="0" distB="0" distL="114300" distR="114300" simplePos="0" relativeHeight="251645952" behindDoc="0" locked="0" layoutInCell="1" allowOverlap="1">
            <wp:simplePos x="0" y="0"/>
            <wp:positionH relativeFrom="column">
              <wp:posOffset>1396365</wp:posOffset>
            </wp:positionH>
            <wp:positionV relativeFrom="paragraph">
              <wp:posOffset>284480</wp:posOffset>
            </wp:positionV>
            <wp:extent cx="3877310" cy="2101215"/>
            <wp:effectExtent l="19050" t="19050" r="27940" b="13335"/>
            <wp:wrapNone/>
            <wp:docPr id="2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1">
                      <a:grayscl/>
                    </a:blip>
                    <a:srcRect t="10559"/>
                    <a:stretch>
                      <a:fillRect/>
                    </a:stretch>
                  </pic:blipFill>
                  <pic:spPr bwMode="auto">
                    <a:xfrm>
                      <a:off x="0" y="0"/>
                      <a:ext cx="3877310" cy="2101215"/>
                    </a:xfrm>
                    <a:prstGeom prst="rect">
                      <a:avLst/>
                    </a:prstGeom>
                    <a:noFill/>
                    <a:ln w="19050">
                      <a:solidFill>
                        <a:srgbClr val="000000"/>
                      </a:solidFill>
                      <a:miter lim="800000"/>
                      <a:headEnd/>
                      <a:tailEnd/>
                    </a:ln>
                  </pic:spPr>
                </pic:pic>
              </a:graphicData>
            </a:graphic>
          </wp:anchor>
        </w:drawing>
      </w:r>
    </w:p>
    <w:p w:rsidR="00C26CCE" w:rsidRPr="00617A56" w:rsidRDefault="00C26CCE" w:rsidP="00C26CCE">
      <w:pPr>
        <w:pStyle w:val="Prrafodelista"/>
        <w:spacing w:after="0" w:line="480" w:lineRule="auto"/>
        <w:ind w:left="2124"/>
        <w:jc w:val="both"/>
        <w:rPr>
          <w:rFonts w:ascii="Arial" w:hAnsi="Arial" w:cs="Arial"/>
          <w:sz w:val="24"/>
          <w:szCs w:val="24"/>
        </w:rPr>
      </w:pPr>
    </w:p>
    <w:p w:rsidR="00C26CCE" w:rsidRPr="00617A56" w:rsidRDefault="00C26CCE" w:rsidP="00C26CCE">
      <w:pPr>
        <w:pStyle w:val="Prrafodelista"/>
        <w:spacing w:after="0" w:line="480" w:lineRule="auto"/>
        <w:ind w:left="2124"/>
        <w:jc w:val="both"/>
        <w:rPr>
          <w:rFonts w:ascii="Arial" w:hAnsi="Arial" w:cs="Arial"/>
          <w:sz w:val="24"/>
          <w:szCs w:val="24"/>
        </w:rPr>
      </w:pPr>
    </w:p>
    <w:p w:rsidR="00C26CCE" w:rsidRPr="00617A56" w:rsidRDefault="00C26CCE" w:rsidP="00C26CCE">
      <w:pPr>
        <w:pStyle w:val="Prrafodelista"/>
        <w:spacing w:after="0" w:line="480" w:lineRule="auto"/>
        <w:ind w:left="2124"/>
        <w:jc w:val="both"/>
        <w:rPr>
          <w:rFonts w:ascii="Arial" w:hAnsi="Arial" w:cs="Arial"/>
          <w:sz w:val="24"/>
          <w:szCs w:val="24"/>
        </w:rPr>
      </w:pPr>
    </w:p>
    <w:p w:rsidR="00C26CCE" w:rsidRPr="00617A56" w:rsidRDefault="00C26CCE" w:rsidP="00C26CCE">
      <w:pPr>
        <w:pStyle w:val="Prrafodelista"/>
        <w:spacing w:after="0" w:line="480" w:lineRule="auto"/>
        <w:ind w:left="2124"/>
        <w:jc w:val="both"/>
        <w:rPr>
          <w:rFonts w:ascii="Arial" w:hAnsi="Arial" w:cs="Arial"/>
          <w:sz w:val="24"/>
          <w:szCs w:val="24"/>
        </w:rPr>
      </w:pPr>
    </w:p>
    <w:p w:rsidR="00C26CCE" w:rsidRPr="00617A56" w:rsidRDefault="00C26CCE" w:rsidP="00C26CCE">
      <w:pPr>
        <w:pStyle w:val="Prrafodelista"/>
        <w:spacing w:after="0" w:line="480" w:lineRule="auto"/>
        <w:ind w:left="2124"/>
        <w:jc w:val="both"/>
        <w:rPr>
          <w:rFonts w:ascii="Arial" w:hAnsi="Arial" w:cs="Arial"/>
          <w:sz w:val="24"/>
          <w:szCs w:val="24"/>
        </w:rPr>
      </w:pPr>
    </w:p>
    <w:p w:rsidR="00C26CCE" w:rsidRPr="00617A56" w:rsidRDefault="00C26CCE" w:rsidP="00C26CCE">
      <w:pPr>
        <w:spacing w:line="480" w:lineRule="auto"/>
        <w:jc w:val="both"/>
        <w:rPr>
          <w:rFonts w:ascii="Arial" w:hAnsi="Arial" w:cs="Arial"/>
          <w:lang w:eastAsia="en-US"/>
        </w:rPr>
      </w:pPr>
    </w:p>
    <w:p w:rsidR="00C26CCE" w:rsidRPr="00617A56" w:rsidRDefault="00C26CCE" w:rsidP="00C26CCE">
      <w:pPr>
        <w:spacing w:line="480" w:lineRule="auto"/>
        <w:jc w:val="both"/>
        <w:rPr>
          <w:rFonts w:ascii="Arial" w:hAnsi="Arial" w:cs="Arial"/>
          <w:sz w:val="16"/>
        </w:rPr>
      </w:pPr>
    </w:p>
    <w:p w:rsidR="00C26CCE" w:rsidRPr="00617A56" w:rsidRDefault="00C26CCE" w:rsidP="00C26CCE">
      <w:pPr>
        <w:pStyle w:val="Epgrafe"/>
        <w:ind w:left="2124" w:firstLine="2"/>
        <w:jc w:val="center"/>
        <w:rPr>
          <w:rFonts w:ascii="Arial" w:hAnsi="Arial" w:cs="Arial"/>
          <w:color w:val="000000"/>
          <w:sz w:val="20"/>
          <w:szCs w:val="24"/>
        </w:rPr>
      </w:pPr>
      <w:r w:rsidRPr="00617A56">
        <w:rPr>
          <w:rFonts w:ascii="Arial" w:hAnsi="Arial" w:cs="Arial"/>
          <w:color w:val="000000"/>
          <w:sz w:val="20"/>
          <w:szCs w:val="24"/>
        </w:rPr>
        <w:t>Figura 1.3. Esquema de la aplicación de urea al voleo vs aplicación de briquetas (W. Bowen, 2008).</w:t>
      </w:r>
    </w:p>
    <w:p w:rsidR="00C26CCE" w:rsidRPr="00617A56" w:rsidRDefault="00C26CCE" w:rsidP="00C26CCE">
      <w:pPr>
        <w:pStyle w:val="Prrafodelista"/>
        <w:spacing w:after="0" w:line="480" w:lineRule="auto"/>
        <w:ind w:left="2124"/>
        <w:jc w:val="center"/>
        <w:rPr>
          <w:rFonts w:ascii="Arial" w:hAnsi="Arial" w:cs="Arial"/>
          <w:sz w:val="24"/>
          <w:szCs w:val="24"/>
        </w:rPr>
      </w:pPr>
    </w:p>
    <w:p w:rsidR="00C26CCE" w:rsidRPr="00617A56" w:rsidRDefault="00C26CCE" w:rsidP="00C26CCE">
      <w:pPr>
        <w:pStyle w:val="Prrafodelista"/>
        <w:spacing w:after="0" w:line="480" w:lineRule="auto"/>
        <w:ind w:left="2124"/>
        <w:jc w:val="both"/>
        <w:rPr>
          <w:rFonts w:ascii="Arial" w:hAnsi="Arial" w:cs="Arial"/>
          <w:sz w:val="24"/>
          <w:szCs w:val="24"/>
        </w:rPr>
      </w:pPr>
      <w:r w:rsidRPr="00617A56">
        <w:rPr>
          <w:rFonts w:ascii="Arial" w:hAnsi="Arial" w:cs="Arial"/>
          <w:sz w:val="24"/>
          <w:szCs w:val="24"/>
        </w:rPr>
        <w:t>En la aplicación de briquetas ocurre algo diferente, estas al colocarse directamente en la capa anaeróbica del</w:t>
      </w:r>
      <w:r>
        <w:rPr>
          <w:rFonts w:ascii="Arial" w:hAnsi="Arial" w:cs="Arial"/>
          <w:sz w:val="24"/>
          <w:szCs w:val="24"/>
        </w:rPr>
        <w:t xml:space="preserve"> suelo donde no hay oxígeno,</w:t>
      </w:r>
      <w:r w:rsidRPr="00617A56">
        <w:rPr>
          <w:rFonts w:ascii="Arial" w:hAnsi="Arial" w:cs="Arial"/>
          <w:sz w:val="24"/>
          <w:szCs w:val="24"/>
        </w:rPr>
        <w:t xml:space="preserve"> se efectúa una reducción </w:t>
      </w:r>
      <w:r>
        <w:rPr>
          <w:rFonts w:ascii="Arial" w:hAnsi="Arial" w:cs="Arial"/>
          <w:sz w:val="24"/>
          <w:szCs w:val="24"/>
        </w:rPr>
        <w:t>de los nitratos formando Óxido nitroso mas Nitrógeno e</w:t>
      </w:r>
      <w:r w:rsidRPr="00617A56">
        <w:rPr>
          <w:rFonts w:ascii="Arial" w:hAnsi="Arial" w:cs="Arial"/>
          <w:sz w:val="24"/>
          <w:szCs w:val="24"/>
        </w:rPr>
        <w:t xml:space="preserve">lemental los cuales se pierden </w:t>
      </w:r>
      <w:r>
        <w:rPr>
          <w:rFonts w:ascii="Arial" w:hAnsi="Arial" w:cs="Arial"/>
          <w:sz w:val="24"/>
          <w:szCs w:val="24"/>
        </w:rPr>
        <w:t>a</w:t>
      </w:r>
      <w:r w:rsidRPr="00617A56">
        <w:rPr>
          <w:rFonts w:ascii="Arial" w:hAnsi="Arial" w:cs="Arial"/>
          <w:sz w:val="24"/>
          <w:szCs w:val="24"/>
        </w:rPr>
        <w:t xml:space="preserve"> la </w:t>
      </w:r>
      <w:r>
        <w:rPr>
          <w:rFonts w:ascii="Arial" w:hAnsi="Arial" w:cs="Arial"/>
          <w:sz w:val="24"/>
          <w:szCs w:val="24"/>
        </w:rPr>
        <w:t>atmósfera en mínimas cantidades</w:t>
      </w:r>
      <w:r w:rsidRPr="00617A56">
        <w:rPr>
          <w:rFonts w:ascii="Arial" w:hAnsi="Arial" w:cs="Arial"/>
          <w:sz w:val="24"/>
          <w:szCs w:val="24"/>
        </w:rPr>
        <w:t xml:space="preserve"> ya que el nitrógeno al pasar en forma de nitratos NO3 es potencialmente asimil</w:t>
      </w:r>
      <w:r>
        <w:rPr>
          <w:rFonts w:ascii="Arial" w:hAnsi="Arial" w:cs="Arial"/>
          <w:sz w:val="24"/>
          <w:szCs w:val="24"/>
        </w:rPr>
        <w:t>able para las plantas</w:t>
      </w:r>
      <w:r w:rsidRPr="00617A56">
        <w:rPr>
          <w:rFonts w:ascii="Arial" w:hAnsi="Arial" w:cs="Arial"/>
          <w:sz w:val="24"/>
          <w:szCs w:val="24"/>
        </w:rPr>
        <w:t xml:space="preserve"> por lo que se aprovecha y no se pierde.</w:t>
      </w:r>
    </w:p>
    <w:p w:rsidR="00C26CCE" w:rsidRDefault="00C26CCE" w:rsidP="00C26CCE">
      <w:pPr>
        <w:spacing w:line="480" w:lineRule="auto"/>
        <w:rPr>
          <w:rFonts w:ascii="Arial" w:hAnsi="Arial" w:cs="Arial"/>
          <w:b/>
          <w:caps/>
        </w:rPr>
      </w:pPr>
    </w:p>
    <w:p w:rsidR="00C26CCE" w:rsidRDefault="00C26CCE" w:rsidP="00C26CCE">
      <w:pPr>
        <w:spacing w:line="480" w:lineRule="auto"/>
        <w:rPr>
          <w:rFonts w:ascii="Arial" w:hAnsi="Arial" w:cs="Arial"/>
          <w:b/>
          <w:caps/>
        </w:rPr>
      </w:pPr>
    </w:p>
    <w:p w:rsidR="00C26CCE" w:rsidRDefault="00C26CCE" w:rsidP="00C26CCE">
      <w:pPr>
        <w:spacing w:line="480" w:lineRule="auto"/>
        <w:rPr>
          <w:rFonts w:ascii="Arial" w:hAnsi="Arial" w:cs="Arial"/>
          <w:b/>
          <w:caps/>
        </w:rPr>
      </w:pPr>
    </w:p>
    <w:p w:rsidR="00C26CCE" w:rsidRPr="00617A56" w:rsidRDefault="00C26CCE" w:rsidP="00C26CCE">
      <w:pPr>
        <w:spacing w:line="480" w:lineRule="auto"/>
        <w:rPr>
          <w:rFonts w:ascii="Arial" w:hAnsi="Arial" w:cs="Arial"/>
          <w:b/>
          <w:caps/>
        </w:rPr>
      </w:pPr>
    </w:p>
    <w:p w:rsidR="00C26CCE" w:rsidRPr="00617A56" w:rsidRDefault="00C26CCE" w:rsidP="00C26CCE">
      <w:pPr>
        <w:pStyle w:val="Prrafodelista"/>
        <w:numPr>
          <w:ilvl w:val="1"/>
          <w:numId w:val="1"/>
        </w:numPr>
        <w:spacing w:after="0" w:line="480" w:lineRule="auto"/>
        <w:rPr>
          <w:rFonts w:ascii="Arial" w:hAnsi="Arial" w:cs="Arial"/>
          <w:b/>
          <w:caps/>
          <w:sz w:val="24"/>
          <w:szCs w:val="24"/>
        </w:rPr>
      </w:pPr>
      <w:r w:rsidRPr="00617A56">
        <w:rPr>
          <w:rFonts w:ascii="Arial" w:hAnsi="Arial" w:cs="Arial"/>
          <w:b/>
          <w:caps/>
          <w:sz w:val="24"/>
          <w:szCs w:val="24"/>
        </w:rPr>
        <w:lastRenderedPageBreak/>
        <w:t>Patrones culturales de la zona.</w:t>
      </w:r>
      <w:r w:rsidRPr="00617A56">
        <w:rPr>
          <w:rFonts w:ascii="Arial" w:hAnsi="Arial" w:cs="Arial"/>
          <w:b/>
          <w:caps/>
          <w:sz w:val="24"/>
          <w:szCs w:val="24"/>
        </w:rPr>
        <w:fldChar w:fldCharType="begin"/>
      </w:r>
      <w:r w:rsidRPr="00617A56">
        <w:rPr>
          <w:rFonts w:ascii="Arial" w:hAnsi="Arial" w:cs="Arial"/>
          <w:sz w:val="24"/>
          <w:szCs w:val="24"/>
        </w:rPr>
        <w:instrText>xe "</w:instrText>
      </w:r>
      <w:r w:rsidRPr="00617A56">
        <w:rPr>
          <w:rFonts w:ascii="Arial" w:hAnsi="Arial" w:cs="Arial"/>
          <w:b/>
          <w:caps/>
          <w:sz w:val="24"/>
          <w:szCs w:val="24"/>
        </w:rPr>
        <w:instrText>Patrones culturales de la zona.</w:instrText>
      </w:r>
      <w:r w:rsidRPr="00617A56">
        <w:rPr>
          <w:rFonts w:ascii="Arial" w:hAnsi="Arial" w:cs="Arial"/>
          <w:sz w:val="24"/>
          <w:szCs w:val="24"/>
        </w:rPr>
        <w:instrText>"</w:instrText>
      </w:r>
      <w:r w:rsidRPr="00617A56">
        <w:rPr>
          <w:rFonts w:ascii="Arial" w:hAnsi="Arial" w:cs="Arial"/>
          <w:b/>
          <w:caps/>
          <w:sz w:val="24"/>
          <w:szCs w:val="24"/>
        </w:rPr>
        <w:fldChar w:fldCharType="end"/>
      </w:r>
    </w:p>
    <w:p w:rsidR="00C26CCE" w:rsidRPr="00617A56" w:rsidRDefault="00C26CCE" w:rsidP="00C26CCE">
      <w:pPr>
        <w:spacing w:line="480" w:lineRule="auto"/>
        <w:ind w:left="792"/>
        <w:jc w:val="both"/>
        <w:rPr>
          <w:rFonts w:ascii="Arial" w:hAnsi="Arial" w:cs="Arial"/>
        </w:rPr>
      </w:pPr>
      <w:r>
        <w:rPr>
          <w:rFonts w:ascii="Arial" w:hAnsi="Arial" w:cs="Arial"/>
        </w:rPr>
        <w:t xml:space="preserve">La junta de riego Plan América </w:t>
      </w:r>
      <w:r w:rsidRPr="00617A56">
        <w:rPr>
          <w:rFonts w:ascii="Arial" w:hAnsi="Arial" w:cs="Arial"/>
        </w:rPr>
        <w:t>Lomas</w:t>
      </w:r>
      <w:r w:rsidRPr="00617A56">
        <w:rPr>
          <w:rFonts w:ascii="Arial" w:hAnsi="Arial" w:cs="Arial"/>
          <w:b/>
        </w:rPr>
        <w:t xml:space="preserve"> </w:t>
      </w:r>
      <w:r>
        <w:rPr>
          <w:rFonts w:ascii="Arial" w:hAnsi="Arial" w:cs="Arial"/>
        </w:rPr>
        <w:t xml:space="preserve">al sur en la zona de Daule </w:t>
      </w:r>
      <w:r w:rsidRPr="00617A56">
        <w:rPr>
          <w:rFonts w:ascii="Arial" w:hAnsi="Arial" w:cs="Arial"/>
        </w:rPr>
        <w:t>c</w:t>
      </w:r>
      <w:r>
        <w:rPr>
          <w:rFonts w:ascii="Arial" w:hAnsi="Arial" w:cs="Arial"/>
        </w:rPr>
        <w:t>omo su nombre lo indica es una junta de a</w:t>
      </w:r>
      <w:r w:rsidRPr="00617A56">
        <w:rPr>
          <w:rFonts w:ascii="Arial" w:hAnsi="Arial" w:cs="Arial"/>
        </w:rPr>
        <w:t>gua. Plan América perteneció en algún momento al gobierno y el estado construyó una represa, planta de bombeo, canales de concret</w:t>
      </w:r>
      <w:r>
        <w:rPr>
          <w:rFonts w:ascii="Arial" w:hAnsi="Arial" w:cs="Arial"/>
        </w:rPr>
        <w:t>o y la infraestructura de riego; t</w:t>
      </w:r>
      <w:r w:rsidRPr="00617A56">
        <w:rPr>
          <w:rFonts w:ascii="Arial" w:hAnsi="Arial" w:cs="Arial"/>
        </w:rPr>
        <w:t>anto las oficinas como la planta de bombeo de agua y toda la infraestructura de riego fueron luego donadas por el gobierno a la junta de productores</w:t>
      </w:r>
      <w:r>
        <w:rPr>
          <w:rFonts w:ascii="Arial" w:hAnsi="Arial" w:cs="Arial"/>
        </w:rPr>
        <w:t xml:space="preserve"> que ahora</w:t>
      </w:r>
      <w:r w:rsidRPr="00617A56">
        <w:rPr>
          <w:rFonts w:ascii="Arial" w:hAnsi="Arial" w:cs="Arial"/>
        </w:rPr>
        <w:t xml:space="preserve"> cuenta con entre 800 y 900 miembros. A pesar de que la organ</w:t>
      </w:r>
      <w:r>
        <w:rPr>
          <w:rFonts w:ascii="Arial" w:hAnsi="Arial" w:cs="Arial"/>
        </w:rPr>
        <w:t>ización es numerosa el capital social no es tan fuerte, s</w:t>
      </w:r>
      <w:r w:rsidRPr="00617A56">
        <w:rPr>
          <w:rFonts w:ascii="Arial" w:hAnsi="Arial" w:cs="Arial"/>
        </w:rPr>
        <w:t>in embargo la junta ofrece alquiler de maquinaria y de dispensario médico para sus miembros. La junta tiene como función primaria la de manejar la infraestructura de riego heredada hace más de ocho años del gobierno para abastecer oportunamente de agua para riego a sus más de 800 miembros (cad</w:t>
      </w:r>
      <w:r>
        <w:rPr>
          <w:rFonts w:ascii="Arial" w:hAnsi="Arial" w:cs="Arial"/>
        </w:rPr>
        <w:t>a socio paga $125 anuales por hectárea</w:t>
      </w:r>
      <w:r w:rsidRPr="00617A56">
        <w:rPr>
          <w:rFonts w:ascii="Arial" w:hAnsi="Arial" w:cs="Arial"/>
        </w:rPr>
        <w:t xml:space="preserve"> para acceder al servicio).</w:t>
      </w:r>
    </w:p>
    <w:p w:rsidR="00C26CCE" w:rsidRPr="00617A56" w:rsidRDefault="00C26CCE" w:rsidP="00C26CCE">
      <w:pPr>
        <w:spacing w:line="480" w:lineRule="auto"/>
        <w:ind w:left="791" w:firstLine="720"/>
        <w:jc w:val="both"/>
        <w:rPr>
          <w:rFonts w:ascii="Arial" w:hAnsi="Arial" w:cs="Arial"/>
        </w:rPr>
      </w:pPr>
    </w:p>
    <w:p w:rsidR="00C26CCE" w:rsidRDefault="00C26CCE" w:rsidP="00C26CCE">
      <w:pPr>
        <w:spacing w:line="480" w:lineRule="auto"/>
        <w:ind w:left="791"/>
        <w:jc w:val="both"/>
        <w:rPr>
          <w:rFonts w:ascii="Arial" w:hAnsi="Arial" w:cs="Arial"/>
        </w:rPr>
      </w:pPr>
      <w:r w:rsidRPr="00617A56">
        <w:rPr>
          <w:rFonts w:ascii="Arial" w:hAnsi="Arial" w:cs="Arial"/>
        </w:rPr>
        <w:t xml:space="preserve">Haciendo una recopilación y descripción de los términos agronómicos endémicos o específicos de la zona arrocera ecuatoriana; </w:t>
      </w:r>
      <w:r>
        <w:rPr>
          <w:rFonts w:ascii="Arial" w:hAnsi="Arial" w:cs="Arial"/>
        </w:rPr>
        <w:t>p</w:t>
      </w:r>
      <w:r w:rsidRPr="00617A56">
        <w:rPr>
          <w:rFonts w:ascii="Arial" w:hAnsi="Arial" w:cs="Arial"/>
        </w:rPr>
        <w:t>rimero está el sistema de medidas de área. En el sector agrícola ecuatoriano se utiliza la hectárea (100x100 metros)</w:t>
      </w:r>
      <w:r>
        <w:rPr>
          <w:rFonts w:ascii="Arial" w:hAnsi="Arial" w:cs="Arial"/>
        </w:rPr>
        <w:t xml:space="preserve"> como medida de área de terreno, e</w:t>
      </w:r>
      <w:r w:rsidRPr="00617A56">
        <w:rPr>
          <w:rFonts w:ascii="Arial" w:hAnsi="Arial" w:cs="Arial"/>
        </w:rPr>
        <w:t>n el sector arrocero se utiliza la cuadra (100x100 varas)</w:t>
      </w:r>
      <w:r>
        <w:rPr>
          <w:rFonts w:ascii="Arial" w:hAnsi="Arial" w:cs="Arial"/>
        </w:rPr>
        <w:t>,</w:t>
      </w:r>
      <w:r w:rsidRPr="00617A56">
        <w:rPr>
          <w:rFonts w:ascii="Arial" w:hAnsi="Arial" w:cs="Arial"/>
        </w:rPr>
        <w:t xml:space="preserve"> </w:t>
      </w:r>
      <w:r>
        <w:rPr>
          <w:rFonts w:ascii="Arial" w:hAnsi="Arial" w:cs="Arial"/>
        </w:rPr>
        <w:t>l</w:t>
      </w:r>
      <w:r w:rsidRPr="00617A56">
        <w:rPr>
          <w:rFonts w:ascii="Arial" w:hAnsi="Arial" w:cs="Arial"/>
        </w:rPr>
        <w:t>a vara es una medida her</w:t>
      </w:r>
      <w:r>
        <w:rPr>
          <w:rFonts w:ascii="Arial" w:hAnsi="Arial" w:cs="Arial"/>
        </w:rPr>
        <w:t>edada del sistema español; en</w:t>
      </w:r>
      <w:r w:rsidRPr="00617A56">
        <w:rPr>
          <w:rFonts w:ascii="Arial" w:hAnsi="Arial" w:cs="Arial"/>
        </w:rPr>
        <w:t xml:space="preserve"> Ecuador una </w:t>
      </w:r>
      <w:r>
        <w:rPr>
          <w:rFonts w:ascii="Arial" w:hAnsi="Arial" w:cs="Arial"/>
        </w:rPr>
        <w:lastRenderedPageBreak/>
        <w:t>vara equivale a 0.84 metros y l</w:t>
      </w:r>
      <w:r w:rsidRPr="00617A56">
        <w:rPr>
          <w:rFonts w:ascii="Arial" w:hAnsi="Arial" w:cs="Arial"/>
        </w:rPr>
        <w:t>a cuadra se divide en 16 tareas cada una de 25 x 25 varas. A continuación se muestran conversiones de área muy útiles al momento de discutir los sistemas de producción arroceros en cuestión. (8)</w:t>
      </w:r>
    </w:p>
    <w:p w:rsidR="00C26CCE" w:rsidRPr="00520F5B" w:rsidRDefault="00C26CCE" w:rsidP="00C26CCE">
      <w:pPr>
        <w:spacing w:line="480" w:lineRule="auto"/>
        <w:ind w:left="791"/>
        <w:jc w:val="both"/>
        <w:rPr>
          <w:rFonts w:ascii="Arial" w:hAnsi="Arial" w:cs="Arial"/>
          <w:sz w:val="8"/>
        </w:rPr>
      </w:pPr>
    </w:p>
    <w:tbl>
      <w:tblPr>
        <w:tblW w:w="4401" w:type="pct"/>
        <w:tblInd w:w="912" w:type="dxa"/>
        <w:tblBorders>
          <w:top w:val="single" w:sz="4" w:space="0" w:color="auto"/>
          <w:left w:val="single" w:sz="4" w:space="0" w:color="auto"/>
          <w:bottom w:val="single" w:sz="4" w:space="0" w:color="auto"/>
          <w:right w:val="single" w:sz="4" w:space="0" w:color="auto"/>
        </w:tblBorders>
        <w:tblLook w:val="00A0"/>
      </w:tblPr>
      <w:tblGrid>
        <w:gridCol w:w="2437"/>
        <w:gridCol w:w="1419"/>
        <w:gridCol w:w="1030"/>
        <w:gridCol w:w="1247"/>
        <w:gridCol w:w="1343"/>
      </w:tblGrid>
      <w:tr w:rsidR="00C26CCE" w:rsidRPr="00617A56" w:rsidTr="00C26CCE">
        <w:trPr>
          <w:trHeight w:val="525"/>
        </w:trPr>
        <w:tc>
          <w:tcPr>
            <w:tcW w:w="1630" w:type="pct"/>
            <w:tcBorders>
              <w:top w:val="single" w:sz="4" w:space="0" w:color="auto"/>
            </w:tcBorders>
            <w:shd w:val="clear" w:color="000000" w:fill="FFFFFF"/>
            <w:noWrap/>
            <w:vAlign w:val="bottom"/>
          </w:tcPr>
          <w:p w:rsidR="00C26CCE" w:rsidRPr="00617A56" w:rsidRDefault="00C26CCE" w:rsidP="00C26CCE">
            <w:pPr>
              <w:spacing w:line="480" w:lineRule="auto"/>
              <w:jc w:val="center"/>
              <w:rPr>
                <w:rFonts w:ascii="Arial" w:hAnsi="Arial" w:cs="Arial"/>
                <w:color w:val="000000"/>
              </w:rPr>
            </w:pPr>
          </w:p>
        </w:tc>
        <w:tc>
          <w:tcPr>
            <w:tcW w:w="949" w:type="pct"/>
            <w:tcBorders>
              <w:top w:val="single" w:sz="4" w:space="0" w:color="auto"/>
            </w:tcBorders>
            <w:shd w:val="clear" w:color="000000" w:fill="FFFFFF"/>
            <w:noWrap/>
            <w:vAlign w:val="bottom"/>
          </w:tcPr>
          <w:p w:rsidR="00C26CCE" w:rsidRPr="00617A56" w:rsidRDefault="00C26CCE" w:rsidP="00C26CCE">
            <w:pPr>
              <w:spacing w:line="480" w:lineRule="auto"/>
              <w:jc w:val="right"/>
              <w:rPr>
                <w:rFonts w:ascii="Arial" w:hAnsi="Arial" w:cs="Arial"/>
                <w:color w:val="000000"/>
                <w:u w:val="single"/>
              </w:rPr>
            </w:pPr>
            <w:r w:rsidRPr="00617A56">
              <w:rPr>
                <w:rFonts w:ascii="Arial" w:hAnsi="Arial" w:cs="Arial"/>
                <w:color w:val="000000"/>
                <w:u w:val="single"/>
              </w:rPr>
              <w:t>Hectáreas</w:t>
            </w:r>
          </w:p>
        </w:tc>
        <w:tc>
          <w:tcPr>
            <w:tcW w:w="689" w:type="pct"/>
            <w:tcBorders>
              <w:top w:val="single" w:sz="4" w:space="0" w:color="auto"/>
            </w:tcBorders>
            <w:shd w:val="clear" w:color="000000" w:fill="FFFFFF"/>
            <w:noWrap/>
            <w:vAlign w:val="bottom"/>
          </w:tcPr>
          <w:p w:rsidR="00C26CCE" w:rsidRPr="00617A56" w:rsidRDefault="00C26CCE" w:rsidP="00C26CCE">
            <w:pPr>
              <w:spacing w:line="480" w:lineRule="auto"/>
              <w:jc w:val="right"/>
              <w:rPr>
                <w:rFonts w:ascii="Arial" w:hAnsi="Arial" w:cs="Arial"/>
                <w:color w:val="000000"/>
                <w:u w:val="single"/>
              </w:rPr>
            </w:pPr>
            <w:r w:rsidRPr="00617A56">
              <w:rPr>
                <w:rFonts w:ascii="Arial" w:hAnsi="Arial" w:cs="Arial"/>
                <w:color w:val="000000"/>
                <w:u w:val="single"/>
              </w:rPr>
              <w:t>M</w:t>
            </w:r>
            <w:r w:rsidRPr="00617A56">
              <w:rPr>
                <w:rFonts w:ascii="Arial" w:hAnsi="Arial" w:cs="Arial"/>
                <w:color w:val="000000"/>
                <w:u w:val="single"/>
                <w:vertAlign w:val="superscript"/>
              </w:rPr>
              <w:t>2</w:t>
            </w:r>
          </w:p>
        </w:tc>
        <w:tc>
          <w:tcPr>
            <w:tcW w:w="834" w:type="pct"/>
            <w:tcBorders>
              <w:top w:val="single" w:sz="4" w:space="0" w:color="auto"/>
            </w:tcBorders>
            <w:shd w:val="clear" w:color="000000" w:fill="FFFFFF"/>
            <w:noWrap/>
            <w:vAlign w:val="bottom"/>
          </w:tcPr>
          <w:p w:rsidR="00C26CCE" w:rsidRPr="00617A56" w:rsidRDefault="00C26CCE" w:rsidP="00C26CCE">
            <w:pPr>
              <w:spacing w:line="480" w:lineRule="auto"/>
              <w:jc w:val="right"/>
              <w:rPr>
                <w:rFonts w:ascii="Arial" w:hAnsi="Arial" w:cs="Arial"/>
                <w:color w:val="000000"/>
                <w:u w:val="single"/>
              </w:rPr>
            </w:pPr>
            <w:r w:rsidRPr="00617A56">
              <w:rPr>
                <w:rFonts w:ascii="Arial" w:hAnsi="Arial" w:cs="Arial"/>
                <w:color w:val="000000"/>
                <w:u w:val="single"/>
              </w:rPr>
              <w:t>Cuadras</w:t>
            </w:r>
          </w:p>
        </w:tc>
        <w:tc>
          <w:tcPr>
            <w:tcW w:w="898" w:type="pct"/>
            <w:tcBorders>
              <w:top w:val="single" w:sz="4" w:space="0" w:color="auto"/>
            </w:tcBorders>
            <w:shd w:val="clear" w:color="000000" w:fill="FFFFFF"/>
            <w:noWrap/>
            <w:vAlign w:val="bottom"/>
          </w:tcPr>
          <w:p w:rsidR="00C26CCE" w:rsidRPr="00617A56" w:rsidRDefault="00C26CCE" w:rsidP="00C26CCE">
            <w:pPr>
              <w:spacing w:line="480" w:lineRule="auto"/>
              <w:jc w:val="right"/>
              <w:rPr>
                <w:rFonts w:ascii="Arial" w:hAnsi="Arial" w:cs="Arial"/>
                <w:color w:val="000000"/>
                <w:u w:val="single"/>
              </w:rPr>
            </w:pPr>
            <w:r w:rsidRPr="00617A56">
              <w:rPr>
                <w:rFonts w:ascii="Arial" w:hAnsi="Arial" w:cs="Arial"/>
                <w:color w:val="000000"/>
                <w:u w:val="single"/>
              </w:rPr>
              <w:t>Tareas</w:t>
            </w:r>
          </w:p>
        </w:tc>
      </w:tr>
      <w:tr w:rsidR="00C26CCE" w:rsidRPr="00617A56" w:rsidTr="00C26CCE">
        <w:trPr>
          <w:trHeight w:val="263"/>
        </w:trPr>
        <w:tc>
          <w:tcPr>
            <w:tcW w:w="1630" w:type="pct"/>
            <w:shd w:val="clear" w:color="000000" w:fill="FFFFFF"/>
            <w:noWrap/>
            <w:vAlign w:val="bottom"/>
          </w:tcPr>
          <w:p w:rsidR="00C26CCE" w:rsidRPr="00617A56" w:rsidRDefault="00C26CCE" w:rsidP="00C26CCE">
            <w:pPr>
              <w:spacing w:line="480" w:lineRule="auto"/>
              <w:rPr>
                <w:rFonts w:ascii="Arial" w:hAnsi="Arial" w:cs="Arial"/>
                <w:color w:val="000000"/>
              </w:rPr>
            </w:pPr>
            <w:r w:rsidRPr="00617A56">
              <w:rPr>
                <w:rFonts w:ascii="Arial" w:hAnsi="Arial" w:cs="Arial"/>
                <w:color w:val="000000"/>
              </w:rPr>
              <w:t>1 Vara Cuadrada =</w:t>
            </w:r>
          </w:p>
        </w:tc>
        <w:tc>
          <w:tcPr>
            <w:tcW w:w="949" w:type="pct"/>
            <w:shd w:val="clear" w:color="000000" w:fill="FFFFFF"/>
            <w:noWrap/>
            <w:vAlign w:val="bottom"/>
          </w:tcPr>
          <w:p w:rsidR="00C26CCE" w:rsidRPr="00617A56" w:rsidRDefault="00C26CCE" w:rsidP="00C26CCE">
            <w:pPr>
              <w:spacing w:line="480" w:lineRule="auto"/>
              <w:jc w:val="right"/>
              <w:rPr>
                <w:rFonts w:ascii="Arial" w:hAnsi="Arial" w:cs="Arial"/>
                <w:color w:val="000000"/>
              </w:rPr>
            </w:pPr>
            <w:r w:rsidRPr="00617A56">
              <w:rPr>
                <w:rFonts w:ascii="Arial" w:hAnsi="Arial" w:cs="Arial"/>
                <w:color w:val="000000"/>
              </w:rPr>
              <w:t>1/14,172</w:t>
            </w:r>
          </w:p>
        </w:tc>
        <w:tc>
          <w:tcPr>
            <w:tcW w:w="689" w:type="pct"/>
            <w:shd w:val="clear" w:color="000000" w:fill="FFFFFF"/>
            <w:noWrap/>
            <w:vAlign w:val="bottom"/>
          </w:tcPr>
          <w:p w:rsidR="00C26CCE" w:rsidRPr="00617A56" w:rsidRDefault="00C26CCE" w:rsidP="00C26CCE">
            <w:pPr>
              <w:spacing w:line="480" w:lineRule="auto"/>
              <w:jc w:val="right"/>
              <w:rPr>
                <w:rFonts w:ascii="Arial" w:hAnsi="Arial" w:cs="Arial"/>
                <w:color w:val="000000"/>
              </w:rPr>
            </w:pPr>
            <w:r w:rsidRPr="00617A56">
              <w:rPr>
                <w:rFonts w:ascii="Arial" w:hAnsi="Arial" w:cs="Arial"/>
                <w:color w:val="000000"/>
              </w:rPr>
              <w:t>0.71</w:t>
            </w:r>
          </w:p>
        </w:tc>
        <w:tc>
          <w:tcPr>
            <w:tcW w:w="834" w:type="pct"/>
            <w:shd w:val="clear" w:color="000000" w:fill="FFFFFF"/>
            <w:noWrap/>
            <w:vAlign w:val="bottom"/>
          </w:tcPr>
          <w:p w:rsidR="00C26CCE" w:rsidRPr="00617A56" w:rsidRDefault="00C26CCE" w:rsidP="00C26CCE">
            <w:pPr>
              <w:spacing w:line="480" w:lineRule="auto"/>
              <w:jc w:val="right"/>
              <w:rPr>
                <w:rFonts w:ascii="Arial" w:hAnsi="Arial" w:cs="Arial"/>
                <w:color w:val="000000"/>
              </w:rPr>
            </w:pPr>
            <w:r w:rsidRPr="00617A56">
              <w:rPr>
                <w:rFonts w:ascii="Arial" w:hAnsi="Arial" w:cs="Arial"/>
                <w:color w:val="000000"/>
              </w:rPr>
              <w:t>1/10,000</w:t>
            </w:r>
          </w:p>
        </w:tc>
        <w:tc>
          <w:tcPr>
            <w:tcW w:w="898" w:type="pct"/>
            <w:shd w:val="clear" w:color="000000" w:fill="FFFFFF"/>
            <w:noWrap/>
            <w:vAlign w:val="bottom"/>
          </w:tcPr>
          <w:p w:rsidR="00C26CCE" w:rsidRPr="00617A56" w:rsidRDefault="00C26CCE" w:rsidP="00C26CCE">
            <w:pPr>
              <w:spacing w:line="480" w:lineRule="auto"/>
              <w:jc w:val="right"/>
              <w:rPr>
                <w:rFonts w:ascii="Arial" w:hAnsi="Arial" w:cs="Arial"/>
                <w:color w:val="000000"/>
              </w:rPr>
            </w:pPr>
            <w:r w:rsidRPr="00617A56">
              <w:rPr>
                <w:rFonts w:ascii="Arial" w:hAnsi="Arial" w:cs="Arial"/>
                <w:color w:val="000000"/>
              </w:rPr>
              <w:t>1/625</w:t>
            </w:r>
          </w:p>
        </w:tc>
      </w:tr>
      <w:tr w:rsidR="00C26CCE" w:rsidRPr="00617A56" w:rsidTr="00C26CCE">
        <w:trPr>
          <w:trHeight w:val="263"/>
        </w:trPr>
        <w:tc>
          <w:tcPr>
            <w:tcW w:w="1630" w:type="pct"/>
            <w:shd w:val="clear" w:color="000000" w:fill="FFFFFF"/>
            <w:noWrap/>
            <w:vAlign w:val="bottom"/>
          </w:tcPr>
          <w:p w:rsidR="00C26CCE" w:rsidRPr="00617A56" w:rsidRDefault="00C26CCE" w:rsidP="00C26CCE">
            <w:pPr>
              <w:spacing w:line="480" w:lineRule="auto"/>
              <w:rPr>
                <w:rFonts w:ascii="Arial" w:hAnsi="Arial" w:cs="Arial"/>
                <w:color w:val="000000"/>
              </w:rPr>
            </w:pPr>
            <w:r w:rsidRPr="00617A56">
              <w:rPr>
                <w:rFonts w:ascii="Arial" w:hAnsi="Arial" w:cs="Arial"/>
                <w:color w:val="000000"/>
              </w:rPr>
              <w:t>1 Hectárea =</w:t>
            </w:r>
          </w:p>
        </w:tc>
        <w:tc>
          <w:tcPr>
            <w:tcW w:w="949" w:type="pct"/>
            <w:shd w:val="clear" w:color="000000" w:fill="FFFFFF"/>
            <w:noWrap/>
            <w:vAlign w:val="bottom"/>
          </w:tcPr>
          <w:p w:rsidR="00C26CCE" w:rsidRPr="00617A56" w:rsidRDefault="00C26CCE" w:rsidP="00C26CCE">
            <w:pPr>
              <w:spacing w:line="480" w:lineRule="auto"/>
              <w:jc w:val="right"/>
              <w:rPr>
                <w:rFonts w:ascii="Arial" w:hAnsi="Arial" w:cs="Arial"/>
                <w:color w:val="000000"/>
              </w:rPr>
            </w:pPr>
            <w:r w:rsidRPr="00617A56">
              <w:rPr>
                <w:rFonts w:ascii="Arial" w:hAnsi="Arial" w:cs="Arial"/>
                <w:color w:val="000000"/>
              </w:rPr>
              <w:t>1.00</w:t>
            </w:r>
          </w:p>
        </w:tc>
        <w:tc>
          <w:tcPr>
            <w:tcW w:w="689" w:type="pct"/>
            <w:shd w:val="clear" w:color="000000" w:fill="FFFFFF"/>
            <w:noWrap/>
            <w:vAlign w:val="bottom"/>
          </w:tcPr>
          <w:p w:rsidR="00C26CCE" w:rsidRPr="00617A56" w:rsidRDefault="00C26CCE" w:rsidP="00C26CCE">
            <w:pPr>
              <w:spacing w:line="480" w:lineRule="auto"/>
              <w:jc w:val="right"/>
              <w:rPr>
                <w:rFonts w:ascii="Arial" w:hAnsi="Arial" w:cs="Arial"/>
                <w:color w:val="000000"/>
              </w:rPr>
            </w:pPr>
            <w:r w:rsidRPr="00617A56">
              <w:rPr>
                <w:rFonts w:ascii="Arial" w:hAnsi="Arial" w:cs="Arial"/>
                <w:color w:val="000000"/>
              </w:rPr>
              <w:t>10,000</w:t>
            </w:r>
          </w:p>
        </w:tc>
        <w:tc>
          <w:tcPr>
            <w:tcW w:w="834" w:type="pct"/>
            <w:shd w:val="clear" w:color="000000" w:fill="FFFFFF"/>
            <w:noWrap/>
            <w:vAlign w:val="bottom"/>
          </w:tcPr>
          <w:p w:rsidR="00C26CCE" w:rsidRPr="00617A56" w:rsidRDefault="00C26CCE" w:rsidP="00C26CCE">
            <w:pPr>
              <w:spacing w:line="480" w:lineRule="auto"/>
              <w:jc w:val="right"/>
              <w:rPr>
                <w:rFonts w:ascii="Arial" w:hAnsi="Arial" w:cs="Arial"/>
                <w:color w:val="000000"/>
              </w:rPr>
            </w:pPr>
            <w:r w:rsidRPr="00617A56">
              <w:rPr>
                <w:rFonts w:ascii="Arial" w:hAnsi="Arial" w:cs="Arial"/>
                <w:color w:val="000000"/>
              </w:rPr>
              <w:t>1.42</w:t>
            </w:r>
          </w:p>
        </w:tc>
        <w:tc>
          <w:tcPr>
            <w:tcW w:w="898" w:type="pct"/>
            <w:shd w:val="clear" w:color="000000" w:fill="FFFFFF"/>
            <w:noWrap/>
            <w:vAlign w:val="bottom"/>
          </w:tcPr>
          <w:p w:rsidR="00C26CCE" w:rsidRPr="00617A56" w:rsidRDefault="00C26CCE" w:rsidP="00C26CCE">
            <w:pPr>
              <w:spacing w:line="480" w:lineRule="auto"/>
              <w:jc w:val="right"/>
              <w:rPr>
                <w:rFonts w:ascii="Arial" w:hAnsi="Arial" w:cs="Arial"/>
                <w:color w:val="000000"/>
              </w:rPr>
            </w:pPr>
            <w:r w:rsidRPr="00617A56">
              <w:rPr>
                <w:rFonts w:ascii="Arial" w:hAnsi="Arial" w:cs="Arial"/>
                <w:color w:val="000000"/>
              </w:rPr>
              <w:t>22.68</w:t>
            </w:r>
          </w:p>
        </w:tc>
      </w:tr>
      <w:tr w:rsidR="00C26CCE" w:rsidRPr="00617A56" w:rsidTr="00C26CCE">
        <w:trPr>
          <w:trHeight w:val="302"/>
        </w:trPr>
        <w:tc>
          <w:tcPr>
            <w:tcW w:w="1630" w:type="pct"/>
            <w:shd w:val="clear" w:color="000000" w:fill="FFFFFF"/>
            <w:noWrap/>
            <w:vAlign w:val="bottom"/>
          </w:tcPr>
          <w:p w:rsidR="00C26CCE" w:rsidRPr="00617A56" w:rsidRDefault="00C26CCE" w:rsidP="00C26CCE">
            <w:pPr>
              <w:spacing w:line="480" w:lineRule="auto"/>
              <w:rPr>
                <w:rFonts w:ascii="Arial" w:hAnsi="Arial" w:cs="Arial"/>
                <w:color w:val="000000"/>
              </w:rPr>
            </w:pPr>
            <w:r w:rsidRPr="00617A56">
              <w:rPr>
                <w:rFonts w:ascii="Arial" w:hAnsi="Arial" w:cs="Arial"/>
                <w:color w:val="000000"/>
              </w:rPr>
              <w:t>1 M</w:t>
            </w:r>
            <w:r w:rsidRPr="00617A56">
              <w:rPr>
                <w:rFonts w:ascii="Arial" w:hAnsi="Arial" w:cs="Arial"/>
                <w:color w:val="000000"/>
                <w:vertAlign w:val="superscript"/>
              </w:rPr>
              <w:t xml:space="preserve">2 </w:t>
            </w:r>
            <w:r w:rsidRPr="00617A56">
              <w:rPr>
                <w:rFonts w:ascii="Arial" w:hAnsi="Arial" w:cs="Arial"/>
                <w:color w:val="000000"/>
              </w:rPr>
              <w:t>=</w:t>
            </w:r>
          </w:p>
        </w:tc>
        <w:tc>
          <w:tcPr>
            <w:tcW w:w="949" w:type="pct"/>
            <w:shd w:val="clear" w:color="000000" w:fill="FFFFFF"/>
            <w:noWrap/>
            <w:vAlign w:val="bottom"/>
          </w:tcPr>
          <w:p w:rsidR="00C26CCE" w:rsidRPr="00617A56" w:rsidRDefault="00C26CCE" w:rsidP="00C26CCE">
            <w:pPr>
              <w:spacing w:line="480" w:lineRule="auto"/>
              <w:jc w:val="right"/>
              <w:rPr>
                <w:rFonts w:ascii="Arial" w:hAnsi="Arial" w:cs="Arial"/>
                <w:color w:val="000000"/>
              </w:rPr>
            </w:pPr>
            <w:r w:rsidRPr="00617A56">
              <w:rPr>
                <w:rFonts w:ascii="Arial" w:hAnsi="Arial" w:cs="Arial"/>
                <w:color w:val="000000"/>
              </w:rPr>
              <w:t>1/10,000</w:t>
            </w:r>
          </w:p>
        </w:tc>
        <w:tc>
          <w:tcPr>
            <w:tcW w:w="689" w:type="pct"/>
            <w:shd w:val="clear" w:color="000000" w:fill="FFFFFF"/>
            <w:noWrap/>
            <w:vAlign w:val="bottom"/>
          </w:tcPr>
          <w:p w:rsidR="00C26CCE" w:rsidRPr="00617A56" w:rsidRDefault="00C26CCE" w:rsidP="00C26CCE">
            <w:pPr>
              <w:spacing w:line="480" w:lineRule="auto"/>
              <w:jc w:val="right"/>
              <w:rPr>
                <w:rFonts w:ascii="Arial" w:hAnsi="Arial" w:cs="Arial"/>
                <w:color w:val="000000"/>
              </w:rPr>
            </w:pPr>
            <w:r w:rsidRPr="00617A56">
              <w:rPr>
                <w:rFonts w:ascii="Arial" w:hAnsi="Arial" w:cs="Arial"/>
                <w:color w:val="000000"/>
              </w:rPr>
              <w:t>1.00</w:t>
            </w:r>
          </w:p>
        </w:tc>
        <w:tc>
          <w:tcPr>
            <w:tcW w:w="834" w:type="pct"/>
            <w:shd w:val="clear" w:color="000000" w:fill="FFFFFF"/>
            <w:noWrap/>
            <w:vAlign w:val="bottom"/>
          </w:tcPr>
          <w:p w:rsidR="00C26CCE" w:rsidRPr="00617A56" w:rsidRDefault="00C26CCE" w:rsidP="00C26CCE">
            <w:pPr>
              <w:spacing w:line="480" w:lineRule="auto"/>
              <w:jc w:val="right"/>
              <w:rPr>
                <w:rFonts w:ascii="Arial" w:hAnsi="Arial" w:cs="Arial"/>
                <w:color w:val="000000"/>
              </w:rPr>
            </w:pPr>
            <w:r w:rsidRPr="00617A56">
              <w:rPr>
                <w:rFonts w:ascii="Arial" w:hAnsi="Arial" w:cs="Arial"/>
                <w:color w:val="000000"/>
              </w:rPr>
              <w:t>1/7,056</w:t>
            </w:r>
          </w:p>
        </w:tc>
        <w:tc>
          <w:tcPr>
            <w:tcW w:w="898" w:type="pct"/>
            <w:shd w:val="clear" w:color="000000" w:fill="FFFFFF"/>
            <w:noWrap/>
            <w:vAlign w:val="bottom"/>
          </w:tcPr>
          <w:p w:rsidR="00C26CCE" w:rsidRPr="00617A56" w:rsidRDefault="00C26CCE" w:rsidP="00C26CCE">
            <w:pPr>
              <w:spacing w:line="480" w:lineRule="auto"/>
              <w:jc w:val="right"/>
              <w:rPr>
                <w:rFonts w:ascii="Arial" w:hAnsi="Arial" w:cs="Arial"/>
                <w:color w:val="000000"/>
              </w:rPr>
            </w:pPr>
            <w:r w:rsidRPr="00617A56">
              <w:rPr>
                <w:rFonts w:ascii="Arial" w:hAnsi="Arial" w:cs="Arial"/>
                <w:color w:val="000000"/>
              </w:rPr>
              <w:t>1/441</w:t>
            </w:r>
          </w:p>
        </w:tc>
      </w:tr>
      <w:tr w:rsidR="00C26CCE" w:rsidRPr="00617A56" w:rsidTr="00C26CCE">
        <w:trPr>
          <w:trHeight w:val="263"/>
        </w:trPr>
        <w:tc>
          <w:tcPr>
            <w:tcW w:w="1630" w:type="pct"/>
            <w:shd w:val="clear" w:color="000000" w:fill="FFFFFF"/>
            <w:noWrap/>
            <w:vAlign w:val="bottom"/>
          </w:tcPr>
          <w:p w:rsidR="00C26CCE" w:rsidRPr="00617A56" w:rsidRDefault="00C26CCE" w:rsidP="00C26CCE">
            <w:pPr>
              <w:spacing w:line="480" w:lineRule="auto"/>
              <w:rPr>
                <w:rFonts w:ascii="Arial" w:hAnsi="Arial" w:cs="Arial"/>
                <w:color w:val="000000"/>
              </w:rPr>
            </w:pPr>
            <w:r w:rsidRPr="00617A56">
              <w:rPr>
                <w:rFonts w:ascii="Arial" w:hAnsi="Arial" w:cs="Arial"/>
                <w:color w:val="000000"/>
              </w:rPr>
              <w:t>1 Cuadra =</w:t>
            </w:r>
          </w:p>
        </w:tc>
        <w:tc>
          <w:tcPr>
            <w:tcW w:w="949" w:type="pct"/>
            <w:shd w:val="clear" w:color="000000" w:fill="FFFFFF"/>
            <w:noWrap/>
            <w:vAlign w:val="bottom"/>
          </w:tcPr>
          <w:p w:rsidR="00C26CCE" w:rsidRPr="00617A56" w:rsidRDefault="00C26CCE" w:rsidP="00C26CCE">
            <w:pPr>
              <w:spacing w:line="480" w:lineRule="auto"/>
              <w:jc w:val="right"/>
              <w:rPr>
                <w:rFonts w:ascii="Arial" w:hAnsi="Arial" w:cs="Arial"/>
                <w:color w:val="000000"/>
              </w:rPr>
            </w:pPr>
            <w:r w:rsidRPr="00617A56">
              <w:rPr>
                <w:rFonts w:ascii="Arial" w:hAnsi="Arial" w:cs="Arial"/>
                <w:color w:val="000000"/>
              </w:rPr>
              <w:t>0.71</w:t>
            </w:r>
          </w:p>
        </w:tc>
        <w:tc>
          <w:tcPr>
            <w:tcW w:w="689" w:type="pct"/>
            <w:shd w:val="clear" w:color="000000" w:fill="FFFFFF"/>
            <w:noWrap/>
            <w:vAlign w:val="bottom"/>
          </w:tcPr>
          <w:p w:rsidR="00C26CCE" w:rsidRPr="00617A56" w:rsidRDefault="00C26CCE" w:rsidP="00C26CCE">
            <w:pPr>
              <w:spacing w:line="480" w:lineRule="auto"/>
              <w:jc w:val="right"/>
              <w:rPr>
                <w:rFonts w:ascii="Arial" w:hAnsi="Arial" w:cs="Arial"/>
                <w:color w:val="000000"/>
              </w:rPr>
            </w:pPr>
            <w:r w:rsidRPr="00617A56">
              <w:rPr>
                <w:rFonts w:ascii="Arial" w:hAnsi="Arial" w:cs="Arial"/>
                <w:color w:val="000000"/>
              </w:rPr>
              <w:t>7,056</w:t>
            </w:r>
          </w:p>
        </w:tc>
        <w:tc>
          <w:tcPr>
            <w:tcW w:w="834" w:type="pct"/>
            <w:shd w:val="clear" w:color="000000" w:fill="FFFFFF"/>
            <w:noWrap/>
            <w:vAlign w:val="bottom"/>
          </w:tcPr>
          <w:p w:rsidR="00C26CCE" w:rsidRPr="00617A56" w:rsidRDefault="00C26CCE" w:rsidP="00C26CCE">
            <w:pPr>
              <w:spacing w:line="480" w:lineRule="auto"/>
              <w:jc w:val="right"/>
              <w:rPr>
                <w:rFonts w:ascii="Arial" w:hAnsi="Arial" w:cs="Arial"/>
                <w:color w:val="000000"/>
              </w:rPr>
            </w:pPr>
            <w:r w:rsidRPr="00617A56">
              <w:rPr>
                <w:rFonts w:ascii="Arial" w:hAnsi="Arial" w:cs="Arial"/>
                <w:color w:val="000000"/>
              </w:rPr>
              <w:t>1.00</w:t>
            </w:r>
          </w:p>
        </w:tc>
        <w:tc>
          <w:tcPr>
            <w:tcW w:w="898" w:type="pct"/>
            <w:shd w:val="clear" w:color="000000" w:fill="FFFFFF"/>
            <w:noWrap/>
            <w:vAlign w:val="bottom"/>
          </w:tcPr>
          <w:p w:rsidR="00C26CCE" w:rsidRPr="00617A56" w:rsidRDefault="00C26CCE" w:rsidP="00C26CCE">
            <w:pPr>
              <w:spacing w:line="480" w:lineRule="auto"/>
              <w:jc w:val="right"/>
              <w:rPr>
                <w:rFonts w:ascii="Arial" w:hAnsi="Arial" w:cs="Arial"/>
                <w:color w:val="000000"/>
              </w:rPr>
            </w:pPr>
            <w:r w:rsidRPr="00617A56">
              <w:rPr>
                <w:rFonts w:ascii="Arial" w:hAnsi="Arial" w:cs="Arial"/>
                <w:color w:val="000000"/>
              </w:rPr>
              <w:t>16.00</w:t>
            </w:r>
          </w:p>
        </w:tc>
      </w:tr>
      <w:tr w:rsidR="00C26CCE" w:rsidRPr="00617A56" w:rsidTr="00C26CCE">
        <w:trPr>
          <w:trHeight w:val="263"/>
        </w:trPr>
        <w:tc>
          <w:tcPr>
            <w:tcW w:w="1630" w:type="pct"/>
            <w:tcBorders>
              <w:bottom w:val="single" w:sz="4" w:space="0" w:color="auto"/>
            </w:tcBorders>
            <w:shd w:val="clear" w:color="000000" w:fill="FFFFFF"/>
            <w:noWrap/>
            <w:vAlign w:val="bottom"/>
          </w:tcPr>
          <w:p w:rsidR="00C26CCE" w:rsidRPr="00617A56" w:rsidRDefault="00C26CCE" w:rsidP="00C26CCE">
            <w:pPr>
              <w:spacing w:line="480" w:lineRule="auto"/>
              <w:rPr>
                <w:rFonts w:ascii="Arial" w:hAnsi="Arial" w:cs="Arial"/>
                <w:color w:val="000000"/>
              </w:rPr>
            </w:pPr>
            <w:r w:rsidRPr="00617A56">
              <w:rPr>
                <w:rFonts w:ascii="Arial" w:hAnsi="Arial" w:cs="Arial"/>
                <w:color w:val="000000"/>
              </w:rPr>
              <w:t>1 Tarea =</w:t>
            </w:r>
          </w:p>
        </w:tc>
        <w:tc>
          <w:tcPr>
            <w:tcW w:w="949" w:type="pct"/>
            <w:tcBorders>
              <w:bottom w:val="single" w:sz="4" w:space="0" w:color="auto"/>
            </w:tcBorders>
            <w:shd w:val="clear" w:color="000000" w:fill="FFFFFF"/>
            <w:noWrap/>
            <w:vAlign w:val="bottom"/>
          </w:tcPr>
          <w:p w:rsidR="00C26CCE" w:rsidRPr="00617A56" w:rsidRDefault="00C26CCE" w:rsidP="00C26CCE">
            <w:pPr>
              <w:spacing w:line="480" w:lineRule="auto"/>
              <w:jc w:val="right"/>
              <w:rPr>
                <w:rFonts w:ascii="Arial" w:hAnsi="Arial" w:cs="Arial"/>
                <w:color w:val="000000"/>
              </w:rPr>
            </w:pPr>
            <w:r w:rsidRPr="00617A56">
              <w:rPr>
                <w:rFonts w:ascii="Arial" w:hAnsi="Arial" w:cs="Arial"/>
                <w:color w:val="000000"/>
              </w:rPr>
              <w:t>0.04</w:t>
            </w:r>
          </w:p>
        </w:tc>
        <w:tc>
          <w:tcPr>
            <w:tcW w:w="689" w:type="pct"/>
            <w:tcBorders>
              <w:bottom w:val="single" w:sz="4" w:space="0" w:color="auto"/>
            </w:tcBorders>
            <w:shd w:val="clear" w:color="000000" w:fill="FFFFFF"/>
            <w:noWrap/>
            <w:vAlign w:val="bottom"/>
          </w:tcPr>
          <w:p w:rsidR="00C26CCE" w:rsidRPr="00617A56" w:rsidRDefault="00C26CCE" w:rsidP="00C26CCE">
            <w:pPr>
              <w:spacing w:line="480" w:lineRule="auto"/>
              <w:jc w:val="right"/>
              <w:rPr>
                <w:rFonts w:ascii="Arial" w:hAnsi="Arial" w:cs="Arial"/>
                <w:color w:val="000000"/>
              </w:rPr>
            </w:pPr>
            <w:r w:rsidRPr="00617A56">
              <w:rPr>
                <w:rFonts w:ascii="Arial" w:hAnsi="Arial" w:cs="Arial"/>
                <w:color w:val="000000"/>
              </w:rPr>
              <w:t>441</w:t>
            </w:r>
          </w:p>
        </w:tc>
        <w:tc>
          <w:tcPr>
            <w:tcW w:w="834" w:type="pct"/>
            <w:tcBorders>
              <w:bottom w:val="single" w:sz="4" w:space="0" w:color="auto"/>
            </w:tcBorders>
            <w:shd w:val="clear" w:color="000000" w:fill="FFFFFF"/>
            <w:noWrap/>
            <w:vAlign w:val="bottom"/>
          </w:tcPr>
          <w:p w:rsidR="00C26CCE" w:rsidRPr="00617A56" w:rsidRDefault="00C26CCE" w:rsidP="00C26CCE">
            <w:pPr>
              <w:spacing w:line="480" w:lineRule="auto"/>
              <w:jc w:val="right"/>
              <w:rPr>
                <w:rFonts w:ascii="Arial" w:hAnsi="Arial" w:cs="Arial"/>
                <w:color w:val="000000"/>
              </w:rPr>
            </w:pPr>
            <w:r w:rsidRPr="00617A56">
              <w:rPr>
                <w:rFonts w:ascii="Arial" w:hAnsi="Arial" w:cs="Arial"/>
                <w:color w:val="000000"/>
              </w:rPr>
              <w:t>0.06</w:t>
            </w:r>
          </w:p>
        </w:tc>
        <w:tc>
          <w:tcPr>
            <w:tcW w:w="898" w:type="pct"/>
            <w:tcBorders>
              <w:bottom w:val="single" w:sz="4" w:space="0" w:color="auto"/>
            </w:tcBorders>
            <w:shd w:val="clear" w:color="000000" w:fill="FFFFFF"/>
            <w:noWrap/>
            <w:vAlign w:val="bottom"/>
          </w:tcPr>
          <w:p w:rsidR="00C26CCE" w:rsidRPr="00617A56" w:rsidRDefault="00C26CCE" w:rsidP="00C26CCE">
            <w:pPr>
              <w:spacing w:line="480" w:lineRule="auto"/>
              <w:jc w:val="right"/>
              <w:rPr>
                <w:rFonts w:ascii="Arial" w:hAnsi="Arial" w:cs="Arial"/>
                <w:color w:val="000000"/>
              </w:rPr>
            </w:pPr>
            <w:r w:rsidRPr="00617A56">
              <w:rPr>
                <w:rFonts w:ascii="Arial" w:hAnsi="Arial" w:cs="Arial"/>
                <w:color w:val="000000"/>
              </w:rPr>
              <w:t>1.00</w:t>
            </w:r>
          </w:p>
        </w:tc>
      </w:tr>
    </w:tbl>
    <w:p w:rsidR="00C26CCE" w:rsidRPr="00617A56" w:rsidRDefault="00C26CCE" w:rsidP="00C26CCE">
      <w:pPr>
        <w:spacing w:line="480" w:lineRule="auto"/>
        <w:ind w:left="83"/>
        <w:rPr>
          <w:rFonts w:ascii="Arial" w:hAnsi="Arial" w:cs="Arial"/>
          <w:b/>
          <w:sz w:val="10"/>
        </w:rPr>
      </w:pPr>
    </w:p>
    <w:p w:rsidR="00C26CCE" w:rsidRPr="00617A56" w:rsidRDefault="00C26CCE" w:rsidP="00C26CCE">
      <w:pPr>
        <w:spacing w:line="360" w:lineRule="auto"/>
        <w:ind w:left="791" w:firstLine="708"/>
        <w:jc w:val="center"/>
        <w:rPr>
          <w:rFonts w:ascii="Arial" w:hAnsi="Arial" w:cs="Arial"/>
          <w:b/>
          <w:sz w:val="20"/>
        </w:rPr>
      </w:pPr>
      <w:r w:rsidRPr="00617A56">
        <w:rPr>
          <w:rFonts w:ascii="Arial" w:hAnsi="Arial" w:cs="Arial"/>
          <w:b/>
          <w:sz w:val="20"/>
        </w:rPr>
        <w:t>Tabla 1.1. Tabla de conversión acorde a los sistemas de medición de la zona.</w:t>
      </w:r>
    </w:p>
    <w:p w:rsidR="00C26CCE" w:rsidRPr="00617A56" w:rsidRDefault="00C26CCE" w:rsidP="00C26CCE">
      <w:pPr>
        <w:spacing w:line="480" w:lineRule="auto"/>
        <w:ind w:left="791"/>
        <w:jc w:val="both"/>
        <w:rPr>
          <w:rFonts w:ascii="Arial" w:hAnsi="Arial" w:cs="Arial"/>
        </w:rPr>
      </w:pPr>
    </w:p>
    <w:p w:rsidR="00C26CCE" w:rsidRPr="00617A56" w:rsidRDefault="00C26CCE" w:rsidP="00C26CCE">
      <w:pPr>
        <w:spacing w:line="480" w:lineRule="auto"/>
        <w:ind w:left="791"/>
        <w:jc w:val="both"/>
        <w:rPr>
          <w:rFonts w:ascii="Arial" w:hAnsi="Arial" w:cs="Arial"/>
        </w:rPr>
      </w:pPr>
      <w:r w:rsidRPr="00617A56">
        <w:rPr>
          <w:rFonts w:ascii="Arial" w:hAnsi="Arial" w:cs="Arial"/>
        </w:rPr>
        <w:t xml:space="preserve">En la </w:t>
      </w:r>
      <w:r w:rsidRPr="00617A56">
        <w:rPr>
          <w:rFonts w:ascii="Arial" w:hAnsi="Arial" w:cs="Arial"/>
          <w:b/>
          <w:sz w:val="22"/>
        </w:rPr>
        <w:t>tabla 1.1</w:t>
      </w:r>
      <w:r w:rsidRPr="00617A56">
        <w:rPr>
          <w:rFonts w:ascii="Arial" w:hAnsi="Arial" w:cs="Arial"/>
          <w:sz w:val="22"/>
        </w:rPr>
        <w:t xml:space="preserve"> </w:t>
      </w:r>
      <w:r>
        <w:rPr>
          <w:rFonts w:ascii="Arial" w:hAnsi="Arial" w:cs="Arial"/>
        </w:rPr>
        <w:t>se observa por ejemplo</w:t>
      </w:r>
      <w:r w:rsidRPr="00617A56">
        <w:rPr>
          <w:rFonts w:ascii="Arial" w:hAnsi="Arial" w:cs="Arial"/>
        </w:rPr>
        <w:t xml:space="preserve"> que una cuadra equivale a 7056 m</w:t>
      </w:r>
      <w:r w:rsidRPr="00617A56">
        <w:rPr>
          <w:rFonts w:ascii="Arial" w:hAnsi="Arial" w:cs="Arial"/>
          <w:vertAlign w:val="superscript"/>
        </w:rPr>
        <w:t>2</w:t>
      </w:r>
      <w:r w:rsidRPr="00617A56">
        <w:rPr>
          <w:rFonts w:ascii="Arial" w:hAnsi="Arial" w:cs="Arial"/>
        </w:rPr>
        <w:t xml:space="preserve"> o</w:t>
      </w:r>
      <w:r>
        <w:rPr>
          <w:rFonts w:ascii="Arial" w:hAnsi="Arial" w:cs="Arial"/>
        </w:rPr>
        <w:t xml:space="preserve"> 0.7 ha, </w:t>
      </w:r>
      <w:r w:rsidRPr="00617A56">
        <w:rPr>
          <w:rFonts w:ascii="Arial" w:hAnsi="Arial" w:cs="Arial"/>
        </w:rPr>
        <w:t xml:space="preserve"> </w:t>
      </w:r>
      <w:r>
        <w:rPr>
          <w:rFonts w:ascii="Arial" w:hAnsi="Arial" w:cs="Arial"/>
        </w:rPr>
        <w:t>a</w:t>
      </w:r>
      <w:r w:rsidRPr="00617A56">
        <w:rPr>
          <w:rFonts w:ascii="Arial" w:hAnsi="Arial" w:cs="Arial"/>
        </w:rPr>
        <w:t>sí mismo se puede notar que una ha con</w:t>
      </w:r>
      <w:r>
        <w:rPr>
          <w:rFonts w:ascii="Arial" w:hAnsi="Arial" w:cs="Arial"/>
        </w:rPr>
        <w:t>tiene aproximadamente 22 tareas</w:t>
      </w:r>
      <w:r w:rsidRPr="00617A56">
        <w:rPr>
          <w:rFonts w:ascii="Arial" w:hAnsi="Arial" w:cs="Arial"/>
        </w:rPr>
        <w:t>.</w:t>
      </w:r>
    </w:p>
    <w:p w:rsidR="00C26CCE" w:rsidRPr="00617A56" w:rsidRDefault="00C26CCE" w:rsidP="00C26CCE">
      <w:pPr>
        <w:spacing w:line="480" w:lineRule="auto"/>
        <w:ind w:left="791"/>
        <w:jc w:val="both"/>
        <w:rPr>
          <w:rFonts w:ascii="Arial" w:hAnsi="Arial" w:cs="Arial"/>
        </w:rPr>
      </w:pPr>
    </w:p>
    <w:p w:rsidR="00C26CCE" w:rsidRDefault="00C26CCE" w:rsidP="00C26CCE">
      <w:pPr>
        <w:spacing w:line="480" w:lineRule="auto"/>
        <w:ind w:left="791"/>
        <w:jc w:val="both"/>
        <w:rPr>
          <w:rFonts w:ascii="Arial" w:hAnsi="Arial" w:cs="Arial"/>
        </w:rPr>
      </w:pPr>
      <w:r w:rsidRPr="00617A56">
        <w:rPr>
          <w:rFonts w:ascii="Arial" w:hAnsi="Arial" w:cs="Arial"/>
        </w:rPr>
        <w:t>Es importante mencionar que el productor mide sus rendimientos en arroz paddy (o arroz en cáscara) y vende el arroz por sacas de 205 lbs. El arroz pilado es ensacado por las piladoras en quintales de 100 lbs.</w:t>
      </w:r>
    </w:p>
    <w:p w:rsidR="00C26CCE" w:rsidRPr="00617A56" w:rsidRDefault="00C26CCE" w:rsidP="00C26CCE">
      <w:pPr>
        <w:spacing w:line="480" w:lineRule="auto"/>
        <w:ind w:left="791"/>
        <w:jc w:val="both"/>
        <w:rPr>
          <w:rFonts w:ascii="Arial" w:hAnsi="Arial" w:cs="Arial"/>
        </w:rPr>
      </w:pPr>
    </w:p>
    <w:p w:rsidR="00C26CCE" w:rsidRPr="00617A56" w:rsidRDefault="00C26CCE" w:rsidP="00C26CCE">
      <w:pPr>
        <w:spacing w:line="480" w:lineRule="auto"/>
        <w:ind w:left="791"/>
        <w:jc w:val="both"/>
        <w:rPr>
          <w:rFonts w:ascii="Arial" w:hAnsi="Arial" w:cs="Arial"/>
        </w:rPr>
      </w:pPr>
      <w:r w:rsidRPr="00617A56">
        <w:rPr>
          <w:rFonts w:ascii="Arial" w:hAnsi="Arial" w:cs="Arial"/>
        </w:rPr>
        <w:lastRenderedPageBreak/>
        <w:t>En resumen algunos términos utilizados son:</w:t>
      </w:r>
    </w:p>
    <w:p w:rsidR="00C26CCE" w:rsidRPr="00617A56" w:rsidRDefault="00C26CCE" w:rsidP="00C26CCE">
      <w:pPr>
        <w:pStyle w:val="Prrafodelista"/>
        <w:numPr>
          <w:ilvl w:val="0"/>
          <w:numId w:val="13"/>
        </w:numPr>
        <w:spacing w:line="480" w:lineRule="auto"/>
        <w:ind w:left="1511"/>
        <w:jc w:val="both"/>
        <w:rPr>
          <w:rFonts w:ascii="Arial" w:hAnsi="Arial" w:cs="Arial"/>
          <w:sz w:val="24"/>
          <w:szCs w:val="24"/>
        </w:rPr>
      </w:pPr>
      <w:r w:rsidRPr="00617A56">
        <w:rPr>
          <w:rFonts w:ascii="Arial" w:hAnsi="Arial" w:cs="Arial"/>
          <w:b/>
          <w:sz w:val="24"/>
          <w:szCs w:val="24"/>
        </w:rPr>
        <w:t>Sacas (para la cosecha)</w:t>
      </w:r>
      <w:r w:rsidRPr="00617A56">
        <w:rPr>
          <w:rFonts w:ascii="Arial" w:hAnsi="Arial" w:cs="Arial"/>
          <w:sz w:val="24"/>
          <w:szCs w:val="24"/>
        </w:rPr>
        <w:t xml:space="preserve"> =  205 lbs. De arroz paddy.</w:t>
      </w:r>
    </w:p>
    <w:p w:rsidR="00C26CCE" w:rsidRPr="00617A56" w:rsidRDefault="00C26CCE" w:rsidP="00C26CCE">
      <w:pPr>
        <w:pStyle w:val="Prrafodelista"/>
        <w:ind w:left="1511"/>
        <w:jc w:val="both"/>
        <w:rPr>
          <w:rFonts w:ascii="Arial" w:hAnsi="Arial" w:cs="Arial"/>
          <w:sz w:val="16"/>
          <w:szCs w:val="24"/>
        </w:rPr>
      </w:pPr>
    </w:p>
    <w:p w:rsidR="00C26CCE" w:rsidRPr="00617A56" w:rsidRDefault="00C26CCE" w:rsidP="00C26CCE">
      <w:pPr>
        <w:pStyle w:val="Prrafodelista"/>
        <w:numPr>
          <w:ilvl w:val="0"/>
          <w:numId w:val="13"/>
        </w:numPr>
        <w:spacing w:line="480" w:lineRule="auto"/>
        <w:ind w:left="1511"/>
        <w:rPr>
          <w:rFonts w:ascii="Arial" w:hAnsi="Arial" w:cs="Arial"/>
          <w:sz w:val="24"/>
          <w:szCs w:val="24"/>
        </w:rPr>
      </w:pPr>
      <w:r w:rsidRPr="00617A56">
        <w:rPr>
          <w:rFonts w:ascii="Arial" w:hAnsi="Arial" w:cs="Arial"/>
          <w:b/>
          <w:sz w:val="24"/>
          <w:szCs w:val="24"/>
        </w:rPr>
        <w:t>Quintal</w:t>
      </w:r>
      <w:r w:rsidRPr="00617A56">
        <w:rPr>
          <w:rFonts w:ascii="Arial" w:hAnsi="Arial" w:cs="Arial"/>
          <w:sz w:val="24"/>
          <w:szCs w:val="24"/>
        </w:rPr>
        <w:t xml:space="preserve"> = 100 lbs. De arroz pilado, listo para la venta al público.</w:t>
      </w:r>
    </w:p>
    <w:p w:rsidR="00C26CCE" w:rsidRPr="00617A56" w:rsidRDefault="00C26CCE" w:rsidP="00C26CCE">
      <w:pPr>
        <w:pStyle w:val="Prrafodelista"/>
        <w:ind w:left="1511"/>
        <w:rPr>
          <w:rFonts w:ascii="Arial" w:hAnsi="Arial" w:cs="Arial"/>
          <w:sz w:val="16"/>
          <w:szCs w:val="24"/>
        </w:rPr>
      </w:pPr>
    </w:p>
    <w:p w:rsidR="00C26CCE" w:rsidRPr="00617A56" w:rsidRDefault="00C26CCE" w:rsidP="00C26CCE">
      <w:pPr>
        <w:pStyle w:val="Prrafodelista"/>
        <w:numPr>
          <w:ilvl w:val="0"/>
          <w:numId w:val="13"/>
        </w:numPr>
        <w:spacing w:line="480" w:lineRule="auto"/>
        <w:ind w:left="1511"/>
        <w:rPr>
          <w:rFonts w:ascii="Arial" w:hAnsi="Arial" w:cs="Arial"/>
          <w:sz w:val="24"/>
          <w:szCs w:val="24"/>
        </w:rPr>
      </w:pPr>
      <w:r w:rsidRPr="00617A56">
        <w:rPr>
          <w:rFonts w:ascii="Arial" w:hAnsi="Arial" w:cs="Arial"/>
          <w:b/>
          <w:sz w:val="24"/>
          <w:szCs w:val="24"/>
        </w:rPr>
        <w:t>Saco de fertilizante</w:t>
      </w:r>
      <w:r w:rsidRPr="00617A56">
        <w:rPr>
          <w:rFonts w:ascii="Arial" w:hAnsi="Arial" w:cs="Arial"/>
          <w:sz w:val="24"/>
          <w:szCs w:val="24"/>
        </w:rPr>
        <w:t xml:space="preserve"> = 50 kg. De contenido, independiente del porcentaje de concentración.</w:t>
      </w:r>
    </w:p>
    <w:p w:rsidR="00C26CCE" w:rsidRPr="00617A56" w:rsidRDefault="00C26CCE" w:rsidP="00C26CCE">
      <w:pPr>
        <w:pStyle w:val="Prrafodelista"/>
        <w:ind w:left="1511"/>
        <w:rPr>
          <w:rFonts w:ascii="Arial" w:hAnsi="Arial" w:cs="Arial"/>
          <w:sz w:val="14"/>
          <w:szCs w:val="24"/>
        </w:rPr>
      </w:pPr>
    </w:p>
    <w:p w:rsidR="00C26CCE" w:rsidRPr="00617A56" w:rsidRDefault="00C26CCE" w:rsidP="00C26CCE">
      <w:pPr>
        <w:pStyle w:val="Prrafodelista"/>
        <w:numPr>
          <w:ilvl w:val="0"/>
          <w:numId w:val="13"/>
        </w:numPr>
        <w:spacing w:after="0" w:line="480" w:lineRule="auto"/>
        <w:ind w:left="1511"/>
        <w:jc w:val="both"/>
        <w:rPr>
          <w:rFonts w:ascii="Arial" w:hAnsi="Arial" w:cs="Arial"/>
          <w:sz w:val="24"/>
          <w:szCs w:val="24"/>
        </w:rPr>
      </w:pPr>
      <w:r w:rsidRPr="00617A56">
        <w:rPr>
          <w:rFonts w:ascii="Arial" w:hAnsi="Arial" w:cs="Arial"/>
          <w:b/>
          <w:sz w:val="24"/>
          <w:szCs w:val="24"/>
        </w:rPr>
        <w:t xml:space="preserve">Chicoteo: </w:t>
      </w:r>
      <w:r w:rsidRPr="00617A56">
        <w:rPr>
          <w:rFonts w:ascii="Arial" w:hAnsi="Arial" w:cs="Arial"/>
          <w:sz w:val="24"/>
          <w:szCs w:val="24"/>
        </w:rPr>
        <w:t>se refiere al método de cosecha</w:t>
      </w:r>
      <w:r w:rsidRPr="00617A56">
        <w:rPr>
          <w:rFonts w:ascii="Arial" w:hAnsi="Arial" w:cs="Arial"/>
          <w:b/>
          <w:sz w:val="24"/>
          <w:szCs w:val="24"/>
        </w:rPr>
        <w:t>.</w:t>
      </w:r>
      <w:r w:rsidRPr="00617A56">
        <w:rPr>
          <w:rFonts w:ascii="Arial" w:hAnsi="Arial" w:cs="Arial"/>
          <w:sz w:val="24"/>
          <w:szCs w:val="24"/>
        </w:rPr>
        <w:t xml:space="preserve"> El chicoteo involucra el uso de una lona extendida en el suelo en el centro de la cual se coloca un tronco sobre el que se golpea las matas de arroz para así separar el grano que es recogido en la lona.</w:t>
      </w:r>
    </w:p>
    <w:p w:rsidR="00C26CCE" w:rsidRPr="00617A56" w:rsidRDefault="00C26CCE" w:rsidP="00C26CCE">
      <w:pPr>
        <w:pStyle w:val="Prrafodelista"/>
        <w:spacing w:after="0"/>
        <w:ind w:left="1511"/>
        <w:jc w:val="both"/>
        <w:rPr>
          <w:rFonts w:ascii="Arial" w:hAnsi="Arial" w:cs="Arial"/>
          <w:sz w:val="18"/>
          <w:szCs w:val="24"/>
        </w:rPr>
      </w:pPr>
    </w:p>
    <w:p w:rsidR="00C26CCE" w:rsidRPr="00617A56" w:rsidRDefault="00C26CCE" w:rsidP="00C26CCE">
      <w:pPr>
        <w:pStyle w:val="Prrafodelista"/>
        <w:numPr>
          <w:ilvl w:val="0"/>
          <w:numId w:val="13"/>
        </w:numPr>
        <w:spacing w:after="0" w:line="480" w:lineRule="auto"/>
        <w:ind w:left="1511"/>
        <w:jc w:val="both"/>
        <w:rPr>
          <w:rFonts w:ascii="Arial" w:hAnsi="Arial" w:cs="Arial"/>
          <w:sz w:val="24"/>
          <w:szCs w:val="24"/>
        </w:rPr>
      </w:pPr>
      <w:r w:rsidRPr="00617A56">
        <w:rPr>
          <w:rFonts w:ascii="Arial" w:hAnsi="Arial" w:cs="Arial"/>
          <w:b/>
          <w:sz w:val="24"/>
          <w:szCs w:val="24"/>
        </w:rPr>
        <w:t>Al voleo:</w:t>
      </w:r>
      <w:r w:rsidRPr="00617A56">
        <w:rPr>
          <w:rFonts w:ascii="Arial" w:hAnsi="Arial" w:cs="Arial"/>
          <w:sz w:val="24"/>
          <w:szCs w:val="24"/>
        </w:rPr>
        <w:t xml:space="preserve"> fertilización granular hecha a mano donde se lanza puñados esparciendo la urea sobre la mayor área posible.</w:t>
      </w:r>
    </w:p>
    <w:p w:rsidR="00C26CCE" w:rsidRPr="00617A56" w:rsidRDefault="00C26CCE" w:rsidP="00C26CCE">
      <w:pPr>
        <w:pStyle w:val="Prrafodelista"/>
        <w:spacing w:after="0" w:line="480" w:lineRule="auto"/>
        <w:ind w:left="1428"/>
        <w:jc w:val="both"/>
        <w:rPr>
          <w:rFonts w:ascii="Arial" w:hAnsi="Arial" w:cs="Arial"/>
          <w:sz w:val="24"/>
          <w:szCs w:val="24"/>
        </w:rPr>
      </w:pPr>
    </w:p>
    <w:p w:rsidR="00C26CCE" w:rsidRPr="00617A56" w:rsidRDefault="00C26CCE" w:rsidP="00C26CCE">
      <w:pPr>
        <w:pStyle w:val="Prrafodelista"/>
        <w:numPr>
          <w:ilvl w:val="1"/>
          <w:numId w:val="1"/>
        </w:numPr>
        <w:spacing w:after="0" w:line="480" w:lineRule="auto"/>
        <w:rPr>
          <w:rFonts w:ascii="Arial" w:hAnsi="Arial" w:cs="Arial"/>
          <w:b/>
          <w:caps/>
          <w:sz w:val="24"/>
          <w:szCs w:val="24"/>
        </w:rPr>
      </w:pPr>
      <w:r w:rsidRPr="00617A56">
        <w:rPr>
          <w:rFonts w:ascii="Arial" w:hAnsi="Arial" w:cs="Arial"/>
          <w:b/>
          <w:caps/>
          <w:sz w:val="24"/>
          <w:szCs w:val="24"/>
        </w:rPr>
        <w:t>La Urea</w:t>
      </w:r>
      <w:r w:rsidRPr="00617A56">
        <w:rPr>
          <w:rFonts w:ascii="Arial" w:hAnsi="Arial" w:cs="Arial"/>
          <w:b/>
          <w:caps/>
          <w:sz w:val="24"/>
          <w:szCs w:val="24"/>
        </w:rPr>
        <w:fldChar w:fldCharType="begin"/>
      </w:r>
      <w:r w:rsidRPr="00617A56">
        <w:rPr>
          <w:rFonts w:ascii="Arial" w:hAnsi="Arial" w:cs="Arial"/>
          <w:sz w:val="24"/>
          <w:szCs w:val="24"/>
        </w:rPr>
        <w:instrText>xe "</w:instrText>
      </w:r>
      <w:r w:rsidRPr="00617A56">
        <w:rPr>
          <w:rFonts w:ascii="Arial" w:hAnsi="Arial" w:cs="Arial"/>
          <w:b/>
          <w:caps/>
          <w:sz w:val="24"/>
          <w:szCs w:val="24"/>
        </w:rPr>
        <w:instrText>La Urea</w:instrText>
      </w:r>
      <w:r w:rsidRPr="00617A56">
        <w:rPr>
          <w:rFonts w:ascii="Arial" w:hAnsi="Arial" w:cs="Arial"/>
          <w:sz w:val="24"/>
          <w:szCs w:val="24"/>
        </w:rPr>
        <w:instrText>"</w:instrText>
      </w:r>
      <w:r w:rsidRPr="00617A56">
        <w:rPr>
          <w:rFonts w:ascii="Arial" w:hAnsi="Arial" w:cs="Arial"/>
          <w:b/>
          <w:caps/>
          <w:sz w:val="24"/>
          <w:szCs w:val="24"/>
        </w:rPr>
        <w:fldChar w:fldCharType="end"/>
      </w:r>
    </w:p>
    <w:p w:rsidR="00C26CCE" w:rsidRPr="00617A56" w:rsidRDefault="00C26CCE" w:rsidP="00C26CCE">
      <w:pPr>
        <w:autoSpaceDE w:val="0"/>
        <w:autoSpaceDN w:val="0"/>
        <w:adjustRightInd w:val="0"/>
        <w:spacing w:line="480" w:lineRule="auto"/>
        <w:ind w:left="792"/>
        <w:jc w:val="both"/>
        <w:rPr>
          <w:rFonts w:ascii="Arial" w:hAnsi="Arial" w:cs="Arial"/>
        </w:rPr>
      </w:pPr>
      <w:r>
        <w:rPr>
          <w:rFonts w:ascii="Arial" w:hAnsi="Arial" w:cs="Arial"/>
        </w:rPr>
        <w:t>La u</w:t>
      </w:r>
      <w:r w:rsidRPr="00617A56">
        <w:rPr>
          <w:rFonts w:ascii="Arial" w:hAnsi="Arial" w:cs="Arial"/>
        </w:rPr>
        <w:t>rea es un fertiliz</w:t>
      </w:r>
      <w:r>
        <w:rPr>
          <w:rFonts w:ascii="Arial" w:hAnsi="Arial" w:cs="Arial"/>
        </w:rPr>
        <w:t>ante químico de origen orgánico, y entre los fertilizantes sólidos es la fuente n</w:t>
      </w:r>
      <w:r w:rsidRPr="00617A56">
        <w:rPr>
          <w:rFonts w:ascii="Arial" w:hAnsi="Arial" w:cs="Arial"/>
        </w:rPr>
        <w:t>itrogenada de mayor concentración (46%), siendo por ello de gran utilidad en la integración de fórmulas de mezclas físicas de fertilizantes, dando grandes ventajas en términos económicos y de manejo de cultivos altamente demandantes de Nitrógeno (9).</w:t>
      </w:r>
    </w:p>
    <w:p w:rsidR="00C26CCE" w:rsidRPr="00617A56" w:rsidRDefault="00C26CCE" w:rsidP="00C26CCE">
      <w:pPr>
        <w:autoSpaceDE w:val="0"/>
        <w:autoSpaceDN w:val="0"/>
        <w:adjustRightInd w:val="0"/>
        <w:spacing w:line="480" w:lineRule="auto"/>
        <w:ind w:left="709"/>
        <w:jc w:val="both"/>
        <w:rPr>
          <w:rFonts w:ascii="Arial" w:hAnsi="Arial" w:cs="Arial"/>
        </w:rPr>
      </w:pPr>
    </w:p>
    <w:p w:rsidR="00C26CCE" w:rsidRPr="00617A56" w:rsidRDefault="00C26CCE" w:rsidP="00C26CCE">
      <w:pPr>
        <w:spacing w:line="480" w:lineRule="auto"/>
        <w:ind w:left="792"/>
        <w:jc w:val="both"/>
        <w:rPr>
          <w:rFonts w:ascii="Arial" w:hAnsi="Arial" w:cs="Arial"/>
          <w:b/>
        </w:rPr>
      </w:pPr>
      <w:r w:rsidRPr="00617A56">
        <w:rPr>
          <w:rFonts w:ascii="Arial" w:hAnsi="Arial" w:cs="Arial"/>
          <w:b/>
        </w:rPr>
        <w:t>Comportamiento en el suelo:</w:t>
      </w:r>
    </w:p>
    <w:p w:rsidR="00C26CCE" w:rsidRPr="00617A56" w:rsidRDefault="00C26CCE" w:rsidP="00C26CCE">
      <w:pPr>
        <w:autoSpaceDE w:val="0"/>
        <w:autoSpaceDN w:val="0"/>
        <w:adjustRightInd w:val="0"/>
        <w:spacing w:line="480" w:lineRule="auto"/>
        <w:ind w:left="792"/>
        <w:jc w:val="both"/>
        <w:rPr>
          <w:rFonts w:ascii="Arial" w:hAnsi="Arial" w:cs="Arial"/>
          <w:lang w:eastAsia="en-US"/>
        </w:rPr>
      </w:pPr>
      <w:r>
        <w:rPr>
          <w:rFonts w:ascii="Arial" w:hAnsi="Arial" w:cs="Arial"/>
          <w:lang w:eastAsia="en-US"/>
        </w:rPr>
        <w:lastRenderedPageBreak/>
        <w:t>La urea en su forma original</w:t>
      </w:r>
      <w:r w:rsidRPr="00617A56">
        <w:rPr>
          <w:rFonts w:ascii="Arial" w:hAnsi="Arial" w:cs="Arial"/>
          <w:lang w:eastAsia="en-US"/>
        </w:rPr>
        <w:t xml:space="preserve"> no contiene Amonio (NH+4), sin embargo ésta se hidroliza con rapidez por efecto de la enzima “ureasa” y por la temperatura del suelo. En suelos desnudos y con</w:t>
      </w:r>
      <w:r>
        <w:rPr>
          <w:rFonts w:ascii="Arial" w:hAnsi="Arial" w:cs="Arial"/>
          <w:lang w:eastAsia="en-US"/>
        </w:rPr>
        <w:t xml:space="preserve"> aplicaciones superficiales de u</w:t>
      </w:r>
      <w:r w:rsidRPr="00617A56">
        <w:rPr>
          <w:rFonts w:ascii="Arial" w:hAnsi="Arial" w:cs="Arial"/>
          <w:lang w:eastAsia="en-US"/>
        </w:rPr>
        <w:t>rea, algún porcentaje de Amoníaco (NH3) se</w:t>
      </w:r>
      <w:r>
        <w:rPr>
          <w:rFonts w:ascii="Arial" w:hAnsi="Arial" w:cs="Arial"/>
          <w:lang w:eastAsia="en-US"/>
        </w:rPr>
        <w:t xml:space="preserve"> pierde por volatilización. La urea</w:t>
      </w:r>
      <w:r w:rsidRPr="00617A56">
        <w:rPr>
          <w:rFonts w:ascii="Arial" w:hAnsi="Arial" w:cs="Arial"/>
          <w:lang w:eastAsia="en-US"/>
        </w:rPr>
        <w:t xml:space="preserve"> al hidrolizarse produce Amonio y bicarbonato</w:t>
      </w:r>
      <w:r>
        <w:rPr>
          <w:rFonts w:ascii="Arial" w:hAnsi="Arial" w:cs="Arial"/>
          <w:lang w:eastAsia="en-US"/>
        </w:rPr>
        <w:t>, l</w:t>
      </w:r>
      <w:r w:rsidRPr="00617A56">
        <w:rPr>
          <w:rFonts w:ascii="Arial" w:hAnsi="Arial" w:cs="Arial"/>
          <w:lang w:eastAsia="en-US"/>
        </w:rPr>
        <w:t>os iones bicarbonato reaccionan con la acidez del suelo e incrementan el pH en la zona próxima al sitio de reacción de este fertilizante (banda de aplicación). Una vez que la urea se ha convertido en Amonio (NH+4), éste es absorbido por las arcillas y la materia orgánica del suelo y el Amonio es eventualmente nitrificado o absorbido directamente por las plantas.</w:t>
      </w:r>
    </w:p>
    <w:p w:rsidR="00C26CCE" w:rsidRPr="00617A56" w:rsidRDefault="00C26CCE" w:rsidP="00C26CCE">
      <w:pPr>
        <w:autoSpaceDE w:val="0"/>
        <w:autoSpaceDN w:val="0"/>
        <w:adjustRightInd w:val="0"/>
        <w:spacing w:line="480" w:lineRule="auto"/>
        <w:jc w:val="both"/>
        <w:rPr>
          <w:rFonts w:ascii="Arial" w:hAnsi="Arial" w:cs="Arial"/>
          <w:lang w:eastAsia="en-US"/>
        </w:rPr>
      </w:pPr>
    </w:p>
    <w:p w:rsidR="00C26CCE" w:rsidRPr="00617A56" w:rsidRDefault="00C26CCE" w:rsidP="00C26CCE">
      <w:pPr>
        <w:spacing w:line="480" w:lineRule="auto"/>
        <w:ind w:left="792"/>
        <w:jc w:val="both"/>
        <w:rPr>
          <w:rFonts w:ascii="Arial" w:hAnsi="Arial" w:cs="Arial"/>
          <w:b/>
          <w:lang w:eastAsia="en-US"/>
        </w:rPr>
      </w:pPr>
      <w:r w:rsidRPr="00617A56">
        <w:rPr>
          <w:rFonts w:ascii="Arial" w:hAnsi="Arial" w:cs="Arial"/>
          <w:b/>
          <w:lang w:eastAsia="en-US"/>
        </w:rPr>
        <w:t>Papel nutricional:</w:t>
      </w:r>
    </w:p>
    <w:p w:rsidR="00C26CCE" w:rsidRPr="00617A56" w:rsidRDefault="00C26CCE" w:rsidP="00C26CCE">
      <w:pPr>
        <w:autoSpaceDE w:val="0"/>
        <w:autoSpaceDN w:val="0"/>
        <w:adjustRightInd w:val="0"/>
        <w:spacing w:line="480" w:lineRule="auto"/>
        <w:ind w:left="792"/>
        <w:jc w:val="both"/>
        <w:rPr>
          <w:rFonts w:ascii="Arial" w:hAnsi="Arial" w:cs="Arial"/>
          <w:color w:val="000000"/>
          <w:lang w:eastAsia="en-US"/>
        </w:rPr>
      </w:pPr>
      <w:r w:rsidRPr="00617A56">
        <w:rPr>
          <w:rFonts w:ascii="Arial" w:hAnsi="Arial" w:cs="Arial"/>
          <w:color w:val="000000"/>
          <w:lang w:eastAsia="en-US"/>
        </w:rPr>
        <w:t>El Nitrógeno (N) es un nutriente esencial para el crecimiento de las plantas, es parte constitutiva de cada célula viva. En las Plantas, el Nitrógeno es necesario para la síntesis de la clorofila y como parte de la molécula de clorofila está involucrado en el proceso de la fotosíntesis. El Nitrógeno (N) también es un componente de las vitaminas y de los componentes energéticos de las plantas, igualmente es parte es</w:t>
      </w:r>
      <w:r>
        <w:rPr>
          <w:rFonts w:ascii="Arial" w:hAnsi="Arial" w:cs="Arial"/>
          <w:color w:val="000000"/>
          <w:lang w:eastAsia="en-US"/>
        </w:rPr>
        <w:t>e</w:t>
      </w:r>
      <w:r w:rsidRPr="00617A56">
        <w:rPr>
          <w:rFonts w:ascii="Arial" w:hAnsi="Arial" w:cs="Arial"/>
          <w:color w:val="000000"/>
          <w:lang w:eastAsia="en-US"/>
        </w:rPr>
        <w:t xml:space="preserve">ncial de los aminoácidos y por tanto es determinante para el incremento en el contenido de proteínas en las plantas. Una planta deficiente de Nitrógeno no puede hacer un óptimo </w:t>
      </w:r>
      <w:r w:rsidRPr="00617A56">
        <w:rPr>
          <w:rFonts w:ascii="Arial" w:hAnsi="Arial" w:cs="Arial"/>
          <w:color w:val="000000"/>
          <w:lang w:eastAsia="en-US"/>
        </w:rPr>
        <w:lastRenderedPageBreak/>
        <w:t>uso de la luz solar, por lo que se ve afectada la capacidad de foto sintetizar y en consecuencia su capacidad de aprovechamiento y absorción de nutrientes, limitando con esto el crecimiento y desarrollo adecuado de las plantas (</w:t>
      </w:r>
      <w:r w:rsidRPr="00617A56">
        <w:rPr>
          <w:rFonts w:ascii="Arial" w:hAnsi="Arial" w:cs="Arial"/>
          <w:lang w:eastAsia="en-US"/>
        </w:rPr>
        <w:t>9</w:t>
      </w:r>
      <w:r w:rsidRPr="00617A56">
        <w:rPr>
          <w:rFonts w:ascii="Arial" w:hAnsi="Arial" w:cs="Arial"/>
          <w:color w:val="000000"/>
          <w:lang w:eastAsia="en-US"/>
        </w:rPr>
        <w:t>).</w:t>
      </w:r>
    </w:p>
    <w:p w:rsidR="00C26CCE" w:rsidRPr="00617A56" w:rsidRDefault="00C26CCE" w:rsidP="00C26CCE">
      <w:pPr>
        <w:autoSpaceDE w:val="0"/>
        <w:autoSpaceDN w:val="0"/>
        <w:adjustRightInd w:val="0"/>
        <w:spacing w:line="480" w:lineRule="auto"/>
        <w:ind w:left="709"/>
        <w:jc w:val="both"/>
        <w:rPr>
          <w:rFonts w:ascii="Arial" w:hAnsi="Arial" w:cs="Arial"/>
          <w:color w:val="000000"/>
          <w:lang w:eastAsia="en-US"/>
        </w:rPr>
      </w:pPr>
    </w:p>
    <w:p w:rsidR="00C26CCE" w:rsidRPr="00617A56" w:rsidRDefault="00C26CCE" w:rsidP="00C26CCE">
      <w:pPr>
        <w:autoSpaceDE w:val="0"/>
        <w:autoSpaceDN w:val="0"/>
        <w:adjustRightInd w:val="0"/>
        <w:spacing w:line="480" w:lineRule="auto"/>
        <w:ind w:left="709"/>
        <w:jc w:val="both"/>
        <w:rPr>
          <w:rFonts w:ascii="Arial" w:hAnsi="Arial" w:cs="Arial"/>
          <w:color w:val="000000"/>
          <w:lang w:eastAsia="en-US"/>
        </w:rPr>
      </w:pPr>
    </w:p>
    <w:p w:rsidR="00C26CCE" w:rsidRPr="00617A56" w:rsidRDefault="00C26CCE" w:rsidP="00C26CCE">
      <w:pPr>
        <w:autoSpaceDE w:val="0"/>
        <w:autoSpaceDN w:val="0"/>
        <w:adjustRightInd w:val="0"/>
        <w:spacing w:line="480" w:lineRule="auto"/>
        <w:jc w:val="both"/>
        <w:rPr>
          <w:rFonts w:ascii="Arial" w:hAnsi="Arial" w:cs="Arial"/>
          <w:color w:val="000000"/>
          <w:lang w:eastAsia="en-US"/>
        </w:rPr>
      </w:pPr>
    </w:p>
    <w:p w:rsidR="00C26CCE" w:rsidRPr="00617A56" w:rsidRDefault="00C26CCE" w:rsidP="00C26CCE">
      <w:pPr>
        <w:autoSpaceDE w:val="0"/>
        <w:autoSpaceDN w:val="0"/>
        <w:adjustRightInd w:val="0"/>
        <w:spacing w:line="480" w:lineRule="auto"/>
        <w:jc w:val="both"/>
        <w:rPr>
          <w:rFonts w:ascii="Arial" w:hAnsi="Arial" w:cs="Arial"/>
          <w:color w:val="000000"/>
          <w:lang w:eastAsia="en-US"/>
        </w:rPr>
      </w:pPr>
    </w:p>
    <w:p w:rsidR="00C26CCE" w:rsidRPr="00617A56" w:rsidRDefault="00C26CCE" w:rsidP="00C26CCE">
      <w:pPr>
        <w:autoSpaceDE w:val="0"/>
        <w:autoSpaceDN w:val="0"/>
        <w:adjustRightInd w:val="0"/>
        <w:spacing w:line="480" w:lineRule="auto"/>
        <w:jc w:val="both"/>
        <w:rPr>
          <w:rFonts w:ascii="Arial" w:hAnsi="Arial" w:cs="Arial"/>
          <w:color w:val="000000"/>
          <w:lang w:eastAsia="en-US"/>
        </w:rPr>
      </w:pPr>
    </w:p>
    <w:p w:rsidR="00C26CCE" w:rsidRPr="00617A56" w:rsidRDefault="00C26CCE" w:rsidP="00C26CCE">
      <w:pPr>
        <w:autoSpaceDE w:val="0"/>
        <w:autoSpaceDN w:val="0"/>
        <w:adjustRightInd w:val="0"/>
        <w:spacing w:line="480" w:lineRule="auto"/>
        <w:jc w:val="both"/>
        <w:rPr>
          <w:rFonts w:ascii="Arial" w:hAnsi="Arial" w:cs="Arial"/>
          <w:color w:val="000000"/>
          <w:lang w:eastAsia="en-US"/>
        </w:rPr>
      </w:pPr>
    </w:p>
    <w:p w:rsidR="00C26CCE" w:rsidRPr="00617A56" w:rsidRDefault="00C26CCE" w:rsidP="00C26CCE">
      <w:pPr>
        <w:autoSpaceDE w:val="0"/>
        <w:autoSpaceDN w:val="0"/>
        <w:adjustRightInd w:val="0"/>
        <w:spacing w:line="480" w:lineRule="auto"/>
        <w:jc w:val="both"/>
        <w:rPr>
          <w:rFonts w:ascii="Arial" w:hAnsi="Arial" w:cs="Arial"/>
          <w:color w:val="000000"/>
          <w:lang w:eastAsia="en-US"/>
        </w:rPr>
      </w:pPr>
    </w:p>
    <w:p w:rsidR="00C26CCE" w:rsidRPr="00617A56" w:rsidRDefault="00C26CCE" w:rsidP="00C26CCE">
      <w:pPr>
        <w:autoSpaceDE w:val="0"/>
        <w:autoSpaceDN w:val="0"/>
        <w:adjustRightInd w:val="0"/>
        <w:spacing w:line="480" w:lineRule="auto"/>
        <w:jc w:val="both"/>
        <w:rPr>
          <w:rFonts w:ascii="Arial" w:hAnsi="Arial" w:cs="Arial"/>
          <w:color w:val="000000"/>
          <w:lang w:eastAsia="en-US"/>
        </w:rPr>
      </w:pPr>
    </w:p>
    <w:p w:rsidR="00C26CCE" w:rsidRPr="00617A56" w:rsidRDefault="00C26CCE" w:rsidP="00C26CCE">
      <w:pPr>
        <w:autoSpaceDE w:val="0"/>
        <w:autoSpaceDN w:val="0"/>
        <w:adjustRightInd w:val="0"/>
        <w:spacing w:line="480" w:lineRule="auto"/>
        <w:jc w:val="both"/>
        <w:rPr>
          <w:rFonts w:ascii="Arial" w:hAnsi="Arial" w:cs="Arial"/>
          <w:color w:val="000000"/>
          <w:lang w:eastAsia="en-US"/>
        </w:rPr>
      </w:pPr>
    </w:p>
    <w:p w:rsidR="00C26CCE" w:rsidRPr="00617A56" w:rsidRDefault="00C26CCE" w:rsidP="00C26CCE">
      <w:pPr>
        <w:autoSpaceDE w:val="0"/>
        <w:autoSpaceDN w:val="0"/>
        <w:adjustRightInd w:val="0"/>
        <w:spacing w:line="480" w:lineRule="auto"/>
        <w:jc w:val="both"/>
        <w:rPr>
          <w:rFonts w:ascii="Arial" w:hAnsi="Arial" w:cs="Arial"/>
          <w:color w:val="000000"/>
          <w:lang w:eastAsia="en-US"/>
        </w:rPr>
      </w:pPr>
    </w:p>
    <w:p w:rsidR="00C26CCE" w:rsidRPr="00617A56" w:rsidRDefault="00C26CCE" w:rsidP="00C26CCE">
      <w:pPr>
        <w:autoSpaceDE w:val="0"/>
        <w:autoSpaceDN w:val="0"/>
        <w:adjustRightInd w:val="0"/>
        <w:spacing w:line="480" w:lineRule="auto"/>
        <w:jc w:val="both"/>
        <w:rPr>
          <w:rFonts w:ascii="Arial" w:hAnsi="Arial" w:cs="Arial"/>
          <w:color w:val="000000"/>
          <w:lang w:eastAsia="en-US"/>
        </w:rPr>
      </w:pPr>
    </w:p>
    <w:p w:rsidR="00C26CCE" w:rsidRPr="00617A56" w:rsidRDefault="00C26CCE" w:rsidP="00C26CCE">
      <w:pPr>
        <w:autoSpaceDE w:val="0"/>
        <w:autoSpaceDN w:val="0"/>
        <w:adjustRightInd w:val="0"/>
        <w:spacing w:line="480" w:lineRule="auto"/>
        <w:jc w:val="both"/>
        <w:rPr>
          <w:rFonts w:ascii="Arial" w:hAnsi="Arial" w:cs="Arial"/>
          <w:color w:val="000000"/>
          <w:lang w:eastAsia="en-US"/>
        </w:rPr>
      </w:pPr>
    </w:p>
    <w:p w:rsidR="00C26CCE" w:rsidRPr="00617A56" w:rsidRDefault="00C26CCE" w:rsidP="00C26CCE">
      <w:pPr>
        <w:autoSpaceDE w:val="0"/>
        <w:autoSpaceDN w:val="0"/>
        <w:adjustRightInd w:val="0"/>
        <w:spacing w:line="480" w:lineRule="auto"/>
        <w:jc w:val="both"/>
        <w:rPr>
          <w:rFonts w:ascii="Arial" w:hAnsi="Arial" w:cs="Arial"/>
          <w:color w:val="000000"/>
          <w:lang w:eastAsia="en-US"/>
        </w:rPr>
      </w:pPr>
    </w:p>
    <w:p w:rsidR="00C26CCE" w:rsidRDefault="00C26CCE" w:rsidP="00C26CCE">
      <w:pPr>
        <w:autoSpaceDE w:val="0"/>
        <w:autoSpaceDN w:val="0"/>
        <w:adjustRightInd w:val="0"/>
        <w:spacing w:line="480" w:lineRule="auto"/>
        <w:jc w:val="both"/>
        <w:rPr>
          <w:rFonts w:ascii="Arial" w:hAnsi="Arial" w:cs="Arial"/>
          <w:color w:val="000000"/>
          <w:lang w:eastAsia="en-US"/>
        </w:rPr>
      </w:pPr>
    </w:p>
    <w:p w:rsidR="00C26CCE" w:rsidRDefault="00C26CCE" w:rsidP="00C26CCE">
      <w:pPr>
        <w:autoSpaceDE w:val="0"/>
        <w:autoSpaceDN w:val="0"/>
        <w:adjustRightInd w:val="0"/>
        <w:spacing w:line="480" w:lineRule="auto"/>
        <w:jc w:val="both"/>
        <w:rPr>
          <w:rFonts w:ascii="Arial" w:hAnsi="Arial" w:cs="Arial"/>
          <w:color w:val="000000"/>
          <w:lang w:eastAsia="en-US"/>
        </w:rPr>
      </w:pPr>
    </w:p>
    <w:p w:rsidR="00C26CCE" w:rsidRDefault="00C26CCE" w:rsidP="00C26CCE">
      <w:pPr>
        <w:autoSpaceDE w:val="0"/>
        <w:autoSpaceDN w:val="0"/>
        <w:adjustRightInd w:val="0"/>
        <w:spacing w:line="480" w:lineRule="auto"/>
        <w:jc w:val="both"/>
        <w:rPr>
          <w:rFonts w:ascii="Arial" w:hAnsi="Arial" w:cs="Arial"/>
          <w:color w:val="000000"/>
          <w:lang w:eastAsia="en-US"/>
        </w:rPr>
      </w:pPr>
    </w:p>
    <w:p w:rsidR="00C26CCE" w:rsidRPr="00617A56" w:rsidRDefault="00C26CCE" w:rsidP="00C26CCE">
      <w:pPr>
        <w:autoSpaceDE w:val="0"/>
        <w:autoSpaceDN w:val="0"/>
        <w:adjustRightInd w:val="0"/>
        <w:spacing w:line="480" w:lineRule="auto"/>
        <w:jc w:val="both"/>
        <w:rPr>
          <w:rFonts w:ascii="Arial" w:hAnsi="Arial" w:cs="Arial"/>
          <w:color w:val="000000"/>
          <w:lang w:eastAsia="en-US"/>
        </w:rPr>
      </w:pPr>
    </w:p>
    <w:p w:rsidR="00C26CCE" w:rsidRPr="00617A56" w:rsidRDefault="00C26CCE" w:rsidP="00C26CCE">
      <w:pPr>
        <w:autoSpaceDE w:val="0"/>
        <w:autoSpaceDN w:val="0"/>
        <w:adjustRightInd w:val="0"/>
        <w:spacing w:line="480" w:lineRule="auto"/>
        <w:jc w:val="both"/>
        <w:rPr>
          <w:rFonts w:ascii="Arial" w:hAnsi="Arial" w:cs="Arial"/>
          <w:color w:val="000000"/>
          <w:lang w:eastAsia="en-US"/>
        </w:rPr>
      </w:pPr>
      <w:r w:rsidRPr="00EC44C4">
        <w:rPr>
          <w:noProof/>
          <w:lang w:val="es-EC" w:eastAsia="es-EC"/>
        </w:rPr>
        <w:pict>
          <v:rect id="_x0000_s1037" style="position:absolute;left:0;text-align:left;margin-left:390.1pt;margin-top:-52pt;width:38.5pt;height:21.75pt;z-index:251652096" strokecolor="white"/>
        </w:pict>
      </w:r>
    </w:p>
    <w:p w:rsidR="00C26CCE" w:rsidRPr="00617A56" w:rsidRDefault="00C26CCE" w:rsidP="00C26CCE">
      <w:pPr>
        <w:autoSpaceDE w:val="0"/>
        <w:autoSpaceDN w:val="0"/>
        <w:adjustRightInd w:val="0"/>
        <w:spacing w:line="480" w:lineRule="auto"/>
        <w:jc w:val="both"/>
        <w:rPr>
          <w:rFonts w:ascii="Arial" w:hAnsi="Arial" w:cs="Arial"/>
          <w:color w:val="000000"/>
          <w:lang w:eastAsia="en-US"/>
        </w:rPr>
      </w:pPr>
    </w:p>
    <w:p w:rsidR="00C26CCE" w:rsidRPr="00617A56" w:rsidRDefault="00C26CCE" w:rsidP="00C26CCE">
      <w:pPr>
        <w:spacing w:line="480" w:lineRule="auto"/>
        <w:jc w:val="center"/>
        <w:rPr>
          <w:rFonts w:ascii="Arial" w:hAnsi="Arial" w:cs="Arial"/>
          <w:b/>
          <w:sz w:val="48"/>
          <w:szCs w:val="48"/>
        </w:rPr>
      </w:pPr>
      <w:r>
        <w:rPr>
          <w:rFonts w:ascii="Arial" w:hAnsi="Arial" w:cs="Arial"/>
          <w:b/>
          <w:sz w:val="48"/>
          <w:szCs w:val="48"/>
        </w:rPr>
        <w:t>CAPÍ</w:t>
      </w:r>
      <w:r w:rsidRPr="00617A56">
        <w:rPr>
          <w:rFonts w:ascii="Arial" w:hAnsi="Arial" w:cs="Arial"/>
          <w:b/>
          <w:sz w:val="48"/>
          <w:szCs w:val="48"/>
        </w:rPr>
        <w:t>TULO 2</w:t>
      </w:r>
      <w:r w:rsidRPr="00617A56">
        <w:rPr>
          <w:rFonts w:ascii="Arial" w:hAnsi="Arial" w:cs="Arial"/>
          <w:b/>
          <w:sz w:val="48"/>
          <w:szCs w:val="48"/>
        </w:rPr>
        <w:fldChar w:fldCharType="begin"/>
      </w:r>
      <w:r w:rsidRPr="00617A56">
        <w:rPr>
          <w:rFonts w:ascii="Arial" w:hAnsi="Arial" w:cs="Arial"/>
          <w:b/>
          <w:caps/>
          <w:lang w:eastAsia="en-US"/>
        </w:rPr>
        <w:instrText>xe "CAPITULO 2"</w:instrText>
      </w:r>
      <w:r w:rsidRPr="00617A56">
        <w:rPr>
          <w:rFonts w:ascii="Arial" w:hAnsi="Arial" w:cs="Arial"/>
          <w:b/>
          <w:sz w:val="48"/>
          <w:szCs w:val="48"/>
        </w:rPr>
        <w:fldChar w:fldCharType="end"/>
      </w:r>
    </w:p>
    <w:p w:rsidR="00C26CCE" w:rsidRPr="00617A56" w:rsidRDefault="00C26CCE" w:rsidP="00C26CCE">
      <w:pPr>
        <w:pStyle w:val="Prrafodelista"/>
        <w:numPr>
          <w:ilvl w:val="0"/>
          <w:numId w:val="1"/>
        </w:numPr>
        <w:spacing w:after="0" w:line="480" w:lineRule="auto"/>
        <w:rPr>
          <w:rFonts w:ascii="Arial" w:hAnsi="Arial" w:cs="Arial"/>
          <w:b/>
          <w:caps/>
          <w:sz w:val="24"/>
          <w:szCs w:val="24"/>
        </w:rPr>
      </w:pPr>
      <w:r w:rsidRPr="00617A56">
        <w:rPr>
          <w:rFonts w:ascii="Arial" w:hAnsi="Arial" w:cs="Arial"/>
          <w:b/>
          <w:caps/>
          <w:sz w:val="24"/>
          <w:szCs w:val="24"/>
        </w:rPr>
        <w:t>Materiales y métodos:</w:t>
      </w:r>
      <w:r w:rsidRPr="00617A56">
        <w:rPr>
          <w:rFonts w:ascii="Arial" w:hAnsi="Arial" w:cs="Arial"/>
          <w:b/>
          <w:caps/>
          <w:sz w:val="24"/>
          <w:szCs w:val="24"/>
        </w:rPr>
        <w:fldChar w:fldCharType="begin"/>
      </w:r>
      <w:r w:rsidRPr="00617A56">
        <w:rPr>
          <w:rFonts w:ascii="Arial" w:hAnsi="Arial" w:cs="Arial"/>
          <w:sz w:val="24"/>
          <w:szCs w:val="24"/>
        </w:rPr>
        <w:instrText>xe "</w:instrText>
      </w:r>
      <w:r w:rsidRPr="00617A56">
        <w:rPr>
          <w:rFonts w:ascii="Arial" w:hAnsi="Arial" w:cs="Arial"/>
          <w:b/>
          <w:caps/>
          <w:sz w:val="24"/>
          <w:szCs w:val="24"/>
        </w:rPr>
        <w:instrText>Materiales y métodos</w:instrText>
      </w:r>
      <w:r w:rsidRPr="00617A56">
        <w:rPr>
          <w:rFonts w:ascii="Arial" w:hAnsi="Arial" w:cs="Arial"/>
          <w:sz w:val="24"/>
          <w:szCs w:val="24"/>
        </w:rPr>
        <w:instrText>"</w:instrText>
      </w:r>
      <w:r w:rsidRPr="00617A56">
        <w:rPr>
          <w:rFonts w:ascii="Arial" w:hAnsi="Arial" w:cs="Arial"/>
          <w:b/>
          <w:caps/>
          <w:sz w:val="24"/>
          <w:szCs w:val="24"/>
        </w:rPr>
        <w:fldChar w:fldCharType="end"/>
      </w:r>
    </w:p>
    <w:p w:rsidR="00C26CCE" w:rsidRPr="00617A56" w:rsidRDefault="00C26CCE" w:rsidP="00C26CCE">
      <w:pPr>
        <w:pStyle w:val="Prrafodelista"/>
        <w:numPr>
          <w:ilvl w:val="1"/>
          <w:numId w:val="1"/>
        </w:numPr>
        <w:spacing w:after="0" w:line="480" w:lineRule="auto"/>
        <w:rPr>
          <w:rFonts w:ascii="Arial" w:hAnsi="Arial" w:cs="Arial"/>
          <w:b/>
          <w:caps/>
          <w:sz w:val="24"/>
          <w:szCs w:val="24"/>
        </w:rPr>
      </w:pPr>
      <w:r w:rsidRPr="00617A56">
        <w:rPr>
          <w:rFonts w:ascii="Arial" w:hAnsi="Arial" w:cs="Arial"/>
          <w:b/>
          <w:caps/>
          <w:sz w:val="24"/>
          <w:szCs w:val="24"/>
        </w:rPr>
        <w:t>Ubicación geográfica.</w:t>
      </w:r>
      <w:r w:rsidRPr="00617A56">
        <w:rPr>
          <w:rFonts w:ascii="Arial" w:hAnsi="Arial" w:cs="Arial"/>
          <w:b/>
          <w:caps/>
          <w:sz w:val="24"/>
          <w:szCs w:val="24"/>
        </w:rPr>
        <w:fldChar w:fldCharType="begin"/>
      </w:r>
      <w:r w:rsidRPr="00617A56">
        <w:rPr>
          <w:rFonts w:ascii="Arial" w:hAnsi="Arial" w:cs="Arial"/>
          <w:sz w:val="24"/>
          <w:szCs w:val="24"/>
        </w:rPr>
        <w:instrText>xe "</w:instrText>
      </w:r>
      <w:r w:rsidRPr="00617A56">
        <w:rPr>
          <w:rFonts w:ascii="Arial" w:hAnsi="Arial" w:cs="Arial"/>
          <w:b/>
          <w:caps/>
          <w:sz w:val="24"/>
          <w:szCs w:val="24"/>
        </w:rPr>
        <w:instrText>Ubicación geográfica.</w:instrText>
      </w:r>
      <w:r w:rsidRPr="00617A56">
        <w:rPr>
          <w:rFonts w:ascii="Arial" w:hAnsi="Arial" w:cs="Arial"/>
          <w:sz w:val="24"/>
          <w:szCs w:val="24"/>
        </w:rPr>
        <w:instrText>"</w:instrText>
      </w:r>
      <w:r w:rsidRPr="00617A56">
        <w:rPr>
          <w:rFonts w:ascii="Arial" w:hAnsi="Arial" w:cs="Arial"/>
          <w:b/>
          <w:caps/>
          <w:sz w:val="24"/>
          <w:szCs w:val="24"/>
        </w:rPr>
        <w:fldChar w:fldCharType="end"/>
      </w:r>
      <w:r w:rsidRPr="00617A56">
        <w:rPr>
          <w:rFonts w:ascii="Arial" w:hAnsi="Arial" w:cs="Arial"/>
          <w:b/>
          <w:caps/>
          <w:sz w:val="24"/>
          <w:szCs w:val="24"/>
        </w:rPr>
        <w:t xml:space="preserve"> </w:t>
      </w:r>
    </w:p>
    <w:p w:rsidR="00C26CCE" w:rsidRPr="00617A56" w:rsidRDefault="00C26CCE" w:rsidP="00C26CCE">
      <w:pPr>
        <w:spacing w:line="480" w:lineRule="auto"/>
        <w:ind w:left="792"/>
        <w:jc w:val="both"/>
        <w:rPr>
          <w:rFonts w:ascii="Arial" w:hAnsi="Arial" w:cs="Arial"/>
        </w:rPr>
      </w:pPr>
      <w:r w:rsidRPr="00617A56">
        <w:rPr>
          <w:rFonts w:ascii="Arial" w:hAnsi="Arial" w:cs="Arial"/>
        </w:rPr>
        <w:t>El desarrollo de la</w:t>
      </w:r>
      <w:r>
        <w:rPr>
          <w:rFonts w:ascii="Arial" w:hAnsi="Arial" w:cs="Arial"/>
        </w:rPr>
        <w:t xml:space="preserve"> presente investigación se llevó</w:t>
      </w:r>
      <w:r w:rsidRPr="00617A56">
        <w:rPr>
          <w:rFonts w:ascii="Arial" w:hAnsi="Arial" w:cs="Arial"/>
        </w:rPr>
        <w:t xml:space="preserve"> a cabo en los terrenos de los agricultores: Sr. Raúl Vidal, Sra. Narcisa Cortez, y Sra. Beatriz C</w:t>
      </w:r>
      <w:r>
        <w:rPr>
          <w:rFonts w:ascii="Arial" w:hAnsi="Arial" w:cs="Arial"/>
        </w:rPr>
        <w:t>ortez u</w:t>
      </w:r>
      <w:r w:rsidRPr="00617A56">
        <w:rPr>
          <w:rFonts w:ascii="Arial" w:hAnsi="Arial" w:cs="Arial"/>
        </w:rPr>
        <w:t>bicados en la co</w:t>
      </w:r>
      <w:r>
        <w:rPr>
          <w:rFonts w:ascii="Arial" w:hAnsi="Arial" w:cs="Arial"/>
        </w:rPr>
        <w:t>operativa Nueva Estancia de la asociación Plan América, c</w:t>
      </w:r>
      <w:r w:rsidRPr="00617A56">
        <w:rPr>
          <w:rFonts w:ascii="Arial" w:hAnsi="Arial" w:cs="Arial"/>
        </w:rPr>
        <w:t xml:space="preserve">antón Daule provincia del Guayas, Ecuador. </w:t>
      </w:r>
    </w:p>
    <w:p w:rsidR="00C26CCE" w:rsidRPr="00617A56" w:rsidRDefault="00C26CCE" w:rsidP="00C26CCE">
      <w:pPr>
        <w:jc w:val="both"/>
        <w:rPr>
          <w:rFonts w:ascii="Arial" w:hAnsi="Arial" w:cs="Arial"/>
        </w:rPr>
      </w:pPr>
    </w:p>
    <w:p w:rsidR="00C26CCE" w:rsidRPr="00617A56" w:rsidRDefault="00C26CCE" w:rsidP="00C26CCE">
      <w:pPr>
        <w:pStyle w:val="Prrafodelista"/>
        <w:numPr>
          <w:ilvl w:val="1"/>
          <w:numId w:val="1"/>
        </w:numPr>
        <w:spacing w:after="0" w:line="480" w:lineRule="auto"/>
        <w:rPr>
          <w:rFonts w:ascii="Arial" w:hAnsi="Arial" w:cs="Arial"/>
          <w:b/>
          <w:caps/>
          <w:sz w:val="24"/>
          <w:szCs w:val="24"/>
        </w:rPr>
      </w:pPr>
      <w:r w:rsidRPr="00617A56">
        <w:rPr>
          <w:rFonts w:ascii="Arial" w:hAnsi="Arial" w:cs="Arial"/>
          <w:b/>
          <w:caps/>
          <w:sz w:val="24"/>
          <w:szCs w:val="24"/>
        </w:rPr>
        <w:t>Materiales.</w:t>
      </w:r>
    </w:p>
    <w:p w:rsidR="00C26CCE" w:rsidRPr="00617A56" w:rsidRDefault="00C26CCE" w:rsidP="00C26CCE">
      <w:pPr>
        <w:pStyle w:val="Prrafodelista"/>
        <w:numPr>
          <w:ilvl w:val="2"/>
          <w:numId w:val="1"/>
        </w:numPr>
        <w:spacing w:after="0" w:line="480" w:lineRule="auto"/>
        <w:jc w:val="both"/>
        <w:rPr>
          <w:rFonts w:ascii="Arial" w:hAnsi="Arial" w:cs="Arial"/>
          <w:b/>
          <w:caps/>
          <w:sz w:val="24"/>
          <w:szCs w:val="24"/>
        </w:rPr>
      </w:pPr>
      <w:r w:rsidRPr="00617A56">
        <w:rPr>
          <w:rFonts w:ascii="Arial" w:hAnsi="Arial" w:cs="Arial"/>
          <w:b/>
          <w:caps/>
          <w:sz w:val="24"/>
          <w:szCs w:val="24"/>
        </w:rPr>
        <w:t>Visitas y días de campo:</w:t>
      </w:r>
    </w:p>
    <w:p w:rsidR="00C26CCE" w:rsidRPr="00617A56" w:rsidRDefault="00C26CCE" w:rsidP="00C26CCE">
      <w:pPr>
        <w:pStyle w:val="Prrafodelista"/>
        <w:spacing w:after="0" w:line="480" w:lineRule="auto"/>
        <w:ind w:left="1416"/>
        <w:jc w:val="both"/>
        <w:rPr>
          <w:rFonts w:ascii="Arial" w:hAnsi="Arial" w:cs="Arial"/>
          <w:sz w:val="24"/>
          <w:szCs w:val="24"/>
        </w:rPr>
      </w:pPr>
      <w:r w:rsidRPr="00617A56">
        <w:rPr>
          <w:rFonts w:ascii="Arial" w:hAnsi="Arial" w:cs="Arial"/>
          <w:sz w:val="24"/>
          <w:szCs w:val="24"/>
        </w:rPr>
        <w:t xml:space="preserve">El transporte, trípticos de </w:t>
      </w:r>
      <w:r>
        <w:rPr>
          <w:rFonts w:ascii="Arial" w:hAnsi="Arial" w:cs="Arial"/>
          <w:sz w:val="24"/>
          <w:szCs w:val="24"/>
        </w:rPr>
        <w:t>presentación de APBU, Infocus, c</w:t>
      </w:r>
      <w:r w:rsidRPr="00617A56">
        <w:rPr>
          <w:rFonts w:ascii="Arial" w:hAnsi="Arial" w:cs="Arial"/>
          <w:sz w:val="24"/>
          <w:szCs w:val="24"/>
        </w:rPr>
        <w:t>omputador portátil, estacas, letr</w:t>
      </w:r>
      <w:r>
        <w:rPr>
          <w:rFonts w:ascii="Arial" w:hAnsi="Arial" w:cs="Arial"/>
          <w:sz w:val="24"/>
          <w:szCs w:val="24"/>
        </w:rPr>
        <w:t>eros y</w:t>
      </w:r>
      <w:r w:rsidRPr="00617A56">
        <w:rPr>
          <w:rFonts w:ascii="Arial" w:hAnsi="Arial" w:cs="Arial"/>
          <w:sz w:val="24"/>
          <w:szCs w:val="24"/>
        </w:rPr>
        <w:t xml:space="preserve"> libreta de apuntes fue facilitado por el Centro de Investigaciones Rulares y proyecto APBU.</w:t>
      </w:r>
    </w:p>
    <w:p w:rsidR="00C26CCE" w:rsidRPr="00617A56" w:rsidRDefault="00C26CCE" w:rsidP="00C26CCE">
      <w:pPr>
        <w:pStyle w:val="Prrafodelista"/>
        <w:numPr>
          <w:ilvl w:val="2"/>
          <w:numId w:val="1"/>
        </w:numPr>
        <w:spacing w:after="0" w:line="480" w:lineRule="auto"/>
        <w:jc w:val="both"/>
        <w:rPr>
          <w:rFonts w:ascii="Arial" w:hAnsi="Arial" w:cs="Arial"/>
          <w:b/>
          <w:caps/>
          <w:sz w:val="24"/>
          <w:szCs w:val="24"/>
        </w:rPr>
      </w:pPr>
      <w:r w:rsidRPr="00617A56">
        <w:rPr>
          <w:rFonts w:ascii="Arial" w:hAnsi="Arial" w:cs="Arial"/>
          <w:b/>
          <w:caps/>
          <w:sz w:val="24"/>
          <w:szCs w:val="24"/>
        </w:rPr>
        <w:t>Urea</w:t>
      </w:r>
    </w:p>
    <w:p w:rsidR="00C26CCE" w:rsidRPr="00617A56" w:rsidRDefault="00C26CCE" w:rsidP="00C26CCE">
      <w:pPr>
        <w:pStyle w:val="Prrafodelista"/>
        <w:spacing w:after="0" w:line="480" w:lineRule="auto"/>
        <w:ind w:left="1416"/>
        <w:jc w:val="both"/>
        <w:rPr>
          <w:rFonts w:ascii="Arial" w:hAnsi="Arial" w:cs="Arial"/>
          <w:sz w:val="24"/>
          <w:szCs w:val="24"/>
        </w:rPr>
      </w:pPr>
      <w:r w:rsidRPr="00617A56">
        <w:rPr>
          <w:rFonts w:ascii="Arial" w:hAnsi="Arial" w:cs="Arial"/>
          <w:sz w:val="24"/>
          <w:szCs w:val="24"/>
        </w:rPr>
        <w:t>La urea traqueteada fue facilitada a los agricultores participantes en la cantidad suficiente para fertilizar cuatro tareas (1764 m</w:t>
      </w:r>
      <w:r w:rsidRPr="00617A56">
        <w:rPr>
          <w:rFonts w:ascii="Arial" w:hAnsi="Arial" w:cs="Arial"/>
          <w:sz w:val="24"/>
          <w:szCs w:val="24"/>
          <w:vertAlign w:val="superscript"/>
        </w:rPr>
        <w:t>2</w:t>
      </w:r>
      <w:r w:rsidRPr="00617A56">
        <w:rPr>
          <w:rFonts w:ascii="Arial" w:hAnsi="Arial" w:cs="Arial"/>
          <w:sz w:val="24"/>
          <w:szCs w:val="24"/>
        </w:rPr>
        <w:t>), en base a una fertilización de 3.6 qui</w:t>
      </w:r>
      <w:r>
        <w:rPr>
          <w:rFonts w:ascii="Arial" w:hAnsi="Arial" w:cs="Arial"/>
          <w:sz w:val="24"/>
          <w:szCs w:val="24"/>
        </w:rPr>
        <w:t>ntales de urea por ha, es decir,  180 kg de u</w:t>
      </w:r>
      <w:r w:rsidRPr="00617A56">
        <w:rPr>
          <w:rFonts w:ascii="Arial" w:hAnsi="Arial" w:cs="Arial"/>
          <w:sz w:val="24"/>
          <w:szCs w:val="24"/>
        </w:rPr>
        <w:t>rea por ha.</w:t>
      </w:r>
    </w:p>
    <w:p w:rsidR="00C26CCE" w:rsidRPr="00617A56" w:rsidRDefault="00C26CCE" w:rsidP="00C26CCE">
      <w:pPr>
        <w:pStyle w:val="Prrafodelista"/>
        <w:numPr>
          <w:ilvl w:val="1"/>
          <w:numId w:val="1"/>
        </w:numPr>
        <w:spacing w:after="0" w:line="480" w:lineRule="auto"/>
        <w:rPr>
          <w:rFonts w:ascii="Arial" w:hAnsi="Arial" w:cs="Arial"/>
          <w:b/>
          <w:sz w:val="24"/>
          <w:szCs w:val="24"/>
        </w:rPr>
      </w:pPr>
      <w:r w:rsidRPr="00617A56">
        <w:rPr>
          <w:rFonts w:ascii="Arial" w:hAnsi="Arial" w:cs="Arial"/>
          <w:b/>
          <w:sz w:val="24"/>
          <w:szCs w:val="24"/>
        </w:rPr>
        <w:t>METODOLOGIA.</w:t>
      </w:r>
    </w:p>
    <w:p w:rsidR="00C26CCE" w:rsidRPr="00617A56" w:rsidRDefault="00C26CCE" w:rsidP="00C26CCE">
      <w:pPr>
        <w:spacing w:line="480" w:lineRule="auto"/>
        <w:ind w:left="792"/>
        <w:jc w:val="both"/>
        <w:rPr>
          <w:rFonts w:ascii="Arial" w:hAnsi="Arial" w:cs="Arial"/>
        </w:rPr>
      </w:pPr>
      <w:r w:rsidRPr="00617A56">
        <w:rPr>
          <w:rFonts w:ascii="Arial" w:hAnsi="Arial" w:cs="Arial"/>
        </w:rPr>
        <w:lastRenderedPageBreak/>
        <w:t xml:space="preserve">Para esta investigación se requirió la participación de agricultores de la zona con el objetivo de mostrarles la tecnología de </w:t>
      </w:r>
      <w:r>
        <w:rPr>
          <w:rFonts w:ascii="Arial" w:hAnsi="Arial" w:cs="Arial"/>
        </w:rPr>
        <w:t>APBU</w:t>
      </w:r>
      <w:r w:rsidRPr="00617A56">
        <w:rPr>
          <w:rFonts w:ascii="Arial" w:hAnsi="Arial" w:cs="Arial"/>
        </w:rPr>
        <w:t xml:space="preserve"> y que la implementen en sus cultivos siguiendo las tareas agronómicas que ellos normalmente usa</w:t>
      </w:r>
      <w:r>
        <w:rPr>
          <w:rFonts w:ascii="Arial" w:hAnsi="Arial" w:cs="Arial"/>
        </w:rPr>
        <w:t>n. La selección, identificación y</w:t>
      </w:r>
      <w:r w:rsidRPr="00617A56">
        <w:rPr>
          <w:rFonts w:ascii="Arial" w:hAnsi="Arial" w:cs="Arial"/>
        </w:rPr>
        <w:t xml:space="preserve"> levantamientos de datos se realizaron mediante las act</w:t>
      </w:r>
      <w:r>
        <w:rPr>
          <w:rFonts w:ascii="Arial" w:hAnsi="Arial" w:cs="Arial"/>
        </w:rPr>
        <w:t>ividades citadas a continuación:</w:t>
      </w:r>
    </w:p>
    <w:p w:rsidR="00C26CCE" w:rsidRPr="00617A56" w:rsidRDefault="00C26CCE" w:rsidP="00C26CCE">
      <w:pPr>
        <w:spacing w:line="480" w:lineRule="auto"/>
        <w:ind w:left="708" w:firstLine="348"/>
        <w:jc w:val="both"/>
        <w:rPr>
          <w:rFonts w:ascii="Arial" w:hAnsi="Arial" w:cs="Arial"/>
          <w:b/>
        </w:rPr>
      </w:pPr>
      <w:r w:rsidRPr="00617A56">
        <w:rPr>
          <w:rFonts w:ascii="Arial" w:hAnsi="Arial" w:cs="Arial"/>
        </w:rPr>
        <w:fldChar w:fldCharType="begin"/>
      </w:r>
      <w:r w:rsidRPr="00617A56">
        <w:rPr>
          <w:rFonts w:ascii="Arial" w:hAnsi="Arial" w:cs="Arial"/>
        </w:rPr>
        <w:instrText>xe "</w:instrText>
      </w:r>
      <w:r w:rsidRPr="00617A56">
        <w:rPr>
          <w:rFonts w:ascii="Arial" w:hAnsi="Arial" w:cs="Arial"/>
          <w:b/>
        </w:rPr>
        <w:instrText>METODOLOGIA.</w:instrText>
      </w:r>
      <w:r w:rsidRPr="00617A56">
        <w:rPr>
          <w:rFonts w:ascii="Arial" w:hAnsi="Arial" w:cs="Arial"/>
        </w:rPr>
        <w:instrText>"</w:instrText>
      </w:r>
      <w:r w:rsidRPr="00617A56">
        <w:rPr>
          <w:rFonts w:ascii="Arial" w:hAnsi="Arial" w:cs="Arial"/>
        </w:rPr>
        <w:fldChar w:fldCharType="end"/>
      </w:r>
    </w:p>
    <w:p w:rsidR="00C26CCE" w:rsidRPr="00617A56" w:rsidRDefault="00C26CCE" w:rsidP="00C26CCE">
      <w:pPr>
        <w:pStyle w:val="Prrafodelista"/>
        <w:numPr>
          <w:ilvl w:val="2"/>
          <w:numId w:val="1"/>
        </w:numPr>
        <w:spacing w:after="0" w:line="480" w:lineRule="auto"/>
        <w:rPr>
          <w:rFonts w:ascii="Arial" w:hAnsi="Arial" w:cs="Arial"/>
          <w:b/>
          <w:caps/>
          <w:sz w:val="24"/>
          <w:szCs w:val="24"/>
        </w:rPr>
      </w:pPr>
      <w:r w:rsidRPr="00617A56">
        <w:rPr>
          <w:rFonts w:ascii="Arial" w:hAnsi="Arial" w:cs="Arial"/>
          <w:b/>
          <w:caps/>
          <w:sz w:val="24"/>
          <w:szCs w:val="24"/>
        </w:rPr>
        <w:t>Convocatoria de agricultores.</w:t>
      </w:r>
      <w:r w:rsidRPr="00617A56">
        <w:rPr>
          <w:rFonts w:ascii="Arial" w:hAnsi="Arial" w:cs="Arial"/>
          <w:b/>
          <w:caps/>
          <w:sz w:val="24"/>
          <w:szCs w:val="24"/>
        </w:rPr>
        <w:fldChar w:fldCharType="begin"/>
      </w:r>
      <w:r w:rsidRPr="00617A56">
        <w:rPr>
          <w:rFonts w:ascii="Arial" w:hAnsi="Arial" w:cs="Arial"/>
          <w:sz w:val="24"/>
          <w:szCs w:val="24"/>
        </w:rPr>
        <w:instrText>xe "</w:instrText>
      </w:r>
      <w:r w:rsidRPr="00617A56">
        <w:rPr>
          <w:rFonts w:ascii="Arial" w:hAnsi="Arial" w:cs="Arial"/>
          <w:b/>
          <w:caps/>
          <w:sz w:val="24"/>
          <w:szCs w:val="24"/>
        </w:rPr>
        <w:instrText>Convocatoria de agricultores.</w:instrText>
      </w:r>
      <w:r w:rsidRPr="00617A56">
        <w:rPr>
          <w:rFonts w:ascii="Arial" w:hAnsi="Arial" w:cs="Arial"/>
          <w:sz w:val="24"/>
          <w:szCs w:val="24"/>
        </w:rPr>
        <w:instrText>"</w:instrText>
      </w:r>
      <w:r w:rsidRPr="00617A56">
        <w:rPr>
          <w:rFonts w:ascii="Arial" w:hAnsi="Arial" w:cs="Arial"/>
          <w:b/>
          <w:caps/>
          <w:sz w:val="24"/>
          <w:szCs w:val="24"/>
        </w:rPr>
        <w:fldChar w:fldCharType="end"/>
      </w:r>
    </w:p>
    <w:p w:rsidR="00C26CCE" w:rsidRPr="00617A56" w:rsidRDefault="00C26CCE" w:rsidP="00C26CCE">
      <w:pPr>
        <w:pStyle w:val="Prrafodelista"/>
        <w:spacing w:after="0" w:line="480" w:lineRule="auto"/>
        <w:ind w:left="1416"/>
        <w:jc w:val="both"/>
        <w:rPr>
          <w:rFonts w:ascii="Arial" w:hAnsi="Arial" w:cs="Arial"/>
          <w:sz w:val="24"/>
          <w:szCs w:val="24"/>
        </w:rPr>
      </w:pPr>
      <w:r w:rsidRPr="00617A56">
        <w:rPr>
          <w:rFonts w:ascii="Arial" w:hAnsi="Arial" w:cs="Arial"/>
          <w:sz w:val="24"/>
          <w:szCs w:val="24"/>
        </w:rPr>
        <w:t>Por medio del administrador de la junta de usuarios América Lomas del cantón Daule</w:t>
      </w:r>
      <w:r>
        <w:rPr>
          <w:rFonts w:ascii="Arial" w:hAnsi="Arial" w:cs="Arial"/>
          <w:sz w:val="24"/>
          <w:szCs w:val="24"/>
        </w:rPr>
        <w:t>, Ing. Romeo Sánchez  se convocó</w:t>
      </w:r>
      <w:r w:rsidRPr="00617A56">
        <w:rPr>
          <w:rFonts w:ascii="Arial" w:hAnsi="Arial" w:cs="Arial"/>
          <w:sz w:val="24"/>
          <w:szCs w:val="24"/>
        </w:rPr>
        <w:t xml:space="preserve"> a todos los agricultores miembros</w:t>
      </w:r>
      <w:r>
        <w:rPr>
          <w:rFonts w:ascii="Arial" w:hAnsi="Arial" w:cs="Arial"/>
          <w:sz w:val="24"/>
          <w:szCs w:val="24"/>
        </w:rPr>
        <w:t xml:space="preserve"> de la junta de riego a una reunión</w:t>
      </w:r>
      <w:r w:rsidRPr="00617A56">
        <w:rPr>
          <w:rFonts w:ascii="Arial" w:hAnsi="Arial" w:cs="Arial"/>
          <w:sz w:val="24"/>
          <w:szCs w:val="24"/>
        </w:rPr>
        <w:t xml:space="preserve"> en la cual se expuso la tecnología de aplicación profunda de briquetas de urea en el cultivo de arroz, mostrando la metodología de aplicación y las ventajas que estas darían a sus cultivos</w:t>
      </w:r>
      <w:r>
        <w:rPr>
          <w:rFonts w:ascii="Arial" w:hAnsi="Arial" w:cs="Arial"/>
          <w:sz w:val="24"/>
          <w:szCs w:val="24"/>
        </w:rPr>
        <w:t>, así mismo se atendió</w:t>
      </w:r>
      <w:r w:rsidRPr="00617A56">
        <w:rPr>
          <w:rFonts w:ascii="Arial" w:hAnsi="Arial" w:cs="Arial"/>
          <w:sz w:val="24"/>
          <w:szCs w:val="24"/>
        </w:rPr>
        <w:t xml:space="preserve"> a todas las inquietudes de los agricultores.</w:t>
      </w:r>
    </w:p>
    <w:p w:rsidR="00C26CCE" w:rsidRPr="00617A56" w:rsidRDefault="00C26CCE" w:rsidP="00C26CCE">
      <w:pPr>
        <w:pStyle w:val="Prrafodelista"/>
        <w:spacing w:after="0" w:line="480" w:lineRule="auto"/>
        <w:ind w:left="1416"/>
        <w:jc w:val="both"/>
        <w:rPr>
          <w:rFonts w:ascii="Arial" w:hAnsi="Arial" w:cs="Arial"/>
          <w:sz w:val="24"/>
          <w:szCs w:val="24"/>
        </w:rPr>
      </w:pPr>
    </w:p>
    <w:p w:rsidR="00C26CCE" w:rsidRPr="00617A56" w:rsidRDefault="00C26CCE" w:rsidP="00C26CCE">
      <w:pPr>
        <w:pStyle w:val="Prrafodelista"/>
        <w:spacing w:after="0" w:line="480" w:lineRule="auto"/>
        <w:ind w:left="1416"/>
        <w:jc w:val="both"/>
        <w:rPr>
          <w:rFonts w:ascii="Arial" w:hAnsi="Arial" w:cs="Arial"/>
          <w:sz w:val="24"/>
          <w:szCs w:val="24"/>
        </w:rPr>
      </w:pPr>
      <w:r w:rsidRPr="00617A56">
        <w:rPr>
          <w:rFonts w:ascii="Arial" w:hAnsi="Arial" w:cs="Arial"/>
          <w:sz w:val="24"/>
          <w:szCs w:val="24"/>
        </w:rPr>
        <w:t>Luego se listó voluntarios, agricultores interesados a probar la APBU en un área de cuatro tareas (1764 m</w:t>
      </w:r>
      <w:r w:rsidRPr="00617A56">
        <w:rPr>
          <w:rFonts w:ascii="Arial" w:hAnsi="Arial" w:cs="Arial"/>
          <w:sz w:val="24"/>
          <w:szCs w:val="24"/>
          <w:vertAlign w:val="superscript"/>
        </w:rPr>
        <w:t>2</w:t>
      </w:r>
      <w:r w:rsidRPr="00617A56">
        <w:rPr>
          <w:rFonts w:ascii="Arial" w:hAnsi="Arial" w:cs="Arial"/>
          <w:sz w:val="24"/>
          <w:szCs w:val="24"/>
        </w:rPr>
        <w:t>) y que estén dispuestos a aceptar un seguimiento por parte de los ejecutantes del proyecto para así llevar un trabajo conjunto que permita a los agri</w:t>
      </w:r>
      <w:r>
        <w:rPr>
          <w:rFonts w:ascii="Arial" w:hAnsi="Arial" w:cs="Arial"/>
          <w:sz w:val="24"/>
          <w:szCs w:val="24"/>
        </w:rPr>
        <w:t>cultores aprender la tecnología</w:t>
      </w:r>
      <w:r w:rsidRPr="00617A56">
        <w:rPr>
          <w:rFonts w:ascii="Arial" w:hAnsi="Arial" w:cs="Arial"/>
          <w:sz w:val="24"/>
          <w:szCs w:val="24"/>
        </w:rPr>
        <w:t xml:space="preserve"> y a los </w:t>
      </w:r>
      <w:r w:rsidRPr="00617A56">
        <w:rPr>
          <w:rFonts w:ascii="Arial" w:hAnsi="Arial" w:cs="Arial"/>
          <w:sz w:val="24"/>
          <w:szCs w:val="24"/>
        </w:rPr>
        <w:lastRenderedPageBreak/>
        <w:t>ejecutantes del proyecto obtener los datos necesarios para realizar la prueba de adaptabilidad.</w:t>
      </w:r>
    </w:p>
    <w:p w:rsidR="00C26CCE" w:rsidRPr="00617A56" w:rsidRDefault="00C26CCE" w:rsidP="00C26CCE">
      <w:pPr>
        <w:pStyle w:val="Prrafodelista"/>
        <w:spacing w:after="0" w:line="480" w:lineRule="auto"/>
        <w:ind w:left="1416"/>
        <w:jc w:val="both"/>
        <w:rPr>
          <w:rFonts w:ascii="Arial" w:hAnsi="Arial" w:cs="Arial"/>
          <w:sz w:val="24"/>
          <w:szCs w:val="24"/>
        </w:rPr>
      </w:pPr>
    </w:p>
    <w:p w:rsidR="00C26CCE" w:rsidRPr="00617A56" w:rsidRDefault="00C26CCE" w:rsidP="00C26CCE">
      <w:pPr>
        <w:pStyle w:val="Prrafodelista"/>
        <w:spacing w:after="0" w:line="480" w:lineRule="auto"/>
        <w:ind w:left="1416"/>
        <w:jc w:val="both"/>
        <w:rPr>
          <w:rFonts w:ascii="Arial" w:hAnsi="Arial" w:cs="Arial"/>
          <w:sz w:val="24"/>
          <w:szCs w:val="24"/>
        </w:rPr>
      </w:pPr>
      <w:r w:rsidRPr="00617A56">
        <w:rPr>
          <w:rFonts w:ascii="Arial" w:hAnsi="Arial" w:cs="Arial"/>
          <w:sz w:val="24"/>
          <w:szCs w:val="24"/>
        </w:rPr>
        <w:t>Luego de esta convocatoria se seleccionaron agricultores  bajo los criterios de estar prontos a sembrar o que sus cultivos estén en su primera etapa y no haya</w:t>
      </w:r>
      <w:r>
        <w:rPr>
          <w:rFonts w:ascii="Arial" w:hAnsi="Arial" w:cs="Arial"/>
          <w:sz w:val="24"/>
          <w:szCs w:val="24"/>
        </w:rPr>
        <w:t>n</w:t>
      </w:r>
      <w:r w:rsidRPr="00617A56">
        <w:rPr>
          <w:rFonts w:ascii="Arial" w:hAnsi="Arial" w:cs="Arial"/>
          <w:sz w:val="24"/>
          <w:szCs w:val="24"/>
        </w:rPr>
        <w:t xml:space="preserve"> sido fertilizado</w:t>
      </w:r>
      <w:r>
        <w:rPr>
          <w:rFonts w:ascii="Arial" w:hAnsi="Arial" w:cs="Arial"/>
          <w:sz w:val="24"/>
          <w:szCs w:val="24"/>
        </w:rPr>
        <w:t>s</w:t>
      </w:r>
      <w:r w:rsidRPr="00617A56">
        <w:rPr>
          <w:rFonts w:ascii="Arial" w:hAnsi="Arial" w:cs="Arial"/>
          <w:sz w:val="24"/>
          <w:szCs w:val="24"/>
        </w:rPr>
        <w:t xml:space="preserve"> con Urea. </w:t>
      </w:r>
    </w:p>
    <w:p w:rsidR="00C26CCE" w:rsidRPr="00617A56" w:rsidRDefault="00C26CCE" w:rsidP="00C26CCE">
      <w:pPr>
        <w:pStyle w:val="Prrafodelista"/>
        <w:spacing w:after="0" w:line="480" w:lineRule="auto"/>
        <w:ind w:left="1416"/>
        <w:jc w:val="both"/>
        <w:rPr>
          <w:rFonts w:ascii="Arial" w:hAnsi="Arial" w:cs="Arial"/>
          <w:sz w:val="24"/>
          <w:szCs w:val="24"/>
        </w:rPr>
      </w:pPr>
    </w:p>
    <w:p w:rsidR="00C26CCE" w:rsidRPr="005C0E55" w:rsidRDefault="00C26CCE" w:rsidP="00C26CCE">
      <w:pPr>
        <w:pStyle w:val="Prrafodelista"/>
        <w:spacing w:after="0" w:line="480" w:lineRule="auto"/>
        <w:ind w:left="1416"/>
        <w:jc w:val="both"/>
        <w:rPr>
          <w:rFonts w:ascii="Arial" w:hAnsi="Arial" w:cs="Arial"/>
          <w:sz w:val="24"/>
          <w:szCs w:val="24"/>
        </w:rPr>
      </w:pPr>
      <w:r w:rsidRPr="00617A56">
        <w:rPr>
          <w:rFonts w:ascii="Arial" w:hAnsi="Arial" w:cs="Arial"/>
          <w:sz w:val="24"/>
          <w:szCs w:val="24"/>
        </w:rPr>
        <w:t xml:space="preserve">Entre los agricultores voluntarios a probar las briquetas de urea se realizo una agrupación acorde a las diferentes localidades, en este ensayo trabajamos con tres agricultores de la localidad o cooperativa Nueva Estancia, en la </w:t>
      </w:r>
      <w:r w:rsidRPr="00AA3F77">
        <w:rPr>
          <w:rFonts w:ascii="Arial" w:hAnsi="Arial" w:cs="Arial"/>
          <w:b/>
          <w:szCs w:val="24"/>
        </w:rPr>
        <w:t>Tabla 2.1</w:t>
      </w:r>
      <w:r w:rsidRPr="00617A56">
        <w:rPr>
          <w:rFonts w:ascii="Arial" w:hAnsi="Arial" w:cs="Arial"/>
          <w:sz w:val="24"/>
          <w:szCs w:val="24"/>
        </w:rPr>
        <w:t xml:space="preserve"> se muestra un resumen de la información de los t</w:t>
      </w:r>
      <w:r>
        <w:rPr>
          <w:rFonts w:ascii="Arial" w:hAnsi="Arial" w:cs="Arial"/>
          <w:sz w:val="24"/>
          <w:szCs w:val="24"/>
        </w:rPr>
        <w:t xml:space="preserve">res agricultores participantes, </w:t>
      </w:r>
      <w:r w:rsidRPr="00617A56">
        <w:rPr>
          <w:rFonts w:ascii="Arial" w:hAnsi="Arial" w:cs="Arial"/>
          <w:sz w:val="24"/>
          <w:szCs w:val="24"/>
        </w:rPr>
        <w:t>como se mencionó a</w:t>
      </w:r>
      <w:r>
        <w:rPr>
          <w:rFonts w:ascii="Arial" w:hAnsi="Arial" w:cs="Arial"/>
          <w:sz w:val="24"/>
          <w:szCs w:val="24"/>
        </w:rPr>
        <w:t>nteriormente en  este documento</w:t>
      </w:r>
      <w:r w:rsidRPr="00617A56">
        <w:rPr>
          <w:rFonts w:ascii="Arial" w:hAnsi="Arial" w:cs="Arial"/>
          <w:sz w:val="24"/>
          <w:szCs w:val="24"/>
        </w:rPr>
        <w:t xml:space="preserve"> estos agricultores representan los ambientes para el dise</w:t>
      </w:r>
      <w:r>
        <w:rPr>
          <w:rFonts w:ascii="Arial" w:hAnsi="Arial" w:cs="Arial"/>
          <w:sz w:val="24"/>
          <w:szCs w:val="24"/>
        </w:rPr>
        <w:t>ño de análisis de adaptabilidad</w:t>
      </w:r>
      <w:r w:rsidRPr="00617A56">
        <w:rPr>
          <w:rFonts w:ascii="Arial" w:hAnsi="Arial" w:cs="Arial"/>
          <w:sz w:val="24"/>
          <w:szCs w:val="24"/>
        </w:rPr>
        <w:t xml:space="preserve"> y los nombramos también como agricultor 1 para el caso del Sr. Raúl Vidal; agricultor</w:t>
      </w:r>
      <w:r>
        <w:rPr>
          <w:rFonts w:ascii="Arial" w:hAnsi="Arial" w:cs="Arial"/>
          <w:sz w:val="24"/>
          <w:szCs w:val="24"/>
        </w:rPr>
        <w:t xml:space="preserve"> 2 a la Sra. Narcisa Cortez, y a</w:t>
      </w:r>
      <w:r w:rsidRPr="00617A56">
        <w:rPr>
          <w:rFonts w:ascii="Arial" w:hAnsi="Arial" w:cs="Arial"/>
          <w:sz w:val="24"/>
          <w:szCs w:val="24"/>
        </w:rPr>
        <w:t>gricultor 3 a la Sra. Beatriz Cortez.</w:t>
      </w:r>
    </w:p>
    <w:p w:rsidR="00C26CCE" w:rsidRDefault="00C26CCE" w:rsidP="00C26CCE">
      <w:pPr>
        <w:pStyle w:val="Prrafodelista"/>
        <w:spacing w:after="0" w:line="480" w:lineRule="auto"/>
        <w:ind w:left="1416"/>
        <w:jc w:val="both"/>
        <w:rPr>
          <w:rFonts w:ascii="Arial" w:hAnsi="Arial" w:cs="Arial"/>
          <w:szCs w:val="24"/>
        </w:rPr>
      </w:pPr>
    </w:p>
    <w:p w:rsidR="00C26CCE" w:rsidRDefault="00C26CCE" w:rsidP="00C26CCE">
      <w:pPr>
        <w:pStyle w:val="Prrafodelista"/>
        <w:spacing w:after="0" w:line="480" w:lineRule="auto"/>
        <w:ind w:left="1416"/>
        <w:jc w:val="both"/>
        <w:rPr>
          <w:rFonts w:ascii="Arial" w:hAnsi="Arial" w:cs="Arial"/>
          <w:szCs w:val="24"/>
        </w:rPr>
      </w:pPr>
    </w:p>
    <w:p w:rsidR="00C26CCE" w:rsidRDefault="00C26CCE" w:rsidP="00C26CCE">
      <w:pPr>
        <w:pStyle w:val="Prrafodelista"/>
        <w:spacing w:after="0" w:line="480" w:lineRule="auto"/>
        <w:ind w:left="1416"/>
        <w:jc w:val="both"/>
        <w:rPr>
          <w:rFonts w:ascii="Arial" w:hAnsi="Arial" w:cs="Arial"/>
          <w:szCs w:val="24"/>
        </w:rPr>
      </w:pPr>
    </w:p>
    <w:p w:rsidR="00C26CCE" w:rsidRDefault="00C26CCE" w:rsidP="00C26CCE">
      <w:pPr>
        <w:pStyle w:val="Prrafodelista"/>
        <w:spacing w:after="0" w:line="480" w:lineRule="auto"/>
        <w:ind w:left="1416"/>
        <w:jc w:val="both"/>
        <w:rPr>
          <w:rFonts w:ascii="Arial" w:hAnsi="Arial" w:cs="Arial"/>
          <w:szCs w:val="24"/>
        </w:rPr>
      </w:pPr>
    </w:p>
    <w:p w:rsidR="00C26CCE" w:rsidRPr="005C0E55" w:rsidRDefault="00C26CCE" w:rsidP="00C26CCE">
      <w:pPr>
        <w:pStyle w:val="Prrafodelista"/>
        <w:spacing w:after="0" w:line="480" w:lineRule="auto"/>
        <w:ind w:left="1416"/>
        <w:jc w:val="both"/>
        <w:rPr>
          <w:rFonts w:ascii="Arial" w:hAnsi="Arial" w:cs="Arial"/>
          <w:szCs w:val="24"/>
        </w:rPr>
      </w:pPr>
    </w:p>
    <w:p w:rsidR="00C26CCE" w:rsidRDefault="00C26CCE" w:rsidP="00C26CCE">
      <w:pPr>
        <w:pStyle w:val="Prrafodelista"/>
        <w:spacing w:after="0" w:line="480" w:lineRule="auto"/>
        <w:ind w:left="1416"/>
        <w:jc w:val="both"/>
        <w:rPr>
          <w:rFonts w:ascii="Arial" w:hAnsi="Arial" w:cs="Arial"/>
          <w:sz w:val="24"/>
          <w:szCs w:val="24"/>
        </w:rPr>
      </w:pPr>
      <w:r w:rsidRPr="004C3861">
        <w:rPr>
          <w:rFonts w:ascii="Arial" w:hAnsi="Arial" w:cs="Arial"/>
          <w:sz w:val="24"/>
          <w:szCs w:val="24"/>
        </w:rPr>
        <w:lastRenderedPageBreak/>
        <w:t xml:space="preserve">En el </w:t>
      </w:r>
      <w:r>
        <w:rPr>
          <w:rFonts w:ascii="Arial" w:hAnsi="Arial" w:cs="Arial"/>
          <w:b/>
          <w:sz w:val="24"/>
          <w:szCs w:val="24"/>
        </w:rPr>
        <w:t>Apéndice</w:t>
      </w:r>
      <w:r w:rsidRPr="004C3861">
        <w:rPr>
          <w:rFonts w:ascii="Arial" w:hAnsi="Arial" w:cs="Arial"/>
          <w:b/>
          <w:sz w:val="24"/>
          <w:szCs w:val="24"/>
        </w:rPr>
        <w:t xml:space="preserve"> 1</w:t>
      </w:r>
      <w:r w:rsidRPr="004C3861">
        <w:rPr>
          <w:rFonts w:ascii="Arial" w:hAnsi="Arial" w:cs="Arial"/>
          <w:sz w:val="24"/>
          <w:szCs w:val="24"/>
        </w:rPr>
        <w:t>, se detalla información de los mismos agricultores.</w:t>
      </w:r>
    </w:p>
    <w:tbl>
      <w:tblPr>
        <w:tblpPr w:leftFromText="141" w:rightFromText="141" w:vertAnchor="text" w:horzAnchor="page" w:tblpX="4221" w:tblpY="230"/>
        <w:tblW w:w="5694" w:type="dxa"/>
        <w:tblCellMar>
          <w:left w:w="70" w:type="dxa"/>
          <w:right w:w="70" w:type="dxa"/>
        </w:tblCellMar>
        <w:tblLook w:val="04A0"/>
      </w:tblPr>
      <w:tblGrid>
        <w:gridCol w:w="209"/>
        <w:gridCol w:w="3695"/>
        <w:gridCol w:w="1581"/>
        <w:gridCol w:w="209"/>
      </w:tblGrid>
      <w:tr w:rsidR="00C26CCE" w:rsidRPr="00594382" w:rsidTr="00C26CCE">
        <w:trPr>
          <w:trHeight w:val="118"/>
        </w:trPr>
        <w:tc>
          <w:tcPr>
            <w:tcW w:w="209" w:type="dxa"/>
            <w:tcBorders>
              <w:top w:val="single" w:sz="8" w:space="0" w:color="auto"/>
              <w:left w:val="single" w:sz="8" w:space="0" w:color="auto"/>
              <w:bottom w:val="nil"/>
              <w:right w:val="nil"/>
            </w:tcBorders>
            <w:shd w:val="clear" w:color="000000" w:fill="FFFFFF"/>
            <w:noWrap/>
            <w:vAlign w:val="bottom"/>
            <w:hideMark/>
          </w:tcPr>
          <w:p w:rsidR="00C26CCE" w:rsidRPr="00594382" w:rsidRDefault="00C26CCE" w:rsidP="00C26CCE">
            <w:pPr>
              <w:rPr>
                <w:rFonts w:ascii="Calibri" w:hAnsi="Calibri" w:cs="Calibri"/>
                <w:color w:val="000000"/>
              </w:rPr>
            </w:pPr>
            <w:r w:rsidRPr="00594382">
              <w:rPr>
                <w:rFonts w:ascii="Calibri" w:hAnsi="Calibri" w:cs="Calibri"/>
                <w:color w:val="000000"/>
              </w:rPr>
              <w:t> </w:t>
            </w:r>
          </w:p>
        </w:tc>
        <w:tc>
          <w:tcPr>
            <w:tcW w:w="3695" w:type="dxa"/>
            <w:tcBorders>
              <w:top w:val="single" w:sz="8" w:space="0" w:color="auto"/>
              <w:left w:val="nil"/>
              <w:bottom w:val="nil"/>
              <w:right w:val="nil"/>
            </w:tcBorders>
            <w:shd w:val="clear" w:color="000000" w:fill="FFFFFF"/>
            <w:vAlign w:val="bottom"/>
            <w:hideMark/>
          </w:tcPr>
          <w:p w:rsidR="00C26CCE" w:rsidRPr="00594382" w:rsidRDefault="00C26CCE" w:rsidP="00C26CCE">
            <w:pPr>
              <w:rPr>
                <w:rFonts w:ascii="Calibri" w:hAnsi="Calibri" w:cs="Calibri"/>
                <w:color w:val="000000"/>
              </w:rPr>
            </w:pPr>
            <w:r w:rsidRPr="00594382">
              <w:rPr>
                <w:rFonts w:ascii="Calibri" w:hAnsi="Calibri" w:cs="Calibri"/>
                <w:color w:val="000000"/>
              </w:rPr>
              <w:t> </w:t>
            </w:r>
          </w:p>
        </w:tc>
        <w:tc>
          <w:tcPr>
            <w:tcW w:w="1581" w:type="dxa"/>
            <w:tcBorders>
              <w:top w:val="single" w:sz="8" w:space="0" w:color="auto"/>
              <w:left w:val="nil"/>
              <w:bottom w:val="nil"/>
              <w:right w:val="nil"/>
            </w:tcBorders>
            <w:shd w:val="clear" w:color="000000" w:fill="FFFFFF"/>
            <w:noWrap/>
            <w:vAlign w:val="bottom"/>
            <w:hideMark/>
          </w:tcPr>
          <w:p w:rsidR="00C26CCE" w:rsidRPr="00594382" w:rsidRDefault="00C26CCE" w:rsidP="00C26CCE">
            <w:pPr>
              <w:rPr>
                <w:rFonts w:ascii="Calibri" w:hAnsi="Calibri" w:cs="Calibri"/>
                <w:color w:val="000000"/>
              </w:rPr>
            </w:pPr>
            <w:r w:rsidRPr="00594382">
              <w:rPr>
                <w:rFonts w:ascii="Calibri" w:hAnsi="Calibri" w:cs="Calibri"/>
                <w:color w:val="000000"/>
              </w:rPr>
              <w:t> </w:t>
            </w:r>
          </w:p>
        </w:tc>
        <w:tc>
          <w:tcPr>
            <w:tcW w:w="209" w:type="dxa"/>
            <w:tcBorders>
              <w:top w:val="single" w:sz="8" w:space="0" w:color="auto"/>
              <w:left w:val="nil"/>
              <w:bottom w:val="nil"/>
              <w:right w:val="single" w:sz="8" w:space="0" w:color="auto"/>
            </w:tcBorders>
            <w:shd w:val="clear" w:color="000000" w:fill="FFFFFF"/>
            <w:noWrap/>
            <w:vAlign w:val="bottom"/>
            <w:hideMark/>
          </w:tcPr>
          <w:p w:rsidR="00C26CCE" w:rsidRPr="00594382" w:rsidRDefault="00C26CCE" w:rsidP="00C26CCE">
            <w:pPr>
              <w:rPr>
                <w:rFonts w:ascii="Calibri" w:hAnsi="Calibri" w:cs="Calibri"/>
                <w:color w:val="000000"/>
              </w:rPr>
            </w:pPr>
            <w:r w:rsidRPr="00594382">
              <w:rPr>
                <w:rFonts w:ascii="Calibri" w:hAnsi="Calibri" w:cs="Calibri"/>
                <w:color w:val="000000"/>
              </w:rPr>
              <w:t> </w:t>
            </w:r>
          </w:p>
        </w:tc>
      </w:tr>
      <w:tr w:rsidR="00C26CCE" w:rsidRPr="00594382" w:rsidTr="00C26CCE">
        <w:trPr>
          <w:trHeight w:val="236"/>
        </w:trPr>
        <w:tc>
          <w:tcPr>
            <w:tcW w:w="209" w:type="dxa"/>
            <w:tcBorders>
              <w:top w:val="nil"/>
              <w:left w:val="single" w:sz="8" w:space="0" w:color="auto"/>
              <w:bottom w:val="nil"/>
              <w:right w:val="nil"/>
            </w:tcBorders>
            <w:shd w:val="clear" w:color="000000" w:fill="FFFFFF"/>
            <w:noWrap/>
            <w:vAlign w:val="bottom"/>
            <w:hideMark/>
          </w:tcPr>
          <w:p w:rsidR="00C26CCE" w:rsidRPr="00594382" w:rsidRDefault="00C26CCE" w:rsidP="00C26CCE">
            <w:pPr>
              <w:rPr>
                <w:rFonts w:ascii="Calibri" w:hAnsi="Calibri" w:cs="Calibri"/>
                <w:color w:val="000000"/>
              </w:rPr>
            </w:pPr>
            <w:r w:rsidRPr="00594382">
              <w:rPr>
                <w:rFonts w:ascii="Calibri" w:hAnsi="Calibri" w:cs="Calibri"/>
                <w:color w:val="000000"/>
              </w:rPr>
              <w:t> </w:t>
            </w:r>
          </w:p>
        </w:tc>
        <w:tc>
          <w:tcPr>
            <w:tcW w:w="5276" w:type="dxa"/>
            <w:gridSpan w:val="2"/>
            <w:tcBorders>
              <w:top w:val="single" w:sz="8" w:space="0" w:color="auto"/>
              <w:left w:val="single" w:sz="8" w:space="0" w:color="auto"/>
              <w:bottom w:val="single" w:sz="8" w:space="0" w:color="auto"/>
              <w:right w:val="single" w:sz="8" w:space="0" w:color="000000"/>
            </w:tcBorders>
            <w:shd w:val="clear" w:color="000000" w:fill="DBEEF3"/>
            <w:vAlign w:val="bottom"/>
            <w:hideMark/>
          </w:tcPr>
          <w:p w:rsidR="00C26CCE" w:rsidRPr="00594382" w:rsidRDefault="00C26CCE" w:rsidP="00C26CCE">
            <w:pPr>
              <w:jc w:val="center"/>
              <w:rPr>
                <w:rFonts w:ascii="Calibri" w:hAnsi="Calibri" w:cs="Calibri"/>
                <w:b/>
                <w:bCs/>
                <w:color w:val="000000"/>
              </w:rPr>
            </w:pPr>
            <w:r w:rsidRPr="00594382">
              <w:rPr>
                <w:rFonts w:ascii="Calibri" w:hAnsi="Calibri" w:cs="Calibri"/>
                <w:b/>
                <w:bCs/>
                <w:color w:val="000000"/>
              </w:rPr>
              <w:t>Sr. Raúl Vidal.</w:t>
            </w:r>
          </w:p>
        </w:tc>
        <w:tc>
          <w:tcPr>
            <w:tcW w:w="209" w:type="dxa"/>
            <w:tcBorders>
              <w:top w:val="nil"/>
              <w:left w:val="nil"/>
              <w:bottom w:val="nil"/>
              <w:right w:val="single" w:sz="8" w:space="0" w:color="auto"/>
            </w:tcBorders>
            <w:shd w:val="clear" w:color="000000" w:fill="FFFFFF"/>
            <w:noWrap/>
            <w:vAlign w:val="bottom"/>
            <w:hideMark/>
          </w:tcPr>
          <w:p w:rsidR="00C26CCE" w:rsidRPr="00594382" w:rsidRDefault="00C26CCE" w:rsidP="00C26CCE">
            <w:pPr>
              <w:rPr>
                <w:rFonts w:ascii="Calibri" w:hAnsi="Calibri" w:cs="Calibri"/>
                <w:color w:val="000000"/>
              </w:rPr>
            </w:pPr>
            <w:r w:rsidRPr="00594382">
              <w:rPr>
                <w:rFonts w:ascii="Calibri" w:hAnsi="Calibri" w:cs="Calibri"/>
                <w:color w:val="000000"/>
              </w:rPr>
              <w:t> </w:t>
            </w:r>
          </w:p>
        </w:tc>
      </w:tr>
      <w:tr w:rsidR="00C26CCE" w:rsidRPr="00594382" w:rsidTr="00C26CCE">
        <w:trPr>
          <w:trHeight w:val="226"/>
        </w:trPr>
        <w:tc>
          <w:tcPr>
            <w:tcW w:w="209" w:type="dxa"/>
            <w:tcBorders>
              <w:top w:val="nil"/>
              <w:left w:val="single" w:sz="8" w:space="0" w:color="auto"/>
              <w:bottom w:val="nil"/>
              <w:right w:val="nil"/>
            </w:tcBorders>
            <w:shd w:val="clear" w:color="000000" w:fill="FFFFFF"/>
            <w:noWrap/>
            <w:vAlign w:val="bottom"/>
            <w:hideMark/>
          </w:tcPr>
          <w:p w:rsidR="00C26CCE" w:rsidRPr="00594382" w:rsidRDefault="00C26CCE" w:rsidP="00C26CCE">
            <w:pPr>
              <w:rPr>
                <w:rFonts w:ascii="Calibri" w:hAnsi="Calibri" w:cs="Calibri"/>
                <w:color w:val="000000"/>
              </w:rPr>
            </w:pPr>
            <w:r w:rsidRPr="00594382">
              <w:rPr>
                <w:rFonts w:ascii="Calibri" w:hAnsi="Calibri" w:cs="Calibri"/>
                <w:color w:val="000000"/>
              </w:rPr>
              <w:t> </w:t>
            </w:r>
          </w:p>
        </w:tc>
        <w:tc>
          <w:tcPr>
            <w:tcW w:w="3695" w:type="dxa"/>
            <w:tcBorders>
              <w:top w:val="nil"/>
              <w:left w:val="single" w:sz="8" w:space="0" w:color="auto"/>
              <w:bottom w:val="single" w:sz="4" w:space="0" w:color="auto"/>
              <w:right w:val="single" w:sz="4" w:space="0" w:color="auto"/>
            </w:tcBorders>
            <w:shd w:val="clear" w:color="auto" w:fill="auto"/>
            <w:vAlign w:val="bottom"/>
            <w:hideMark/>
          </w:tcPr>
          <w:p w:rsidR="00C26CCE" w:rsidRPr="00594382" w:rsidRDefault="00C26CCE" w:rsidP="00C26CCE">
            <w:pPr>
              <w:rPr>
                <w:rFonts w:ascii="Calibri" w:hAnsi="Calibri" w:cs="Calibri"/>
                <w:color w:val="000000"/>
              </w:rPr>
            </w:pPr>
            <w:r w:rsidRPr="00594382">
              <w:rPr>
                <w:rFonts w:ascii="Calibri" w:hAnsi="Calibri" w:cs="Calibri"/>
                <w:color w:val="000000"/>
              </w:rPr>
              <w:t>Zona(Cooperativa):</w:t>
            </w:r>
          </w:p>
        </w:tc>
        <w:tc>
          <w:tcPr>
            <w:tcW w:w="1581" w:type="dxa"/>
            <w:tcBorders>
              <w:top w:val="nil"/>
              <w:left w:val="nil"/>
              <w:bottom w:val="single" w:sz="4" w:space="0" w:color="auto"/>
              <w:right w:val="single" w:sz="8" w:space="0" w:color="auto"/>
            </w:tcBorders>
            <w:shd w:val="clear" w:color="auto" w:fill="auto"/>
            <w:noWrap/>
            <w:vAlign w:val="bottom"/>
            <w:hideMark/>
          </w:tcPr>
          <w:p w:rsidR="00C26CCE" w:rsidRPr="00594382" w:rsidRDefault="00C26CCE" w:rsidP="00C26CCE">
            <w:pPr>
              <w:rPr>
                <w:rFonts w:ascii="Calibri" w:hAnsi="Calibri" w:cs="Calibri"/>
                <w:color w:val="000000"/>
              </w:rPr>
            </w:pPr>
            <w:r w:rsidRPr="00594382">
              <w:rPr>
                <w:rFonts w:ascii="Calibri" w:hAnsi="Calibri" w:cs="Calibri"/>
                <w:color w:val="000000"/>
              </w:rPr>
              <w:t>Nueva Estancia</w:t>
            </w:r>
          </w:p>
        </w:tc>
        <w:tc>
          <w:tcPr>
            <w:tcW w:w="209" w:type="dxa"/>
            <w:tcBorders>
              <w:top w:val="nil"/>
              <w:left w:val="nil"/>
              <w:bottom w:val="nil"/>
              <w:right w:val="single" w:sz="8" w:space="0" w:color="auto"/>
            </w:tcBorders>
            <w:shd w:val="clear" w:color="000000" w:fill="FFFFFF"/>
            <w:noWrap/>
            <w:vAlign w:val="bottom"/>
            <w:hideMark/>
          </w:tcPr>
          <w:p w:rsidR="00C26CCE" w:rsidRPr="00594382" w:rsidRDefault="00C26CCE" w:rsidP="00C26CCE">
            <w:pPr>
              <w:rPr>
                <w:rFonts w:ascii="Calibri" w:hAnsi="Calibri" w:cs="Calibri"/>
                <w:color w:val="000000"/>
              </w:rPr>
            </w:pPr>
            <w:r w:rsidRPr="00594382">
              <w:rPr>
                <w:rFonts w:ascii="Calibri" w:hAnsi="Calibri" w:cs="Calibri"/>
                <w:color w:val="000000"/>
              </w:rPr>
              <w:t> </w:t>
            </w:r>
          </w:p>
        </w:tc>
      </w:tr>
      <w:tr w:rsidR="00C26CCE" w:rsidRPr="00594382" w:rsidTr="00C26CCE">
        <w:trPr>
          <w:trHeight w:val="226"/>
        </w:trPr>
        <w:tc>
          <w:tcPr>
            <w:tcW w:w="209" w:type="dxa"/>
            <w:tcBorders>
              <w:top w:val="nil"/>
              <w:left w:val="single" w:sz="8" w:space="0" w:color="auto"/>
              <w:bottom w:val="nil"/>
              <w:right w:val="nil"/>
            </w:tcBorders>
            <w:shd w:val="clear" w:color="000000" w:fill="FFFFFF"/>
            <w:noWrap/>
            <w:vAlign w:val="bottom"/>
            <w:hideMark/>
          </w:tcPr>
          <w:p w:rsidR="00C26CCE" w:rsidRPr="00594382" w:rsidRDefault="00C26CCE" w:rsidP="00C26CCE">
            <w:pPr>
              <w:rPr>
                <w:rFonts w:ascii="Calibri" w:hAnsi="Calibri" w:cs="Calibri"/>
                <w:color w:val="000000"/>
              </w:rPr>
            </w:pPr>
            <w:r w:rsidRPr="00594382">
              <w:rPr>
                <w:rFonts w:ascii="Calibri" w:hAnsi="Calibri" w:cs="Calibri"/>
                <w:color w:val="000000"/>
              </w:rPr>
              <w:t> </w:t>
            </w:r>
          </w:p>
        </w:tc>
        <w:tc>
          <w:tcPr>
            <w:tcW w:w="3695" w:type="dxa"/>
            <w:tcBorders>
              <w:top w:val="nil"/>
              <w:left w:val="single" w:sz="8" w:space="0" w:color="auto"/>
              <w:bottom w:val="single" w:sz="4" w:space="0" w:color="auto"/>
              <w:right w:val="single" w:sz="4" w:space="0" w:color="auto"/>
            </w:tcBorders>
            <w:shd w:val="clear" w:color="auto" w:fill="auto"/>
            <w:vAlign w:val="bottom"/>
            <w:hideMark/>
          </w:tcPr>
          <w:p w:rsidR="00C26CCE" w:rsidRPr="00594382" w:rsidRDefault="00C26CCE" w:rsidP="00C26CCE">
            <w:pPr>
              <w:rPr>
                <w:rFonts w:ascii="Calibri" w:hAnsi="Calibri" w:cs="Calibri"/>
                <w:color w:val="000000"/>
              </w:rPr>
            </w:pPr>
            <w:r w:rsidRPr="00594382">
              <w:rPr>
                <w:rFonts w:ascii="Calibri" w:hAnsi="Calibri" w:cs="Calibri"/>
                <w:color w:val="000000"/>
              </w:rPr>
              <w:t>Área Total de Tierras (Ha)</w:t>
            </w:r>
          </w:p>
        </w:tc>
        <w:tc>
          <w:tcPr>
            <w:tcW w:w="1581" w:type="dxa"/>
            <w:tcBorders>
              <w:top w:val="nil"/>
              <w:left w:val="nil"/>
              <w:bottom w:val="single" w:sz="4" w:space="0" w:color="auto"/>
              <w:right w:val="single" w:sz="8" w:space="0" w:color="auto"/>
            </w:tcBorders>
            <w:shd w:val="clear" w:color="auto" w:fill="auto"/>
            <w:noWrap/>
            <w:vAlign w:val="bottom"/>
            <w:hideMark/>
          </w:tcPr>
          <w:p w:rsidR="00C26CCE" w:rsidRPr="00594382" w:rsidRDefault="00C26CCE" w:rsidP="00C26CCE">
            <w:pPr>
              <w:jc w:val="right"/>
              <w:rPr>
                <w:rFonts w:ascii="Calibri" w:hAnsi="Calibri" w:cs="Calibri"/>
                <w:color w:val="000000"/>
              </w:rPr>
            </w:pPr>
            <w:r w:rsidRPr="00594382">
              <w:rPr>
                <w:rFonts w:ascii="Calibri" w:hAnsi="Calibri" w:cs="Calibri"/>
                <w:color w:val="000000"/>
              </w:rPr>
              <w:t>4,23</w:t>
            </w:r>
          </w:p>
        </w:tc>
        <w:tc>
          <w:tcPr>
            <w:tcW w:w="209" w:type="dxa"/>
            <w:tcBorders>
              <w:top w:val="nil"/>
              <w:left w:val="nil"/>
              <w:bottom w:val="nil"/>
              <w:right w:val="single" w:sz="8" w:space="0" w:color="auto"/>
            </w:tcBorders>
            <w:shd w:val="clear" w:color="000000" w:fill="FFFFFF"/>
            <w:noWrap/>
            <w:vAlign w:val="bottom"/>
            <w:hideMark/>
          </w:tcPr>
          <w:p w:rsidR="00C26CCE" w:rsidRPr="00594382" w:rsidRDefault="00C26CCE" w:rsidP="00C26CCE">
            <w:pPr>
              <w:rPr>
                <w:rFonts w:ascii="Calibri" w:hAnsi="Calibri" w:cs="Calibri"/>
                <w:color w:val="000000"/>
              </w:rPr>
            </w:pPr>
            <w:r w:rsidRPr="00594382">
              <w:rPr>
                <w:rFonts w:ascii="Calibri" w:hAnsi="Calibri" w:cs="Calibri"/>
                <w:color w:val="000000"/>
              </w:rPr>
              <w:t> </w:t>
            </w:r>
          </w:p>
        </w:tc>
      </w:tr>
      <w:tr w:rsidR="00C26CCE" w:rsidRPr="00594382" w:rsidTr="00C26CCE">
        <w:trPr>
          <w:trHeight w:val="473"/>
        </w:trPr>
        <w:tc>
          <w:tcPr>
            <w:tcW w:w="209" w:type="dxa"/>
            <w:tcBorders>
              <w:top w:val="nil"/>
              <w:left w:val="single" w:sz="8" w:space="0" w:color="auto"/>
              <w:bottom w:val="nil"/>
              <w:right w:val="nil"/>
            </w:tcBorders>
            <w:shd w:val="clear" w:color="000000" w:fill="FFFFFF"/>
            <w:noWrap/>
            <w:vAlign w:val="bottom"/>
            <w:hideMark/>
          </w:tcPr>
          <w:p w:rsidR="00C26CCE" w:rsidRPr="00594382" w:rsidRDefault="00C26CCE" w:rsidP="00C26CCE">
            <w:pPr>
              <w:rPr>
                <w:rFonts w:ascii="Calibri" w:hAnsi="Calibri" w:cs="Calibri"/>
                <w:color w:val="000000"/>
              </w:rPr>
            </w:pPr>
            <w:r w:rsidRPr="00594382">
              <w:rPr>
                <w:rFonts w:ascii="Calibri" w:hAnsi="Calibri" w:cs="Calibri"/>
                <w:color w:val="000000"/>
              </w:rPr>
              <w:t> </w:t>
            </w:r>
          </w:p>
        </w:tc>
        <w:tc>
          <w:tcPr>
            <w:tcW w:w="3695" w:type="dxa"/>
            <w:tcBorders>
              <w:top w:val="nil"/>
              <w:left w:val="single" w:sz="8" w:space="0" w:color="auto"/>
              <w:bottom w:val="single" w:sz="4" w:space="0" w:color="auto"/>
              <w:right w:val="single" w:sz="4" w:space="0" w:color="auto"/>
            </w:tcBorders>
            <w:shd w:val="clear" w:color="auto" w:fill="auto"/>
            <w:vAlign w:val="bottom"/>
            <w:hideMark/>
          </w:tcPr>
          <w:p w:rsidR="00C26CCE" w:rsidRPr="00594382" w:rsidRDefault="00C26CCE" w:rsidP="00C26CCE">
            <w:pPr>
              <w:rPr>
                <w:rFonts w:ascii="Calibri" w:hAnsi="Calibri" w:cs="Calibri"/>
                <w:color w:val="000000"/>
              </w:rPr>
            </w:pPr>
            <w:r w:rsidRPr="00594382">
              <w:rPr>
                <w:rFonts w:ascii="Calibri" w:hAnsi="Calibri" w:cs="Calibri"/>
                <w:color w:val="000000"/>
              </w:rPr>
              <w:t>Uso de</w:t>
            </w:r>
            <w:r>
              <w:rPr>
                <w:rFonts w:ascii="Calibri" w:hAnsi="Calibri" w:cs="Calibri"/>
                <w:color w:val="000000"/>
              </w:rPr>
              <w:t xml:space="preserve"> Urea Promedio (Sacos 46 kg.</w:t>
            </w:r>
            <w:r w:rsidRPr="00594382">
              <w:rPr>
                <w:rFonts w:ascii="Calibri" w:hAnsi="Calibri" w:cs="Calibri"/>
                <w:color w:val="000000"/>
              </w:rPr>
              <w:t xml:space="preserve"> ha./ciclo)</w:t>
            </w:r>
          </w:p>
        </w:tc>
        <w:tc>
          <w:tcPr>
            <w:tcW w:w="1581" w:type="dxa"/>
            <w:tcBorders>
              <w:top w:val="nil"/>
              <w:left w:val="nil"/>
              <w:bottom w:val="single" w:sz="4" w:space="0" w:color="auto"/>
              <w:right w:val="single" w:sz="8" w:space="0" w:color="auto"/>
            </w:tcBorders>
            <w:shd w:val="clear" w:color="auto" w:fill="auto"/>
            <w:noWrap/>
            <w:vAlign w:val="bottom"/>
            <w:hideMark/>
          </w:tcPr>
          <w:p w:rsidR="00C26CCE" w:rsidRPr="00594382" w:rsidRDefault="00C26CCE" w:rsidP="00C26CCE">
            <w:pPr>
              <w:jc w:val="right"/>
              <w:rPr>
                <w:rFonts w:ascii="Calibri" w:hAnsi="Calibri" w:cs="Calibri"/>
                <w:color w:val="000000"/>
              </w:rPr>
            </w:pPr>
            <w:r w:rsidRPr="00594382">
              <w:rPr>
                <w:rFonts w:ascii="Calibri" w:hAnsi="Calibri" w:cs="Calibri"/>
                <w:color w:val="000000"/>
              </w:rPr>
              <w:t>5,6</w:t>
            </w:r>
          </w:p>
        </w:tc>
        <w:tc>
          <w:tcPr>
            <w:tcW w:w="209" w:type="dxa"/>
            <w:tcBorders>
              <w:top w:val="nil"/>
              <w:left w:val="nil"/>
              <w:bottom w:val="nil"/>
              <w:right w:val="single" w:sz="8" w:space="0" w:color="auto"/>
            </w:tcBorders>
            <w:shd w:val="clear" w:color="000000" w:fill="FFFFFF"/>
            <w:noWrap/>
            <w:vAlign w:val="bottom"/>
            <w:hideMark/>
          </w:tcPr>
          <w:p w:rsidR="00C26CCE" w:rsidRPr="00594382" w:rsidRDefault="00C26CCE" w:rsidP="00C26CCE">
            <w:pPr>
              <w:rPr>
                <w:rFonts w:ascii="Calibri" w:hAnsi="Calibri" w:cs="Calibri"/>
                <w:color w:val="000000"/>
              </w:rPr>
            </w:pPr>
            <w:r w:rsidRPr="00594382">
              <w:rPr>
                <w:rFonts w:ascii="Calibri" w:hAnsi="Calibri" w:cs="Calibri"/>
                <w:color w:val="000000"/>
              </w:rPr>
              <w:t> </w:t>
            </w:r>
          </w:p>
        </w:tc>
      </w:tr>
      <w:tr w:rsidR="00C26CCE" w:rsidRPr="00594382" w:rsidTr="00C26CCE">
        <w:trPr>
          <w:trHeight w:val="226"/>
        </w:trPr>
        <w:tc>
          <w:tcPr>
            <w:tcW w:w="209" w:type="dxa"/>
            <w:tcBorders>
              <w:top w:val="nil"/>
              <w:left w:val="single" w:sz="8" w:space="0" w:color="auto"/>
              <w:bottom w:val="nil"/>
              <w:right w:val="nil"/>
            </w:tcBorders>
            <w:shd w:val="clear" w:color="000000" w:fill="FFFFFF"/>
            <w:noWrap/>
            <w:vAlign w:val="bottom"/>
            <w:hideMark/>
          </w:tcPr>
          <w:p w:rsidR="00C26CCE" w:rsidRPr="00594382" w:rsidRDefault="00C26CCE" w:rsidP="00C26CCE">
            <w:pPr>
              <w:rPr>
                <w:rFonts w:ascii="Calibri" w:hAnsi="Calibri" w:cs="Calibri"/>
                <w:color w:val="000000"/>
              </w:rPr>
            </w:pPr>
            <w:r w:rsidRPr="00594382">
              <w:rPr>
                <w:rFonts w:ascii="Calibri" w:hAnsi="Calibri" w:cs="Calibri"/>
                <w:color w:val="000000"/>
              </w:rPr>
              <w:t> </w:t>
            </w:r>
          </w:p>
        </w:tc>
        <w:tc>
          <w:tcPr>
            <w:tcW w:w="3695" w:type="dxa"/>
            <w:tcBorders>
              <w:top w:val="nil"/>
              <w:left w:val="single" w:sz="8" w:space="0" w:color="auto"/>
              <w:bottom w:val="single" w:sz="4" w:space="0" w:color="auto"/>
              <w:right w:val="single" w:sz="4" w:space="0" w:color="auto"/>
            </w:tcBorders>
            <w:shd w:val="clear" w:color="auto" w:fill="auto"/>
            <w:vAlign w:val="bottom"/>
            <w:hideMark/>
          </w:tcPr>
          <w:p w:rsidR="00C26CCE" w:rsidRPr="00594382" w:rsidRDefault="00C26CCE" w:rsidP="00C26CCE">
            <w:pPr>
              <w:rPr>
                <w:rFonts w:ascii="Calibri" w:hAnsi="Calibri" w:cs="Calibri"/>
                <w:color w:val="000000"/>
              </w:rPr>
            </w:pPr>
            <w:r w:rsidRPr="00594382">
              <w:rPr>
                <w:rFonts w:ascii="Calibri" w:hAnsi="Calibri" w:cs="Calibri"/>
                <w:color w:val="000000"/>
              </w:rPr>
              <w:t>Producción (Sacas/Ha) Promedio</w:t>
            </w:r>
          </w:p>
        </w:tc>
        <w:tc>
          <w:tcPr>
            <w:tcW w:w="1581" w:type="dxa"/>
            <w:tcBorders>
              <w:top w:val="nil"/>
              <w:left w:val="nil"/>
              <w:bottom w:val="single" w:sz="4" w:space="0" w:color="auto"/>
              <w:right w:val="single" w:sz="8" w:space="0" w:color="auto"/>
            </w:tcBorders>
            <w:shd w:val="clear" w:color="auto" w:fill="auto"/>
            <w:noWrap/>
            <w:vAlign w:val="bottom"/>
            <w:hideMark/>
          </w:tcPr>
          <w:p w:rsidR="00C26CCE" w:rsidRPr="00594382" w:rsidRDefault="00C26CCE" w:rsidP="00C26CCE">
            <w:pPr>
              <w:jc w:val="right"/>
              <w:rPr>
                <w:rFonts w:ascii="Calibri" w:hAnsi="Calibri" w:cs="Calibri"/>
                <w:color w:val="000000"/>
              </w:rPr>
            </w:pPr>
            <w:r w:rsidRPr="00594382">
              <w:rPr>
                <w:rFonts w:ascii="Calibri" w:hAnsi="Calibri" w:cs="Calibri"/>
                <w:color w:val="000000"/>
              </w:rPr>
              <w:t>95,66</w:t>
            </w:r>
          </w:p>
        </w:tc>
        <w:tc>
          <w:tcPr>
            <w:tcW w:w="209" w:type="dxa"/>
            <w:tcBorders>
              <w:top w:val="nil"/>
              <w:left w:val="nil"/>
              <w:bottom w:val="nil"/>
              <w:right w:val="single" w:sz="8" w:space="0" w:color="auto"/>
            </w:tcBorders>
            <w:shd w:val="clear" w:color="000000" w:fill="FFFFFF"/>
            <w:noWrap/>
            <w:vAlign w:val="bottom"/>
            <w:hideMark/>
          </w:tcPr>
          <w:p w:rsidR="00C26CCE" w:rsidRPr="00594382" w:rsidRDefault="00C26CCE" w:rsidP="00C26CCE">
            <w:pPr>
              <w:rPr>
                <w:rFonts w:ascii="Calibri" w:hAnsi="Calibri" w:cs="Calibri"/>
                <w:color w:val="000000"/>
              </w:rPr>
            </w:pPr>
            <w:r w:rsidRPr="00594382">
              <w:rPr>
                <w:rFonts w:ascii="Calibri" w:hAnsi="Calibri" w:cs="Calibri"/>
                <w:color w:val="000000"/>
              </w:rPr>
              <w:t> </w:t>
            </w:r>
          </w:p>
        </w:tc>
      </w:tr>
      <w:tr w:rsidR="00C26CCE" w:rsidRPr="00594382" w:rsidTr="00C26CCE">
        <w:trPr>
          <w:trHeight w:val="226"/>
        </w:trPr>
        <w:tc>
          <w:tcPr>
            <w:tcW w:w="209" w:type="dxa"/>
            <w:tcBorders>
              <w:top w:val="nil"/>
              <w:left w:val="single" w:sz="8" w:space="0" w:color="auto"/>
              <w:bottom w:val="nil"/>
              <w:right w:val="nil"/>
            </w:tcBorders>
            <w:shd w:val="clear" w:color="000000" w:fill="FFFFFF"/>
            <w:noWrap/>
            <w:vAlign w:val="bottom"/>
            <w:hideMark/>
          </w:tcPr>
          <w:p w:rsidR="00C26CCE" w:rsidRPr="00594382" w:rsidRDefault="00C26CCE" w:rsidP="00C26CCE">
            <w:pPr>
              <w:rPr>
                <w:rFonts w:ascii="Calibri" w:hAnsi="Calibri" w:cs="Calibri"/>
                <w:color w:val="000000"/>
              </w:rPr>
            </w:pPr>
            <w:r w:rsidRPr="00594382">
              <w:rPr>
                <w:rFonts w:ascii="Calibri" w:hAnsi="Calibri" w:cs="Calibri"/>
                <w:color w:val="000000"/>
              </w:rPr>
              <w:t> </w:t>
            </w:r>
          </w:p>
        </w:tc>
        <w:tc>
          <w:tcPr>
            <w:tcW w:w="3695" w:type="dxa"/>
            <w:tcBorders>
              <w:top w:val="nil"/>
              <w:left w:val="single" w:sz="8" w:space="0" w:color="auto"/>
              <w:bottom w:val="single" w:sz="4" w:space="0" w:color="auto"/>
              <w:right w:val="single" w:sz="4" w:space="0" w:color="auto"/>
            </w:tcBorders>
            <w:shd w:val="clear" w:color="auto" w:fill="auto"/>
            <w:vAlign w:val="bottom"/>
            <w:hideMark/>
          </w:tcPr>
          <w:p w:rsidR="00C26CCE" w:rsidRPr="00594382" w:rsidRDefault="00C26CCE" w:rsidP="00C26CCE">
            <w:pPr>
              <w:rPr>
                <w:rFonts w:ascii="Calibri" w:hAnsi="Calibri" w:cs="Calibri"/>
                <w:color w:val="000000"/>
              </w:rPr>
            </w:pPr>
            <w:r w:rsidRPr="00594382">
              <w:rPr>
                <w:rFonts w:ascii="Calibri" w:hAnsi="Calibri" w:cs="Calibri"/>
                <w:color w:val="000000"/>
              </w:rPr>
              <w:t>Área destinada APUB (m2)</w:t>
            </w:r>
          </w:p>
        </w:tc>
        <w:tc>
          <w:tcPr>
            <w:tcW w:w="1581" w:type="dxa"/>
            <w:tcBorders>
              <w:top w:val="nil"/>
              <w:left w:val="nil"/>
              <w:bottom w:val="single" w:sz="4" w:space="0" w:color="auto"/>
              <w:right w:val="single" w:sz="8" w:space="0" w:color="auto"/>
            </w:tcBorders>
            <w:shd w:val="clear" w:color="auto" w:fill="auto"/>
            <w:noWrap/>
            <w:vAlign w:val="bottom"/>
            <w:hideMark/>
          </w:tcPr>
          <w:p w:rsidR="00C26CCE" w:rsidRPr="00594382" w:rsidRDefault="00C26CCE" w:rsidP="00C26CCE">
            <w:pPr>
              <w:jc w:val="right"/>
              <w:rPr>
                <w:rFonts w:ascii="Calibri" w:hAnsi="Calibri" w:cs="Calibri"/>
                <w:color w:val="000000"/>
              </w:rPr>
            </w:pPr>
            <w:r w:rsidRPr="00594382">
              <w:rPr>
                <w:rFonts w:ascii="Calibri" w:hAnsi="Calibri" w:cs="Calibri"/>
                <w:color w:val="000000"/>
              </w:rPr>
              <w:t>1764</w:t>
            </w:r>
          </w:p>
        </w:tc>
        <w:tc>
          <w:tcPr>
            <w:tcW w:w="209" w:type="dxa"/>
            <w:tcBorders>
              <w:top w:val="nil"/>
              <w:left w:val="nil"/>
              <w:bottom w:val="nil"/>
              <w:right w:val="single" w:sz="8" w:space="0" w:color="auto"/>
            </w:tcBorders>
            <w:shd w:val="clear" w:color="000000" w:fill="FFFFFF"/>
            <w:noWrap/>
            <w:vAlign w:val="bottom"/>
            <w:hideMark/>
          </w:tcPr>
          <w:p w:rsidR="00C26CCE" w:rsidRPr="00594382" w:rsidRDefault="00C26CCE" w:rsidP="00C26CCE">
            <w:pPr>
              <w:rPr>
                <w:rFonts w:ascii="Calibri" w:hAnsi="Calibri" w:cs="Calibri"/>
                <w:color w:val="000000"/>
              </w:rPr>
            </w:pPr>
            <w:r w:rsidRPr="00594382">
              <w:rPr>
                <w:rFonts w:ascii="Calibri" w:hAnsi="Calibri" w:cs="Calibri"/>
                <w:color w:val="000000"/>
              </w:rPr>
              <w:t> </w:t>
            </w:r>
          </w:p>
        </w:tc>
      </w:tr>
      <w:tr w:rsidR="00C26CCE" w:rsidRPr="00594382" w:rsidTr="00C26CCE">
        <w:trPr>
          <w:trHeight w:val="64"/>
        </w:trPr>
        <w:tc>
          <w:tcPr>
            <w:tcW w:w="209" w:type="dxa"/>
            <w:tcBorders>
              <w:top w:val="nil"/>
              <w:left w:val="single" w:sz="8" w:space="0" w:color="auto"/>
              <w:bottom w:val="nil"/>
              <w:right w:val="nil"/>
            </w:tcBorders>
            <w:shd w:val="clear" w:color="000000" w:fill="FFFFFF"/>
            <w:noWrap/>
            <w:vAlign w:val="bottom"/>
            <w:hideMark/>
          </w:tcPr>
          <w:p w:rsidR="00C26CCE" w:rsidRPr="00594382" w:rsidRDefault="00C26CCE" w:rsidP="00C26CCE">
            <w:pPr>
              <w:rPr>
                <w:rFonts w:ascii="Calibri" w:hAnsi="Calibri" w:cs="Calibri"/>
                <w:color w:val="000000"/>
              </w:rPr>
            </w:pPr>
            <w:r w:rsidRPr="00594382">
              <w:rPr>
                <w:rFonts w:ascii="Calibri" w:hAnsi="Calibri" w:cs="Calibri"/>
                <w:color w:val="000000"/>
              </w:rPr>
              <w:t> </w:t>
            </w:r>
          </w:p>
        </w:tc>
        <w:tc>
          <w:tcPr>
            <w:tcW w:w="3695" w:type="dxa"/>
            <w:tcBorders>
              <w:top w:val="nil"/>
              <w:left w:val="nil"/>
              <w:bottom w:val="nil"/>
              <w:right w:val="nil"/>
            </w:tcBorders>
            <w:shd w:val="clear" w:color="auto" w:fill="auto"/>
            <w:noWrap/>
            <w:vAlign w:val="bottom"/>
            <w:hideMark/>
          </w:tcPr>
          <w:p w:rsidR="00C26CCE" w:rsidRPr="00594382" w:rsidRDefault="00C26CCE" w:rsidP="00C26CCE">
            <w:pPr>
              <w:rPr>
                <w:rFonts w:ascii="Calibri" w:hAnsi="Calibri" w:cs="Calibri"/>
                <w:color w:val="000000"/>
              </w:rPr>
            </w:pPr>
          </w:p>
        </w:tc>
        <w:tc>
          <w:tcPr>
            <w:tcW w:w="1581" w:type="dxa"/>
            <w:tcBorders>
              <w:top w:val="nil"/>
              <w:left w:val="nil"/>
              <w:bottom w:val="nil"/>
              <w:right w:val="nil"/>
            </w:tcBorders>
            <w:shd w:val="clear" w:color="auto" w:fill="auto"/>
            <w:noWrap/>
            <w:vAlign w:val="bottom"/>
            <w:hideMark/>
          </w:tcPr>
          <w:p w:rsidR="00C26CCE" w:rsidRPr="00594382" w:rsidRDefault="00C26CCE" w:rsidP="00C26CCE">
            <w:pPr>
              <w:rPr>
                <w:rFonts w:ascii="Calibri" w:hAnsi="Calibri" w:cs="Calibri"/>
                <w:color w:val="000000"/>
              </w:rPr>
            </w:pPr>
          </w:p>
        </w:tc>
        <w:tc>
          <w:tcPr>
            <w:tcW w:w="209" w:type="dxa"/>
            <w:tcBorders>
              <w:top w:val="nil"/>
              <w:left w:val="nil"/>
              <w:bottom w:val="nil"/>
              <w:right w:val="single" w:sz="8" w:space="0" w:color="auto"/>
            </w:tcBorders>
            <w:shd w:val="clear" w:color="000000" w:fill="FFFFFF"/>
            <w:noWrap/>
            <w:vAlign w:val="bottom"/>
            <w:hideMark/>
          </w:tcPr>
          <w:p w:rsidR="00C26CCE" w:rsidRPr="00594382" w:rsidRDefault="00C26CCE" w:rsidP="00C26CCE">
            <w:pPr>
              <w:rPr>
                <w:rFonts w:ascii="Calibri" w:hAnsi="Calibri" w:cs="Calibri"/>
                <w:color w:val="000000"/>
              </w:rPr>
            </w:pPr>
            <w:r w:rsidRPr="00594382">
              <w:rPr>
                <w:rFonts w:ascii="Calibri" w:hAnsi="Calibri" w:cs="Calibri"/>
                <w:color w:val="000000"/>
              </w:rPr>
              <w:t> </w:t>
            </w:r>
          </w:p>
        </w:tc>
      </w:tr>
      <w:tr w:rsidR="00C26CCE" w:rsidRPr="00594382" w:rsidTr="00C26CCE">
        <w:trPr>
          <w:trHeight w:val="236"/>
        </w:trPr>
        <w:tc>
          <w:tcPr>
            <w:tcW w:w="209" w:type="dxa"/>
            <w:tcBorders>
              <w:top w:val="nil"/>
              <w:left w:val="single" w:sz="8" w:space="0" w:color="auto"/>
              <w:bottom w:val="nil"/>
              <w:right w:val="nil"/>
            </w:tcBorders>
            <w:shd w:val="clear" w:color="000000" w:fill="FFFFFF"/>
            <w:noWrap/>
            <w:vAlign w:val="bottom"/>
            <w:hideMark/>
          </w:tcPr>
          <w:p w:rsidR="00C26CCE" w:rsidRPr="00594382" w:rsidRDefault="00C26CCE" w:rsidP="00C26CCE">
            <w:pPr>
              <w:rPr>
                <w:rFonts w:ascii="Calibri" w:hAnsi="Calibri" w:cs="Calibri"/>
                <w:color w:val="000000"/>
              </w:rPr>
            </w:pPr>
            <w:r w:rsidRPr="00594382">
              <w:rPr>
                <w:rFonts w:ascii="Calibri" w:hAnsi="Calibri" w:cs="Calibri"/>
                <w:color w:val="000000"/>
              </w:rPr>
              <w:t> </w:t>
            </w:r>
          </w:p>
        </w:tc>
        <w:tc>
          <w:tcPr>
            <w:tcW w:w="5276" w:type="dxa"/>
            <w:gridSpan w:val="2"/>
            <w:tcBorders>
              <w:top w:val="single" w:sz="8" w:space="0" w:color="auto"/>
              <w:left w:val="single" w:sz="8" w:space="0" w:color="auto"/>
              <w:bottom w:val="single" w:sz="8" w:space="0" w:color="auto"/>
              <w:right w:val="single" w:sz="8" w:space="0" w:color="000000"/>
            </w:tcBorders>
            <w:shd w:val="clear" w:color="000000" w:fill="DBEEF3"/>
            <w:vAlign w:val="bottom"/>
            <w:hideMark/>
          </w:tcPr>
          <w:p w:rsidR="00C26CCE" w:rsidRPr="00594382" w:rsidRDefault="00C26CCE" w:rsidP="00C26CCE">
            <w:pPr>
              <w:jc w:val="center"/>
              <w:rPr>
                <w:rFonts w:ascii="Calibri" w:hAnsi="Calibri" w:cs="Calibri"/>
                <w:b/>
                <w:bCs/>
                <w:color w:val="000000"/>
              </w:rPr>
            </w:pPr>
            <w:r w:rsidRPr="00594382">
              <w:rPr>
                <w:rFonts w:ascii="Calibri" w:hAnsi="Calibri" w:cs="Calibri"/>
                <w:b/>
                <w:bCs/>
                <w:color w:val="000000"/>
              </w:rPr>
              <w:t>Sra. Narcisa Cortez</w:t>
            </w:r>
          </w:p>
        </w:tc>
        <w:tc>
          <w:tcPr>
            <w:tcW w:w="209" w:type="dxa"/>
            <w:tcBorders>
              <w:top w:val="nil"/>
              <w:left w:val="nil"/>
              <w:bottom w:val="nil"/>
              <w:right w:val="single" w:sz="8" w:space="0" w:color="auto"/>
            </w:tcBorders>
            <w:shd w:val="clear" w:color="000000" w:fill="FFFFFF"/>
            <w:noWrap/>
            <w:vAlign w:val="bottom"/>
            <w:hideMark/>
          </w:tcPr>
          <w:p w:rsidR="00C26CCE" w:rsidRPr="00594382" w:rsidRDefault="00C26CCE" w:rsidP="00C26CCE">
            <w:pPr>
              <w:rPr>
                <w:rFonts w:ascii="Calibri" w:hAnsi="Calibri" w:cs="Calibri"/>
                <w:color w:val="000000"/>
              </w:rPr>
            </w:pPr>
            <w:r w:rsidRPr="00594382">
              <w:rPr>
                <w:rFonts w:ascii="Calibri" w:hAnsi="Calibri" w:cs="Calibri"/>
                <w:color w:val="000000"/>
              </w:rPr>
              <w:t> </w:t>
            </w:r>
          </w:p>
        </w:tc>
      </w:tr>
      <w:tr w:rsidR="00C26CCE" w:rsidRPr="00594382" w:rsidTr="00C26CCE">
        <w:trPr>
          <w:trHeight w:val="226"/>
        </w:trPr>
        <w:tc>
          <w:tcPr>
            <w:tcW w:w="209" w:type="dxa"/>
            <w:tcBorders>
              <w:top w:val="nil"/>
              <w:left w:val="single" w:sz="8" w:space="0" w:color="auto"/>
              <w:bottom w:val="nil"/>
              <w:right w:val="nil"/>
            </w:tcBorders>
            <w:shd w:val="clear" w:color="000000" w:fill="FFFFFF"/>
            <w:noWrap/>
            <w:vAlign w:val="bottom"/>
            <w:hideMark/>
          </w:tcPr>
          <w:p w:rsidR="00C26CCE" w:rsidRPr="00594382" w:rsidRDefault="00C26CCE" w:rsidP="00C26CCE">
            <w:pPr>
              <w:rPr>
                <w:rFonts w:ascii="Calibri" w:hAnsi="Calibri" w:cs="Calibri"/>
                <w:color w:val="000000"/>
              </w:rPr>
            </w:pPr>
            <w:r w:rsidRPr="00594382">
              <w:rPr>
                <w:rFonts w:ascii="Calibri" w:hAnsi="Calibri" w:cs="Calibri"/>
                <w:color w:val="000000"/>
              </w:rPr>
              <w:t> </w:t>
            </w:r>
          </w:p>
        </w:tc>
        <w:tc>
          <w:tcPr>
            <w:tcW w:w="3695" w:type="dxa"/>
            <w:tcBorders>
              <w:top w:val="nil"/>
              <w:left w:val="single" w:sz="8" w:space="0" w:color="auto"/>
              <w:bottom w:val="single" w:sz="4" w:space="0" w:color="auto"/>
              <w:right w:val="single" w:sz="4" w:space="0" w:color="auto"/>
            </w:tcBorders>
            <w:shd w:val="clear" w:color="auto" w:fill="auto"/>
            <w:vAlign w:val="center"/>
            <w:hideMark/>
          </w:tcPr>
          <w:p w:rsidR="00C26CCE" w:rsidRPr="00594382" w:rsidRDefault="00C26CCE" w:rsidP="00C26CCE">
            <w:pPr>
              <w:rPr>
                <w:rFonts w:ascii="Calibri" w:hAnsi="Calibri" w:cs="Calibri"/>
                <w:color w:val="000000"/>
              </w:rPr>
            </w:pPr>
            <w:r w:rsidRPr="00594382">
              <w:rPr>
                <w:rFonts w:ascii="Calibri" w:hAnsi="Calibri" w:cs="Calibri"/>
                <w:color w:val="000000"/>
              </w:rPr>
              <w:t>Zona (Cooperativa):</w:t>
            </w:r>
          </w:p>
        </w:tc>
        <w:tc>
          <w:tcPr>
            <w:tcW w:w="1581" w:type="dxa"/>
            <w:tcBorders>
              <w:top w:val="nil"/>
              <w:left w:val="nil"/>
              <w:bottom w:val="single" w:sz="4" w:space="0" w:color="auto"/>
              <w:right w:val="single" w:sz="8" w:space="0" w:color="auto"/>
            </w:tcBorders>
            <w:shd w:val="clear" w:color="auto" w:fill="auto"/>
            <w:noWrap/>
            <w:vAlign w:val="center"/>
            <w:hideMark/>
          </w:tcPr>
          <w:p w:rsidR="00C26CCE" w:rsidRPr="00594382" w:rsidRDefault="00C26CCE" w:rsidP="00C26CCE">
            <w:pPr>
              <w:rPr>
                <w:rFonts w:ascii="Calibri" w:hAnsi="Calibri" w:cs="Calibri"/>
                <w:color w:val="000000"/>
              </w:rPr>
            </w:pPr>
            <w:r w:rsidRPr="00594382">
              <w:rPr>
                <w:rFonts w:ascii="Calibri" w:hAnsi="Calibri" w:cs="Calibri"/>
                <w:color w:val="000000"/>
              </w:rPr>
              <w:t>Nueva Estancia</w:t>
            </w:r>
          </w:p>
        </w:tc>
        <w:tc>
          <w:tcPr>
            <w:tcW w:w="209" w:type="dxa"/>
            <w:tcBorders>
              <w:top w:val="nil"/>
              <w:left w:val="nil"/>
              <w:bottom w:val="nil"/>
              <w:right w:val="single" w:sz="8" w:space="0" w:color="auto"/>
            </w:tcBorders>
            <w:shd w:val="clear" w:color="000000" w:fill="FFFFFF"/>
            <w:noWrap/>
            <w:vAlign w:val="bottom"/>
            <w:hideMark/>
          </w:tcPr>
          <w:p w:rsidR="00C26CCE" w:rsidRPr="00594382" w:rsidRDefault="00C26CCE" w:rsidP="00C26CCE">
            <w:pPr>
              <w:rPr>
                <w:rFonts w:ascii="Calibri" w:hAnsi="Calibri" w:cs="Calibri"/>
                <w:color w:val="000000"/>
              </w:rPr>
            </w:pPr>
            <w:r w:rsidRPr="00594382">
              <w:rPr>
                <w:rFonts w:ascii="Calibri" w:hAnsi="Calibri" w:cs="Calibri"/>
                <w:color w:val="000000"/>
              </w:rPr>
              <w:t> </w:t>
            </w:r>
          </w:p>
        </w:tc>
      </w:tr>
      <w:tr w:rsidR="00C26CCE" w:rsidRPr="00594382" w:rsidTr="00C26CCE">
        <w:trPr>
          <w:trHeight w:val="226"/>
        </w:trPr>
        <w:tc>
          <w:tcPr>
            <w:tcW w:w="209" w:type="dxa"/>
            <w:tcBorders>
              <w:top w:val="nil"/>
              <w:left w:val="single" w:sz="8" w:space="0" w:color="auto"/>
              <w:bottom w:val="nil"/>
              <w:right w:val="nil"/>
            </w:tcBorders>
            <w:shd w:val="clear" w:color="000000" w:fill="FFFFFF"/>
            <w:noWrap/>
            <w:vAlign w:val="bottom"/>
            <w:hideMark/>
          </w:tcPr>
          <w:p w:rsidR="00C26CCE" w:rsidRPr="00594382" w:rsidRDefault="00C26CCE" w:rsidP="00C26CCE">
            <w:pPr>
              <w:rPr>
                <w:rFonts w:ascii="Calibri" w:hAnsi="Calibri" w:cs="Calibri"/>
                <w:color w:val="000000"/>
              </w:rPr>
            </w:pPr>
            <w:r w:rsidRPr="00594382">
              <w:rPr>
                <w:rFonts w:ascii="Calibri" w:hAnsi="Calibri" w:cs="Calibri"/>
                <w:color w:val="000000"/>
              </w:rPr>
              <w:t> </w:t>
            </w:r>
          </w:p>
        </w:tc>
        <w:tc>
          <w:tcPr>
            <w:tcW w:w="3695" w:type="dxa"/>
            <w:tcBorders>
              <w:top w:val="nil"/>
              <w:left w:val="single" w:sz="8" w:space="0" w:color="auto"/>
              <w:bottom w:val="single" w:sz="4" w:space="0" w:color="auto"/>
              <w:right w:val="single" w:sz="4" w:space="0" w:color="auto"/>
            </w:tcBorders>
            <w:shd w:val="clear" w:color="auto" w:fill="auto"/>
            <w:vAlign w:val="bottom"/>
            <w:hideMark/>
          </w:tcPr>
          <w:p w:rsidR="00C26CCE" w:rsidRPr="00594382" w:rsidRDefault="00C26CCE" w:rsidP="00C26CCE">
            <w:pPr>
              <w:rPr>
                <w:rFonts w:ascii="Calibri" w:hAnsi="Calibri" w:cs="Calibri"/>
                <w:color w:val="000000"/>
              </w:rPr>
            </w:pPr>
            <w:r w:rsidRPr="00594382">
              <w:rPr>
                <w:rFonts w:ascii="Calibri" w:hAnsi="Calibri" w:cs="Calibri"/>
                <w:color w:val="000000"/>
              </w:rPr>
              <w:t>Área Total de Tierras (Ha)</w:t>
            </w:r>
          </w:p>
        </w:tc>
        <w:tc>
          <w:tcPr>
            <w:tcW w:w="1581" w:type="dxa"/>
            <w:tcBorders>
              <w:top w:val="nil"/>
              <w:left w:val="nil"/>
              <w:bottom w:val="single" w:sz="4" w:space="0" w:color="auto"/>
              <w:right w:val="single" w:sz="8" w:space="0" w:color="auto"/>
            </w:tcBorders>
            <w:shd w:val="clear" w:color="auto" w:fill="auto"/>
            <w:noWrap/>
            <w:vAlign w:val="center"/>
            <w:hideMark/>
          </w:tcPr>
          <w:p w:rsidR="00C26CCE" w:rsidRPr="00594382" w:rsidRDefault="00C26CCE" w:rsidP="00C26CCE">
            <w:pPr>
              <w:jc w:val="right"/>
              <w:rPr>
                <w:rFonts w:ascii="Calibri" w:hAnsi="Calibri" w:cs="Calibri"/>
                <w:color w:val="000000"/>
              </w:rPr>
            </w:pPr>
            <w:r w:rsidRPr="00594382">
              <w:rPr>
                <w:rFonts w:ascii="Calibri" w:hAnsi="Calibri" w:cs="Calibri"/>
                <w:color w:val="000000"/>
              </w:rPr>
              <w:t>4,23</w:t>
            </w:r>
          </w:p>
        </w:tc>
        <w:tc>
          <w:tcPr>
            <w:tcW w:w="209" w:type="dxa"/>
            <w:tcBorders>
              <w:top w:val="nil"/>
              <w:left w:val="nil"/>
              <w:bottom w:val="nil"/>
              <w:right w:val="single" w:sz="8" w:space="0" w:color="auto"/>
            </w:tcBorders>
            <w:shd w:val="clear" w:color="000000" w:fill="FFFFFF"/>
            <w:noWrap/>
            <w:vAlign w:val="bottom"/>
            <w:hideMark/>
          </w:tcPr>
          <w:p w:rsidR="00C26CCE" w:rsidRPr="00594382" w:rsidRDefault="00C26CCE" w:rsidP="00C26CCE">
            <w:pPr>
              <w:rPr>
                <w:rFonts w:ascii="Calibri" w:hAnsi="Calibri" w:cs="Calibri"/>
                <w:color w:val="000000"/>
              </w:rPr>
            </w:pPr>
            <w:r w:rsidRPr="00594382">
              <w:rPr>
                <w:rFonts w:ascii="Calibri" w:hAnsi="Calibri" w:cs="Calibri"/>
                <w:color w:val="000000"/>
              </w:rPr>
              <w:t> </w:t>
            </w:r>
          </w:p>
        </w:tc>
      </w:tr>
      <w:tr w:rsidR="00C26CCE" w:rsidRPr="00594382" w:rsidTr="00C26CCE">
        <w:trPr>
          <w:trHeight w:val="526"/>
        </w:trPr>
        <w:tc>
          <w:tcPr>
            <w:tcW w:w="209" w:type="dxa"/>
            <w:tcBorders>
              <w:top w:val="nil"/>
              <w:left w:val="single" w:sz="8" w:space="0" w:color="auto"/>
              <w:bottom w:val="nil"/>
              <w:right w:val="nil"/>
            </w:tcBorders>
            <w:shd w:val="clear" w:color="000000" w:fill="FFFFFF"/>
            <w:noWrap/>
            <w:vAlign w:val="bottom"/>
            <w:hideMark/>
          </w:tcPr>
          <w:p w:rsidR="00C26CCE" w:rsidRPr="00594382" w:rsidRDefault="00C26CCE" w:rsidP="00C26CCE">
            <w:pPr>
              <w:rPr>
                <w:rFonts w:ascii="Calibri" w:hAnsi="Calibri" w:cs="Calibri"/>
                <w:color w:val="000000"/>
              </w:rPr>
            </w:pPr>
            <w:r w:rsidRPr="00594382">
              <w:rPr>
                <w:rFonts w:ascii="Calibri" w:hAnsi="Calibri" w:cs="Calibri"/>
                <w:color w:val="000000"/>
              </w:rPr>
              <w:t> </w:t>
            </w:r>
          </w:p>
        </w:tc>
        <w:tc>
          <w:tcPr>
            <w:tcW w:w="3695" w:type="dxa"/>
            <w:tcBorders>
              <w:top w:val="nil"/>
              <w:left w:val="single" w:sz="8" w:space="0" w:color="auto"/>
              <w:bottom w:val="single" w:sz="4" w:space="0" w:color="auto"/>
              <w:right w:val="single" w:sz="4" w:space="0" w:color="auto"/>
            </w:tcBorders>
            <w:shd w:val="clear" w:color="auto" w:fill="auto"/>
            <w:vAlign w:val="bottom"/>
            <w:hideMark/>
          </w:tcPr>
          <w:p w:rsidR="00C26CCE" w:rsidRPr="00594382" w:rsidRDefault="00C26CCE" w:rsidP="00C26CCE">
            <w:pPr>
              <w:rPr>
                <w:rFonts w:ascii="Calibri" w:hAnsi="Calibri" w:cs="Calibri"/>
                <w:color w:val="000000"/>
              </w:rPr>
            </w:pPr>
            <w:r w:rsidRPr="00594382">
              <w:rPr>
                <w:rFonts w:ascii="Calibri" w:hAnsi="Calibri" w:cs="Calibri"/>
                <w:color w:val="000000"/>
              </w:rPr>
              <w:t>Uso de</w:t>
            </w:r>
            <w:r>
              <w:rPr>
                <w:rFonts w:ascii="Calibri" w:hAnsi="Calibri" w:cs="Calibri"/>
                <w:color w:val="000000"/>
              </w:rPr>
              <w:t xml:space="preserve"> Urea Promedio (Sacos 46 kg.</w:t>
            </w:r>
            <w:r w:rsidRPr="00594382">
              <w:rPr>
                <w:rFonts w:ascii="Calibri" w:hAnsi="Calibri" w:cs="Calibri"/>
                <w:color w:val="000000"/>
              </w:rPr>
              <w:t xml:space="preserve"> ha./ciclo)</w:t>
            </w:r>
          </w:p>
        </w:tc>
        <w:tc>
          <w:tcPr>
            <w:tcW w:w="1581" w:type="dxa"/>
            <w:tcBorders>
              <w:top w:val="nil"/>
              <w:left w:val="nil"/>
              <w:bottom w:val="single" w:sz="4" w:space="0" w:color="auto"/>
              <w:right w:val="single" w:sz="8" w:space="0" w:color="auto"/>
            </w:tcBorders>
            <w:shd w:val="clear" w:color="auto" w:fill="auto"/>
            <w:noWrap/>
            <w:vAlign w:val="center"/>
            <w:hideMark/>
          </w:tcPr>
          <w:p w:rsidR="00C26CCE" w:rsidRPr="00594382" w:rsidRDefault="00C26CCE" w:rsidP="00C26CCE">
            <w:pPr>
              <w:jc w:val="right"/>
              <w:rPr>
                <w:rFonts w:ascii="Calibri" w:hAnsi="Calibri" w:cs="Calibri"/>
                <w:color w:val="000000"/>
              </w:rPr>
            </w:pPr>
            <w:r w:rsidRPr="00594382">
              <w:rPr>
                <w:rFonts w:ascii="Calibri" w:hAnsi="Calibri" w:cs="Calibri"/>
                <w:color w:val="000000"/>
              </w:rPr>
              <w:t>7</w:t>
            </w:r>
          </w:p>
        </w:tc>
        <w:tc>
          <w:tcPr>
            <w:tcW w:w="209" w:type="dxa"/>
            <w:tcBorders>
              <w:top w:val="nil"/>
              <w:left w:val="nil"/>
              <w:bottom w:val="nil"/>
              <w:right w:val="single" w:sz="8" w:space="0" w:color="auto"/>
            </w:tcBorders>
            <w:shd w:val="clear" w:color="000000" w:fill="FFFFFF"/>
            <w:noWrap/>
            <w:vAlign w:val="bottom"/>
            <w:hideMark/>
          </w:tcPr>
          <w:p w:rsidR="00C26CCE" w:rsidRPr="00594382" w:rsidRDefault="00C26CCE" w:rsidP="00C26CCE">
            <w:pPr>
              <w:rPr>
                <w:rFonts w:ascii="Calibri" w:hAnsi="Calibri" w:cs="Calibri"/>
                <w:color w:val="000000"/>
              </w:rPr>
            </w:pPr>
            <w:r w:rsidRPr="00594382">
              <w:rPr>
                <w:rFonts w:ascii="Calibri" w:hAnsi="Calibri" w:cs="Calibri"/>
                <w:color w:val="000000"/>
              </w:rPr>
              <w:t> </w:t>
            </w:r>
          </w:p>
        </w:tc>
      </w:tr>
      <w:tr w:rsidR="00C26CCE" w:rsidRPr="00594382" w:rsidTr="00C26CCE">
        <w:trPr>
          <w:trHeight w:val="226"/>
        </w:trPr>
        <w:tc>
          <w:tcPr>
            <w:tcW w:w="209" w:type="dxa"/>
            <w:tcBorders>
              <w:top w:val="nil"/>
              <w:left w:val="single" w:sz="8" w:space="0" w:color="auto"/>
              <w:bottom w:val="nil"/>
              <w:right w:val="nil"/>
            </w:tcBorders>
            <w:shd w:val="clear" w:color="000000" w:fill="FFFFFF"/>
            <w:noWrap/>
            <w:vAlign w:val="bottom"/>
            <w:hideMark/>
          </w:tcPr>
          <w:p w:rsidR="00C26CCE" w:rsidRPr="00594382" w:rsidRDefault="00C26CCE" w:rsidP="00C26CCE">
            <w:pPr>
              <w:rPr>
                <w:rFonts w:ascii="Calibri" w:hAnsi="Calibri" w:cs="Calibri"/>
                <w:color w:val="000000"/>
              </w:rPr>
            </w:pPr>
            <w:r w:rsidRPr="00594382">
              <w:rPr>
                <w:rFonts w:ascii="Calibri" w:hAnsi="Calibri" w:cs="Calibri"/>
                <w:color w:val="000000"/>
              </w:rPr>
              <w:t> </w:t>
            </w:r>
          </w:p>
        </w:tc>
        <w:tc>
          <w:tcPr>
            <w:tcW w:w="3695" w:type="dxa"/>
            <w:tcBorders>
              <w:top w:val="nil"/>
              <w:left w:val="single" w:sz="8" w:space="0" w:color="auto"/>
              <w:bottom w:val="single" w:sz="4" w:space="0" w:color="auto"/>
              <w:right w:val="single" w:sz="4" w:space="0" w:color="auto"/>
            </w:tcBorders>
            <w:shd w:val="clear" w:color="auto" w:fill="auto"/>
            <w:vAlign w:val="bottom"/>
            <w:hideMark/>
          </w:tcPr>
          <w:p w:rsidR="00C26CCE" w:rsidRPr="00594382" w:rsidRDefault="00C26CCE" w:rsidP="00C26CCE">
            <w:pPr>
              <w:rPr>
                <w:rFonts w:ascii="Calibri" w:hAnsi="Calibri" w:cs="Calibri"/>
                <w:color w:val="000000"/>
              </w:rPr>
            </w:pPr>
            <w:r w:rsidRPr="00594382">
              <w:rPr>
                <w:rFonts w:ascii="Calibri" w:hAnsi="Calibri" w:cs="Calibri"/>
                <w:color w:val="000000"/>
              </w:rPr>
              <w:t>Producción (Sacas/Ha) Promedio</w:t>
            </w:r>
          </w:p>
        </w:tc>
        <w:tc>
          <w:tcPr>
            <w:tcW w:w="1581" w:type="dxa"/>
            <w:tcBorders>
              <w:top w:val="nil"/>
              <w:left w:val="nil"/>
              <w:bottom w:val="single" w:sz="4" w:space="0" w:color="auto"/>
              <w:right w:val="single" w:sz="8" w:space="0" w:color="auto"/>
            </w:tcBorders>
            <w:shd w:val="clear" w:color="auto" w:fill="auto"/>
            <w:noWrap/>
            <w:vAlign w:val="center"/>
            <w:hideMark/>
          </w:tcPr>
          <w:p w:rsidR="00C26CCE" w:rsidRPr="00594382" w:rsidRDefault="00C26CCE" w:rsidP="00C26CCE">
            <w:pPr>
              <w:jc w:val="right"/>
              <w:rPr>
                <w:rFonts w:ascii="Calibri" w:hAnsi="Calibri" w:cs="Calibri"/>
                <w:color w:val="000000"/>
              </w:rPr>
            </w:pPr>
            <w:r w:rsidRPr="00594382">
              <w:rPr>
                <w:rFonts w:ascii="Calibri" w:hAnsi="Calibri" w:cs="Calibri"/>
                <w:color w:val="000000"/>
              </w:rPr>
              <w:t>85</w:t>
            </w:r>
          </w:p>
        </w:tc>
        <w:tc>
          <w:tcPr>
            <w:tcW w:w="209" w:type="dxa"/>
            <w:tcBorders>
              <w:top w:val="nil"/>
              <w:left w:val="nil"/>
              <w:bottom w:val="nil"/>
              <w:right w:val="single" w:sz="8" w:space="0" w:color="auto"/>
            </w:tcBorders>
            <w:shd w:val="clear" w:color="000000" w:fill="FFFFFF"/>
            <w:noWrap/>
            <w:vAlign w:val="bottom"/>
            <w:hideMark/>
          </w:tcPr>
          <w:p w:rsidR="00C26CCE" w:rsidRPr="00594382" w:rsidRDefault="00C26CCE" w:rsidP="00C26CCE">
            <w:pPr>
              <w:rPr>
                <w:rFonts w:ascii="Calibri" w:hAnsi="Calibri" w:cs="Calibri"/>
                <w:color w:val="000000"/>
              </w:rPr>
            </w:pPr>
            <w:r w:rsidRPr="00594382">
              <w:rPr>
                <w:rFonts w:ascii="Calibri" w:hAnsi="Calibri" w:cs="Calibri"/>
                <w:color w:val="000000"/>
              </w:rPr>
              <w:t> </w:t>
            </w:r>
          </w:p>
        </w:tc>
      </w:tr>
      <w:tr w:rsidR="00C26CCE" w:rsidRPr="00594382" w:rsidTr="00C26CCE">
        <w:trPr>
          <w:trHeight w:val="226"/>
        </w:trPr>
        <w:tc>
          <w:tcPr>
            <w:tcW w:w="209" w:type="dxa"/>
            <w:tcBorders>
              <w:top w:val="nil"/>
              <w:left w:val="single" w:sz="8" w:space="0" w:color="auto"/>
              <w:bottom w:val="nil"/>
              <w:right w:val="nil"/>
            </w:tcBorders>
            <w:shd w:val="clear" w:color="000000" w:fill="FFFFFF"/>
            <w:noWrap/>
            <w:vAlign w:val="bottom"/>
            <w:hideMark/>
          </w:tcPr>
          <w:p w:rsidR="00C26CCE" w:rsidRPr="00594382" w:rsidRDefault="00C26CCE" w:rsidP="00C26CCE">
            <w:pPr>
              <w:rPr>
                <w:rFonts w:ascii="Calibri" w:hAnsi="Calibri" w:cs="Calibri"/>
                <w:color w:val="000000"/>
              </w:rPr>
            </w:pPr>
            <w:r w:rsidRPr="00594382">
              <w:rPr>
                <w:rFonts w:ascii="Calibri" w:hAnsi="Calibri" w:cs="Calibri"/>
                <w:color w:val="000000"/>
              </w:rPr>
              <w:t> </w:t>
            </w:r>
          </w:p>
        </w:tc>
        <w:tc>
          <w:tcPr>
            <w:tcW w:w="3695" w:type="dxa"/>
            <w:tcBorders>
              <w:top w:val="nil"/>
              <w:left w:val="single" w:sz="8" w:space="0" w:color="auto"/>
              <w:bottom w:val="single" w:sz="4" w:space="0" w:color="auto"/>
              <w:right w:val="single" w:sz="4" w:space="0" w:color="auto"/>
            </w:tcBorders>
            <w:shd w:val="clear" w:color="auto" w:fill="auto"/>
            <w:vAlign w:val="bottom"/>
            <w:hideMark/>
          </w:tcPr>
          <w:p w:rsidR="00C26CCE" w:rsidRPr="00594382" w:rsidRDefault="00C26CCE" w:rsidP="00C26CCE">
            <w:pPr>
              <w:rPr>
                <w:rFonts w:ascii="Calibri" w:hAnsi="Calibri" w:cs="Calibri"/>
                <w:color w:val="000000"/>
              </w:rPr>
            </w:pPr>
            <w:r w:rsidRPr="00594382">
              <w:rPr>
                <w:rFonts w:ascii="Calibri" w:hAnsi="Calibri" w:cs="Calibri"/>
                <w:color w:val="000000"/>
              </w:rPr>
              <w:t>Área destinada APUB (m2)</w:t>
            </w:r>
          </w:p>
        </w:tc>
        <w:tc>
          <w:tcPr>
            <w:tcW w:w="1581" w:type="dxa"/>
            <w:tcBorders>
              <w:top w:val="nil"/>
              <w:left w:val="nil"/>
              <w:bottom w:val="single" w:sz="4" w:space="0" w:color="auto"/>
              <w:right w:val="single" w:sz="8" w:space="0" w:color="auto"/>
            </w:tcBorders>
            <w:shd w:val="clear" w:color="auto" w:fill="auto"/>
            <w:noWrap/>
            <w:vAlign w:val="bottom"/>
            <w:hideMark/>
          </w:tcPr>
          <w:p w:rsidR="00C26CCE" w:rsidRPr="00594382" w:rsidRDefault="00C26CCE" w:rsidP="00C26CCE">
            <w:pPr>
              <w:jc w:val="right"/>
              <w:rPr>
                <w:rFonts w:ascii="Calibri" w:hAnsi="Calibri" w:cs="Calibri"/>
                <w:color w:val="000000"/>
              </w:rPr>
            </w:pPr>
            <w:r w:rsidRPr="00594382">
              <w:rPr>
                <w:rFonts w:ascii="Calibri" w:hAnsi="Calibri" w:cs="Calibri"/>
                <w:color w:val="000000"/>
              </w:rPr>
              <w:t>1764</w:t>
            </w:r>
          </w:p>
        </w:tc>
        <w:tc>
          <w:tcPr>
            <w:tcW w:w="209" w:type="dxa"/>
            <w:tcBorders>
              <w:top w:val="nil"/>
              <w:left w:val="nil"/>
              <w:bottom w:val="nil"/>
              <w:right w:val="single" w:sz="8" w:space="0" w:color="auto"/>
            </w:tcBorders>
            <w:shd w:val="clear" w:color="000000" w:fill="FFFFFF"/>
            <w:noWrap/>
            <w:vAlign w:val="bottom"/>
            <w:hideMark/>
          </w:tcPr>
          <w:p w:rsidR="00C26CCE" w:rsidRPr="00594382" w:rsidRDefault="00C26CCE" w:rsidP="00C26CCE">
            <w:pPr>
              <w:rPr>
                <w:rFonts w:ascii="Calibri" w:hAnsi="Calibri" w:cs="Calibri"/>
                <w:color w:val="000000"/>
              </w:rPr>
            </w:pPr>
            <w:r w:rsidRPr="00594382">
              <w:rPr>
                <w:rFonts w:ascii="Calibri" w:hAnsi="Calibri" w:cs="Calibri"/>
                <w:color w:val="000000"/>
              </w:rPr>
              <w:t> </w:t>
            </w:r>
          </w:p>
        </w:tc>
      </w:tr>
      <w:tr w:rsidR="00C26CCE" w:rsidRPr="00594382" w:rsidTr="00C26CCE">
        <w:trPr>
          <w:trHeight w:val="118"/>
        </w:trPr>
        <w:tc>
          <w:tcPr>
            <w:tcW w:w="209" w:type="dxa"/>
            <w:tcBorders>
              <w:top w:val="nil"/>
              <w:left w:val="single" w:sz="8" w:space="0" w:color="auto"/>
              <w:bottom w:val="nil"/>
              <w:right w:val="nil"/>
            </w:tcBorders>
            <w:shd w:val="clear" w:color="000000" w:fill="FFFFFF"/>
            <w:noWrap/>
            <w:vAlign w:val="bottom"/>
            <w:hideMark/>
          </w:tcPr>
          <w:p w:rsidR="00C26CCE" w:rsidRPr="00594382" w:rsidRDefault="00C26CCE" w:rsidP="00C26CCE">
            <w:pPr>
              <w:rPr>
                <w:rFonts w:ascii="Calibri" w:hAnsi="Calibri" w:cs="Calibri"/>
                <w:color w:val="000000"/>
              </w:rPr>
            </w:pPr>
            <w:r w:rsidRPr="00594382">
              <w:rPr>
                <w:rFonts w:ascii="Calibri" w:hAnsi="Calibri" w:cs="Calibri"/>
                <w:color w:val="000000"/>
              </w:rPr>
              <w:t> </w:t>
            </w:r>
          </w:p>
        </w:tc>
        <w:tc>
          <w:tcPr>
            <w:tcW w:w="3695" w:type="dxa"/>
            <w:tcBorders>
              <w:top w:val="nil"/>
              <w:left w:val="nil"/>
              <w:bottom w:val="nil"/>
              <w:right w:val="nil"/>
            </w:tcBorders>
            <w:shd w:val="clear" w:color="auto" w:fill="auto"/>
            <w:noWrap/>
            <w:vAlign w:val="center"/>
            <w:hideMark/>
          </w:tcPr>
          <w:p w:rsidR="00C26CCE" w:rsidRPr="00594382" w:rsidRDefault="00C26CCE" w:rsidP="00C26CCE">
            <w:pPr>
              <w:rPr>
                <w:rFonts w:ascii="Calibri" w:hAnsi="Calibri" w:cs="Calibri"/>
                <w:color w:val="000000"/>
              </w:rPr>
            </w:pPr>
          </w:p>
        </w:tc>
        <w:tc>
          <w:tcPr>
            <w:tcW w:w="1581" w:type="dxa"/>
            <w:tcBorders>
              <w:top w:val="nil"/>
              <w:left w:val="nil"/>
              <w:bottom w:val="nil"/>
              <w:right w:val="nil"/>
            </w:tcBorders>
            <w:shd w:val="clear" w:color="auto" w:fill="auto"/>
            <w:noWrap/>
            <w:vAlign w:val="center"/>
            <w:hideMark/>
          </w:tcPr>
          <w:p w:rsidR="00C26CCE" w:rsidRPr="00594382" w:rsidRDefault="00C26CCE" w:rsidP="00C26CCE">
            <w:pPr>
              <w:rPr>
                <w:rFonts w:ascii="Calibri" w:hAnsi="Calibri" w:cs="Calibri"/>
                <w:color w:val="000000"/>
              </w:rPr>
            </w:pPr>
          </w:p>
        </w:tc>
        <w:tc>
          <w:tcPr>
            <w:tcW w:w="209" w:type="dxa"/>
            <w:tcBorders>
              <w:top w:val="nil"/>
              <w:left w:val="nil"/>
              <w:bottom w:val="nil"/>
              <w:right w:val="single" w:sz="8" w:space="0" w:color="auto"/>
            </w:tcBorders>
            <w:shd w:val="clear" w:color="000000" w:fill="FFFFFF"/>
            <w:noWrap/>
            <w:vAlign w:val="bottom"/>
            <w:hideMark/>
          </w:tcPr>
          <w:p w:rsidR="00C26CCE" w:rsidRPr="00594382" w:rsidRDefault="00C26CCE" w:rsidP="00C26CCE">
            <w:pPr>
              <w:rPr>
                <w:rFonts w:ascii="Calibri" w:hAnsi="Calibri" w:cs="Calibri"/>
                <w:color w:val="000000"/>
              </w:rPr>
            </w:pPr>
            <w:r w:rsidRPr="00594382">
              <w:rPr>
                <w:rFonts w:ascii="Calibri" w:hAnsi="Calibri" w:cs="Calibri"/>
                <w:color w:val="000000"/>
              </w:rPr>
              <w:t> </w:t>
            </w:r>
          </w:p>
        </w:tc>
      </w:tr>
      <w:tr w:rsidR="00C26CCE" w:rsidRPr="00594382" w:rsidTr="00C26CCE">
        <w:trPr>
          <w:trHeight w:val="236"/>
        </w:trPr>
        <w:tc>
          <w:tcPr>
            <w:tcW w:w="209" w:type="dxa"/>
            <w:tcBorders>
              <w:top w:val="nil"/>
              <w:left w:val="single" w:sz="8" w:space="0" w:color="auto"/>
              <w:bottom w:val="nil"/>
              <w:right w:val="nil"/>
            </w:tcBorders>
            <w:shd w:val="clear" w:color="000000" w:fill="FFFFFF"/>
            <w:noWrap/>
            <w:vAlign w:val="bottom"/>
            <w:hideMark/>
          </w:tcPr>
          <w:p w:rsidR="00C26CCE" w:rsidRPr="00594382" w:rsidRDefault="00C26CCE" w:rsidP="00C26CCE">
            <w:pPr>
              <w:rPr>
                <w:rFonts w:ascii="Calibri" w:hAnsi="Calibri" w:cs="Calibri"/>
                <w:color w:val="000000"/>
              </w:rPr>
            </w:pPr>
            <w:r w:rsidRPr="00594382">
              <w:rPr>
                <w:rFonts w:ascii="Calibri" w:hAnsi="Calibri" w:cs="Calibri"/>
                <w:color w:val="000000"/>
              </w:rPr>
              <w:t> </w:t>
            </w:r>
          </w:p>
        </w:tc>
        <w:tc>
          <w:tcPr>
            <w:tcW w:w="5276" w:type="dxa"/>
            <w:gridSpan w:val="2"/>
            <w:tcBorders>
              <w:top w:val="single" w:sz="8" w:space="0" w:color="auto"/>
              <w:left w:val="single" w:sz="8" w:space="0" w:color="auto"/>
              <w:bottom w:val="single" w:sz="8" w:space="0" w:color="auto"/>
              <w:right w:val="single" w:sz="8" w:space="0" w:color="000000"/>
            </w:tcBorders>
            <w:shd w:val="clear" w:color="000000" w:fill="DBEEF3"/>
            <w:vAlign w:val="center"/>
            <w:hideMark/>
          </w:tcPr>
          <w:p w:rsidR="00C26CCE" w:rsidRPr="00594382" w:rsidRDefault="00C26CCE" w:rsidP="00C26CCE">
            <w:pPr>
              <w:jc w:val="center"/>
              <w:rPr>
                <w:rFonts w:ascii="Calibri" w:hAnsi="Calibri" w:cs="Calibri"/>
                <w:b/>
                <w:bCs/>
                <w:color w:val="000000"/>
              </w:rPr>
            </w:pPr>
            <w:r w:rsidRPr="00594382">
              <w:rPr>
                <w:rFonts w:ascii="Calibri" w:hAnsi="Calibri" w:cs="Calibri"/>
                <w:b/>
                <w:bCs/>
                <w:color w:val="000000"/>
              </w:rPr>
              <w:t>Sra. Beatriz Cortez</w:t>
            </w:r>
          </w:p>
        </w:tc>
        <w:tc>
          <w:tcPr>
            <w:tcW w:w="209" w:type="dxa"/>
            <w:tcBorders>
              <w:top w:val="nil"/>
              <w:left w:val="nil"/>
              <w:bottom w:val="nil"/>
              <w:right w:val="single" w:sz="8" w:space="0" w:color="auto"/>
            </w:tcBorders>
            <w:shd w:val="clear" w:color="000000" w:fill="FFFFFF"/>
            <w:noWrap/>
            <w:vAlign w:val="bottom"/>
            <w:hideMark/>
          </w:tcPr>
          <w:p w:rsidR="00C26CCE" w:rsidRPr="00594382" w:rsidRDefault="00C26CCE" w:rsidP="00C26CCE">
            <w:pPr>
              <w:rPr>
                <w:rFonts w:ascii="Calibri" w:hAnsi="Calibri" w:cs="Calibri"/>
                <w:color w:val="000000"/>
              </w:rPr>
            </w:pPr>
            <w:r w:rsidRPr="00594382">
              <w:rPr>
                <w:rFonts w:ascii="Calibri" w:hAnsi="Calibri" w:cs="Calibri"/>
                <w:color w:val="000000"/>
              </w:rPr>
              <w:t> </w:t>
            </w:r>
          </w:p>
        </w:tc>
      </w:tr>
      <w:tr w:rsidR="00C26CCE" w:rsidRPr="00594382" w:rsidTr="00C26CCE">
        <w:trPr>
          <w:trHeight w:val="226"/>
        </w:trPr>
        <w:tc>
          <w:tcPr>
            <w:tcW w:w="209" w:type="dxa"/>
            <w:tcBorders>
              <w:top w:val="nil"/>
              <w:left w:val="single" w:sz="8" w:space="0" w:color="auto"/>
              <w:bottom w:val="nil"/>
              <w:right w:val="nil"/>
            </w:tcBorders>
            <w:shd w:val="clear" w:color="000000" w:fill="FFFFFF"/>
            <w:noWrap/>
            <w:vAlign w:val="bottom"/>
            <w:hideMark/>
          </w:tcPr>
          <w:p w:rsidR="00C26CCE" w:rsidRPr="00594382" w:rsidRDefault="00C26CCE" w:rsidP="00C26CCE">
            <w:pPr>
              <w:rPr>
                <w:rFonts w:ascii="Calibri" w:hAnsi="Calibri" w:cs="Calibri"/>
                <w:color w:val="000000"/>
              </w:rPr>
            </w:pPr>
            <w:r w:rsidRPr="00594382">
              <w:rPr>
                <w:rFonts w:ascii="Calibri" w:hAnsi="Calibri" w:cs="Calibri"/>
                <w:color w:val="000000"/>
              </w:rPr>
              <w:t> </w:t>
            </w:r>
          </w:p>
        </w:tc>
        <w:tc>
          <w:tcPr>
            <w:tcW w:w="3695" w:type="dxa"/>
            <w:tcBorders>
              <w:top w:val="nil"/>
              <w:left w:val="single" w:sz="8" w:space="0" w:color="auto"/>
              <w:bottom w:val="single" w:sz="4" w:space="0" w:color="auto"/>
              <w:right w:val="single" w:sz="4" w:space="0" w:color="auto"/>
            </w:tcBorders>
            <w:shd w:val="clear" w:color="auto" w:fill="auto"/>
            <w:vAlign w:val="center"/>
            <w:hideMark/>
          </w:tcPr>
          <w:p w:rsidR="00C26CCE" w:rsidRPr="00594382" w:rsidRDefault="00C26CCE" w:rsidP="00C26CCE">
            <w:pPr>
              <w:rPr>
                <w:rFonts w:ascii="Calibri" w:hAnsi="Calibri" w:cs="Calibri"/>
                <w:color w:val="000000"/>
              </w:rPr>
            </w:pPr>
            <w:r w:rsidRPr="00594382">
              <w:rPr>
                <w:rFonts w:ascii="Calibri" w:hAnsi="Calibri" w:cs="Calibri"/>
                <w:color w:val="000000"/>
              </w:rPr>
              <w:t>Zona (Cooperativa):</w:t>
            </w:r>
          </w:p>
        </w:tc>
        <w:tc>
          <w:tcPr>
            <w:tcW w:w="1581" w:type="dxa"/>
            <w:tcBorders>
              <w:top w:val="nil"/>
              <w:left w:val="nil"/>
              <w:bottom w:val="single" w:sz="4" w:space="0" w:color="auto"/>
              <w:right w:val="single" w:sz="8" w:space="0" w:color="auto"/>
            </w:tcBorders>
            <w:shd w:val="clear" w:color="auto" w:fill="auto"/>
            <w:noWrap/>
            <w:vAlign w:val="center"/>
            <w:hideMark/>
          </w:tcPr>
          <w:p w:rsidR="00C26CCE" w:rsidRPr="00594382" w:rsidRDefault="00C26CCE" w:rsidP="00C26CCE">
            <w:pPr>
              <w:rPr>
                <w:rFonts w:ascii="Calibri" w:hAnsi="Calibri" w:cs="Calibri"/>
                <w:color w:val="000000"/>
              </w:rPr>
            </w:pPr>
            <w:r w:rsidRPr="00594382">
              <w:rPr>
                <w:rFonts w:ascii="Calibri" w:hAnsi="Calibri" w:cs="Calibri"/>
                <w:color w:val="000000"/>
              </w:rPr>
              <w:t>Nueva Estancia</w:t>
            </w:r>
          </w:p>
        </w:tc>
        <w:tc>
          <w:tcPr>
            <w:tcW w:w="209" w:type="dxa"/>
            <w:tcBorders>
              <w:top w:val="nil"/>
              <w:left w:val="nil"/>
              <w:bottom w:val="nil"/>
              <w:right w:val="single" w:sz="8" w:space="0" w:color="auto"/>
            </w:tcBorders>
            <w:shd w:val="clear" w:color="000000" w:fill="FFFFFF"/>
            <w:noWrap/>
            <w:vAlign w:val="bottom"/>
            <w:hideMark/>
          </w:tcPr>
          <w:p w:rsidR="00C26CCE" w:rsidRPr="00594382" w:rsidRDefault="00C26CCE" w:rsidP="00C26CCE">
            <w:pPr>
              <w:rPr>
                <w:rFonts w:ascii="Calibri" w:hAnsi="Calibri" w:cs="Calibri"/>
                <w:color w:val="000000"/>
              </w:rPr>
            </w:pPr>
            <w:r w:rsidRPr="00594382">
              <w:rPr>
                <w:rFonts w:ascii="Calibri" w:hAnsi="Calibri" w:cs="Calibri"/>
                <w:color w:val="000000"/>
              </w:rPr>
              <w:t> </w:t>
            </w:r>
          </w:p>
        </w:tc>
      </w:tr>
      <w:tr w:rsidR="00C26CCE" w:rsidRPr="00594382" w:rsidTr="00C26CCE">
        <w:trPr>
          <w:trHeight w:val="226"/>
        </w:trPr>
        <w:tc>
          <w:tcPr>
            <w:tcW w:w="209" w:type="dxa"/>
            <w:tcBorders>
              <w:top w:val="nil"/>
              <w:left w:val="single" w:sz="8" w:space="0" w:color="auto"/>
              <w:bottom w:val="nil"/>
              <w:right w:val="nil"/>
            </w:tcBorders>
            <w:shd w:val="clear" w:color="000000" w:fill="FFFFFF"/>
            <w:noWrap/>
            <w:vAlign w:val="bottom"/>
            <w:hideMark/>
          </w:tcPr>
          <w:p w:rsidR="00C26CCE" w:rsidRPr="00594382" w:rsidRDefault="00C26CCE" w:rsidP="00C26CCE">
            <w:pPr>
              <w:rPr>
                <w:rFonts w:ascii="Calibri" w:hAnsi="Calibri" w:cs="Calibri"/>
                <w:color w:val="000000"/>
              </w:rPr>
            </w:pPr>
            <w:r w:rsidRPr="00594382">
              <w:rPr>
                <w:rFonts w:ascii="Calibri" w:hAnsi="Calibri" w:cs="Calibri"/>
                <w:color w:val="000000"/>
              </w:rPr>
              <w:t> </w:t>
            </w:r>
          </w:p>
        </w:tc>
        <w:tc>
          <w:tcPr>
            <w:tcW w:w="3695" w:type="dxa"/>
            <w:tcBorders>
              <w:top w:val="nil"/>
              <w:left w:val="single" w:sz="8" w:space="0" w:color="auto"/>
              <w:bottom w:val="single" w:sz="4" w:space="0" w:color="auto"/>
              <w:right w:val="single" w:sz="4" w:space="0" w:color="auto"/>
            </w:tcBorders>
            <w:shd w:val="clear" w:color="auto" w:fill="auto"/>
            <w:vAlign w:val="bottom"/>
            <w:hideMark/>
          </w:tcPr>
          <w:p w:rsidR="00C26CCE" w:rsidRPr="00594382" w:rsidRDefault="00C26CCE" w:rsidP="00C26CCE">
            <w:pPr>
              <w:rPr>
                <w:rFonts w:ascii="Calibri" w:hAnsi="Calibri" w:cs="Calibri"/>
                <w:color w:val="000000"/>
              </w:rPr>
            </w:pPr>
            <w:r w:rsidRPr="00594382">
              <w:rPr>
                <w:rFonts w:ascii="Calibri" w:hAnsi="Calibri" w:cs="Calibri"/>
                <w:color w:val="000000"/>
              </w:rPr>
              <w:t>Área Total de Tierras (Ha)</w:t>
            </w:r>
          </w:p>
        </w:tc>
        <w:tc>
          <w:tcPr>
            <w:tcW w:w="1581" w:type="dxa"/>
            <w:tcBorders>
              <w:top w:val="nil"/>
              <w:left w:val="nil"/>
              <w:bottom w:val="single" w:sz="4" w:space="0" w:color="auto"/>
              <w:right w:val="single" w:sz="8" w:space="0" w:color="auto"/>
            </w:tcBorders>
            <w:shd w:val="clear" w:color="auto" w:fill="auto"/>
            <w:noWrap/>
            <w:vAlign w:val="center"/>
            <w:hideMark/>
          </w:tcPr>
          <w:p w:rsidR="00C26CCE" w:rsidRPr="00594382" w:rsidRDefault="00C26CCE" w:rsidP="00C26CCE">
            <w:pPr>
              <w:jc w:val="right"/>
              <w:rPr>
                <w:rFonts w:ascii="Calibri" w:hAnsi="Calibri" w:cs="Calibri"/>
                <w:color w:val="000000"/>
              </w:rPr>
            </w:pPr>
            <w:r w:rsidRPr="00594382">
              <w:rPr>
                <w:rFonts w:ascii="Calibri" w:hAnsi="Calibri" w:cs="Calibri"/>
                <w:color w:val="000000"/>
              </w:rPr>
              <w:t>1,4</w:t>
            </w:r>
          </w:p>
        </w:tc>
        <w:tc>
          <w:tcPr>
            <w:tcW w:w="209" w:type="dxa"/>
            <w:tcBorders>
              <w:top w:val="nil"/>
              <w:left w:val="nil"/>
              <w:bottom w:val="nil"/>
              <w:right w:val="single" w:sz="8" w:space="0" w:color="auto"/>
            </w:tcBorders>
            <w:shd w:val="clear" w:color="000000" w:fill="FFFFFF"/>
            <w:noWrap/>
            <w:vAlign w:val="bottom"/>
            <w:hideMark/>
          </w:tcPr>
          <w:p w:rsidR="00C26CCE" w:rsidRPr="00594382" w:rsidRDefault="00C26CCE" w:rsidP="00C26CCE">
            <w:pPr>
              <w:rPr>
                <w:rFonts w:ascii="Calibri" w:hAnsi="Calibri" w:cs="Calibri"/>
                <w:color w:val="000000"/>
              </w:rPr>
            </w:pPr>
            <w:r w:rsidRPr="00594382">
              <w:rPr>
                <w:rFonts w:ascii="Calibri" w:hAnsi="Calibri" w:cs="Calibri"/>
                <w:color w:val="000000"/>
              </w:rPr>
              <w:t> </w:t>
            </w:r>
          </w:p>
        </w:tc>
      </w:tr>
      <w:tr w:rsidR="00C26CCE" w:rsidRPr="00594382" w:rsidTr="00C26CCE">
        <w:trPr>
          <w:trHeight w:val="483"/>
        </w:trPr>
        <w:tc>
          <w:tcPr>
            <w:tcW w:w="209" w:type="dxa"/>
            <w:tcBorders>
              <w:top w:val="nil"/>
              <w:left w:val="single" w:sz="8" w:space="0" w:color="auto"/>
              <w:bottom w:val="nil"/>
              <w:right w:val="nil"/>
            </w:tcBorders>
            <w:shd w:val="clear" w:color="000000" w:fill="FFFFFF"/>
            <w:noWrap/>
            <w:vAlign w:val="bottom"/>
            <w:hideMark/>
          </w:tcPr>
          <w:p w:rsidR="00C26CCE" w:rsidRPr="00594382" w:rsidRDefault="00C26CCE" w:rsidP="00C26CCE">
            <w:pPr>
              <w:rPr>
                <w:rFonts w:ascii="Calibri" w:hAnsi="Calibri" w:cs="Calibri"/>
                <w:color w:val="000000"/>
              </w:rPr>
            </w:pPr>
            <w:r w:rsidRPr="00594382">
              <w:rPr>
                <w:rFonts w:ascii="Calibri" w:hAnsi="Calibri" w:cs="Calibri"/>
                <w:color w:val="000000"/>
              </w:rPr>
              <w:t> </w:t>
            </w:r>
          </w:p>
        </w:tc>
        <w:tc>
          <w:tcPr>
            <w:tcW w:w="3695" w:type="dxa"/>
            <w:tcBorders>
              <w:top w:val="nil"/>
              <w:left w:val="single" w:sz="8" w:space="0" w:color="auto"/>
              <w:bottom w:val="single" w:sz="4" w:space="0" w:color="auto"/>
              <w:right w:val="single" w:sz="4" w:space="0" w:color="auto"/>
            </w:tcBorders>
            <w:shd w:val="clear" w:color="auto" w:fill="auto"/>
            <w:vAlign w:val="bottom"/>
            <w:hideMark/>
          </w:tcPr>
          <w:p w:rsidR="00C26CCE" w:rsidRPr="00594382" w:rsidRDefault="00C26CCE" w:rsidP="00C26CCE">
            <w:pPr>
              <w:rPr>
                <w:rFonts w:ascii="Calibri" w:hAnsi="Calibri" w:cs="Calibri"/>
                <w:color w:val="000000"/>
              </w:rPr>
            </w:pPr>
            <w:r w:rsidRPr="00594382">
              <w:rPr>
                <w:rFonts w:ascii="Calibri" w:hAnsi="Calibri" w:cs="Calibri"/>
                <w:color w:val="000000"/>
              </w:rPr>
              <w:t>Uso de</w:t>
            </w:r>
            <w:r>
              <w:rPr>
                <w:rFonts w:ascii="Calibri" w:hAnsi="Calibri" w:cs="Calibri"/>
                <w:color w:val="000000"/>
              </w:rPr>
              <w:t xml:space="preserve"> Urea Promedio (Sacos 46 kg. </w:t>
            </w:r>
            <w:r w:rsidRPr="00594382">
              <w:rPr>
                <w:rFonts w:ascii="Calibri" w:hAnsi="Calibri" w:cs="Calibri"/>
                <w:color w:val="000000"/>
              </w:rPr>
              <w:t xml:space="preserve"> ha./ciclo)</w:t>
            </w:r>
          </w:p>
        </w:tc>
        <w:tc>
          <w:tcPr>
            <w:tcW w:w="1581" w:type="dxa"/>
            <w:tcBorders>
              <w:top w:val="nil"/>
              <w:left w:val="nil"/>
              <w:bottom w:val="single" w:sz="4" w:space="0" w:color="auto"/>
              <w:right w:val="single" w:sz="8" w:space="0" w:color="auto"/>
            </w:tcBorders>
            <w:shd w:val="clear" w:color="auto" w:fill="auto"/>
            <w:noWrap/>
            <w:vAlign w:val="center"/>
            <w:hideMark/>
          </w:tcPr>
          <w:p w:rsidR="00C26CCE" w:rsidRPr="00594382" w:rsidRDefault="00C26CCE" w:rsidP="00C26CCE">
            <w:pPr>
              <w:jc w:val="right"/>
              <w:rPr>
                <w:rFonts w:ascii="Calibri" w:hAnsi="Calibri" w:cs="Calibri"/>
                <w:color w:val="000000"/>
              </w:rPr>
            </w:pPr>
            <w:r w:rsidRPr="00594382">
              <w:rPr>
                <w:rFonts w:ascii="Calibri" w:hAnsi="Calibri" w:cs="Calibri"/>
                <w:color w:val="000000"/>
              </w:rPr>
              <w:t>9,9</w:t>
            </w:r>
          </w:p>
        </w:tc>
        <w:tc>
          <w:tcPr>
            <w:tcW w:w="209" w:type="dxa"/>
            <w:tcBorders>
              <w:top w:val="nil"/>
              <w:left w:val="nil"/>
              <w:bottom w:val="nil"/>
              <w:right w:val="single" w:sz="8" w:space="0" w:color="auto"/>
            </w:tcBorders>
            <w:shd w:val="clear" w:color="000000" w:fill="FFFFFF"/>
            <w:noWrap/>
            <w:vAlign w:val="bottom"/>
            <w:hideMark/>
          </w:tcPr>
          <w:p w:rsidR="00C26CCE" w:rsidRPr="00594382" w:rsidRDefault="00C26CCE" w:rsidP="00C26CCE">
            <w:pPr>
              <w:rPr>
                <w:rFonts w:ascii="Calibri" w:hAnsi="Calibri" w:cs="Calibri"/>
                <w:color w:val="000000"/>
              </w:rPr>
            </w:pPr>
            <w:r w:rsidRPr="00594382">
              <w:rPr>
                <w:rFonts w:ascii="Calibri" w:hAnsi="Calibri" w:cs="Calibri"/>
                <w:color w:val="000000"/>
              </w:rPr>
              <w:t> </w:t>
            </w:r>
          </w:p>
        </w:tc>
      </w:tr>
      <w:tr w:rsidR="00C26CCE" w:rsidRPr="00594382" w:rsidTr="00C26CCE">
        <w:trPr>
          <w:trHeight w:val="226"/>
        </w:trPr>
        <w:tc>
          <w:tcPr>
            <w:tcW w:w="209" w:type="dxa"/>
            <w:tcBorders>
              <w:top w:val="nil"/>
              <w:left w:val="single" w:sz="8" w:space="0" w:color="auto"/>
              <w:bottom w:val="nil"/>
              <w:right w:val="nil"/>
            </w:tcBorders>
            <w:shd w:val="clear" w:color="000000" w:fill="FFFFFF"/>
            <w:noWrap/>
            <w:vAlign w:val="bottom"/>
            <w:hideMark/>
          </w:tcPr>
          <w:p w:rsidR="00C26CCE" w:rsidRPr="00594382" w:rsidRDefault="00C26CCE" w:rsidP="00C26CCE">
            <w:pPr>
              <w:rPr>
                <w:rFonts w:ascii="Calibri" w:hAnsi="Calibri" w:cs="Calibri"/>
                <w:color w:val="000000"/>
              </w:rPr>
            </w:pPr>
            <w:r w:rsidRPr="00594382">
              <w:rPr>
                <w:rFonts w:ascii="Calibri" w:hAnsi="Calibri" w:cs="Calibri"/>
                <w:color w:val="000000"/>
              </w:rPr>
              <w:t> </w:t>
            </w:r>
          </w:p>
        </w:tc>
        <w:tc>
          <w:tcPr>
            <w:tcW w:w="3695" w:type="dxa"/>
            <w:tcBorders>
              <w:top w:val="nil"/>
              <w:left w:val="single" w:sz="8" w:space="0" w:color="auto"/>
              <w:bottom w:val="single" w:sz="4" w:space="0" w:color="auto"/>
              <w:right w:val="single" w:sz="4" w:space="0" w:color="auto"/>
            </w:tcBorders>
            <w:shd w:val="clear" w:color="auto" w:fill="auto"/>
            <w:vAlign w:val="bottom"/>
            <w:hideMark/>
          </w:tcPr>
          <w:p w:rsidR="00C26CCE" w:rsidRPr="00594382" w:rsidRDefault="00C26CCE" w:rsidP="00C26CCE">
            <w:pPr>
              <w:rPr>
                <w:rFonts w:ascii="Calibri" w:hAnsi="Calibri" w:cs="Calibri"/>
                <w:color w:val="000000"/>
              </w:rPr>
            </w:pPr>
            <w:r w:rsidRPr="00594382">
              <w:rPr>
                <w:rFonts w:ascii="Calibri" w:hAnsi="Calibri" w:cs="Calibri"/>
                <w:color w:val="000000"/>
              </w:rPr>
              <w:t>Producción (Sacas/Ha) Promedio</w:t>
            </w:r>
          </w:p>
        </w:tc>
        <w:tc>
          <w:tcPr>
            <w:tcW w:w="1581" w:type="dxa"/>
            <w:tcBorders>
              <w:top w:val="nil"/>
              <w:left w:val="nil"/>
              <w:bottom w:val="single" w:sz="4" w:space="0" w:color="auto"/>
              <w:right w:val="single" w:sz="8" w:space="0" w:color="auto"/>
            </w:tcBorders>
            <w:shd w:val="clear" w:color="auto" w:fill="auto"/>
            <w:noWrap/>
            <w:vAlign w:val="center"/>
            <w:hideMark/>
          </w:tcPr>
          <w:p w:rsidR="00C26CCE" w:rsidRPr="00594382" w:rsidRDefault="00C26CCE" w:rsidP="00C26CCE">
            <w:pPr>
              <w:jc w:val="right"/>
              <w:rPr>
                <w:rFonts w:ascii="Calibri" w:hAnsi="Calibri" w:cs="Calibri"/>
                <w:color w:val="000000"/>
              </w:rPr>
            </w:pPr>
            <w:r w:rsidRPr="00594382">
              <w:rPr>
                <w:rFonts w:ascii="Calibri" w:hAnsi="Calibri" w:cs="Calibri"/>
                <w:color w:val="000000"/>
              </w:rPr>
              <w:t>78,74</w:t>
            </w:r>
          </w:p>
        </w:tc>
        <w:tc>
          <w:tcPr>
            <w:tcW w:w="209" w:type="dxa"/>
            <w:tcBorders>
              <w:top w:val="nil"/>
              <w:left w:val="nil"/>
              <w:bottom w:val="nil"/>
              <w:right w:val="single" w:sz="8" w:space="0" w:color="auto"/>
            </w:tcBorders>
            <w:shd w:val="clear" w:color="000000" w:fill="FFFFFF"/>
            <w:noWrap/>
            <w:vAlign w:val="bottom"/>
            <w:hideMark/>
          </w:tcPr>
          <w:p w:rsidR="00C26CCE" w:rsidRPr="00594382" w:rsidRDefault="00C26CCE" w:rsidP="00C26CCE">
            <w:pPr>
              <w:rPr>
                <w:rFonts w:ascii="Calibri" w:hAnsi="Calibri" w:cs="Calibri"/>
                <w:color w:val="000000"/>
              </w:rPr>
            </w:pPr>
            <w:r w:rsidRPr="00594382">
              <w:rPr>
                <w:rFonts w:ascii="Calibri" w:hAnsi="Calibri" w:cs="Calibri"/>
                <w:color w:val="000000"/>
              </w:rPr>
              <w:t> </w:t>
            </w:r>
          </w:p>
        </w:tc>
      </w:tr>
      <w:tr w:rsidR="00C26CCE" w:rsidRPr="00594382" w:rsidTr="00C26CCE">
        <w:trPr>
          <w:trHeight w:val="226"/>
        </w:trPr>
        <w:tc>
          <w:tcPr>
            <w:tcW w:w="209" w:type="dxa"/>
            <w:tcBorders>
              <w:top w:val="nil"/>
              <w:left w:val="single" w:sz="8" w:space="0" w:color="auto"/>
              <w:bottom w:val="nil"/>
              <w:right w:val="nil"/>
            </w:tcBorders>
            <w:shd w:val="clear" w:color="000000" w:fill="FFFFFF"/>
            <w:noWrap/>
            <w:vAlign w:val="bottom"/>
            <w:hideMark/>
          </w:tcPr>
          <w:p w:rsidR="00C26CCE" w:rsidRPr="00594382" w:rsidRDefault="00C26CCE" w:rsidP="00C26CCE">
            <w:pPr>
              <w:rPr>
                <w:rFonts w:ascii="Calibri" w:hAnsi="Calibri" w:cs="Calibri"/>
                <w:color w:val="000000"/>
              </w:rPr>
            </w:pPr>
            <w:r w:rsidRPr="00594382">
              <w:rPr>
                <w:rFonts w:ascii="Calibri" w:hAnsi="Calibri" w:cs="Calibri"/>
                <w:color w:val="000000"/>
              </w:rPr>
              <w:t> </w:t>
            </w:r>
          </w:p>
        </w:tc>
        <w:tc>
          <w:tcPr>
            <w:tcW w:w="3695" w:type="dxa"/>
            <w:tcBorders>
              <w:top w:val="nil"/>
              <w:left w:val="single" w:sz="8" w:space="0" w:color="auto"/>
              <w:bottom w:val="single" w:sz="4" w:space="0" w:color="auto"/>
              <w:right w:val="single" w:sz="4" w:space="0" w:color="auto"/>
            </w:tcBorders>
            <w:shd w:val="clear" w:color="auto" w:fill="auto"/>
            <w:vAlign w:val="bottom"/>
            <w:hideMark/>
          </w:tcPr>
          <w:p w:rsidR="00C26CCE" w:rsidRPr="00594382" w:rsidRDefault="00C26CCE" w:rsidP="00C26CCE">
            <w:pPr>
              <w:rPr>
                <w:rFonts w:ascii="Calibri" w:hAnsi="Calibri" w:cs="Calibri"/>
                <w:color w:val="000000"/>
              </w:rPr>
            </w:pPr>
            <w:r w:rsidRPr="00594382">
              <w:rPr>
                <w:rFonts w:ascii="Calibri" w:hAnsi="Calibri" w:cs="Calibri"/>
                <w:color w:val="000000"/>
              </w:rPr>
              <w:t>Área destinada APUB (m2)</w:t>
            </w:r>
          </w:p>
        </w:tc>
        <w:tc>
          <w:tcPr>
            <w:tcW w:w="1581" w:type="dxa"/>
            <w:tcBorders>
              <w:top w:val="nil"/>
              <w:left w:val="nil"/>
              <w:bottom w:val="single" w:sz="4" w:space="0" w:color="auto"/>
              <w:right w:val="single" w:sz="8" w:space="0" w:color="auto"/>
            </w:tcBorders>
            <w:shd w:val="clear" w:color="auto" w:fill="auto"/>
            <w:noWrap/>
            <w:vAlign w:val="bottom"/>
            <w:hideMark/>
          </w:tcPr>
          <w:p w:rsidR="00C26CCE" w:rsidRPr="00594382" w:rsidRDefault="00C26CCE" w:rsidP="00C26CCE">
            <w:pPr>
              <w:jc w:val="right"/>
              <w:rPr>
                <w:rFonts w:ascii="Calibri" w:hAnsi="Calibri" w:cs="Calibri"/>
                <w:color w:val="000000"/>
              </w:rPr>
            </w:pPr>
            <w:r w:rsidRPr="00594382">
              <w:rPr>
                <w:rFonts w:ascii="Calibri" w:hAnsi="Calibri" w:cs="Calibri"/>
                <w:color w:val="000000"/>
              </w:rPr>
              <w:t>1764</w:t>
            </w:r>
          </w:p>
        </w:tc>
        <w:tc>
          <w:tcPr>
            <w:tcW w:w="209" w:type="dxa"/>
            <w:tcBorders>
              <w:top w:val="nil"/>
              <w:left w:val="nil"/>
              <w:bottom w:val="nil"/>
              <w:right w:val="single" w:sz="8" w:space="0" w:color="auto"/>
            </w:tcBorders>
            <w:shd w:val="clear" w:color="000000" w:fill="FFFFFF"/>
            <w:noWrap/>
            <w:vAlign w:val="bottom"/>
            <w:hideMark/>
          </w:tcPr>
          <w:p w:rsidR="00C26CCE" w:rsidRPr="00594382" w:rsidRDefault="00C26CCE" w:rsidP="00C26CCE">
            <w:pPr>
              <w:rPr>
                <w:rFonts w:ascii="Calibri" w:hAnsi="Calibri" w:cs="Calibri"/>
                <w:color w:val="000000"/>
              </w:rPr>
            </w:pPr>
            <w:r w:rsidRPr="00594382">
              <w:rPr>
                <w:rFonts w:ascii="Calibri" w:hAnsi="Calibri" w:cs="Calibri"/>
                <w:color w:val="000000"/>
              </w:rPr>
              <w:t> </w:t>
            </w:r>
          </w:p>
        </w:tc>
      </w:tr>
      <w:tr w:rsidR="00C26CCE" w:rsidRPr="00594382" w:rsidTr="00C26CCE">
        <w:trPr>
          <w:trHeight w:val="97"/>
        </w:trPr>
        <w:tc>
          <w:tcPr>
            <w:tcW w:w="209" w:type="dxa"/>
            <w:tcBorders>
              <w:top w:val="nil"/>
              <w:left w:val="single" w:sz="8" w:space="0" w:color="auto"/>
              <w:bottom w:val="single" w:sz="8" w:space="0" w:color="auto"/>
              <w:right w:val="nil"/>
            </w:tcBorders>
            <w:shd w:val="clear" w:color="000000" w:fill="FFFFFF"/>
            <w:noWrap/>
            <w:vAlign w:val="bottom"/>
            <w:hideMark/>
          </w:tcPr>
          <w:p w:rsidR="00C26CCE" w:rsidRPr="00594382" w:rsidRDefault="00C26CCE" w:rsidP="00C26CCE">
            <w:pPr>
              <w:rPr>
                <w:rFonts w:ascii="Calibri" w:hAnsi="Calibri" w:cs="Calibri"/>
                <w:color w:val="000000"/>
              </w:rPr>
            </w:pPr>
            <w:r w:rsidRPr="00594382">
              <w:rPr>
                <w:rFonts w:ascii="Calibri" w:hAnsi="Calibri" w:cs="Calibri"/>
                <w:color w:val="000000"/>
              </w:rPr>
              <w:t> </w:t>
            </w:r>
          </w:p>
        </w:tc>
        <w:tc>
          <w:tcPr>
            <w:tcW w:w="3695" w:type="dxa"/>
            <w:tcBorders>
              <w:top w:val="nil"/>
              <w:left w:val="nil"/>
              <w:bottom w:val="single" w:sz="8" w:space="0" w:color="auto"/>
              <w:right w:val="nil"/>
            </w:tcBorders>
            <w:shd w:val="clear" w:color="000000" w:fill="FFFFFF"/>
            <w:noWrap/>
            <w:vAlign w:val="bottom"/>
            <w:hideMark/>
          </w:tcPr>
          <w:p w:rsidR="00C26CCE" w:rsidRPr="00594382" w:rsidRDefault="00C26CCE" w:rsidP="00C26CCE">
            <w:pPr>
              <w:rPr>
                <w:rFonts w:ascii="Calibri" w:hAnsi="Calibri" w:cs="Calibri"/>
                <w:color w:val="000000"/>
              </w:rPr>
            </w:pPr>
            <w:r w:rsidRPr="00594382">
              <w:rPr>
                <w:rFonts w:ascii="Calibri" w:hAnsi="Calibri" w:cs="Calibri"/>
                <w:color w:val="000000"/>
              </w:rPr>
              <w:t> </w:t>
            </w:r>
          </w:p>
        </w:tc>
        <w:tc>
          <w:tcPr>
            <w:tcW w:w="1581" w:type="dxa"/>
            <w:tcBorders>
              <w:top w:val="nil"/>
              <w:left w:val="nil"/>
              <w:bottom w:val="single" w:sz="8" w:space="0" w:color="auto"/>
              <w:right w:val="nil"/>
            </w:tcBorders>
            <w:shd w:val="clear" w:color="000000" w:fill="FFFFFF"/>
            <w:noWrap/>
            <w:vAlign w:val="bottom"/>
            <w:hideMark/>
          </w:tcPr>
          <w:p w:rsidR="00C26CCE" w:rsidRPr="00594382" w:rsidRDefault="00C26CCE" w:rsidP="00C26CCE">
            <w:pPr>
              <w:rPr>
                <w:rFonts w:ascii="Calibri" w:hAnsi="Calibri" w:cs="Calibri"/>
                <w:color w:val="000000"/>
              </w:rPr>
            </w:pPr>
            <w:r w:rsidRPr="00594382">
              <w:rPr>
                <w:rFonts w:ascii="Calibri" w:hAnsi="Calibri" w:cs="Calibri"/>
                <w:color w:val="000000"/>
              </w:rPr>
              <w:t> </w:t>
            </w:r>
          </w:p>
        </w:tc>
        <w:tc>
          <w:tcPr>
            <w:tcW w:w="209" w:type="dxa"/>
            <w:tcBorders>
              <w:top w:val="nil"/>
              <w:left w:val="nil"/>
              <w:bottom w:val="single" w:sz="8" w:space="0" w:color="auto"/>
              <w:right w:val="single" w:sz="8" w:space="0" w:color="auto"/>
            </w:tcBorders>
            <w:shd w:val="clear" w:color="000000" w:fill="FFFFFF"/>
            <w:noWrap/>
            <w:vAlign w:val="bottom"/>
            <w:hideMark/>
          </w:tcPr>
          <w:p w:rsidR="00C26CCE" w:rsidRPr="00594382" w:rsidRDefault="00C26CCE" w:rsidP="00C26CCE">
            <w:pPr>
              <w:rPr>
                <w:rFonts w:ascii="Calibri" w:hAnsi="Calibri" w:cs="Calibri"/>
                <w:color w:val="000000"/>
              </w:rPr>
            </w:pPr>
            <w:r w:rsidRPr="00594382">
              <w:rPr>
                <w:rFonts w:ascii="Calibri" w:hAnsi="Calibri" w:cs="Calibri"/>
                <w:color w:val="000000"/>
              </w:rPr>
              <w:t> </w:t>
            </w:r>
          </w:p>
        </w:tc>
      </w:tr>
    </w:tbl>
    <w:p w:rsidR="00C26CCE" w:rsidRPr="00D94333" w:rsidRDefault="00C26CCE" w:rsidP="00C26CCE">
      <w:pPr>
        <w:spacing w:line="480" w:lineRule="auto"/>
        <w:jc w:val="both"/>
        <w:rPr>
          <w:rFonts w:ascii="Arial" w:hAnsi="Arial" w:cs="Arial"/>
        </w:rPr>
      </w:pPr>
    </w:p>
    <w:p w:rsidR="00C26CCE" w:rsidRPr="00BC7A97" w:rsidRDefault="00C26CCE" w:rsidP="00C26CCE">
      <w:pPr>
        <w:pStyle w:val="Prrafodelista"/>
        <w:spacing w:after="0" w:line="480" w:lineRule="auto"/>
        <w:ind w:left="1416"/>
        <w:jc w:val="both"/>
        <w:rPr>
          <w:rFonts w:ascii="Arial" w:hAnsi="Arial" w:cs="Arial"/>
          <w:sz w:val="24"/>
          <w:szCs w:val="24"/>
        </w:rPr>
      </w:pPr>
    </w:p>
    <w:p w:rsidR="00C26CCE" w:rsidRPr="004C3861" w:rsidRDefault="00C26CCE" w:rsidP="00C26CCE">
      <w:pPr>
        <w:pStyle w:val="Prrafodelista"/>
        <w:spacing w:after="0" w:line="480" w:lineRule="auto"/>
        <w:ind w:left="1416"/>
        <w:jc w:val="both"/>
        <w:rPr>
          <w:rFonts w:ascii="Arial" w:hAnsi="Arial" w:cs="Arial"/>
          <w:sz w:val="24"/>
          <w:szCs w:val="24"/>
        </w:rPr>
      </w:pPr>
    </w:p>
    <w:p w:rsidR="00C26CCE" w:rsidRPr="004C3861" w:rsidRDefault="00C26CCE" w:rsidP="00C26CCE">
      <w:pPr>
        <w:spacing w:line="480" w:lineRule="auto"/>
        <w:jc w:val="both"/>
        <w:rPr>
          <w:rFonts w:ascii="Arial" w:hAnsi="Arial" w:cs="Arial"/>
        </w:rPr>
      </w:pPr>
    </w:p>
    <w:p w:rsidR="00C26CCE" w:rsidRPr="004C3861" w:rsidRDefault="00C26CCE" w:rsidP="00C26CCE">
      <w:pPr>
        <w:spacing w:line="480" w:lineRule="auto"/>
        <w:jc w:val="both"/>
        <w:rPr>
          <w:rFonts w:ascii="Arial" w:hAnsi="Arial" w:cs="Arial"/>
        </w:rPr>
      </w:pPr>
    </w:p>
    <w:p w:rsidR="00C26CCE" w:rsidRPr="004C3861" w:rsidRDefault="00C26CCE" w:rsidP="00C26CCE">
      <w:pPr>
        <w:spacing w:line="480" w:lineRule="auto"/>
        <w:jc w:val="both"/>
        <w:rPr>
          <w:rFonts w:ascii="Arial" w:hAnsi="Arial" w:cs="Arial"/>
        </w:rPr>
      </w:pPr>
    </w:p>
    <w:p w:rsidR="00C26CCE" w:rsidRPr="004C3861" w:rsidRDefault="00C26CCE" w:rsidP="00C26CCE">
      <w:pPr>
        <w:spacing w:line="480" w:lineRule="auto"/>
        <w:jc w:val="both"/>
        <w:rPr>
          <w:rFonts w:ascii="Arial" w:hAnsi="Arial" w:cs="Arial"/>
        </w:rPr>
      </w:pPr>
    </w:p>
    <w:p w:rsidR="00C26CCE" w:rsidRPr="004C3861" w:rsidRDefault="00C26CCE" w:rsidP="00C26CCE">
      <w:pPr>
        <w:spacing w:line="480" w:lineRule="auto"/>
        <w:jc w:val="both"/>
        <w:rPr>
          <w:rFonts w:ascii="Arial" w:hAnsi="Arial" w:cs="Arial"/>
        </w:rPr>
      </w:pPr>
    </w:p>
    <w:p w:rsidR="00C26CCE" w:rsidRPr="004C3861" w:rsidRDefault="00C26CCE" w:rsidP="00C26CCE">
      <w:pPr>
        <w:spacing w:line="480" w:lineRule="auto"/>
        <w:jc w:val="both"/>
        <w:rPr>
          <w:rFonts w:ascii="Arial" w:hAnsi="Arial" w:cs="Arial"/>
        </w:rPr>
      </w:pPr>
    </w:p>
    <w:p w:rsidR="00C26CCE" w:rsidRPr="004C3861" w:rsidRDefault="00C26CCE" w:rsidP="00C26CCE">
      <w:pPr>
        <w:pStyle w:val="Epgrafe"/>
        <w:rPr>
          <w:rFonts w:ascii="Arial" w:hAnsi="Arial" w:cs="Arial"/>
          <w:color w:val="000000"/>
          <w:sz w:val="24"/>
          <w:szCs w:val="24"/>
        </w:rPr>
      </w:pPr>
    </w:p>
    <w:p w:rsidR="00C26CCE" w:rsidRPr="00D94333" w:rsidRDefault="00C26CCE" w:rsidP="00C26CCE">
      <w:pPr>
        <w:pStyle w:val="Epgrafe"/>
        <w:spacing w:line="360" w:lineRule="auto"/>
        <w:ind w:left="708" w:firstLine="710"/>
        <w:jc w:val="center"/>
        <w:rPr>
          <w:rFonts w:ascii="Arial" w:hAnsi="Arial" w:cs="Arial"/>
          <w:color w:val="000000"/>
          <w:sz w:val="20"/>
          <w:szCs w:val="24"/>
        </w:rPr>
      </w:pPr>
      <w:r w:rsidRPr="00D94333">
        <w:rPr>
          <w:rFonts w:ascii="Arial" w:hAnsi="Arial" w:cs="Arial"/>
          <w:color w:val="000000"/>
          <w:sz w:val="20"/>
          <w:szCs w:val="24"/>
        </w:rPr>
        <w:t xml:space="preserve">Tabla 2.1. Información resumida de agricultores </w:t>
      </w:r>
      <w:r>
        <w:rPr>
          <w:rFonts w:ascii="Arial" w:hAnsi="Arial" w:cs="Arial"/>
          <w:color w:val="000000"/>
          <w:sz w:val="20"/>
          <w:szCs w:val="24"/>
        </w:rPr>
        <w:t xml:space="preserve">participantes </w:t>
      </w:r>
      <w:r w:rsidRPr="00D94333">
        <w:rPr>
          <w:rFonts w:ascii="Arial" w:hAnsi="Arial" w:cs="Arial"/>
          <w:color w:val="000000"/>
          <w:sz w:val="20"/>
          <w:szCs w:val="24"/>
        </w:rPr>
        <w:t>en los ensayos.</w:t>
      </w:r>
    </w:p>
    <w:p w:rsidR="00C26CCE" w:rsidRDefault="00C26CCE" w:rsidP="00C26CCE">
      <w:pPr>
        <w:spacing w:line="480" w:lineRule="auto"/>
        <w:jc w:val="both"/>
        <w:rPr>
          <w:rFonts w:ascii="Arial" w:hAnsi="Arial" w:cs="Arial"/>
        </w:rPr>
      </w:pPr>
    </w:p>
    <w:p w:rsidR="00C26CCE" w:rsidRDefault="00C26CCE" w:rsidP="00C26CCE">
      <w:pPr>
        <w:spacing w:line="480" w:lineRule="auto"/>
        <w:jc w:val="both"/>
        <w:rPr>
          <w:rFonts w:ascii="Arial" w:hAnsi="Arial" w:cs="Arial"/>
        </w:rPr>
      </w:pPr>
    </w:p>
    <w:p w:rsidR="00C26CCE" w:rsidRPr="004C3861" w:rsidRDefault="00C26CCE" w:rsidP="00C26CCE">
      <w:pPr>
        <w:pStyle w:val="Prrafodelista"/>
        <w:numPr>
          <w:ilvl w:val="2"/>
          <w:numId w:val="1"/>
        </w:numPr>
        <w:spacing w:after="0" w:line="480" w:lineRule="auto"/>
        <w:ind w:left="1418" w:hanging="698"/>
        <w:jc w:val="both"/>
        <w:rPr>
          <w:rFonts w:ascii="Arial" w:hAnsi="Arial" w:cs="Arial"/>
          <w:b/>
          <w:caps/>
          <w:sz w:val="24"/>
          <w:szCs w:val="24"/>
        </w:rPr>
      </w:pPr>
      <w:r w:rsidRPr="004C3861">
        <w:rPr>
          <w:rFonts w:ascii="Arial" w:hAnsi="Arial" w:cs="Arial"/>
          <w:b/>
          <w:caps/>
          <w:sz w:val="24"/>
          <w:szCs w:val="24"/>
        </w:rPr>
        <w:lastRenderedPageBreak/>
        <w:t xml:space="preserve">Identificación </w:t>
      </w:r>
      <w:r>
        <w:rPr>
          <w:rFonts w:ascii="Arial" w:hAnsi="Arial" w:cs="Arial"/>
          <w:b/>
          <w:caps/>
          <w:sz w:val="24"/>
          <w:szCs w:val="24"/>
        </w:rPr>
        <w:t xml:space="preserve">y levantamiento de las parcelas </w:t>
      </w:r>
      <w:r w:rsidRPr="004C3861">
        <w:rPr>
          <w:rFonts w:ascii="Arial" w:hAnsi="Arial" w:cs="Arial"/>
          <w:b/>
          <w:caps/>
          <w:sz w:val="24"/>
          <w:szCs w:val="24"/>
        </w:rPr>
        <w:t>a trabajar:</w:t>
      </w:r>
      <w:r>
        <w:rPr>
          <w:rFonts w:ascii="Arial" w:hAnsi="Arial" w:cs="Arial"/>
          <w:b/>
          <w:caps/>
          <w:sz w:val="24"/>
          <w:szCs w:val="24"/>
        </w:rPr>
        <w:fldChar w:fldCharType="begin"/>
      </w:r>
      <w:r w:rsidRPr="004C3861">
        <w:rPr>
          <w:rFonts w:ascii="Arial" w:hAnsi="Arial" w:cs="Arial"/>
          <w:sz w:val="24"/>
          <w:szCs w:val="24"/>
        </w:rPr>
        <w:instrText>xe "</w:instrText>
      </w:r>
      <w:r w:rsidRPr="004C3861">
        <w:rPr>
          <w:rFonts w:ascii="Arial" w:hAnsi="Arial" w:cs="Arial"/>
          <w:b/>
          <w:caps/>
          <w:sz w:val="24"/>
          <w:szCs w:val="24"/>
        </w:rPr>
        <w:instrText>Identificación y levantamiento de las parcelas a trabajar</w:instrText>
      </w:r>
      <w:r w:rsidRPr="004C3861">
        <w:rPr>
          <w:rFonts w:ascii="Arial" w:hAnsi="Arial" w:cs="Arial"/>
          <w:sz w:val="24"/>
          <w:szCs w:val="24"/>
        </w:rPr>
        <w:instrText>"</w:instrText>
      </w:r>
      <w:r>
        <w:rPr>
          <w:rFonts w:ascii="Arial" w:hAnsi="Arial" w:cs="Arial"/>
          <w:b/>
          <w:caps/>
          <w:sz w:val="24"/>
          <w:szCs w:val="24"/>
        </w:rPr>
        <w:fldChar w:fldCharType="end"/>
      </w:r>
    </w:p>
    <w:p w:rsidR="00C26CCE" w:rsidRDefault="00C26CCE" w:rsidP="00C26CCE">
      <w:pPr>
        <w:pStyle w:val="Prrafodelista"/>
        <w:spacing w:after="0" w:line="480" w:lineRule="auto"/>
        <w:ind w:left="1416"/>
        <w:jc w:val="both"/>
        <w:rPr>
          <w:rFonts w:ascii="Arial" w:hAnsi="Arial" w:cs="Arial"/>
          <w:sz w:val="24"/>
          <w:szCs w:val="24"/>
        </w:rPr>
      </w:pPr>
      <w:r w:rsidRPr="004C3861">
        <w:rPr>
          <w:rFonts w:ascii="Arial" w:hAnsi="Arial" w:cs="Arial"/>
          <w:sz w:val="24"/>
          <w:szCs w:val="24"/>
        </w:rPr>
        <w:t xml:space="preserve">Una vez seleccionados los agricultores y </w:t>
      </w:r>
      <w:r>
        <w:rPr>
          <w:rFonts w:ascii="Arial" w:hAnsi="Arial" w:cs="Arial"/>
          <w:sz w:val="24"/>
          <w:szCs w:val="24"/>
        </w:rPr>
        <w:t>obtenida la</w:t>
      </w:r>
      <w:r w:rsidRPr="004C3861">
        <w:rPr>
          <w:rFonts w:ascii="Arial" w:hAnsi="Arial" w:cs="Arial"/>
          <w:sz w:val="24"/>
          <w:szCs w:val="24"/>
        </w:rPr>
        <w:t xml:space="preserve"> información básica de los mismos</w:t>
      </w:r>
      <w:r>
        <w:rPr>
          <w:rFonts w:ascii="Arial" w:hAnsi="Arial" w:cs="Arial"/>
          <w:sz w:val="24"/>
          <w:szCs w:val="24"/>
        </w:rPr>
        <w:t>, se realizó</w:t>
      </w:r>
      <w:r w:rsidRPr="004C3861">
        <w:rPr>
          <w:rFonts w:ascii="Arial" w:hAnsi="Arial" w:cs="Arial"/>
          <w:sz w:val="24"/>
          <w:szCs w:val="24"/>
        </w:rPr>
        <w:t xml:space="preserve"> un reconocimi</w:t>
      </w:r>
      <w:r>
        <w:rPr>
          <w:rFonts w:ascii="Arial" w:hAnsi="Arial" w:cs="Arial"/>
          <w:sz w:val="24"/>
          <w:szCs w:val="24"/>
        </w:rPr>
        <w:t>ento de las parcelas a trabajar y</w:t>
      </w:r>
      <w:r w:rsidRPr="004C3861">
        <w:rPr>
          <w:rFonts w:ascii="Arial" w:hAnsi="Arial" w:cs="Arial"/>
          <w:sz w:val="24"/>
          <w:szCs w:val="24"/>
        </w:rPr>
        <w:t xml:space="preserve"> con</w:t>
      </w:r>
      <w:r>
        <w:rPr>
          <w:rFonts w:ascii="Arial" w:hAnsi="Arial" w:cs="Arial"/>
          <w:sz w:val="24"/>
          <w:szCs w:val="24"/>
        </w:rPr>
        <w:t xml:space="preserve"> la ayuda de estacas se delimitó</w:t>
      </w:r>
      <w:r w:rsidRPr="004C3861">
        <w:rPr>
          <w:rFonts w:ascii="Arial" w:hAnsi="Arial" w:cs="Arial"/>
          <w:sz w:val="24"/>
          <w:szCs w:val="24"/>
        </w:rPr>
        <w:t xml:space="preserve"> un área de 1764 m</w:t>
      </w:r>
      <w:r w:rsidRPr="004C3861">
        <w:rPr>
          <w:rFonts w:ascii="Arial" w:hAnsi="Arial" w:cs="Arial"/>
          <w:sz w:val="24"/>
          <w:szCs w:val="24"/>
          <w:vertAlign w:val="superscript"/>
        </w:rPr>
        <w:t>2</w:t>
      </w:r>
      <w:r w:rsidRPr="004C3861">
        <w:rPr>
          <w:rFonts w:ascii="Arial" w:hAnsi="Arial" w:cs="Arial"/>
          <w:sz w:val="24"/>
          <w:szCs w:val="24"/>
        </w:rPr>
        <w:t xml:space="preserve"> </w:t>
      </w:r>
      <w:r>
        <w:rPr>
          <w:rFonts w:ascii="Arial" w:hAnsi="Arial" w:cs="Arial"/>
          <w:sz w:val="24"/>
          <w:szCs w:val="24"/>
        </w:rPr>
        <w:t>en la cual</w:t>
      </w:r>
      <w:r w:rsidRPr="004C3861">
        <w:rPr>
          <w:rFonts w:ascii="Arial" w:hAnsi="Arial" w:cs="Arial"/>
          <w:sz w:val="24"/>
          <w:szCs w:val="24"/>
        </w:rPr>
        <w:t xml:space="preserve"> se coloco el respectivo rotulo informativo del proyecto. </w:t>
      </w:r>
    </w:p>
    <w:p w:rsidR="00C26CCE" w:rsidRPr="004C3861" w:rsidRDefault="00C26CCE" w:rsidP="00C26CCE">
      <w:pPr>
        <w:pStyle w:val="Prrafodelista"/>
        <w:spacing w:after="0" w:line="480" w:lineRule="auto"/>
        <w:ind w:left="1416"/>
        <w:jc w:val="both"/>
        <w:rPr>
          <w:rFonts w:ascii="Arial" w:hAnsi="Arial" w:cs="Arial"/>
          <w:sz w:val="24"/>
          <w:szCs w:val="24"/>
        </w:rPr>
      </w:pPr>
    </w:p>
    <w:p w:rsidR="00C26CCE" w:rsidRDefault="00C26CCE" w:rsidP="00C26CCE">
      <w:pPr>
        <w:pStyle w:val="Prrafodelista"/>
        <w:spacing w:after="0" w:line="480" w:lineRule="auto"/>
        <w:ind w:left="1416"/>
        <w:jc w:val="both"/>
        <w:rPr>
          <w:rFonts w:ascii="Arial" w:hAnsi="Arial" w:cs="Arial"/>
          <w:sz w:val="24"/>
          <w:szCs w:val="24"/>
        </w:rPr>
      </w:pPr>
      <w:r w:rsidRPr="004C3861">
        <w:rPr>
          <w:rFonts w:ascii="Arial" w:hAnsi="Arial" w:cs="Arial"/>
          <w:sz w:val="24"/>
          <w:szCs w:val="24"/>
        </w:rPr>
        <w:t>La parcela de 1764 m</w:t>
      </w:r>
      <w:r w:rsidRPr="00A91435">
        <w:rPr>
          <w:rFonts w:ascii="Arial" w:hAnsi="Arial" w:cs="Arial"/>
          <w:sz w:val="24"/>
          <w:szCs w:val="24"/>
          <w:vertAlign w:val="superscript"/>
        </w:rPr>
        <w:t>2</w:t>
      </w:r>
      <w:r w:rsidRPr="004C3861">
        <w:rPr>
          <w:rFonts w:ascii="Arial" w:hAnsi="Arial" w:cs="Arial"/>
          <w:sz w:val="24"/>
          <w:szCs w:val="24"/>
        </w:rPr>
        <w:t xml:space="preserve"> hace referencia a 4 tareas acorde al sistema d</w:t>
      </w:r>
      <w:r>
        <w:rPr>
          <w:rFonts w:ascii="Arial" w:hAnsi="Arial" w:cs="Arial"/>
          <w:sz w:val="24"/>
          <w:szCs w:val="24"/>
        </w:rPr>
        <w:t>e medición más común en la zona y</w:t>
      </w:r>
      <w:r w:rsidRPr="004C3861">
        <w:rPr>
          <w:rFonts w:ascii="Arial" w:hAnsi="Arial" w:cs="Arial"/>
          <w:sz w:val="24"/>
          <w:szCs w:val="24"/>
        </w:rPr>
        <w:t xml:space="preserve"> se ubicaron a razón de facilitar la cosecha sectorizada, es decir</w:t>
      </w:r>
      <w:r>
        <w:rPr>
          <w:rFonts w:ascii="Arial" w:hAnsi="Arial" w:cs="Arial"/>
          <w:sz w:val="24"/>
          <w:szCs w:val="24"/>
        </w:rPr>
        <w:t>,</w:t>
      </w:r>
      <w:r w:rsidRPr="004C3861">
        <w:rPr>
          <w:rFonts w:ascii="Arial" w:hAnsi="Arial" w:cs="Arial"/>
          <w:sz w:val="24"/>
          <w:szCs w:val="24"/>
        </w:rPr>
        <w:t xml:space="preserve"> cosechas separadas del área con briquetas y sin briquetas.</w:t>
      </w:r>
    </w:p>
    <w:p w:rsidR="00C26CCE" w:rsidRPr="004C3861" w:rsidRDefault="00C26CCE" w:rsidP="00C26CCE">
      <w:pPr>
        <w:pStyle w:val="Prrafodelista"/>
        <w:spacing w:after="0" w:line="480" w:lineRule="auto"/>
        <w:ind w:left="1416"/>
        <w:jc w:val="both"/>
        <w:rPr>
          <w:rFonts w:ascii="Arial" w:hAnsi="Arial" w:cs="Arial"/>
          <w:sz w:val="24"/>
          <w:szCs w:val="24"/>
        </w:rPr>
      </w:pPr>
    </w:p>
    <w:p w:rsidR="00C26CCE" w:rsidRDefault="00C26CCE" w:rsidP="00C26CCE">
      <w:pPr>
        <w:pStyle w:val="Prrafodelista"/>
        <w:spacing w:after="0" w:line="480" w:lineRule="auto"/>
        <w:ind w:left="1416"/>
        <w:jc w:val="both"/>
        <w:rPr>
          <w:rFonts w:ascii="Arial" w:hAnsi="Arial" w:cs="Arial"/>
          <w:sz w:val="24"/>
          <w:szCs w:val="24"/>
        </w:rPr>
      </w:pPr>
      <w:r w:rsidRPr="004C3861">
        <w:rPr>
          <w:rFonts w:ascii="Arial" w:hAnsi="Arial" w:cs="Arial"/>
          <w:sz w:val="24"/>
          <w:szCs w:val="24"/>
        </w:rPr>
        <w:t xml:space="preserve">La topografía del sector además de ser plana, la distribución de las tierras es muy regular, por lo que </w:t>
      </w:r>
      <w:r>
        <w:rPr>
          <w:rFonts w:ascii="Arial" w:hAnsi="Arial" w:cs="Arial"/>
          <w:sz w:val="24"/>
          <w:szCs w:val="24"/>
        </w:rPr>
        <w:t>se obtuvieron</w:t>
      </w:r>
      <w:r w:rsidRPr="004C3861">
        <w:rPr>
          <w:rFonts w:ascii="Arial" w:hAnsi="Arial" w:cs="Arial"/>
          <w:sz w:val="24"/>
          <w:szCs w:val="24"/>
        </w:rPr>
        <w:t xml:space="preserve"> formas cuadradas y rectangulares muy uniformes</w:t>
      </w:r>
      <w:r>
        <w:rPr>
          <w:rFonts w:ascii="Arial" w:hAnsi="Arial" w:cs="Arial"/>
          <w:sz w:val="24"/>
          <w:szCs w:val="24"/>
        </w:rPr>
        <w:t xml:space="preserve"> en los levantamientos</w:t>
      </w:r>
      <w:r w:rsidRPr="004C3861">
        <w:rPr>
          <w:rFonts w:ascii="Arial" w:hAnsi="Arial" w:cs="Arial"/>
          <w:sz w:val="24"/>
          <w:szCs w:val="24"/>
        </w:rPr>
        <w:t>, esto fue un factor favorable en la experimentación para la medición de la parcela, y cosecha diferenciada de las mismas.</w:t>
      </w:r>
    </w:p>
    <w:p w:rsidR="00C26CCE" w:rsidRPr="004C3861" w:rsidRDefault="00C26CCE" w:rsidP="00C26CCE">
      <w:pPr>
        <w:pStyle w:val="Prrafodelista"/>
        <w:spacing w:after="0" w:line="480" w:lineRule="auto"/>
        <w:ind w:left="1416"/>
        <w:jc w:val="both"/>
        <w:rPr>
          <w:rFonts w:ascii="Arial" w:hAnsi="Arial" w:cs="Arial"/>
          <w:sz w:val="24"/>
          <w:szCs w:val="24"/>
        </w:rPr>
      </w:pPr>
    </w:p>
    <w:p w:rsidR="00C26CCE" w:rsidRPr="004C3861" w:rsidRDefault="00C26CCE" w:rsidP="00C26CCE">
      <w:pPr>
        <w:pStyle w:val="Prrafodelista"/>
        <w:spacing w:after="0" w:line="480" w:lineRule="auto"/>
        <w:ind w:left="1416"/>
        <w:jc w:val="both"/>
        <w:rPr>
          <w:rFonts w:ascii="Arial" w:hAnsi="Arial" w:cs="Arial"/>
          <w:sz w:val="24"/>
          <w:szCs w:val="24"/>
        </w:rPr>
      </w:pPr>
      <w:r w:rsidRPr="004C3861">
        <w:rPr>
          <w:rFonts w:ascii="Arial" w:hAnsi="Arial" w:cs="Arial"/>
          <w:sz w:val="24"/>
          <w:szCs w:val="24"/>
        </w:rPr>
        <w:lastRenderedPageBreak/>
        <w:t xml:space="preserve">En la </w:t>
      </w:r>
      <w:r w:rsidRPr="005C0E55">
        <w:rPr>
          <w:rFonts w:ascii="Arial" w:hAnsi="Arial" w:cs="Arial"/>
          <w:b/>
          <w:szCs w:val="24"/>
        </w:rPr>
        <w:t>figura 2.1</w:t>
      </w:r>
      <w:r w:rsidRPr="005C0E55">
        <w:rPr>
          <w:rFonts w:ascii="Arial" w:hAnsi="Arial" w:cs="Arial"/>
          <w:szCs w:val="24"/>
        </w:rPr>
        <w:t xml:space="preserve"> </w:t>
      </w:r>
      <w:r w:rsidRPr="004C3861">
        <w:rPr>
          <w:rFonts w:ascii="Arial" w:hAnsi="Arial" w:cs="Arial"/>
          <w:sz w:val="24"/>
          <w:szCs w:val="24"/>
        </w:rPr>
        <w:t xml:space="preserve">se muestra la </w:t>
      </w:r>
      <w:r>
        <w:rPr>
          <w:rFonts w:ascii="Arial" w:hAnsi="Arial" w:cs="Arial"/>
          <w:sz w:val="24"/>
          <w:szCs w:val="24"/>
        </w:rPr>
        <w:t>parcela que se delimito con el a</w:t>
      </w:r>
      <w:r w:rsidRPr="004C3861">
        <w:rPr>
          <w:rFonts w:ascii="Arial" w:hAnsi="Arial" w:cs="Arial"/>
          <w:sz w:val="24"/>
          <w:szCs w:val="24"/>
        </w:rPr>
        <w:t>gricultor Raúl Vidal</w:t>
      </w:r>
      <w:r>
        <w:rPr>
          <w:rFonts w:ascii="Arial" w:hAnsi="Arial" w:cs="Arial"/>
          <w:sz w:val="24"/>
          <w:szCs w:val="24"/>
        </w:rPr>
        <w:t xml:space="preserve"> y</w:t>
      </w:r>
      <w:r w:rsidRPr="004C3861">
        <w:rPr>
          <w:rFonts w:ascii="Arial" w:hAnsi="Arial" w:cs="Arial"/>
          <w:sz w:val="24"/>
          <w:szCs w:val="24"/>
        </w:rPr>
        <w:t xml:space="preserve"> muestra dimensiones de 46.7 X 37.7 m  que forman las 4 tareas.</w:t>
      </w:r>
    </w:p>
    <w:p w:rsidR="00C26CCE" w:rsidRPr="004C3861" w:rsidRDefault="00D4193B" w:rsidP="00C26CCE">
      <w:pPr>
        <w:pStyle w:val="Prrafodelista"/>
        <w:spacing w:after="0" w:line="480" w:lineRule="auto"/>
        <w:ind w:left="1416"/>
        <w:jc w:val="both"/>
        <w:rPr>
          <w:rFonts w:ascii="Arial" w:hAnsi="Arial" w:cs="Arial"/>
          <w:b/>
          <w:sz w:val="24"/>
          <w:szCs w:val="24"/>
          <w:u w:val="single"/>
        </w:rPr>
      </w:pPr>
      <w:r>
        <w:rPr>
          <w:noProof/>
          <w:lang w:eastAsia="es-ES"/>
        </w:rPr>
        <w:drawing>
          <wp:anchor distT="0" distB="0" distL="114300" distR="114300" simplePos="0" relativeHeight="251640832" behindDoc="0" locked="0" layoutInCell="1" allowOverlap="1">
            <wp:simplePos x="0" y="0"/>
            <wp:positionH relativeFrom="column">
              <wp:posOffset>1896110</wp:posOffset>
            </wp:positionH>
            <wp:positionV relativeFrom="paragraph">
              <wp:posOffset>132080</wp:posOffset>
            </wp:positionV>
            <wp:extent cx="2365375" cy="1915160"/>
            <wp:effectExtent l="19050" t="19050" r="15875" b="27940"/>
            <wp:wrapNone/>
            <wp:docPr id="2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2"/>
                    <a:srcRect l="18587" t="8595" r="27879" b="17935"/>
                    <a:stretch>
                      <a:fillRect/>
                    </a:stretch>
                  </pic:blipFill>
                  <pic:spPr bwMode="auto">
                    <a:xfrm>
                      <a:off x="0" y="0"/>
                      <a:ext cx="2365375" cy="1915160"/>
                    </a:xfrm>
                    <a:prstGeom prst="rect">
                      <a:avLst/>
                    </a:prstGeom>
                    <a:noFill/>
                    <a:ln w="6350">
                      <a:solidFill>
                        <a:srgbClr val="000000"/>
                      </a:solidFill>
                      <a:miter lim="800000"/>
                      <a:headEnd/>
                      <a:tailEnd/>
                    </a:ln>
                  </pic:spPr>
                </pic:pic>
              </a:graphicData>
            </a:graphic>
          </wp:anchor>
        </w:drawing>
      </w:r>
    </w:p>
    <w:p w:rsidR="00C26CCE" w:rsidRPr="004C3861" w:rsidRDefault="00C26CCE" w:rsidP="00C26CCE">
      <w:pPr>
        <w:pStyle w:val="Prrafodelista"/>
        <w:spacing w:after="0" w:line="480" w:lineRule="auto"/>
        <w:ind w:left="1416"/>
        <w:jc w:val="both"/>
        <w:rPr>
          <w:rFonts w:ascii="Arial" w:hAnsi="Arial" w:cs="Arial"/>
          <w:b/>
          <w:sz w:val="24"/>
          <w:szCs w:val="24"/>
          <w:u w:val="single"/>
        </w:rPr>
      </w:pPr>
    </w:p>
    <w:p w:rsidR="00C26CCE" w:rsidRPr="004C3861" w:rsidRDefault="00C26CCE" w:rsidP="00C26CCE">
      <w:pPr>
        <w:pStyle w:val="Prrafodelista"/>
        <w:spacing w:after="0" w:line="480" w:lineRule="auto"/>
        <w:ind w:left="1416"/>
        <w:jc w:val="both"/>
        <w:rPr>
          <w:rFonts w:ascii="Arial" w:hAnsi="Arial" w:cs="Arial"/>
          <w:b/>
          <w:sz w:val="24"/>
          <w:szCs w:val="24"/>
          <w:u w:val="single"/>
        </w:rPr>
      </w:pPr>
      <w:r>
        <w:rPr>
          <w:rFonts w:ascii="Arial" w:hAnsi="Arial" w:cs="Arial"/>
          <w:b/>
          <w:noProof/>
          <w:sz w:val="24"/>
          <w:szCs w:val="24"/>
          <w:u w:val="single"/>
          <w:lang w:eastAsia="es-ES"/>
        </w:rPr>
        <w:pict>
          <v:shapetype id="_x0000_t32" coordsize="21600,21600" o:spt="32" o:oned="t" path="m,l21600,21600e" filled="f">
            <v:path arrowok="t" fillok="f" o:connecttype="none"/>
            <o:lock v:ext="edit" shapetype="t"/>
          </v:shapetype>
          <v:shape id="_x0000_s1043" type="#_x0000_t32" style="position:absolute;left:0;text-align:left;margin-left:259.35pt;margin-top:22.35pt;width:1.5pt;height:1.5pt;flip:y;z-index:251658240" o:connectortype="straight"/>
        </w:pict>
      </w:r>
    </w:p>
    <w:p w:rsidR="00C26CCE" w:rsidRPr="004C3861" w:rsidRDefault="00C26CCE" w:rsidP="00C26CCE">
      <w:pPr>
        <w:pStyle w:val="Prrafodelista"/>
        <w:spacing w:after="0" w:line="480" w:lineRule="auto"/>
        <w:ind w:left="1416"/>
        <w:jc w:val="both"/>
        <w:rPr>
          <w:rFonts w:ascii="Arial" w:hAnsi="Arial" w:cs="Arial"/>
          <w:b/>
          <w:sz w:val="24"/>
          <w:szCs w:val="24"/>
          <w:u w:val="single"/>
        </w:rPr>
      </w:pPr>
    </w:p>
    <w:p w:rsidR="00C26CCE" w:rsidRPr="004C3861" w:rsidRDefault="00C26CCE" w:rsidP="00C26CCE">
      <w:pPr>
        <w:pStyle w:val="Prrafodelista"/>
        <w:spacing w:after="0" w:line="480" w:lineRule="auto"/>
        <w:ind w:left="1416"/>
        <w:jc w:val="both"/>
        <w:rPr>
          <w:rFonts w:ascii="Arial" w:hAnsi="Arial" w:cs="Arial"/>
          <w:b/>
          <w:sz w:val="24"/>
          <w:szCs w:val="24"/>
          <w:u w:val="single"/>
        </w:rPr>
      </w:pPr>
    </w:p>
    <w:p w:rsidR="00C26CCE" w:rsidRPr="00D94333" w:rsidRDefault="00C26CCE" w:rsidP="00C26CCE">
      <w:pPr>
        <w:spacing w:line="480" w:lineRule="auto"/>
        <w:jc w:val="both"/>
        <w:rPr>
          <w:rFonts w:ascii="Arial" w:hAnsi="Arial" w:cs="Arial"/>
          <w:b/>
          <w:u w:val="single"/>
        </w:rPr>
      </w:pPr>
    </w:p>
    <w:p w:rsidR="00C26CCE" w:rsidRPr="004C3861" w:rsidRDefault="00C26CCE" w:rsidP="00C26CCE">
      <w:pPr>
        <w:pStyle w:val="Prrafodelista"/>
        <w:spacing w:after="0" w:line="480" w:lineRule="auto"/>
        <w:ind w:left="1416"/>
        <w:jc w:val="both"/>
        <w:rPr>
          <w:rFonts w:ascii="Arial" w:hAnsi="Arial" w:cs="Arial"/>
          <w:sz w:val="24"/>
          <w:szCs w:val="24"/>
        </w:rPr>
      </w:pPr>
      <w:r w:rsidRPr="00EC44C4">
        <w:rPr>
          <w:noProof/>
          <w:lang w:val="es-EC" w:eastAsia="es-EC"/>
        </w:rPr>
        <w:pict>
          <v:shape id="_x0000_s1032" type="#_x0000_t202" style="position:absolute;left:0;text-align:left;margin-left:77.35pt;margin-top:6.85pt;width:339.1pt;height:21.5pt;z-index:251641856" stroked="f">
            <v:textbox style="mso-next-textbox:#_x0000_s1032;mso-fit-shape-to-text:t" inset="0,0,0,0">
              <w:txbxContent>
                <w:p w:rsidR="00C26CCE" w:rsidRPr="002F7A73" w:rsidRDefault="00C26CCE" w:rsidP="00C26CCE">
                  <w:pPr>
                    <w:pStyle w:val="Epgrafe"/>
                    <w:jc w:val="center"/>
                    <w:rPr>
                      <w:rFonts w:ascii="Arial" w:hAnsi="Arial" w:cs="Arial"/>
                      <w:noProof/>
                      <w:color w:val="auto"/>
                      <w:sz w:val="28"/>
                      <w:szCs w:val="24"/>
                      <w:u w:val="single"/>
                    </w:rPr>
                  </w:pPr>
                  <w:r w:rsidRPr="00D94333">
                    <w:rPr>
                      <w:rFonts w:ascii="Arial" w:hAnsi="Arial" w:cs="Arial"/>
                      <w:color w:val="auto"/>
                      <w:sz w:val="20"/>
                    </w:rPr>
                    <w:t>Figura 2.1. Levantamiento de la parcela del agricultor Raúl Vidal.</w:t>
                  </w:r>
                </w:p>
              </w:txbxContent>
            </v:textbox>
          </v:shape>
        </w:pict>
      </w:r>
    </w:p>
    <w:p w:rsidR="00C26CCE" w:rsidRPr="004C3861" w:rsidRDefault="00C26CCE" w:rsidP="00C26CCE">
      <w:pPr>
        <w:pStyle w:val="Prrafodelista"/>
        <w:spacing w:after="0" w:line="480" w:lineRule="auto"/>
        <w:ind w:left="1416"/>
        <w:jc w:val="both"/>
        <w:rPr>
          <w:rFonts w:ascii="Arial" w:hAnsi="Arial" w:cs="Arial"/>
          <w:sz w:val="24"/>
          <w:szCs w:val="24"/>
        </w:rPr>
      </w:pPr>
    </w:p>
    <w:p w:rsidR="00C26CCE" w:rsidRDefault="00D4193B" w:rsidP="00C26CCE">
      <w:pPr>
        <w:pStyle w:val="Prrafodelista"/>
        <w:spacing w:after="0" w:line="480" w:lineRule="auto"/>
        <w:ind w:left="1416"/>
        <w:jc w:val="both"/>
        <w:rPr>
          <w:rFonts w:ascii="Arial" w:hAnsi="Arial" w:cs="Arial"/>
          <w:sz w:val="24"/>
          <w:szCs w:val="24"/>
        </w:rPr>
      </w:pPr>
      <w:r>
        <w:rPr>
          <w:rFonts w:ascii="Arial" w:hAnsi="Arial" w:cs="Arial"/>
          <w:noProof/>
          <w:sz w:val="24"/>
          <w:szCs w:val="24"/>
          <w:lang w:eastAsia="es-ES"/>
        </w:rPr>
        <w:drawing>
          <wp:anchor distT="0" distB="0" distL="114300" distR="114300" simplePos="0" relativeHeight="251659264" behindDoc="0" locked="0" layoutInCell="1" allowOverlap="1">
            <wp:simplePos x="0" y="0"/>
            <wp:positionH relativeFrom="column">
              <wp:posOffset>1893570</wp:posOffset>
            </wp:positionH>
            <wp:positionV relativeFrom="paragraph">
              <wp:posOffset>1238885</wp:posOffset>
            </wp:positionV>
            <wp:extent cx="2333625" cy="2152650"/>
            <wp:effectExtent l="19050" t="0" r="9525" b="0"/>
            <wp:wrapSquare wrapText="bothSides"/>
            <wp:docPr id="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srcRect/>
                    <a:stretch>
                      <a:fillRect/>
                    </a:stretch>
                  </pic:blipFill>
                  <pic:spPr bwMode="auto">
                    <a:xfrm>
                      <a:off x="0" y="0"/>
                      <a:ext cx="2333625" cy="2152650"/>
                    </a:xfrm>
                    <a:prstGeom prst="rect">
                      <a:avLst/>
                    </a:prstGeom>
                    <a:noFill/>
                    <a:ln w="9525">
                      <a:noFill/>
                      <a:miter lim="800000"/>
                      <a:headEnd/>
                      <a:tailEnd/>
                    </a:ln>
                  </pic:spPr>
                </pic:pic>
              </a:graphicData>
            </a:graphic>
          </wp:anchor>
        </w:drawing>
      </w:r>
      <w:r w:rsidR="00C26CCE">
        <w:rPr>
          <w:rFonts w:ascii="Arial" w:hAnsi="Arial" w:cs="Arial"/>
          <w:sz w:val="24"/>
          <w:szCs w:val="24"/>
        </w:rPr>
        <w:t>En la</w:t>
      </w:r>
      <w:r w:rsidR="00C26CCE" w:rsidRPr="004C3861">
        <w:rPr>
          <w:rFonts w:ascii="Arial" w:hAnsi="Arial" w:cs="Arial"/>
          <w:sz w:val="24"/>
          <w:szCs w:val="24"/>
        </w:rPr>
        <w:t xml:space="preserve"> </w:t>
      </w:r>
      <w:r w:rsidR="00C26CCE" w:rsidRPr="005C0E55">
        <w:rPr>
          <w:rFonts w:ascii="Arial" w:hAnsi="Arial" w:cs="Arial"/>
          <w:b/>
          <w:szCs w:val="24"/>
        </w:rPr>
        <w:t>figura 2.2</w:t>
      </w:r>
      <w:r w:rsidR="00C26CCE" w:rsidRPr="004C3861">
        <w:rPr>
          <w:rFonts w:ascii="Arial" w:hAnsi="Arial" w:cs="Arial"/>
          <w:sz w:val="24"/>
          <w:szCs w:val="24"/>
        </w:rPr>
        <w:t xml:space="preserve">, se muestra la parcela que se delimito con la agricultora Narcisa Cortez, la cual muestra un cuadrado de 42 x 42 m dando así mismo un área de 4 tareas. </w:t>
      </w:r>
    </w:p>
    <w:p w:rsidR="00C26CCE" w:rsidRDefault="00C26CCE" w:rsidP="00C26CCE">
      <w:pPr>
        <w:pStyle w:val="Prrafodelista"/>
        <w:spacing w:after="0" w:line="480" w:lineRule="auto"/>
        <w:ind w:left="1416"/>
        <w:jc w:val="center"/>
        <w:rPr>
          <w:rFonts w:ascii="Arial" w:hAnsi="Arial" w:cs="Arial"/>
          <w:sz w:val="24"/>
          <w:szCs w:val="24"/>
        </w:rPr>
      </w:pPr>
    </w:p>
    <w:p w:rsidR="00C26CCE" w:rsidRDefault="00C26CCE" w:rsidP="00C26CCE">
      <w:pPr>
        <w:pStyle w:val="Prrafodelista"/>
        <w:spacing w:after="0" w:line="480" w:lineRule="auto"/>
        <w:ind w:left="1416"/>
        <w:jc w:val="center"/>
        <w:rPr>
          <w:rFonts w:ascii="Arial" w:hAnsi="Arial" w:cs="Arial"/>
          <w:sz w:val="24"/>
          <w:szCs w:val="24"/>
        </w:rPr>
      </w:pPr>
    </w:p>
    <w:p w:rsidR="00C26CCE" w:rsidRDefault="00C26CCE" w:rsidP="00C26CCE">
      <w:pPr>
        <w:pStyle w:val="Prrafodelista"/>
        <w:spacing w:after="0" w:line="480" w:lineRule="auto"/>
        <w:ind w:left="1416"/>
        <w:jc w:val="center"/>
        <w:rPr>
          <w:rFonts w:ascii="Arial" w:hAnsi="Arial" w:cs="Arial"/>
          <w:sz w:val="24"/>
          <w:szCs w:val="24"/>
        </w:rPr>
      </w:pPr>
    </w:p>
    <w:p w:rsidR="00C26CCE" w:rsidRDefault="00C26CCE" w:rsidP="00C26CCE">
      <w:pPr>
        <w:pStyle w:val="Prrafodelista"/>
        <w:spacing w:after="0" w:line="480" w:lineRule="auto"/>
        <w:ind w:left="1416"/>
        <w:jc w:val="center"/>
        <w:rPr>
          <w:rFonts w:ascii="Arial" w:hAnsi="Arial" w:cs="Arial"/>
          <w:sz w:val="24"/>
          <w:szCs w:val="24"/>
        </w:rPr>
      </w:pPr>
    </w:p>
    <w:p w:rsidR="00C26CCE" w:rsidRDefault="00C26CCE" w:rsidP="00C26CCE">
      <w:pPr>
        <w:pStyle w:val="Prrafodelista"/>
        <w:spacing w:after="0" w:line="480" w:lineRule="auto"/>
        <w:ind w:left="1416"/>
        <w:jc w:val="center"/>
        <w:rPr>
          <w:rFonts w:ascii="Arial" w:hAnsi="Arial" w:cs="Arial"/>
          <w:sz w:val="24"/>
          <w:szCs w:val="24"/>
        </w:rPr>
      </w:pPr>
    </w:p>
    <w:p w:rsidR="00C26CCE" w:rsidRDefault="00C26CCE" w:rsidP="00C26CCE">
      <w:pPr>
        <w:pStyle w:val="Prrafodelista"/>
        <w:spacing w:after="0" w:line="480" w:lineRule="auto"/>
        <w:ind w:left="1416"/>
        <w:jc w:val="center"/>
        <w:rPr>
          <w:rFonts w:ascii="Arial" w:hAnsi="Arial" w:cs="Arial"/>
          <w:sz w:val="24"/>
          <w:szCs w:val="24"/>
        </w:rPr>
      </w:pPr>
    </w:p>
    <w:p w:rsidR="00C26CCE" w:rsidRPr="00AA4CED" w:rsidRDefault="00C26CCE" w:rsidP="00C26CCE">
      <w:pPr>
        <w:pStyle w:val="Prrafodelista"/>
        <w:spacing w:after="0" w:line="480" w:lineRule="auto"/>
        <w:ind w:left="1416"/>
        <w:jc w:val="center"/>
        <w:rPr>
          <w:rFonts w:ascii="Arial" w:hAnsi="Arial" w:cs="Arial"/>
          <w:sz w:val="24"/>
          <w:szCs w:val="24"/>
        </w:rPr>
      </w:pPr>
      <w:r w:rsidRPr="00EC44C4">
        <w:rPr>
          <w:noProof/>
          <w:lang w:val="es-EC" w:eastAsia="es-EC"/>
        </w:rPr>
        <w:pict>
          <v:shape id="_x0000_s1033" type="#_x0000_t202" style="position:absolute;left:0;text-align:left;margin-left:72.35pt;margin-top:26.95pt;width:351.6pt;height:21.5pt;z-index:251643904" stroked="f">
            <v:textbox style="mso-next-textbox:#_x0000_s1033;mso-fit-shape-to-text:t" inset="0,0,0,0">
              <w:txbxContent>
                <w:p w:rsidR="00C26CCE" w:rsidRPr="002F7A73" w:rsidRDefault="00C26CCE" w:rsidP="00C26CCE">
                  <w:pPr>
                    <w:pStyle w:val="Epgrafe"/>
                    <w:jc w:val="center"/>
                    <w:rPr>
                      <w:rFonts w:ascii="Arial" w:hAnsi="Arial" w:cs="Arial"/>
                      <w:noProof/>
                      <w:color w:val="auto"/>
                      <w:sz w:val="28"/>
                      <w:szCs w:val="24"/>
                    </w:rPr>
                  </w:pPr>
                  <w:r w:rsidRPr="00D94333">
                    <w:rPr>
                      <w:rFonts w:ascii="Arial" w:hAnsi="Arial" w:cs="Arial"/>
                      <w:color w:val="auto"/>
                      <w:sz w:val="20"/>
                    </w:rPr>
                    <w:t>Figura 2.2. Levantamiento de la parcela del agricultora Narcisa Cortez</w:t>
                  </w:r>
                </w:p>
              </w:txbxContent>
            </v:textbox>
          </v:shape>
        </w:pict>
      </w:r>
    </w:p>
    <w:p w:rsidR="00C26CCE" w:rsidRPr="004C3861" w:rsidRDefault="00C26CCE" w:rsidP="00C26CCE">
      <w:pPr>
        <w:pStyle w:val="Prrafodelista"/>
        <w:spacing w:after="0" w:line="480" w:lineRule="auto"/>
        <w:ind w:left="1416"/>
        <w:jc w:val="both"/>
        <w:rPr>
          <w:rFonts w:ascii="Arial" w:hAnsi="Arial" w:cs="Arial"/>
          <w:sz w:val="24"/>
          <w:szCs w:val="24"/>
        </w:rPr>
      </w:pPr>
      <w:r w:rsidRPr="004C3861">
        <w:rPr>
          <w:rFonts w:ascii="Arial" w:hAnsi="Arial" w:cs="Arial"/>
          <w:sz w:val="24"/>
          <w:szCs w:val="24"/>
        </w:rPr>
        <w:lastRenderedPageBreak/>
        <w:t xml:space="preserve">Por último en la </w:t>
      </w:r>
      <w:r w:rsidRPr="005C0E55">
        <w:rPr>
          <w:rFonts w:ascii="Arial" w:hAnsi="Arial" w:cs="Arial"/>
          <w:b/>
          <w:szCs w:val="24"/>
        </w:rPr>
        <w:t>figura 2.3</w:t>
      </w:r>
      <w:r w:rsidRPr="005C0E55">
        <w:rPr>
          <w:rFonts w:ascii="Arial" w:hAnsi="Arial" w:cs="Arial"/>
          <w:szCs w:val="24"/>
        </w:rPr>
        <w:t xml:space="preserve"> </w:t>
      </w:r>
      <w:r w:rsidRPr="004C3861">
        <w:rPr>
          <w:rFonts w:ascii="Arial" w:hAnsi="Arial" w:cs="Arial"/>
          <w:sz w:val="24"/>
          <w:szCs w:val="24"/>
        </w:rPr>
        <w:t>se muestra el lev</w:t>
      </w:r>
      <w:r>
        <w:rPr>
          <w:rFonts w:ascii="Arial" w:hAnsi="Arial" w:cs="Arial"/>
          <w:sz w:val="24"/>
          <w:szCs w:val="24"/>
        </w:rPr>
        <w:t>antamiento de la parcela de la a</w:t>
      </w:r>
      <w:r w:rsidRPr="004C3861">
        <w:rPr>
          <w:rFonts w:ascii="Arial" w:hAnsi="Arial" w:cs="Arial"/>
          <w:sz w:val="24"/>
          <w:szCs w:val="24"/>
        </w:rPr>
        <w:t xml:space="preserve">gricultora Beatriz Cortez, formando un rectángulo de 61,4 x 29 m formando así 4 tareas. </w:t>
      </w:r>
    </w:p>
    <w:p w:rsidR="00C26CCE" w:rsidRPr="004C3861" w:rsidRDefault="00D4193B" w:rsidP="00C26CCE">
      <w:pPr>
        <w:pStyle w:val="Prrafodelista"/>
        <w:spacing w:after="0" w:line="480" w:lineRule="auto"/>
        <w:ind w:left="1416"/>
        <w:jc w:val="both"/>
        <w:rPr>
          <w:rFonts w:ascii="Arial" w:hAnsi="Arial" w:cs="Arial"/>
          <w:sz w:val="24"/>
          <w:szCs w:val="24"/>
        </w:rPr>
      </w:pPr>
      <w:r>
        <w:rPr>
          <w:noProof/>
          <w:lang w:eastAsia="es-ES"/>
        </w:rPr>
        <w:drawing>
          <wp:anchor distT="0" distB="0" distL="114300" distR="114300" simplePos="0" relativeHeight="251642880" behindDoc="0" locked="0" layoutInCell="1" allowOverlap="1">
            <wp:simplePos x="0" y="0"/>
            <wp:positionH relativeFrom="column">
              <wp:posOffset>1300480</wp:posOffset>
            </wp:positionH>
            <wp:positionV relativeFrom="paragraph">
              <wp:posOffset>164465</wp:posOffset>
            </wp:positionV>
            <wp:extent cx="3654425" cy="2105025"/>
            <wp:effectExtent l="19050" t="19050" r="22225" b="28575"/>
            <wp:wrapNone/>
            <wp:docPr id="2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4"/>
                    <a:srcRect l="5159" t="21370" r="32014" b="18661"/>
                    <a:stretch>
                      <a:fillRect/>
                    </a:stretch>
                  </pic:blipFill>
                  <pic:spPr bwMode="auto">
                    <a:xfrm>
                      <a:off x="0" y="0"/>
                      <a:ext cx="3654425" cy="2105025"/>
                    </a:xfrm>
                    <a:prstGeom prst="rect">
                      <a:avLst/>
                    </a:prstGeom>
                    <a:noFill/>
                    <a:ln w="6350">
                      <a:solidFill>
                        <a:srgbClr val="000000"/>
                      </a:solidFill>
                      <a:miter lim="800000"/>
                      <a:headEnd/>
                      <a:tailEnd/>
                    </a:ln>
                  </pic:spPr>
                </pic:pic>
              </a:graphicData>
            </a:graphic>
          </wp:anchor>
        </w:drawing>
      </w:r>
    </w:p>
    <w:p w:rsidR="00C26CCE" w:rsidRPr="004C3861" w:rsidRDefault="00C26CCE" w:rsidP="00C26CCE">
      <w:pPr>
        <w:pStyle w:val="Prrafodelista"/>
        <w:spacing w:after="0" w:line="480" w:lineRule="auto"/>
        <w:ind w:left="1416"/>
        <w:jc w:val="both"/>
        <w:rPr>
          <w:rFonts w:ascii="Arial" w:hAnsi="Arial" w:cs="Arial"/>
          <w:sz w:val="24"/>
          <w:szCs w:val="24"/>
        </w:rPr>
      </w:pPr>
    </w:p>
    <w:p w:rsidR="00C26CCE" w:rsidRPr="004C3861" w:rsidRDefault="00C26CCE" w:rsidP="00C26CCE">
      <w:pPr>
        <w:pStyle w:val="Prrafodelista"/>
        <w:spacing w:after="0" w:line="480" w:lineRule="auto"/>
        <w:ind w:left="1416"/>
        <w:jc w:val="both"/>
        <w:rPr>
          <w:rFonts w:ascii="Arial" w:hAnsi="Arial" w:cs="Arial"/>
          <w:sz w:val="24"/>
          <w:szCs w:val="24"/>
        </w:rPr>
      </w:pPr>
    </w:p>
    <w:p w:rsidR="00C26CCE" w:rsidRPr="004C3861" w:rsidRDefault="00C26CCE" w:rsidP="00C26CCE">
      <w:pPr>
        <w:pStyle w:val="Prrafodelista"/>
        <w:spacing w:after="0" w:line="480" w:lineRule="auto"/>
        <w:ind w:left="1416"/>
        <w:jc w:val="both"/>
        <w:rPr>
          <w:rFonts w:ascii="Arial" w:hAnsi="Arial" w:cs="Arial"/>
          <w:sz w:val="24"/>
          <w:szCs w:val="24"/>
        </w:rPr>
      </w:pPr>
    </w:p>
    <w:p w:rsidR="00C26CCE" w:rsidRPr="004C3861" w:rsidRDefault="00C26CCE" w:rsidP="00C26CCE">
      <w:pPr>
        <w:pStyle w:val="Prrafodelista"/>
        <w:spacing w:after="0" w:line="480" w:lineRule="auto"/>
        <w:ind w:left="1416"/>
        <w:jc w:val="both"/>
        <w:rPr>
          <w:rFonts w:ascii="Arial" w:hAnsi="Arial" w:cs="Arial"/>
          <w:sz w:val="24"/>
          <w:szCs w:val="24"/>
        </w:rPr>
      </w:pPr>
    </w:p>
    <w:p w:rsidR="00C26CCE" w:rsidRPr="004C3861" w:rsidRDefault="00C26CCE" w:rsidP="00C26CCE">
      <w:pPr>
        <w:pStyle w:val="Prrafodelista"/>
        <w:spacing w:after="0" w:line="480" w:lineRule="auto"/>
        <w:ind w:left="1416"/>
        <w:jc w:val="both"/>
        <w:rPr>
          <w:rFonts w:ascii="Arial" w:hAnsi="Arial" w:cs="Arial"/>
          <w:sz w:val="24"/>
          <w:szCs w:val="24"/>
        </w:rPr>
      </w:pPr>
    </w:p>
    <w:p w:rsidR="00C26CCE" w:rsidRPr="00BC7D5C" w:rsidRDefault="00C26CCE" w:rsidP="00C26CCE">
      <w:pPr>
        <w:spacing w:line="480" w:lineRule="auto"/>
        <w:jc w:val="both"/>
        <w:rPr>
          <w:rFonts w:ascii="Arial" w:hAnsi="Arial" w:cs="Arial"/>
        </w:rPr>
      </w:pPr>
      <w:r w:rsidRPr="00EC44C4">
        <w:rPr>
          <w:noProof/>
          <w:lang w:val="es-EC" w:eastAsia="es-EC"/>
        </w:rPr>
        <w:pict>
          <v:shape id="_x0000_s1034" type="#_x0000_t202" style="position:absolute;left:0;text-align:left;margin-left:68.15pt;margin-top:27.05pt;width:359.15pt;height:32.65pt;z-index:251644928" stroked="f">
            <v:textbox inset="0,0,0,0">
              <w:txbxContent>
                <w:p w:rsidR="00C26CCE" w:rsidRPr="002F7A73" w:rsidRDefault="00C26CCE" w:rsidP="00C26CCE">
                  <w:pPr>
                    <w:pStyle w:val="Epgrafe"/>
                    <w:spacing w:line="360" w:lineRule="auto"/>
                    <w:jc w:val="center"/>
                    <w:rPr>
                      <w:rFonts w:ascii="Arial" w:hAnsi="Arial" w:cs="Arial"/>
                      <w:noProof/>
                      <w:color w:val="auto"/>
                      <w:sz w:val="32"/>
                      <w:szCs w:val="24"/>
                    </w:rPr>
                  </w:pPr>
                  <w:r w:rsidRPr="00BC7D5C">
                    <w:rPr>
                      <w:rFonts w:ascii="Arial" w:hAnsi="Arial" w:cs="Arial"/>
                      <w:color w:val="auto"/>
                      <w:sz w:val="22"/>
                    </w:rPr>
                    <w:t>Figura 2.3. Levantamiento de la parcela del agricultora Beatriz Cortez.</w:t>
                  </w:r>
                </w:p>
              </w:txbxContent>
            </v:textbox>
          </v:shape>
        </w:pict>
      </w:r>
    </w:p>
    <w:p w:rsidR="00C26CCE" w:rsidRDefault="00C26CCE" w:rsidP="00C26CCE">
      <w:pPr>
        <w:spacing w:line="480" w:lineRule="auto"/>
        <w:jc w:val="both"/>
        <w:rPr>
          <w:rFonts w:ascii="Arial" w:hAnsi="Arial" w:cs="Arial"/>
        </w:rPr>
      </w:pPr>
    </w:p>
    <w:p w:rsidR="00C26CCE" w:rsidRPr="00D574A2" w:rsidRDefault="00C26CCE" w:rsidP="00C26CCE">
      <w:pPr>
        <w:spacing w:line="480" w:lineRule="auto"/>
        <w:jc w:val="both"/>
        <w:rPr>
          <w:rFonts w:ascii="Arial" w:hAnsi="Arial" w:cs="Arial"/>
        </w:rPr>
      </w:pPr>
    </w:p>
    <w:p w:rsidR="00C26CCE" w:rsidRPr="004C3861" w:rsidRDefault="00C26CCE" w:rsidP="00C26CCE">
      <w:pPr>
        <w:pStyle w:val="Prrafodelista"/>
        <w:numPr>
          <w:ilvl w:val="2"/>
          <w:numId w:val="1"/>
        </w:numPr>
        <w:spacing w:after="0" w:line="480" w:lineRule="auto"/>
        <w:jc w:val="both"/>
        <w:rPr>
          <w:rFonts w:ascii="Arial" w:hAnsi="Arial" w:cs="Arial"/>
          <w:b/>
          <w:caps/>
          <w:sz w:val="24"/>
          <w:szCs w:val="24"/>
        </w:rPr>
      </w:pPr>
      <w:r w:rsidRPr="004C3861">
        <w:rPr>
          <w:rFonts w:ascii="Arial" w:hAnsi="Arial" w:cs="Arial"/>
          <w:b/>
          <w:caps/>
          <w:sz w:val="24"/>
          <w:szCs w:val="24"/>
        </w:rPr>
        <w:t>Aplicación de Briquetas:</w:t>
      </w:r>
      <w:r>
        <w:rPr>
          <w:rFonts w:ascii="Arial" w:hAnsi="Arial" w:cs="Arial"/>
          <w:b/>
          <w:caps/>
          <w:sz w:val="24"/>
          <w:szCs w:val="24"/>
        </w:rPr>
        <w:fldChar w:fldCharType="begin"/>
      </w:r>
      <w:r w:rsidRPr="004C3861">
        <w:rPr>
          <w:rFonts w:ascii="Arial" w:hAnsi="Arial" w:cs="Arial"/>
          <w:sz w:val="24"/>
          <w:szCs w:val="24"/>
        </w:rPr>
        <w:instrText>xe "</w:instrText>
      </w:r>
      <w:r w:rsidRPr="004C3861">
        <w:rPr>
          <w:rFonts w:ascii="Arial" w:hAnsi="Arial" w:cs="Arial"/>
          <w:b/>
          <w:caps/>
          <w:sz w:val="24"/>
          <w:szCs w:val="24"/>
        </w:rPr>
        <w:instrText>Aplicación de Briquetas</w:instrText>
      </w:r>
      <w:r w:rsidRPr="004C3861">
        <w:rPr>
          <w:rFonts w:ascii="Arial" w:hAnsi="Arial" w:cs="Arial"/>
          <w:sz w:val="24"/>
          <w:szCs w:val="24"/>
        </w:rPr>
        <w:instrText>"</w:instrText>
      </w:r>
      <w:r>
        <w:rPr>
          <w:rFonts w:ascii="Arial" w:hAnsi="Arial" w:cs="Arial"/>
          <w:b/>
          <w:caps/>
          <w:sz w:val="24"/>
          <w:szCs w:val="24"/>
        </w:rPr>
        <w:fldChar w:fldCharType="end"/>
      </w:r>
    </w:p>
    <w:p w:rsidR="00C26CCE" w:rsidRDefault="00C26CCE" w:rsidP="00C26CCE">
      <w:pPr>
        <w:pStyle w:val="Prrafodelista"/>
        <w:spacing w:after="0" w:line="480" w:lineRule="auto"/>
        <w:ind w:left="1416"/>
        <w:jc w:val="both"/>
        <w:rPr>
          <w:rFonts w:ascii="Arial" w:hAnsi="Arial" w:cs="Arial"/>
          <w:sz w:val="24"/>
          <w:szCs w:val="24"/>
        </w:rPr>
      </w:pPr>
      <w:r w:rsidRPr="004C3861">
        <w:rPr>
          <w:rFonts w:ascii="Arial" w:hAnsi="Arial" w:cs="Arial"/>
          <w:sz w:val="24"/>
          <w:szCs w:val="24"/>
        </w:rPr>
        <w:t>Al día 20 después de haberse tras</w:t>
      </w:r>
      <w:r>
        <w:rPr>
          <w:rFonts w:ascii="Arial" w:hAnsi="Arial" w:cs="Arial"/>
          <w:sz w:val="24"/>
          <w:szCs w:val="24"/>
        </w:rPr>
        <w:t xml:space="preserve">plantado las plantas de arroz </w:t>
      </w:r>
      <w:r w:rsidRPr="004C3861">
        <w:rPr>
          <w:rFonts w:ascii="Arial" w:hAnsi="Arial" w:cs="Arial"/>
          <w:sz w:val="24"/>
          <w:szCs w:val="24"/>
        </w:rPr>
        <w:t xml:space="preserve">se aplicaron las briquetas de urea con la ayuda de </w:t>
      </w:r>
      <w:r>
        <w:rPr>
          <w:rFonts w:ascii="Arial" w:hAnsi="Arial" w:cs="Arial"/>
          <w:sz w:val="24"/>
          <w:szCs w:val="24"/>
        </w:rPr>
        <w:t xml:space="preserve">dos </w:t>
      </w:r>
      <w:r w:rsidRPr="004C3861">
        <w:rPr>
          <w:rFonts w:ascii="Arial" w:hAnsi="Arial" w:cs="Arial"/>
          <w:sz w:val="24"/>
          <w:szCs w:val="24"/>
        </w:rPr>
        <w:t xml:space="preserve">trabajadores por jornal facilitados por el dueño de la </w:t>
      </w:r>
      <w:r w:rsidRPr="005C0E55">
        <w:rPr>
          <w:rFonts w:ascii="Arial" w:hAnsi="Arial" w:cs="Arial"/>
          <w:sz w:val="24"/>
          <w:szCs w:val="24"/>
        </w:rPr>
        <w:t>parcela</w:t>
      </w:r>
      <w:r w:rsidRPr="005C0E55">
        <w:rPr>
          <w:rStyle w:val="Refdenotaalpie"/>
          <w:rFonts w:ascii="Arial" w:hAnsi="Arial" w:cs="Arial"/>
        </w:rPr>
        <w:footnoteReference w:id="3"/>
      </w:r>
      <w:r w:rsidRPr="005C0E55">
        <w:rPr>
          <w:rFonts w:ascii="Arial" w:hAnsi="Arial" w:cs="Arial"/>
          <w:sz w:val="24"/>
          <w:szCs w:val="24"/>
        </w:rPr>
        <w:t>, se</w:t>
      </w:r>
      <w:r>
        <w:rPr>
          <w:rFonts w:ascii="Arial" w:hAnsi="Arial" w:cs="Arial"/>
          <w:sz w:val="24"/>
          <w:szCs w:val="24"/>
        </w:rPr>
        <w:t xml:space="preserve"> aplicó briquetas en carreras</w:t>
      </w:r>
      <w:r w:rsidRPr="004C3861">
        <w:rPr>
          <w:rFonts w:ascii="Arial" w:hAnsi="Arial" w:cs="Arial"/>
          <w:sz w:val="24"/>
          <w:szCs w:val="24"/>
        </w:rPr>
        <w:t xml:space="preserve"> colocándolas a una distancia de </w:t>
      </w:r>
      <w:r>
        <w:rPr>
          <w:rFonts w:ascii="Arial" w:hAnsi="Arial" w:cs="Arial"/>
          <w:sz w:val="24"/>
          <w:szCs w:val="24"/>
        </w:rPr>
        <w:t>30cm X 50cm</w:t>
      </w:r>
      <w:r w:rsidRPr="004C3861">
        <w:rPr>
          <w:rFonts w:ascii="Arial" w:hAnsi="Arial" w:cs="Arial"/>
          <w:sz w:val="24"/>
          <w:szCs w:val="24"/>
        </w:rPr>
        <w:t>.</w:t>
      </w:r>
    </w:p>
    <w:p w:rsidR="00C26CCE" w:rsidRDefault="00C26CCE" w:rsidP="00C26CCE">
      <w:pPr>
        <w:pStyle w:val="Prrafodelista"/>
        <w:spacing w:after="0" w:line="480" w:lineRule="auto"/>
        <w:ind w:left="1416"/>
        <w:jc w:val="both"/>
        <w:rPr>
          <w:rFonts w:ascii="Arial" w:hAnsi="Arial" w:cs="Arial"/>
          <w:sz w:val="24"/>
          <w:szCs w:val="24"/>
        </w:rPr>
      </w:pPr>
      <w:r w:rsidRPr="004C3861">
        <w:rPr>
          <w:rFonts w:ascii="Arial" w:hAnsi="Arial" w:cs="Arial"/>
          <w:sz w:val="24"/>
          <w:szCs w:val="24"/>
        </w:rPr>
        <w:t>Para medir la distancia que sepa</w:t>
      </w:r>
      <w:r>
        <w:rPr>
          <w:rFonts w:ascii="Arial" w:hAnsi="Arial" w:cs="Arial"/>
          <w:sz w:val="24"/>
          <w:szCs w:val="24"/>
        </w:rPr>
        <w:t>ra a las briquetas se desarrolló</w:t>
      </w:r>
      <w:r w:rsidRPr="004C3861">
        <w:rPr>
          <w:rFonts w:ascii="Arial" w:hAnsi="Arial" w:cs="Arial"/>
          <w:sz w:val="24"/>
          <w:szCs w:val="24"/>
        </w:rPr>
        <w:t xml:space="preserve"> un método similar al que se usa en la práctica de siembra </w:t>
      </w:r>
      <w:r>
        <w:rPr>
          <w:rFonts w:ascii="Arial" w:hAnsi="Arial" w:cs="Arial"/>
          <w:sz w:val="24"/>
          <w:szCs w:val="24"/>
        </w:rPr>
        <w:t xml:space="preserve">de arroz </w:t>
      </w:r>
      <w:r w:rsidRPr="004C3861">
        <w:rPr>
          <w:rFonts w:ascii="Arial" w:hAnsi="Arial" w:cs="Arial"/>
          <w:sz w:val="24"/>
          <w:szCs w:val="24"/>
        </w:rPr>
        <w:t xml:space="preserve">por carrera en la zona. Con lo cual de cortaron 2 maderos </w:t>
      </w:r>
      <w:r w:rsidRPr="004C3861">
        <w:rPr>
          <w:rFonts w:ascii="Arial" w:hAnsi="Arial" w:cs="Arial"/>
          <w:sz w:val="24"/>
          <w:szCs w:val="24"/>
        </w:rPr>
        <w:lastRenderedPageBreak/>
        <w:t>de 50 cm de largo, y sujetados con una piola permitió a los trabajadores ir señalando y aplicando exactamente cada 50 cm las carreras de briquetas (</w:t>
      </w:r>
      <w:r w:rsidRPr="00D75E44">
        <w:rPr>
          <w:rFonts w:ascii="Arial" w:hAnsi="Arial" w:cs="Arial"/>
          <w:b/>
          <w:szCs w:val="24"/>
        </w:rPr>
        <w:t>Figura 2.4</w:t>
      </w:r>
      <w:r>
        <w:rPr>
          <w:rFonts w:ascii="Arial" w:hAnsi="Arial" w:cs="Arial"/>
          <w:sz w:val="24"/>
          <w:szCs w:val="24"/>
        </w:rPr>
        <w:t>); l</w:t>
      </w:r>
      <w:r w:rsidRPr="004C3861">
        <w:rPr>
          <w:rFonts w:ascii="Arial" w:hAnsi="Arial" w:cs="Arial"/>
          <w:sz w:val="24"/>
          <w:szCs w:val="24"/>
        </w:rPr>
        <w:t xml:space="preserve">os </w:t>
      </w:r>
      <w:r>
        <w:rPr>
          <w:rFonts w:ascii="Arial" w:hAnsi="Arial" w:cs="Arial"/>
          <w:sz w:val="24"/>
          <w:szCs w:val="24"/>
        </w:rPr>
        <w:t>30</w:t>
      </w:r>
      <w:r w:rsidRPr="004C3861">
        <w:rPr>
          <w:rFonts w:ascii="Arial" w:hAnsi="Arial" w:cs="Arial"/>
          <w:sz w:val="24"/>
          <w:szCs w:val="24"/>
        </w:rPr>
        <w:t xml:space="preserve"> cm se los midió tomando en cuenta el tamaño de la mano de cada agriculto</w:t>
      </w:r>
      <w:r>
        <w:rPr>
          <w:rFonts w:ascii="Arial" w:hAnsi="Arial" w:cs="Arial"/>
          <w:sz w:val="24"/>
          <w:szCs w:val="24"/>
        </w:rPr>
        <w:t>r, se midió la mano y se explicó</w:t>
      </w:r>
      <w:r w:rsidRPr="004C3861">
        <w:rPr>
          <w:rFonts w:ascii="Arial" w:hAnsi="Arial" w:cs="Arial"/>
          <w:sz w:val="24"/>
          <w:szCs w:val="24"/>
        </w:rPr>
        <w:t xml:space="preserve"> cómo usarla para hacer una medición de </w:t>
      </w:r>
      <w:r>
        <w:rPr>
          <w:rFonts w:ascii="Arial" w:hAnsi="Arial" w:cs="Arial"/>
          <w:sz w:val="24"/>
          <w:szCs w:val="24"/>
        </w:rPr>
        <w:t>30</w:t>
      </w:r>
      <w:r w:rsidRPr="004C3861">
        <w:rPr>
          <w:rFonts w:ascii="Arial" w:hAnsi="Arial" w:cs="Arial"/>
          <w:sz w:val="24"/>
          <w:szCs w:val="24"/>
        </w:rPr>
        <w:t xml:space="preserve"> cm entre briqueta y briqueta.</w:t>
      </w:r>
    </w:p>
    <w:p w:rsidR="00C26CCE" w:rsidRPr="004C3861" w:rsidRDefault="00C26CCE" w:rsidP="00C26CCE">
      <w:pPr>
        <w:pStyle w:val="Prrafodelista"/>
        <w:spacing w:after="0" w:line="480" w:lineRule="auto"/>
        <w:ind w:left="1416"/>
        <w:jc w:val="both"/>
        <w:rPr>
          <w:rFonts w:ascii="Arial" w:hAnsi="Arial" w:cs="Arial"/>
          <w:sz w:val="24"/>
          <w:szCs w:val="24"/>
        </w:rPr>
      </w:pPr>
    </w:p>
    <w:p w:rsidR="00C26CCE" w:rsidRDefault="00D4193B" w:rsidP="00C26CCE">
      <w:pPr>
        <w:pStyle w:val="Prrafodelista"/>
        <w:spacing w:after="0" w:line="480" w:lineRule="auto"/>
        <w:ind w:left="1416"/>
        <w:jc w:val="both"/>
        <w:rPr>
          <w:rFonts w:ascii="Arial" w:hAnsi="Arial" w:cs="Arial"/>
          <w:sz w:val="24"/>
          <w:szCs w:val="24"/>
        </w:rPr>
      </w:pPr>
      <w:r>
        <w:rPr>
          <w:noProof/>
          <w:lang w:eastAsia="es-ES"/>
        </w:rPr>
        <w:drawing>
          <wp:anchor distT="0" distB="0" distL="114300" distR="114300" simplePos="0" relativeHeight="251648000" behindDoc="0" locked="0" layoutInCell="1" allowOverlap="1">
            <wp:simplePos x="0" y="0"/>
            <wp:positionH relativeFrom="column">
              <wp:posOffset>1398270</wp:posOffset>
            </wp:positionH>
            <wp:positionV relativeFrom="paragraph">
              <wp:posOffset>36195</wp:posOffset>
            </wp:positionV>
            <wp:extent cx="3479165" cy="2598420"/>
            <wp:effectExtent l="19050" t="19050" r="26035" b="11430"/>
            <wp:wrapNone/>
            <wp:docPr id="21" name="5 Imagen" descr="DSC02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descr="DSC02998.JPG"/>
                    <pic:cNvPicPr>
                      <a:picLocks noChangeAspect="1" noChangeArrowheads="1"/>
                    </pic:cNvPicPr>
                  </pic:nvPicPr>
                  <pic:blipFill>
                    <a:blip r:embed="rId15" cstate="print"/>
                    <a:srcRect/>
                    <a:stretch>
                      <a:fillRect/>
                    </a:stretch>
                  </pic:blipFill>
                  <pic:spPr bwMode="auto">
                    <a:xfrm>
                      <a:off x="0" y="0"/>
                      <a:ext cx="3479165" cy="2598420"/>
                    </a:xfrm>
                    <a:prstGeom prst="rect">
                      <a:avLst/>
                    </a:prstGeom>
                    <a:noFill/>
                    <a:ln w="9525">
                      <a:solidFill>
                        <a:srgbClr val="000000"/>
                      </a:solidFill>
                      <a:miter lim="800000"/>
                      <a:headEnd/>
                      <a:tailEnd/>
                    </a:ln>
                  </pic:spPr>
                </pic:pic>
              </a:graphicData>
            </a:graphic>
          </wp:anchor>
        </w:drawing>
      </w:r>
    </w:p>
    <w:p w:rsidR="00C26CCE" w:rsidRDefault="00C26CCE" w:rsidP="00C26CCE">
      <w:pPr>
        <w:pStyle w:val="Prrafodelista"/>
        <w:spacing w:after="0" w:line="480" w:lineRule="auto"/>
        <w:ind w:left="1416"/>
        <w:jc w:val="both"/>
        <w:rPr>
          <w:rFonts w:ascii="Arial" w:hAnsi="Arial" w:cs="Arial"/>
          <w:sz w:val="24"/>
          <w:szCs w:val="24"/>
        </w:rPr>
      </w:pPr>
    </w:p>
    <w:p w:rsidR="00C26CCE" w:rsidRDefault="00C26CCE" w:rsidP="00C26CCE">
      <w:pPr>
        <w:pStyle w:val="Prrafodelista"/>
        <w:spacing w:after="0" w:line="480" w:lineRule="auto"/>
        <w:ind w:left="1416"/>
        <w:jc w:val="both"/>
        <w:rPr>
          <w:rFonts w:ascii="Arial" w:hAnsi="Arial" w:cs="Arial"/>
          <w:sz w:val="24"/>
          <w:szCs w:val="24"/>
        </w:rPr>
      </w:pPr>
    </w:p>
    <w:p w:rsidR="00C26CCE" w:rsidRDefault="00C26CCE" w:rsidP="00C26CCE">
      <w:pPr>
        <w:pStyle w:val="Prrafodelista"/>
        <w:spacing w:after="0" w:line="480" w:lineRule="auto"/>
        <w:ind w:left="1416"/>
        <w:jc w:val="both"/>
        <w:rPr>
          <w:rFonts w:ascii="Arial" w:hAnsi="Arial" w:cs="Arial"/>
          <w:sz w:val="24"/>
          <w:szCs w:val="24"/>
        </w:rPr>
      </w:pPr>
    </w:p>
    <w:p w:rsidR="00C26CCE" w:rsidRPr="004C3861" w:rsidRDefault="00C26CCE" w:rsidP="00C26CCE">
      <w:pPr>
        <w:pStyle w:val="Prrafodelista"/>
        <w:spacing w:after="0" w:line="480" w:lineRule="auto"/>
        <w:ind w:left="1416"/>
        <w:jc w:val="both"/>
        <w:rPr>
          <w:rFonts w:ascii="Arial" w:hAnsi="Arial" w:cs="Arial"/>
          <w:sz w:val="24"/>
          <w:szCs w:val="24"/>
        </w:rPr>
      </w:pPr>
    </w:p>
    <w:p w:rsidR="00C26CCE" w:rsidRPr="004C3861" w:rsidRDefault="00C26CCE" w:rsidP="00C26CCE">
      <w:pPr>
        <w:pStyle w:val="Prrafodelista"/>
        <w:spacing w:after="0" w:line="480" w:lineRule="auto"/>
        <w:ind w:left="1416"/>
        <w:jc w:val="both"/>
        <w:rPr>
          <w:rFonts w:ascii="Arial" w:hAnsi="Arial" w:cs="Arial"/>
          <w:sz w:val="24"/>
          <w:szCs w:val="24"/>
        </w:rPr>
      </w:pPr>
    </w:p>
    <w:p w:rsidR="00C26CCE" w:rsidRPr="004C3861" w:rsidRDefault="00C26CCE" w:rsidP="00C26CCE">
      <w:pPr>
        <w:pStyle w:val="Prrafodelista"/>
        <w:spacing w:after="0" w:line="480" w:lineRule="auto"/>
        <w:ind w:left="1416"/>
        <w:jc w:val="both"/>
        <w:rPr>
          <w:rFonts w:ascii="Arial" w:hAnsi="Arial" w:cs="Arial"/>
          <w:sz w:val="24"/>
          <w:szCs w:val="24"/>
        </w:rPr>
      </w:pPr>
    </w:p>
    <w:p w:rsidR="00C26CCE" w:rsidRDefault="00C26CCE" w:rsidP="00C26CCE">
      <w:pPr>
        <w:spacing w:line="480" w:lineRule="auto"/>
        <w:jc w:val="both"/>
        <w:rPr>
          <w:rFonts w:ascii="Arial" w:hAnsi="Arial" w:cs="Arial"/>
          <w:lang w:eastAsia="en-US"/>
        </w:rPr>
      </w:pPr>
      <w:r w:rsidRPr="00EC44C4">
        <w:rPr>
          <w:noProof/>
          <w:lang w:val="es-EC" w:eastAsia="es-EC"/>
        </w:rPr>
        <w:pict>
          <v:shape id="_x0000_s1035" type="#_x0000_t202" style="position:absolute;left:0;text-align:left;margin-left:79.35pt;margin-top:26.45pt;width:327pt;height:49.65pt;z-index:251649024" stroked="f">
            <v:textbox style="mso-fit-shape-to-text:t" inset="0,0,0,0">
              <w:txbxContent>
                <w:p w:rsidR="00C26CCE" w:rsidRPr="002F7A73" w:rsidRDefault="00C26CCE" w:rsidP="00C26CCE">
                  <w:pPr>
                    <w:pStyle w:val="Epgrafe"/>
                    <w:spacing w:line="276" w:lineRule="auto"/>
                    <w:jc w:val="center"/>
                    <w:rPr>
                      <w:rFonts w:ascii="Arial" w:hAnsi="Arial" w:cs="Arial"/>
                      <w:noProof/>
                      <w:sz w:val="22"/>
                      <w:szCs w:val="24"/>
                    </w:rPr>
                  </w:pPr>
                  <w:r w:rsidRPr="002F7A73">
                    <w:rPr>
                      <w:rFonts w:ascii="Arial" w:hAnsi="Arial" w:cs="Arial"/>
                      <w:color w:val="000000"/>
                      <w:sz w:val="20"/>
                    </w:rPr>
                    <w:t>Figura 2.4. Muestra como el agricultor hace uso de una pequeña estaca para medir, señalar y templar la piola que le permitirá aplicar las briquetas de una manera correcta cada 50 cm cada carrera.</w:t>
                  </w:r>
                </w:p>
              </w:txbxContent>
            </v:textbox>
          </v:shape>
        </w:pict>
      </w:r>
    </w:p>
    <w:p w:rsidR="00C26CCE" w:rsidRPr="00D94333" w:rsidRDefault="00C26CCE" w:rsidP="00C26CCE">
      <w:pPr>
        <w:spacing w:line="480" w:lineRule="auto"/>
        <w:jc w:val="both"/>
        <w:rPr>
          <w:rFonts w:ascii="Arial" w:hAnsi="Arial" w:cs="Arial"/>
        </w:rPr>
      </w:pPr>
    </w:p>
    <w:p w:rsidR="00C26CCE" w:rsidRPr="004C3861" w:rsidRDefault="00C26CCE" w:rsidP="00C26CCE">
      <w:pPr>
        <w:pStyle w:val="Prrafodelista"/>
        <w:spacing w:after="0" w:line="480" w:lineRule="auto"/>
        <w:ind w:left="1416"/>
        <w:jc w:val="both"/>
        <w:rPr>
          <w:rFonts w:ascii="Arial" w:hAnsi="Arial" w:cs="Arial"/>
          <w:sz w:val="24"/>
          <w:szCs w:val="24"/>
        </w:rPr>
      </w:pPr>
    </w:p>
    <w:p w:rsidR="00C26CCE" w:rsidRPr="00861429" w:rsidRDefault="00C26CCE" w:rsidP="00C26CCE">
      <w:pPr>
        <w:spacing w:line="480" w:lineRule="auto"/>
        <w:jc w:val="both"/>
        <w:rPr>
          <w:rFonts w:ascii="Arial" w:hAnsi="Arial" w:cs="Arial"/>
        </w:rPr>
      </w:pPr>
    </w:p>
    <w:p w:rsidR="00C26CCE" w:rsidRPr="004C3861" w:rsidRDefault="00C26CCE" w:rsidP="00C26CCE">
      <w:pPr>
        <w:pStyle w:val="Prrafodelista"/>
        <w:spacing w:after="0" w:line="480" w:lineRule="auto"/>
        <w:ind w:left="1416"/>
        <w:jc w:val="both"/>
        <w:rPr>
          <w:rFonts w:ascii="Arial" w:hAnsi="Arial" w:cs="Arial"/>
          <w:sz w:val="24"/>
          <w:szCs w:val="24"/>
        </w:rPr>
      </w:pPr>
      <w:r w:rsidRPr="004C3861">
        <w:rPr>
          <w:rFonts w:ascii="Arial" w:hAnsi="Arial" w:cs="Arial"/>
          <w:sz w:val="24"/>
          <w:szCs w:val="24"/>
        </w:rPr>
        <w:t>Las briquetas</w:t>
      </w:r>
      <w:r>
        <w:rPr>
          <w:rFonts w:ascii="Arial" w:hAnsi="Arial" w:cs="Arial"/>
          <w:sz w:val="24"/>
          <w:szCs w:val="24"/>
        </w:rPr>
        <w:t xml:space="preserve"> se llevaron en pequeños recipientes improvisados</w:t>
      </w:r>
      <w:r w:rsidRPr="004C3861">
        <w:rPr>
          <w:rFonts w:ascii="Arial" w:hAnsi="Arial" w:cs="Arial"/>
          <w:sz w:val="24"/>
          <w:szCs w:val="24"/>
        </w:rPr>
        <w:t xml:space="preserve"> los cuales fueron m</w:t>
      </w:r>
      <w:r>
        <w:rPr>
          <w:rFonts w:ascii="Arial" w:hAnsi="Arial" w:cs="Arial"/>
          <w:sz w:val="24"/>
          <w:szCs w:val="24"/>
        </w:rPr>
        <w:t>u</w:t>
      </w:r>
      <w:r w:rsidRPr="004C3861">
        <w:rPr>
          <w:rFonts w:ascii="Arial" w:hAnsi="Arial" w:cs="Arial"/>
          <w:sz w:val="24"/>
          <w:szCs w:val="24"/>
        </w:rPr>
        <w:t xml:space="preserve">y útiles, prácticos y fáciles de obtener, como se muestra en la </w:t>
      </w:r>
      <w:r w:rsidRPr="00D75E44">
        <w:rPr>
          <w:rFonts w:ascii="Arial" w:hAnsi="Arial" w:cs="Arial"/>
          <w:b/>
          <w:szCs w:val="24"/>
        </w:rPr>
        <w:t>figura 2.5</w:t>
      </w:r>
      <w:r w:rsidRPr="00D75E44">
        <w:rPr>
          <w:rFonts w:ascii="Arial" w:hAnsi="Arial" w:cs="Arial"/>
          <w:szCs w:val="24"/>
        </w:rPr>
        <w:t xml:space="preserve">  </w:t>
      </w:r>
      <w:r w:rsidRPr="004C3861">
        <w:rPr>
          <w:rFonts w:ascii="Arial" w:hAnsi="Arial" w:cs="Arial"/>
          <w:sz w:val="24"/>
          <w:szCs w:val="24"/>
        </w:rPr>
        <w:t>las briquetas van siendo aplicadas con la guía de una piola y la ayuda de envases.</w:t>
      </w:r>
    </w:p>
    <w:p w:rsidR="00C26CCE" w:rsidRPr="004C3861" w:rsidRDefault="00D4193B" w:rsidP="00C26CCE">
      <w:pPr>
        <w:pStyle w:val="Prrafodelista"/>
        <w:spacing w:after="0" w:line="480" w:lineRule="auto"/>
        <w:ind w:left="1416"/>
        <w:jc w:val="both"/>
        <w:rPr>
          <w:rFonts w:ascii="Arial" w:hAnsi="Arial" w:cs="Arial"/>
          <w:sz w:val="24"/>
          <w:szCs w:val="24"/>
        </w:rPr>
      </w:pPr>
      <w:r>
        <w:rPr>
          <w:noProof/>
          <w:lang w:eastAsia="es-ES"/>
        </w:rPr>
        <w:lastRenderedPageBreak/>
        <w:drawing>
          <wp:anchor distT="0" distB="0" distL="114300" distR="114300" simplePos="0" relativeHeight="251650048" behindDoc="0" locked="0" layoutInCell="1" allowOverlap="1">
            <wp:simplePos x="0" y="0"/>
            <wp:positionH relativeFrom="column">
              <wp:posOffset>1385570</wp:posOffset>
            </wp:positionH>
            <wp:positionV relativeFrom="paragraph">
              <wp:posOffset>121920</wp:posOffset>
            </wp:positionV>
            <wp:extent cx="3393440" cy="2685415"/>
            <wp:effectExtent l="19050" t="19050" r="16510" b="19685"/>
            <wp:wrapNone/>
            <wp:docPr id="20" name="7 Imagen" descr="DSC02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DSC02944.JPG"/>
                    <pic:cNvPicPr>
                      <a:picLocks noChangeAspect="1" noChangeArrowheads="1"/>
                    </pic:cNvPicPr>
                  </pic:nvPicPr>
                  <pic:blipFill>
                    <a:blip r:embed="rId16" cstate="print"/>
                    <a:srcRect/>
                    <a:stretch>
                      <a:fillRect/>
                    </a:stretch>
                  </pic:blipFill>
                  <pic:spPr bwMode="auto">
                    <a:xfrm>
                      <a:off x="0" y="0"/>
                      <a:ext cx="3393440" cy="2685415"/>
                    </a:xfrm>
                    <a:prstGeom prst="rect">
                      <a:avLst/>
                    </a:prstGeom>
                    <a:noFill/>
                    <a:ln w="9525">
                      <a:solidFill>
                        <a:srgbClr val="000000"/>
                      </a:solidFill>
                      <a:miter lim="800000"/>
                      <a:headEnd/>
                      <a:tailEnd/>
                    </a:ln>
                  </pic:spPr>
                </pic:pic>
              </a:graphicData>
            </a:graphic>
          </wp:anchor>
        </w:drawing>
      </w:r>
    </w:p>
    <w:p w:rsidR="00C26CCE" w:rsidRPr="004C3861" w:rsidRDefault="00C26CCE" w:rsidP="00C26CCE">
      <w:pPr>
        <w:pStyle w:val="Prrafodelista"/>
        <w:spacing w:after="0" w:line="480" w:lineRule="auto"/>
        <w:ind w:left="1416"/>
        <w:jc w:val="both"/>
        <w:rPr>
          <w:rFonts w:ascii="Arial" w:hAnsi="Arial" w:cs="Arial"/>
          <w:sz w:val="24"/>
          <w:szCs w:val="24"/>
        </w:rPr>
      </w:pPr>
    </w:p>
    <w:p w:rsidR="00C26CCE" w:rsidRPr="004C3861" w:rsidRDefault="00C26CCE" w:rsidP="00C26CCE">
      <w:pPr>
        <w:pStyle w:val="Prrafodelista"/>
        <w:spacing w:after="0" w:line="480" w:lineRule="auto"/>
        <w:ind w:left="1416"/>
        <w:jc w:val="both"/>
        <w:rPr>
          <w:rFonts w:ascii="Arial" w:hAnsi="Arial" w:cs="Arial"/>
          <w:sz w:val="24"/>
          <w:szCs w:val="24"/>
        </w:rPr>
      </w:pPr>
    </w:p>
    <w:p w:rsidR="00C26CCE" w:rsidRPr="004C3861" w:rsidRDefault="00C26CCE" w:rsidP="00C26CCE">
      <w:pPr>
        <w:pStyle w:val="Prrafodelista"/>
        <w:spacing w:after="0" w:line="480" w:lineRule="auto"/>
        <w:ind w:left="1416"/>
        <w:jc w:val="both"/>
        <w:rPr>
          <w:rFonts w:ascii="Arial" w:hAnsi="Arial" w:cs="Arial"/>
          <w:sz w:val="24"/>
          <w:szCs w:val="24"/>
        </w:rPr>
      </w:pPr>
    </w:p>
    <w:p w:rsidR="00C26CCE" w:rsidRPr="004C3861" w:rsidRDefault="00C26CCE" w:rsidP="00C26CCE">
      <w:pPr>
        <w:pStyle w:val="Prrafodelista"/>
        <w:spacing w:after="0" w:line="480" w:lineRule="auto"/>
        <w:ind w:left="1416"/>
        <w:jc w:val="both"/>
        <w:rPr>
          <w:rFonts w:ascii="Arial" w:hAnsi="Arial" w:cs="Arial"/>
          <w:sz w:val="24"/>
          <w:szCs w:val="24"/>
        </w:rPr>
      </w:pPr>
    </w:p>
    <w:p w:rsidR="00C26CCE" w:rsidRPr="004C3861" w:rsidRDefault="00C26CCE" w:rsidP="00C26CCE">
      <w:pPr>
        <w:pStyle w:val="Prrafodelista"/>
        <w:spacing w:after="0" w:line="480" w:lineRule="auto"/>
        <w:ind w:left="1416"/>
        <w:jc w:val="both"/>
        <w:rPr>
          <w:rFonts w:ascii="Arial" w:hAnsi="Arial" w:cs="Arial"/>
          <w:sz w:val="24"/>
          <w:szCs w:val="24"/>
        </w:rPr>
      </w:pPr>
    </w:p>
    <w:p w:rsidR="00C26CCE" w:rsidRPr="004C3861" w:rsidRDefault="00C26CCE" w:rsidP="00C26CCE">
      <w:pPr>
        <w:pStyle w:val="Prrafodelista"/>
        <w:spacing w:after="0" w:line="480" w:lineRule="auto"/>
        <w:ind w:left="1416"/>
        <w:jc w:val="center"/>
        <w:rPr>
          <w:rFonts w:ascii="Arial" w:hAnsi="Arial" w:cs="Arial"/>
          <w:sz w:val="24"/>
          <w:szCs w:val="24"/>
        </w:rPr>
      </w:pPr>
    </w:p>
    <w:p w:rsidR="00C26CCE" w:rsidRDefault="00C26CCE" w:rsidP="00C26CCE">
      <w:pPr>
        <w:spacing w:line="480" w:lineRule="auto"/>
        <w:jc w:val="both"/>
        <w:rPr>
          <w:rFonts w:ascii="Arial" w:hAnsi="Arial" w:cs="Arial"/>
        </w:rPr>
      </w:pPr>
    </w:p>
    <w:p w:rsidR="00C26CCE" w:rsidRPr="00BC7D5C" w:rsidRDefault="00C26CCE" w:rsidP="00C26CCE">
      <w:pPr>
        <w:spacing w:line="480" w:lineRule="auto"/>
        <w:jc w:val="both"/>
        <w:rPr>
          <w:rFonts w:ascii="Arial" w:hAnsi="Arial" w:cs="Arial"/>
        </w:rPr>
      </w:pPr>
      <w:r w:rsidRPr="00EC44C4">
        <w:rPr>
          <w:noProof/>
          <w:lang w:val="es-EC" w:eastAsia="es-EC"/>
        </w:rPr>
        <w:pict>
          <v:shape id="_x0000_s1036" type="#_x0000_t202" style="position:absolute;left:0;text-align:left;margin-left:94.6pt;margin-top:21.25pt;width:304.35pt;height:42.05pt;z-index:251651072" stroked="f">
            <v:textbox inset="0,0,0,0">
              <w:txbxContent>
                <w:p w:rsidR="00C26CCE" w:rsidRPr="002F7A73" w:rsidRDefault="00C26CCE" w:rsidP="00C26CCE">
                  <w:pPr>
                    <w:pStyle w:val="Epgrafe"/>
                    <w:spacing w:line="360" w:lineRule="auto"/>
                    <w:jc w:val="center"/>
                    <w:rPr>
                      <w:rFonts w:ascii="Arial" w:hAnsi="Arial" w:cs="Arial"/>
                      <w:noProof/>
                      <w:color w:val="auto"/>
                      <w:sz w:val="20"/>
                      <w:szCs w:val="24"/>
                    </w:rPr>
                  </w:pPr>
                  <w:r w:rsidRPr="00D94333">
                    <w:rPr>
                      <w:rFonts w:ascii="Arial" w:hAnsi="Arial" w:cs="Arial"/>
                      <w:noProof/>
                      <w:color w:val="auto"/>
                      <w:sz w:val="20"/>
                      <w:szCs w:val="24"/>
                    </w:rPr>
                    <w:t>Figura 2.5. Muestra al agricultor aplicando las briquetas guiandose de la piola, y usando un tacho para transportarlas.</w:t>
                  </w:r>
                </w:p>
              </w:txbxContent>
            </v:textbox>
          </v:shape>
        </w:pict>
      </w:r>
    </w:p>
    <w:p w:rsidR="00C26CCE" w:rsidRPr="004C3861" w:rsidRDefault="00C26CCE" w:rsidP="00C26CCE">
      <w:pPr>
        <w:pStyle w:val="Prrafodelista"/>
        <w:spacing w:after="0" w:line="480" w:lineRule="auto"/>
        <w:ind w:left="1416"/>
        <w:jc w:val="both"/>
        <w:rPr>
          <w:rFonts w:ascii="Arial" w:hAnsi="Arial" w:cs="Arial"/>
          <w:sz w:val="24"/>
          <w:szCs w:val="24"/>
        </w:rPr>
      </w:pPr>
    </w:p>
    <w:p w:rsidR="00C26CCE" w:rsidRPr="00861429" w:rsidRDefault="00C26CCE" w:rsidP="00C26CCE">
      <w:pPr>
        <w:spacing w:line="480" w:lineRule="auto"/>
        <w:jc w:val="both"/>
        <w:rPr>
          <w:rFonts w:ascii="Arial" w:hAnsi="Arial" w:cs="Arial"/>
        </w:rPr>
      </w:pPr>
    </w:p>
    <w:p w:rsidR="00C26CCE" w:rsidRPr="004C3861" w:rsidRDefault="00C26CCE" w:rsidP="00C26CCE">
      <w:pPr>
        <w:pStyle w:val="Prrafodelista"/>
        <w:numPr>
          <w:ilvl w:val="2"/>
          <w:numId w:val="1"/>
        </w:numPr>
        <w:spacing w:after="0" w:line="480" w:lineRule="auto"/>
        <w:jc w:val="both"/>
        <w:rPr>
          <w:rFonts w:ascii="Arial" w:hAnsi="Arial" w:cs="Arial"/>
          <w:b/>
          <w:caps/>
          <w:sz w:val="24"/>
          <w:szCs w:val="24"/>
        </w:rPr>
      </w:pPr>
      <w:r w:rsidRPr="004C3861">
        <w:rPr>
          <w:rFonts w:ascii="Arial" w:hAnsi="Arial" w:cs="Arial"/>
          <w:b/>
          <w:caps/>
          <w:sz w:val="24"/>
          <w:szCs w:val="24"/>
        </w:rPr>
        <w:t>Primera recolección de Datos:</w:t>
      </w:r>
      <w:r>
        <w:rPr>
          <w:rFonts w:ascii="Arial" w:hAnsi="Arial" w:cs="Arial"/>
          <w:b/>
          <w:caps/>
          <w:sz w:val="24"/>
          <w:szCs w:val="24"/>
        </w:rPr>
        <w:fldChar w:fldCharType="begin"/>
      </w:r>
      <w:r w:rsidRPr="004C3861">
        <w:rPr>
          <w:rFonts w:ascii="Arial" w:hAnsi="Arial" w:cs="Arial"/>
          <w:sz w:val="24"/>
          <w:szCs w:val="24"/>
        </w:rPr>
        <w:instrText>xe "</w:instrText>
      </w:r>
      <w:r w:rsidRPr="004C3861">
        <w:rPr>
          <w:rFonts w:ascii="Arial" w:hAnsi="Arial" w:cs="Arial"/>
          <w:b/>
          <w:caps/>
          <w:sz w:val="24"/>
          <w:szCs w:val="24"/>
        </w:rPr>
        <w:instrText>Primera recolección de Datos</w:instrText>
      </w:r>
      <w:r w:rsidRPr="004C3861">
        <w:rPr>
          <w:rFonts w:ascii="Arial" w:hAnsi="Arial" w:cs="Arial"/>
          <w:sz w:val="24"/>
          <w:szCs w:val="24"/>
        </w:rPr>
        <w:instrText>" \t "</w:instrText>
      </w:r>
      <w:r w:rsidRPr="004C3861">
        <w:rPr>
          <w:rFonts w:ascii="Arial" w:hAnsi="Arial" w:cs="Arial"/>
          <w:i/>
          <w:sz w:val="24"/>
          <w:szCs w:val="24"/>
        </w:rPr>
        <w:instrText>Véase</w:instrText>
      </w:r>
      <w:r w:rsidRPr="004C3861">
        <w:rPr>
          <w:rFonts w:ascii="Arial" w:hAnsi="Arial" w:cs="Arial"/>
          <w:sz w:val="24"/>
          <w:szCs w:val="24"/>
        </w:rPr>
        <w:instrText>"</w:instrText>
      </w:r>
      <w:r>
        <w:rPr>
          <w:rFonts w:ascii="Arial" w:hAnsi="Arial" w:cs="Arial"/>
          <w:b/>
          <w:caps/>
          <w:sz w:val="24"/>
          <w:szCs w:val="24"/>
        </w:rPr>
        <w:fldChar w:fldCharType="end"/>
      </w:r>
    </w:p>
    <w:p w:rsidR="00C26CCE" w:rsidRPr="00861429" w:rsidRDefault="00C26CCE" w:rsidP="00C26CCE">
      <w:pPr>
        <w:spacing w:line="480" w:lineRule="auto"/>
        <w:ind w:left="1404"/>
        <w:jc w:val="both"/>
        <w:rPr>
          <w:rFonts w:ascii="Arial" w:hAnsi="Arial" w:cs="Arial"/>
        </w:rPr>
      </w:pPr>
      <w:r>
        <w:rPr>
          <w:rFonts w:ascii="Arial" w:hAnsi="Arial" w:cs="Arial"/>
        </w:rPr>
        <w:t xml:space="preserve">La </w:t>
      </w:r>
      <w:r w:rsidRPr="00D94333">
        <w:rPr>
          <w:rFonts w:ascii="Arial" w:hAnsi="Arial" w:cs="Arial"/>
        </w:rPr>
        <w:t xml:space="preserve"> r</w:t>
      </w:r>
      <w:r>
        <w:rPr>
          <w:rFonts w:ascii="Arial" w:hAnsi="Arial" w:cs="Arial"/>
        </w:rPr>
        <w:t xml:space="preserve">ecolección de datos se realizo mediante dos encuestas: </w:t>
      </w:r>
      <w:r w:rsidRPr="00861429">
        <w:rPr>
          <w:rFonts w:ascii="Arial" w:hAnsi="Arial" w:cs="Arial"/>
        </w:rPr>
        <w:t>La primera encuesta se realizo 5 días después de haber aplic</w:t>
      </w:r>
      <w:r>
        <w:rPr>
          <w:rFonts w:ascii="Arial" w:hAnsi="Arial" w:cs="Arial"/>
        </w:rPr>
        <w:t xml:space="preserve">ado las briquetas en el cultivo </w:t>
      </w:r>
      <w:r w:rsidRPr="00861429">
        <w:rPr>
          <w:rFonts w:ascii="Arial" w:hAnsi="Arial" w:cs="Arial"/>
        </w:rPr>
        <w:t>y estuvo compuesta de ocho secciones:</w:t>
      </w:r>
    </w:p>
    <w:p w:rsidR="00C26CCE" w:rsidRPr="00861429" w:rsidRDefault="00C26CCE" w:rsidP="00C26CCE">
      <w:pPr>
        <w:spacing w:line="480" w:lineRule="auto"/>
        <w:jc w:val="both"/>
        <w:rPr>
          <w:rFonts w:ascii="Arial" w:hAnsi="Arial" w:cs="Arial"/>
        </w:rPr>
      </w:pPr>
    </w:p>
    <w:p w:rsidR="00C26CCE" w:rsidRDefault="00C26CCE" w:rsidP="00C26CCE">
      <w:pPr>
        <w:spacing w:line="480" w:lineRule="auto"/>
        <w:ind w:left="1404"/>
        <w:jc w:val="both"/>
        <w:rPr>
          <w:rFonts w:ascii="Arial" w:hAnsi="Arial" w:cs="Arial"/>
        </w:rPr>
      </w:pPr>
      <w:r w:rsidRPr="004C3861">
        <w:rPr>
          <w:rFonts w:ascii="Arial" w:hAnsi="Arial" w:cs="Arial"/>
        </w:rPr>
        <w:t>Las s</w:t>
      </w:r>
      <w:r>
        <w:rPr>
          <w:rFonts w:ascii="Arial" w:hAnsi="Arial" w:cs="Arial"/>
        </w:rPr>
        <w:t>ecciones 1 y 2 hacen referencia</w:t>
      </w:r>
      <w:r w:rsidRPr="004C3861">
        <w:rPr>
          <w:rFonts w:ascii="Arial" w:hAnsi="Arial" w:cs="Arial"/>
        </w:rPr>
        <w:t xml:space="preserve">  a datos de ubicación de la vivienda y datos personales sobre </w:t>
      </w:r>
      <w:r>
        <w:rPr>
          <w:rFonts w:ascii="Arial" w:hAnsi="Arial" w:cs="Arial"/>
        </w:rPr>
        <w:t>el hogar</w:t>
      </w:r>
      <w:r w:rsidRPr="004C3861">
        <w:rPr>
          <w:rFonts w:ascii="Arial" w:hAnsi="Arial" w:cs="Arial"/>
        </w:rPr>
        <w:t>.</w:t>
      </w:r>
      <w:r>
        <w:rPr>
          <w:rFonts w:ascii="Arial" w:hAnsi="Arial" w:cs="Arial"/>
        </w:rPr>
        <w:t xml:space="preserve"> </w:t>
      </w:r>
      <w:r w:rsidRPr="004C3861">
        <w:rPr>
          <w:rFonts w:ascii="Arial" w:hAnsi="Arial" w:cs="Arial"/>
        </w:rPr>
        <w:t>La</w:t>
      </w:r>
      <w:r>
        <w:rPr>
          <w:rFonts w:ascii="Arial" w:hAnsi="Arial" w:cs="Arial"/>
        </w:rPr>
        <w:t>s secciones</w:t>
      </w:r>
      <w:r w:rsidRPr="004C3861">
        <w:rPr>
          <w:rFonts w:ascii="Arial" w:hAnsi="Arial" w:cs="Arial"/>
        </w:rPr>
        <w:t xml:space="preserve"> 3 y 4 hacen referencia a la composición de la fam</w:t>
      </w:r>
      <w:r>
        <w:rPr>
          <w:rFonts w:ascii="Arial" w:hAnsi="Arial" w:cs="Arial"/>
        </w:rPr>
        <w:t>i</w:t>
      </w:r>
      <w:r w:rsidRPr="004C3861">
        <w:rPr>
          <w:rFonts w:ascii="Arial" w:hAnsi="Arial" w:cs="Arial"/>
        </w:rPr>
        <w:t>lia,</w:t>
      </w:r>
      <w:r>
        <w:rPr>
          <w:rFonts w:ascii="Arial" w:hAnsi="Arial" w:cs="Arial"/>
        </w:rPr>
        <w:t xml:space="preserve"> aspectos de salud y acceso a una atención mé</w:t>
      </w:r>
      <w:r w:rsidRPr="004C3861">
        <w:rPr>
          <w:rFonts w:ascii="Arial" w:hAnsi="Arial" w:cs="Arial"/>
        </w:rPr>
        <w:t>dica.</w:t>
      </w:r>
      <w:r>
        <w:rPr>
          <w:rFonts w:ascii="Arial" w:hAnsi="Arial" w:cs="Arial"/>
        </w:rPr>
        <w:t xml:space="preserve"> </w:t>
      </w:r>
      <w:r w:rsidRPr="004C3861">
        <w:rPr>
          <w:rFonts w:ascii="Arial" w:hAnsi="Arial" w:cs="Arial"/>
        </w:rPr>
        <w:t>La</w:t>
      </w:r>
      <w:r>
        <w:rPr>
          <w:rFonts w:ascii="Arial" w:hAnsi="Arial" w:cs="Arial"/>
        </w:rPr>
        <w:t>s secciones</w:t>
      </w:r>
      <w:r w:rsidRPr="004C3861">
        <w:rPr>
          <w:rFonts w:ascii="Arial" w:hAnsi="Arial" w:cs="Arial"/>
        </w:rPr>
        <w:t xml:space="preserve"> 5 y 6 facilit</w:t>
      </w:r>
      <w:r>
        <w:rPr>
          <w:rFonts w:ascii="Arial" w:hAnsi="Arial" w:cs="Arial"/>
        </w:rPr>
        <w:t>aron</w:t>
      </w:r>
      <w:r w:rsidRPr="004C3861">
        <w:rPr>
          <w:rFonts w:ascii="Arial" w:hAnsi="Arial" w:cs="Arial"/>
        </w:rPr>
        <w:t xml:space="preserve"> información sobre el terreno de trabajo, y la </w:t>
      </w:r>
      <w:r w:rsidRPr="004C3861">
        <w:rPr>
          <w:rFonts w:ascii="Arial" w:hAnsi="Arial" w:cs="Arial"/>
        </w:rPr>
        <w:lastRenderedPageBreak/>
        <w:t>participación que tiene el agricultor en actividades a la comunidad.</w:t>
      </w:r>
      <w:r>
        <w:rPr>
          <w:rFonts w:ascii="Arial" w:hAnsi="Arial" w:cs="Arial"/>
        </w:rPr>
        <w:t xml:space="preserve"> </w:t>
      </w:r>
      <w:r w:rsidRPr="004C3861">
        <w:rPr>
          <w:rFonts w:ascii="Arial" w:hAnsi="Arial" w:cs="Arial"/>
        </w:rPr>
        <w:t xml:space="preserve">En la sección 7 se recogieron datos por observación a cerca de las condiciones de vida de la familia. Y en la sección 8 se realizo un cuestionario a cerca de la </w:t>
      </w:r>
      <w:r>
        <w:rPr>
          <w:rFonts w:ascii="Arial" w:hAnsi="Arial" w:cs="Arial"/>
        </w:rPr>
        <w:t>APBU</w:t>
      </w:r>
      <w:r w:rsidRPr="004C3861">
        <w:rPr>
          <w:rFonts w:ascii="Arial" w:hAnsi="Arial" w:cs="Arial"/>
        </w:rPr>
        <w:t xml:space="preserve"> con el </w:t>
      </w:r>
      <w:r>
        <w:rPr>
          <w:rFonts w:ascii="Arial" w:hAnsi="Arial" w:cs="Arial"/>
        </w:rPr>
        <w:t>propósito</w:t>
      </w:r>
      <w:r w:rsidRPr="004C3861">
        <w:rPr>
          <w:rFonts w:ascii="Arial" w:hAnsi="Arial" w:cs="Arial"/>
        </w:rPr>
        <w:t xml:space="preserve"> de obtener datos necesar</w:t>
      </w:r>
      <w:r>
        <w:rPr>
          <w:rFonts w:ascii="Arial" w:hAnsi="Arial" w:cs="Arial"/>
        </w:rPr>
        <w:t>ios para medir la aceptación de</w:t>
      </w:r>
      <w:r w:rsidRPr="004C3861">
        <w:rPr>
          <w:rFonts w:ascii="Arial" w:hAnsi="Arial" w:cs="Arial"/>
        </w:rPr>
        <w:t xml:space="preserve"> las briquetas ante la manifestación de crecimiento y desarrollo de </w:t>
      </w:r>
      <w:r>
        <w:rPr>
          <w:rFonts w:ascii="Arial" w:hAnsi="Arial" w:cs="Arial"/>
        </w:rPr>
        <w:t xml:space="preserve">las plantas. </w:t>
      </w:r>
    </w:p>
    <w:p w:rsidR="00C26CCE" w:rsidRDefault="00C26CCE" w:rsidP="00C26CCE">
      <w:pPr>
        <w:spacing w:line="480" w:lineRule="auto"/>
        <w:ind w:left="1404"/>
        <w:jc w:val="both"/>
        <w:rPr>
          <w:rFonts w:ascii="Arial" w:hAnsi="Arial" w:cs="Arial"/>
        </w:rPr>
      </w:pPr>
    </w:p>
    <w:p w:rsidR="00C26CCE" w:rsidRDefault="00C26CCE" w:rsidP="00C26CCE">
      <w:pPr>
        <w:spacing w:line="480" w:lineRule="auto"/>
        <w:ind w:left="1404"/>
        <w:jc w:val="both"/>
        <w:rPr>
          <w:rFonts w:ascii="Arial" w:hAnsi="Arial" w:cs="Arial"/>
        </w:rPr>
      </w:pPr>
      <w:r>
        <w:rPr>
          <w:rFonts w:ascii="Arial" w:hAnsi="Arial" w:cs="Arial"/>
        </w:rPr>
        <w:t>Se observara</w:t>
      </w:r>
      <w:r w:rsidRPr="004C3861">
        <w:rPr>
          <w:rFonts w:ascii="Arial" w:hAnsi="Arial" w:cs="Arial"/>
        </w:rPr>
        <w:t xml:space="preserve"> que muchas de las preguntas ejecutadas en la encuesta (</w:t>
      </w:r>
      <w:r>
        <w:rPr>
          <w:rFonts w:ascii="Arial" w:hAnsi="Arial" w:cs="Arial"/>
          <w:b/>
          <w:sz w:val="22"/>
        </w:rPr>
        <w:t>Apéndice</w:t>
      </w:r>
      <w:r w:rsidRPr="00D75E44">
        <w:rPr>
          <w:rFonts w:ascii="Arial" w:hAnsi="Arial" w:cs="Arial"/>
          <w:b/>
          <w:sz w:val="22"/>
        </w:rPr>
        <w:t xml:space="preserve"> 2</w:t>
      </w:r>
      <w:r w:rsidRPr="004C3861">
        <w:rPr>
          <w:rFonts w:ascii="Arial" w:hAnsi="Arial" w:cs="Arial"/>
        </w:rPr>
        <w:t xml:space="preserve">) </w:t>
      </w:r>
      <w:r>
        <w:rPr>
          <w:rFonts w:ascii="Arial" w:hAnsi="Arial" w:cs="Arial"/>
        </w:rPr>
        <w:t>n</w:t>
      </w:r>
      <w:r w:rsidRPr="004C3861">
        <w:rPr>
          <w:rFonts w:ascii="Arial" w:hAnsi="Arial" w:cs="Arial"/>
        </w:rPr>
        <w:t xml:space="preserve">o fueron utilizadas en el análisis de datos, </w:t>
      </w:r>
      <w:r>
        <w:rPr>
          <w:rFonts w:ascii="Arial" w:hAnsi="Arial" w:cs="Arial"/>
        </w:rPr>
        <w:t>esto es debido a que</w:t>
      </w:r>
      <w:r w:rsidRPr="004C3861">
        <w:rPr>
          <w:rFonts w:ascii="Arial" w:hAnsi="Arial" w:cs="Arial"/>
        </w:rPr>
        <w:t xml:space="preserve"> el objetivo de su ejecución además de aportar datos a este ensayo, esta encuesta recopila información necesaria para futuros ensayos del CIR y proyecto APBU una vez terminado el análisis de adaptabilidad.</w:t>
      </w:r>
    </w:p>
    <w:p w:rsidR="00C26CCE" w:rsidRPr="004C3861" w:rsidRDefault="00C26CCE" w:rsidP="00C26CCE">
      <w:pPr>
        <w:spacing w:line="480" w:lineRule="auto"/>
        <w:jc w:val="both"/>
        <w:rPr>
          <w:rFonts w:ascii="Arial" w:hAnsi="Arial" w:cs="Arial"/>
        </w:rPr>
      </w:pPr>
    </w:p>
    <w:p w:rsidR="00C26CCE" w:rsidRPr="004C3861" w:rsidRDefault="00C26CCE" w:rsidP="00C26CCE">
      <w:pPr>
        <w:pStyle w:val="Prrafodelista"/>
        <w:numPr>
          <w:ilvl w:val="2"/>
          <w:numId w:val="1"/>
        </w:numPr>
        <w:spacing w:line="480" w:lineRule="auto"/>
        <w:jc w:val="both"/>
        <w:rPr>
          <w:rFonts w:ascii="Arial" w:hAnsi="Arial" w:cs="Arial"/>
          <w:b/>
          <w:sz w:val="24"/>
          <w:szCs w:val="24"/>
        </w:rPr>
      </w:pPr>
      <w:r w:rsidRPr="004C3861">
        <w:rPr>
          <w:rFonts w:ascii="Arial" w:hAnsi="Arial" w:cs="Arial"/>
          <w:b/>
          <w:caps/>
          <w:sz w:val="24"/>
          <w:szCs w:val="24"/>
        </w:rPr>
        <w:t>Cosecha del sembrío</w:t>
      </w:r>
      <w:r w:rsidRPr="004C3861">
        <w:rPr>
          <w:rFonts w:ascii="Arial" w:hAnsi="Arial" w:cs="Arial"/>
          <w:b/>
          <w:sz w:val="24"/>
          <w:szCs w:val="24"/>
        </w:rPr>
        <w:t>.</w:t>
      </w:r>
      <w:r>
        <w:rPr>
          <w:rFonts w:ascii="Arial" w:hAnsi="Arial" w:cs="Arial"/>
          <w:b/>
          <w:sz w:val="24"/>
          <w:szCs w:val="24"/>
        </w:rPr>
        <w:fldChar w:fldCharType="begin"/>
      </w:r>
      <w:r w:rsidRPr="004C3861">
        <w:rPr>
          <w:rFonts w:ascii="Arial" w:hAnsi="Arial" w:cs="Arial"/>
          <w:sz w:val="24"/>
          <w:szCs w:val="24"/>
        </w:rPr>
        <w:instrText>xe "</w:instrText>
      </w:r>
      <w:r w:rsidRPr="004C3861">
        <w:rPr>
          <w:rFonts w:ascii="Arial" w:hAnsi="Arial" w:cs="Arial"/>
          <w:b/>
          <w:caps/>
          <w:sz w:val="24"/>
          <w:szCs w:val="24"/>
        </w:rPr>
        <w:instrText>Cosecha del sembrío</w:instrText>
      </w:r>
      <w:r w:rsidRPr="004C3861">
        <w:rPr>
          <w:rFonts w:ascii="Arial" w:hAnsi="Arial" w:cs="Arial"/>
          <w:b/>
          <w:sz w:val="24"/>
          <w:szCs w:val="24"/>
        </w:rPr>
        <w:instrText>.</w:instrText>
      </w:r>
      <w:r w:rsidRPr="004C3861">
        <w:rPr>
          <w:rFonts w:ascii="Arial" w:hAnsi="Arial" w:cs="Arial"/>
          <w:sz w:val="24"/>
          <w:szCs w:val="24"/>
        </w:rPr>
        <w:instrText>"</w:instrText>
      </w:r>
      <w:r>
        <w:rPr>
          <w:rFonts w:ascii="Arial" w:hAnsi="Arial" w:cs="Arial"/>
          <w:b/>
          <w:sz w:val="24"/>
          <w:szCs w:val="24"/>
        </w:rPr>
        <w:fldChar w:fldCharType="end"/>
      </w:r>
    </w:p>
    <w:p w:rsidR="00C26CCE" w:rsidRDefault="00C26CCE" w:rsidP="00C26CCE">
      <w:pPr>
        <w:spacing w:line="480" w:lineRule="auto"/>
        <w:ind w:left="1416"/>
        <w:jc w:val="both"/>
        <w:rPr>
          <w:rFonts w:ascii="Arial" w:hAnsi="Arial" w:cs="Arial"/>
        </w:rPr>
      </w:pPr>
      <w:r>
        <w:rPr>
          <w:rFonts w:ascii="Arial" w:hAnsi="Arial" w:cs="Arial"/>
        </w:rPr>
        <w:t>La cosecha se realizó</w:t>
      </w:r>
      <w:r w:rsidRPr="004C3861">
        <w:rPr>
          <w:rFonts w:ascii="Arial" w:hAnsi="Arial" w:cs="Arial"/>
        </w:rPr>
        <w:t xml:space="preserve"> con ma</w:t>
      </w:r>
      <w:r>
        <w:rPr>
          <w:rFonts w:ascii="Arial" w:hAnsi="Arial" w:cs="Arial"/>
        </w:rPr>
        <w:t xml:space="preserve">quinas cosechadoras de la zona </w:t>
      </w:r>
      <w:r w:rsidRPr="004C3861">
        <w:rPr>
          <w:rFonts w:ascii="Arial" w:hAnsi="Arial" w:cs="Arial"/>
        </w:rPr>
        <w:t xml:space="preserve">y se </w:t>
      </w:r>
      <w:r>
        <w:rPr>
          <w:rFonts w:ascii="Arial" w:hAnsi="Arial" w:cs="Arial"/>
        </w:rPr>
        <w:t>cosecho</w:t>
      </w:r>
      <w:r w:rsidRPr="004C3861">
        <w:rPr>
          <w:rFonts w:ascii="Arial" w:hAnsi="Arial" w:cs="Arial"/>
        </w:rPr>
        <w:t xml:space="preserve"> por separado las parcelas con briquetas y</w:t>
      </w:r>
      <w:r>
        <w:rPr>
          <w:rFonts w:ascii="Arial" w:hAnsi="Arial" w:cs="Arial"/>
        </w:rPr>
        <w:t xml:space="preserve"> las</w:t>
      </w:r>
      <w:r w:rsidRPr="004C3861">
        <w:rPr>
          <w:rFonts w:ascii="Arial" w:hAnsi="Arial" w:cs="Arial"/>
        </w:rPr>
        <w:t xml:space="preserve"> sin briquetas</w:t>
      </w:r>
      <w:r>
        <w:rPr>
          <w:rFonts w:ascii="Arial" w:hAnsi="Arial" w:cs="Arial"/>
        </w:rPr>
        <w:t>, con</w:t>
      </w:r>
      <w:r w:rsidRPr="004C3861">
        <w:rPr>
          <w:rFonts w:ascii="Arial" w:hAnsi="Arial" w:cs="Arial"/>
        </w:rPr>
        <w:t xml:space="preserve"> lo cual se llenaron y pesaron sacas de 205 libras de arroz en cascara </w:t>
      </w:r>
      <w:r>
        <w:rPr>
          <w:rFonts w:ascii="Arial" w:hAnsi="Arial" w:cs="Arial"/>
        </w:rPr>
        <w:t>que</w:t>
      </w:r>
      <w:r w:rsidRPr="004C3861">
        <w:rPr>
          <w:rFonts w:ascii="Arial" w:hAnsi="Arial" w:cs="Arial"/>
        </w:rPr>
        <w:t xml:space="preserve"> luego </w:t>
      </w:r>
      <w:r>
        <w:rPr>
          <w:rFonts w:ascii="Arial" w:hAnsi="Arial" w:cs="Arial"/>
        </w:rPr>
        <w:t>fueron</w:t>
      </w:r>
      <w:r w:rsidRPr="004C3861">
        <w:rPr>
          <w:rFonts w:ascii="Arial" w:hAnsi="Arial" w:cs="Arial"/>
        </w:rPr>
        <w:t xml:space="preserve"> trasladados y vendidos a la piladora.</w:t>
      </w:r>
    </w:p>
    <w:p w:rsidR="00C26CCE" w:rsidRDefault="00C26CCE" w:rsidP="00C26CCE">
      <w:pPr>
        <w:spacing w:line="480" w:lineRule="auto"/>
        <w:ind w:left="1416"/>
        <w:jc w:val="both"/>
        <w:rPr>
          <w:rFonts w:ascii="Arial" w:hAnsi="Arial" w:cs="Arial"/>
        </w:rPr>
      </w:pPr>
    </w:p>
    <w:tbl>
      <w:tblPr>
        <w:tblW w:w="5926" w:type="dxa"/>
        <w:tblInd w:w="2007" w:type="dxa"/>
        <w:tblCellMar>
          <w:left w:w="70" w:type="dxa"/>
          <w:right w:w="70" w:type="dxa"/>
        </w:tblCellMar>
        <w:tblLook w:val="04A0"/>
      </w:tblPr>
      <w:tblGrid>
        <w:gridCol w:w="222"/>
        <w:gridCol w:w="3386"/>
        <w:gridCol w:w="1048"/>
        <w:gridCol w:w="1048"/>
        <w:gridCol w:w="222"/>
      </w:tblGrid>
      <w:tr w:rsidR="00C26CCE" w:rsidRPr="00D23DDA" w:rsidTr="00C26CCE">
        <w:trPr>
          <w:trHeight w:val="279"/>
        </w:trPr>
        <w:tc>
          <w:tcPr>
            <w:tcW w:w="222" w:type="dxa"/>
            <w:tcBorders>
              <w:top w:val="single" w:sz="8" w:space="0" w:color="auto"/>
              <w:left w:val="single" w:sz="8" w:space="0" w:color="auto"/>
              <w:bottom w:val="nil"/>
              <w:right w:val="nil"/>
            </w:tcBorders>
            <w:shd w:val="clear" w:color="000000" w:fill="FFFFFF"/>
            <w:noWrap/>
            <w:vAlign w:val="bottom"/>
            <w:hideMark/>
          </w:tcPr>
          <w:p w:rsidR="00C26CCE" w:rsidRPr="00D23DDA" w:rsidRDefault="00C26CCE" w:rsidP="00C26CCE">
            <w:pPr>
              <w:rPr>
                <w:rFonts w:ascii="Calibri" w:hAnsi="Calibri" w:cs="Calibri"/>
                <w:color w:val="000000"/>
              </w:rPr>
            </w:pPr>
            <w:r w:rsidRPr="00D23DDA">
              <w:rPr>
                <w:rFonts w:ascii="Calibri" w:hAnsi="Calibri" w:cs="Calibri"/>
                <w:color w:val="000000"/>
              </w:rPr>
              <w:lastRenderedPageBreak/>
              <w:t> </w:t>
            </w:r>
          </w:p>
        </w:tc>
        <w:tc>
          <w:tcPr>
            <w:tcW w:w="3386" w:type="dxa"/>
            <w:tcBorders>
              <w:top w:val="single" w:sz="8" w:space="0" w:color="auto"/>
              <w:left w:val="nil"/>
              <w:bottom w:val="nil"/>
              <w:right w:val="nil"/>
            </w:tcBorders>
            <w:shd w:val="clear" w:color="000000" w:fill="FFFFFF"/>
            <w:vAlign w:val="bottom"/>
            <w:hideMark/>
          </w:tcPr>
          <w:p w:rsidR="00C26CCE" w:rsidRPr="00D23DDA" w:rsidRDefault="00C26CCE" w:rsidP="00C26CCE">
            <w:pPr>
              <w:rPr>
                <w:rFonts w:ascii="Calibri" w:hAnsi="Calibri" w:cs="Calibri"/>
                <w:color w:val="000000"/>
              </w:rPr>
            </w:pPr>
            <w:r w:rsidRPr="00D23DDA">
              <w:rPr>
                <w:rFonts w:ascii="Calibri" w:hAnsi="Calibri" w:cs="Calibri"/>
                <w:color w:val="000000"/>
              </w:rPr>
              <w:t> </w:t>
            </w:r>
          </w:p>
        </w:tc>
        <w:tc>
          <w:tcPr>
            <w:tcW w:w="1048" w:type="dxa"/>
            <w:tcBorders>
              <w:top w:val="single" w:sz="8" w:space="0" w:color="auto"/>
              <w:left w:val="nil"/>
              <w:bottom w:val="nil"/>
              <w:right w:val="nil"/>
            </w:tcBorders>
            <w:shd w:val="clear" w:color="000000" w:fill="FFFFFF"/>
            <w:noWrap/>
            <w:vAlign w:val="bottom"/>
            <w:hideMark/>
          </w:tcPr>
          <w:p w:rsidR="00C26CCE" w:rsidRPr="00D23DDA" w:rsidRDefault="00C26CCE" w:rsidP="00C26CCE">
            <w:pPr>
              <w:rPr>
                <w:rFonts w:ascii="Calibri" w:hAnsi="Calibri" w:cs="Calibri"/>
                <w:color w:val="000000"/>
              </w:rPr>
            </w:pPr>
            <w:r w:rsidRPr="00D23DDA">
              <w:rPr>
                <w:rFonts w:ascii="Calibri" w:hAnsi="Calibri" w:cs="Calibri"/>
                <w:color w:val="000000"/>
              </w:rPr>
              <w:t> </w:t>
            </w:r>
          </w:p>
        </w:tc>
        <w:tc>
          <w:tcPr>
            <w:tcW w:w="1048" w:type="dxa"/>
            <w:tcBorders>
              <w:top w:val="single" w:sz="8" w:space="0" w:color="auto"/>
              <w:left w:val="nil"/>
              <w:bottom w:val="nil"/>
              <w:right w:val="nil"/>
            </w:tcBorders>
            <w:shd w:val="clear" w:color="000000" w:fill="FFFFFF"/>
            <w:noWrap/>
            <w:vAlign w:val="bottom"/>
            <w:hideMark/>
          </w:tcPr>
          <w:p w:rsidR="00C26CCE" w:rsidRPr="00D23DDA" w:rsidRDefault="00C26CCE" w:rsidP="00C26CCE">
            <w:pPr>
              <w:rPr>
                <w:rFonts w:ascii="Calibri" w:hAnsi="Calibri" w:cs="Calibri"/>
                <w:color w:val="000000"/>
              </w:rPr>
            </w:pPr>
            <w:r w:rsidRPr="00D23DDA">
              <w:rPr>
                <w:rFonts w:ascii="Calibri" w:hAnsi="Calibri" w:cs="Calibri"/>
                <w:color w:val="000000"/>
              </w:rPr>
              <w:t> </w:t>
            </w:r>
          </w:p>
        </w:tc>
        <w:tc>
          <w:tcPr>
            <w:tcW w:w="222" w:type="dxa"/>
            <w:tcBorders>
              <w:top w:val="single" w:sz="8" w:space="0" w:color="auto"/>
              <w:left w:val="nil"/>
              <w:bottom w:val="nil"/>
              <w:right w:val="single" w:sz="8" w:space="0" w:color="auto"/>
            </w:tcBorders>
            <w:shd w:val="clear" w:color="000000" w:fill="FFFFFF"/>
            <w:noWrap/>
            <w:vAlign w:val="bottom"/>
            <w:hideMark/>
          </w:tcPr>
          <w:p w:rsidR="00C26CCE" w:rsidRPr="00D23DDA" w:rsidRDefault="00C26CCE" w:rsidP="00C26CCE">
            <w:pPr>
              <w:rPr>
                <w:rFonts w:ascii="Calibri" w:hAnsi="Calibri" w:cs="Calibri"/>
                <w:color w:val="000000"/>
              </w:rPr>
            </w:pPr>
            <w:r w:rsidRPr="00D23DDA">
              <w:rPr>
                <w:rFonts w:ascii="Calibri" w:hAnsi="Calibri" w:cs="Calibri"/>
                <w:color w:val="000000"/>
              </w:rPr>
              <w:t> </w:t>
            </w:r>
          </w:p>
        </w:tc>
      </w:tr>
      <w:tr w:rsidR="00C26CCE" w:rsidRPr="00D23DDA" w:rsidTr="00C26CCE">
        <w:trPr>
          <w:trHeight w:val="545"/>
        </w:trPr>
        <w:tc>
          <w:tcPr>
            <w:tcW w:w="222" w:type="dxa"/>
            <w:tcBorders>
              <w:top w:val="nil"/>
              <w:left w:val="single" w:sz="8" w:space="0" w:color="auto"/>
              <w:bottom w:val="nil"/>
              <w:right w:val="nil"/>
            </w:tcBorders>
            <w:shd w:val="clear" w:color="000000" w:fill="FFFFFF"/>
            <w:noWrap/>
            <w:vAlign w:val="bottom"/>
            <w:hideMark/>
          </w:tcPr>
          <w:p w:rsidR="00C26CCE" w:rsidRPr="00D23DDA" w:rsidRDefault="00C26CCE" w:rsidP="00C26CCE">
            <w:pPr>
              <w:rPr>
                <w:rFonts w:ascii="Calibri" w:hAnsi="Calibri" w:cs="Calibri"/>
                <w:color w:val="000000"/>
              </w:rPr>
            </w:pPr>
            <w:r w:rsidRPr="00D23DDA">
              <w:rPr>
                <w:rFonts w:ascii="Calibri" w:hAnsi="Calibri" w:cs="Calibri"/>
                <w:color w:val="000000"/>
              </w:rPr>
              <w:t> </w:t>
            </w:r>
          </w:p>
        </w:tc>
        <w:tc>
          <w:tcPr>
            <w:tcW w:w="4434" w:type="dxa"/>
            <w:gridSpan w:val="2"/>
            <w:tcBorders>
              <w:top w:val="single" w:sz="8" w:space="0" w:color="auto"/>
              <w:left w:val="single" w:sz="8" w:space="0" w:color="auto"/>
              <w:bottom w:val="single" w:sz="8" w:space="0" w:color="auto"/>
              <w:right w:val="single" w:sz="4" w:space="0" w:color="auto"/>
            </w:tcBorders>
            <w:shd w:val="clear" w:color="000000" w:fill="DBEEF3"/>
            <w:vAlign w:val="bottom"/>
            <w:hideMark/>
          </w:tcPr>
          <w:p w:rsidR="00C26CCE" w:rsidRPr="00D23DDA" w:rsidRDefault="00C26CCE" w:rsidP="00C26CCE">
            <w:pPr>
              <w:jc w:val="center"/>
              <w:rPr>
                <w:rFonts w:ascii="Calibri" w:hAnsi="Calibri" w:cs="Calibri"/>
                <w:b/>
                <w:bCs/>
                <w:color w:val="000000"/>
              </w:rPr>
            </w:pPr>
            <w:r w:rsidRPr="00D23DDA">
              <w:rPr>
                <w:rFonts w:ascii="Calibri" w:hAnsi="Calibri" w:cs="Calibri"/>
                <w:b/>
                <w:bCs/>
                <w:color w:val="000000"/>
              </w:rPr>
              <w:t>Sr. Raúl Vidal.</w:t>
            </w:r>
          </w:p>
        </w:tc>
        <w:tc>
          <w:tcPr>
            <w:tcW w:w="1048" w:type="dxa"/>
            <w:tcBorders>
              <w:top w:val="single" w:sz="8" w:space="0" w:color="auto"/>
              <w:left w:val="single" w:sz="8" w:space="0" w:color="auto"/>
              <w:bottom w:val="single" w:sz="8" w:space="0" w:color="auto"/>
              <w:right w:val="single" w:sz="8" w:space="0" w:color="auto"/>
            </w:tcBorders>
            <w:shd w:val="clear" w:color="000000" w:fill="DBEEF3"/>
            <w:vAlign w:val="bottom"/>
            <w:hideMark/>
          </w:tcPr>
          <w:p w:rsidR="00C26CCE" w:rsidRPr="00D23DDA" w:rsidRDefault="00C26CCE" w:rsidP="00C26CCE">
            <w:pPr>
              <w:jc w:val="center"/>
              <w:rPr>
                <w:rFonts w:ascii="Calibri" w:hAnsi="Calibri" w:cs="Calibri"/>
                <w:b/>
                <w:bCs/>
                <w:color w:val="000000"/>
              </w:rPr>
            </w:pPr>
            <w:r w:rsidRPr="00D23DDA">
              <w:rPr>
                <w:rFonts w:ascii="Calibri" w:hAnsi="Calibri" w:cs="Calibri"/>
                <w:b/>
                <w:bCs/>
                <w:color w:val="000000"/>
              </w:rPr>
              <w:t>qq. Urea/ha.</w:t>
            </w:r>
          </w:p>
        </w:tc>
        <w:tc>
          <w:tcPr>
            <w:tcW w:w="222" w:type="dxa"/>
            <w:tcBorders>
              <w:top w:val="nil"/>
              <w:left w:val="nil"/>
              <w:bottom w:val="nil"/>
              <w:right w:val="single" w:sz="8" w:space="0" w:color="auto"/>
            </w:tcBorders>
            <w:shd w:val="clear" w:color="000000" w:fill="FFFFFF"/>
            <w:noWrap/>
            <w:vAlign w:val="bottom"/>
            <w:hideMark/>
          </w:tcPr>
          <w:p w:rsidR="00C26CCE" w:rsidRPr="00D23DDA" w:rsidRDefault="00C26CCE" w:rsidP="00C26CCE">
            <w:pPr>
              <w:rPr>
                <w:rFonts w:ascii="Calibri" w:hAnsi="Calibri" w:cs="Calibri"/>
                <w:color w:val="000000"/>
              </w:rPr>
            </w:pPr>
            <w:r w:rsidRPr="00D23DDA">
              <w:rPr>
                <w:rFonts w:ascii="Calibri" w:hAnsi="Calibri" w:cs="Calibri"/>
                <w:color w:val="000000"/>
              </w:rPr>
              <w:t> </w:t>
            </w:r>
          </w:p>
        </w:tc>
      </w:tr>
      <w:tr w:rsidR="00C26CCE" w:rsidRPr="00D23DDA" w:rsidTr="00C26CCE">
        <w:trPr>
          <w:trHeight w:val="533"/>
        </w:trPr>
        <w:tc>
          <w:tcPr>
            <w:tcW w:w="222" w:type="dxa"/>
            <w:tcBorders>
              <w:top w:val="nil"/>
              <w:left w:val="single" w:sz="8" w:space="0" w:color="auto"/>
              <w:bottom w:val="nil"/>
              <w:right w:val="nil"/>
            </w:tcBorders>
            <w:shd w:val="clear" w:color="000000" w:fill="FFFFFF"/>
            <w:noWrap/>
            <w:vAlign w:val="bottom"/>
            <w:hideMark/>
          </w:tcPr>
          <w:p w:rsidR="00C26CCE" w:rsidRPr="00D23DDA" w:rsidRDefault="00C26CCE" w:rsidP="00C26CCE">
            <w:pPr>
              <w:rPr>
                <w:rFonts w:ascii="Calibri" w:hAnsi="Calibri" w:cs="Calibri"/>
                <w:color w:val="000000"/>
              </w:rPr>
            </w:pPr>
            <w:r w:rsidRPr="00D23DDA">
              <w:rPr>
                <w:rFonts w:ascii="Calibri" w:hAnsi="Calibri" w:cs="Calibri"/>
                <w:color w:val="000000"/>
              </w:rPr>
              <w:t> </w:t>
            </w:r>
          </w:p>
        </w:tc>
        <w:tc>
          <w:tcPr>
            <w:tcW w:w="3386" w:type="dxa"/>
            <w:tcBorders>
              <w:top w:val="nil"/>
              <w:left w:val="single" w:sz="8" w:space="0" w:color="auto"/>
              <w:bottom w:val="single" w:sz="4" w:space="0" w:color="auto"/>
              <w:right w:val="single" w:sz="4" w:space="0" w:color="auto"/>
            </w:tcBorders>
            <w:shd w:val="clear" w:color="auto" w:fill="auto"/>
            <w:vAlign w:val="center"/>
            <w:hideMark/>
          </w:tcPr>
          <w:p w:rsidR="00C26CCE" w:rsidRPr="00D23DDA" w:rsidRDefault="00C26CCE" w:rsidP="00C26CCE">
            <w:pPr>
              <w:rPr>
                <w:rFonts w:ascii="Calibri" w:hAnsi="Calibri" w:cs="Calibri"/>
                <w:color w:val="000000"/>
              </w:rPr>
            </w:pPr>
            <w:r w:rsidRPr="00D23DDA">
              <w:rPr>
                <w:rFonts w:ascii="Calibri" w:hAnsi="Calibri" w:cs="Calibri"/>
                <w:color w:val="000000"/>
              </w:rPr>
              <w:t>Sacas 205 lb cosechadas en parcela Briquetas</w:t>
            </w:r>
          </w:p>
        </w:tc>
        <w:tc>
          <w:tcPr>
            <w:tcW w:w="1048" w:type="dxa"/>
            <w:tcBorders>
              <w:top w:val="nil"/>
              <w:left w:val="nil"/>
              <w:bottom w:val="single" w:sz="4" w:space="0" w:color="auto"/>
              <w:right w:val="nil"/>
            </w:tcBorders>
            <w:shd w:val="clear" w:color="auto" w:fill="auto"/>
            <w:noWrap/>
            <w:vAlign w:val="bottom"/>
            <w:hideMark/>
          </w:tcPr>
          <w:p w:rsidR="00C26CCE" w:rsidRPr="00D23DDA" w:rsidRDefault="00C26CCE" w:rsidP="00C26CCE">
            <w:pPr>
              <w:jc w:val="right"/>
              <w:rPr>
                <w:rFonts w:ascii="Calibri" w:hAnsi="Calibri" w:cs="Calibri"/>
                <w:color w:val="000000"/>
              </w:rPr>
            </w:pPr>
            <w:r w:rsidRPr="00D23DDA">
              <w:rPr>
                <w:rFonts w:ascii="Calibri" w:hAnsi="Calibri" w:cs="Calibri"/>
                <w:color w:val="000000"/>
              </w:rPr>
              <w:t>17,50</w:t>
            </w:r>
          </w:p>
        </w:tc>
        <w:tc>
          <w:tcPr>
            <w:tcW w:w="1048"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C26CCE" w:rsidRPr="00D23DDA" w:rsidRDefault="00C26CCE" w:rsidP="00C26CCE">
            <w:pPr>
              <w:jc w:val="center"/>
              <w:rPr>
                <w:rFonts w:ascii="Calibri" w:hAnsi="Calibri" w:cs="Calibri"/>
                <w:color w:val="000000"/>
              </w:rPr>
            </w:pPr>
            <w:r w:rsidRPr="00D23DDA">
              <w:rPr>
                <w:rFonts w:ascii="Calibri" w:hAnsi="Calibri" w:cs="Calibri"/>
                <w:color w:val="000000"/>
              </w:rPr>
              <w:t>3,6</w:t>
            </w:r>
          </w:p>
        </w:tc>
        <w:tc>
          <w:tcPr>
            <w:tcW w:w="222" w:type="dxa"/>
            <w:tcBorders>
              <w:top w:val="nil"/>
              <w:left w:val="nil"/>
              <w:bottom w:val="nil"/>
              <w:right w:val="single" w:sz="8" w:space="0" w:color="auto"/>
            </w:tcBorders>
            <w:shd w:val="clear" w:color="000000" w:fill="FFFFFF"/>
            <w:noWrap/>
            <w:vAlign w:val="bottom"/>
            <w:hideMark/>
          </w:tcPr>
          <w:p w:rsidR="00C26CCE" w:rsidRPr="00D23DDA" w:rsidRDefault="00C26CCE" w:rsidP="00C26CCE">
            <w:pPr>
              <w:rPr>
                <w:rFonts w:ascii="Calibri" w:hAnsi="Calibri" w:cs="Calibri"/>
                <w:color w:val="000000"/>
              </w:rPr>
            </w:pPr>
            <w:r w:rsidRPr="00D23DDA">
              <w:rPr>
                <w:rFonts w:ascii="Calibri" w:hAnsi="Calibri" w:cs="Calibri"/>
                <w:color w:val="000000"/>
              </w:rPr>
              <w:t> </w:t>
            </w:r>
          </w:p>
        </w:tc>
      </w:tr>
      <w:tr w:rsidR="00C26CCE" w:rsidRPr="00D23DDA" w:rsidTr="00C26CCE">
        <w:trPr>
          <w:trHeight w:val="279"/>
        </w:trPr>
        <w:tc>
          <w:tcPr>
            <w:tcW w:w="222" w:type="dxa"/>
            <w:tcBorders>
              <w:top w:val="nil"/>
              <w:left w:val="single" w:sz="8" w:space="0" w:color="auto"/>
              <w:bottom w:val="nil"/>
              <w:right w:val="nil"/>
            </w:tcBorders>
            <w:shd w:val="clear" w:color="000000" w:fill="FFFFFF"/>
            <w:noWrap/>
            <w:vAlign w:val="bottom"/>
            <w:hideMark/>
          </w:tcPr>
          <w:p w:rsidR="00C26CCE" w:rsidRPr="00D23DDA" w:rsidRDefault="00C26CCE" w:rsidP="00C26CCE">
            <w:pPr>
              <w:rPr>
                <w:rFonts w:ascii="Calibri" w:hAnsi="Calibri" w:cs="Calibri"/>
                <w:color w:val="000000"/>
              </w:rPr>
            </w:pPr>
            <w:r w:rsidRPr="00D23DDA">
              <w:rPr>
                <w:rFonts w:ascii="Calibri" w:hAnsi="Calibri" w:cs="Calibri"/>
                <w:color w:val="000000"/>
              </w:rPr>
              <w:t> </w:t>
            </w:r>
          </w:p>
        </w:tc>
        <w:tc>
          <w:tcPr>
            <w:tcW w:w="3386" w:type="dxa"/>
            <w:tcBorders>
              <w:top w:val="nil"/>
              <w:left w:val="single" w:sz="8" w:space="0" w:color="auto"/>
              <w:bottom w:val="single" w:sz="8" w:space="0" w:color="auto"/>
              <w:right w:val="single" w:sz="4" w:space="0" w:color="auto"/>
            </w:tcBorders>
            <w:shd w:val="clear" w:color="auto" w:fill="auto"/>
            <w:vAlign w:val="center"/>
            <w:hideMark/>
          </w:tcPr>
          <w:p w:rsidR="00C26CCE" w:rsidRPr="00D23DDA" w:rsidRDefault="00C26CCE" w:rsidP="00C26CCE">
            <w:pPr>
              <w:rPr>
                <w:rFonts w:ascii="Calibri" w:hAnsi="Calibri" w:cs="Calibri"/>
                <w:color w:val="000000"/>
              </w:rPr>
            </w:pPr>
            <w:r w:rsidRPr="00D23DDA">
              <w:rPr>
                <w:rFonts w:ascii="Calibri" w:hAnsi="Calibri" w:cs="Calibri"/>
                <w:color w:val="000000"/>
              </w:rPr>
              <w:t>Producción Briquetas (Sacas/Ha)</w:t>
            </w:r>
          </w:p>
        </w:tc>
        <w:tc>
          <w:tcPr>
            <w:tcW w:w="1048" w:type="dxa"/>
            <w:tcBorders>
              <w:top w:val="nil"/>
              <w:left w:val="nil"/>
              <w:bottom w:val="single" w:sz="8" w:space="0" w:color="auto"/>
              <w:right w:val="nil"/>
            </w:tcBorders>
            <w:shd w:val="clear" w:color="auto" w:fill="auto"/>
            <w:noWrap/>
            <w:vAlign w:val="bottom"/>
            <w:hideMark/>
          </w:tcPr>
          <w:p w:rsidR="00C26CCE" w:rsidRPr="00D23DDA" w:rsidRDefault="00C26CCE" w:rsidP="00C26CCE">
            <w:pPr>
              <w:jc w:val="right"/>
              <w:rPr>
                <w:rFonts w:ascii="Calibri" w:hAnsi="Calibri" w:cs="Calibri"/>
                <w:b/>
                <w:bCs/>
                <w:color w:val="000000"/>
              </w:rPr>
            </w:pPr>
            <w:r w:rsidRPr="00D23DDA">
              <w:rPr>
                <w:rFonts w:ascii="Calibri" w:hAnsi="Calibri" w:cs="Calibri"/>
                <w:b/>
                <w:bCs/>
                <w:color w:val="000000"/>
              </w:rPr>
              <w:t>109,38</w:t>
            </w:r>
          </w:p>
        </w:tc>
        <w:tc>
          <w:tcPr>
            <w:tcW w:w="1048" w:type="dxa"/>
            <w:vMerge/>
            <w:tcBorders>
              <w:top w:val="nil"/>
              <w:left w:val="single" w:sz="4" w:space="0" w:color="auto"/>
              <w:bottom w:val="single" w:sz="8" w:space="0" w:color="000000"/>
              <w:right w:val="single" w:sz="8" w:space="0" w:color="auto"/>
            </w:tcBorders>
            <w:vAlign w:val="center"/>
            <w:hideMark/>
          </w:tcPr>
          <w:p w:rsidR="00C26CCE" w:rsidRPr="00D23DDA" w:rsidRDefault="00C26CCE" w:rsidP="00C26CCE">
            <w:pPr>
              <w:rPr>
                <w:rFonts w:ascii="Calibri" w:hAnsi="Calibri" w:cs="Calibri"/>
                <w:color w:val="000000"/>
              </w:rPr>
            </w:pPr>
          </w:p>
        </w:tc>
        <w:tc>
          <w:tcPr>
            <w:tcW w:w="222" w:type="dxa"/>
            <w:tcBorders>
              <w:top w:val="nil"/>
              <w:left w:val="nil"/>
              <w:bottom w:val="nil"/>
              <w:right w:val="single" w:sz="8" w:space="0" w:color="auto"/>
            </w:tcBorders>
            <w:shd w:val="clear" w:color="000000" w:fill="FFFFFF"/>
            <w:noWrap/>
            <w:vAlign w:val="bottom"/>
            <w:hideMark/>
          </w:tcPr>
          <w:p w:rsidR="00C26CCE" w:rsidRPr="00D23DDA" w:rsidRDefault="00C26CCE" w:rsidP="00C26CCE">
            <w:pPr>
              <w:rPr>
                <w:rFonts w:ascii="Calibri" w:hAnsi="Calibri" w:cs="Calibri"/>
                <w:color w:val="000000"/>
              </w:rPr>
            </w:pPr>
            <w:r w:rsidRPr="00D23DDA">
              <w:rPr>
                <w:rFonts w:ascii="Calibri" w:hAnsi="Calibri" w:cs="Calibri"/>
                <w:color w:val="000000"/>
              </w:rPr>
              <w:t> </w:t>
            </w:r>
          </w:p>
        </w:tc>
      </w:tr>
      <w:tr w:rsidR="00C26CCE" w:rsidRPr="00D23DDA" w:rsidTr="00C26CCE">
        <w:trPr>
          <w:trHeight w:val="533"/>
        </w:trPr>
        <w:tc>
          <w:tcPr>
            <w:tcW w:w="222" w:type="dxa"/>
            <w:tcBorders>
              <w:top w:val="nil"/>
              <w:left w:val="single" w:sz="8" w:space="0" w:color="auto"/>
              <w:bottom w:val="nil"/>
              <w:right w:val="nil"/>
            </w:tcBorders>
            <w:shd w:val="clear" w:color="000000" w:fill="FFFFFF"/>
            <w:noWrap/>
            <w:vAlign w:val="bottom"/>
            <w:hideMark/>
          </w:tcPr>
          <w:p w:rsidR="00C26CCE" w:rsidRPr="00D23DDA" w:rsidRDefault="00C26CCE" w:rsidP="00C26CCE">
            <w:pPr>
              <w:rPr>
                <w:rFonts w:ascii="Calibri" w:hAnsi="Calibri" w:cs="Calibri"/>
                <w:color w:val="000000"/>
              </w:rPr>
            </w:pPr>
            <w:r w:rsidRPr="00D23DDA">
              <w:rPr>
                <w:rFonts w:ascii="Calibri" w:hAnsi="Calibri" w:cs="Calibri"/>
                <w:color w:val="000000"/>
              </w:rPr>
              <w:t> </w:t>
            </w:r>
          </w:p>
        </w:tc>
        <w:tc>
          <w:tcPr>
            <w:tcW w:w="3386" w:type="dxa"/>
            <w:tcBorders>
              <w:top w:val="nil"/>
              <w:left w:val="single" w:sz="8" w:space="0" w:color="auto"/>
              <w:bottom w:val="single" w:sz="4" w:space="0" w:color="auto"/>
              <w:right w:val="single" w:sz="4" w:space="0" w:color="auto"/>
            </w:tcBorders>
            <w:shd w:val="clear" w:color="auto" w:fill="auto"/>
            <w:vAlign w:val="center"/>
            <w:hideMark/>
          </w:tcPr>
          <w:p w:rsidR="00C26CCE" w:rsidRPr="00D23DDA" w:rsidRDefault="00C26CCE" w:rsidP="00C26CCE">
            <w:pPr>
              <w:rPr>
                <w:rFonts w:ascii="Calibri" w:hAnsi="Calibri" w:cs="Calibri"/>
                <w:color w:val="000000"/>
              </w:rPr>
            </w:pPr>
            <w:r w:rsidRPr="00D23DDA">
              <w:rPr>
                <w:rFonts w:ascii="Calibri" w:hAnsi="Calibri" w:cs="Calibri"/>
                <w:color w:val="000000"/>
              </w:rPr>
              <w:t>Producción Total del testigo Sacas 205 lb</w:t>
            </w:r>
          </w:p>
        </w:tc>
        <w:tc>
          <w:tcPr>
            <w:tcW w:w="1048" w:type="dxa"/>
            <w:tcBorders>
              <w:top w:val="nil"/>
              <w:left w:val="nil"/>
              <w:bottom w:val="single" w:sz="4" w:space="0" w:color="auto"/>
              <w:right w:val="nil"/>
            </w:tcBorders>
            <w:shd w:val="clear" w:color="auto" w:fill="auto"/>
            <w:noWrap/>
            <w:vAlign w:val="bottom"/>
            <w:hideMark/>
          </w:tcPr>
          <w:p w:rsidR="00C26CCE" w:rsidRPr="00D23DDA" w:rsidRDefault="00C26CCE" w:rsidP="00C26CCE">
            <w:pPr>
              <w:jc w:val="right"/>
              <w:rPr>
                <w:rFonts w:ascii="Calibri" w:hAnsi="Calibri" w:cs="Calibri"/>
                <w:color w:val="000000"/>
              </w:rPr>
            </w:pPr>
            <w:r w:rsidRPr="00D23DDA">
              <w:rPr>
                <w:rFonts w:ascii="Calibri" w:hAnsi="Calibri" w:cs="Calibri"/>
                <w:color w:val="000000"/>
              </w:rPr>
              <w:t>367,50</w:t>
            </w:r>
          </w:p>
        </w:tc>
        <w:tc>
          <w:tcPr>
            <w:tcW w:w="1048"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C26CCE" w:rsidRPr="00D23DDA" w:rsidRDefault="00C26CCE" w:rsidP="00C26CCE">
            <w:pPr>
              <w:jc w:val="center"/>
              <w:rPr>
                <w:rFonts w:ascii="Calibri" w:hAnsi="Calibri" w:cs="Calibri"/>
                <w:color w:val="000000"/>
              </w:rPr>
            </w:pPr>
            <w:r w:rsidRPr="00D23DDA">
              <w:rPr>
                <w:rFonts w:ascii="Calibri" w:hAnsi="Calibri" w:cs="Calibri"/>
                <w:color w:val="000000"/>
              </w:rPr>
              <w:t>4</w:t>
            </w:r>
          </w:p>
        </w:tc>
        <w:tc>
          <w:tcPr>
            <w:tcW w:w="222" w:type="dxa"/>
            <w:tcBorders>
              <w:top w:val="nil"/>
              <w:left w:val="nil"/>
              <w:bottom w:val="nil"/>
              <w:right w:val="single" w:sz="8" w:space="0" w:color="auto"/>
            </w:tcBorders>
            <w:shd w:val="clear" w:color="000000" w:fill="FFFFFF"/>
            <w:noWrap/>
            <w:vAlign w:val="bottom"/>
            <w:hideMark/>
          </w:tcPr>
          <w:p w:rsidR="00C26CCE" w:rsidRPr="00D23DDA" w:rsidRDefault="00C26CCE" w:rsidP="00C26CCE">
            <w:pPr>
              <w:rPr>
                <w:rFonts w:ascii="Calibri" w:hAnsi="Calibri" w:cs="Calibri"/>
                <w:color w:val="000000"/>
              </w:rPr>
            </w:pPr>
            <w:r w:rsidRPr="00D23DDA">
              <w:rPr>
                <w:rFonts w:ascii="Calibri" w:hAnsi="Calibri" w:cs="Calibri"/>
                <w:color w:val="000000"/>
              </w:rPr>
              <w:t> </w:t>
            </w:r>
          </w:p>
        </w:tc>
      </w:tr>
      <w:tr w:rsidR="00C26CCE" w:rsidRPr="00D23DDA" w:rsidTr="00C26CCE">
        <w:trPr>
          <w:trHeight w:val="279"/>
        </w:trPr>
        <w:tc>
          <w:tcPr>
            <w:tcW w:w="222" w:type="dxa"/>
            <w:tcBorders>
              <w:top w:val="nil"/>
              <w:left w:val="single" w:sz="8" w:space="0" w:color="auto"/>
              <w:bottom w:val="nil"/>
              <w:right w:val="nil"/>
            </w:tcBorders>
            <w:shd w:val="clear" w:color="000000" w:fill="FFFFFF"/>
            <w:noWrap/>
            <w:vAlign w:val="bottom"/>
            <w:hideMark/>
          </w:tcPr>
          <w:p w:rsidR="00C26CCE" w:rsidRPr="00D23DDA" w:rsidRDefault="00C26CCE" w:rsidP="00C26CCE">
            <w:pPr>
              <w:rPr>
                <w:rFonts w:ascii="Calibri" w:hAnsi="Calibri" w:cs="Calibri"/>
                <w:color w:val="000000"/>
              </w:rPr>
            </w:pPr>
            <w:r w:rsidRPr="00D23DDA">
              <w:rPr>
                <w:rFonts w:ascii="Calibri" w:hAnsi="Calibri" w:cs="Calibri"/>
                <w:color w:val="000000"/>
              </w:rPr>
              <w:t> </w:t>
            </w:r>
          </w:p>
        </w:tc>
        <w:tc>
          <w:tcPr>
            <w:tcW w:w="3386" w:type="dxa"/>
            <w:tcBorders>
              <w:top w:val="nil"/>
              <w:left w:val="single" w:sz="8" w:space="0" w:color="auto"/>
              <w:bottom w:val="single" w:sz="8" w:space="0" w:color="auto"/>
              <w:right w:val="single" w:sz="4" w:space="0" w:color="auto"/>
            </w:tcBorders>
            <w:shd w:val="clear" w:color="auto" w:fill="auto"/>
            <w:vAlign w:val="center"/>
            <w:hideMark/>
          </w:tcPr>
          <w:p w:rsidR="00C26CCE" w:rsidRPr="00D23DDA" w:rsidRDefault="00C26CCE" w:rsidP="00C26CCE">
            <w:pPr>
              <w:rPr>
                <w:rFonts w:ascii="Calibri" w:hAnsi="Calibri" w:cs="Calibri"/>
                <w:color w:val="000000"/>
              </w:rPr>
            </w:pPr>
            <w:r w:rsidRPr="00D23DDA">
              <w:rPr>
                <w:rFonts w:ascii="Calibri" w:hAnsi="Calibri" w:cs="Calibri"/>
                <w:color w:val="000000"/>
              </w:rPr>
              <w:t>Producción testigo (Sacas/ha)</w:t>
            </w:r>
          </w:p>
        </w:tc>
        <w:tc>
          <w:tcPr>
            <w:tcW w:w="1048" w:type="dxa"/>
            <w:tcBorders>
              <w:top w:val="nil"/>
              <w:left w:val="nil"/>
              <w:bottom w:val="single" w:sz="8" w:space="0" w:color="auto"/>
              <w:right w:val="nil"/>
            </w:tcBorders>
            <w:shd w:val="clear" w:color="auto" w:fill="auto"/>
            <w:noWrap/>
            <w:vAlign w:val="bottom"/>
            <w:hideMark/>
          </w:tcPr>
          <w:p w:rsidR="00C26CCE" w:rsidRPr="00D23DDA" w:rsidRDefault="00C26CCE" w:rsidP="00C26CCE">
            <w:pPr>
              <w:jc w:val="right"/>
              <w:rPr>
                <w:rFonts w:ascii="Calibri" w:hAnsi="Calibri" w:cs="Calibri"/>
                <w:b/>
                <w:bCs/>
                <w:color w:val="000000"/>
              </w:rPr>
            </w:pPr>
            <w:r w:rsidRPr="00D23DDA">
              <w:rPr>
                <w:rFonts w:ascii="Calibri" w:hAnsi="Calibri" w:cs="Calibri"/>
                <w:b/>
                <w:bCs/>
                <w:color w:val="000000"/>
              </w:rPr>
              <w:t>108,41</w:t>
            </w:r>
          </w:p>
        </w:tc>
        <w:tc>
          <w:tcPr>
            <w:tcW w:w="1048" w:type="dxa"/>
            <w:vMerge/>
            <w:tcBorders>
              <w:top w:val="nil"/>
              <w:left w:val="single" w:sz="4" w:space="0" w:color="auto"/>
              <w:bottom w:val="single" w:sz="8" w:space="0" w:color="000000"/>
              <w:right w:val="single" w:sz="8" w:space="0" w:color="auto"/>
            </w:tcBorders>
            <w:vAlign w:val="center"/>
            <w:hideMark/>
          </w:tcPr>
          <w:p w:rsidR="00C26CCE" w:rsidRPr="00D23DDA" w:rsidRDefault="00C26CCE" w:rsidP="00C26CCE">
            <w:pPr>
              <w:rPr>
                <w:rFonts w:ascii="Calibri" w:hAnsi="Calibri" w:cs="Calibri"/>
                <w:color w:val="000000"/>
              </w:rPr>
            </w:pPr>
          </w:p>
        </w:tc>
        <w:tc>
          <w:tcPr>
            <w:tcW w:w="222" w:type="dxa"/>
            <w:tcBorders>
              <w:top w:val="nil"/>
              <w:left w:val="nil"/>
              <w:bottom w:val="nil"/>
              <w:right w:val="single" w:sz="8" w:space="0" w:color="auto"/>
            </w:tcBorders>
            <w:shd w:val="clear" w:color="000000" w:fill="FFFFFF"/>
            <w:noWrap/>
            <w:vAlign w:val="bottom"/>
            <w:hideMark/>
          </w:tcPr>
          <w:p w:rsidR="00C26CCE" w:rsidRPr="00D23DDA" w:rsidRDefault="00C26CCE" w:rsidP="00C26CCE">
            <w:pPr>
              <w:rPr>
                <w:rFonts w:ascii="Calibri" w:hAnsi="Calibri" w:cs="Calibri"/>
                <w:color w:val="000000"/>
              </w:rPr>
            </w:pPr>
            <w:r w:rsidRPr="00D23DDA">
              <w:rPr>
                <w:rFonts w:ascii="Calibri" w:hAnsi="Calibri" w:cs="Calibri"/>
                <w:color w:val="000000"/>
              </w:rPr>
              <w:t> </w:t>
            </w:r>
          </w:p>
        </w:tc>
      </w:tr>
      <w:tr w:rsidR="00C26CCE" w:rsidRPr="00D23DDA" w:rsidTr="00C26CCE">
        <w:trPr>
          <w:trHeight w:val="279"/>
        </w:trPr>
        <w:tc>
          <w:tcPr>
            <w:tcW w:w="222" w:type="dxa"/>
            <w:tcBorders>
              <w:top w:val="nil"/>
              <w:left w:val="single" w:sz="8" w:space="0" w:color="auto"/>
              <w:bottom w:val="nil"/>
              <w:right w:val="nil"/>
            </w:tcBorders>
            <w:shd w:val="clear" w:color="000000" w:fill="FFFFFF"/>
            <w:noWrap/>
            <w:vAlign w:val="bottom"/>
            <w:hideMark/>
          </w:tcPr>
          <w:p w:rsidR="00C26CCE" w:rsidRPr="00D23DDA" w:rsidRDefault="00C26CCE" w:rsidP="00C26CCE">
            <w:pPr>
              <w:rPr>
                <w:rFonts w:ascii="Calibri" w:hAnsi="Calibri" w:cs="Calibri"/>
                <w:color w:val="000000"/>
              </w:rPr>
            </w:pPr>
            <w:r w:rsidRPr="00D23DDA">
              <w:rPr>
                <w:rFonts w:ascii="Calibri" w:hAnsi="Calibri" w:cs="Calibri"/>
                <w:color w:val="000000"/>
              </w:rPr>
              <w:t> </w:t>
            </w:r>
          </w:p>
        </w:tc>
        <w:tc>
          <w:tcPr>
            <w:tcW w:w="3386" w:type="dxa"/>
            <w:tcBorders>
              <w:top w:val="nil"/>
              <w:left w:val="nil"/>
              <w:bottom w:val="nil"/>
              <w:right w:val="nil"/>
            </w:tcBorders>
            <w:shd w:val="clear" w:color="auto" w:fill="auto"/>
            <w:noWrap/>
            <w:vAlign w:val="bottom"/>
            <w:hideMark/>
          </w:tcPr>
          <w:p w:rsidR="00C26CCE" w:rsidRPr="00D23DDA" w:rsidRDefault="00C26CCE" w:rsidP="00C26CCE">
            <w:pPr>
              <w:rPr>
                <w:rFonts w:ascii="Calibri" w:hAnsi="Calibri" w:cs="Calibri"/>
                <w:color w:val="000000"/>
              </w:rPr>
            </w:pPr>
          </w:p>
        </w:tc>
        <w:tc>
          <w:tcPr>
            <w:tcW w:w="1048" w:type="dxa"/>
            <w:tcBorders>
              <w:top w:val="nil"/>
              <w:left w:val="nil"/>
              <w:bottom w:val="nil"/>
              <w:right w:val="nil"/>
            </w:tcBorders>
            <w:shd w:val="clear" w:color="auto" w:fill="auto"/>
            <w:noWrap/>
            <w:vAlign w:val="bottom"/>
            <w:hideMark/>
          </w:tcPr>
          <w:p w:rsidR="00C26CCE" w:rsidRPr="00D23DDA" w:rsidRDefault="00C26CCE" w:rsidP="00C26CCE">
            <w:pPr>
              <w:rPr>
                <w:rFonts w:ascii="Calibri" w:hAnsi="Calibri" w:cs="Calibri"/>
                <w:color w:val="000000"/>
              </w:rPr>
            </w:pPr>
          </w:p>
        </w:tc>
        <w:tc>
          <w:tcPr>
            <w:tcW w:w="1048" w:type="dxa"/>
            <w:tcBorders>
              <w:top w:val="nil"/>
              <w:left w:val="nil"/>
              <w:bottom w:val="nil"/>
              <w:right w:val="nil"/>
            </w:tcBorders>
            <w:shd w:val="clear" w:color="auto" w:fill="auto"/>
            <w:noWrap/>
            <w:vAlign w:val="bottom"/>
            <w:hideMark/>
          </w:tcPr>
          <w:p w:rsidR="00C26CCE" w:rsidRPr="00D23DDA" w:rsidRDefault="00C26CCE" w:rsidP="00C26CCE">
            <w:pPr>
              <w:rPr>
                <w:rFonts w:ascii="Calibri" w:hAnsi="Calibri" w:cs="Calibri"/>
                <w:color w:val="000000"/>
              </w:rPr>
            </w:pPr>
          </w:p>
        </w:tc>
        <w:tc>
          <w:tcPr>
            <w:tcW w:w="222" w:type="dxa"/>
            <w:tcBorders>
              <w:top w:val="nil"/>
              <w:left w:val="nil"/>
              <w:bottom w:val="nil"/>
              <w:right w:val="single" w:sz="8" w:space="0" w:color="auto"/>
            </w:tcBorders>
            <w:shd w:val="clear" w:color="000000" w:fill="FFFFFF"/>
            <w:noWrap/>
            <w:vAlign w:val="bottom"/>
            <w:hideMark/>
          </w:tcPr>
          <w:p w:rsidR="00C26CCE" w:rsidRPr="00D23DDA" w:rsidRDefault="00C26CCE" w:rsidP="00C26CCE">
            <w:pPr>
              <w:rPr>
                <w:rFonts w:ascii="Calibri" w:hAnsi="Calibri" w:cs="Calibri"/>
                <w:color w:val="000000"/>
              </w:rPr>
            </w:pPr>
            <w:r w:rsidRPr="00D23DDA">
              <w:rPr>
                <w:rFonts w:ascii="Calibri" w:hAnsi="Calibri" w:cs="Calibri"/>
                <w:color w:val="000000"/>
              </w:rPr>
              <w:t> </w:t>
            </w:r>
          </w:p>
        </w:tc>
      </w:tr>
      <w:tr w:rsidR="00C26CCE" w:rsidRPr="00D23DDA" w:rsidTr="00C26CCE">
        <w:trPr>
          <w:trHeight w:val="279"/>
        </w:trPr>
        <w:tc>
          <w:tcPr>
            <w:tcW w:w="222" w:type="dxa"/>
            <w:tcBorders>
              <w:top w:val="nil"/>
              <w:left w:val="single" w:sz="8" w:space="0" w:color="auto"/>
              <w:bottom w:val="nil"/>
              <w:right w:val="nil"/>
            </w:tcBorders>
            <w:shd w:val="clear" w:color="000000" w:fill="FFFFFF"/>
            <w:noWrap/>
            <w:vAlign w:val="bottom"/>
            <w:hideMark/>
          </w:tcPr>
          <w:p w:rsidR="00C26CCE" w:rsidRPr="00D23DDA" w:rsidRDefault="00C26CCE" w:rsidP="00C26CCE">
            <w:pPr>
              <w:rPr>
                <w:rFonts w:ascii="Calibri" w:hAnsi="Calibri" w:cs="Calibri"/>
                <w:color w:val="000000"/>
              </w:rPr>
            </w:pPr>
            <w:r w:rsidRPr="00D23DDA">
              <w:rPr>
                <w:rFonts w:ascii="Calibri" w:hAnsi="Calibri" w:cs="Calibri"/>
                <w:color w:val="000000"/>
              </w:rPr>
              <w:t> </w:t>
            </w:r>
          </w:p>
        </w:tc>
        <w:tc>
          <w:tcPr>
            <w:tcW w:w="4434" w:type="dxa"/>
            <w:gridSpan w:val="2"/>
            <w:tcBorders>
              <w:top w:val="single" w:sz="8" w:space="0" w:color="auto"/>
              <w:left w:val="single" w:sz="8" w:space="0" w:color="auto"/>
              <w:bottom w:val="single" w:sz="8" w:space="0" w:color="auto"/>
              <w:right w:val="single" w:sz="4" w:space="0" w:color="auto"/>
            </w:tcBorders>
            <w:shd w:val="clear" w:color="000000" w:fill="DBEEF3"/>
            <w:vAlign w:val="bottom"/>
            <w:hideMark/>
          </w:tcPr>
          <w:p w:rsidR="00C26CCE" w:rsidRPr="00D23DDA" w:rsidRDefault="00C26CCE" w:rsidP="00C26CCE">
            <w:pPr>
              <w:jc w:val="center"/>
              <w:rPr>
                <w:rFonts w:ascii="Calibri" w:hAnsi="Calibri" w:cs="Calibri"/>
                <w:b/>
                <w:bCs/>
                <w:color w:val="000000"/>
              </w:rPr>
            </w:pPr>
            <w:r w:rsidRPr="00D23DDA">
              <w:rPr>
                <w:rFonts w:ascii="Calibri" w:hAnsi="Calibri" w:cs="Calibri"/>
                <w:b/>
                <w:bCs/>
                <w:color w:val="000000"/>
              </w:rPr>
              <w:t>Sra. Narcisa Cortez</w:t>
            </w:r>
          </w:p>
        </w:tc>
        <w:tc>
          <w:tcPr>
            <w:tcW w:w="1048" w:type="dxa"/>
            <w:tcBorders>
              <w:top w:val="single" w:sz="8" w:space="0" w:color="auto"/>
              <w:left w:val="single" w:sz="8" w:space="0" w:color="auto"/>
              <w:bottom w:val="single" w:sz="8" w:space="0" w:color="auto"/>
              <w:right w:val="single" w:sz="8" w:space="0" w:color="auto"/>
            </w:tcBorders>
            <w:shd w:val="clear" w:color="000000" w:fill="DBEEF3"/>
            <w:vAlign w:val="bottom"/>
            <w:hideMark/>
          </w:tcPr>
          <w:p w:rsidR="00C26CCE" w:rsidRPr="00D23DDA" w:rsidRDefault="00C26CCE" w:rsidP="00C26CCE">
            <w:pPr>
              <w:jc w:val="center"/>
              <w:rPr>
                <w:rFonts w:ascii="Calibri" w:hAnsi="Calibri" w:cs="Calibri"/>
                <w:b/>
                <w:bCs/>
                <w:color w:val="000000"/>
              </w:rPr>
            </w:pPr>
            <w:r w:rsidRPr="00D23DDA">
              <w:rPr>
                <w:rFonts w:ascii="Calibri" w:hAnsi="Calibri" w:cs="Calibri"/>
                <w:b/>
                <w:bCs/>
                <w:color w:val="000000"/>
              </w:rPr>
              <w:t> </w:t>
            </w:r>
          </w:p>
        </w:tc>
        <w:tc>
          <w:tcPr>
            <w:tcW w:w="222" w:type="dxa"/>
            <w:tcBorders>
              <w:top w:val="nil"/>
              <w:left w:val="nil"/>
              <w:bottom w:val="nil"/>
              <w:right w:val="single" w:sz="8" w:space="0" w:color="auto"/>
            </w:tcBorders>
            <w:shd w:val="clear" w:color="000000" w:fill="FFFFFF"/>
            <w:noWrap/>
            <w:vAlign w:val="bottom"/>
            <w:hideMark/>
          </w:tcPr>
          <w:p w:rsidR="00C26CCE" w:rsidRPr="00D23DDA" w:rsidRDefault="00C26CCE" w:rsidP="00C26CCE">
            <w:pPr>
              <w:rPr>
                <w:rFonts w:ascii="Calibri" w:hAnsi="Calibri" w:cs="Calibri"/>
                <w:color w:val="000000"/>
              </w:rPr>
            </w:pPr>
            <w:r w:rsidRPr="00D23DDA">
              <w:rPr>
                <w:rFonts w:ascii="Calibri" w:hAnsi="Calibri" w:cs="Calibri"/>
                <w:color w:val="000000"/>
              </w:rPr>
              <w:t> </w:t>
            </w:r>
          </w:p>
        </w:tc>
      </w:tr>
      <w:tr w:rsidR="00C26CCE" w:rsidRPr="00D23DDA" w:rsidTr="00C26CCE">
        <w:trPr>
          <w:trHeight w:val="533"/>
        </w:trPr>
        <w:tc>
          <w:tcPr>
            <w:tcW w:w="222" w:type="dxa"/>
            <w:tcBorders>
              <w:top w:val="nil"/>
              <w:left w:val="single" w:sz="8" w:space="0" w:color="auto"/>
              <w:bottom w:val="nil"/>
              <w:right w:val="nil"/>
            </w:tcBorders>
            <w:shd w:val="clear" w:color="000000" w:fill="FFFFFF"/>
            <w:noWrap/>
            <w:vAlign w:val="bottom"/>
            <w:hideMark/>
          </w:tcPr>
          <w:p w:rsidR="00C26CCE" w:rsidRPr="00D23DDA" w:rsidRDefault="00C26CCE" w:rsidP="00C26CCE">
            <w:pPr>
              <w:rPr>
                <w:rFonts w:ascii="Calibri" w:hAnsi="Calibri" w:cs="Calibri"/>
                <w:color w:val="000000"/>
              </w:rPr>
            </w:pPr>
            <w:r w:rsidRPr="00D23DDA">
              <w:rPr>
                <w:rFonts w:ascii="Calibri" w:hAnsi="Calibri" w:cs="Calibri"/>
                <w:color w:val="000000"/>
              </w:rPr>
              <w:t> </w:t>
            </w:r>
          </w:p>
        </w:tc>
        <w:tc>
          <w:tcPr>
            <w:tcW w:w="3386" w:type="dxa"/>
            <w:tcBorders>
              <w:top w:val="nil"/>
              <w:left w:val="single" w:sz="8" w:space="0" w:color="auto"/>
              <w:bottom w:val="single" w:sz="4" w:space="0" w:color="auto"/>
              <w:right w:val="single" w:sz="4" w:space="0" w:color="auto"/>
            </w:tcBorders>
            <w:shd w:val="clear" w:color="auto" w:fill="auto"/>
            <w:vAlign w:val="center"/>
            <w:hideMark/>
          </w:tcPr>
          <w:p w:rsidR="00C26CCE" w:rsidRPr="00D23DDA" w:rsidRDefault="00C26CCE" w:rsidP="00C26CCE">
            <w:pPr>
              <w:rPr>
                <w:rFonts w:ascii="Calibri" w:hAnsi="Calibri" w:cs="Calibri"/>
                <w:color w:val="000000"/>
              </w:rPr>
            </w:pPr>
            <w:r w:rsidRPr="00D23DDA">
              <w:rPr>
                <w:rFonts w:ascii="Calibri" w:hAnsi="Calibri" w:cs="Calibri"/>
                <w:color w:val="000000"/>
              </w:rPr>
              <w:t>Sacas 205 lb cosechadas en parcela Briquetas</w:t>
            </w:r>
          </w:p>
        </w:tc>
        <w:tc>
          <w:tcPr>
            <w:tcW w:w="1048" w:type="dxa"/>
            <w:tcBorders>
              <w:top w:val="nil"/>
              <w:left w:val="nil"/>
              <w:bottom w:val="single" w:sz="4" w:space="0" w:color="auto"/>
              <w:right w:val="nil"/>
            </w:tcBorders>
            <w:shd w:val="clear" w:color="auto" w:fill="auto"/>
            <w:noWrap/>
            <w:vAlign w:val="bottom"/>
            <w:hideMark/>
          </w:tcPr>
          <w:p w:rsidR="00C26CCE" w:rsidRPr="00D23DDA" w:rsidRDefault="00C26CCE" w:rsidP="00C26CCE">
            <w:pPr>
              <w:jc w:val="right"/>
              <w:rPr>
                <w:rFonts w:ascii="Calibri" w:hAnsi="Calibri" w:cs="Calibri"/>
                <w:color w:val="000000"/>
              </w:rPr>
            </w:pPr>
            <w:r w:rsidRPr="00D23DDA">
              <w:rPr>
                <w:rFonts w:ascii="Calibri" w:hAnsi="Calibri" w:cs="Calibri"/>
                <w:color w:val="000000"/>
              </w:rPr>
              <w:t>16,00</w:t>
            </w:r>
          </w:p>
        </w:tc>
        <w:tc>
          <w:tcPr>
            <w:tcW w:w="1048"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C26CCE" w:rsidRPr="00D23DDA" w:rsidRDefault="00C26CCE" w:rsidP="00C26CCE">
            <w:pPr>
              <w:jc w:val="center"/>
              <w:rPr>
                <w:rFonts w:ascii="Calibri" w:hAnsi="Calibri" w:cs="Calibri"/>
                <w:color w:val="000000"/>
              </w:rPr>
            </w:pPr>
            <w:r w:rsidRPr="00D23DDA">
              <w:rPr>
                <w:rFonts w:ascii="Calibri" w:hAnsi="Calibri" w:cs="Calibri"/>
                <w:color w:val="000000"/>
              </w:rPr>
              <w:t>3,6</w:t>
            </w:r>
          </w:p>
        </w:tc>
        <w:tc>
          <w:tcPr>
            <w:tcW w:w="222" w:type="dxa"/>
            <w:tcBorders>
              <w:top w:val="nil"/>
              <w:left w:val="nil"/>
              <w:bottom w:val="nil"/>
              <w:right w:val="single" w:sz="8" w:space="0" w:color="auto"/>
            </w:tcBorders>
            <w:shd w:val="clear" w:color="000000" w:fill="FFFFFF"/>
            <w:noWrap/>
            <w:vAlign w:val="bottom"/>
            <w:hideMark/>
          </w:tcPr>
          <w:p w:rsidR="00C26CCE" w:rsidRPr="00D23DDA" w:rsidRDefault="00C26CCE" w:rsidP="00C26CCE">
            <w:pPr>
              <w:rPr>
                <w:rFonts w:ascii="Calibri" w:hAnsi="Calibri" w:cs="Calibri"/>
                <w:color w:val="000000"/>
              </w:rPr>
            </w:pPr>
            <w:r w:rsidRPr="00D23DDA">
              <w:rPr>
                <w:rFonts w:ascii="Calibri" w:hAnsi="Calibri" w:cs="Calibri"/>
                <w:color w:val="000000"/>
              </w:rPr>
              <w:t> </w:t>
            </w:r>
          </w:p>
        </w:tc>
      </w:tr>
      <w:tr w:rsidR="00C26CCE" w:rsidRPr="00D23DDA" w:rsidTr="00C26CCE">
        <w:trPr>
          <w:trHeight w:val="279"/>
        </w:trPr>
        <w:tc>
          <w:tcPr>
            <w:tcW w:w="222" w:type="dxa"/>
            <w:tcBorders>
              <w:top w:val="nil"/>
              <w:left w:val="single" w:sz="8" w:space="0" w:color="auto"/>
              <w:bottom w:val="nil"/>
              <w:right w:val="nil"/>
            </w:tcBorders>
            <w:shd w:val="clear" w:color="000000" w:fill="FFFFFF"/>
            <w:noWrap/>
            <w:vAlign w:val="bottom"/>
            <w:hideMark/>
          </w:tcPr>
          <w:p w:rsidR="00C26CCE" w:rsidRPr="00D23DDA" w:rsidRDefault="00C26CCE" w:rsidP="00C26CCE">
            <w:pPr>
              <w:rPr>
                <w:rFonts w:ascii="Calibri" w:hAnsi="Calibri" w:cs="Calibri"/>
                <w:color w:val="000000"/>
              </w:rPr>
            </w:pPr>
            <w:r w:rsidRPr="00D23DDA">
              <w:rPr>
                <w:rFonts w:ascii="Calibri" w:hAnsi="Calibri" w:cs="Calibri"/>
                <w:color w:val="000000"/>
              </w:rPr>
              <w:t> </w:t>
            </w:r>
          </w:p>
        </w:tc>
        <w:tc>
          <w:tcPr>
            <w:tcW w:w="3386" w:type="dxa"/>
            <w:tcBorders>
              <w:top w:val="nil"/>
              <w:left w:val="single" w:sz="8" w:space="0" w:color="auto"/>
              <w:bottom w:val="single" w:sz="8" w:space="0" w:color="auto"/>
              <w:right w:val="single" w:sz="4" w:space="0" w:color="auto"/>
            </w:tcBorders>
            <w:shd w:val="clear" w:color="auto" w:fill="auto"/>
            <w:vAlign w:val="center"/>
            <w:hideMark/>
          </w:tcPr>
          <w:p w:rsidR="00C26CCE" w:rsidRPr="00D23DDA" w:rsidRDefault="00C26CCE" w:rsidP="00C26CCE">
            <w:pPr>
              <w:rPr>
                <w:rFonts w:ascii="Calibri" w:hAnsi="Calibri" w:cs="Calibri"/>
                <w:color w:val="000000"/>
              </w:rPr>
            </w:pPr>
            <w:r w:rsidRPr="00D23DDA">
              <w:rPr>
                <w:rFonts w:ascii="Calibri" w:hAnsi="Calibri" w:cs="Calibri"/>
                <w:color w:val="000000"/>
              </w:rPr>
              <w:t>Producción Briquetas (Sacas/Ha)</w:t>
            </w:r>
          </w:p>
        </w:tc>
        <w:tc>
          <w:tcPr>
            <w:tcW w:w="1048" w:type="dxa"/>
            <w:tcBorders>
              <w:top w:val="nil"/>
              <w:left w:val="nil"/>
              <w:bottom w:val="single" w:sz="8" w:space="0" w:color="auto"/>
              <w:right w:val="nil"/>
            </w:tcBorders>
            <w:shd w:val="clear" w:color="auto" w:fill="auto"/>
            <w:noWrap/>
            <w:vAlign w:val="bottom"/>
            <w:hideMark/>
          </w:tcPr>
          <w:p w:rsidR="00C26CCE" w:rsidRPr="00D23DDA" w:rsidRDefault="00C26CCE" w:rsidP="00C26CCE">
            <w:pPr>
              <w:jc w:val="right"/>
              <w:rPr>
                <w:rFonts w:ascii="Calibri" w:hAnsi="Calibri" w:cs="Calibri"/>
                <w:b/>
                <w:bCs/>
                <w:color w:val="000000"/>
              </w:rPr>
            </w:pPr>
            <w:r w:rsidRPr="00D23DDA">
              <w:rPr>
                <w:rFonts w:ascii="Calibri" w:hAnsi="Calibri" w:cs="Calibri"/>
                <w:b/>
                <w:bCs/>
                <w:color w:val="000000"/>
              </w:rPr>
              <w:t>100,00</w:t>
            </w:r>
          </w:p>
        </w:tc>
        <w:tc>
          <w:tcPr>
            <w:tcW w:w="1048" w:type="dxa"/>
            <w:vMerge/>
            <w:tcBorders>
              <w:top w:val="nil"/>
              <w:left w:val="single" w:sz="4" w:space="0" w:color="auto"/>
              <w:bottom w:val="single" w:sz="8" w:space="0" w:color="000000"/>
              <w:right w:val="single" w:sz="8" w:space="0" w:color="auto"/>
            </w:tcBorders>
            <w:vAlign w:val="center"/>
            <w:hideMark/>
          </w:tcPr>
          <w:p w:rsidR="00C26CCE" w:rsidRPr="00D23DDA" w:rsidRDefault="00C26CCE" w:rsidP="00C26CCE">
            <w:pPr>
              <w:rPr>
                <w:rFonts w:ascii="Calibri" w:hAnsi="Calibri" w:cs="Calibri"/>
                <w:color w:val="000000"/>
              </w:rPr>
            </w:pPr>
          </w:p>
        </w:tc>
        <w:tc>
          <w:tcPr>
            <w:tcW w:w="222" w:type="dxa"/>
            <w:tcBorders>
              <w:top w:val="nil"/>
              <w:left w:val="nil"/>
              <w:bottom w:val="nil"/>
              <w:right w:val="single" w:sz="8" w:space="0" w:color="auto"/>
            </w:tcBorders>
            <w:shd w:val="clear" w:color="000000" w:fill="FFFFFF"/>
            <w:noWrap/>
            <w:vAlign w:val="bottom"/>
            <w:hideMark/>
          </w:tcPr>
          <w:p w:rsidR="00C26CCE" w:rsidRPr="00D23DDA" w:rsidRDefault="00C26CCE" w:rsidP="00C26CCE">
            <w:pPr>
              <w:rPr>
                <w:rFonts w:ascii="Calibri" w:hAnsi="Calibri" w:cs="Calibri"/>
                <w:color w:val="000000"/>
              </w:rPr>
            </w:pPr>
            <w:r w:rsidRPr="00D23DDA">
              <w:rPr>
                <w:rFonts w:ascii="Calibri" w:hAnsi="Calibri" w:cs="Calibri"/>
                <w:color w:val="000000"/>
              </w:rPr>
              <w:t> </w:t>
            </w:r>
          </w:p>
        </w:tc>
      </w:tr>
      <w:tr w:rsidR="00C26CCE" w:rsidRPr="00D23DDA" w:rsidTr="00C26CCE">
        <w:trPr>
          <w:trHeight w:val="533"/>
        </w:trPr>
        <w:tc>
          <w:tcPr>
            <w:tcW w:w="222" w:type="dxa"/>
            <w:tcBorders>
              <w:top w:val="nil"/>
              <w:left w:val="single" w:sz="8" w:space="0" w:color="auto"/>
              <w:bottom w:val="nil"/>
              <w:right w:val="nil"/>
            </w:tcBorders>
            <w:shd w:val="clear" w:color="000000" w:fill="FFFFFF"/>
            <w:noWrap/>
            <w:vAlign w:val="bottom"/>
            <w:hideMark/>
          </w:tcPr>
          <w:p w:rsidR="00C26CCE" w:rsidRPr="00D23DDA" w:rsidRDefault="00C26CCE" w:rsidP="00C26CCE">
            <w:pPr>
              <w:rPr>
                <w:rFonts w:ascii="Calibri" w:hAnsi="Calibri" w:cs="Calibri"/>
                <w:color w:val="000000"/>
              </w:rPr>
            </w:pPr>
            <w:r w:rsidRPr="00D23DDA">
              <w:rPr>
                <w:rFonts w:ascii="Calibri" w:hAnsi="Calibri" w:cs="Calibri"/>
                <w:color w:val="000000"/>
              </w:rPr>
              <w:t> </w:t>
            </w:r>
          </w:p>
        </w:tc>
        <w:tc>
          <w:tcPr>
            <w:tcW w:w="3386" w:type="dxa"/>
            <w:tcBorders>
              <w:top w:val="nil"/>
              <w:left w:val="single" w:sz="8" w:space="0" w:color="auto"/>
              <w:bottom w:val="single" w:sz="4" w:space="0" w:color="auto"/>
              <w:right w:val="single" w:sz="4" w:space="0" w:color="auto"/>
            </w:tcBorders>
            <w:shd w:val="clear" w:color="auto" w:fill="auto"/>
            <w:vAlign w:val="center"/>
            <w:hideMark/>
          </w:tcPr>
          <w:p w:rsidR="00C26CCE" w:rsidRPr="00D23DDA" w:rsidRDefault="00C26CCE" w:rsidP="00C26CCE">
            <w:pPr>
              <w:rPr>
                <w:rFonts w:ascii="Calibri" w:hAnsi="Calibri" w:cs="Calibri"/>
                <w:color w:val="000000"/>
              </w:rPr>
            </w:pPr>
            <w:r w:rsidRPr="00D23DDA">
              <w:rPr>
                <w:rFonts w:ascii="Calibri" w:hAnsi="Calibri" w:cs="Calibri"/>
                <w:color w:val="000000"/>
              </w:rPr>
              <w:t>Producción Total del testigo Sacas 205 lb</w:t>
            </w:r>
          </w:p>
        </w:tc>
        <w:tc>
          <w:tcPr>
            <w:tcW w:w="1048" w:type="dxa"/>
            <w:tcBorders>
              <w:top w:val="nil"/>
              <w:left w:val="nil"/>
              <w:bottom w:val="single" w:sz="4" w:space="0" w:color="auto"/>
              <w:right w:val="nil"/>
            </w:tcBorders>
            <w:shd w:val="clear" w:color="auto" w:fill="auto"/>
            <w:noWrap/>
            <w:vAlign w:val="bottom"/>
            <w:hideMark/>
          </w:tcPr>
          <w:p w:rsidR="00C26CCE" w:rsidRPr="00D23DDA" w:rsidRDefault="00C26CCE" w:rsidP="00C26CCE">
            <w:pPr>
              <w:jc w:val="right"/>
              <w:rPr>
                <w:rFonts w:ascii="Calibri" w:hAnsi="Calibri" w:cs="Calibri"/>
                <w:color w:val="000000"/>
              </w:rPr>
            </w:pPr>
            <w:r w:rsidRPr="00D23DDA">
              <w:rPr>
                <w:rFonts w:ascii="Calibri" w:hAnsi="Calibri" w:cs="Calibri"/>
                <w:color w:val="000000"/>
              </w:rPr>
              <w:t>313,00</w:t>
            </w:r>
          </w:p>
        </w:tc>
        <w:tc>
          <w:tcPr>
            <w:tcW w:w="1048"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C26CCE" w:rsidRPr="00D23DDA" w:rsidRDefault="00C26CCE" w:rsidP="00C26CCE">
            <w:pPr>
              <w:jc w:val="center"/>
              <w:rPr>
                <w:rFonts w:ascii="Calibri" w:hAnsi="Calibri" w:cs="Calibri"/>
                <w:color w:val="000000"/>
              </w:rPr>
            </w:pPr>
            <w:r w:rsidRPr="00D23DDA">
              <w:rPr>
                <w:rFonts w:ascii="Calibri" w:hAnsi="Calibri" w:cs="Calibri"/>
                <w:color w:val="000000"/>
              </w:rPr>
              <w:t>5</w:t>
            </w:r>
          </w:p>
        </w:tc>
        <w:tc>
          <w:tcPr>
            <w:tcW w:w="222" w:type="dxa"/>
            <w:tcBorders>
              <w:top w:val="nil"/>
              <w:left w:val="nil"/>
              <w:bottom w:val="nil"/>
              <w:right w:val="single" w:sz="8" w:space="0" w:color="auto"/>
            </w:tcBorders>
            <w:shd w:val="clear" w:color="000000" w:fill="FFFFFF"/>
            <w:noWrap/>
            <w:vAlign w:val="bottom"/>
            <w:hideMark/>
          </w:tcPr>
          <w:p w:rsidR="00C26CCE" w:rsidRPr="00D23DDA" w:rsidRDefault="00C26CCE" w:rsidP="00C26CCE">
            <w:pPr>
              <w:rPr>
                <w:rFonts w:ascii="Calibri" w:hAnsi="Calibri" w:cs="Calibri"/>
                <w:color w:val="000000"/>
              </w:rPr>
            </w:pPr>
            <w:r w:rsidRPr="00D23DDA">
              <w:rPr>
                <w:rFonts w:ascii="Calibri" w:hAnsi="Calibri" w:cs="Calibri"/>
                <w:color w:val="000000"/>
              </w:rPr>
              <w:t> </w:t>
            </w:r>
          </w:p>
        </w:tc>
      </w:tr>
      <w:tr w:rsidR="00C26CCE" w:rsidRPr="00D23DDA" w:rsidTr="00C26CCE">
        <w:trPr>
          <w:trHeight w:val="279"/>
        </w:trPr>
        <w:tc>
          <w:tcPr>
            <w:tcW w:w="222" w:type="dxa"/>
            <w:tcBorders>
              <w:top w:val="nil"/>
              <w:left w:val="single" w:sz="8" w:space="0" w:color="auto"/>
              <w:bottom w:val="nil"/>
              <w:right w:val="nil"/>
            </w:tcBorders>
            <w:shd w:val="clear" w:color="000000" w:fill="FFFFFF"/>
            <w:noWrap/>
            <w:vAlign w:val="bottom"/>
            <w:hideMark/>
          </w:tcPr>
          <w:p w:rsidR="00C26CCE" w:rsidRPr="00D23DDA" w:rsidRDefault="00C26CCE" w:rsidP="00C26CCE">
            <w:pPr>
              <w:rPr>
                <w:rFonts w:ascii="Calibri" w:hAnsi="Calibri" w:cs="Calibri"/>
                <w:color w:val="000000"/>
              </w:rPr>
            </w:pPr>
            <w:r w:rsidRPr="00D23DDA">
              <w:rPr>
                <w:rFonts w:ascii="Calibri" w:hAnsi="Calibri" w:cs="Calibri"/>
                <w:color w:val="000000"/>
              </w:rPr>
              <w:t> </w:t>
            </w:r>
          </w:p>
        </w:tc>
        <w:tc>
          <w:tcPr>
            <w:tcW w:w="3386" w:type="dxa"/>
            <w:tcBorders>
              <w:top w:val="nil"/>
              <w:left w:val="single" w:sz="8" w:space="0" w:color="auto"/>
              <w:bottom w:val="single" w:sz="8" w:space="0" w:color="auto"/>
              <w:right w:val="single" w:sz="4" w:space="0" w:color="auto"/>
            </w:tcBorders>
            <w:shd w:val="clear" w:color="auto" w:fill="auto"/>
            <w:vAlign w:val="center"/>
            <w:hideMark/>
          </w:tcPr>
          <w:p w:rsidR="00C26CCE" w:rsidRPr="00D23DDA" w:rsidRDefault="00C26CCE" w:rsidP="00C26CCE">
            <w:pPr>
              <w:rPr>
                <w:rFonts w:ascii="Calibri" w:hAnsi="Calibri" w:cs="Calibri"/>
                <w:color w:val="000000"/>
              </w:rPr>
            </w:pPr>
            <w:r w:rsidRPr="00D23DDA">
              <w:rPr>
                <w:rFonts w:ascii="Calibri" w:hAnsi="Calibri" w:cs="Calibri"/>
                <w:color w:val="000000"/>
              </w:rPr>
              <w:t>Producción testigo (Sacas/ha)</w:t>
            </w:r>
          </w:p>
        </w:tc>
        <w:tc>
          <w:tcPr>
            <w:tcW w:w="1048" w:type="dxa"/>
            <w:tcBorders>
              <w:top w:val="nil"/>
              <w:left w:val="nil"/>
              <w:bottom w:val="single" w:sz="8" w:space="0" w:color="auto"/>
              <w:right w:val="nil"/>
            </w:tcBorders>
            <w:shd w:val="clear" w:color="auto" w:fill="auto"/>
            <w:noWrap/>
            <w:vAlign w:val="bottom"/>
            <w:hideMark/>
          </w:tcPr>
          <w:p w:rsidR="00C26CCE" w:rsidRPr="00D23DDA" w:rsidRDefault="00C26CCE" w:rsidP="00C26CCE">
            <w:pPr>
              <w:jc w:val="right"/>
              <w:rPr>
                <w:rFonts w:ascii="Calibri" w:hAnsi="Calibri" w:cs="Calibri"/>
                <w:b/>
                <w:bCs/>
                <w:color w:val="000000"/>
              </w:rPr>
            </w:pPr>
            <w:r w:rsidRPr="00D23DDA">
              <w:rPr>
                <w:rFonts w:ascii="Calibri" w:hAnsi="Calibri" w:cs="Calibri"/>
                <w:b/>
                <w:bCs/>
                <w:color w:val="000000"/>
              </w:rPr>
              <w:t>92,33</w:t>
            </w:r>
          </w:p>
        </w:tc>
        <w:tc>
          <w:tcPr>
            <w:tcW w:w="1048" w:type="dxa"/>
            <w:vMerge/>
            <w:tcBorders>
              <w:top w:val="nil"/>
              <w:left w:val="single" w:sz="4" w:space="0" w:color="auto"/>
              <w:bottom w:val="single" w:sz="8" w:space="0" w:color="000000"/>
              <w:right w:val="single" w:sz="8" w:space="0" w:color="auto"/>
            </w:tcBorders>
            <w:vAlign w:val="center"/>
            <w:hideMark/>
          </w:tcPr>
          <w:p w:rsidR="00C26CCE" w:rsidRPr="00D23DDA" w:rsidRDefault="00C26CCE" w:rsidP="00C26CCE">
            <w:pPr>
              <w:rPr>
                <w:rFonts w:ascii="Calibri" w:hAnsi="Calibri" w:cs="Calibri"/>
                <w:color w:val="000000"/>
              </w:rPr>
            </w:pPr>
          </w:p>
        </w:tc>
        <w:tc>
          <w:tcPr>
            <w:tcW w:w="222" w:type="dxa"/>
            <w:tcBorders>
              <w:top w:val="nil"/>
              <w:left w:val="nil"/>
              <w:bottom w:val="nil"/>
              <w:right w:val="single" w:sz="8" w:space="0" w:color="auto"/>
            </w:tcBorders>
            <w:shd w:val="clear" w:color="000000" w:fill="FFFFFF"/>
            <w:noWrap/>
            <w:vAlign w:val="bottom"/>
            <w:hideMark/>
          </w:tcPr>
          <w:p w:rsidR="00C26CCE" w:rsidRPr="00D23DDA" w:rsidRDefault="00C26CCE" w:rsidP="00C26CCE">
            <w:pPr>
              <w:rPr>
                <w:rFonts w:ascii="Calibri" w:hAnsi="Calibri" w:cs="Calibri"/>
                <w:color w:val="000000"/>
              </w:rPr>
            </w:pPr>
            <w:r w:rsidRPr="00D23DDA">
              <w:rPr>
                <w:rFonts w:ascii="Calibri" w:hAnsi="Calibri" w:cs="Calibri"/>
                <w:color w:val="000000"/>
              </w:rPr>
              <w:t> </w:t>
            </w:r>
          </w:p>
        </w:tc>
      </w:tr>
      <w:tr w:rsidR="00C26CCE" w:rsidRPr="00D23DDA" w:rsidTr="00C26CCE">
        <w:trPr>
          <w:trHeight w:val="279"/>
        </w:trPr>
        <w:tc>
          <w:tcPr>
            <w:tcW w:w="222" w:type="dxa"/>
            <w:tcBorders>
              <w:top w:val="nil"/>
              <w:left w:val="single" w:sz="8" w:space="0" w:color="auto"/>
              <w:bottom w:val="nil"/>
              <w:right w:val="nil"/>
            </w:tcBorders>
            <w:shd w:val="clear" w:color="000000" w:fill="FFFFFF"/>
            <w:noWrap/>
            <w:vAlign w:val="bottom"/>
            <w:hideMark/>
          </w:tcPr>
          <w:p w:rsidR="00C26CCE" w:rsidRPr="00D23DDA" w:rsidRDefault="00C26CCE" w:rsidP="00C26CCE">
            <w:pPr>
              <w:rPr>
                <w:rFonts w:ascii="Calibri" w:hAnsi="Calibri" w:cs="Calibri"/>
                <w:color w:val="000000"/>
              </w:rPr>
            </w:pPr>
            <w:r w:rsidRPr="00D23DDA">
              <w:rPr>
                <w:rFonts w:ascii="Calibri" w:hAnsi="Calibri" w:cs="Calibri"/>
                <w:color w:val="000000"/>
              </w:rPr>
              <w:t> </w:t>
            </w:r>
          </w:p>
        </w:tc>
        <w:tc>
          <w:tcPr>
            <w:tcW w:w="3386" w:type="dxa"/>
            <w:tcBorders>
              <w:top w:val="nil"/>
              <w:left w:val="nil"/>
              <w:bottom w:val="nil"/>
              <w:right w:val="nil"/>
            </w:tcBorders>
            <w:shd w:val="clear" w:color="auto" w:fill="auto"/>
            <w:noWrap/>
            <w:vAlign w:val="center"/>
            <w:hideMark/>
          </w:tcPr>
          <w:p w:rsidR="00C26CCE" w:rsidRPr="00D23DDA" w:rsidRDefault="00C26CCE" w:rsidP="00C26CCE">
            <w:pPr>
              <w:rPr>
                <w:rFonts w:ascii="Calibri" w:hAnsi="Calibri" w:cs="Calibri"/>
                <w:color w:val="000000"/>
              </w:rPr>
            </w:pPr>
          </w:p>
        </w:tc>
        <w:tc>
          <w:tcPr>
            <w:tcW w:w="1048" w:type="dxa"/>
            <w:tcBorders>
              <w:top w:val="nil"/>
              <w:left w:val="nil"/>
              <w:bottom w:val="nil"/>
              <w:right w:val="nil"/>
            </w:tcBorders>
            <w:shd w:val="clear" w:color="auto" w:fill="auto"/>
            <w:noWrap/>
            <w:vAlign w:val="center"/>
            <w:hideMark/>
          </w:tcPr>
          <w:p w:rsidR="00C26CCE" w:rsidRPr="00D23DDA" w:rsidRDefault="00C26CCE" w:rsidP="00C26CCE">
            <w:pPr>
              <w:rPr>
                <w:rFonts w:ascii="Calibri" w:hAnsi="Calibri" w:cs="Calibri"/>
                <w:color w:val="000000"/>
              </w:rPr>
            </w:pPr>
          </w:p>
        </w:tc>
        <w:tc>
          <w:tcPr>
            <w:tcW w:w="1048" w:type="dxa"/>
            <w:tcBorders>
              <w:top w:val="nil"/>
              <w:left w:val="nil"/>
              <w:bottom w:val="nil"/>
              <w:right w:val="nil"/>
            </w:tcBorders>
            <w:shd w:val="clear" w:color="auto" w:fill="auto"/>
            <w:noWrap/>
            <w:vAlign w:val="center"/>
            <w:hideMark/>
          </w:tcPr>
          <w:p w:rsidR="00C26CCE" w:rsidRPr="00D23DDA" w:rsidRDefault="00C26CCE" w:rsidP="00C26CCE">
            <w:pPr>
              <w:rPr>
                <w:rFonts w:ascii="Calibri" w:hAnsi="Calibri" w:cs="Calibri"/>
                <w:color w:val="000000"/>
              </w:rPr>
            </w:pPr>
          </w:p>
        </w:tc>
        <w:tc>
          <w:tcPr>
            <w:tcW w:w="222" w:type="dxa"/>
            <w:tcBorders>
              <w:top w:val="nil"/>
              <w:left w:val="nil"/>
              <w:bottom w:val="nil"/>
              <w:right w:val="single" w:sz="8" w:space="0" w:color="auto"/>
            </w:tcBorders>
            <w:shd w:val="clear" w:color="000000" w:fill="FFFFFF"/>
            <w:noWrap/>
            <w:vAlign w:val="bottom"/>
            <w:hideMark/>
          </w:tcPr>
          <w:p w:rsidR="00C26CCE" w:rsidRPr="00D23DDA" w:rsidRDefault="00C26CCE" w:rsidP="00C26CCE">
            <w:pPr>
              <w:rPr>
                <w:rFonts w:ascii="Calibri" w:hAnsi="Calibri" w:cs="Calibri"/>
                <w:color w:val="000000"/>
              </w:rPr>
            </w:pPr>
            <w:r w:rsidRPr="00D23DDA">
              <w:rPr>
                <w:rFonts w:ascii="Calibri" w:hAnsi="Calibri" w:cs="Calibri"/>
                <w:color w:val="000000"/>
              </w:rPr>
              <w:t> </w:t>
            </w:r>
          </w:p>
        </w:tc>
      </w:tr>
      <w:tr w:rsidR="00C26CCE" w:rsidRPr="00D23DDA" w:rsidTr="00C26CCE">
        <w:trPr>
          <w:trHeight w:val="279"/>
        </w:trPr>
        <w:tc>
          <w:tcPr>
            <w:tcW w:w="222" w:type="dxa"/>
            <w:tcBorders>
              <w:top w:val="nil"/>
              <w:left w:val="single" w:sz="8" w:space="0" w:color="auto"/>
              <w:bottom w:val="nil"/>
              <w:right w:val="nil"/>
            </w:tcBorders>
            <w:shd w:val="clear" w:color="000000" w:fill="FFFFFF"/>
            <w:noWrap/>
            <w:vAlign w:val="bottom"/>
            <w:hideMark/>
          </w:tcPr>
          <w:p w:rsidR="00C26CCE" w:rsidRPr="00D23DDA" w:rsidRDefault="00C26CCE" w:rsidP="00C26CCE">
            <w:pPr>
              <w:rPr>
                <w:rFonts w:ascii="Calibri" w:hAnsi="Calibri" w:cs="Calibri"/>
                <w:color w:val="000000"/>
              </w:rPr>
            </w:pPr>
            <w:r w:rsidRPr="00D23DDA">
              <w:rPr>
                <w:rFonts w:ascii="Calibri" w:hAnsi="Calibri" w:cs="Calibri"/>
                <w:color w:val="000000"/>
              </w:rPr>
              <w:t> </w:t>
            </w:r>
          </w:p>
        </w:tc>
        <w:tc>
          <w:tcPr>
            <w:tcW w:w="4434" w:type="dxa"/>
            <w:gridSpan w:val="2"/>
            <w:tcBorders>
              <w:top w:val="single" w:sz="8" w:space="0" w:color="auto"/>
              <w:left w:val="single" w:sz="8" w:space="0" w:color="auto"/>
              <w:bottom w:val="single" w:sz="8" w:space="0" w:color="auto"/>
              <w:right w:val="nil"/>
            </w:tcBorders>
            <w:shd w:val="clear" w:color="000000" w:fill="DBEEF3"/>
            <w:vAlign w:val="center"/>
            <w:hideMark/>
          </w:tcPr>
          <w:p w:rsidR="00C26CCE" w:rsidRPr="00D23DDA" w:rsidRDefault="00C26CCE" w:rsidP="00C26CCE">
            <w:pPr>
              <w:jc w:val="center"/>
              <w:rPr>
                <w:rFonts w:ascii="Calibri" w:hAnsi="Calibri" w:cs="Calibri"/>
                <w:b/>
                <w:bCs/>
                <w:color w:val="000000"/>
              </w:rPr>
            </w:pPr>
            <w:r w:rsidRPr="00D23DDA">
              <w:rPr>
                <w:rFonts w:ascii="Calibri" w:hAnsi="Calibri" w:cs="Calibri"/>
                <w:b/>
                <w:bCs/>
                <w:color w:val="000000"/>
              </w:rPr>
              <w:t>Sra. Beatriz Cortez</w:t>
            </w:r>
          </w:p>
        </w:tc>
        <w:tc>
          <w:tcPr>
            <w:tcW w:w="1048" w:type="dxa"/>
            <w:tcBorders>
              <w:top w:val="single" w:sz="8" w:space="0" w:color="auto"/>
              <w:left w:val="single" w:sz="8" w:space="0" w:color="auto"/>
              <w:bottom w:val="single" w:sz="8" w:space="0" w:color="auto"/>
              <w:right w:val="single" w:sz="8" w:space="0" w:color="auto"/>
            </w:tcBorders>
            <w:shd w:val="clear" w:color="000000" w:fill="DBEEF3"/>
            <w:vAlign w:val="center"/>
            <w:hideMark/>
          </w:tcPr>
          <w:p w:rsidR="00C26CCE" w:rsidRPr="00D23DDA" w:rsidRDefault="00C26CCE" w:rsidP="00C26CCE">
            <w:pPr>
              <w:jc w:val="center"/>
              <w:rPr>
                <w:rFonts w:ascii="Calibri" w:hAnsi="Calibri" w:cs="Calibri"/>
                <w:b/>
                <w:bCs/>
                <w:color w:val="000000"/>
              </w:rPr>
            </w:pPr>
            <w:r w:rsidRPr="00D23DDA">
              <w:rPr>
                <w:rFonts w:ascii="Calibri" w:hAnsi="Calibri" w:cs="Calibri"/>
                <w:b/>
                <w:bCs/>
                <w:color w:val="000000"/>
              </w:rPr>
              <w:t> </w:t>
            </w:r>
          </w:p>
        </w:tc>
        <w:tc>
          <w:tcPr>
            <w:tcW w:w="222" w:type="dxa"/>
            <w:tcBorders>
              <w:top w:val="nil"/>
              <w:left w:val="nil"/>
              <w:bottom w:val="nil"/>
              <w:right w:val="single" w:sz="8" w:space="0" w:color="auto"/>
            </w:tcBorders>
            <w:shd w:val="clear" w:color="000000" w:fill="FFFFFF"/>
            <w:noWrap/>
            <w:vAlign w:val="bottom"/>
            <w:hideMark/>
          </w:tcPr>
          <w:p w:rsidR="00C26CCE" w:rsidRPr="00D23DDA" w:rsidRDefault="00C26CCE" w:rsidP="00C26CCE">
            <w:pPr>
              <w:rPr>
                <w:rFonts w:ascii="Calibri" w:hAnsi="Calibri" w:cs="Calibri"/>
                <w:color w:val="000000"/>
              </w:rPr>
            </w:pPr>
            <w:r w:rsidRPr="00D23DDA">
              <w:rPr>
                <w:rFonts w:ascii="Calibri" w:hAnsi="Calibri" w:cs="Calibri"/>
                <w:color w:val="000000"/>
              </w:rPr>
              <w:t> </w:t>
            </w:r>
          </w:p>
        </w:tc>
      </w:tr>
      <w:tr w:rsidR="00C26CCE" w:rsidRPr="00D23DDA" w:rsidTr="00C26CCE">
        <w:trPr>
          <w:trHeight w:val="533"/>
        </w:trPr>
        <w:tc>
          <w:tcPr>
            <w:tcW w:w="222" w:type="dxa"/>
            <w:tcBorders>
              <w:top w:val="nil"/>
              <w:left w:val="single" w:sz="8" w:space="0" w:color="auto"/>
              <w:bottom w:val="nil"/>
              <w:right w:val="nil"/>
            </w:tcBorders>
            <w:shd w:val="clear" w:color="000000" w:fill="FFFFFF"/>
            <w:noWrap/>
            <w:vAlign w:val="bottom"/>
            <w:hideMark/>
          </w:tcPr>
          <w:p w:rsidR="00C26CCE" w:rsidRPr="00D23DDA" w:rsidRDefault="00C26CCE" w:rsidP="00C26CCE">
            <w:pPr>
              <w:rPr>
                <w:rFonts w:ascii="Calibri" w:hAnsi="Calibri" w:cs="Calibri"/>
                <w:color w:val="000000"/>
              </w:rPr>
            </w:pPr>
            <w:r w:rsidRPr="00D23DDA">
              <w:rPr>
                <w:rFonts w:ascii="Calibri" w:hAnsi="Calibri" w:cs="Calibri"/>
                <w:color w:val="000000"/>
              </w:rPr>
              <w:t> </w:t>
            </w:r>
          </w:p>
        </w:tc>
        <w:tc>
          <w:tcPr>
            <w:tcW w:w="3386" w:type="dxa"/>
            <w:tcBorders>
              <w:top w:val="nil"/>
              <w:left w:val="single" w:sz="8" w:space="0" w:color="auto"/>
              <w:bottom w:val="single" w:sz="4" w:space="0" w:color="auto"/>
              <w:right w:val="single" w:sz="4" w:space="0" w:color="auto"/>
            </w:tcBorders>
            <w:shd w:val="clear" w:color="auto" w:fill="auto"/>
            <w:vAlign w:val="center"/>
            <w:hideMark/>
          </w:tcPr>
          <w:p w:rsidR="00C26CCE" w:rsidRPr="00D23DDA" w:rsidRDefault="00C26CCE" w:rsidP="00C26CCE">
            <w:pPr>
              <w:rPr>
                <w:rFonts w:ascii="Calibri" w:hAnsi="Calibri" w:cs="Calibri"/>
                <w:color w:val="000000"/>
              </w:rPr>
            </w:pPr>
            <w:r w:rsidRPr="00D23DDA">
              <w:rPr>
                <w:rFonts w:ascii="Calibri" w:hAnsi="Calibri" w:cs="Calibri"/>
                <w:color w:val="000000"/>
              </w:rPr>
              <w:t>Sacas 205 lb cosechadas en parcela Briquetas</w:t>
            </w:r>
          </w:p>
        </w:tc>
        <w:tc>
          <w:tcPr>
            <w:tcW w:w="1048" w:type="dxa"/>
            <w:tcBorders>
              <w:top w:val="nil"/>
              <w:left w:val="nil"/>
              <w:bottom w:val="single" w:sz="4" w:space="0" w:color="auto"/>
              <w:right w:val="nil"/>
            </w:tcBorders>
            <w:shd w:val="clear" w:color="auto" w:fill="auto"/>
            <w:noWrap/>
            <w:vAlign w:val="bottom"/>
            <w:hideMark/>
          </w:tcPr>
          <w:p w:rsidR="00C26CCE" w:rsidRPr="00D23DDA" w:rsidRDefault="00C26CCE" w:rsidP="00C26CCE">
            <w:pPr>
              <w:jc w:val="right"/>
              <w:rPr>
                <w:rFonts w:ascii="Calibri" w:hAnsi="Calibri" w:cs="Calibri"/>
                <w:color w:val="000000"/>
              </w:rPr>
            </w:pPr>
            <w:r w:rsidRPr="00D23DDA">
              <w:rPr>
                <w:rFonts w:ascii="Calibri" w:hAnsi="Calibri" w:cs="Calibri"/>
                <w:color w:val="000000"/>
              </w:rPr>
              <w:t>17,00</w:t>
            </w:r>
          </w:p>
        </w:tc>
        <w:tc>
          <w:tcPr>
            <w:tcW w:w="1048"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C26CCE" w:rsidRPr="00D23DDA" w:rsidRDefault="00C26CCE" w:rsidP="00C26CCE">
            <w:pPr>
              <w:jc w:val="center"/>
              <w:rPr>
                <w:rFonts w:ascii="Calibri" w:hAnsi="Calibri" w:cs="Calibri"/>
                <w:color w:val="000000"/>
              </w:rPr>
            </w:pPr>
            <w:r w:rsidRPr="00D23DDA">
              <w:rPr>
                <w:rFonts w:ascii="Calibri" w:hAnsi="Calibri" w:cs="Calibri"/>
                <w:color w:val="000000"/>
              </w:rPr>
              <w:t>3,6</w:t>
            </w:r>
          </w:p>
        </w:tc>
        <w:tc>
          <w:tcPr>
            <w:tcW w:w="222" w:type="dxa"/>
            <w:tcBorders>
              <w:top w:val="nil"/>
              <w:left w:val="nil"/>
              <w:bottom w:val="nil"/>
              <w:right w:val="single" w:sz="8" w:space="0" w:color="auto"/>
            </w:tcBorders>
            <w:shd w:val="clear" w:color="000000" w:fill="FFFFFF"/>
            <w:noWrap/>
            <w:vAlign w:val="bottom"/>
            <w:hideMark/>
          </w:tcPr>
          <w:p w:rsidR="00C26CCE" w:rsidRPr="00D23DDA" w:rsidRDefault="00C26CCE" w:rsidP="00C26CCE">
            <w:pPr>
              <w:rPr>
                <w:rFonts w:ascii="Calibri" w:hAnsi="Calibri" w:cs="Calibri"/>
                <w:color w:val="000000"/>
              </w:rPr>
            </w:pPr>
            <w:r w:rsidRPr="00D23DDA">
              <w:rPr>
                <w:rFonts w:ascii="Calibri" w:hAnsi="Calibri" w:cs="Calibri"/>
                <w:color w:val="000000"/>
              </w:rPr>
              <w:t> </w:t>
            </w:r>
          </w:p>
        </w:tc>
      </w:tr>
      <w:tr w:rsidR="00C26CCE" w:rsidRPr="00D23DDA" w:rsidTr="00C26CCE">
        <w:trPr>
          <w:trHeight w:val="279"/>
        </w:trPr>
        <w:tc>
          <w:tcPr>
            <w:tcW w:w="222" w:type="dxa"/>
            <w:tcBorders>
              <w:top w:val="nil"/>
              <w:left w:val="single" w:sz="8" w:space="0" w:color="auto"/>
              <w:bottom w:val="nil"/>
              <w:right w:val="nil"/>
            </w:tcBorders>
            <w:shd w:val="clear" w:color="000000" w:fill="FFFFFF"/>
            <w:noWrap/>
            <w:vAlign w:val="bottom"/>
            <w:hideMark/>
          </w:tcPr>
          <w:p w:rsidR="00C26CCE" w:rsidRPr="00D23DDA" w:rsidRDefault="00C26CCE" w:rsidP="00C26CCE">
            <w:pPr>
              <w:rPr>
                <w:rFonts w:ascii="Calibri" w:hAnsi="Calibri" w:cs="Calibri"/>
                <w:color w:val="000000"/>
              </w:rPr>
            </w:pPr>
            <w:r w:rsidRPr="00D23DDA">
              <w:rPr>
                <w:rFonts w:ascii="Calibri" w:hAnsi="Calibri" w:cs="Calibri"/>
                <w:color w:val="000000"/>
              </w:rPr>
              <w:t> </w:t>
            </w:r>
          </w:p>
        </w:tc>
        <w:tc>
          <w:tcPr>
            <w:tcW w:w="3386" w:type="dxa"/>
            <w:tcBorders>
              <w:top w:val="nil"/>
              <w:left w:val="single" w:sz="8" w:space="0" w:color="auto"/>
              <w:bottom w:val="single" w:sz="8" w:space="0" w:color="auto"/>
              <w:right w:val="single" w:sz="4" w:space="0" w:color="auto"/>
            </w:tcBorders>
            <w:shd w:val="clear" w:color="auto" w:fill="auto"/>
            <w:vAlign w:val="center"/>
            <w:hideMark/>
          </w:tcPr>
          <w:p w:rsidR="00C26CCE" w:rsidRPr="00D23DDA" w:rsidRDefault="00C26CCE" w:rsidP="00C26CCE">
            <w:pPr>
              <w:rPr>
                <w:rFonts w:ascii="Calibri" w:hAnsi="Calibri" w:cs="Calibri"/>
                <w:color w:val="000000"/>
              </w:rPr>
            </w:pPr>
            <w:r w:rsidRPr="00D23DDA">
              <w:rPr>
                <w:rFonts w:ascii="Calibri" w:hAnsi="Calibri" w:cs="Calibri"/>
                <w:color w:val="000000"/>
              </w:rPr>
              <w:t>Producción Briquetas (Sacas/Ha)</w:t>
            </w:r>
          </w:p>
        </w:tc>
        <w:tc>
          <w:tcPr>
            <w:tcW w:w="1048" w:type="dxa"/>
            <w:tcBorders>
              <w:top w:val="nil"/>
              <w:left w:val="nil"/>
              <w:bottom w:val="single" w:sz="8" w:space="0" w:color="auto"/>
              <w:right w:val="nil"/>
            </w:tcBorders>
            <w:shd w:val="clear" w:color="auto" w:fill="auto"/>
            <w:noWrap/>
            <w:vAlign w:val="bottom"/>
            <w:hideMark/>
          </w:tcPr>
          <w:p w:rsidR="00C26CCE" w:rsidRPr="00D23DDA" w:rsidRDefault="00C26CCE" w:rsidP="00C26CCE">
            <w:pPr>
              <w:jc w:val="right"/>
              <w:rPr>
                <w:rFonts w:ascii="Calibri" w:hAnsi="Calibri" w:cs="Calibri"/>
                <w:b/>
                <w:bCs/>
                <w:color w:val="000000"/>
              </w:rPr>
            </w:pPr>
            <w:r w:rsidRPr="00D23DDA">
              <w:rPr>
                <w:rFonts w:ascii="Calibri" w:hAnsi="Calibri" w:cs="Calibri"/>
                <w:b/>
                <w:bCs/>
                <w:color w:val="000000"/>
              </w:rPr>
              <w:t>106,25</w:t>
            </w:r>
          </w:p>
        </w:tc>
        <w:tc>
          <w:tcPr>
            <w:tcW w:w="1048" w:type="dxa"/>
            <w:vMerge/>
            <w:tcBorders>
              <w:top w:val="nil"/>
              <w:left w:val="single" w:sz="4" w:space="0" w:color="auto"/>
              <w:bottom w:val="single" w:sz="8" w:space="0" w:color="000000"/>
              <w:right w:val="single" w:sz="8" w:space="0" w:color="auto"/>
            </w:tcBorders>
            <w:vAlign w:val="center"/>
            <w:hideMark/>
          </w:tcPr>
          <w:p w:rsidR="00C26CCE" w:rsidRPr="00D23DDA" w:rsidRDefault="00C26CCE" w:rsidP="00C26CCE">
            <w:pPr>
              <w:rPr>
                <w:rFonts w:ascii="Calibri" w:hAnsi="Calibri" w:cs="Calibri"/>
                <w:color w:val="000000"/>
              </w:rPr>
            </w:pPr>
          </w:p>
        </w:tc>
        <w:tc>
          <w:tcPr>
            <w:tcW w:w="222" w:type="dxa"/>
            <w:tcBorders>
              <w:top w:val="nil"/>
              <w:left w:val="nil"/>
              <w:bottom w:val="nil"/>
              <w:right w:val="single" w:sz="8" w:space="0" w:color="auto"/>
            </w:tcBorders>
            <w:shd w:val="clear" w:color="000000" w:fill="FFFFFF"/>
            <w:noWrap/>
            <w:vAlign w:val="bottom"/>
            <w:hideMark/>
          </w:tcPr>
          <w:p w:rsidR="00C26CCE" w:rsidRPr="00D23DDA" w:rsidRDefault="00C26CCE" w:rsidP="00C26CCE">
            <w:pPr>
              <w:rPr>
                <w:rFonts w:ascii="Calibri" w:hAnsi="Calibri" w:cs="Calibri"/>
                <w:color w:val="000000"/>
              </w:rPr>
            </w:pPr>
            <w:r w:rsidRPr="00D23DDA">
              <w:rPr>
                <w:rFonts w:ascii="Calibri" w:hAnsi="Calibri" w:cs="Calibri"/>
                <w:color w:val="000000"/>
              </w:rPr>
              <w:t> </w:t>
            </w:r>
          </w:p>
        </w:tc>
      </w:tr>
      <w:tr w:rsidR="00C26CCE" w:rsidRPr="00D23DDA" w:rsidTr="00C26CCE">
        <w:trPr>
          <w:trHeight w:val="533"/>
        </w:trPr>
        <w:tc>
          <w:tcPr>
            <w:tcW w:w="222" w:type="dxa"/>
            <w:tcBorders>
              <w:top w:val="nil"/>
              <w:left w:val="single" w:sz="8" w:space="0" w:color="auto"/>
              <w:bottom w:val="nil"/>
              <w:right w:val="nil"/>
            </w:tcBorders>
            <w:shd w:val="clear" w:color="000000" w:fill="FFFFFF"/>
            <w:noWrap/>
            <w:vAlign w:val="bottom"/>
            <w:hideMark/>
          </w:tcPr>
          <w:p w:rsidR="00C26CCE" w:rsidRPr="00D23DDA" w:rsidRDefault="00C26CCE" w:rsidP="00C26CCE">
            <w:pPr>
              <w:rPr>
                <w:rFonts w:ascii="Calibri" w:hAnsi="Calibri" w:cs="Calibri"/>
                <w:color w:val="000000"/>
              </w:rPr>
            </w:pPr>
            <w:r w:rsidRPr="00D23DDA">
              <w:rPr>
                <w:rFonts w:ascii="Calibri" w:hAnsi="Calibri" w:cs="Calibri"/>
                <w:color w:val="000000"/>
              </w:rPr>
              <w:t> </w:t>
            </w:r>
          </w:p>
        </w:tc>
        <w:tc>
          <w:tcPr>
            <w:tcW w:w="3386" w:type="dxa"/>
            <w:tcBorders>
              <w:top w:val="nil"/>
              <w:left w:val="single" w:sz="8" w:space="0" w:color="auto"/>
              <w:bottom w:val="single" w:sz="4" w:space="0" w:color="auto"/>
              <w:right w:val="single" w:sz="4" w:space="0" w:color="auto"/>
            </w:tcBorders>
            <w:shd w:val="clear" w:color="auto" w:fill="auto"/>
            <w:vAlign w:val="center"/>
            <w:hideMark/>
          </w:tcPr>
          <w:p w:rsidR="00C26CCE" w:rsidRPr="00D23DDA" w:rsidRDefault="00C26CCE" w:rsidP="00C26CCE">
            <w:pPr>
              <w:rPr>
                <w:rFonts w:ascii="Calibri" w:hAnsi="Calibri" w:cs="Calibri"/>
                <w:color w:val="000000"/>
              </w:rPr>
            </w:pPr>
            <w:r w:rsidRPr="00D23DDA">
              <w:rPr>
                <w:rFonts w:ascii="Calibri" w:hAnsi="Calibri" w:cs="Calibri"/>
                <w:color w:val="000000"/>
              </w:rPr>
              <w:t>Producción Total del testigo Sacas 205 lb</w:t>
            </w:r>
          </w:p>
        </w:tc>
        <w:tc>
          <w:tcPr>
            <w:tcW w:w="1048" w:type="dxa"/>
            <w:tcBorders>
              <w:top w:val="nil"/>
              <w:left w:val="nil"/>
              <w:bottom w:val="single" w:sz="4" w:space="0" w:color="auto"/>
              <w:right w:val="nil"/>
            </w:tcBorders>
            <w:shd w:val="clear" w:color="auto" w:fill="auto"/>
            <w:noWrap/>
            <w:vAlign w:val="bottom"/>
            <w:hideMark/>
          </w:tcPr>
          <w:p w:rsidR="00C26CCE" w:rsidRPr="00D23DDA" w:rsidRDefault="00C26CCE" w:rsidP="00C26CCE">
            <w:pPr>
              <w:jc w:val="right"/>
              <w:rPr>
                <w:rFonts w:ascii="Calibri" w:hAnsi="Calibri" w:cs="Calibri"/>
                <w:color w:val="000000"/>
              </w:rPr>
            </w:pPr>
            <w:r w:rsidRPr="00D23DDA">
              <w:rPr>
                <w:rFonts w:ascii="Calibri" w:hAnsi="Calibri" w:cs="Calibri"/>
                <w:color w:val="000000"/>
              </w:rPr>
              <w:t>131,00</w:t>
            </w:r>
          </w:p>
        </w:tc>
        <w:tc>
          <w:tcPr>
            <w:tcW w:w="1048"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C26CCE" w:rsidRPr="00D23DDA" w:rsidRDefault="00C26CCE" w:rsidP="00C26CCE">
            <w:pPr>
              <w:jc w:val="center"/>
              <w:rPr>
                <w:rFonts w:ascii="Calibri" w:hAnsi="Calibri" w:cs="Calibri"/>
                <w:color w:val="000000"/>
              </w:rPr>
            </w:pPr>
            <w:r w:rsidRPr="00D23DDA">
              <w:rPr>
                <w:rFonts w:ascii="Calibri" w:hAnsi="Calibri" w:cs="Calibri"/>
                <w:color w:val="000000"/>
              </w:rPr>
              <w:t>7</w:t>
            </w:r>
          </w:p>
        </w:tc>
        <w:tc>
          <w:tcPr>
            <w:tcW w:w="222" w:type="dxa"/>
            <w:tcBorders>
              <w:top w:val="nil"/>
              <w:left w:val="nil"/>
              <w:bottom w:val="nil"/>
              <w:right w:val="single" w:sz="8" w:space="0" w:color="auto"/>
            </w:tcBorders>
            <w:shd w:val="clear" w:color="000000" w:fill="FFFFFF"/>
            <w:noWrap/>
            <w:vAlign w:val="bottom"/>
            <w:hideMark/>
          </w:tcPr>
          <w:p w:rsidR="00C26CCE" w:rsidRPr="00D23DDA" w:rsidRDefault="00C26CCE" w:rsidP="00C26CCE">
            <w:pPr>
              <w:rPr>
                <w:rFonts w:ascii="Calibri" w:hAnsi="Calibri" w:cs="Calibri"/>
                <w:color w:val="000000"/>
              </w:rPr>
            </w:pPr>
            <w:r w:rsidRPr="00D23DDA">
              <w:rPr>
                <w:rFonts w:ascii="Calibri" w:hAnsi="Calibri" w:cs="Calibri"/>
                <w:color w:val="000000"/>
              </w:rPr>
              <w:t> </w:t>
            </w:r>
          </w:p>
        </w:tc>
      </w:tr>
      <w:tr w:rsidR="00C26CCE" w:rsidRPr="00D23DDA" w:rsidTr="00C26CCE">
        <w:trPr>
          <w:trHeight w:val="330"/>
        </w:trPr>
        <w:tc>
          <w:tcPr>
            <w:tcW w:w="222" w:type="dxa"/>
            <w:tcBorders>
              <w:top w:val="nil"/>
              <w:left w:val="single" w:sz="8" w:space="0" w:color="auto"/>
              <w:bottom w:val="nil"/>
              <w:right w:val="nil"/>
            </w:tcBorders>
            <w:shd w:val="clear" w:color="000000" w:fill="FFFFFF"/>
            <w:noWrap/>
            <w:vAlign w:val="bottom"/>
            <w:hideMark/>
          </w:tcPr>
          <w:p w:rsidR="00C26CCE" w:rsidRPr="00D23DDA" w:rsidRDefault="00C26CCE" w:rsidP="00C26CCE">
            <w:pPr>
              <w:rPr>
                <w:rFonts w:ascii="Calibri" w:hAnsi="Calibri" w:cs="Calibri"/>
                <w:color w:val="000000"/>
              </w:rPr>
            </w:pPr>
            <w:r w:rsidRPr="00D23DDA">
              <w:rPr>
                <w:rFonts w:ascii="Calibri" w:hAnsi="Calibri" w:cs="Calibri"/>
                <w:color w:val="000000"/>
              </w:rPr>
              <w:t> </w:t>
            </w:r>
          </w:p>
        </w:tc>
        <w:tc>
          <w:tcPr>
            <w:tcW w:w="3386" w:type="dxa"/>
            <w:tcBorders>
              <w:top w:val="nil"/>
              <w:left w:val="single" w:sz="8" w:space="0" w:color="auto"/>
              <w:bottom w:val="single" w:sz="8" w:space="0" w:color="auto"/>
              <w:right w:val="single" w:sz="4" w:space="0" w:color="auto"/>
            </w:tcBorders>
            <w:shd w:val="clear" w:color="auto" w:fill="auto"/>
            <w:vAlign w:val="center"/>
            <w:hideMark/>
          </w:tcPr>
          <w:p w:rsidR="00C26CCE" w:rsidRPr="00D23DDA" w:rsidRDefault="00C26CCE" w:rsidP="00C26CCE">
            <w:pPr>
              <w:rPr>
                <w:rFonts w:ascii="Calibri" w:hAnsi="Calibri" w:cs="Calibri"/>
                <w:color w:val="000000"/>
              </w:rPr>
            </w:pPr>
            <w:r w:rsidRPr="00D23DDA">
              <w:rPr>
                <w:rFonts w:ascii="Calibri" w:hAnsi="Calibri" w:cs="Calibri"/>
                <w:color w:val="000000"/>
              </w:rPr>
              <w:t>Producción testigo (Sacas/ha)</w:t>
            </w:r>
          </w:p>
        </w:tc>
        <w:tc>
          <w:tcPr>
            <w:tcW w:w="1048" w:type="dxa"/>
            <w:tcBorders>
              <w:top w:val="nil"/>
              <w:left w:val="nil"/>
              <w:bottom w:val="single" w:sz="8" w:space="0" w:color="auto"/>
              <w:right w:val="nil"/>
            </w:tcBorders>
            <w:shd w:val="clear" w:color="auto" w:fill="auto"/>
            <w:noWrap/>
            <w:vAlign w:val="bottom"/>
            <w:hideMark/>
          </w:tcPr>
          <w:p w:rsidR="00C26CCE" w:rsidRPr="00D23DDA" w:rsidRDefault="00C26CCE" w:rsidP="00C26CCE">
            <w:pPr>
              <w:jc w:val="right"/>
              <w:rPr>
                <w:rFonts w:ascii="Calibri" w:hAnsi="Calibri" w:cs="Calibri"/>
                <w:b/>
                <w:bCs/>
                <w:color w:val="000000"/>
              </w:rPr>
            </w:pPr>
            <w:r w:rsidRPr="00D23DDA">
              <w:rPr>
                <w:rFonts w:ascii="Calibri" w:hAnsi="Calibri" w:cs="Calibri"/>
                <w:b/>
                <w:bCs/>
                <w:color w:val="000000"/>
              </w:rPr>
              <w:t>105,65</w:t>
            </w:r>
          </w:p>
        </w:tc>
        <w:tc>
          <w:tcPr>
            <w:tcW w:w="1048" w:type="dxa"/>
            <w:vMerge/>
            <w:tcBorders>
              <w:top w:val="nil"/>
              <w:left w:val="single" w:sz="4" w:space="0" w:color="auto"/>
              <w:bottom w:val="single" w:sz="8" w:space="0" w:color="000000"/>
              <w:right w:val="single" w:sz="8" w:space="0" w:color="auto"/>
            </w:tcBorders>
            <w:vAlign w:val="center"/>
            <w:hideMark/>
          </w:tcPr>
          <w:p w:rsidR="00C26CCE" w:rsidRPr="00D23DDA" w:rsidRDefault="00C26CCE" w:rsidP="00C26CCE">
            <w:pPr>
              <w:rPr>
                <w:rFonts w:ascii="Calibri" w:hAnsi="Calibri" w:cs="Calibri"/>
                <w:color w:val="000000"/>
              </w:rPr>
            </w:pPr>
          </w:p>
        </w:tc>
        <w:tc>
          <w:tcPr>
            <w:tcW w:w="222" w:type="dxa"/>
            <w:tcBorders>
              <w:top w:val="nil"/>
              <w:left w:val="nil"/>
              <w:bottom w:val="nil"/>
              <w:right w:val="single" w:sz="8" w:space="0" w:color="auto"/>
            </w:tcBorders>
            <w:shd w:val="clear" w:color="000000" w:fill="FFFFFF"/>
            <w:noWrap/>
            <w:vAlign w:val="bottom"/>
            <w:hideMark/>
          </w:tcPr>
          <w:p w:rsidR="00C26CCE" w:rsidRPr="00D23DDA" w:rsidRDefault="00C26CCE" w:rsidP="00C26CCE">
            <w:pPr>
              <w:rPr>
                <w:rFonts w:ascii="Calibri" w:hAnsi="Calibri" w:cs="Calibri"/>
                <w:color w:val="000000"/>
              </w:rPr>
            </w:pPr>
            <w:r w:rsidRPr="00D23DDA">
              <w:rPr>
                <w:rFonts w:ascii="Calibri" w:hAnsi="Calibri" w:cs="Calibri"/>
                <w:color w:val="000000"/>
              </w:rPr>
              <w:t> </w:t>
            </w:r>
          </w:p>
        </w:tc>
      </w:tr>
      <w:tr w:rsidR="00C26CCE" w:rsidRPr="00D23DDA" w:rsidTr="00C26CCE">
        <w:trPr>
          <w:trHeight w:val="279"/>
        </w:trPr>
        <w:tc>
          <w:tcPr>
            <w:tcW w:w="222" w:type="dxa"/>
            <w:tcBorders>
              <w:top w:val="nil"/>
              <w:left w:val="single" w:sz="8" w:space="0" w:color="auto"/>
              <w:bottom w:val="single" w:sz="8" w:space="0" w:color="auto"/>
              <w:right w:val="nil"/>
            </w:tcBorders>
            <w:shd w:val="clear" w:color="000000" w:fill="FFFFFF"/>
            <w:noWrap/>
            <w:vAlign w:val="bottom"/>
            <w:hideMark/>
          </w:tcPr>
          <w:p w:rsidR="00C26CCE" w:rsidRPr="00D23DDA" w:rsidRDefault="00C26CCE" w:rsidP="00C26CCE">
            <w:pPr>
              <w:rPr>
                <w:rFonts w:ascii="Calibri" w:hAnsi="Calibri" w:cs="Calibri"/>
                <w:color w:val="000000"/>
              </w:rPr>
            </w:pPr>
            <w:r w:rsidRPr="00D23DDA">
              <w:rPr>
                <w:rFonts w:ascii="Calibri" w:hAnsi="Calibri" w:cs="Calibri"/>
                <w:color w:val="000000"/>
              </w:rPr>
              <w:t> </w:t>
            </w:r>
          </w:p>
        </w:tc>
        <w:tc>
          <w:tcPr>
            <w:tcW w:w="3386" w:type="dxa"/>
            <w:tcBorders>
              <w:top w:val="nil"/>
              <w:left w:val="nil"/>
              <w:bottom w:val="single" w:sz="8" w:space="0" w:color="auto"/>
              <w:right w:val="nil"/>
            </w:tcBorders>
            <w:shd w:val="clear" w:color="000000" w:fill="FFFFFF"/>
            <w:noWrap/>
            <w:vAlign w:val="bottom"/>
            <w:hideMark/>
          </w:tcPr>
          <w:p w:rsidR="00C26CCE" w:rsidRPr="00D23DDA" w:rsidRDefault="00C26CCE" w:rsidP="00C26CCE">
            <w:pPr>
              <w:rPr>
                <w:rFonts w:ascii="Calibri" w:hAnsi="Calibri" w:cs="Calibri"/>
                <w:color w:val="000000"/>
              </w:rPr>
            </w:pPr>
            <w:r w:rsidRPr="00D23DDA">
              <w:rPr>
                <w:rFonts w:ascii="Calibri" w:hAnsi="Calibri" w:cs="Calibri"/>
                <w:color w:val="000000"/>
              </w:rPr>
              <w:t> </w:t>
            </w:r>
          </w:p>
        </w:tc>
        <w:tc>
          <w:tcPr>
            <w:tcW w:w="1048" w:type="dxa"/>
            <w:tcBorders>
              <w:top w:val="nil"/>
              <w:left w:val="nil"/>
              <w:bottom w:val="single" w:sz="8" w:space="0" w:color="auto"/>
              <w:right w:val="nil"/>
            </w:tcBorders>
            <w:shd w:val="clear" w:color="000000" w:fill="FFFFFF"/>
            <w:noWrap/>
            <w:vAlign w:val="bottom"/>
            <w:hideMark/>
          </w:tcPr>
          <w:p w:rsidR="00C26CCE" w:rsidRPr="00D23DDA" w:rsidRDefault="00C26CCE" w:rsidP="00C26CCE">
            <w:pPr>
              <w:rPr>
                <w:rFonts w:ascii="Calibri" w:hAnsi="Calibri" w:cs="Calibri"/>
                <w:color w:val="000000"/>
              </w:rPr>
            </w:pPr>
            <w:r w:rsidRPr="00D23DDA">
              <w:rPr>
                <w:rFonts w:ascii="Calibri" w:hAnsi="Calibri" w:cs="Calibri"/>
                <w:color w:val="000000"/>
              </w:rPr>
              <w:t> </w:t>
            </w:r>
          </w:p>
        </w:tc>
        <w:tc>
          <w:tcPr>
            <w:tcW w:w="1048" w:type="dxa"/>
            <w:tcBorders>
              <w:top w:val="nil"/>
              <w:left w:val="nil"/>
              <w:bottom w:val="single" w:sz="8" w:space="0" w:color="auto"/>
              <w:right w:val="nil"/>
            </w:tcBorders>
            <w:shd w:val="clear" w:color="000000" w:fill="FFFFFF"/>
            <w:noWrap/>
            <w:vAlign w:val="bottom"/>
            <w:hideMark/>
          </w:tcPr>
          <w:p w:rsidR="00C26CCE" w:rsidRPr="00D23DDA" w:rsidRDefault="00C26CCE" w:rsidP="00C26CCE">
            <w:pPr>
              <w:rPr>
                <w:rFonts w:ascii="Calibri" w:hAnsi="Calibri" w:cs="Calibri"/>
                <w:color w:val="000000"/>
              </w:rPr>
            </w:pPr>
            <w:r w:rsidRPr="00D23DDA">
              <w:rPr>
                <w:rFonts w:ascii="Calibri" w:hAnsi="Calibri" w:cs="Calibri"/>
                <w:color w:val="000000"/>
              </w:rPr>
              <w:t> </w:t>
            </w:r>
          </w:p>
        </w:tc>
        <w:tc>
          <w:tcPr>
            <w:tcW w:w="222" w:type="dxa"/>
            <w:tcBorders>
              <w:top w:val="nil"/>
              <w:left w:val="nil"/>
              <w:bottom w:val="single" w:sz="8" w:space="0" w:color="auto"/>
              <w:right w:val="single" w:sz="8" w:space="0" w:color="auto"/>
            </w:tcBorders>
            <w:shd w:val="clear" w:color="000000" w:fill="FFFFFF"/>
            <w:noWrap/>
            <w:vAlign w:val="bottom"/>
            <w:hideMark/>
          </w:tcPr>
          <w:p w:rsidR="00C26CCE" w:rsidRPr="00D23DDA" w:rsidRDefault="00C26CCE" w:rsidP="00C26CCE">
            <w:pPr>
              <w:rPr>
                <w:rFonts w:ascii="Calibri" w:hAnsi="Calibri" w:cs="Calibri"/>
                <w:color w:val="000000"/>
              </w:rPr>
            </w:pPr>
            <w:r w:rsidRPr="00D23DDA">
              <w:rPr>
                <w:rFonts w:ascii="Calibri" w:hAnsi="Calibri" w:cs="Calibri"/>
                <w:color w:val="000000"/>
              </w:rPr>
              <w:t> </w:t>
            </w:r>
          </w:p>
        </w:tc>
      </w:tr>
    </w:tbl>
    <w:p w:rsidR="00C26CCE" w:rsidRPr="00D75E44" w:rsidRDefault="00C26CCE" w:rsidP="00C26CCE">
      <w:pPr>
        <w:spacing w:line="480" w:lineRule="auto"/>
        <w:rPr>
          <w:rFonts w:ascii="Arial" w:hAnsi="Arial" w:cs="Arial"/>
          <w:b/>
          <w:sz w:val="6"/>
        </w:rPr>
      </w:pPr>
    </w:p>
    <w:p w:rsidR="00C26CCE" w:rsidRDefault="00C26CCE" w:rsidP="00C26CCE">
      <w:pPr>
        <w:spacing w:line="480" w:lineRule="auto"/>
        <w:ind w:firstLine="1418"/>
        <w:jc w:val="center"/>
        <w:rPr>
          <w:rFonts w:ascii="Arial" w:hAnsi="Arial" w:cs="Arial"/>
          <w:b/>
          <w:sz w:val="20"/>
        </w:rPr>
      </w:pPr>
      <w:r w:rsidRPr="00D94333">
        <w:rPr>
          <w:rFonts w:ascii="Arial" w:hAnsi="Arial" w:cs="Arial"/>
          <w:b/>
          <w:sz w:val="20"/>
        </w:rPr>
        <w:t>Tabla 2.2. Resumen de cosechas de las parcelas</w:t>
      </w:r>
      <w:r>
        <w:rPr>
          <w:rFonts w:ascii="Arial" w:hAnsi="Arial" w:cs="Arial"/>
          <w:b/>
          <w:sz w:val="20"/>
        </w:rPr>
        <w:t xml:space="preserve"> comparadas a los     </w:t>
      </w:r>
    </w:p>
    <w:p w:rsidR="00C26CCE" w:rsidRPr="00F07319" w:rsidRDefault="00C26CCE" w:rsidP="00C26CCE">
      <w:pPr>
        <w:spacing w:line="480" w:lineRule="auto"/>
        <w:ind w:firstLine="1418"/>
        <w:jc w:val="center"/>
        <w:rPr>
          <w:rFonts w:ascii="Arial" w:hAnsi="Arial" w:cs="Arial"/>
          <w:b/>
          <w:sz w:val="20"/>
        </w:rPr>
      </w:pPr>
      <w:r>
        <w:rPr>
          <w:rFonts w:ascii="Arial" w:hAnsi="Arial" w:cs="Arial"/>
          <w:b/>
          <w:sz w:val="20"/>
        </w:rPr>
        <w:t>sacos de urea aplicados por ha</w:t>
      </w:r>
      <w:r w:rsidRPr="00D94333">
        <w:rPr>
          <w:rFonts w:ascii="Arial" w:hAnsi="Arial" w:cs="Arial"/>
          <w:b/>
          <w:sz w:val="20"/>
        </w:rPr>
        <w:t>.</w:t>
      </w:r>
    </w:p>
    <w:p w:rsidR="00C26CCE" w:rsidRDefault="00C26CCE" w:rsidP="00C26CCE">
      <w:pPr>
        <w:spacing w:line="480" w:lineRule="auto"/>
        <w:ind w:left="1416"/>
        <w:jc w:val="both"/>
        <w:rPr>
          <w:rFonts w:ascii="Arial" w:hAnsi="Arial" w:cs="Arial"/>
        </w:rPr>
      </w:pPr>
    </w:p>
    <w:p w:rsidR="00C26CCE" w:rsidRDefault="00C26CCE" w:rsidP="00C26CCE">
      <w:pPr>
        <w:spacing w:line="480" w:lineRule="auto"/>
        <w:ind w:left="1416"/>
        <w:jc w:val="both"/>
        <w:rPr>
          <w:rFonts w:ascii="Arial" w:hAnsi="Arial" w:cs="Arial"/>
        </w:rPr>
      </w:pPr>
      <w:r w:rsidRPr="004C3861">
        <w:rPr>
          <w:rFonts w:ascii="Arial" w:hAnsi="Arial" w:cs="Arial"/>
        </w:rPr>
        <w:t xml:space="preserve">En la </w:t>
      </w:r>
      <w:r w:rsidRPr="00D75E44">
        <w:rPr>
          <w:rFonts w:ascii="Arial" w:hAnsi="Arial" w:cs="Arial"/>
          <w:b/>
          <w:sz w:val="22"/>
        </w:rPr>
        <w:t>tabla 2.2</w:t>
      </w:r>
      <w:r w:rsidRPr="004C3861">
        <w:rPr>
          <w:rFonts w:ascii="Arial" w:hAnsi="Arial" w:cs="Arial"/>
        </w:rPr>
        <w:t xml:space="preserve"> se muestra las cosechas obtenidas </w:t>
      </w:r>
      <w:r>
        <w:rPr>
          <w:rFonts w:ascii="Arial" w:hAnsi="Arial" w:cs="Arial"/>
        </w:rPr>
        <w:t xml:space="preserve">por los agricultores </w:t>
      </w:r>
      <w:r w:rsidRPr="004C3861">
        <w:rPr>
          <w:rFonts w:ascii="Arial" w:hAnsi="Arial" w:cs="Arial"/>
        </w:rPr>
        <w:t>en las parcelas con briquetas y parcelas testigos</w:t>
      </w:r>
      <w:r>
        <w:rPr>
          <w:rFonts w:ascii="Arial" w:hAnsi="Arial" w:cs="Arial"/>
        </w:rPr>
        <w:t xml:space="preserve"> (sin briquetas) expresadas en s</w:t>
      </w:r>
      <w:r w:rsidRPr="004C3861">
        <w:rPr>
          <w:rFonts w:ascii="Arial" w:hAnsi="Arial" w:cs="Arial"/>
        </w:rPr>
        <w:t>acas de 205 libras por hectárea. En el</w:t>
      </w:r>
      <w:r w:rsidRPr="00D75E44">
        <w:rPr>
          <w:rFonts w:ascii="Arial" w:hAnsi="Arial" w:cs="Arial"/>
          <w:sz w:val="22"/>
        </w:rPr>
        <w:t xml:space="preserve"> </w:t>
      </w:r>
      <w:r>
        <w:rPr>
          <w:rFonts w:ascii="Arial" w:hAnsi="Arial" w:cs="Arial"/>
          <w:b/>
          <w:sz w:val="22"/>
        </w:rPr>
        <w:t>Apéndice</w:t>
      </w:r>
      <w:r w:rsidRPr="00D75E44">
        <w:rPr>
          <w:rFonts w:ascii="Arial" w:hAnsi="Arial" w:cs="Arial"/>
          <w:b/>
          <w:sz w:val="22"/>
        </w:rPr>
        <w:t xml:space="preserve"> 3</w:t>
      </w:r>
      <w:r w:rsidRPr="004C3861">
        <w:rPr>
          <w:rFonts w:ascii="Arial" w:hAnsi="Arial" w:cs="Arial"/>
        </w:rPr>
        <w:t xml:space="preserve"> se muestra la información detallada de la cosecha y sus cifras expresadas en kilogramos por hectárea.</w:t>
      </w:r>
    </w:p>
    <w:p w:rsidR="00C26CCE" w:rsidRPr="004C3861" w:rsidRDefault="00C26CCE" w:rsidP="00C26CCE">
      <w:pPr>
        <w:spacing w:line="480" w:lineRule="auto"/>
        <w:ind w:left="1416"/>
        <w:jc w:val="both"/>
        <w:rPr>
          <w:rFonts w:ascii="Arial" w:hAnsi="Arial" w:cs="Arial"/>
        </w:rPr>
      </w:pPr>
      <w:r>
        <w:rPr>
          <w:rFonts w:ascii="Arial" w:hAnsi="Arial" w:cs="Arial"/>
        </w:rPr>
        <w:lastRenderedPageBreak/>
        <w:t>Aunque se aprecia que las producciones entre las parcelas con briquetas y testigos tienen una diferencia no muy amplia, se debe notar que la cantidad de urea aplicada en las parcelas con briquetas es de solo 3,6 qq/ha lo que será una variable muy importante de medir en el análisis económico y costos de producción.</w:t>
      </w:r>
    </w:p>
    <w:p w:rsidR="00C26CCE" w:rsidRPr="004C3861" w:rsidRDefault="00C26CCE" w:rsidP="00C26CCE">
      <w:pPr>
        <w:spacing w:line="480" w:lineRule="auto"/>
        <w:ind w:left="1224" w:firstLine="60"/>
        <w:jc w:val="center"/>
        <w:rPr>
          <w:rFonts w:ascii="Arial" w:hAnsi="Arial" w:cs="Arial"/>
          <w:b/>
        </w:rPr>
      </w:pPr>
    </w:p>
    <w:p w:rsidR="00C26CCE" w:rsidRPr="004C3861" w:rsidRDefault="00C26CCE" w:rsidP="00C26CCE">
      <w:pPr>
        <w:pStyle w:val="Prrafodelista"/>
        <w:numPr>
          <w:ilvl w:val="2"/>
          <w:numId w:val="1"/>
        </w:numPr>
        <w:spacing w:line="480" w:lineRule="auto"/>
        <w:jc w:val="both"/>
        <w:rPr>
          <w:rFonts w:ascii="Arial" w:hAnsi="Arial" w:cs="Arial"/>
          <w:b/>
          <w:caps/>
          <w:sz w:val="24"/>
          <w:szCs w:val="24"/>
        </w:rPr>
      </w:pPr>
      <w:r w:rsidRPr="004C3861">
        <w:rPr>
          <w:rFonts w:ascii="Arial" w:hAnsi="Arial" w:cs="Arial"/>
          <w:b/>
          <w:caps/>
          <w:sz w:val="24"/>
          <w:szCs w:val="24"/>
        </w:rPr>
        <w:t>Segunda recolección de Datos:</w:t>
      </w:r>
      <w:r>
        <w:rPr>
          <w:rFonts w:ascii="Arial" w:hAnsi="Arial" w:cs="Arial"/>
          <w:b/>
          <w:caps/>
          <w:sz w:val="24"/>
          <w:szCs w:val="24"/>
        </w:rPr>
        <w:fldChar w:fldCharType="begin"/>
      </w:r>
      <w:r w:rsidRPr="004C3861">
        <w:rPr>
          <w:rFonts w:ascii="Arial" w:hAnsi="Arial" w:cs="Arial"/>
          <w:sz w:val="24"/>
          <w:szCs w:val="24"/>
        </w:rPr>
        <w:instrText>xe "</w:instrText>
      </w:r>
      <w:r w:rsidRPr="004C3861">
        <w:rPr>
          <w:rFonts w:ascii="Arial" w:hAnsi="Arial" w:cs="Arial"/>
          <w:b/>
          <w:caps/>
          <w:sz w:val="24"/>
          <w:szCs w:val="24"/>
        </w:rPr>
        <w:instrText>Segunda recolección de Datos</w:instrText>
      </w:r>
      <w:r w:rsidRPr="004C3861">
        <w:rPr>
          <w:rFonts w:ascii="Arial" w:hAnsi="Arial" w:cs="Arial"/>
          <w:sz w:val="24"/>
          <w:szCs w:val="24"/>
        </w:rPr>
        <w:instrText>"</w:instrText>
      </w:r>
      <w:r>
        <w:rPr>
          <w:rFonts w:ascii="Arial" w:hAnsi="Arial" w:cs="Arial"/>
          <w:b/>
          <w:caps/>
          <w:sz w:val="24"/>
          <w:szCs w:val="24"/>
        </w:rPr>
        <w:fldChar w:fldCharType="end"/>
      </w:r>
    </w:p>
    <w:p w:rsidR="00C26CCE" w:rsidRPr="004C3861" w:rsidRDefault="00C26CCE" w:rsidP="00C26CCE">
      <w:pPr>
        <w:spacing w:line="480" w:lineRule="auto"/>
        <w:ind w:left="1416" w:firstLine="12"/>
        <w:jc w:val="both"/>
        <w:rPr>
          <w:rFonts w:ascii="Arial" w:hAnsi="Arial" w:cs="Arial"/>
        </w:rPr>
      </w:pPr>
      <w:r w:rsidRPr="004C3861">
        <w:rPr>
          <w:rFonts w:ascii="Arial" w:hAnsi="Arial" w:cs="Arial"/>
        </w:rPr>
        <w:t xml:space="preserve">Cinco días después de la cosecha </w:t>
      </w:r>
      <w:r>
        <w:rPr>
          <w:rFonts w:ascii="Arial" w:hAnsi="Arial" w:cs="Arial"/>
        </w:rPr>
        <w:t>se realizo una segunda encuesta</w:t>
      </w:r>
      <w:r w:rsidRPr="004C3861">
        <w:rPr>
          <w:rFonts w:ascii="Arial" w:hAnsi="Arial" w:cs="Arial"/>
        </w:rPr>
        <w:t xml:space="preserve"> compuesta de catorce preguntas enfocadas a medir la reacción de las personas ante los resultados del exper</w:t>
      </w:r>
      <w:r>
        <w:rPr>
          <w:rFonts w:ascii="Arial" w:hAnsi="Arial" w:cs="Arial"/>
        </w:rPr>
        <w:t xml:space="preserve">imento. </w:t>
      </w:r>
      <w:r w:rsidRPr="004C3861">
        <w:rPr>
          <w:rFonts w:ascii="Arial" w:hAnsi="Arial" w:cs="Arial"/>
        </w:rPr>
        <w:t>En esta encuesta (</w:t>
      </w:r>
      <w:r>
        <w:rPr>
          <w:rFonts w:ascii="Arial" w:hAnsi="Arial" w:cs="Arial"/>
          <w:b/>
          <w:sz w:val="22"/>
        </w:rPr>
        <w:t>Apéndice</w:t>
      </w:r>
      <w:r w:rsidRPr="00D75E44">
        <w:rPr>
          <w:rFonts w:ascii="Arial" w:hAnsi="Arial" w:cs="Arial"/>
          <w:b/>
          <w:sz w:val="22"/>
        </w:rPr>
        <w:t xml:space="preserve"> 4</w:t>
      </w:r>
      <w:r w:rsidRPr="004C3861">
        <w:rPr>
          <w:rFonts w:ascii="Arial" w:hAnsi="Arial" w:cs="Arial"/>
        </w:rPr>
        <w:t xml:space="preserve">)  están incluidas preguntas que ya fueron ejecutadas en </w:t>
      </w:r>
      <w:r>
        <w:rPr>
          <w:rFonts w:ascii="Arial" w:hAnsi="Arial" w:cs="Arial"/>
        </w:rPr>
        <w:t>la primera recolección de datos, esto se realizó</w:t>
      </w:r>
      <w:r w:rsidRPr="004C3861">
        <w:rPr>
          <w:rFonts w:ascii="Arial" w:hAnsi="Arial" w:cs="Arial"/>
        </w:rPr>
        <w:t xml:space="preserve"> con el objetivo de medir ciertos cambios de actitud o aceptación hacia las briquetas una vez </w:t>
      </w:r>
      <w:r>
        <w:rPr>
          <w:rFonts w:ascii="Arial" w:hAnsi="Arial" w:cs="Arial"/>
        </w:rPr>
        <w:t>realizada</w:t>
      </w:r>
      <w:r w:rsidRPr="004C3861">
        <w:rPr>
          <w:rFonts w:ascii="Arial" w:hAnsi="Arial" w:cs="Arial"/>
        </w:rPr>
        <w:t xml:space="preserve"> la cosecha. </w:t>
      </w:r>
    </w:p>
    <w:p w:rsidR="00C26CCE" w:rsidRDefault="00C26CCE" w:rsidP="00C26CCE">
      <w:pPr>
        <w:spacing w:line="480" w:lineRule="auto"/>
        <w:ind w:left="1224" w:firstLine="12"/>
        <w:jc w:val="both"/>
        <w:rPr>
          <w:rFonts w:ascii="Arial" w:hAnsi="Arial" w:cs="Arial"/>
        </w:rPr>
      </w:pPr>
    </w:p>
    <w:p w:rsidR="00C26CCE" w:rsidRDefault="00C26CCE" w:rsidP="00C26CCE">
      <w:pPr>
        <w:spacing w:line="480" w:lineRule="auto"/>
        <w:ind w:left="1224" w:firstLine="12"/>
        <w:jc w:val="both"/>
        <w:rPr>
          <w:rFonts w:ascii="Arial" w:hAnsi="Arial" w:cs="Arial"/>
        </w:rPr>
      </w:pPr>
    </w:p>
    <w:p w:rsidR="00C26CCE" w:rsidRDefault="00C26CCE" w:rsidP="00C26CCE">
      <w:pPr>
        <w:spacing w:line="480" w:lineRule="auto"/>
        <w:ind w:left="1224" w:firstLine="12"/>
        <w:jc w:val="both"/>
        <w:rPr>
          <w:rFonts w:ascii="Arial" w:hAnsi="Arial" w:cs="Arial"/>
        </w:rPr>
      </w:pPr>
    </w:p>
    <w:p w:rsidR="00C26CCE" w:rsidRPr="004C3861" w:rsidRDefault="00C26CCE" w:rsidP="00C26CCE">
      <w:pPr>
        <w:spacing w:line="480" w:lineRule="auto"/>
        <w:ind w:left="1224" w:firstLine="12"/>
        <w:jc w:val="both"/>
        <w:rPr>
          <w:rFonts w:ascii="Arial" w:hAnsi="Arial" w:cs="Arial"/>
        </w:rPr>
      </w:pPr>
    </w:p>
    <w:p w:rsidR="00C26CCE" w:rsidRDefault="00C26CCE" w:rsidP="00C26CCE">
      <w:pPr>
        <w:pStyle w:val="Prrafodelista"/>
        <w:numPr>
          <w:ilvl w:val="2"/>
          <w:numId w:val="1"/>
        </w:numPr>
        <w:spacing w:line="480" w:lineRule="auto"/>
        <w:jc w:val="both"/>
        <w:rPr>
          <w:rFonts w:ascii="Arial" w:hAnsi="Arial" w:cs="Arial"/>
          <w:b/>
          <w:sz w:val="24"/>
          <w:szCs w:val="24"/>
        </w:rPr>
      </w:pPr>
      <w:r w:rsidRPr="004C3861">
        <w:rPr>
          <w:rFonts w:ascii="Arial" w:hAnsi="Arial" w:cs="Arial"/>
          <w:b/>
          <w:caps/>
          <w:sz w:val="24"/>
          <w:szCs w:val="24"/>
        </w:rPr>
        <w:t>Análisis de los datos</w:t>
      </w:r>
      <w:r w:rsidRPr="004C3861">
        <w:rPr>
          <w:rFonts w:ascii="Arial" w:hAnsi="Arial" w:cs="Arial"/>
          <w:b/>
          <w:sz w:val="24"/>
          <w:szCs w:val="24"/>
        </w:rPr>
        <w:t>.</w:t>
      </w:r>
    </w:p>
    <w:p w:rsidR="00C26CCE" w:rsidRPr="00023F94" w:rsidRDefault="00C26CCE" w:rsidP="00C26CCE">
      <w:pPr>
        <w:pStyle w:val="Prrafodelista"/>
        <w:spacing w:line="480" w:lineRule="auto"/>
        <w:ind w:left="1416"/>
        <w:jc w:val="both"/>
        <w:rPr>
          <w:rFonts w:ascii="Arial" w:hAnsi="Arial" w:cs="Arial"/>
          <w:sz w:val="24"/>
          <w:szCs w:val="24"/>
        </w:rPr>
      </w:pPr>
      <w:r>
        <w:rPr>
          <w:rFonts w:ascii="Arial" w:hAnsi="Arial" w:cs="Arial"/>
          <w:sz w:val="24"/>
          <w:szCs w:val="24"/>
        </w:rPr>
        <w:t>Los datos fueron analizados acorde a la metodología de análisis de adaptabilidad de Peter Hildebrand y Elena Bastidas (2).</w:t>
      </w:r>
    </w:p>
    <w:p w:rsidR="00C26CCE" w:rsidRPr="00B064F3" w:rsidRDefault="00C26CCE" w:rsidP="00C26CCE">
      <w:pPr>
        <w:spacing w:line="480" w:lineRule="auto"/>
        <w:ind w:left="1416"/>
        <w:jc w:val="both"/>
        <w:rPr>
          <w:rFonts w:ascii="Arial" w:hAnsi="Arial" w:cs="Arial"/>
          <w:b/>
        </w:rPr>
      </w:pPr>
      <w:r w:rsidRPr="00B064F3">
        <w:rPr>
          <w:rFonts w:ascii="Arial" w:hAnsi="Arial" w:cs="Arial"/>
          <w:b/>
        </w:rPr>
        <w:lastRenderedPageBreak/>
        <w:t>PASO 1: Calculo del Índice Ambiental, IA:</w:t>
      </w:r>
    </w:p>
    <w:p w:rsidR="00C26CCE" w:rsidRDefault="00C26CCE" w:rsidP="00C26CCE">
      <w:pPr>
        <w:spacing w:line="480" w:lineRule="auto"/>
        <w:ind w:left="1416"/>
        <w:jc w:val="both"/>
        <w:rPr>
          <w:rFonts w:ascii="Arial" w:hAnsi="Arial" w:cs="Arial"/>
        </w:rPr>
      </w:pPr>
      <w:r>
        <w:rPr>
          <w:rFonts w:ascii="Arial" w:hAnsi="Arial" w:cs="Arial"/>
        </w:rPr>
        <w:t>El índice ambiental fue calculado con respecto a la media de las capacidades productivas de cada ambiente. Los ambientes están representados por los agricultores:</w:t>
      </w:r>
    </w:p>
    <w:p w:rsidR="00C26CCE" w:rsidRDefault="00C26CCE" w:rsidP="00C26CCE">
      <w:pPr>
        <w:spacing w:line="480" w:lineRule="auto"/>
        <w:ind w:left="1416"/>
        <w:jc w:val="both"/>
        <w:rPr>
          <w:rFonts w:ascii="Arial" w:hAnsi="Arial" w:cs="Arial"/>
        </w:rPr>
      </w:pPr>
    </w:p>
    <w:p w:rsidR="00C26CCE" w:rsidRDefault="00C26CCE" w:rsidP="00C26CCE">
      <w:pPr>
        <w:spacing w:line="480" w:lineRule="auto"/>
        <w:ind w:left="1416"/>
        <w:jc w:val="both"/>
        <w:rPr>
          <w:rFonts w:ascii="Arial" w:hAnsi="Arial" w:cs="Arial"/>
        </w:rPr>
      </w:pPr>
      <w:r w:rsidRPr="00DB7DFE">
        <w:rPr>
          <w:rFonts w:ascii="Arial" w:hAnsi="Arial" w:cs="Arial"/>
          <w:u w:val="single"/>
        </w:rPr>
        <w:t>A</w:t>
      </w:r>
      <w:r>
        <w:rPr>
          <w:rFonts w:ascii="Arial" w:hAnsi="Arial" w:cs="Arial"/>
          <w:u w:val="single"/>
        </w:rPr>
        <w:t>mbiente</w:t>
      </w:r>
      <w:r w:rsidRPr="00DB7DFE">
        <w:rPr>
          <w:rFonts w:ascii="Arial" w:hAnsi="Arial" w:cs="Arial"/>
          <w:u w:val="single"/>
        </w:rPr>
        <w:t xml:space="preserve"> 1</w:t>
      </w:r>
      <w:r>
        <w:rPr>
          <w:rFonts w:ascii="Arial" w:hAnsi="Arial" w:cs="Arial"/>
        </w:rPr>
        <w:t xml:space="preserve"> al señor Raúl Vidal, </w:t>
      </w:r>
    </w:p>
    <w:p w:rsidR="00C26CCE" w:rsidRDefault="00C26CCE" w:rsidP="00C26CCE">
      <w:pPr>
        <w:spacing w:line="480" w:lineRule="auto"/>
        <w:ind w:left="1416"/>
        <w:jc w:val="both"/>
        <w:rPr>
          <w:rFonts w:ascii="Arial" w:hAnsi="Arial" w:cs="Arial"/>
        </w:rPr>
      </w:pPr>
      <w:r w:rsidRPr="00DB7DFE">
        <w:rPr>
          <w:rFonts w:ascii="Arial" w:hAnsi="Arial" w:cs="Arial"/>
          <w:u w:val="single"/>
        </w:rPr>
        <w:t>A</w:t>
      </w:r>
      <w:r>
        <w:rPr>
          <w:rFonts w:ascii="Arial" w:hAnsi="Arial" w:cs="Arial"/>
          <w:u w:val="single"/>
        </w:rPr>
        <w:t>mbiente</w:t>
      </w:r>
      <w:r w:rsidRPr="00DB7DFE">
        <w:rPr>
          <w:rFonts w:ascii="Arial" w:hAnsi="Arial" w:cs="Arial"/>
          <w:u w:val="single"/>
        </w:rPr>
        <w:t xml:space="preserve"> 2</w:t>
      </w:r>
      <w:r>
        <w:rPr>
          <w:rFonts w:ascii="Arial" w:hAnsi="Arial" w:cs="Arial"/>
        </w:rPr>
        <w:t xml:space="preserve"> a la señora Narcisa Cortez, y </w:t>
      </w:r>
    </w:p>
    <w:p w:rsidR="00C26CCE" w:rsidRDefault="00C26CCE" w:rsidP="00C26CCE">
      <w:pPr>
        <w:spacing w:line="480" w:lineRule="auto"/>
        <w:ind w:left="1416"/>
        <w:jc w:val="both"/>
        <w:rPr>
          <w:rFonts w:ascii="Arial" w:hAnsi="Arial" w:cs="Arial"/>
        </w:rPr>
      </w:pPr>
      <w:r>
        <w:rPr>
          <w:rFonts w:ascii="Arial" w:hAnsi="Arial" w:cs="Arial"/>
          <w:u w:val="single"/>
        </w:rPr>
        <w:t>Ambiente</w:t>
      </w:r>
      <w:r w:rsidRPr="00DB7DFE">
        <w:rPr>
          <w:rFonts w:ascii="Arial" w:hAnsi="Arial" w:cs="Arial"/>
          <w:u w:val="single"/>
        </w:rPr>
        <w:t xml:space="preserve"> 3</w:t>
      </w:r>
      <w:r>
        <w:rPr>
          <w:rFonts w:ascii="Arial" w:hAnsi="Arial" w:cs="Arial"/>
        </w:rPr>
        <w:t xml:space="preserve"> a la señora Beatriz Cortez, </w:t>
      </w:r>
    </w:p>
    <w:p w:rsidR="00C26CCE" w:rsidRDefault="00C26CCE" w:rsidP="00C26CCE">
      <w:pPr>
        <w:spacing w:line="480" w:lineRule="auto"/>
        <w:ind w:left="1416"/>
        <w:jc w:val="both"/>
        <w:rPr>
          <w:rFonts w:ascii="Arial" w:hAnsi="Arial" w:cs="Arial"/>
        </w:rPr>
      </w:pPr>
    </w:p>
    <w:p w:rsidR="00C26CCE" w:rsidRDefault="00C26CCE" w:rsidP="00C26CCE">
      <w:pPr>
        <w:spacing w:line="480" w:lineRule="auto"/>
        <w:ind w:left="1416"/>
        <w:jc w:val="both"/>
        <w:rPr>
          <w:rFonts w:ascii="Arial" w:hAnsi="Arial" w:cs="Arial"/>
        </w:rPr>
      </w:pPr>
      <w:r>
        <w:rPr>
          <w:rFonts w:ascii="Arial" w:hAnsi="Arial" w:cs="Arial"/>
        </w:rPr>
        <w:t>Todos ellos aunque están dentro de una misma zona con iguales patrones culturales, practican diferentes labores agronómicas, lo que permitirá más adelante hacer una caracterización de ambientes.</w:t>
      </w:r>
    </w:p>
    <w:p w:rsidR="00C26CCE" w:rsidRDefault="00C26CCE" w:rsidP="00C26CCE">
      <w:pPr>
        <w:spacing w:line="480" w:lineRule="auto"/>
        <w:ind w:left="1416"/>
        <w:jc w:val="both"/>
        <w:rPr>
          <w:rFonts w:ascii="Arial" w:hAnsi="Arial" w:cs="Arial"/>
        </w:rPr>
      </w:pPr>
    </w:p>
    <w:p w:rsidR="00C26CCE" w:rsidRDefault="00C26CCE" w:rsidP="00C26CCE">
      <w:pPr>
        <w:spacing w:line="480" w:lineRule="auto"/>
        <w:ind w:left="1416"/>
        <w:jc w:val="both"/>
        <w:rPr>
          <w:rFonts w:ascii="Arial" w:hAnsi="Arial" w:cs="Arial"/>
        </w:rPr>
      </w:pPr>
      <w:r>
        <w:rPr>
          <w:rFonts w:ascii="Arial" w:hAnsi="Arial" w:cs="Arial"/>
        </w:rPr>
        <w:t xml:space="preserve">Como se muestra en la </w:t>
      </w:r>
      <w:r w:rsidRPr="00D75E44">
        <w:rPr>
          <w:rFonts w:ascii="Arial" w:hAnsi="Arial" w:cs="Arial"/>
          <w:b/>
          <w:sz w:val="22"/>
        </w:rPr>
        <w:t>tabla 2.3</w:t>
      </w:r>
      <w:r>
        <w:rPr>
          <w:rFonts w:ascii="Arial" w:hAnsi="Arial" w:cs="Arial"/>
        </w:rPr>
        <w:t>, se tomó como tratamientos a tres factores: La producción promedio de los agricultores, la producción de la parcela con briquetas, y la producción de la parcela testigo en el ensayo.</w:t>
      </w:r>
    </w:p>
    <w:p w:rsidR="00C26CCE" w:rsidRDefault="00C26CCE" w:rsidP="00C26CCE">
      <w:pPr>
        <w:spacing w:line="480" w:lineRule="auto"/>
        <w:jc w:val="both"/>
        <w:rPr>
          <w:rFonts w:ascii="Arial" w:hAnsi="Arial" w:cs="Arial"/>
        </w:rPr>
      </w:pPr>
    </w:p>
    <w:p w:rsidR="00C26CCE" w:rsidRDefault="00C26CCE" w:rsidP="00C26CCE">
      <w:pPr>
        <w:spacing w:line="480" w:lineRule="auto"/>
        <w:ind w:left="1416"/>
        <w:jc w:val="both"/>
        <w:rPr>
          <w:rFonts w:ascii="Arial" w:hAnsi="Arial" w:cs="Arial"/>
        </w:rPr>
      </w:pPr>
    </w:p>
    <w:p w:rsidR="00C26CCE" w:rsidRDefault="00C26CCE" w:rsidP="00C26CCE">
      <w:pPr>
        <w:spacing w:line="480" w:lineRule="auto"/>
        <w:ind w:left="1416"/>
        <w:jc w:val="both"/>
        <w:rPr>
          <w:rFonts w:ascii="Arial" w:hAnsi="Arial" w:cs="Arial"/>
        </w:rPr>
      </w:pPr>
    </w:p>
    <w:p w:rsidR="00C26CCE" w:rsidRDefault="00C26CCE" w:rsidP="00C26CCE">
      <w:pPr>
        <w:spacing w:line="480" w:lineRule="auto"/>
        <w:ind w:left="1416"/>
        <w:jc w:val="both"/>
        <w:rPr>
          <w:rFonts w:ascii="Arial" w:hAnsi="Arial" w:cs="Arial"/>
        </w:rPr>
      </w:pPr>
    </w:p>
    <w:p w:rsidR="00C26CCE" w:rsidRDefault="00C26CCE" w:rsidP="00C26CCE">
      <w:pPr>
        <w:spacing w:line="480" w:lineRule="auto"/>
        <w:ind w:left="1416"/>
        <w:jc w:val="both"/>
        <w:rPr>
          <w:rFonts w:ascii="Arial" w:hAnsi="Arial" w:cs="Arial"/>
        </w:rPr>
      </w:pPr>
    </w:p>
    <w:p w:rsidR="00C26CCE" w:rsidRDefault="00C26CCE" w:rsidP="00C26CCE">
      <w:pPr>
        <w:spacing w:line="480" w:lineRule="auto"/>
        <w:ind w:left="1416"/>
        <w:jc w:val="both"/>
        <w:rPr>
          <w:rFonts w:ascii="Arial" w:hAnsi="Arial" w:cs="Arial"/>
        </w:rPr>
      </w:pPr>
    </w:p>
    <w:tbl>
      <w:tblPr>
        <w:tblpPr w:leftFromText="141" w:rightFromText="141" w:vertAnchor="page" w:horzAnchor="margin" w:tblpXSpec="right" w:tblpY="2776"/>
        <w:tblW w:w="6743" w:type="dxa"/>
        <w:tblCellMar>
          <w:left w:w="70" w:type="dxa"/>
          <w:right w:w="70" w:type="dxa"/>
        </w:tblCellMar>
        <w:tblLook w:val="00A0"/>
      </w:tblPr>
      <w:tblGrid>
        <w:gridCol w:w="190"/>
        <w:gridCol w:w="1436"/>
        <w:gridCol w:w="1082"/>
        <w:gridCol w:w="1409"/>
        <w:gridCol w:w="1212"/>
        <w:gridCol w:w="1212"/>
        <w:gridCol w:w="202"/>
      </w:tblGrid>
      <w:tr w:rsidR="00C26CCE" w:rsidRPr="00916100" w:rsidTr="00C26CCE">
        <w:trPr>
          <w:trHeight w:val="189"/>
        </w:trPr>
        <w:tc>
          <w:tcPr>
            <w:tcW w:w="190" w:type="dxa"/>
            <w:tcBorders>
              <w:top w:val="single" w:sz="8" w:space="0" w:color="auto"/>
              <w:left w:val="single" w:sz="8" w:space="0" w:color="auto"/>
              <w:bottom w:val="nil"/>
              <w:right w:val="nil"/>
            </w:tcBorders>
            <w:shd w:val="clear" w:color="000000" w:fill="FFFFFF"/>
            <w:noWrap/>
            <w:vAlign w:val="bottom"/>
          </w:tcPr>
          <w:p w:rsidR="00C26CCE" w:rsidRPr="00916100" w:rsidRDefault="00C26CCE" w:rsidP="00C26CCE">
            <w:pPr>
              <w:rPr>
                <w:rFonts w:ascii="Calibri" w:hAnsi="Calibri" w:cs="Calibri"/>
                <w:color w:val="000000"/>
              </w:rPr>
            </w:pPr>
            <w:r w:rsidRPr="00916100">
              <w:rPr>
                <w:rFonts w:ascii="Calibri" w:hAnsi="Calibri" w:cs="Calibri"/>
                <w:color w:val="000000"/>
                <w:sz w:val="22"/>
                <w:szCs w:val="22"/>
              </w:rPr>
              <w:t> </w:t>
            </w:r>
          </w:p>
        </w:tc>
        <w:tc>
          <w:tcPr>
            <w:tcW w:w="1436" w:type="dxa"/>
            <w:tcBorders>
              <w:top w:val="single" w:sz="8" w:space="0" w:color="auto"/>
              <w:left w:val="nil"/>
              <w:bottom w:val="nil"/>
              <w:right w:val="nil"/>
            </w:tcBorders>
            <w:shd w:val="clear" w:color="000000" w:fill="FFFFFF"/>
            <w:noWrap/>
            <w:vAlign w:val="bottom"/>
          </w:tcPr>
          <w:p w:rsidR="00C26CCE" w:rsidRPr="00916100" w:rsidRDefault="00C26CCE" w:rsidP="00C26CCE">
            <w:pPr>
              <w:rPr>
                <w:rFonts w:ascii="Calibri" w:hAnsi="Calibri" w:cs="Calibri"/>
                <w:color w:val="000000"/>
              </w:rPr>
            </w:pPr>
            <w:r w:rsidRPr="00916100">
              <w:rPr>
                <w:rFonts w:ascii="Calibri" w:hAnsi="Calibri" w:cs="Calibri"/>
                <w:color w:val="000000"/>
                <w:sz w:val="22"/>
                <w:szCs w:val="22"/>
              </w:rPr>
              <w:t> </w:t>
            </w:r>
          </w:p>
        </w:tc>
        <w:tc>
          <w:tcPr>
            <w:tcW w:w="1082" w:type="dxa"/>
            <w:tcBorders>
              <w:top w:val="single" w:sz="8" w:space="0" w:color="auto"/>
              <w:left w:val="nil"/>
              <w:bottom w:val="nil"/>
              <w:right w:val="nil"/>
            </w:tcBorders>
            <w:shd w:val="clear" w:color="000000" w:fill="FFFFFF"/>
            <w:noWrap/>
            <w:vAlign w:val="bottom"/>
          </w:tcPr>
          <w:p w:rsidR="00C26CCE" w:rsidRPr="00916100" w:rsidRDefault="00C26CCE" w:rsidP="00C26CCE">
            <w:pPr>
              <w:rPr>
                <w:rFonts w:ascii="Calibri" w:hAnsi="Calibri" w:cs="Calibri"/>
                <w:color w:val="000000"/>
              </w:rPr>
            </w:pPr>
            <w:r w:rsidRPr="00916100">
              <w:rPr>
                <w:rFonts w:ascii="Calibri" w:hAnsi="Calibri" w:cs="Calibri"/>
                <w:color w:val="000000"/>
                <w:sz w:val="22"/>
                <w:szCs w:val="22"/>
              </w:rPr>
              <w:t> </w:t>
            </w:r>
          </w:p>
        </w:tc>
        <w:tc>
          <w:tcPr>
            <w:tcW w:w="1409" w:type="dxa"/>
            <w:tcBorders>
              <w:top w:val="single" w:sz="8" w:space="0" w:color="auto"/>
              <w:left w:val="nil"/>
              <w:bottom w:val="nil"/>
              <w:right w:val="nil"/>
            </w:tcBorders>
            <w:shd w:val="clear" w:color="000000" w:fill="FFFFFF"/>
            <w:noWrap/>
            <w:vAlign w:val="bottom"/>
          </w:tcPr>
          <w:p w:rsidR="00C26CCE" w:rsidRPr="00916100" w:rsidRDefault="00C26CCE" w:rsidP="00C26CCE">
            <w:pPr>
              <w:rPr>
                <w:rFonts w:ascii="Calibri" w:hAnsi="Calibri" w:cs="Calibri"/>
                <w:color w:val="000000"/>
              </w:rPr>
            </w:pPr>
            <w:r w:rsidRPr="00916100">
              <w:rPr>
                <w:rFonts w:ascii="Calibri" w:hAnsi="Calibri" w:cs="Calibri"/>
                <w:color w:val="000000"/>
                <w:sz w:val="22"/>
                <w:szCs w:val="22"/>
              </w:rPr>
              <w:t> </w:t>
            </w:r>
          </w:p>
        </w:tc>
        <w:tc>
          <w:tcPr>
            <w:tcW w:w="1212" w:type="dxa"/>
            <w:tcBorders>
              <w:top w:val="single" w:sz="8" w:space="0" w:color="auto"/>
              <w:left w:val="nil"/>
              <w:bottom w:val="nil"/>
              <w:right w:val="nil"/>
            </w:tcBorders>
            <w:shd w:val="clear" w:color="000000" w:fill="FFFFFF"/>
            <w:noWrap/>
            <w:vAlign w:val="bottom"/>
          </w:tcPr>
          <w:p w:rsidR="00C26CCE" w:rsidRPr="00916100" w:rsidRDefault="00C26CCE" w:rsidP="00C26CCE">
            <w:pPr>
              <w:rPr>
                <w:rFonts w:ascii="Calibri" w:hAnsi="Calibri" w:cs="Calibri"/>
                <w:color w:val="000000"/>
              </w:rPr>
            </w:pPr>
            <w:r w:rsidRPr="00916100">
              <w:rPr>
                <w:rFonts w:ascii="Calibri" w:hAnsi="Calibri" w:cs="Calibri"/>
                <w:color w:val="000000"/>
                <w:sz w:val="22"/>
                <w:szCs w:val="22"/>
              </w:rPr>
              <w:t> </w:t>
            </w:r>
          </w:p>
        </w:tc>
        <w:tc>
          <w:tcPr>
            <w:tcW w:w="1212" w:type="dxa"/>
            <w:tcBorders>
              <w:top w:val="single" w:sz="8" w:space="0" w:color="auto"/>
              <w:left w:val="nil"/>
              <w:bottom w:val="nil"/>
              <w:right w:val="nil"/>
            </w:tcBorders>
            <w:shd w:val="clear" w:color="000000" w:fill="FFFFFF"/>
            <w:noWrap/>
            <w:vAlign w:val="bottom"/>
          </w:tcPr>
          <w:p w:rsidR="00C26CCE" w:rsidRPr="00916100" w:rsidRDefault="00C26CCE" w:rsidP="00C26CCE">
            <w:pPr>
              <w:rPr>
                <w:rFonts w:ascii="Calibri" w:hAnsi="Calibri" w:cs="Calibri"/>
                <w:color w:val="000000"/>
              </w:rPr>
            </w:pPr>
            <w:r w:rsidRPr="00916100">
              <w:rPr>
                <w:rFonts w:ascii="Calibri" w:hAnsi="Calibri" w:cs="Calibri"/>
                <w:color w:val="000000"/>
                <w:sz w:val="22"/>
                <w:szCs w:val="22"/>
              </w:rPr>
              <w:t> </w:t>
            </w:r>
          </w:p>
        </w:tc>
        <w:tc>
          <w:tcPr>
            <w:tcW w:w="202" w:type="dxa"/>
            <w:tcBorders>
              <w:top w:val="single" w:sz="8" w:space="0" w:color="auto"/>
              <w:left w:val="nil"/>
              <w:bottom w:val="nil"/>
              <w:right w:val="single" w:sz="8" w:space="0" w:color="auto"/>
            </w:tcBorders>
            <w:shd w:val="clear" w:color="000000" w:fill="FFFFFF"/>
            <w:noWrap/>
            <w:vAlign w:val="bottom"/>
          </w:tcPr>
          <w:p w:rsidR="00C26CCE" w:rsidRPr="00916100" w:rsidRDefault="00C26CCE" w:rsidP="00C26CCE">
            <w:pPr>
              <w:rPr>
                <w:rFonts w:ascii="Calibri" w:hAnsi="Calibri" w:cs="Calibri"/>
                <w:color w:val="000000"/>
              </w:rPr>
            </w:pPr>
            <w:r w:rsidRPr="00916100">
              <w:rPr>
                <w:rFonts w:ascii="Calibri" w:hAnsi="Calibri" w:cs="Calibri"/>
                <w:color w:val="000000"/>
                <w:sz w:val="22"/>
                <w:szCs w:val="22"/>
              </w:rPr>
              <w:t> </w:t>
            </w:r>
          </w:p>
        </w:tc>
      </w:tr>
      <w:tr w:rsidR="00C26CCE" w:rsidRPr="00916100" w:rsidTr="00C26CCE">
        <w:trPr>
          <w:trHeight w:val="189"/>
        </w:trPr>
        <w:tc>
          <w:tcPr>
            <w:tcW w:w="190" w:type="dxa"/>
            <w:tcBorders>
              <w:top w:val="nil"/>
              <w:left w:val="single" w:sz="8" w:space="0" w:color="auto"/>
              <w:bottom w:val="nil"/>
              <w:right w:val="nil"/>
            </w:tcBorders>
            <w:shd w:val="clear" w:color="000000" w:fill="FFFFFF"/>
            <w:noWrap/>
            <w:vAlign w:val="bottom"/>
          </w:tcPr>
          <w:p w:rsidR="00C26CCE" w:rsidRPr="00916100" w:rsidRDefault="00C26CCE" w:rsidP="00C26CCE">
            <w:pPr>
              <w:rPr>
                <w:rFonts w:ascii="Calibri" w:hAnsi="Calibri" w:cs="Calibri"/>
                <w:color w:val="000000"/>
              </w:rPr>
            </w:pPr>
            <w:r w:rsidRPr="00916100">
              <w:rPr>
                <w:rFonts w:ascii="Calibri" w:hAnsi="Calibri" w:cs="Calibri"/>
                <w:color w:val="000000"/>
                <w:sz w:val="22"/>
                <w:szCs w:val="22"/>
              </w:rPr>
              <w:t> </w:t>
            </w:r>
          </w:p>
        </w:tc>
        <w:tc>
          <w:tcPr>
            <w:tcW w:w="1436" w:type="dxa"/>
            <w:vMerge w:val="restart"/>
            <w:tcBorders>
              <w:top w:val="nil"/>
              <w:left w:val="nil"/>
              <w:bottom w:val="single" w:sz="8" w:space="0" w:color="000000"/>
              <w:right w:val="single" w:sz="8" w:space="0" w:color="auto"/>
            </w:tcBorders>
            <w:shd w:val="clear" w:color="000000" w:fill="FFFFFF"/>
            <w:noWrap/>
            <w:vAlign w:val="bottom"/>
          </w:tcPr>
          <w:p w:rsidR="00C26CCE" w:rsidRPr="00916100" w:rsidRDefault="00C26CCE" w:rsidP="00C26CCE">
            <w:pPr>
              <w:ind w:left="377"/>
              <w:jc w:val="center"/>
              <w:rPr>
                <w:rFonts w:ascii="Arial" w:hAnsi="Arial" w:cs="Arial"/>
                <w:color w:val="000000"/>
              </w:rPr>
            </w:pPr>
            <w:r w:rsidRPr="00916100">
              <w:rPr>
                <w:rFonts w:ascii="Arial" w:hAnsi="Arial" w:cs="Arial"/>
                <w:color w:val="000000"/>
                <w:sz w:val="22"/>
                <w:szCs w:val="22"/>
              </w:rPr>
              <w:t> </w:t>
            </w:r>
          </w:p>
        </w:tc>
        <w:tc>
          <w:tcPr>
            <w:tcW w:w="3703" w:type="dxa"/>
            <w:gridSpan w:val="3"/>
            <w:tcBorders>
              <w:top w:val="single" w:sz="8" w:space="0" w:color="auto"/>
              <w:left w:val="nil"/>
              <w:bottom w:val="single" w:sz="8" w:space="0" w:color="auto"/>
              <w:right w:val="single" w:sz="8" w:space="0" w:color="000000"/>
            </w:tcBorders>
            <w:shd w:val="clear" w:color="000000" w:fill="C5D9F1"/>
            <w:noWrap/>
            <w:vAlign w:val="bottom"/>
          </w:tcPr>
          <w:p w:rsidR="00C26CCE" w:rsidRPr="00916100" w:rsidRDefault="00C26CCE" w:rsidP="00C26CCE">
            <w:pPr>
              <w:jc w:val="center"/>
              <w:rPr>
                <w:rFonts w:ascii="Arial" w:hAnsi="Arial" w:cs="Arial"/>
                <w:b/>
                <w:bCs/>
                <w:color w:val="000000"/>
              </w:rPr>
            </w:pPr>
            <w:r w:rsidRPr="00916100">
              <w:rPr>
                <w:rFonts w:ascii="Arial" w:hAnsi="Arial" w:cs="Arial"/>
                <w:b/>
                <w:bCs/>
                <w:color w:val="000000"/>
                <w:sz w:val="22"/>
                <w:szCs w:val="22"/>
              </w:rPr>
              <w:t>TRATAMIENTOS</w:t>
            </w:r>
          </w:p>
        </w:tc>
        <w:tc>
          <w:tcPr>
            <w:tcW w:w="1212" w:type="dxa"/>
            <w:vMerge w:val="restart"/>
            <w:tcBorders>
              <w:top w:val="single" w:sz="8" w:space="0" w:color="auto"/>
              <w:left w:val="single" w:sz="8" w:space="0" w:color="auto"/>
              <w:bottom w:val="single" w:sz="8" w:space="0" w:color="000000"/>
              <w:right w:val="single" w:sz="8" w:space="0" w:color="auto"/>
            </w:tcBorders>
            <w:shd w:val="clear" w:color="000000" w:fill="C5D9F1"/>
            <w:noWrap/>
            <w:vAlign w:val="center"/>
          </w:tcPr>
          <w:p w:rsidR="00C26CCE" w:rsidRPr="00916100" w:rsidRDefault="00C26CCE" w:rsidP="00C26CCE">
            <w:pPr>
              <w:jc w:val="center"/>
              <w:rPr>
                <w:rFonts w:ascii="Arial" w:hAnsi="Arial" w:cs="Arial"/>
                <w:b/>
                <w:bCs/>
                <w:color w:val="000000"/>
              </w:rPr>
            </w:pPr>
            <w:r w:rsidRPr="00916100">
              <w:rPr>
                <w:rFonts w:ascii="Arial" w:hAnsi="Arial" w:cs="Arial"/>
                <w:b/>
                <w:bCs/>
                <w:color w:val="000000"/>
                <w:sz w:val="22"/>
                <w:szCs w:val="22"/>
              </w:rPr>
              <w:t>IA</w:t>
            </w:r>
          </w:p>
        </w:tc>
        <w:tc>
          <w:tcPr>
            <w:tcW w:w="202" w:type="dxa"/>
            <w:tcBorders>
              <w:top w:val="nil"/>
              <w:left w:val="nil"/>
              <w:bottom w:val="nil"/>
              <w:right w:val="single" w:sz="8" w:space="0" w:color="auto"/>
            </w:tcBorders>
            <w:shd w:val="clear" w:color="000000" w:fill="FFFFFF"/>
            <w:noWrap/>
            <w:vAlign w:val="bottom"/>
          </w:tcPr>
          <w:p w:rsidR="00C26CCE" w:rsidRPr="00916100" w:rsidRDefault="00C26CCE" w:rsidP="00C26CCE">
            <w:pPr>
              <w:rPr>
                <w:rFonts w:ascii="Arial" w:hAnsi="Arial" w:cs="Arial"/>
                <w:color w:val="000000"/>
              </w:rPr>
            </w:pPr>
            <w:r w:rsidRPr="00916100">
              <w:rPr>
                <w:rFonts w:ascii="Arial" w:hAnsi="Arial" w:cs="Arial"/>
                <w:color w:val="000000"/>
                <w:sz w:val="22"/>
                <w:szCs w:val="22"/>
              </w:rPr>
              <w:t> </w:t>
            </w:r>
          </w:p>
        </w:tc>
      </w:tr>
      <w:tr w:rsidR="00C26CCE" w:rsidRPr="00916100" w:rsidTr="00C26CCE">
        <w:trPr>
          <w:trHeight w:val="279"/>
        </w:trPr>
        <w:tc>
          <w:tcPr>
            <w:tcW w:w="190" w:type="dxa"/>
            <w:tcBorders>
              <w:top w:val="nil"/>
              <w:left w:val="single" w:sz="8" w:space="0" w:color="auto"/>
              <w:bottom w:val="nil"/>
              <w:right w:val="nil"/>
            </w:tcBorders>
            <w:shd w:val="clear" w:color="000000" w:fill="FFFFFF"/>
            <w:noWrap/>
            <w:vAlign w:val="bottom"/>
          </w:tcPr>
          <w:p w:rsidR="00C26CCE" w:rsidRPr="00916100" w:rsidRDefault="00C26CCE" w:rsidP="00C26CCE">
            <w:pPr>
              <w:rPr>
                <w:rFonts w:ascii="Calibri" w:hAnsi="Calibri" w:cs="Calibri"/>
                <w:color w:val="000000"/>
              </w:rPr>
            </w:pPr>
            <w:r w:rsidRPr="00916100">
              <w:rPr>
                <w:rFonts w:ascii="Calibri" w:hAnsi="Calibri" w:cs="Calibri"/>
                <w:color w:val="000000"/>
                <w:sz w:val="22"/>
                <w:szCs w:val="22"/>
              </w:rPr>
              <w:t> </w:t>
            </w:r>
          </w:p>
        </w:tc>
        <w:tc>
          <w:tcPr>
            <w:tcW w:w="1436" w:type="dxa"/>
            <w:vMerge/>
            <w:tcBorders>
              <w:top w:val="nil"/>
              <w:left w:val="nil"/>
              <w:bottom w:val="single" w:sz="8" w:space="0" w:color="000000"/>
              <w:right w:val="single" w:sz="8" w:space="0" w:color="auto"/>
            </w:tcBorders>
            <w:vAlign w:val="center"/>
          </w:tcPr>
          <w:p w:rsidR="00C26CCE" w:rsidRPr="00916100" w:rsidRDefault="00C26CCE" w:rsidP="00C26CCE">
            <w:pPr>
              <w:rPr>
                <w:rFonts w:ascii="Arial" w:hAnsi="Arial" w:cs="Arial"/>
                <w:color w:val="000000"/>
              </w:rPr>
            </w:pPr>
          </w:p>
        </w:tc>
        <w:tc>
          <w:tcPr>
            <w:tcW w:w="1082" w:type="dxa"/>
            <w:tcBorders>
              <w:top w:val="nil"/>
              <w:left w:val="nil"/>
              <w:bottom w:val="single" w:sz="8" w:space="0" w:color="auto"/>
              <w:right w:val="single" w:sz="4" w:space="0" w:color="auto"/>
            </w:tcBorders>
            <w:shd w:val="clear" w:color="000000" w:fill="C5D9F1"/>
            <w:noWrap/>
            <w:vAlign w:val="bottom"/>
          </w:tcPr>
          <w:p w:rsidR="00C26CCE" w:rsidRPr="00916100" w:rsidRDefault="00C26CCE" w:rsidP="00C26CCE">
            <w:pPr>
              <w:jc w:val="center"/>
              <w:rPr>
                <w:rFonts w:ascii="Arial" w:hAnsi="Arial" w:cs="Arial"/>
                <w:color w:val="000000"/>
              </w:rPr>
            </w:pPr>
            <w:r w:rsidRPr="00916100">
              <w:rPr>
                <w:rFonts w:ascii="Arial" w:hAnsi="Arial" w:cs="Arial"/>
                <w:color w:val="000000"/>
                <w:sz w:val="22"/>
                <w:szCs w:val="22"/>
              </w:rPr>
              <w:t>Promedio</w:t>
            </w:r>
          </w:p>
        </w:tc>
        <w:tc>
          <w:tcPr>
            <w:tcW w:w="1409" w:type="dxa"/>
            <w:tcBorders>
              <w:top w:val="nil"/>
              <w:left w:val="nil"/>
              <w:bottom w:val="single" w:sz="8" w:space="0" w:color="auto"/>
              <w:right w:val="single" w:sz="4" w:space="0" w:color="auto"/>
            </w:tcBorders>
            <w:shd w:val="clear" w:color="000000" w:fill="C5D9F1"/>
            <w:noWrap/>
            <w:vAlign w:val="bottom"/>
          </w:tcPr>
          <w:p w:rsidR="00C26CCE" w:rsidRPr="00916100" w:rsidRDefault="00C26CCE" w:rsidP="00C26CCE">
            <w:pPr>
              <w:jc w:val="center"/>
              <w:rPr>
                <w:rFonts w:ascii="Arial" w:hAnsi="Arial" w:cs="Arial"/>
                <w:color w:val="000000"/>
              </w:rPr>
            </w:pPr>
            <w:r w:rsidRPr="00916100">
              <w:rPr>
                <w:rFonts w:ascii="Arial" w:hAnsi="Arial" w:cs="Arial"/>
                <w:color w:val="000000"/>
                <w:sz w:val="22"/>
                <w:szCs w:val="22"/>
              </w:rPr>
              <w:t>Parcela Briquetas</w:t>
            </w:r>
          </w:p>
        </w:tc>
        <w:tc>
          <w:tcPr>
            <w:tcW w:w="1212" w:type="dxa"/>
            <w:tcBorders>
              <w:top w:val="nil"/>
              <w:left w:val="nil"/>
              <w:bottom w:val="single" w:sz="8" w:space="0" w:color="auto"/>
              <w:right w:val="single" w:sz="8" w:space="0" w:color="auto"/>
            </w:tcBorders>
            <w:shd w:val="clear" w:color="000000" w:fill="C5D9F1"/>
            <w:noWrap/>
            <w:vAlign w:val="bottom"/>
          </w:tcPr>
          <w:p w:rsidR="00C26CCE" w:rsidRPr="00916100" w:rsidRDefault="00C26CCE" w:rsidP="00C26CCE">
            <w:pPr>
              <w:jc w:val="center"/>
              <w:rPr>
                <w:rFonts w:ascii="Arial" w:hAnsi="Arial" w:cs="Arial"/>
                <w:color w:val="000000"/>
              </w:rPr>
            </w:pPr>
            <w:r w:rsidRPr="00916100">
              <w:rPr>
                <w:rFonts w:ascii="Arial" w:hAnsi="Arial" w:cs="Arial"/>
                <w:color w:val="000000"/>
                <w:sz w:val="22"/>
                <w:szCs w:val="22"/>
              </w:rPr>
              <w:t>Parcela Testigo</w:t>
            </w:r>
          </w:p>
        </w:tc>
        <w:tc>
          <w:tcPr>
            <w:tcW w:w="1212" w:type="dxa"/>
            <w:vMerge/>
            <w:tcBorders>
              <w:top w:val="single" w:sz="8" w:space="0" w:color="auto"/>
              <w:left w:val="single" w:sz="8" w:space="0" w:color="auto"/>
              <w:bottom w:val="single" w:sz="8" w:space="0" w:color="000000"/>
              <w:right w:val="single" w:sz="8" w:space="0" w:color="auto"/>
            </w:tcBorders>
            <w:vAlign w:val="center"/>
          </w:tcPr>
          <w:p w:rsidR="00C26CCE" w:rsidRPr="00916100" w:rsidRDefault="00C26CCE" w:rsidP="00C26CCE">
            <w:pPr>
              <w:rPr>
                <w:rFonts w:ascii="Arial" w:hAnsi="Arial" w:cs="Arial"/>
                <w:b/>
                <w:bCs/>
                <w:color w:val="000000"/>
              </w:rPr>
            </w:pPr>
          </w:p>
        </w:tc>
        <w:tc>
          <w:tcPr>
            <w:tcW w:w="202" w:type="dxa"/>
            <w:tcBorders>
              <w:top w:val="nil"/>
              <w:left w:val="nil"/>
              <w:bottom w:val="nil"/>
              <w:right w:val="single" w:sz="8" w:space="0" w:color="auto"/>
            </w:tcBorders>
            <w:shd w:val="clear" w:color="000000" w:fill="FFFFFF"/>
            <w:noWrap/>
            <w:vAlign w:val="bottom"/>
          </w:tcPr>
          <w:p w:rsidR="00C26CCE" w:rsidRPr="00916100" w:rsidRDefault="00C26CCE" w:rsidP="00C26CCE">
            <w:pPr>
              <w:rPr>
                <w:rFonts w:ascii="Arial" w:hAnsi="Arial" w:cs="Arial"/>
                <w:color w:val="000000"/>
              </w:rPr>
            </w:pPr>
            <w:r w:rsidRPr="00916100">
              <w:rPr>
                <w:rFonts w:ascii="Arial" w:hAnsi="Arial" w:cs="Arial"/>
                <w:color w:val="000000"/>
                <w:sz w:val="22"/>
                <w:szCs w:val="22"/>
              </w:rPr>
              <w:t> </w:t>
            </w:r>
          </w:p>
        </w:tc>
      </w:tr>
      <w:tr w:rsidR="00C26CCE" w:rsidRPr="00916100" w:rsidTr="00C26CCE">
        <w:trPr>
          <w:trHeight w:val="207"/>
        </w:trPr>
        <w:tc>
          <w:tcPr>
            <w:tcW w:w="190" w:type="dxa"/>
            <w:tcBorders>
              <w:top w:val="nil"/>
              <w:left w:val="single" w:sz="8" w:space="0" w:color="auto"/>
              <w:bottom w:val="nil"/>
              <w:right w:val="nil"/>
            </w:tcBorders>
            <w:shd w:val="clear" w:color="000000" w:fill="FFFFFF"/>
            <w:noWrap/>
            <w:vAlign w:val="bottom"/>
          </w:tcPr>
          <w:p w:rsidR="00C26CCE" w:rsidRPr="00916100" w:rsidRDefault="00C26CCE" w:rsidP="00C26CCE">
            <w:pPr>
              <w:rPr>
                <w:rFonts w:ascii="Calibri" w:hAnsi="Calibri" w:cs="Calibri"/>
                <w:color w:val="000000"/>
              </w:rPr>
            </w:pPr>
            <w:r w:rsidRPr="00916100">
              <w:rPr>
                <w:rFonts w:ascii="Calibri" w:hAnsi="Calibri" w:cs="Calibri"/>
                <w:color w:val="000000"/>
                <w:sz w:val="22"/>
                <w:szCs w:val="22"/>
              </w:rPr>
              <w:t> </w:t>
            </w:r>
          </w:p>
        </w:tc>
        <w:tc>
          <w:tcPr>
            <w:tcW w:w="1436" w:type="dxa"/>
            <w:tcBorders>
              <w:top w:val="nil"/>
              <w:left w:val="single" w:sz="8" w:space="0" w:color="auto"/>
              <w:bottom w:val="single" w:sz="8" w:space="0" w:color="auto"/>
              <w:right w:val="single" w:sz="8" w:space="0" w:color="auto"/>
            </w:tcBorders>
            <w:shd w:val="clear" w:color="000000" w:fill="FFFFFF"/>
            <w:noWrap/>
            <w:vAlign w:val="bottom"/>
          </w:tcPr>
          <w:p w:rsidR="00C26CCE" w:rsidRPr="00916100" w:rsidRDefault="00C26CCE" w:rsidP="00C26CCE">
            <w:pPr>
              <w:rPr>
                <w:rFonts w:ascii="Arial" w:hAnsi="Arial" w:cs="Arial"/>
                <w:b/>
                <w:color w:val="000000"/>
              </w:rPr>
            </w:pPr>
            <w:r w:rsidRPr="00916100">
              <w:rPr>
                <w:rFonts w:ascii="Arial" w:hAnsi="Arial" w:cs="Arial"/>
                <w:b/>
                <w:color w:val="000000"/>
                <w:sz w:val="22"/>
                <w:szCs w:val="22"/>
              </w:rPr>
              <w:t>AMBIENTES</w:t>
            </w:r>
          </w:p>
        </w:tc>
        <w:tc>
          <w:tcPr>
            <w:tcW w:w="1082" w:type="dxa"/>
            <w:tcBorders>
              <w:top w:val="nil"/>
              <w:left w:val="nil"/>
              <w:bottom w:val="single" w:sz="8" w:space="0" w:color="auto"/>
              <w:right w:val="single" w:sz="4" w:space="0" w:color="auto"/>
            </w:tcBorders>
            <w:noWrap/>
            <w:vAlign w:val="bottom"/>
          </w:tcPr>
          <w:p w:rsidR="00C26CCE" w:rsidRPr="00916100" w:rsidRDefault="00C26CCE" w:rsidP="00C26CCE">
            <w:pPr>
              <w:jc w:val="center"/>
              <w:rPr>
                <w:rFonts w:ascii="Arial" w:hAnsi="Arial" w:cs="Arial"/>
                <w:b/>
                <w:bCs/>
                <w:color w:val="000000"/>
              </w:rPr>
            </w:pPr>
            <w:r w:rsidRPr="00916100">
              <w:rPr>
                <w:rFonts w:ascii="Arial" w:hAnsi="Arial" w:cs="Arial"/>
                <w:b/>
                <w:bCs/>
                <w:color w:val="000000"/>
                <w:sz w:val="22"/>
                <w:szCs w:val="22"/>
              </w:rPr>
              <w:t>Ton/ha</w:t>
            </w:r>
          </w:p>
        </w:tc>
        <w:tc>
          <w:tcPr>
            <w:tcW w:w="1409" w:type="dxa"/>
            <w:tcBorders>
              <w:top w:val="nil"/>
              <w:left w:val="nil"/>
              <w:bottom w:val="single" w:sz="8" w:space="0" w:color="auto"/>
              <w:right w:val="single" w:sz="4" w:space="0" w:color="auto"/>
            </w:tcBorders>
            <w:noWrap/>
            <w:vAlign w:val="bottom"/>
          </w:tcPr>
          <w:p w:rsidR="00C26CCE" w:rsidRPr="00916100" w:rsidRDefault="00C26CCE" w:rsidP="00C26CCE">
            <w:pPr>
              <w:jc w:val="center"/>
              <w:rPr>
                <w:rFonts w:ascii="Arial" w:hAnsi="Arial" w:cs="Arial"/>
                <w:b/>
                <w:bCs/>
                <w:color w:val="000000"/>
              </w:rPr>
            </w:pPr>
            <w:r w:rsidRPr="00916100">
              <w:rPr>
                <w:rFonts w:ascii="Arial" w:hAnsi="Arial" w:cs="Arial"/>
                <w:b/>
                <w:bCs/>
                <w:color w:val="000000"/>
                <w:sz w:val="22"/>
                <w:szCs w:val="22"/>
              </w:rPr>
              <w:t>Ton/ha</w:t>
            </w:r>
          </w:p>
        </w:tc>
        <w:tc>
          <w:tcPr>
            <w:tcW w:w="1212" w:type="dxa"/>
            <w:tcBorders>
              <w:top w:val="nil"/>
              <w:left w:val="nil"/>
              <w:bottom w:val="single" w:sz="8" w:space="0" w:color="auto"/>
              <w:right w:val="single" w:sz="8" w:space="0" w:color="auto"/>
            </w:tcBorders>
            <w:noWrap/>
            <w:vAlign w:val="bottom"/>
          </w:tcPr>
          <w:p w:rsidR="00C26CCE" w:rsidRPr="00916100" w:rsidRDefault="00C26CCE" w:rsidP="00C26CCE">
            <w:pPr>
              <w:jc w:val="center"/>
              <w:rPr>
                <w:rFonts w:ascii="Arial" w:hAnsi="Arial" w:cs="Arial"/>
                <w:b/>
                <w:bCs/>
                <w:color w:val="000000"/>
              </w:rPr>
            </w:pPr>
            <w:r w:rsidRPr="00916100">
              <w:rPr>
                <w:rFonts w:ascii="Arial" w:hAnsi="Arial" w:cs="Arial"/>
                <w:b/>
                <w:bCs/>
                <w:color w:val="000000"/>
                <w:sz w:val="22"/>
                <w:szCs w:val="22"/>
              </w:rPr>
              <w:t>Ton/ha</w:t>
            </w:r>
          </w:p>
        </w:tc>
        <w:tc>
          <w:tcPr>
            <w:tcW w:w="1212" w:type="dxa"/>
            <w:vMerge/>
            <w:tcBorders>
              <w:top w:val="single" w:sz="8" w:space="0" w:color="auto"/>
              <w:left w:val="single" w:sz="8" w:space="0" w:color="auto"/>
              <w:bottom w:val="single" w:sz="8" w:space="0" w:color="000000"/>
              <w:right w:val="single" w:sz="8" w:space="0" w:color="auto"/>
            </w:tcBorders>
            <w:vAlign w:val="center"/>
          </w:tcPr>
          <w:p w:rsidR="00C26CCE" w:rsidRPr="00916100" w:rsidRDefault="00C26CCE" w:rsidP="00C26CCE">
            <w:pPr>
              <w:rPr>
                <w:rFonts w:ascii="Arial" w:hAnsi="Arial" w:cs="Arial"/>
                <w:b/>
                <w:bCs/>
                <w:color w:val="000000"/>
              </w:rPr>
            </w:pPr>
          </w:p>
        </w:tc>
        <w:tc>
          <w:tcPr>
            <w:tcW w:w="202" w:type="dxa"/>
            <w:tcBorders>
              <w:top w:val="nil"/>
              <w:left w:val="nil"/>
              <w:bottom w:val="nil"/>
              <w:right w:val="single" w:sz="8" w:space="0" w:color="auto"/>
            </w:tcBorders>
            <w:shd w:val="clear" w:color="000000" w:fill="FFFFFF"/>
            <w:noWrap/>
            <w:vAlign w:val="bottom"/>
          </w:tcPr>
          <w:p w:rsidR="00C26CCE" w:rsidRPr="00916100" w:rsidRDefault="00C26CCE" w:rsidP="00C26CCE">
            <w:pPr>
              <w:rPr>
                <w:rFonts w:ascii="Arial" w:hAnsi="Arial" w:cs="Arial"/>
                <w:color w:val="000000"/>
              </w:rPr>
            </w:pPr>
            <w:r w:rsidRPr="00916100">
              <w:rPr>
                <w:rFonts w:ascii="Arial" w:hAnsi="Arial" w:cs="Arial"/>
                <w:color w:val="000000"/>
                <w:sz w:val="22"/>
                <w:szCs w:val="22"/>
              </w:rPr>
              <w:t> </w:t>
            </w:r>
          </w:p>
        </w:tc>
      </w:tr>
      <w:tr w:rsidR="00C26CCE" w:rsidRPr="00916100" w:rsidTr="00C26CCE">
        <w:trPr>
          <w:trHeight w:val="207"/>
        </w:trPr>
        <w:tc>
          <w:tcPr>
            <w:tcW w:w="190" w:type="dxa"/>
            <w:tcBorders>
              <w:top w:val="nil"/>
              <w:left w:val="single" w:sz="8" w:space="0" w:color="auto"/>
              <w:bottom w:val="nil"/>
              <w:right w:val="nil"/>
            </w:tcBorders>
            <w:shd w:val="clear" w:color="000000" w:fill="FFFFFF"/>
            <w:noWrap/>
            <w:vAlign w:val="bottom"/>
          </w:tcPr>
          <w:p w:rsidR="00C26CCE" w:rsidRPr="00916100" w:rsidRDefault="00C26CCE" w:rsidP="00C26CCE">
            <w:pPr>
              <w:rPr>
                <w:rFonts w:ascii="Calibri" w:hAnsi="Calibri" w:cs="Calibri"/>
                <w:color w:val="000000"/>
              </w:rPr>
            </w:pPr>
            <w:r w:rsidRPr="00916100">
              <w:rPr>
                <w:rFonts w:ascii="Calibri" w:hAnsi="Calibri" w:cs="Calibri"/>
                <w:color w:val="000000"/>
                <w:sz w:val="22"/>
                <w:szCs w:val="22"/>
              </w:rPr>
              <w:t> </w:t>
            </w:r>
          </w:p>
        </w:tc>
        <w:tc>
          <w:tcPr>
            <w:tcW w:w="1436" w:type="dxa"/>
            <w:tcBorders>
              <w:top w:val="nil"/>
              <w:left w:val="single" w:sz="8" w:space="0" w:color="auto"/>
              <w:bottom w:val="single" w:sz="4" w:space="0" w:color="auto"/>
              <w:right w:val="single" w:sz="8" w:space="0" w:color="auto"/>
            </w:tcBorders>
            <w:shd w:val="clear" w:color="000000" w:fill="C5D9F1"/>
            <w:noWrap/>
            <w:vAlign w:val="bottom"/>
          </w:tcPr>
          <w:p w:rsidR="00C26CCE" w:rsidRPr="00916100" w:rsidRDefault="00C26CCE" w:rsidP="00C26CCE">
            <w:pPr>
              <w:rPr>
                <w:rFonts w:ascii="Arial" w:hAnsi="Arial" w:cs="Arial"/>
                <w:color w:val="000000"/>
              </w:rPr>
            </w:pPr>
            <w:r w:rsidRPr="00916100">
              <w:rPr>
                <w:rFonts w:ascii="Arial" w:hAnsi="Arial" w:cs="Arial"/>
                <w:color w:val="000000"/>
                <w:sz w:val="22"/>
                <w:szCs w:val="22"/>
              </w:rPr>
              <w:t>Agricultor 1</w:t>
            </w:r>
          </w:p>
        </w:tc>
        <w:tc>
          <w:tcPr>
            <w:tcW w:w="1082" w:type="dxa"/>
            <w:tcBorders>
              <w:top w:val="nil"/>
              <w:left w:val="nil"/>
              <w:bottom w:val="single" w:sz="4" w:space="0" w:color="auto"/>
              <w:right w:val="single" w:sz="4" w:space="0" w:color="auto"/>
            </w:tcBorders>
            <w:noWrap/>
            <w:vAlign w:val="bottom"/>
          </w:tcPr>
          <w:p w:rsidR="00C26CCE" w:rsidRPr="00916100" w:rsidRDefault="00C26CCE" w:rsidP="00C26CCE">
            <w:pPr>
              <w:jc w:val="right"/>
              <w:rPr>
                <w:rFonts w:ascii="Arial" w:hAnsi="Arial" w:cs="Arial"/>
                <w:color w:val="000000"/>
              </w:rPr>
            </w:pPr>
            <w:r w:rsidRPr="00916100">
              <w:rPr>
                <w:rFonts w:ascii="Arial" w:hAnsi="Arial" w:cs="Arial"/>
                <w:color w:val="000000"/>
                <w:sz w:val="22"/>
                <w:szCs w:val="22"/>
              </w:rPr>
              <w:t>8,91</w:t>
            </w:r>
          </w:p>
        </w:tc>
        <w:tc>
          <w:tcPr>
            <w:tcW w:w="1409" w:type="dxa"/>
            <w:tcBorders>
              <w:top w:val="nil"/>
              <w:left w:val="nil"/>
              <w:bottom w:val="single" w:sz="4" w:space="0" w:color="auto"/>
              <w:right w:val="single" w:sz="4" w:space="0" w:color="auto"/>
            </w:tcBorders>
            <w:noWrap/>
            <w:vAlign w:val="bottom"/>
          </w:tcPr>
          <w:p w:rsidR="00C26CCE" w:rsidRPr="00916100" w:rsidRDefault="00C26CCE" w:rsidP="00C26CCE">
            <w:pPr>
              <w:jc w:val="right"/>
              <w:rPr>
                <w:rFonts w:ascii="Arial" w:hAnsi="Arial" w:cs="Arial"/>
                <w:color w:val="000000"/>
              </w:rPr>
            </w:pPr>
            <w:r w:rsidRPr="00916100">
              <w:rPr>
                <w:rFonts w:ascii="Arial" w:hAnsi="Arial" w:cs="Arial"/>
                <w:color w:val="000000"/>
              </w:rPr>
              <w:t>10,19</w:t>
            </w:r>
          </w:p>
        </w:tc>
        <w:tc>
          <w:tcPr>
            <w:tcW w:w="1212" w:type="dxa"/>
            <w:tcBorders>
              <w:top w:val="nil"/>
              <w:left w:val="nil"/>
              <w:bottom w:val="single" w:sz="4" w:space="0" w:color="auto"/>
              <w:right w:val="nil"/>
            </w:tcBorders>
            <w:noWrap/>
            <w:vAlign w:val="bottom"/>
          </w:tcPr>
          <w:p w:rsidR="00C26CCE" w:rsidRPr="00916100" w:rsidRDefault="00C26CCE" w:rsidP="00C26CCE">
            <w:pPr>
              <w:jc w:val="right"/>
              <w:rPr>
                <w:rFonts w:ascii="Arial" w:hAnsi="Arial" w:cs="Arial"/>
                <w:color w:val="000000"/>
              </w:rPr>
            </w:pPr>
            <w:r w:rsidRPr="00916100">
              <w:rPr>
                <w:rFonts w:ascii="Arial" w:hAnsi="Arial" w:cs="Arial"/>
                <w:color w:val="000000"/>
              </w:rPr>
              <w:t>10,10</w:t>
            </w:r>
          </w:p>
        </w:tc>
        <w:tc>
          <w:tcPr>
            <w:tcW w:w="1212" w:type="dxa"/>
            <w:tcBorders>
              <w:top w:val="nil"/>
              <w:left w:val="single" w:sz="4" w:space="0" w:color="auto"/>
              <w:bottom w:val="single" w:sz="4" w:space="0" w:color="auto"/>
              <w:right w:val="single" w:sz="8" w:space="0" w:color="auto"/>
            </w:tcBorders>
            <w:shd w:val="clear" w:color="000000" w:fill="EAF1DD"/>
            <w:noWrap/>
            <w:vAlign w:val="bottom"/>
          </w:tcPr>
          <w:p w:rsidR="00C26CCE" w:rsidRPr="00916100" w:rsidRDefault="00C26CCE" w:rsidP="00C26CCE">
            <w:pPr>
              <w:jc w:val="right"/>
              <w:rPr>
                <w:rFonts w:ascii="Arial" w:hAnsi="Arial" w:cs="Arial"/>
                <w:color w:val="000000"/>
              </w:rPr>
            </w:pPr>
            <w:r w:rsidRPr="00916100">
              <w:rPr>
                <w:rFonts w:ascii="Arial" w:hAnsi="Arial" w:cs="Arial"/>
                <w:color w:val="000000"/>
              </w:rPr>
              <w:t>9,73</w:t>
            </w:r>
          </w:p>
        </w:tc>
        <w:tc>
          <w:tcPr>
            <w:tcW w:w="202" w:type="dxa"/>
            <w:tcBorders>
              <w:top w:val="nil"/>
              <w:left w:val="nil"/>
              <w:bottom w:val="nil"/>
              <w:right w:val="single" w:sz="8" w:space="0" w:color="auto"/>
            </w:tcBorders>
            <w:shd w:val="clear" w:color="000000" w:fill="FFFFFF"/>
            <w:noWrap/>
            <w:vAlign w:val="bottom"/>
          </w:tcPr>
          <w:p w:rsidR="00C26CCE" w:rsidRPr="00916100" w:rsidRDefault="00C26CCE" w:rsidP="00C26CCE">
            <w:pPr>
              <w:rPr>
                <w:rFonts w:ascii="Arial" w:hAnsi="Arial" w:cs="Arial"/>
                <w:color w:val="000000"/>
              </w:rPr>
            </w:pPr>
            <w:r w:rsidRPr="00916100">
              <w:rPr>
                <w:rFonts w:ascii="Arial" w:hAnsi="Arial" w:cs="Arial"/>
                <w:color w:val="000000"/>
                <w:sz w:val="22"/>
                <w:szCs w:val="22"/>
              </w:rPr>
              <w:t> </w:t>
            </w:r>
          </w:p>
        </w:tc>
      </w:tr>
      <w:tr w:rsidR="00C26CCE" w:rsidRPr="00916100" w:rsidTr="00C26CCE">
        <w:trPr>
          <w:trHeight w:val="207"/>
        </w:trPr>
        <w:tc>
          <w:tcPr>
            <w:tcW w:w="190" w:type="dxa"/>
            <w:tcBorders>
              <w:top w:val="nil"/>
              <w:left w:val="single" w:sz="8" w:space="0" w:color="auto"/>
              <w:bottom w:val="nil"/>
              <w:right w:val="nil"/>
            </w:tcBorders>
            <w:shd w:val="clear" w:color="000000" w:fill="FFFFFF"/>
            <w:noWrap/>
            <w:vAlign w:val="bottom"/>
          </w:tcPr>
          <w:p w:rsidR="00C26CCE" w:rsidRPr="00916100" w:rsidRDefault="00C26CCE" w:rsidP="00C26CCE">
            <w:pPr>
              <w:rPr>
                <w:rFonts w:ascii="Calibri" w:hAnsi="Calibri" w:cs="Calibri"/>
                <w:color w:val="000000"/>
              </w:rPr>
            </w:pPr>
            <w:r w:rsidRPr="00916100">
              <w:rPr>
                <w:rFonts w:ascii="Calibri" w:hAnsi="Calibri" w:cs="Calibri"/>
                <w:color w:val="000000"/>
                <w:sz w:val="22"/>
                <w:szCs w:val="22"/>
              </w:rPr>
              <w:t> </w:t>
            </w:r>
          </w:p>
        </w:tc>
        <w:tc>
          <w:tcPr>
            <w:tcW w:w="1436" w:type="dxa"/>
            <w:tcBorders>
              <w:top w:val="nil"/>
              <w:left w:val="single" w:sz="8" w:space="0" w:color="auto"/>
              <w:bottom w:val="single" w:sz="4" w:space="0" w:color="auto"/>
              <w:right w:val="single" w:sz="8" w:space="0" w:color="auto"/>
            </w:tcBorders>
            <w:shd w:val="clear" w:color="000000" w:fill="C5D9F1"/>
            <w:noWrap/>
            <w:vAlign w:val="bottom"/>
          </w:tcPr>
          <w:p w:rsidR="00C26CCE" w:rsidRPr="00916100" w:rsidRDefault="00C26CCE" w:rsidP="00C26CCE">
            <w:pPr>
              <w:rPr>
                <w:rFonts w:ascii="Arial" w:hAnsi="Arial" w:cs="Arial"/>
                <w:color w:val="000000"/>
              </w:rPr>
            </w:pPr>
            <w:r w:rsidRPr="00916100">
              <w:rPr>
                <w:rFonts w:ascii="Arial" w:hAnsi="Arial" w:cs="Arial"/>
                <w:color w:val="000000"/>
                <w:sz w:val="22"/>
                <w:szCs w:val="22"/>
              </w:rPr>
              <w:t>Agricultor 3</w:t>
            </w:r>
          </w:p>
        </w:tc>
        <w:tc>
          <w:tcPr>
            <w:tcW w:w="1082" w:type="dxa"/>
            <w:tcBorders>
              <w:top w:val="nil"/>
              <w:left w:val="nil"/>
              <w:bottom w:val="single" w:sz="4" w:space="0" w:color="auto"/>
              <w:right w:val="single" w:sz="4" w:space="0" w:color="auto"/>
            </w:tcBorders>
            <w:noWrap/>
            <w:vAlign w:val="bottom"/>
          </w:tcPr>
          <w:p w:rsidR="00C26CCE" w:rsidRPr="00916100" w:rsidRDefault="00C26CCE" w:rsidP="00C26CCE">
            <w:pPr>
              <w:jc w:val="right"/>
              <w:rPr>
                <w:rFonts w:ascii="Arial" w:hAnsi="Arial" w:cs="Arial"/>
                <w:color w:val="000000"/>
              </w:rPr>
            </w:pPr>
            <w:r w:rsidRPr="00916100">
              <w:rPr>
                <w:rFonts w:ascii="Arial" w:hAnsi="Arial" w:cs="Arial"/>
                <w:color w:val="000000"/>
                <w:sz w:val="22"/>
                <w:szCs w:val="22"/>
              </w:rPr>
              <w:t>7,32</w:t>
            </w:r>
          </w:p>
        </w:tc>
        <w:tc>
          <w:tcPr>
            <w:tcW w:w="1409" w:type="dxa"/>
            <w:tcBorders>
              <w:top w:val="nil"/>
              <w:left w:val="nil"/>
              <w:bottom w:val="single" w:sz="4" w:space="0" w:color="auto"/>
              <w:right w:val="single" w:sz="4" w:space="0" w:color="auto"/>
            </w:tcBorders>
            <w:noWrap/>
            <w:vAlign w:val="bottom"/>
          </w:tcPr>
          <w:p w:rsidR="00C26CCE" w:rsidRPr="00916100" w:rsidRDefault="00C26CCE" w:rsidP="00C26CCE">
            <w:pPr>
              <w:jc w:val="right"/>
              <w:rPr>
                <w:rFonts w:ascii="Arial" w:hAnsi="Arial" w:cs="Arial"/>
                <w:color w:val="000000"/>
              </w:rPr>
            </w:pPr>
            <w:r w:rsidRPr="00916100">
              <w:rPr>
                <w:rFonts w:ascii="Arial" w:hAnsi="Arial" w:cs="Arial"/>
                <w:color w:val="000000"/>
              </w:rPr>
              <w:t>9,90</w:t>
            </w:r>
          </w:p>
        </w:tc>
        <w:tc>
          <w:tcPr>
            <w:tcW w:w="1212" w:type="dxa"/>
            <w:tcBorders>
              <w:top w:val="nil"/>
              <w:left w:val="nil"/>
              <w:bottom w:val="single" w:sz="4" w:space="0" w:color="auto"/>
              <w:right w:val="nil"/>
            </w:tcBorders>
            <w:noWrap/>
            <w:vAlign w:val="bottom"/>
          </w:tcPr>
          <w:p w:rsidR="00C26CCE" w:rsidRPr="00916100" w:rsidRDefault="00C26CCE" w:rsidP="00C26CCE">
            <w:pPr>
              <w:jc w:val="right"/>
              <w:rPr>
                <w:rFonts w:ascii="Arial" w:hAnsi="Arial" w:cs="Arial"/>
                <w:color w:val="000000"/>
              </w:rPr>
            </w:pPr>
            <w:r w:rsidRPr="00916100">
              <w:rPr>
                <w:rFonts w:ascii="Arial" w:hAnsi="Arial" w:cs="Arial"/>
                <w:color w:val="000000"/>
              </w:rPr>
              <w:t>9,84</w:t>
            </w:r>
          </w:p>
        </w:tc>
        <w:tc>
          <w:tcPr>
            <w:tcW w:w="1212" w:type="dxa"/>
            <w:tcBorders>
              <w:top w:val="nil"/>
              <w:left w:val="single" w:sz="4" w:space="0" w:color="auto"/>
              <w:bottom w:val="single" w:sz="4" w:space="0" w:color="auto"/>
              <w:right w:val="single" w:sz="8" w:space="0" w:color="auto"/>
            </w:tcBorders>
            <w:shd w:val="clear" w:color="000000" w:fill="EAF1DD"/>
            <w:noWrap/>
            <w:vAlign w:val="bottom"/>
          </w:tcPr>
          <w:p w:rsidR="00C26CCE" w:rsidRPr="00916100" w:rsidRDefault="00C26CCE" w:rsidP="00C26CCE">
            <w:pPr>
              <w:jc w:val="right"/>
              <w:rPr>
                <w:rFonts w:ascii="Arial" w:hAnsi="Arial" w:cs="Arial"/>
                <w:color w:val="000000"/>
              </w:rPr>
            </w:pPr>
            <w:r w:rsidRPr="00916100">
              <w:rPr>
                <w:rFonts w:ascii="Arial" w:hAnsi="Arial" w:cs="Arial"/>
                <w:color w:val="000000"/>
              </w:rPr>
              <w:t>9,02</w:t>
            </w:r>
          </w:p>
        </w:tc>
        <w:tc>
          <w:tcPr>
            <w:tcW w:w="202" w:type="dxa"/>
            <w:tcBorders>
              <w:top w:val="nil"/>
              <w:left w:val="nil"/>
              <w:bottom w:val="nil"/>
              <w:right w:val="single" w:sz="8" w:space="0" w:color="auto"/>
            </w:tcBorders>
            <w:shd w:val="clear" w:color="000000" w:fill="FFFFFF"/>
            <w:noWrap/>
            <w:vAlign w:val="bottom"/>
          </w:tcPr>
          <w:p w:rsidR="00C26CCE" w:rsidRPr="00916100" w:rsidRDefault="00C26CCE" w:rsidP="00C26CCE">
            <w:pPr>
              <w:rPr>
                <w:rFonts w:ascii="Arial" w:hAnsi="Arial" w:cs="Arial"/>
                <w:color w:val="000000"/>
              </w:rPr>
            </w:pPr>
            <w:r w:rsidRPr="00916100">
              <w:rPr>
                <w:rFonts w:ascii="Arial" w:hAnsi="Arial" w:cs="Arial"/>
                <w:color w:val="000000"/>
                <w:sz w:val="22"/>
                <w:szCs w:val="22"/>
              </w:rPr>
              <w:t> </w:t>
            </w:r>
          </w:p>
        </w:tc>
      </w:tr>
      <w:tr w:rsidR="00C26CCE" w:rsidRPr="00916100" w:rsidTr="00C26CCE">
        <w:trPr>
          <w:trHeight w:val="207"/>
        </w:trPr>
        <w:tc>
          <w:tcPr>
            <w:tcW w:w="190" w:type="dxa"/>
            <w:tcBorders>
              <w:top w:val="nil"/>
              <w:left w:val="single" w:sz="8" w:space="0" w:color="auto"/>
              <w:bottom w:val="nil"/>
              <w:right w:val="nil"/>
            </w:tcBorders>
            <w:shd w:val="clear" w:color="000000" w:fill="FFFFFF"/>
            <w:noWrap/>
            <w:vAlign w:val="bottom"/>
          </w:tcPr>
          <w:p w:rsidR="00C26CCE" w:rsidRPr="00916100" w:rsidRDefault="00C26CCE" w:rsidP="00C26CCE">
            <w:pPr>
              <w:rPr>
                <w:rFonts w:ascii="Calibri" w:hAnsi="Calibri" w:cs="Calibri"/>
                <w:color w:val="000000"/>
              </w:rPr>
            </w:pPr>
            <w:r w:rsidRPr="00916100">
              <w:rPr>
                <w:rFonts w:ascii="Calibri" w:hAnsi="Calibri" w:cs="Calibri"/>
                <w:color w:val="000000"/>
                <w:sz w:val="22"/>
                <w:szCs w:val="22"/>
              </w:rPr>
              <w:t> </w:t>
            </w:r>
          </w:p>
        </w:tc>
        <w:tc>
          <w:tcPr>
            <w:tcW w:w="1436" w:type="dxa"/>
            <w:tcBorders>
              <w:top w:val="nil"/>
              <w:left w:val="single" w:sz="8" w:space="0" w:color="auto"/>
              <w:bottom w:val="single" w:sz="8" w:space="0" w:color="auto"/>
              <w:right w:val="single" w:sz="8" w:space="0" w:color="auto"/>
            </w:tcBorders>
            <w:shd w:val="clear" w:color="000000" w:fill="C5D9F1"/>
            <w:noWrap/>
            <w:vAlign w:val="bottom"/>
          </w:tcPr>
          <w:p w:rsidR="00C26CCE" w:rsidRPr="00916100" w:rsidRDefault="00C26CCE" w:rsidP="00C26CCE">
            <w:pPr>
              <w:rPr>
                <w:rFonts w:ascii="Arial" w:hAnsi="Arial" w:cs="Arial"/>
                <w:color w:val="000000"/>
              </w:rPr>
            </w:pPr>
            <w:r w:rsidRPr="00916100">
              <w:rPr>
                <w:rFonts w:ascii="Arial" w:hAnsi="Arial" w:cs="Arial"/>
                <w:color w:val="000000"/>
                <w:sz w:val="22"/>
                <w:szCs w:val="22"/>
              </w:rPr>
              <w:t>Agricultor 2</w:t>
            </w:r>
          </w:p>
        </w:tc>
        <w:tc>
          <w:tcPr>
            <w:tcW w:w="1082" w:type="dxa"/>
            <w:tcBorders>
              <w:top w:val="nil"/>
              <w:left w:val="nil"/>
              <w:bottom w:val="double" w:sz="6" w:space="0" w:color="auto"/>
              <w:right w:val="single" w:sz="4" w:space="0" w:color="auto"/>
            </w:tcBorders>
            <w:noWrap/>
            <w:vAlign w:val="bottom"/>
          </w:tcPr>
          <w:p w:rsidR="00C26CCE" w:rsidRPr="00916100" w:rsidRDefault="00C26CCE" w:rsidP="00C26CCE">
            <w:pPr>
              <w:jc w:val="right"/>
              <w:rPr>
                <w:rFonts w:ascii="Arial" w:hAnsi="Arial" w:cs="Arial"/>
                <w:color w:val="000000"/>
              </w:rPr>
            </w:pPr>
            <w:r w:rsidRPr="00916100">
              <w:rPr>
                <w:rFonts w:ascii="Arial" w:hAnsi="Arial" w:cs="Arial"/>
                <w:color w:val="000000"/>
                <w:sz w:val="22"/>
                <w:szCs w:val="22"/>
              </w:rPr>
              <w:t>7,92</w:t>
            </w:r>
          </w:p>
        </w:tc>
        <w:tc>
          <w:tcPr>
            <w:tcW w:w="1409" w:type="dxa"/>
            <w:tcBorders>
              <w:top w:val="nil"/>
              <w:left w:val="nil"/>
              <w:bottom w:val="double" w:sz="6" w:space="0" w:color="auto"/>
              <w:right w:val="single" w:sz="4" w:space="0" w:color="auto"/>
            </w:tcBorders>
            <w:noWrap/>
            <w:vAlign w:val="bottom"/>
          </w:tcPr>
          <w:p w:rsidR="00C26CCE" w:rsidRPr="00916100" w:rsidRDefault="00C26CCE" w:rsidP="00C26CCE">
            <w:pPr>
              <w:jc w:val="right"/>
              <w:rPr>
                <w:rFonts w:ascii="Arial" w:hAnsi="Arial" w:cs="Arial"/>
                <w:color w:val="000000"/>
              </w:rPr>
            </w:pPr>
            <w:r w:rsidRPr="00916100">
              <w:rPr>
                <w:rFonts w:ascii="Arial" w:hAnsi="Arial" w:cs="Arial"/>
                <w:color w:val="000000"/>
              </w:rPr>
              <w:t>9,32</w:t>
            </w:r>
          </w:p>
        </w:tc>
        <w:tc>
          <w:tcPr>
            <w:tcW w:w="1212" w:type="dxa"/>
            <w:tcBorders>
              <w:top w:val="nil"/>
              <w:left w:val="nil"/>
              <w:bottom w:val="double" w:sz="6" w:space="0" w:color="auto"/>
              <w:right w:val="nil"/>
            </w:tcBorders>
            <w:noWrap/>
            <w:vAlign w:val="bottom"/>
          </w:tcPr>
          <w:p w:rsidR="00C26CCE" w:rsidRPr="00916100" w:rsidRDefault="00C26CCE" w:rsidP="00C26CCE">
            <w:pPr>
              <w:jc w:val="right"/>
              <w:rPr>
                <w:rFonts w:ascii="Arial" w:hAnsi="Arial" w:cs="Arial"/>
                <w:color w:val="000000"/>
              </w:rPr>
            </w:pPr>
            <w:r w:rsidRPr="00916100">
              <w:rPr>
                <w:rFonts w:ascii="Arial" w:hAnsi="Arial" w:cs="Arial"/>
                <w:color w:val="000000"/>
              </w:rPr>
              <w:t>8,60</w:t>
            </w:r>
          </w:p>
        </w:tc>
        <w:tc>
          <w:tcPr>
            <w:tcW w:w="1212" w:type="dxa"/>
            <w:tcBorders>
              <w:top w:val="nil"/>
              <w:left w:val="single" w:sz="4" w:space="0" w:color="auto"/>
              <w:bottom w:val="double" w:sz="6" w:space="0" w:color="auto"/>
              <w:right w:val="single" w:sz="8" w:space="0" w:color="auto"/>
            </w:tcBorders>
            <w:shd w:val="clear" w:color="000000" w:fill="EAF1DD"/>
            <w:noWrap/>
            <w:vAlign w:val="bottom"/>
          </w:tcPr>
          <w:p w:rsidR="00C26CCE" w:rsidRPr="00916100" w:rsidRDefault="00C26CCE" w:rsidP="00C26CCE">
            <w:pPr>
              <w:jc w:val="right"/>
              <w:rPr>
                <w:rFonts w:ascii="Arial" w:hAnsi="Arial" w:cs="Arial"/>
                <w:color w:val="000000"/>
              </w:rPr>
            </w:pPr>
            <w:r w:rsidRPr="00916100">
              <w:rPr>
                <w:rFonts w:ascii="Arial" w:hAnsi="Arial" w:cs="Arial"/>
                <w:color w:val="000000"/>
              </w:rPr>
              <w:t>8,61</w:t>
            </w:r>
          </w:p>
        </w:tc>
        <w:tc>
          <w:tcPr>
            <w:tcW w:w="202" w:type="dxa"/>
            <w:tcBorders>
              <w:top w:val="nil"/>
              <w:left w:val="nil"/>
              <w:bottom w:val="nil"/>
              <w:right w:val="single" w:sz="8" w:space="0" w:color="auto"/>
            </w:tcBorders>
            <w:shd w:val="clear" w:color="000000" w:fill="FFFFFF"/>
            <w:noWrap/>
            <w:vAlign w:val="bottom"/>
          </w:tcPr>
          <w:p w:rsidR="00C26CCE" w:rsidRPr="00916100" w:rsidRDefault="00C26CCE" w:rsidP="00C26CCE">
            <w:pPr>
              <w:rPr>
                <w:rFonts w:ascii="Arial" w:hAnsi="Arial" w:cs="Arial"/>
                <w:color w:val="000000"/>
              </w:rPr>
            </w:pPr>
            <w:r w:rsidRPr="00916100">
              <w:rPr>
                <w:rFonts w:ascii="Arial" w:hAnsi="Arial" w:cs="Arial"/>
                <w:color w:val="000000"/>
                <w:sz w:val="22"/>
                <w:szCs w:val="22"/>
              </w:rPr>
              <w:t> </w:t>
            </w:r>
          </w:p>
        </w:tc>
      </w:tr>
      <w:tr w:rsidR="00C26CCE" w:rsidRPr="00916100" w:rsidTr="00C26CCE">
        <w:trPr>
          <w:trHeight w:val="118"/>
        </w:trPr>
        <w:tc>
          <w:tcPr>
            <w:tcW w:w="190" w:type="dxa"/>
            <w:tcBorders>
              <w:top w:val="nil"/>
              <w:left w:val="single" w:sz="8" w:space="0" w:color="auto"/>
              <w:bottom w:val="single" w:sz="8" w:space="0" w:color="auto"/>
              <w:right w:val="nil"/>
            </w:tcBorders>
            <w:shd w:val="clear" w:color="000000" w:fill="FFFFFF"/>
            <w:noWrap/>
            <w:vAlign w:val="bottom"/>
          </w:tcPr>
          <w:p w:rsidR="00C26CCE" w:rsidRPr="00916100" w:rsidRDefault="00C26CCE" w:rsidP="00C26CCE">
            <w:pPr>
              <w:rPr>
                <w:rFonts w:ascii="Calibri" w:hAnsi="Calibri" w:cs="Calibri"/>
                <w:color w:val="000000"/>
              </w:rPr>
            </w:pPr>
            <w:r w:rsidRPr="00916100">
              <w:rPr>
                <w:rFonts w:ascii="Calibri" w:hAnsi="Calibri" w:cs="Calibri"/>
                <w:color w:val="000000"/>
                <w:sz w:val="22"/>
                <w:szCs w:val="22"/>
              </w:rPr>
              <w:t> </w:t>
            </w:r>
          </w:p>
        </w:tc>
        <w:tc>
          <w:tcPr>
            <w:tcW w:w="1436" w:type="dxa"/>
            <w:tcBorders>
              <w:top w:val="nil"/>
              <w:left w:val="nil"/>
              <w:bottom w:val="single" w:sz="8" w:space="0" w:color="auto"/>
              <w:right w:val="nil"/>
            </w:tcBorders>
            <w:shd w:val="clear" w:color="000000" w:fill="FFFFFF"/>
            <w:noWrap/>
            <w:vAlign w:val="bottom"/>
          </w:tcPr>
          <w:p w:rsidR="00C26CCE" w:rsidRPr="00916100" w:rsidRDefault="00C26CCE" w:rsidP="00C26CCE">
            <w:pPr>
              <w:rPr>
                <w:rFonts w:ascii="Arial" w:hAnsi="Arial" w:cs="Arial"/>
                <w:color w:val="000000"/>
              </w:rPr>
            </w:pPr>
            <w:r w:rsidRPr="00916100">
              <w:rPr>
                <w:rFonts w:ascii="Arial" w:hAnsi="Arial" w:cs="Arial"/>
                <w:color w:val="000000"/>
                <w:sz w:val="22"/>
                <w:szCs w:val="22"/>
              </w:rPr>
              <w:t> </w:t>
            </w:r>
          </w:p>
        </w:tc>
        <w:tc>
          <w:tcPr>
            <w:tcW w:w="1082" w:type="dxa"/>
            <w:tcBorders>
              <w:top w:val="nil"/>
              <w:left w:val="nil"/>
              <w:bottom w:val="single" w:sz="8" w:space="0" w:color="auto"/>
              <w:right w:val="nil"/>
            </w:tcBorders>
            <w:shd w:val="clear" w:color="000000" w:fill="FFFFFF"/>
            <w:noWrap/>
            <w:vAlign w:val="bottom"/>
          </w:tcPr>
          <w:p w:rsidR="00C26CCE" w:rsidRPr="00916100" w:rsidRDefault="00C26CCE" w:rsidP="00C26CCE">
            <w:pPr>
              <w:rPr>
                <w:rFonts w:ascii="Arial" w:hAnsi="Arial" w:cs="Arial"/>
                <w:color w:val="000000"/>
              </w:rPr>
            </w:pPr>
            <w:r w:rsidRPr="00916100">
              <w:rPr>
                <w:rFonts w:ascii="Arial" w:hAnsi="Arial" w:cs="Arial"/>
                <w:color w:val="000000"/>
                <w:sz w:val="22"/>
                <w:szCs w:val="22"/>
              </w:rPr>
              <w:t> </w:t>
            </w:r>
          </w:p>
        </w:tc>
        <w:tc>
          <w:tcPr>
            <w:tcW w:w="1409" w:type="dxa"/>
            <w:tcBorders>
              <w:top w:val="nil"/>
              <w:left w:val="nil"/>
              <w:bottom w:val="single" w:sz="8" w:space="0" w:color="auto"/>
              <w:right w:val="nil"/>
            </w:tcBorders>
            <w:shd w:val="clear" w:color="000000" w:fill="FFFFFF"/>
            <w:noWrap/>
            <w:vAlign w:val="bottom"/>
          </w:tcPr>
          <w:p w:rsidR="00C26CCE" w:rsidRPr="00916100" w:rsidRDefault="00C26CCE" w:rsidP="00C26CCE">
            <w:pPr>
              <w:rPr>
                <w:rFonts w:ascii="Arial" w:hAnsi="Arial" w:cs="Arial"/>
                <w:color w:val="000000"/>
              </w:rPr>
            </w:pPr>
            <w:r w:rsidRPr="00916100">
              <w:rPr>
                <w:rFonts w:ascii="Arial" w:hAnsi="Arial" w:cs="Arial"/>
                <w:color w:val="000000"/>
                <w:sz w:val="22"/>
                <w:szCs w:val="22"/>
              </w:rPr>
              <w:t> </w:t>
            </w:r>
          </w:p>
        </w:tc>
        <w:tc>
          <w:tcPr>
            <w:tcW w:w="1212" w:type="dxa"/>
            <w:tcBorders>
              <w:top w:val="nil"/>
              <w:left w:val="nil"/>
              <w:bottom w:val="single" w:sz="8" w:space="0" w:color="auto"/>
              <w:right w:val="nil"/>
            </w:tcBorders>
            <w:shd w:val="clear" w:color="000000" w:fill="FFFFFF"/>
            <w:noWrap/>
            <w:vAlign w:val="bottom"/>
          </w:tcPr>
          <w:p w:rsidR="00C26CCE" w:rsidRPr="00916100" w:rsidRDefault="00C26CCE" w:rsidP="00C26CCE">
            <w:pPr>
              <w:rPr>
                <w:rFonts w:ascii="Arial" w:hAnsi="Arial" w:cs="Arial"/>
                <w:color w:val="000000"/>
              </w:rPr>
            </w:pPr>
            <w:r w:rsidRPr="00916100">
              <w:rPr>
                <w:rFonts w:ascii="Arial" w:hAnsi="Arial" w:cs="Arial"/>
                <w:color w:val="000000"/>
                <w:sz w:val="22"/>
                <w:szCs w:val="22"/>
              </w:rPr>
              <w:t> </w:t>
            </w:r>
          </w:p>
        </w:tc>
        <w:tc>
          <w:tcPr>
            <w:tcW w:w="1212" w:type="dxa"/>
            <w:tcBorders>
              <w:top w:val="nil"/>
              <w:left w:val="nil"/>
              <w:bottom w:val="single" w:sz="8" w:space="0" w:color="auto"/>
              <w:right w:val="nil"/>
            </w:tcBorders>
            <w:shd w:val="clear" w:color="000000" w:fill="FFFFFF"/>
            <w:noWrap/>
            <w:vAlign w:val="bottom"/>
          </w:tcPr>
          <w:p w:rsidR="00C26CCE" w:rsidRPr="00916100" w:rsidRDefault="00C26CCE" w:rsidP="00C26CCE">
            <w:pPr>
              <w:rPr>
                <w:rFonts w:ascii="Arial" w:hAnsi="Arial" w:cs="Arial"/>
                <w:color w:val="000000"/>
              </w:rPr>
            </w:pPr>
            <w:r w:rsidRPr="00916100">
              <w:rPr>
                <w:rFonts w:ascii="Arial" w:hAnsi="Arial" w:cs="Arial"/>
                <w:color w:val="000000"/>
                <w:sz w:val="22"/>
                <w:szCs w:val="22"/>
              </w:rPr>
              <w:t> </w:t>
            </w:r>
          </w:p>
        </w:tc>
        <w:tc>
          <w:tcPr>
            <w:tcW w:w="202" w:type="dxa"/>
            <w:tcBorders>
              <w:top w:val="nil"/>
              <w:left w:val="nil"/>
              <w:bottom w:val="single" w:sz="8" w:space="0" w:color="auto"/>
              <w:right w:val="single" w:sz="8" w:space="0" w:color="auto"/>
            </w:tcBorders>
            <w:shd w:val="clear" w:color="000000" w:fill="FFFFFF"/>
            <w:noWrap/>
            <w:vAlign w:val="bottom"/>
          </w:tcPr>
          <w:p w:rsidR="00C26CCE" w:rsidRPr="00916100" w:rsidRDefault="00C26CCE" w:rsidP="00C26CCE">
            <w:pPr>
              <w:rPr>
                <w:rFonts w:ascii="Arial" w:hAnsi="Arial" w:cs="Arial"/>
                <w:color w:val="000000"/>
              </w:rPr>
            </w:pPr>
            <w:r w:rsidRPr="00916100">
              <w:rPr>
                <w:rFonts w:ascii="Arial" w:hAnsi="Arial" w:cs="Arial"/>
                <w:color w:val="000000"/>
                <w:sz w:val="22"/>
                <w:szCs w:val="22"/>
              </w:rPr>
              <w:t> </w:t>
            </w:r>
          </w:p>
        </w:tc>
      </w:tr>
    </w:tbl>
    <w:p w:rsidR="00C26CCE" w:rsidRDefault="00C26CCE" w:rsidP="00C26CCE">
      <w:pPr>
        <w:spacing w:line="480" w:lineRule="auto"/>
        <w:ind w:left="1416"/>
        <w:jc w:val="both"/>
        <w:rPr>
          <w:rFonts w:ascii="Arial" w:hAnsi="Arial" w:cs="Arial"/>
        </w:rPr>
      </w:pPr>
    </w:p>
    <w:p w:rsidR="00C26CCE" w:rsidRPr="00F2330C" w:rsidRDefault="00C26CCE" w:rsidP="00C26CCE">
      <w:pPr>
        <w:spacing w:line="360" w:lineRule="auto"/>
        <w:ind w:left="1985"/>
        <w:jc w:val="center"/>
        <w:rPr>
          <w:rFonts w:ascii="Arial" w:hAnsi="Arial" w:cs="Arial"/>
          <w:b/>
          <w:sz w:val="20"/>
        </w:rPr>
      </w:pPr>
      <w:r>
        <w:rPr>
          <w:rFonts w:ascii="Arial" w:hAnsi="Arial" w:cs="Arial"/>
          <w:b/>
          <w:sz w:val="20"/>
        </w:rPr>
        <w:t xml:space="preserve">Tabla </w:t>
      </w:r>
      <w:r w:rsidRPr="00F2330C">
        <w:rPr>
          <w:rFonts w:ascii="Arial" w:hAnsi="Arial" w:cs="Arial"/>
          <w:b/>
          <w:sz w:val="20"/>
        </w:rPr>
        <w:t>2.3. Calculo del Índice Ambiental, ordenada descendentemente con respecto al índice ambiental.</w:t>
      </w:r>
    </w:p>
    <w:p w:rsidR="00C26CCE" w:rsidRDefault="00C26CCE" w:rsidP="00C26CCE">
      <w:pPr>
        <w:spacing w:line="480" w:lineRule="auto"/>
        <w:jc w:val="both"/>
        <w:rPr>
          <w:rFonts w:ascii="Arial" w:hAnsi="Arial" w:cs="Arial"/>
        </w:rPr>
      </w:pPr>
    </w:p>
    <w:p w:rsidR="00C26CCE" w:rsidRPr="00B064F3" w:rsidRDefault="00C26CCE" w:rsidP="00C26CCE">
      <w:pPr>
        <w:spacing w:line="480" w:lineRule="auto"/>
        <w:ind w:left="1416"/>
        <w:jc w:val="both"/>
        <w:rPr>
          <w:rFonts w:ascii="Arial" w:hAnsi="Arial" w:cs="Arial"/>
        </w:rPr>
      </w:pPr>
      <w:r>
        <w:rPr>
          <w:rFonts w:ascii="Arial" w:hAnsi="Arial" w:cs="Arial"/>
        </w:rPr>
        <w:t xml:space="preserve">El índice ambiental esta expresado en toneladas por hectárea, en el </w:t>
      </w:r>
      <w:r>
        <w:rPr>
          <w:rFonts w:ascii="Arial" w:hAnsi="Arial" w:cs="Arial"/>
          <w:b/>
          <w:sz w:val="22"/>
        </w:rPr>
        <w:t>Apéndice</w:t>
      </w:r>
      <w:r w:rsidRPr="00D75E44">
        <w:rPr>
          <w:rFonts w:ascii="Arial" w:hAnsi="Arial" w:cs="Arial"/>
          <w:b/>
          <w:sz w:val="22"/>
        </w:rPr>
        <w:t xml:space="preserve"> 5</w:t>
      </w:r>
      <w:r w:rsidRPr="00D75E44">
        <w:rPr>
          <w:rFonts w:ascii="Arial" w:hAnsi="Arial" w:cs="Arial"/>
          <w:sz w:val="22"/>
        </w:rPr>
        <w:t xml:space="preserve"> </w:t>
      </w:r>
      <w:r>
        <w:rPr>
          <w:rFonts w:ascii="Arial" w:hAnsi="Arial" w:cs="Arial"/>
        </w:rPr>
        <w:t>se muestra la tabla del desglose de las cosechas de cada agricultor, y las conversiones realizadas para llegar a  toneladas por hectárea.</w:t>
      </w:r>
    </w:p>
    <w:p w:rsidR="00C26CCE" w:rsidRPr="004C3861" w:rsidRDefault="00C26CCE" w:rsidP="00C26CCE">
      <w:pPr>
        <w:pStyle w:val="Prrafodelista"/>
        <w:spacing w:line="480" w:lineRule="auto"/>
        <w:ind w:left="1224"/>
        <w:jc w:val="both"/>
        <w:rPr>
          <w:rFonts w:ascii="Arial" w:hAnsi="Arial" w:cs="Arial"/>
          <w:sz w:val="24"/>
          <w:szCs w:val="24"/>
        </w:rPr>
      </w:pPr>
    </w:p>
    <w:p w:rsidR="00C26CCE" w:rsidRPr="004C3861" w:rsidRDefault="00C26CCE" w:rsidP="00C26CCE">
      <w:pPr>
        <w:pStyle w:val="Prrafodelista"/>
        <w:spacing w:line="480" w:lineRule="auto"/>
        <w:ind w:left="1416"/>
        <w:jc w:val="both"/>
        <w:rPr>
          <w:rFonts w:ascii="Arial" w:hAnsi="Arial" w:cs="Arial"/>
          <w:sz w:val="24"/>
          <w:szCs w:val="24"/>
        </w:rPr>
      </w:pPr>
      <w:r>
        <w:rPr>
          <w:rFonts w:ascii="Arial" w:hAnsi="Arial" w:cs="Arial"/>
          <w:sz w:val="24"/>
          <w:szCs w:val="24"/>
        </w:rPr>
        <w:t>El índice ambiental</w:t>
      </w:r>
      <w:r w:rsidRPr="004C3861">
        <w:rPr>
          <w:rFonts w:ascii="Arial" w:hAnsi="Arial" w:cs="Arial"/>
          <w:sz w:val="24"/>
          <w:szCs w:val="24"/>
        </w:rPr>
        <w:t xml:space="preserve"> proporciona una medida efectiva de las diferencias ambientales de cada dominio de investigación representado por el rango de IA.</w:t>
      </w:r>
    </w:p>
    <w:p w:rsidR="00C26CCE" w:rsidRPr="004C3861" w:rsidRDefault="00C26CCE" w:rsidP="00C26CCE">
      <w:pPr>
        <w:pStyle w:val="Prrafodelista"/>
        <w:spacing w:line="480" w:lineRule="auto"/>
        <w:ind w:left="1985"/>
        <w:jc w:val="both"/>
        <w:rPr>
          <w:rFonts w:ascii="Arial" w:hAnsi="Arial" w:cs="Arial"/>
          <w:sz w:val="24"/>
          <w:szCs w:val="24"/>
        </w:rPr>
      </w:pPr>
    </w:p>
    <w:p w:rsidR="00C26CCE" w:rsidRPr="004C3861" w:rsidRDefault="00C26CCE" w:rsidP="00C26CCE">
      <w:pPr>
        <w:pStyle w:val="Prrafodelista"/>
        <w:spacing w:line="480" w:lineRule="auto"/>
        <w:ind w:left="1416"/>
        <w:jc w:val="both"/>
        <w:rPr>
          <w:rFonts w:ascii="Arial" w:hAnsi="Arial" w:cs="Arial"/>
          <w:sz w:val="24"/>
          <w:szCs w:val="24"/>
        </w:rPr>
      </w:pPr>
      <w:r>
        <w:rPr>
          <w:rFonts w:ascii="Arial" w:hAnsi="Arial" w:cs="Arial"/>
          <w:b/>
          <w:sz w:val="24"/>
          <w:szCs w:val="24"/>
        </w:rPr>
        <w:t xml:space="preserve">PASO 2: </w:t>
      </w:r>
      <w:r w:rsidRPr="004C3861">
        <w:rPr>
          <w:rFonts w:ascii="Arial" w:hAnsi="Arial" w:cs="Arial"/>
          <w:b/>
          <w:sz w:val="24"/>
          <w:szCs w:val="24"/>
        </w:rPr>
        <w:t>Relacionar las res</w:t>
      </w:r>
      <w:r>
        <w:rPr>
          <w:rFonts w:ascii="Arial" w:hAnsi="Arial" w:cs="Arial"/>
          <w:b/>
          <w:sz w:val="24"/>
          <w:szCs w:val="24"/>
        </w:rPr>
        <w:t>puestas de los tratamientos al a</w:t>
      </w:r>
      <w:r w:rsidRPr="004C3861">
        <w:rPr>
          <w:rFonts w:ascii="Arial" w:hAnsi="Arial" w:cs="Arial"/>
          <w:b/>
          <w:sz w:val="24"/>
          <w:szCs w:val="24"/>
        </w:rPr>
        <w:t>mbiente:</w:t>
      </w:r>
    </w:p>
    <w:p w:rsidR="00C26CCE" w:rsidRPr="00920006" w:rsidRDefault="00C26CCE" w:rsidP="00C26CCE">
      <w:pPr>
        <w:pStyle w:val="Prrafodelista"/>
        <w:spacing w:line="480" w:lineRule="auto"/>
        <w:ind w:left="1416"/>
        <w:jc w:val="both"/>
        <w:rPr>
          <w:rFonts w:ascii="Arial" w:hAnsi="Arial" w:cs="Arial"/>
          <w:sz w:val="24"/>
          <w:szCs w:val="24"/>
        </w:rPr>
      </w:pPr>
      <w:r w:rsidRPr="004C3861">
        <w:rPr>
          <w:rFonts w:ascii="Arial" w:hAnsi="Arial" w:cs="Arial"/>
          <w:sz w:val="24"/>
          <w:szCs w:val="24"/>
        </w:rPr>
        <w:t>El siguiente paso es</w:t>
      </w:r>
      <w:r>
        <w:rPr>
          <w:rFonts w:ascii="Arial" w:hAnsi="Arial" w:cs="Arial"/>
          <w:sz w:val="24"/>
          <w:szCs w:val="24"/>
        </w:rPr>
        <w:t xml:space="preserve"> relacionar gráficamente las repuestas  de cada uno de los tratamientos con el índice ambiental</w:t>
      </w:r>
      <w:r w:rsidRPr="004C3861">
        <w:rPr>
          <w:rFonts w:ascii="Arial" w:hAnsi="Arial" w:cs="Arial"/>
          <w:sz w:val="24"/>
          <w:szCs w:val="24"/>
        </w:rPr>
        <w:t>.</w:t>
      </w:r>
      <w:r>
        <w:rPr>
          <w:rFonts w:ascii="Arial" w:hAnsi="Arial" w:cs="Arial"/>
          <w:sz w:val="24"/>
          <w:szCs w:val="24"/>
        </w:rPr>
        <w:t xml:space="preserve"> </w:t>
      </w:r>
      <w:r w:rsidRPr="00397633">
        <w:rPr>
          <w:rFonts w:ascii="Arial" w:hAnsi="Arial" w:cs="Arial"/>
          <w:sz w:val="24"/>
          <w:szCs w:val="24"/>
        </w:rPr>
        <w:t xml:space="preserve">En el </w:t>
      </w:r>
      <w:r>
        <w:rPr>
          <w:rFonts w:ascii="Arial" w:hAnsi="Arial" w:cs="Arial"/>
          <w:b/>
          <w:szCs w:val="24"/>
        </w:rPr>
        <w:t>Apéndice</w:t>
      </w:r>
      <w:r w:rsidRPr="00463E71">
        <w:rPr>
          <w:rFonts w:ascii="Arial" w:hAnsi="Arial" w:cs="Arial"/>
          <w:b/>
          <w:szCs w:val="24"/>
        </w:rPr>
        <w:t xml:space="preserve"> 6 (6.1, 6.2 y 6.3)</w:t>
      </w:r>
      <w:r w:rsidRPr="00463E71">
        <w:rPr>
          <w:rFonts w:ascii="Arial" w:hAnsi="Arial" w:cs="Arial"/>
          <w:szCs w:val="24"/>
        </w:rPr>
        <w:t xml:space="preserve"> </w:t>
      </w:r>
      <w:r>
        <w:rPr>
          <w:rFonts w:ascii="Arial" w:hAnsi="Arial" w:cs="Arial"/>
          <w:sz w:val="24"/>
          <w:szCs w:val="24"/>
        </w:rPr>
        <w:t>se observa</w:t>
      </w:r>
      <w:r w:rsidRPr="00397633">
        <w:rPr>
          <w:rFonts w:ascii="Arial" w:hAnsi="Arial" w:cs="Arial"/>
          <w:sz w:val="24"/>
          <w:szCs w:val="24"/>
        </w:rPr>
        <w:t xml:space="preserve"> los respectivos gráficos de </w:t>
      </w:r>
      <w:r w:rsidRPr="00397633">
        <w:rPr>
          <w:rFonts w:ascii="Arial" w:hAnsi="Arial" w:cs="Arial"/>
          <w:sz w:val="24"/>
          <w:szCs w:val="24"/>
        </w:rPr>
        <w:lastRenderedPageBreak/>
        <w:t>dispersión de la producción promedio, producción con briquetas y producción del testigo contra el IA.</w:t>
      </w:r>
      <w:r>
        <w:rPr>
          <w:rFonts w:ascii="Arial" w:hAnsi="Arial" w:cs="Arial"/>
          <w:sz w:val="24"/>
          <w:szCs w:val="24"/>
        </w:rPr>
        <w:t xml:space="preserve"> </w:t>
      </w:r>
      <w:r w:rsidRPr="00397633">
        <w:rPr>
          <w:rFonts w:ascii="Arial" w:hAnsi="Arial" w:cs="Arial"/>
          <w:sz w:val="24"/>
          <w:szCs w:val="24"/>
        </w:rPr>
        <w:t xml:space="preserve">En el capítulo de resultados </w:t>
      </w:r>
      <w:r>
        <w:rPr>
          <w:rFonts w:ascii="Arial" w:hAnsi="Arial" w:cs="Arial"/>
          <w:sz w:val="24"/>
          <w:szCs w:val="24"/>
        </w:rPr>
        <w:t>se observara</w:t>
      </w:r>
      <w:r w:rsidRPr="00397633">
        <w:rPr>
          <w:rFonts w:ascii="Arial" w:hAnsi="Arial" w:cs="Arial"/>
          <w:sz w:val="24"/>
          <w:szCs w:val="24"/>
        </w:rPr>
        <w:t xml:space="preserve"> con detalle la</w:t>
      </w:r>
      <w:r>
        <w:rPr>
          <w:rFonts w:ascii="Arial" w:hAnsi="Arial" w:cs="Arial"/>
          <w:sz w:val="24"/>
          <w:szCs w:val="24"/>
        </w:rPr>
        <w:t>s curvas de</w:t>
      </w:r>
      <w:r w:rsidRPr="00397633">
        <w:rPr>
          <w:rFonts w:ascii="Arial" w:hAnsi="Arial" w:cs="Arial"/>
          <w:sz w:val="24"/>
          <w:szCs w:val="24"/>
        </w:rPr>
        <w:t xml:space="preserve"> relación que proporcionan cada uno de los </w:t>
      </w:r>
      <w:r>
        <w:rPr>
          <w:rFonts w:ascii="Arial" w:hAnsi="Arial" w:cs="Arial"/>
          <w:sz w:val="24"/>
          <w:szCs w:val="24"/>
        </w:rPr>
        <w:t>tratamientos al IA.</w:t>
      </w:r>
    </w:p>
    <w:p w:rsidR="00C26CCE" w:rsidRDefault="00C26CCE" w:rsidP="00C26CCE">
      <w:pPr>
        <w:spacing w:line="480" w:lineRule="auto"/>
        <w:ind w:left="1416"/>
        <w:jc w:val="both"/>
        <w:rPr>
          <w:rFonts w:ascii="Arial" w:hAnsi="Arial" w:cs="Arial"/>
          <w:b/>
        </w:rPr>
      </w:pPr>
    </w:p>
    <w:p w:rsidR="00C26CCE" w:rsidRPr="005F5861" w:rsidRDefault="00C26CCE" w:rsidP="00C26CCE">
      <w:pPr>
        <w:spacing w:line="480" w:lineRule="auto"/>
        <w:ind w:left="1416"/>
        <w:jc w:val="both"/>
        <w:rPr>
          <w:rFonts w:ascii="Arial" w:hAnsi="Arial" w:cs="Arial"/>
        </w:rPr>
      </w:pPr>
      <w:r>
        <w:rPr>
          <w:rFonts w:ascii="Arial" w:hAnsi="Arial" w:cs="Arial"/>
          <w:b/>
        </w:rPr>
        <w:t xml:space="preserve">PASO 3: </w:t>
      </w:r>
      <w:r w:rsidRPr="005F5861">
        <w:rPr>
          <w:rFonts w:ascii="Arial" w:hAnsi="Arial" w:cs="Arial"/>
          <w:b/>
        </w:rPr>
        <w:t>Evaluar la int</w:t>
      </w:r>
      <w:r>
        <w:rPr>
          <w:rFonts w:ascii="Arial" w:hAnsi="Arial" w:cs="Arial"/>
          <w:b/>
        </w:rPr>
        <w:t xml:space="preserve">eracción de los tratamientos al </w:t>
      </w:r>
      <w:r w:rsidRPr="005F5861">
        <w:rPr>
          <w:rFonts w:ascii="Arial" w:hAnsi="Arial" w:cs="Arial"/>
          <w:b/>
        </w:rPr>
        <w:t>Ambiente:</w:t>
      </w:r>
    </w:p>
    <w:p w:rsidR="00C26CCE" w:rsidRPr="005F5861" w:rsidRDefault="00C26CCE" w:rsidP="00C26CCE">
      <w:pPr>
        <w:spacing w:line="480" w:lineRule="auto"/>
        <w:ind w:left="1416"/>
        <w:jc w:val="both"/>
        <w:rPr>
          <w:rFonts w:ascii="Arial" w:hAnsi="Arial" w:cs="Arial"/>
        </w:rPr>
      </w:pPr>
      <w:r w:rsidRPr="005F5861">
        <w:rPr>
          <w:rFonts w:ascii="Arial" w:hAnsi="Arial" w:cs="Arial"/>
        </w:rPr>
        <w:t>Una vez obtenido la relación de los tratamientos al IA</w:t>
      </w:r>
      <w:r>
        <w:rPr>
          <w:rFonts w:ascii="Arial" w:hAnsi="Arial" w:cs="Arial"/>
        </w:rPr>
        <w:t xml:space="preserve"> por separado</w:t>
      </w:r>
      <w:r w:rsidRPr="005F5861">
        <w:rPr>
          <w:rFonts w:ascii="Arial" w:hAnsi="Arial" w:cs="Arial"/>
        </w:rPr>
        <w:t>, es necesario graficar la interacción de todos los tratamientos con el ambiente</w:t>
      </w:r>
      <w:r>
        <w:rPr>
          <w:rFonts w:ascii="Arial" w:hAnsi="Arial" w:cs="Arial"/>
        </w:rPr>
        <w:t xml:space="preserve"> como se muestra en el </w:t>
      </w:r>
      <w:r w:rsidRPr="005F5861">
        <w:rPr>
          <w:rFonts w:ascii="Arial" w:hAnsi="Arial" w:cs="Arial"/>
        </w:rPr>
        <w:t xml:space="preserve"> </w:t>
      </w:r>
      <w:r w:rsidRPr="00D75E44">
        <w:rPr>
          <w:rFonts w:ascii="Arial" w:hAnsi="Arial" w:cs="Arial"/>
          <w:b/>
          <w:sz w:val="22"/>
        </w:rPr>
        <w:t>grafico 2.1</w:t>
      </w:r>
      <w:r>
        <w:rPr>
          <w:rFonts w:ascii="Arial" w:hAnsi="Arial" w:cs="Arial"/>
        </w:rPr>
        <w:t xml:space="preserve"> donde la dispersión muestra que  existe interacción entre tratamientos.</w:t>
      </w:r>
    </w:p>
    <w:p w:rsidR="00C26CCE" w:rsidRPr="00D544E8" w:rsidRDefault="00D4193B" w:rsidP="00C26CCE">
      <w:pPr>
        <w:spacing w:line="480" w:lineRule="auto"/>
        <w:ind w:firstLine="1418"/>
        <w:jc w:val="center"/>
        <w:rPr>
          <w:rFonts w:ascii="Arial" w:hAnsi="Arial" w:cs="Arial"/>
        </w:rPr>
      </w:pPr>
      <w:r>
        <w:rPr>
          <w:rFonts w:ascii="Arial" w:hAnsi="Arial" w:cs="Arial"/>
          <w:noProof/>
          <w:lang w:val="es-ES" w:eastAsia="es-ES"/>
        </w:rPr>
        <w:drawing>
          <wp:inline distT="0" distB="0" distL="0" distR="0">
            <wp:extent cx="4234192" cy="2864739"/>
            <wp:effectExtent l="12192" t="6096" r="6846" b="0"/>
            <wp:docPr id="2"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26CCE" w:rsidRPr="00295C1F" w:rsidRDefault="00C26CCE" w:rsidP="00C26CCE">
      <w:pPr>
        <w:spacing w:line="480" w:lineRule="auto"/>
        <w:ind w:left="708" w:firstLine="708"/>
        <w:jc w:val="center"/>
        <w:rPr>
          <w:rFonts w:ascii="Arial" w:hAnsi="Arial" w:cs="Arial"/>
          <w:b/>
          <w:sz w:val="22"/>
        </w:rPr>
      </w:pPr>
      <w:r w:rsidRPr="00295C1F">
        <w:rPr>
          <w:rFonts w:ascii="Arial" w:hAnsi="Arial" w:cs="Arial"/>
          <w:b/>
          <w:sz w:val="22"/>
        </w:rPr>
        <w:t>Grafico 2.1. Interacción de los tratamientos al IA</w:t>
      </w:r>
    </w:p>
    <w:p w:rsidR="00C26CCE" w:rsidRPr="005F5861" w:rsidRDefault="00C26CCE" w:rsidP="00C26CCE">
      <w:pPr>
        <w:spacing w:line="480" w:lineRule="auto"/>
        <w:ind w:left="708" w:firstLine="708"/>
        <w:jc w:val="both"/>
        <w:rPr>
          <w:rFonts w:ascii="Arial" w:hAnsi="Arial" w:cs="Arial"/>
          <w:b/>
        </w:rPr>
      </w:pPr>
      <w:r>
        <w:rPr>
          <w:rFonts w:ascii="Arial" w:hAnsi="Arial" w:cs="Arial"/>
          <w:b/>
        </w:rPr>
        <w:lastRenderedPageBreak/>
        <w:t xml:space="preserve">PASO 4: </w:t>
      </w:r>
      <w:r w:rsidRPr="005F5861">
        <w:rPr>
          <w:rFonts w:ascii="Arial" w:hAnsi="Arial" w:cs="Arial"/>
          <w:b/>
        </w:rPr>
        <w:t>Caracterizar los ambientes:</w:t>
      </w:r>
    </w:p>
    <w:p w:rsidR="00C26CCE" w:rsidRPr="00463E71" w:rsidRDefault="00C26CCE" w:rsidP="00C26CCE">
      <w:pPr>
        <w:pStyle w:val="Prrafodelista"/>
        <w:spacing w:line="480" w:lineRule="auto"/>
        <w:ind w:left="1416"/>
        <w:jc w:val="both"/>
        <w:rPr>
          <w:rFonts w:ascii="Arial" w:hAnsi="Arial" w:cs="Arial"/>
          <w:sz w:val="24"/>
          <w:szCs w:val="24"/>
        </w:rPr>
      </w:pPr>
      <w:r w:rsidRPr="004C3861">
        <w:rPr>
          <w:rFonts w:ascii="Arial" w:hAnsi="Arial" w:cs="Arial"/>
          <w:sz w:val="24"/>
          <w:szCs w:val="24"/>
        </w:rPr>
        <w:t xml:space="preserve">Los ambientes pueden ser caracterizados usando factores biofísicos y socioeconómicos que pueden ser al mismo tiempo cuantitativos o cualitativos, haciendo uso de los datos de la encuesta </w:t>
      </w:r>
      <w:r>
        <w:rPr>
          <w:rFonts w:ascii="Arial" w:hAnsi="Arial" w:cs="Arial"/>
          <w:sz w:val="24"/>
          <w:szCs w:val="24"/>
        </w:rPr>
        <w:t>se tomo en cuenta la v</w:t>
      </w:r>
      <w:r w:rsidRPr="004C3861">
        <w:rPr>
          <w:rFonts w:ascii="Arial" w:hAnsi="Arial" w:cs="Arial"/>
          <w:sz w:val="24"/>
          <w:szCs w:val="24"/>
        </w:rPr>
        <w:t xml:space="preserve">ariedad de semilla cultivada y la cantidad de quintales (qq.) de urea aplicados por hectárea por ciclo.  En la </w:t>
      </w:r>
      <w:r w:rsidRPr="00463E71">
        <w:rPr>
          <w:rFonts w:ascii="Arial" w:hAnsi="Arial" w:cs="Arial"/>
          <w:b/>
          <w:szCs w:val="24"/>
        </w:rPr>
        <w:t>tabla 2.4</w:t>
      </w:r>
      <w:r w:rsidRPr="00463E71">
        <w:rPr>
          <w:rFonts w:ascii="Arial" w:hAnsi="Arial" w:cs="Arial"/>
          <w:szCs w:val="24"/>
        </w:rPr>
        <w:t xml:space="preserve"> </w:t>
      </w:r>
      <w:r>
        <w:rPr>
          <w:rFonts w:ascii="Arial" w:hAnsi="Arial" w:cs="Arial"/>
          <w:sz w:val="24"/>
          <w:szCs w:val="24"/>
        </w:rPr>
        <w:t>se muestra listado</w:t>
      </w:r>
      <w:r w:rsidRPr="004C3861">
        <w:rPr>
          <w:rFonts w:ascii="Arial" w:hAnsi="Arial" w:cs="Arial"/>
          <w:sz w:val="24"/>
          <w:szCs w:val="24"/>
        </w:rPr>
        <w:t xml:space="preserve"> en forma descendente con respecto al índice ambiental la variedad de semilla y la cantidad de urea usada por cada agricultor.</w:t>
      </w:r>
    </w:p>
    <w:tbl>
      <w:tblPr>
        <w:tblpPr w:leftFromText="141" w:rightFromText="141" w:vertAnchor="text" w:horzAnchor="margin" w:tblpXSpec="right" w:tblpY="151"/>
        <w:tblW w:w="6509" w:type="dxa"/>
        <w:tblCellMar>
          <w:left w:w="70" w:type="dxa"/>
          <w:right w:w="70" w:type="dxa"/>
        </w:tblCellMar>
        <w:tblLook w:val="00A0"/>
      </w:tblPr>
      <w:tblGrid>
        <w:gridCol w:w="207"/>
        <w:gridCol w:w="1423"/>
        <w:gridCol w:w="1496"/>
        <w:gridCol w:w="907"/>
        <w:gridCol w:w="981"/>
        <w:gridCol w:w="1288"/>
        <w:gridCol w:w="207"/>
      </w:tblGrid>
      <w:tr w:rsidR="00C26CCE" w:rsidRPr="004C3861" w:rsidTr="00C26CCE">
        <w:trPr>
          <w:trHeight w:val="319"/>
        </w:trPr>
        <w:tc>
          <w:tcPr>
            <w:tcW w:w="207" w:type="dxa"/>
            <w:tcBorders>
              <w:top w:val="single" w:sz="8" w:space="0" w:color="auto"/>
              <w:left w:val="single" w:sz="8" w:space="0" w:color="auto"/>
              <w:bottom w:val="nil"/>
              <w:right w:val="nil"/>
            </w:tcBorders>
            <w:shd w:val="clear" w:color="000000" w:fill="FFFFFF"/>
            <w:noWrap/>
            <w:vAlign w:val="bottom"/>
          </w:tcPr>
          <w:p w:rsidR="00C26CCE" w:rsidRPr="004C3861" w:rsidRDefault="00C26CCE" w:rsidP="00C26CCE">
            <w:pPr>
              <w:rPr>
                <w:rFonts w:ascii="Arial" w:hAnsi="Arial" w:cs="Arial"/>
                <w:color w:val="000000"/>
              </w:rPr>
            </w:pPr>
            <w:r w:rsidRPr="004C3861">
              <w:rPr>
                <w:rFonts w:ascii="Arial" w:hAnsi="Arial" w:cs="Arial"/>
                <w:color w:val="000000"/>
              </w:rPr>
              <w:t> </w:t>
            </w:r>
          </w:p>
        </w:tc>
        <w:tc>
          <w:tcPr>
            <w:tcW w:w="1423" w:type="dxa"/>
            <w:tcBorders>
              <w:top w:val="single" w:sz="8" w:space="0" w:color="auto"/>
              <w:left w:val="nil"/>
              <w:bottom w:val="nil"/>
              <w:right w:val="nil"/>
            </w:tcBorders>
            <w:shd w:val="clear" w:color="000000" w:fill="FFFFFF"/>
            <w:noWrap/>
            <w:vAlign w:val="bottom"/>
          </w:tcPr>
          <w:p w:rsidR="00C26CCE" w:rsidRPr="004C3861" w:rsidRDefault="00C26CCE" w:rsidP="00C26CCE">
            <w:pPr>
              <w:rPr>
                <w:rFonts w:ascii="Arial" w:hAnsi="Arial" w:cs="Arial"/>
                <w:color w:val="000000"/>
              </w:rPr>
            </w:pPr>
            <w:r w:rsidRPr="004C3861">
              <w:rPr>
                <w:rFonts w:ascii="Arial" w:hAnsi="Arial" w:cs="Arial"/>
                <w:color w:val="000000"/>
              </w:rPr>
              <w:t> </w:t>
            </w:r>
          </w:p>
        </w:tc>
        <w:tc>
          <w:tcPr>
            <w:tcW w:w="1496" w:type="dxa"/>
            <w:tcBorders>
              <w:top w:val="single" w:sz="8" w:space="0" w:color="auto"/>
              <w:left w:val="nil"/>
              <w:bottom w:val="nil"/>
              <w:right w:val="nil"/>
            </w:tcBorders>
            <w:shd w:val="clear" w:color="000000" w:fill="FFFFFF"/>
            <w:noWrap/>
            <w:vAlign w:val="bottom"/>
          </w:tcPr>
          <w:p w:rsidR="00C26CCE" w:rsidRPr="004C3861" w:rsidRDefault="00C26CCE" w:rsidP="00C26CCE">
            <w:pPr>
              <w:rPr>
                <w:rFonts w:ascii="Arial" w:hAnsi="Arial" w:cs="Arial"/>
                <w:color w:val="000000"/>
              </w:rPr>
            </w:pPr>
            <w:r w:rsidRPr="004C3861">
              <w:rPr>
                <w:rFonts w:ascii="Arial" w:hAnsi="Arial" w:cs="Arial"/>
                <w:color w:val="000000"/>
              </w:rPr>
              <w:t> </w:t>
            </w:r>
          </w:p>
        </w:tc>
        <w:tc>
          <w:tcPr>
            <w:tcW w:w="907" w:type="dxa"/>
            <w:tcBorders>
              <w:top w:val="single" w:sz="8" w:space="0" w:color="auto"/>
              <w:left w:val="nil"/>
              <w:bottom w:val="nil"/>
              <w:right w:val="nil"/>
            </w:tcBorders>
            <w:shd w:val="clear" w:color="000000" w:fill="FFFFFF"/>
            <w:noWrap/>
            <w:vAlign w:val="bottom"/>
          </w:tcPr>
          <w:p w:rsidR="00C26CCE" w:rsidRPr="004C3861" w:rsidRDefault="00C26CCE" w:rsidP="00C26CCE">
            <w:pPr>
              <w:rPr>
                <w:rFonts w:ascii="Arial" w:hAnsi="Arial" w:cs="Arial"/>
                <w:color w:val="000000"/>
              </w:rPr>
            </w:pPr>
            <w:r w:rsidRPr="004C3861">
              <w:rPr>
                <w:rFonts w:ascii="Arial" w:hAnsi="Arial" w:cs="Arial"/>
                <w:color w:val="000000"/>
              </w:rPr>
              <w:t> </w:t>
            </w:r>
          </w:p>
        </w:tc>
        <w:tc>
          <w:tcPr>
            <w:tcW w:w="981" w:type="dxa"/>
            <w:tcBorders>
              <w:top w:val="single" w:sz="8" w:space="0" w:color="auto"/>
              <w:left w:val="nil"/>
              <w:bottom w:val="nil"/>
              <w:right w:val="nil"/>
            </w:tcBorders>
            <w:shd w:val="clear" w:color="000000" w:fill="FFFFFF"/>
            <w:noWrap/>
            <w:vAlign w:val="bottom"/>
          </w:tcPr>
          <w:p w:rsidR="00C26CCE" w:rsidRPr="004C3861" w:rsidRDefault="00C26CCE" w:rsidP="00C26CCE">
            <w:pPr>
              <w:rPr>
                <w:rFonts w:ascii="Arial" w:hAnsi="Arial" w:cs="Arial"/>
                <w:color w:val="000000"/>
              </w:rPr>
            </w:pPr>
            <w:r w:rsidRPr="004C3861">
              <w:rPr>
                <w:rFonts w:ascii="Arial" w:hAnsi="Arial" w:cs="Arial"/>
                <w:color w:val="000000"/>
              </w:rPr>
              <w:t> </w:t>
            </w:r>
          </w:p>
        </w:tc>
        <w:tc>
          <w:tcPr>
            <w:tcW w:w="1288" w:type="dxa"/>
            <w:tcBorders>
              <w:top w:val="single" w:sz="8" w:space="0" w:color="auto"/>
              <w:left w:val="nil"/>
              <w:bottom w:val="nil"/>
              <w:right w:val="nil"/>
            </w:tcBorders>
            <w:shd w:val="clear" w:color="000000" w:fill="FFFFFF"/>
            <w:noWrap/>
            <w:vAlign w:val="bottom"/>
          </w:tcPr>
          <w:p w:rsidR="00C26CCE" w:rsidRPr="004C3861" w:rsidRDefault="00C26CCE" w:rsidP="00C26CCE">
            <w:pPr>
              <w:rPr>
                <w:rFonts w:ascii="Arial" w:hAnsi="Arial" w:cs="Arial"/>
                <w:color w:val="000000"/>
              </w:rPr>
            </w:pPr>
            <w:r w:rsidRPr="004C3861">
              <w:rPr>
                <w:rFonts w:ascii="Arial" w:hAnsi="Arial" w:cs="Arial"/>
                <w:color w:val="000000"/>
              </w:rPr>
              <w:t> </w:t>
            </w:r>
          </w:p>
        </w:tc>
        <w:tc>
          <w:tcPr>
            <w:tcW w:w="207" w:type="dxa"/>
            <w:tcBorders>
              <w:top w:val="single" w:sz="8" w:space="0" w:color="auto"/>
              <w:left w:val="nil"/>
              <w:bottom w:val="nil"/>
              <w:right w:val="single" w:sz="8" w:space="0" w:color="auto"/>
            </w:tcBorders>
            <w:shd w:val="clear" w:color="000000" w:fill="FFFFFF"/>
            <w:noWrap/>
            <w:vAlign w:val="bottom"/>
          </w:tcPr>
          <w:p w:rsidR="00C26CCE" w:rsidRPr="004C3861" w:rsidRDefault="00C26CCE" w:rsidP="00C26CCE">
            <w:pPr>
              <w:rPr>
                <w:rFonts w:ascii="Arial" w:hAnsi="Arial" w:cs="Arial"/>
                <w:color w:val="000000"/>
              </w:rPr>
            </w:pPr>
            <w:r w:rsidRPr="004C3861">
              <w:rPr>
                <w:rFonts w:ascii="Arial" w:hAnsi="Arial" w:cs="Arial"/>
                <w:color w:val="000000"/>
              </w:rPr>
              <w:t> </w:t>
            </w:r>
          </w:p>
        </w:tc>
      </w:tr>
      <w:tr w:rsidR="00C26CCE" w:rsidRPr="004C3861" w:rsidTr="00C26CCE">
        <w:trPr>
          <w:trHeight w:val="319"/>
        </w:trPr>
        <w:tc>
          <w:tcPr>
            <w:tcW w:w="207" w:type="dxa"/>
            <w:tcBorders>
              <w:top w:val="nil"/>
              <w:left w:val="single" w:sz="8" w:space="0" w:color="auto"/>
              <w:bottom w:val="nil"/>
              <w:right w:val="nil"/>
            </w:tcBorders>
            <w:shd w:val="clear" w:color="000000" w:fill="FFFFFF"/>
            <w:noWrap/>
            <w:vAlign w:val="bottom"/>
          </w:tcPr>
          <w:p w:rsidR="00C26CCE" w:rsidRPr="004C3861" w:rsidRDefault="00C26CCE" w:rsidP="00C26CCE">
            <w:pPr>
              <w:rPr>
                <w:rFonts w:ascii="Arial" w:hAnsi="Arial" w:cs="Arial"/>
                <w:color w:val="000000"/>
              </w:rPr>
            </w:pPr>
            <w:r w:rsidRPr="004C3861">
              <w:rPr>
                <w:rFonts w:ascii="Arial" w:hAnsi="Arial" w:cs="Arial"/>
                <w:color w:val="000000"/>
              </w:rPr>
              <w:t> </w:t>
            </w:r>
          </w:p>
        </w:tc>
        <w:tc>
          <w:tcPr>
            <w:tcW w:w="1423" w:type="dxa"/>
            <w:tcBorders>
              <w:top w:val="nil"/>
              <w:left w:val="nil"/>
              <w:bottom w:val="nil"/>
              <w:right w:val="nil"/>
            </w:tcBorders>
            <w:shd w:val="clear" w:color="000000" w:fill="FFFFFF"/>
            <w:noWrap/>
            <w:vAlign w:val="bottom"/>
          </w:tcPr>
          <w:p w:rsidR="00C26CCE" w:rsidRPr="004C3861" w:rsidRDefault="00C26CCE" w:rsidP="00C26CCE">
            <w:pPr>
              <w:rPr>
                <w:rFonts w:ascii="Arial" w:hAnsi="Arial" w:cs="Arial"/>
                <w:color w:val="000000"/>
              </w:rPr>
            </w:pPr>
            <w:r w:rsidRPr="004C3861">
              <w:rPr>
                <w:rFonts w:ascii="Arial" w:hAnsi="Arial" w:cs="Arial"/>
                <w:color w:val="000000"/>
              </w:rPr>
              <w:t> </w:t>
            </w:r>
          </w:p>
        </w:tc>
        <w:tc>
          <w:tcPr>
            <w:tcW w:w="4672" w:type="dxa"/>
            <w:gridSpan w:val="4"/>
            <w:tcBorders>
              <w:top w:val="single" w:sz="8" w:space="0" w:color="auto"/>
              <w:left w:val="single" w:sz="8" w:space="0" w:color="auto"/>
              <w:bottom w:val="nil"/>
              <w:right w:val="single" w:sz="8" w:space="0" w:color="000000"/>
            </w:tcBorders>
            <w:shd w:val="clear" w:color="000000" w:fill="C5D9F1"/>
            <w:noWrap/>
            <w:vAlign w:val="bottom"/>
          </w:tcPr>
          <w:p w:rsidR="00C26CCE" w:rsidRPr="004C3861" w:rsidRDefault="00C26CCE" w:rsidP="00C26CCE">
            <w:pPr>
              <w:jc w:val="center"/>
              <w:rPr>
                <w:rFonts w:ascii="Arial" w:hAnsi="Arial" w:cs="Arial"/>
                <w:b/>
                <w:bCs/>
                <w:color w:val="000000"/>
              </w:rPr>
            </w:pPr>
            <w:r w:rsidRPr="004C3861">
              <w:rPr>
                <w:rFonts w:ascii="Arial" w:hAnsi="Arial" w:cs="Arial"/>
                <w:b/>
                <w:bCs/>
                <w:color w:val="000000"/>
              </w:rPr>
              <w:t> </w:t>
            </w:r>
          </w:p>
        </w:tc>
        <w:tc>
          <w:tcPr>
            <w:tcW w:w="207" w:type="dxa"/>
            <w:tcBorders>
              <w:top w:val="nil"/>
              <w:left w:val="nil"/>
              <w:bottom w:val="nil"/>
              <w:right w:val="single" w:sz="8" w:space="0" w:color="auto"/>
            </w:tcBorders>
            <w:shd w:val="clear" w:color="000000" w:fill="FFFFFF"/>
            <w:noWrap/>
            <w:vAlign w:val="bottom"/>
          </w:tcPr>
          <w:p w:rsidR="00C26CCE" w:rsidRPr="004C3861" w:rsidRDefault="00C26CCE" w:rsidP="00C26CCE">
            <w:pPr>
              <w:rPr>
                <w:rFonts w:ascii="Arial" w:hAnsi="Arial" w:cs="Arial"/>
                <w:color w:val="000000"/>
              </w:rPr>
            </w:pPr>
            <w:r w:rsidRPr="004C3861">
              <w:rPr>
                <w:rFonts w:ascii="Arial" w:hAnsi="Arial" w:cs="Arial"/>
                <w:color w:val="000000"/>
              </w:rPr>
              <w:t> </w:t>
            </w:r>
          </w:p>
        </w:tc>
      </w:tr>
      <w:tr w:rsidR="00C26CCE" w:rsidRPr="004C3861" w:rsidTr="00C26CCE">
        <w:trPr>
          <w:trHeight w:val="471"/>
        </w:trPr>
        <w:tc>
          <w:tcPr>
            <w:tcW w:w="207" w:type="dxa"/>
            <w:tcBorders>
              <w:top w:val="nil"/>
              <w:left w:val="single" w:sz="8" w:space="0" w:color="auto"/>
              <w:bottom w:val="nil"/>
              <w:right w:val="nil"/>
            </w:tcBorders>
            <w:shd w:val="clear" w:color="000000" w:fill="FFFFFF"/>
            <w:noWrap/>
            <w:vAlign w:val="bottom"/>
          </w:tcPr>
          <w:p w:rsidR="00C26CCE" w:rsidRPr="004C3861" w:rsidRDefault="00C26CCE" w:rsidP="00C26CCE">
            <w:pPr>
              <w:rPr>
                <w:rFonts w:ascii="Arial" w:hAnsi="Arial" w:cs="Arial"/>
                <w:color w:val="000000"/>
              </w:rPr>
            </w:pPr>
            <w:r w:rsidRPr="004C3861">
              <w:rPr>
                <w:rFonts w:ascii="Arial" w:hAnsi="Arial" w:cs="Arial"/>
                <w:color w:val="000000"/>
              </w:rPr>
              <w:t> </w:t>
            </w:r>
          </w:p>
        </w:tc>
        <w:tc>
          <w:tcPr>
            <w:tcW w:w="1423" w:type="dxa"/>
            <w:vMerge w:val="restart"/>
            <w:tcBorders>
              <w:top w:val="nil"/>
              <w:left w:val="nil"/>
              <w:bottom w:val="nil"/>
              <w:right w:val="nil"/>
            </w:tcBorders>
            <w:shd w:val="clear" w:color="000000" w:fill="FFFFFF"/>
            <w:noWrap/>
            <w:vAlign w:val="bottom"/>
          </w:tcPr>
          <w:p w:rsidR="00C26CCE" w:rsidRPr="004C3861" w:rsidRDefault="00C26CCE" w:rsidP="00C26CCE">
            <w:pPr>
              <w:jc w:val="center"/>
              <w:rPr>
                <w:rFonts w:ascii="Arial" w:hAnsi="Arial" w:cs="Arial"/>
                <w:color w:val="000000"/>
              </w:rPr>
            </w:pPr>
            <w:r w:rsidRPr="004C3861">
              <w:rPr>
                <w:rFonts w:ascii="Arial" w:hAnsi="Arial" w:cs="Arial"/>
                <w:color w:val="000000"/>
              </w:rPr>
              <w:t> </w:t>
            </w:r>
          </w:p>
        </w:tc>
        <w:tc>
          <w:tcPr>
            <w:tcW w:w="1496" w:type="dxa"/>
            <w:tcBorders>
              <w:top w:val="single" w:sz="8" w:space="0" w:color="auto"/>
              <w:left w:val="single" w:sz="8" w:space="0" w:color="auto"/>
              <w:bottom w:val="single" w:sz="8" w:space="0" w:color="auto"/>
              <w:right w:val="single" w:sz="4" w:space="0" w:color="auto"/>
            </w:tcBorders>
            <w:shd w:val="clear" w:color="000000" w:fill="C5D9F1"/>
            <w:noWrap/>
            <w:vAlign w:val="bottom"/>
          </w:tcPr>
          <w:p w:rsidR="00C26CCE" w:rsidRPr="004C3861" w:rsidRDefault="00C26CCE" w:rsidP="00C26CCE">
            <w:pPr>
              <w:jc w:val="center"/>
              <w:rPr>
                <w:rFonts w:ascii="Arial" w:hAnsi="Arial" w:cs="Arial"/>
                <w:b/>
                <w:bCs/>
                <w:color w:val="000000"/>
              </w:rPr>
            </w:pPr>
            <w:r w:rsidRPr="004C3861">
              <w:rPr>
                <w:rFonts w:ascii="Arial" w:hAnsi="Arial" w:cs="Arial"/>
                <w:b/>
                <w:bCs/>
                <w:color w:val="000000"/>
              </w:rPr>
              <w:t>Parcela Briquetas</w:t>
            </w:r>
          </w:p>
        </w:tc>
        <w:tc>
          <w:tcPr>
            <w:tcW w:w="907" w:type="dxa"/>
            <w:vMerge w:val="restart"/>
            <w:tcBorders>
              <w:top w:val="single" w:sz="8" w:space="0" w:color="auto"/>
              <w:left w:val="single" w:sz="4" w:space="0" w:color="auto"/>
              <w:bottom w:val="single" w:sz="8" w:space="0" w:color="000000"/>
              <w:right w:val="single" w:sz="4" w:space="0" w:color="auto"/>
            </w:tcBorders>
            <w:shd w:val="clear" w:color="000000" w:fill="C5D9F1"/>
            <w:vAlign w:val="center"/>
          </w:tcPr>
          <w:p w:rsidR="00C26CCE" w:rsidRPr="004C3861" w:rsidRDefault="00C26CCE" w:rsidP="00C26CCE">
            <w:pPr>
              <w:jc w:val="center"/>
              <w:rPr>
                <w:rFonts w:ascii="Arial" w:hAnsi="Arial" w:cs="Arial"/>
                <w:b/>
                <w:bCs/>
                <w:color w:val="000000"/>
              </w:rPr>
            </w:pPr>
            <w:r w:rsidRPr="00001951">
              <w:rPr>
                <w:rFonts w:ascii="Arial" w:hAnsi="Arial" w:cs="Arial"/>
                <w:b/>
                <w:bCs/>
                <w:color w:val="000000"/>
                <w:sz w:val="22"/>
              </w:rPr>
              <w:t>qq Urea por ciclo</w:t>
            </w:r>
          </w:p>
        </w:tc>
        <w:tc>
          <w:tcPr>
            <w:tcW w:w="981" w:type="dxa"/>
            <w:vMerge w:val="restart"/>
            <w:tcBorders>
              <w:top w:val="single" w:sz="8" w:space="0" w:color="auto"/>
              <w:left w:val="single" w:sz="4" w:space="0" w:color="auto"/>
              <w:bottom w:val="single" w:sz="8" w:space="0" w:color="000000"/>
              <w:right w:val="single" w:sz="8" w:space="0" w:color="auto"/>
            </w:tcBorders>
            <w:shd w:val="clear" w:color="000000" w:fill="C5D9F1"/>
            <w:vAlign w:val="center"/>
          </w:tcPr>
          <w:p w:rsidR="00C26CCE" w:rsidRPr="004C3861" w:rsidRDefault="00C26CCE" w:rsidP="00C26CCE">
            <w:pPr>
              <w:jc w:val="center"/>
              <w:rPr>
                <w:rFonts w:ascii="Arial" w:hAnsi="Arial" w:cs="Arial"/>
                <w:b/>
                <w:bCs/>
                <w:color w:val="000000"/>
              </w:rPr>
            </w:pPr>
            <w:r w:rsidRPr="004C3861">
              <w:rPr>
                <w:rFonts w:ascii="Arial" w:hAnsi="Arial" w:cs="Arial"/>
                <w:b/>
                <w:bCs/>
                <w:color w:val="000000"/>
              </w:rPr>
              <w:t>Semilla INIAP</w:t>
            </w:r>
          </w:p>
        </w:tc>
        <w:tc>
          <w:tcPr>
            <w:tcW w:w="1288" w:type="dxa"/>
            <w:vMerge w:val="restart"/>
            <w:tcBorders>
              <w:top w:val="single" w:sz="8" w:space="0" w:color="auto"/>
              <w:left w:val="single" w:sz="8" w:space="0" w:color="auto"/>
              <w:bottom w:val="single" w:sz="8" w:space="0" w:color="000000"/>
              <w:right w:val="single" w:sz="8" w:space="0" w:color="auto"/>
            </w:tcBorders>
            <w:shd w:val="clear" w:color="000000" w:fill="C5D9F1"/>
            <w:noWrap/>
            <w:vAlign w:val="center"/>
          </w:tcPr>
          <w:p w:rsidR="00C26CCE" w:rsidRPr="004C3861" w:rsidRDefault="00C26CCE" w:rsidP="00C26CCE">
            <w:pPr>
              <w:jc w:val="center"/>
              <w:rPr>
                <w:rFonts w:ascii="Arial" w:hAnsi="Arial" w:cs="Arial"/>
                <w:b/>
                <w:bCs/>
                <w:color w:val="000000"/>
              </w:rPr>
            </w:pPr>
            <w:r w:rsidRPr="004C3861">
              <w:rPr>
                <w:rFonts w:ascii="Arial" w:hAnsi="Arial" w:cs="Arial"/>
                <w:b/>
                <w:bCs/>
                <w:color w:val="000000"/>
              </w:rPr>
              <w:t>IA</w:t>
            </w:r>
          </w:p>
        </w:tc>
        <w:tc>
          <w:tcPr>
            <w:tcW w:w="207" w:type="dxa"/>
            <w:tcBorders>
              <w:top w:val="nil"/>
              <w:left w:val="nil"/>
              <w:bottom w:val="nil"/>
              <w:right w:val="single" w:sz="8" w:space="0" w:color="auto"/>
            </w:tcBorders>
            <w:shd w:val="clear" w:color="000000" w:fill="FFFFFF"/>
            <w:noWrap/>
            <w:vAlign w:val="bottom"/>
          </w:tcPr>
          <w:p w:rsidR="00C26CCE" w:rsidRPr="004C3861" w:rsidRDefault="00C26CCE" w:rsidP="00C26CCE">
            <w:pPr>
              <w:rPr>
                <w:rFonts w:ascii="Arial" w:hAnsi="Arial" w:cs="Arial"/>
                <w:color w:val="000000"/>
              </w:rPr>
            </w:pPr>
            <w:r w:rsidRPr="004C3861">
              <w:rPr>
                <w:rFonts w:ascii="Arial" w:hAnsi="Arial" w:cs="Arial"/>
                <w:color w:val="000000"/>
              </w:rPr>
              <w:t> </w:t>
            </w:r>
          </w:p>
        </w:tc>
      </w:tr>
      <w:tr w:rsidR="00C26CCE" w:rsidRPr="004C3861" w:rsidTr="00C26CCE">
        <w:trPr>
          <w:trHeight w:val="350"/>
        </w:trPr>
        <w:tc>
          <w:tcPr>
            <w:tcW w:w="207" w:type="dxa"/>
            <w:tcBorders>
              <w:top w:val="nil"/>
              <w:left w:val="single" w:sz="8" w:space="0" w:color="auto"/>
              <w:bottom w:val="nil"/>
              <w:right w:val="nil"/>
            </w:tcBorders>
            <w:shd w:val="clear" w:color="000000" w:fill="FFFFFF"/>
            <w:noWrap/>
            <w:vAlign w:val="bottom"/>
          </w:tcPr>
          <w:p w:rsidR="00C26CCE" w:rsidRPr="004C3861" w:rsidRDefault="00C26CCE" w:rsidP="00C26CCE">
            <w:pPr>
              <w:rPr>
                <w:rFonts w:ascii="Arial" w:hAnsi="Arial" w:cs="Arial"/>
                <w:color w:val="000000"/>
              </w:rPr>
            </w:pPr>
            <w:r w:rsidRPr="004C3861">
              <w:rPr>
                <w:rFonts w:ascii="Arial" w:hAnsi="Arial" w:cs="Arial"/>
                <w:color w:val="000000"/>
              </w:rPr>
              <w:t> </w:t>
            </w:r>
          </w:p>
        </w:tc>
        <w:tc>
          <w:tcPr>
            <w:tcW w:w="1423" w:type="dxa"/>
            <w:vMerge/>
            <w:tcBorders>
              <w:top w:val="nil"/>
              <w:left w:val="nil"/>
              <w:bottom w:val="nil"/>
              <w:right w:val="nil"/>
            </w:tcBorders>
            <w:vAlign w:val="center"/>
          </w:tcPr>
          <w:p w:rsidR="00C26CCE" w:rsidRPr="004C3861" w:rsidRDefault="00C26CCE" w:rsidP="00C26CCE">
            <w:pPr>
              <w:rPr>
                <w:rFonts w:ascii="Arial" w:hAnsi="Arial" w:cs="Arial"/>
                <w:color w:val="000000"/>
              </w:rPr>
            </w:pPr>
          </w:p>
        </w:tc>
        <w:tc>
          <w:tcPr>
            <w:tcW w:w="1496" w:type="dxa"/>
            <w:tcBorders>
              <w:top w:val="nil"/>
              <w:left w:val="single" w:sz="8" w:space="0" w:color="auto"/>
              <w:bottom w:val="single" w:sz="8" w:space="0" w:color="auto"/>
              <w:right w:val="single" w:sz="4" w:space="0" w:color="auto"/>
            </w:tcBorders>
            <w:noWrap/>
            <w:vAlign w:val="bottom"/>
          </w:tcPr>
          <w:p w:rsidR="00C26CCE" w:rsidRPr="004C3861" w:rsidRDefault="00C26CCE" w:rsidP="00C26CCE">
            <w:pPr>
              <w:jc w:val="center"/>
              <w:rPr>
                <w:rFonts w:ascii="Arial" w:hAnsi="Arial" w:cs="Arial"/>
                <w:b/>
                <w:bCs/>
                <w:color w:val="000000"/>
              </w:rPr>
            </w:pPr>
            <w:r w:rsidRPr="004C3861">
              <w:rPr>
                <w:rFonts w:ascii="Arial" w:hAnsi="Arial" w:cs="Arial"/>
                <w:b/>
                <w:bCs/>
                <w:color w:val="000000"/>
              </w:rPr>
              <w:t>Ton/ha</w:t>
            </w:r>
          </w:p>
        </w:tc>
        <w:tc>
          <w:tcPr>
            <w:tcW w:w="907" w:type="dxa"/>
            <w:vMerge/>
            <w:tcBorders>
              <w:top w:val="single" w:sz="8" w:space="0" w:color="auto"/>
              <w:left w:val="single" w:sz="4" w:space="0" w:color="auto"/>
              <w:bottom w:val="single" w:sz="8" w:space="0" w:color="000000"/>
              <w:right w:val="single" w:sz="4" w:space="0" w:color="auto"/>
            </w:tcBorders>
            <w:vAlign w:val="center"/>
          </w:tcPr>
          <w:p w:rsidR="00C26CCE" w:rsidRPr="004C3861" w:rsidRDefault="00C26CCE" w:rsidP="00C26CCE">
            <w:pPr>
              <w:rPr>
                <w:rFonts w:ascii="Arial" w:hAnsi="Arial" w:cs="Arial"/>
                <w:b/>
                <w:bCs/>
                <w:color w:val="000000"/>
              </w:rPr>
            </w:pPr>
          </w:p>
        </w:tc>
        <w:tc>
          <w:tcPr>
            <w:tcW w:w="981" w:type="dxa"/>
            <w:vMerge/>
            <w:tcBorders>
              <w:top w:val="single" w:sz="8" w:space="0" w:color="auto"/>
              <w:left w:val="single" w:sz="4" w:space="0" w:color="auto"/>
              <w:bottom w:val="single" w:sz="8" w:space="0" w:color="000000"/>
              <w:right w:val="single" w:sz="8" w:space="0" w:color="auto"/>
            </w:tcBorders>
            <w:vAlign w:val="center"/>
          </w:tcPr>
          <w:p w:rsidR="00C26CCE" w:rsidRPr="004C3861" w:rsidRDefault="00C26CCE" w:rsidP="00C26CCE">
            <w:pPr>
              <w:rPr>
                <w:rFonts w:ascii="Arial" w:hAnsi="Arial" w:cs="Arial"/>
                <w:b/>
                <w:bCs/>
                <w:color w:val="000000"/>
              </w:rPr>
            </w:pPr>
          </w:p>
        </w:tc>
        <w:tc>
          <w:tcPr>
            <w:tcW w:w="1288" w:type="dxa"/>
            <w:vMerge/>
            <w:tcBorders>
              <w:top w:val="single" w:sz="8" w:space="0" w:color="auto"/>
              <w:left w:val="single" w:sz="8" w:space="0" w:color="auto"/>
              <w:bottom w:val="single" w:sz="8" w:space="0" w:color="000000"/>
              <w:right w:val="single" w:sz="8" w:space="0" w:color="auto"/>
            </w:tcBorders>
            <w:vAlign w:val="center"/>
          </w:tcPr>
          <w:p w:rsidR="00C26CCE" w:rsidRPr="004C3861" w:rsidRDefault="00C26CCE" w:rsidP="00C26CCE">
            <w:pPr>
              <w:rPr>
                <w:rFonts w:ascii="Arial" w:hAnsi="Arial" w:cs="Arial"/>
                <w:b/>
                <w:bCs/>
                <w:color w:val="000000"/>
              </w:rPr>
            </w:pPr>
          </w:p>
        </w:tc>
        <w:tc>
          <w:tcPr>
            <w:tcW w:w="207" w:type="dxa"/>
            <w:tcBorders>
              <w:top w:val="nil"/>
              <w:left w:val="nil"/>
              <w:bottom w:val="nil"/>
              <w:right w:val="single" w:sz="8" w:space="0" w:color="auto"/>
            </w:tcBorders>
            <w:shd w:val="clear" w:color="000000" w:fill="FFFFFF"/>
            <w:noWrap/>
            <w:vAlign w:val="bottom"/>
          </w:tcPr>
          <w:p w:rsidR="00C26CCE" w:rsidRPr="004C3861" w:rsidRDefault="00C26CCE" w:rsidP="00C26CCE">
            <w:pPr>
              <w:rPr>
                <w:rFonts w:ascii="Arial" w:hAnsi="Arial" w:cs="Arial"/>
                <w:color w:val="000000"/>
              </w:rPr>
            </w:pPr>
            <w:r w:rsidRPr="004C3861">
              <w:rPr>
                <w:rFonts w:ascii="Arial" w:hAnsi="Arial" w:cs="Arial"/>
                <w:color w:val="000000"/>
              </w:rPr>
              <w:t> </w:t>
            </w:r>
          </w:p>
        </w:tc>
      </w:tr>
      <w:tr w:rsidR="00C26CCE" w:rsidRPr="004C3861" w:rsidTr="00C26CCE">
        <w:trPr>
          <w:trHeight w:val="350"/>
        </w:trPr>
        <w:tc>
          <w:tcPr>
            <w:tcW w:w="207" w:type="dxa"/>
            <w:tcBorders>
              <w:top w:val="nil"/>
              <w:left w:val="single" w:sz="8" w:space="0" w:color="auto"/>
              <w:bottom w:val="nil"/>
              <w:right w:val="nil"/>
            </w:tcBorders>
            <w:shd w:val="clear" w:color="000000" w:fill="FFFFFF"/>
            <w:noWrap/>
            <w:vAlign w:val="bottom"/>
          </w:tcPr>
          <w:p w:rsidR="00C26CCE" w:rsidRPr="004C3861" w:rsidRDefault="00C26CCE" w:rsidP="00C26CCE">
            <w:pPr>
              <w:rPr>
                <w:rFonts w:ascii="Arial" w:hAnsi="Arial" w:cs="Arial"/>
                <w:color w:val="000000"/>
              </w:rPr>
            </w:pPr>
            <w:r w:rsidRPr="004C3861">
              <w:rPr>
                <w:rFonts w:ascii="Arial" w:hAnsi="Arial" w:cs="Arial"/>
                <w:color w:val="000000"/>
              </w:rPr>
              <w:t> </w:t>
            </w:r>
          </w:p>
        </w:tc>
        <w:tc>
          <w:tcPr>
            <w:tcW w:w="1423" w:type="dxa"/>
            <w:tcBorders>
              <w:top w:val="single" w:sz="8" w:space="0" w:color="auto"/>
              <w:left w:val="single" w:sz="8" w:space="0" w:color="auto"/>
              <w:bottom w:val="single" w:sz="4" w:space="0" w:color="auto"/>
              <w:right w:val="nil"/>
            </w:tcBorders>
            <w:shd w:val="clear" w:color="000000" w:fill="C5D9F1"/>
            <w:noWrap/>
            <w:vAlign w:val="bottom"/>
          </w:tcPr>
          <w:p w:rsidR="00C26CCE" w:rsidRPr="004C3861" w:rsidRDefault="00C26CCE" w:rsidP="00C26CCE">
            <w:pPr>
              <w:rPr>
                <w:rFonts w:ascii="Arial" w:hAnsi="Arial" w:cs="Arial"/>
                <w:color w:val="000000"/>
              </w:rPr>
            </w:pPr>
            <w:r w:rsidRPr="004C3861">
              <w:rPr>
                <w:rFonts w:ascii="Arial" w:hAnsi="Arial" w:cs="Arial"/>
                <w:color w:val="000000"/>
              </w:rPr>
              <w:t>Agricultor 1</w:t>
            </w:r>
          </w:p>
        </w:tc>
        <w:tc>
          <w:tcPr>
            <w:tcW w:w="1496" w:type="dxa"/>
            <w:tcBorders>
              <w:top w:val="nil"/>
              <w:left w:val="single" w:sz="4" w:space="0" w:color="auto"/>
              <w:bottom w:val="single" w:sz="4" w:space="0" w:color="auto"/>
              <w:right w:val="single" w:sz="4" w:space="0" w:color="auto"/>
            </w:tcBorders>
            <w:noWrap/>
            <w:vAlign w:val="bottom"/>
          </w:tcPr>
          <w:p w:rsidR="00C26CCE" w:rsidRPr="004C3861" w:rsidRDefault="00C26CCE" w:rsidP="00C26CCE">
            <w:pPr>
              <w:jc w:val="right"/>
              <w:rPr>
                <w:rFonts w:ascii="Arial" w:hAnsi="Arial" w:cs="Arial"/>
                <w:color w:val="000000"/>
              </w:rPr>
            </w:pPr>
            <w:r w:rsidRPr="004C3861">
              <w:rPr>
                <w:rFonts w:ascii="Arial" w:hAnsi="Arial" w:cs="Arial"/>
                <w:color w:val="000000"/>
              </w:rPr>
              <w:t>10,19</w:t>
            </w:r>
          </w:p>
        </w:tc>
        <w:tc>
          <w:tcPr>
            <w:tcW w:w="907" w:type="dxa"/>
            <w:tcBorders>
              <w:top w:val="nil"/>
              <w:left w:val="nil"/>
              <w:bottom w:val="single" w:sz="4" w:space="0" w:color="auto"/>
              <w:right w:val="nil"/>
            </w:tcBorders>
            <w:noWrap/>
            <w:vAlign w:val="bottom"/>
          </w:tcPr>
          <w:p w:rsidR="00C26CCE" w:rsidRPr="004C3861" w:rsidRDefault="00C26CCE" w:rsidP="00C26CCE">
            <w:pPr>
              <w:jc w:val="right"/>
              <w:rPr>
                <w:rFonts w:ascii="Arial" w:hAnsi="Arial" w:cs="Arial"/>
                <w:color w:val="000000"/>
              </w:rPr>
            </w:pPr>
            <w:r w:rsidRPr="004C3861">
              <w:rPr>
                <w:rFonts w:ascii="Arial" w:hAnsi="Arial" w:cs="Arial"/>
                <w:color w:val="000000"/>
              </w:rPr>
              <w:t>4</w:t>
            </w:r>
          </w:p>
        </w:tc>
        <w:tc>
          <w:tcPr>
            <w:tcW w:w="981" w:type="dxa"/>
            <w:tcBorders>
              <w:top w:val="nil"/>
              <w:left w:val="single" w:sz="4" w:space="0" w:color="auto"/>
              <w:bottom w:val="single" w:sz="4" w:space="0" w:color="auto"/>
              <w:right w:val="nil"/>
            </w:tcBorders>
            <w:noWrap/>
            <w:vAlign w:val="bottom"/>
          </w:tcPr>
          <w:p w:rsidR="00C26CCE" w:rsidRPr="004C3861" w:rsidRDefault="00C26CCE" w:rsidP="00C26CCE">
            <w:pPr>
              <w:jc w:val="right"/>
              <w:rPr>
                <w:rFonts w:ascii="Arial" w:hAnsi="Arial" w:cs="Arial"/>
                <w:color w:val="000000"/>
              </w:rPr>
            </w:pPr>
            <w:r w:rsidRPr="004C3861">
              <w:rPr>
                <w:rFonts w:ascii="Arial" w:hAnsi="Arial" w:cs="Arial"/>
                <w:color w:val="000000"/>
              </w:rPr>
              <w:t>15</w:t>
            </w:r>
          </w:p>
        </w:tc>
        <w:tc>
          <w:tcPr>
            <w:tcW w:w="1288" w:type="dxa"/>
            <w:tcBorders>
              <w:top w:val="nil"/>
              <w:left w:val="single" w:sz="4" w:space="0" w:color="auto"/>
              <w:bottom w:val="single" w:sz="4" w:space="0" w:color="auto"/>
              <w:right w:val="single" w:sz="8" w:space="0" w:color="auto"/>
            </w:tcBorders>
            <w:noWrap/>
            <w:vAlign w:val="bottom"/>
          </w:tcPr>
          <w:p w:rsidR="00C26CCE" w:rsidRPr="004C3861" w:rsidRDefault="00C26CCE" w:rsidP="00C26CCE">
            <w:pPr>
              <w:jc w:val="right"/>
              <w:rPr>
                <w:rFonts w:ascii="Arial" w:hAnsi="Arial" w:cs="Arial"/>
                <w:color w:val="000000"/>
              </w:rPr>
            </w:pPr>
            <w:r w:rsidRPr="004C3861">
              <w:rPr>
                <w:rFonts w:ascii="Arial" w:hAnsi="Arial" w:cs="Arial"/>
                <w:color w:val="000000"/>
              </w:rPr>
              <w:t>9,73</w:t>
            </w:r>
          </w:p>
        </w:tc>
        <w:tc>
          <w:tcPr>
            <w:tcW w:w="207" w:type="dxa"/>
            <w:tcBorders>
              <w:top w:val="nil"/>
              <w:left w:val="nil"/>
              <w:bottom w:val="nil"/>
              <w:right w:val="single" w:sz="8" w:space="0" w:color="auto"/>
            </w:tcBorders>
            <w:shd w:val="clear" w:color="000000" w:fill="FFFFFF"/>
            <w:noWrap/>
            <w:vAlign w:val="bottom"/>
          </w:tcPr>
          <w:p w:rsidR="00C26CCE" w:rsidRPr="004C3861" w:rsidRDefault="00C26CCE" w:rsidP="00C26CCE">
            <w:pPr>
              <w:rPr>
                <w:rFonts w:ascii="Arial" w:hAnsi="Arial" w:cs="Arial"/>
                <w:color w:val="000000"/>
              </w:rPr>
            </w:pPr>
            <w:r w:rsidRPr="004C3861">
              <w:rPr>
                <w:rFonts w:ascii="Arial" w:hAnsi="Arial" w:cs="Arial"/>
                <w:color w:val="000000"/>
              </w:rPr>
              <w:t> </w:t>
            </w:r>
          </w:p>
        </w:tc>
      </w:tr>
      <w:tr w:rsidR="00C26CCE" w:rsidRPr="004C3861" w:rsidTr="00C26CCE">
        <w:trPr>
          <w:trHeight w:val="350"/>
        </w:trPr>
        <w:tc>
          <w:tcPr>
            <w:tcW w:w="207" w:type="dxa"/>
            <w:tcBorders>
              <w:top w:val="nil"/>
              <w:left w:val="single" w:sz="8" w:space="0" w:color="auto"/>
              <w:bottom w:val="nil"/>
              <w:right w:val="nil"/>
            </w:tcBorders>
            <w:shd w:val="clear" w:color="000000" w:fill="FFFFFF"/>
            <w:noWrap/>
            <w:vAlign w:val="bottom"/>
          </w:tcPr>
          <w:p w:rsidR="00C26CCE" w:rsidRPr="004C3861" w:rsidRDefault="00C26CCE" w:rsidP="00C26CCE">
            <w:pPr>
              <w:rPr>
                <w:rFonts w:ascii="Arial" w:hAnsi="Arial" w:cs="Arial"/>
                <w:color w:val="000000"/>
              </w:rPr>
            </w:pPr>
            <w:r w:rsidRPr="004C3861">
              <w:rPr>
                <w:rFonts w:ascii="Arial" w:hAnsi="Arial" w:cs="Arial"/>
                <w:color w:val="000000"/>
              </w:rPr>
              <w:t> </w:t>
            </w:r>
          </w:p>
        </w:tc>
        <w:tc>
          <w:tcPr>
            <w:tcW w:w="1423" w:type="dxa"/>
            <w:tcBorders>
              <w:top w:val="nil"/>
              <w:left w:val="single" w:sz="8" w:space="0" w:color="auto"/>
              <w:bottom w:val="single" w:sz="4" w:space="0" w:color="auto"/>
              <w:right w:val="nil"/>
            </w:tcBorders>
            <w:shd w:val="clear" w:color="000000" w:fill="C5D9F1"/>
            <w:noWrap/>
            <w:vAlign w:val="bottom"/>
          </w:tcPr>
          <w:p w:rsidR="00C26CCE" w:rsidRPr="004C3861" w:rsidRDefault="00C26CCE" w:rsidP="00C26CCE">
            <w:pPr>
              <w:rPr>
                <w:rFonts w:ascii="Arial" w:hAnsi="Arial" w:cs="Arial"/>
                <w:color w:val="000000"/>
              </w:rPr>
            </w:pPr>
            <w:r w:rsidRPr="004C3861">
              <w:rPr>
                <w:rFonts w:ascii="Arial" w:hAnsi="Arial" w:cs="Arial"/>
                <w:color w:val="000000"/>
              </w:rPr>
              <w:t>Agricultor 3</w:t>
            </w:r>
          </w:p>
        </w:tc>
        <w:tc>
          <w:tcPr>
            <w:tcW w:w="1496" w:type="dxa"/>
            <w:tcBorders>
              <w:top w:val="nil"/>
              <w:left w:val="single" w:sz="4" w:space="0" w:color="auto"/>
              <w:bottom w:val="single" w:sz="4" w:space="0" w:color="auto"/>
              <w:right w:val="single" w:sz="4" w:space="0" w:color="auto"/>
            </w:tcBorders>
            <w:noWrap/>
            <w:vAlign w:val="bottom"/>
          </w:tcPr>
          <w:p w:rsidR="00C26CCE" w:rsidRPr="004C3861" w:rsidRDefault="00C26CCE" w:rsidP="00C26CCE">
            <w:pPr>
              <w:jc w:val="right"/>
              <w:rPr>
                <w:rFonts w:ascii="Arial" w:hAnsi="Arial" w:cs="Arial"/>
                <w:color w:val="000000"/>
              </w:rPr>
            </w:pPr>
            <w:r w:rsidRPr="004C3861">
              <w:rPr>
                <w:rFonts w:ascii="Arial" w:hAnsi="Arial" w:cs="Arial"/>
                <w:color w:val="000000"/>
              </w:rPr>
              <w:t>9,90</w:t>
            </w:r>
          </w:p>
        </w:tc>
        <w:tc>
          <w:tcPr>
            <w:tcW w:w="907" w:type="dxa"/>
            <w:tcBorders>
              <w:top w:val="nil"/>
              <w:left w:val="nil"/>
              <w:bottom w:val="single" w:sz="4" w:space="0" w:color="auto"/>
              <w:right w:val="nil"/>
            </w:tcBorders>
            <w:noWrap/>
            <w:vAlign w:val="bottom"/>
          </w:tcPr>
          <w:p w:rsidR="00C26CCE" w:rsidRPr="004C3861" w:rsidRDefault="00C26CCE" w:rsidP="00C26CCE">
            <w:pPr>
              <w:jc w:val="right"/>
              <w:rPr>
                <w:rFonts w:ascii="Arial" w:hAnsi="Arial" w:cs="Arial"/>
                <w:color w:val="000000"/>
              </w:rPr>
            </w:pPr>
            <w:r w:rsidRPr="004C3861">
              <w:rPr>
                <w:rFonts w:ascii="Arial" w:hAnsi="Arial" w:cs="Arial"/>
                <w:color w:val="000000"/>
              </w:rPr>
              <w:t>7</w:t>
            </w:r>
          </w:p>
        </w:tc>
        <w:tc>
          <w:tcPr>
            <w:tcW w:w="981" w:type="dxa"/>
            <w:tcBorders>
              <w:top w:val="nil"/>
              <w:left w:val="single" w:sz="4" w:space="0" w:color="auto"/>
              <w:bottom w:val="single" w:sz="4" w:space="0" w:color="auto"/>
              <w:right w:val="nil"/>
            </w:tcBorders>
            <w:noWrap/>
            <w:vAlign w:val="bottom"/>
          </w:tcPr>
          <w:p w:rsidR="00C26CCE" w:rsidRPr="004C3861" w:rsidRDefault="00C26CCE" w:rsidP="00C26CCE">
            <w:pPr>
              <w:jc w:val="right"/>
              <w:rPr>
                <w:rFonts w:ascii="Arial" w:hAnsi="Arial" w:cs="Arial"/>
                <w:color w:val="000000"/>
              </w:rPr>
            </w:pPr>
            <w:r w:rsidRPr="004C3861">
              <w:rPr>
                <w:rFonts w:ascii="Arial" w:hAnsi="Arial" w:cs="Arial"/>
                <w:color w:val="000000"/>
              </w:rPr>
              <w:t>11</w:t>
            </w:r>
          </w:p>
        </w:tc>
        <w:tc>
          <w:tcPr>
            <w:tcW w:w="1288" w:type="dxa"/>
            <w:tcBorders>
              <w:top w:val="nil"/>
              <w:left w:val="single" w:sz="4" w:space="0" w:color="auto"/>
              <w:bottom w:val="single" w:sz="4" w:space="0" w:color="auto"/>
              <w:right w:val="single" w:sz="8" w:space="0" w:color="auto"/>
            </w:tcBorders>
            <w:noWrap/>
            <w:vAlign w:val="bottom"/>
          </w:tcPr>
          <w:p w:rsidR="00C26CCE" w:rsidRPr="004C3861" w:rsidRDefault="00C26CCE" w:rsidP="00C26CCE">
            <w:pPr>
              <w:jc w:val="right"/>
              <w:rPr>
                <w:rFonts w:ascii="Arial" w:hAnsi="Arial" w:cs="Arial"/>
                <w:color w:val="000000"/>
              </w:rPr>
            </w:pPr>
            <w:r w:rsidRPr="004C3861">
              <w:rPr>
                <w:rFonts w:ascii="Arial" w:hAnsi="Arial" w:cs="Arial"/>
                <w:color w:val="000000"/>
              </w:rPr>
              <w:t>9,02</w:t>
            </w:r>
          </w:p>
        </w:tc>
        <w:tc>
          <w:tcPr>
            <w:tcW w:w="207" w:type="dxa"/>
            <w:tcBorders>
              <w:top w:val="nil"/>
              <w:left w:val="nil"/>
              <w:bottom w:val="nil"/>
              <w:right w:val="single" w:sz="8" w:space="0" w:color="auto"/>
            </w:tcBorders>
            <w:shd w:val="clear" w:color="000000" w:fill="FFFFFF"/>
            <w:noWrap/>
            <w:vAlign w:val="bottom"/>
          </w:tcPr>
          <w:p w:rsidR="00C26CCE" w:rsidRPr="004C3861" w:rsidRDefault="00C26CCE" w:rsidP="00C26CCE">
            <w:pPr>
              <w:rPr>
                <w:rFonts w:ascii="Arial" w:hAnsi="Arial" w:cs="Arial"/>
                <w:color w:val="000000"/>
              </w:rPr>
            </w:pPr>
            <w:r w:rsidRPr="004C3861">
              <w:rPr>
                <w:rFonts w:ascii="Arial" w:hAnsi="Arial" w:cs="Arial"/>
                <w:color w:val="000000"/>
              </w:rPr>
              <w:t> </w:t>
            </w:r>
          </w:p>
        </w:tc>
      </w:tr>
      <w:tr w:rsidR="00C26CCE" w:rsidRPr="004C3861" w:rsidTr="00C26CCE">
        <w:trPr>
          <w:trHeight w:val="350"/>
        </w:trPr>
        <w:tc>
          <w:tcPr>
            <w:tcW w:w="207" w:type="dxa"/>
            <w:tcBorders>
              <w:top w:val="nil"/>
              <w:left w:val="single" w:sz="8" w:space="0" w:color="auto"/>
              <w:bottom w:val="nil"/>
              <w:right w:val="nil"/>
            </w:tcBorders>
            <w:shd w:val="clear" w:color="000000" w:fill="FFFFFF"/>
            <w:noWrap/>
            <w:vAlign w:val="bottom"/>
          </w:tcPr>
          <w:p w:rsidR="00C26CCE" w:rsidRPr="004C3861" w:rsidRDefault="00C26CCE" w:rsidP="00C26CCE">
            <w:pPr>
              <w:rPr>
                <w:rFonts w:ascii="Arial" w:hAnsi="Arial" w:cs="Arial"/>
                <w:color w:val="000000"/>
              </w:rPr>
            </w:pPr>
            <w:r w:rsidRPr="004C3861">
              <w:rPr>
                <w:rFonts w:ascii="Arial" w:hAnsi="Arial" w:cs="Arial"/>
                <w:color w:val="000000"/>
              </w:rPr>
              <w:t> </w:t>
            </w:r>
          </w:p>
        </w:tc>
        <w:tc>
          <w:tcPr>
            <w:tcW w:w="1423" w:type="dxa"/>
            <w:tcBorders>
              <w:top w:val="nil"/>
              <w:left w:val="single" w:sz="8" w:space="0" w:color="auto"/>
              <w:bottom w:val="single" w:sz="8" w:space="0" w:color="auto"/>
              <w:right w:val="single" w:sz="4" w:space="0" w:color="auto"/>
            </w:tcBorders>
            <w:shd w:val="clear" w:color="000000" w:fill="C5D9F1"/>
            <w:noWrap/>
            <w:vAlign w:val="bottom"/>
          </w:tcPr>
          <w:p w:rsidR="00C26CCE" w:rsidRPr="004C3861" w:rsidRDefault="00C26CCE" w:rsidP="00C26CCE">
            <w:pPr>
              <w:rPr>
                <w:rFonts w:ascii="Arial" w:hAnsi="Arial" w:cs="Arial"/>
                <w:color w:val="000000"/>
              </w:rPr>
            </w:pPr>
            <w:r w:rsidRPr="004C3861">
              <w:rPr>
                <w:rFonts w:ascii="Arial" w:hAnsi="Arial" w:cs="Arial"/>
                <w:color w:val="000000"/>
              </w:rPr>
              <w:t>Agricultor 2</w:t>
            </w:r>
          </w:p>
        </w:tc>
        <w:tc>
          <w:tcPr>
            <w:tcW w:w="1496" w:type="dxa"/>
            <w:tcBorders>
              <w:top w:val="nil"/>
              <w:left w:val="nil"/>
              <w:bottom w:val="double" w:sz="6" w:space="0" w:color="auto"/>
              <w:right w:val="single" w:sz="4" w:space="0" w:color="auto"/>
            </w:tcBorders>
            <w:noWrap/>
            <w:vAlign w:val="bottom"/>
          </w:tcPr>
          <w:p w:rsidR="00C26CCE" w:rsidRPr="004C3861" w:rsidRDefault="00C26CCE" w:rsidP="00C26CCE">
            <w:pPr>
              <w:jc w:val="right"/>
              <w:rPr>
                <w:rFonts w:ascii="Arial" w:hAnsi="Arial" w:cs="Arial"/>
                <w:color w:val="000000"/>
              </w:rPr>
            </w:pPr>
            <w:r w:rsidRPr="004C3861">
              <w:rPr>
                <w:rFonts w:ascii="Arial" w:hAnsi="Arial" w:cs="Arial"/>
                <w:color w:val="000000"/>
              </w:rPr>
              <w:t>9,32</w:t>
            </w:r>
          </w:p>
        </w:tc>
        <w:tc>
          <w:tcPr>
            <w:tcW w:w="907" w:type="dxa"/>
            <w:tcBorders>
              <w:top w:val="nil"/>
              <w:left w:val="nil"/>
              <w:bottom w:val="double" w:sz="6" w:space="0" w:color="auto"/>
              <w:right w:val="nil"/>
            </w:tcBorders>
            <w:noWrap/>
            <w:vAlign w:val="bottom"/>
          </w:tcPr>
          <w:p w:rsidR="00C26CCE" w:rsidRPr="004C3861" w:rsidRDefault="00C26CCE" w:rsidP="00C26CCE">
            <w:pPr>
              <w:jc w:val="right"/>
              <w:rPr>
                <w:rFonts w:ascii="Arial" w:hAnsi="Arial" w:cs="Arial"/>
                <w:color w:val="000000"/>
              </w:rPr>
            </w:pPr>
            <w:r w:rsidRPr="004C3861">
              <w:rPr>
                <w:rFonts w:ascii="Arial" w:hAnsi="Arial" w:cs="Arial"/>
                <w:color w:val="000000"/>
              </w:rPr>
              <w:t>5</w:t>
            </w:r>
          </w:p>
        </w:tc>
        <w:tc>
          <w:tcPr>
            <w:tcW w:w="981" w:type="dxa"/>
            <w:tcBorders>
              <w:top w:val="nil"/>
              <w:left w:val="single" w:sz="4" w:space="0" w:color="auto"/>
              <w:bottom w:val="double" w:sz="6" w:space="0" w:color="auto"/>
              <w:right w:val="nil"/>
            </w:tcBorders>
            <w:noWrap/>
            <w:vAlign w:val="bottom"/>
          </w:tcPr>
          <w:p w:rsidR="00C26CCE" w:rsidRPr="004C3861" w:rsidRDefault="00C26CCE" w:rsidP="00C26CCE">
            <w:pPr>
              <w:jc w:val="right"/>
              <w:rPr>
                <w:rFonts w:ascii="Arial" w:hAnsi="Arial" w:cs="Arial"/>
                <w:color w:val="000000"/>
              </w:rPr>
            </w:pPr>
            <w:r w:rsidRPr="004C3861">
              <w:rPr>
                <w:rFonts w:ascii="Arial" w:hAnsi="Arial" w:cs="Arial"/>
                <w:color w:val="000000"/>
              </w:rPr>
              <w:t>14</w:t>
            </w:r>
          </w:p>
        </w:tc>
        <w:tc>
          <w:tcPr>
            <w:tcW w:w="1288" w:type="dxa"/>
            <w:tcBorders>
              <w:top w:val="nil"/>
              <w:left w:val="single" w:sz="4" w:space="0" w:color="auto"/>
              <w:bottom w:val="double" w:sz="6" w:space="0" w:color="auto"/>
              <w:right w:val="single" w:sz="8" w:space="0" w:color="auto"/>
            </w:tcBorders>
            <w:noWrap/>
            <w:vAlign w:val="bottom"/>
          </w:tcPr>
          <w:p w:rsidR="00C26CCE" w:rsidRPr="004C3861" w:rsidRDefault="00C26CCE" w:rsidP="00C26CCE">
            <w:pPr>
              <w:jc w:val="right"/>
              <w:rPr>
                <w:rFonts w:ascii="Arial" w:hAnsi="Arial" w:cs="Arial"/>
                <w:color w:val="000000"/>
              </w:rPr>
            </w:pPr>
            <w:r w:rsidRPr="004C3861">
              <w:rPr>
                <w:rFonts w:ascii="Arial" w:hAnsi="Arial" w:cs="Arial"/>
                <w:color w:val="000000"/>
              </w:rPr>
              <w:t>8,61</w:t>
            </w:r>
          </w:p>
        </w:tc>
        <w:tc>
          <w:tcPr>
            <w:tcW w:w="207" w:type="dxa"/>
            <w:tcBorders>
              <w:top w:val="nil"/>
              <w:left w:val="nil"/>
              <w:bottom w:val="nil"/>
              <w:right w:val="single" w:sz="8" w:space="0" w:color="auto"/>
            </w:tcBorders>
            <w:shd w:val="clear" w:color="000000" w:fill="FFFFFF"/>
            <w:noWrap/>
            <w:vAlign w:val="bottom"/>
          </w:tcPr>
          <w:p w:rsidR="00C26CCE" w:rsidRPr="004C3861" w:rsidRDefault="00C26CCE" w:rsidP="00C26CCE">
            <w:pPr>
              <w:rPr>
                <w:rFonts w:ascii="Arial" w:hAnsi="Arial" w:cs="Arial"/>
                <w:color w:val="000000"/>
              </w:rPr>
            </w:pPr>
            <w:r w:rsidRPr="004C3861">
              <w:rPr>
                <w:rFonts w:ascii="Arial" w:hAnsi="Arial" w:cs="Arial"/>
                <w:color w:val="000000"/>
              </w:rPr>
              <w:t> </w:t>
            </w:r>
          </w:p>
        </w:tc>
      </w:tr>
      <w:tr w:rsidR="00C26CCE" w:rsidRPr="004C3861" w:rsidTr="00C26CCE">
        <w:trPr>
          <w:trHeight w:val="198"/>
        </w:trPr>
        <w:tc>
          <w:tcPr>
            <w:tcW w:w="207" w:type="dxa"/>
            <w:tcBorders>
              <w:top w:val="nil"/>
              <w:left w:val="single" w:sz="8" w:space="0" w:color="auto"/>
              <w:bottom w:val="single" w:sz="8" w:space="0" w:color="auto"/>
              <w:right w:val="nil"/>
            </w:tcBorders>
            <w:shd w:val="clear" w:color="000000" w:fill="FFFFFF"/>
            <w:noWrap/>
            <w:vAlign w:val="bottom"/>
          </w:tcPr>
          <w:p w:rsidR="00C26CCE" w:rsidRPr="004C3861" w:rsidRDefault="00C26CCE" w:rsidP="00C26CCE">
            <w:pPr>
              <w:rPr>
                <w:rFonts w:ascii="Arial" w:hAnsi="Arial" w:cs="Arial"/>
                <w:color w:val="000000"/>
              </w:rPr>
            </w:pPr>
            <w:r w:rsidRPr="004C3861">
              <w:rPr>
                <w:rFonts w:ascii="Arial" w:hAnsi="Arial" w:cs="Arial"/>
                <w:color w:val="000000"/>
              </w:rPr>
              <w:t> </w:t>
            </w:r>
          </w:p>
        </w:tc>
        <w:tc>
          <w:tcPr>
            <w:tcW w:w="1423" w:type="dxa"/>
            <w:tcBorders>
              <w:top w:val="nil"/>
              <w:left w:val="nil"/>
              <w:bottom w:val="single" w:sz="8" w:space="0" w:color="auto"/>
              <w:right w:val="nil"/>
            </w:tcBorders>
            <w:shd w:val="clear" w:color="000000" w:fill="FFFFFF"/>
            <w:noWrap/>
            <w:vAlign w:val="bottom"/>
          </w:tcPr>
          <w:p w:rsidR="00C26CCE" w:rsidRPr="004C3861" w:rsidRDefault="00C26CCE" w:rsidP="00C26CCE">
            <w:pPr>
              <w:rPr>
                <w:rFonts w:ascii="Arial" w:hAnsi="Arial" w:cs="Arial"/>
                <w:color w:val="000000"/>
              </w:rPr>
            </w:pPr>
            <w:r w:rsidRPr="004C3861">
              <w:rPr>
                <w:rFonts w:ascii="Arial" w:hAnsi="Arial" w:cs="Arial"/>
                <w:color w:val="000000"/>
              </w:rPr>
              <w:t> </w:t>
            </w:r>
          </w:p>
        </w:tc>
        <w:tc>
          <w:tcPr>
            <w:tcW w:w="1496" w:type="dxa"/>
            <w:tcBorders>
              <w:top w:val="nil"/>
              <w:left w:val="nil"/>
              <w:bottom w:val="single" w:sz="8" w:space="0" w:color="auto"/>
              <w:right w:val="nil"/>
            </w:tcBorders>
            <w:shd w:val="clear" w:color="000000" w:fill="FFFFFF"/>
            <w:noWrap/>
            <w:vAlign w:val="bottom"/>
          </w:tcPr>
          <w:p w:rsidR="00C26CCE" w:rsidRPr="004C3861" w:rsidRDefault="00C26CCE" w:rsidP="00C26CCE">
            <w:pPr>
              <w:rPr>
                <w:rFonts w:ascii="Arial" w:hAnsi="Arial" w:cs="Arial"/>
                <w:color w:val="000000"/>
              </w:rPr>
            </w:pPr>
            <w:r w:rsidRPr="004C3861">
              <w:rPr>
                <w:rFonts w:ascii="Arial" w:hAnsi="Arial" w:cs="Arial"/>
                <w:color w:val="000000"/>
              </w:rPr>
              <w:t> </w:t>
            </w:r>
          </w:p>
        </w:tc>
        <w:tc>
          <w:tcPr>
            <w:tcW w:w="907" w:type="dxa"/>
            <w:tcBorders>
              <w:top w:val="nil"/>
              <w:left w:val="nil"/>
              <w:bottom w:val="single" w:sz="8" w:space="0" w:color="auto"/>
              <w:right w:val="nil"/>
            </w:tcBorders>
            <w:shd w:val="clear" w:color="000000" w:fill="FFFFFF"/>
            <w:noWrap/>
            <w:vAlign w:val="bottom"/>
          </w:tcPr>
          <w:p w:rsidR="00C26CCE" w:rsidRPr="004C3861" w:rsidRDefault="00C26CCE" w:rsidP="00C26CCE">
            <w:pPr>
              <w:rPr>
                <w:rFonts w:ascii="Arial" w:hAnsi="Arial" w:cs="Arial"/>
                <w:color w:val="000000"/>
              </w:rPr>
            </w:pPr>
            <w:r w:rsidRPr="004C3861">
              <w:rPr>
                <w:rFonts w:ascii="Arial" w:hAnsi="Arial" w:cs="Arial"/>
                <w:color w:val="000000"/>
              </w:rPr>
              <w:t> </w:t>
            </w:r>
          </w:p>
        </w:tc>
        <w:tc>
          <w:tcPr>
            <w:tcW w:w="981" w:type="dxa"/>
            <w:tcBorders>
              <w:top w:val="nil"/>
              <w:left w:val="nil"/>
              <w:bottom w:val="single" w:sz="8" w:space="0" w:color="auto"/>
              <w:right w:val="nil"/>
            </w:tcBorders>
            <w:shd w:val="clear" w:color="000000" w:fill="FFFFFF"/>
            <w:noWrap/>
            <w:vAlign w:val="bottom"/>
          </w:tcPr>
          <w:p w:rsidR="00C26CCE" w:rsidRPr="004C3861" w:rsidRDefault="00C26CCE" w:rsidP="00C26CCE">
            <w:pPr>
              <w:rPr>
                <w:rFonts w:ascii="Arial" w:hAnsi="Arial" w:cs="Arial"/>
                <w:color w:val="000000"/>
              </w:rPr>
            </w:pPr>
            <w:r w:rsidRPr="004C3861">
              <w:rPr>
                <w:rFonts w:ascii="Arial" w:hAnsi="Arial" w:cs="Arial"/>
                <w:color w:val="000000"/>
              </w:rPr>
              <w:t> </w:t>
            </w:r>
          </w:p>
        </w:tc>
        <w:tc>
          <w:tcPr>
            <w:tcW w:w="1288" w:type="dxa"/>
            <w:tcBorders>
              <w:top w:val="nil"/>
              <w:left w:val="nil"/>
              <w:bottom w:val="single" w:sz="8" w:space="0" w:color="auto"/>
              <w:right w:val="nil"/>
            </w:tcBorders>
            <w:shd w:val="clear" w:color="000000" w:fill="FFFFFF"/>
            <w:noWrap/>
            <w:vAlign w:val="bottom"/>
          </w:tcPr>
          <w:p w:rsidR="00C26CCE" w:rsidRPr="004C3861" w:rsidRDefault="00C26CCE" w:rsidP="00C26CCE">
            <w:pPr>
              <w:rPr>
                <w:rFonts w:ascii="Arial" w:hAnsi="Arial" w:cs="Arial"/>
                <w:color w:val="000000"/>
              </w:rPr>
            </w:pPr>
            <w:r w:rsidRPr="004C3861">
              <w:rPr>
                <w:rFonts w:ascii="Arial" w:hAnsi="Arial" w:cs="Arial"/>
                <w:color w:val="000000"/>
              </w:rPr>
              <w:t> </w:t>
            </w:r>
          </w:p>
        </w:tc>
        <w:tc>
          <w:tcPr>
            <w:tcW w:w="207" w:type="dxa"/>
            <w:tcBorders>
              <w:top w:val="nil"/>
              <w:left w:val="nil"/>
              <w:bottom w:val="single" w:sz="8" w:space="0" w:color="auto"/>
              <w:right w:val="single" w:sz="8" w:space="0" w:color="auto"/>
            </w:tcBorders>
            <w:shd w:val="clear" w:color="000000" w:fill="FFFFFF"/>
            <w:noWrap/>
            <w:vAlign w:val="bottom"/>
          </w:tcPr>
          <w:p w:rsidR="00C26CCE" w:rsidRPr="004C3861" w:rsidRDefault="00C26CCE" w:rsidP="00C26CCE">
            <w:pPr>
              <w:rPr>
                <w:rFonts w:ascii="Arial" w:hAnsi="Arial" w:cs="Arial"/>
                <w:color w:val="000000"/>
              </w:rPr>
            </w:pPr>
            <w:r w:rsidRPr="004C3861">
              <w:rPr>
                <w:rFonts w:ascii="Arial" w:hAnsi="Arial" w:cs="Arial"/>
                <w:color w:val="000000"/>
              </w:rPr>
              <w:t> </w:t>
            </w:r>
          </w:p>
        </w:tc>
      </w:tr>
    </w:tbl>
    <w:p w:rsidR="00C26CCE" w:rsidRPr="004C3861" w:rsidRDefault="00C26CCE" w:rsidP="00C26CCE">
      <w:pPr>
        <w:pStyle w:val="Prrafodelista"/>
        <w:spacing w:line="480" w:lineRule="auto"/>
        <w:ind w:left="1944"/>
        <w:jc w:val="both"/>
        <w:rPr>
          <w:rFonts w:ascii="Arial" w:hAnsi="Arial" w:cs="Arial"/>
          <w:sz w:val="24"/>
          <w:szCs w:val="24"/>
        </w:rPr>
      </w:pPr>
    </w:p>
    <w:p w:rsidR="00C26CCE" w:rsidRDefault="00C26CCE" w:rsidP="00C26CCE">
      <w:pPr>
        <w:pStyle w:val="Prrafodelista"/>
        <w:spacing w:line="240" w:lineRule="auto"/>
        <w:ind w:left="1944"/>
        <w:jc w:val="center"/>
        <w:rPr>
          <w:rFonts w:ascii="Arial" w:hAnsi="Arial" w:cs="Arial"/>
          <w:sz w:val="24"/>
          <w:szCs w:val="24"/>
        </w:rPr>
      </w:pPr>
    </w:p>
    <w:p w:rsidR="00C26CCE" w:rsidRDefault="00C26CCE" w:rsidP="00C26CCE">
      <w:pPr>
        <w:pStyle w:val="Prrafodelista"/>
        <w:spacing w:line="240" w:lineRule="auto"/>
        <w:ind w:left="1944"/>
        <w:jc w:val="center"/>
        <w:rPr>
          <w:rFonts w:ascii="Arial" w:hAnsi="Arial" w:cs="Arial"/>
          <w:sz w:val="24"/>
          <w:szCs w:val="24"/>
        </w:rPr>
      </w:pPr>
    </w:p>
    <w:p w:rsidR="00C26CCE" w:rsidRDefault="00C26CCE" w:rsidP="00C26CCE">
      <w:pPr>
        <w:pStyle w:val="Prrafodelista"/>
        <w:spacing w:line="240" w:lineRule="auto"/>
        <w:ind w:left="1944"/>
        <w:jc w:val="center"/>
        <w:rPr>
          <w:rFonts w:ascii="Arial" w:hAnsi="Arial" w:cs="Arial"/>
          <w:sz w:val="24"/>
          <w:szCs w:val="24"/>
        </w:rPr>
      </w:pPr>
    </w:p>
    <w:p w:rsidR="00C26CCE" w:rsidRDefault="00C26CCE" w:rsidP="00C26CCE">
      <w:pPr>
        <w:pStyle w:val="Prrafodelista"/>
        <w:spacing w:line="240" w:lineRule="auto"/>
        <w:ind w:left="1944"/>
        <w:jc w:val="center"/>
        <w:rPr>
          <w:rFonts w:ascii="Arial" w:hAnsi="Arial" w:cs="Arial"/>
          <w:sz w:val="24"/>
          <w:szCs w:val="24"/>
        </w:rPr>
      </w:pPr>
    </w:p>
    <w:p w:rsidR="00C26CCE" w:rsidRDefault="00C26CCE" w:rsidP="00C26CCE">
      <w:pPr>
        <w:pStyle w:val="Prrafodelista"/>
        <w:spacing w:line="240" w:lineRule="auto"/>
        <w:ind w:left="1944"/>
        <w:jc w:val="center"/>
        <w:rPr>
          <w:rFonts w:ascii="Arial" w:hAnsi="Arial" w:cs="Arial"/>
          <w:sz w:val="24"/>
          <w:szCs w:val="24"/>
        </w:rPr>
      </w:pPr>
    </w:p>
    <w:p w:rsidR="00C26CCE" w:rsidRDefault="00C26CCE" w:rsidP="00C26CCE">
      <w:pPr>
        <w:pStyle w:val="Prrafodelista"/>
        <w:spacing w:line="240" w:lineRule="auto"/>
        <w:ind w:left="1944"/>
        <w:jc w:val="center"/>
        <w:rPr>
          <w:rFonts w:ascii="Arial" w:hAnsi="Arial" w:cs="Arial"/>
          <w:sz w:val="24"/>
          <w:szCs w:val="24"/>
        </w:rPr>
      </w:pPr>
    </w:p>
    <w:p w:rsidR="00C26CCE" w:rsidRDefault="00C26CCE" w:rsidP="00C26CCE">
      <w:pPr>
        <w:pStyle w:val="Prrafodelista"/>
        <w:spacing w:line="240" w:lineRule="auto"/>
        <w:ind w:left="1944"/>
        <w:jc w:val="center"/>
        <w:rPr>
          <w:rFonts w:ascii="Arial" w:hAnsi="Arial" w:cs="Arial"/>
          <w:sz w:val="24"/>
          <w:szCs w:val="24"/>
        </w:rPr>
      </w:pPr>
    </w:p>
    <w:p w:rsidR="00C26CCE" w:rsidRDefault="00C26CCE" w:rsidP="00C26CCE">
      <w:pPr>
        <w:pStyle w:val="Prrafodelista"/>
        <w:spacing w:line="240" w:lineRule="auto"/>
        <w:ind w:left="1944"/>
        <w:jc w:val="center"/>
        <w:rPr>
          <w:rFonts w:ascii="Arial" w:hAnsi="Arial" w:cs="Arial"/>
          <w:sz w:val="24"/>
          <w:szCs w:val="24"/>
        </w:rPr>
      </w:pPr>
    </w:p>
    <w:p w:rsidR="00C26CCE" w:rsidRDefault="00C26CCE" w:rsidP="00C26CCE">
      <w:pPr>
        <w:pStyle w:val="Prrafodelista"/>
        <w:spacing w:line="240" w:lineRule="auto"/>
        <w:ind w:left="1944"/>
        <w:jc w:val="center"/>
        <w:rPr>
          <w:rFonts w:ascii="Arial" w:hAnsi="Arial" w:cs="Arial"/>
          <w:sz w:val="24"/>
          <w:szCs w:val="24"/>
        </w:rPr>
      </w:pPr>
    </w:p>
    <w:p w:rsidR="00C26CCE" w:rsidRPr="003C6CE6" w:rsidRDefault="00C26CCE" w:rsidP="00C26CCE">
      <w:pPr>
        <w:rPr>
          <w:rFonts w:ascii="Arial" w:hAnsi="Arial" w:cs="Arial"/>
        </w:rPr>
      </w:pPr>
    </w:p>
    <w:p w:rsidR="00C26CCE" w:rsidRPr="004C3861" w:rsidRDefault="00C26CCE" w:rsidP="00C26CCE">
      <w:pPr>
        <w:pStyle w:val="Prrafodelista"/>
        <w:spacing w:line="240" w:lineRule="auto"/>
        <w:ind w:left="1944"/>
        <w:jc w:val="center"/>
        <w:rPr>
          <w:rFonts w:ascii="Arial" w:hAnsi="Arial" w:cs="Arial"/>
          <w:sz w:val="24"/>
          <w:szCs w:val="24"/>
        </w:rPr>
      </w:pPr>
    </w:p>
    <w:p w:rsidR="00C26CCE" w:rsidRPr="00F2330C" w:rsidRDefault="00C26CCE" w:rsidP="00C26CCE">
      <w:pPr>
        <w:pStyle w:val="Prrafodelista"/>
        <w:spacing w:line="240" w:lineRule="auto"/>
        <w:ind w:left="1944"/>
        <w:jc w:val="center"/>
        <w:rPr>
          <w:rFonts w:ascii="Arial" w:hAnsi="Arial" w:cs="Arial"/>
          <w:b/>
          <w:sz w:val="20"/>
          <w:szCs w:val="24"/>
        </w:rPr>
      </w:pPr>
      <w:r w:rsidRPr="00F2330C">
        <w:rPr>
          <w:rFonts w:ascii="Arial" w:hAnsi="Arial" w:cs="Arial"/>
          <w:b/>
          <w:sz w:val="20"/>
          <w:szCs w:val="24"/>
        </w:rPr>
        <w:t>Tabla 2.4. Muestra los quintales de urea aplicados por ciclo</w:t>
      </w:r>
      <w:r>
        <w:rPr>
          <w:rFonts w:ascii="Arial" w:hAnsi="Arial" w:cs="Arial"/>
          <w:b/>
          <w:sz w:val="20"/>
          <w:szCs w:val="24"/>
        </w:rPr>
        <w:t xml:space="preserve"> por cuadra</w:t>
      </w:r>
      <w:r w:rsidRPr="00F2330C">
        <w:rPr>
          <w:rFonts w:ascii="Arial" w:hAnsi="Arial" w:cs="Arial"/>
          <w:b/>
          <w:sz w:val="20"/>
          <w:szCs w:val="24"/>
        </w:rPr>
        <w:t xml:space="preserve"> y la variedad de semilla.</w:t>
      </w:r>
    </w:p>
    <w:p w:rsidR="00C26CCE" w:rsidRDefault="00C26CCE" w:rsidP="00C26CCE">
      <w:pPr>
        <w:pStyle w:val="Prrafodelista"/>
        <w:spacing w:line="240" w:lineRule="auto"/>
        <w:ind w:left="1944"/>
        <w:jc w:val="center"/>
        <w:rPr>
          <w:rFonts w:ascii="Arial" w:hAnsi="Arial" w:cs="Arial"/>
          <w:b/>
          <w:szCs w:val="24"/>
        </w:rPr>
      </w:pPr>
    </w:p>
    <w:p w:rsidR="00C26CCE" w:rsidRPr="00B54A45" w:rsidRDefault="00C26CCE" w:rsidP="00C26CCE">
      <w:pPr>
        <w:jc w:val="both"/>
        <w:rPr>
          <w:rFonts w:ascii="Arial" w:hAnsi="Arial" w:cs="Arial"/>
        </w:rPr>
      </w:pPr>
    </w:p>
    <w:p w:rsidR="00C26CCE" w:rsidRDefault="00C26CCE" w:rsidP="00C26CCE">
      <w:pPr>
        <w:spacing w:line="480" w:lineRule="auto"/>
        <w:ind w:left="708" w:firstLine="708"/>
        <w:jc w:val="both"/>
        <w:rPr>
          <w:rFonts w:ascii="Arial" w:hAnsi="Arial" w:cs="Arial"/>
        </w:rPr>
      </w:pPr>
    </w:p>
    <w:p w:rsidR="00C26CCE" w:rsidRDefault="00C26CCE" w:rsidP="00C26CCE">
      <w:pPr>
        <w:spacing w:line="480" w:lineRule="auto"/>
        <w:ind w:left="708" w:firstLine="708"/>
        <w:jc w:val="both"/>
        <w:rPr>
          <w:rFonts w:ascii="Arial" w:hAnsi="Arial" w:cs="Arial"/>
        </w:rPr>
      </w:pPr>
    </w:p>
    <w:p w:rsidR="00C26CCE" w:rsidRDefault="00C26CCE" w:rsidP="00C26CCE">
      <w:pPr>
        <w:spacing w:line="480" w:lineRule="auto"/>
        <w:ind w:left="708" w:firstLine="708"/>
        <w:jc w:val="both"/>
        <w:rPr>
          <w:rFonts w:ascii="Arial" w:hAnsi="Arial" w:cs="Arial"/>
        </w:rPr>
      </w:pPr>
    </w:p>
    <w:p w:rsidR="00C26CCE" w:rsidRPr="00463E71" w:rsidRDefault="00C26CCE" w:rsidP="00C26CCE">
      <w:pPr>
        <w:spacing w:line="480" w:lineRule="auto"/>
        <w:ind w:left="708" w:firstLine="708"/>
        <w:jc w:val="both"/>
        <w:rPr>
          <w:rFonts w:ascii="Arial" w:hAnsi="Arial" w:cs="Arial"/>
        </w:rPr>
      </w:pPr>
    </w:p>
    <w:p w:rsidR="00C26CCE" w:rsidRPr="00B54A45" w:rsidRDefault="00C26CCE" w:rsidP="00C26CCE">
      <w:pPr>
        <w:spacing w:line="480" w:lineRule="auto"/>
        <w:ind w:left="708" w:firstLine="708"/>
        <w:jc w:val="both"/>
        <w:rPr>
          <w:rFonts w:ascii="Arial" w:hAnsi="Arial" w:cs="Arial"/>
          <w:b/>
        </w:rPr>
      </w:pPr>
      <w:r>
        <w:rPr>
          <w:rFonts w:ascii="Arial" w:hAnsi="Arial" w:cs="Arial"/>
          <w:b/>
        </w:rPr>
        <w:lastRenderedPageBreak/>
        <w:t xml:space="preserve">PASO 5: </w:t>
      </w:r>
      <w:r w:rsidRPr="00B54A45">
        <w:rPr>
          <w:rFonts w:ascii="Arial" w:hAnsi="Arial" w:cs="Arial"/>
          <w:b/>
        </w:rPr>
        <w:t>Definición de dominios de recomendación:</w:t>
      </w:r>
    </w:p>
    <w:p w:rsidR="00C26CCE" w:rsidRPr="004C3861" w:rsidRDefault="00C26CCE" w:rsidP="00C26CCE">
      <w:pPr>
        <w:pStyle w:val="Prrafodelista"/>
        <w:spacing w:line="480" w:lineRule="auto"/>
        <w:ind w:left="1416"/>
        <w:jc w:val="both"/>
        <w:rPr>
          <w:rFonts w:ascii="Arial" w:hAnsi="Arial" w:cs="Arial"/>
          <w:sz w:val="24"/>
          <w:szCs w:val="24"/>
        </w:rPr>
      </w:pPr>
      <w:r w:rsidRPr="004C3861">
        <w:rPr>
          <w:rFonts w:ascii="Arial" w:hAnsi="Arial" w:cs="Arial"/>
          <w:sz w:val="24"/>
          <w:szCs w:val="24"/>
        </w:rPr>
        <w:t>Los dominios de recomendación dependen de las características de los ambientes, es decir</w:t>
      </w:r>
      <w:r>
        <w:rPr>
          <w:rFonts w:ascii="Arial" w:hAnsi="Arial" w:cs="Arial"/>
          <w:sz w:val="24"/>
          <w:szCs w:val="24"/>
        </w:rPr>
        <w:t>,</w:t>
      </w:r>
      <w:r w:rsidRPr="004C3861">
        <w:rPr>
          <w:rFonts w:ascii="Arial" w:hAnsi="Arial" w:cs="Arial"/>
          <w:sz w:val="24"/>
          <w:szCs w:val="24"/>
        </w:rPr>
        <w:t xml:space="preserve"> </w:t>
      </w:r>
      <w:r>
        <w:rPr>
          <w:rFonts w:ascii="Arial" w:hAnsi="Arial" w:cs="Arial"/>
          <w:sz w:val="24"/>
          <w:szCs w:val="24"/>
        </w:rPr>
        <w:t>se agrupó</w:t>
      </w:r>
      <w:r w:rsidRPr="004C3861">
        <w:rPr>
          <w:rFonts w:ascii="Arial" w:hAnsi="Arial" w:cs="Arial"/>
          <w:sz w:val="24"/>
          <w:szCs w:val="24"/>
        </w:rPr>
        <w:t xml:space="preserve"> a los agricultores acorde a los factores de caracterización y su relación con el Índice Ambiental.</w:t>
      </w:r>
    </w:p>
    <w:p w:rsidR="00C26CCE" w:rsidRDefault="00C26CCE" w:rsidP="00C26CCE">
      <w:pPr>
        <w:spacing w:line="480" w:lineRule="auto"/>
        <w:ind w:left="708" w:firstLine="708"/>
        <w:jc w:val="both"/>
        <w:rPr>
          <w:rFonts w:ascii="Arial" w:hAnsi="Arial" w:cs="Arial"/>
          <w:b/>
        </w:rPr>
      </w:pPr>
    </w:p>
    <w:p w:rsidR="00C26CCE" w:rsidRPr="00B54A45" w:rsidRDefault="00C26CCE" w:rsidP="00C26CCE">
      <w:pPr>
        <w:spacing w:line="480" w:lineRule="auto"/>
        <w:ind w:left="708" w:firstLine="708"/>
        <w:jc w:val="both"/>
        <w:rPr>
          <w:rFonts w:ascii="Arial" w:hAnsi="Arial" w:cs="Arial"/>
        </w:rPr>
      </w:pPr>
      <w:r>
        <w:rPr>
          <w:rFonts w:ascii="Arial" w:hAnsi="Arial" w:cs="Arial"/>
          <w:b/>
        </w:rPr>
        <w:t xml:space="preserve">PASO 6: </w:t>
      </w:r>
      <w:r w:rsidRPr="00B54A45">
        <w:rPr>
          <w:rFonts w:ascii="Arial" w:hAnsi="Arial" w:cs="Arial"/>
          <w:b/>
        </w:rPr>
        <w:t>Evaluar los dominios de Recomendación:</w:t>
      </w:r>
    </w:p>
    <w:p w:rsidR="00C26CCE" w:rsidRDefault="00C26CCE" w:rsidP="00C26CCE">
      <w:pPr>
        <w:pStyle w:val="Prrafodelista"/>
        <w:spacing w:line="480" w:lineRule="auto"/>
        <w:ind w:left="1416"/>
        <w:jc w:val="both"/>
        <w:rPr>
          <w:rFonts w:ascii="Arial" w:hAnsi="Arial" w:cs="Arial"/>
          <w:sz w:val="24"/>
          <w:szCs w:val="24"/>
        </w:rPr>
      </w:pPr>
      <w:r w:rsidRPr="004C3861">
        <w:rPr>
          <w:rFonts w:ascii="Arial" w:hAnsi="Arial" w:cs="Arial"/>
          <w:sz w:val="24"/>
          <w:szCs w:val="24"/>
        </w:rPr>
        <w:t xml:space="preserve">La evaluación de los dominios </w:t>
      </w:r>
      <w:r>
        <w:rPr>
          <w:rFonts w:ascii="Arial" w:hAnsi="Arial" w:cs="Arial"/>
          <w:sz w:val="24"/>
          <w:szCs w:val="24"/>
        </w:rPr>
        <w:t xml:space="preserve">de recomendación </w:t>
      </w:r>
      <w:r w:rsidRPr="004C3861">
        <w:rPr>
          <w:rFonts w:ascii="Arial" w:hAnsi="Arial" w:cs="Arial"/>
          <w:sz w:val="24"/>
          <w:szCs w:val="24"/>
        </w:rPr>
        <w:t xml:space="preserve">se </w:t>
      </w:r>
      <w:r>
        <w:rPr>
          <w:rFonts w:ascii="Arial" w:hAnsi="Arial" w:cs="Arial"/>
          <w:sz w:val="24"/>
          <w:szCs w:val="24"/>
        </w:rPr>
        <w:t>puede</w:t>
      </w:r>
      <w:r w:rsidRPr="004C3861">
        <w:rPr>
          <w:rFonts w:ascii="Arial" w:hAnsi="Arial" w:cs="Arial"/>
          <w:sz w:val="24"/>
          <w:szCs w:val="24"/>
        </w:rPr>
        <w:t xml:space="preserve"> </w:t>
      </w:r>
      <w:r>
        <w:rPr>
          <w:rFonts w:ascii="Arial" w:hAnsi="Arial" w:cs="Arial"/>
          <w:sz w:val="24"/>
          <w:szCs w:val="24"/>
        </w:rPr>
        <w:t>realizar</w:t>
      </w:r>
      <w:r w:rsidRPr="004C3861">
        <w:rPr>
          <w:rFonts w:ascii="Arial" w:hAnsi="Arial" w:cs="Arial"/>
          <w:sz w:val="24"/>
          <w:szCs w:val="24"/>
        </w:rPr>
        <w:t xml:space="preserve"> estadísticamente </w:t>
      </w:r>
      <w:r>
        <w:rPr>
          <w:rFonts w:ascii="Arial" w:hAnsi="Arial" w:cs="Arial"/>
          <w:sz w:val="24"/>
          <w:szCs w:val="24"/>
        </w:rPr>
        <w:t xml:space="preserve">si el rango de datos lo permite. En esta investigación se evaluaron los dominios a partir del análisis del </w:t>
      </w:r>
      <w:r w:rsidRPr="004C3861">
        <w:rPr>
          <w:rFonts w:ascii="Arial" w:hAnsi="Arial" w:cs="Arial"/>
          <w:sz w:val="24"/>
          <w:szCs w:val="24"/>
        </w:rPr>
        <w:t xml:space="preserve">IA  con los tratamientos, </w:t>
      </w:r>
      <w:r>
        <w:rPr>
          <w:rFonts w:ascii="Arial" w:hAnsi="Arial" w:cs="Arial"/>
          <w:sz w:val="24"/>
          <w:szCs w:val="24"/>
        </w:rPr>
        <w:t>la interacción entre los mismos,</w:t>
      </w:r>
      <w:r w:rsidRPr="004C3861">
        <w:rPr>
          <w:rFonts w:ascii="Arial" w:hAnsi="Arial" w:cs="Arial"/>
          <w:sz w:val="24"/>
          <w:szCs w:val="24"/>
        </w:rPr>
        <w:t xml:space="preserve"> </w:t>
      </w:r>
      <w:r>
        <w:rPr>
          <w:rFonts w:ascii="Arial" w:hAnsi="Arial" w:cs="Arial"/>
          <w:sz w:val="24"/>
          <w:szCs w:val="24"/>
        </w:rPr>
        <w:t>los factores de caracterización de los ambientes y el criterio del investigador a partir de los datos recopilados por las encuestas.</w:t>
      </w:r>
    </w:p>
    <w:p w:rsidR="00C26CCE" w:rsidRPr="00877A29" w:rsidRDefault="00C26CCE" w:rsidP="00C26CCE">
      <w:pPr>
        <w:pStyle w:val="Prrafodelista"/>
        <w:spacing w:line="480" w:lineRule="auto"/>
        <w:ind w:left="1416"/>
        <w:jc w:val="both"/>
        <w:rPr>
          <w:rFonts w:ascii="Arial" w:hAnsi="Arial" w:cs="Arial"/>
          <w:sz w:val="14"/>
          <w:szCs w:val="24"/>
        </w:rPr>
      </w:pPr>
      <w:r w:rsidRPr="00877A29">
        <w:rPr>
          <w:rFonts w:ascii="Arial" w:hAnsi="Arial" w:cs="Arial"/>
          <w:sz w:val="14"/>
          <w:szCs w:val="24"/>
        </w:rPr>
        <w:t xml:space="preserve"> </w:t>
      </w:r>
    </w:p>
    <w:p w:rsidR="00C26CCE" w:rsidRDefault="00C26CCE" w:rsidP="00C26CCE">
      <w:pPr>
        <w:pStyle w:val="Prrafodelista"/>
        <w:spacing w:line="480" w:lineRule="auto"/>
        <w:ind w:left="1416"/>
        <w:jc w:val="both"/>
        <w:rPr>
          <w:rFonts w:ascii="Arial" w:hAnsi="Arial" w:cs="Arial"/>
          <w:b/>
          <w:sz w:val="24"/>
          <w:szCs w:val="24"/>
        </w:rPr>
      </w:pPr>
      <w:r w:rsidRPr="00F62C99">
        <w:rPr>
          <w:rFonts w:ascii="Arial" w:hAnsi="Arial" w:cs="Arial"/>
          <w:b/>
          <w:sz w:val="24"/>
          <w:szCs w:val="24"/>
        </w:rPr>
        <w:t>Análisis de datos recopilados por encuesta:</w:t>
      </w:r>
    </w:p>
    <w:p w:rsidR="00C26CCE" w:rsidRPr="00877A29" w:rsidRDefault="00C26CCE" w:rsidP="00C26CCE">
      <w:pPr>
        <w:pStyle w:val="Prrafodelista"/>
        <w:spacing w:line="480" w:lineRule="auto"/>
        <w:ind w:left="1416"/>
        <w:jc w:val="both"/>
        <w:rPr>
          <w:rFonts w:ascii="Arial" w:hAnsi="Arial" w:cs="Arial"/>
          <w:sz w:val="24"/>
          <w:szCs w:val="24"/>
        </w:rPr>
      </w:pPr>
      <w:r>
        <w:rPr>
          <w:rFonts w:ascii="Arial" w:hAnsi="Arial" w:cs="Arial"/>
          <w:sz w:val="24"/>
          <w:szCs w:val="24"/>
        </w:rPr>
        <w:t>Para ayudar a la evaluación de los dominios, se utilizaron los datos provenientes de la primera encuesta (</w:t>
      </w:r>
      <w:r>
        <w:rPr>
          <w:rFonts w:ascii="Arial" w:hAnsi="Arial" w:cs="Arial"/>
          <w:b/>
          <w:szCs w:val="24"/>
        </w:rPr>
        <w:t>Apéndice</w:t>
      </w:r>
      <w:r w:rsidRPr="0070692A">
        <w:rPr>
          <w:rFonts w:ascii="Arial" w:hAnsi="Arial" w:cs="Arial"/>
          <w:b/>
          <w:szCs w:val="24"/>
        </w:rPr>
        <w:t xml:space="preserve"> 8</w:t>
      </w:r>
      <w:r>
        <w:rPr>
          <w:rFonts w:ascii="Arial" w:hAnsi="Arial" w:cs="Arial"/>
          <w:sz w:val="24"/>
          <w:szCs w:val="24"/>
        </w:rPr>
        <w:t>) y de la segunda encuesta (</w:t>
      </w:r>
      <w:r>
        <w:rPr>
          <w:rFonts w:ascii="Arial" w:hAnsi="Arial" w:cs="Arial"/>
          <w:b/>
          <w:szCs w:val="24"/>
        </w:rPr>
        <w:t>Apéndice</w:t>
      </w:r>
      <w:r w:rsidRPr="00F01030">
        <w:rPr>
          <w:rFonts w:ascii="Arial" w:hAnsi="Arial" w:cs="Arial"/>
          <w:b/>
          <w:szCs w:val="24"/>
        </w:rPr>
        <w:t xml:space="preserve"> 9</w:t>
      </w:r>
      <w:r>
        <w:rPr>
          <w:rFonts w:ascii="Arial" w:hAnsi="Arial" w:cs="Arial"/>
          <w:sz w:val="24"/>
          <w:szCs w:val="24"/>
        </w:rPr>
        <w:t xml:space="preserve">) por lo cual se realizó una tabla comparativa la cual permite analizar las diferencias en sus labores agronómicas, calidad del manejo del cultivo, expectativas hacia las briquetas, entre otras cualidades de los ambientes. </w:t>
      </w:r>
    </w:p>
    <w:p w:rsidR="00C26CCE" w:rsidRPr="00877A29" w:rsidRDefault="00C26CCE" w:rsidP="00C26CCE">
      <w:pPr>
        <w:pStyle w:val="Prrafodelista"/>
        <w:spacing w:line="480" w:lineRule="auto"/>
        <w:ind w:left="1416"/>
        <w:jc w:val="both"/>
        <w:rPr>
          <w:rFonts w:ascii="Arial" w:hAnsi="Arial" w:cs="Arial"/>
          <w:sz w:val="20"/>
          <w:szCs w:val="24"/>
        </w:rPr>
      </w:pPr>
    </w:p>
    <w:p w:rsidR="00C26CCE" w:rsidRPr="00F01030" w:rsidRDefault="00C26CCE" w:rsidP="00C26CCE">
      <w:pPr>
        <w:pStyle w:val="Prrafodelista"/>
        <w:spacing w:line="480" w:lineRule="auto"/>
        <w:ind w:left="1416"/>
        <w:jc w:val="both"/>
        <w:rPr>
          <w:rFonts w:ascii="Arial" w:hAnsi="Arial" w:cs="Arial"/>
          <w:sz w:val="24"/>
          <w:szCs w:val="24"/>
        </w:rPr>
      </w:pPr>
      <w:r>
        <w:rPr>
          <w:rFonts w:ascii="Arial" w:hAnsi="Arial" w:cs="Arial"/>
          <w:sz w:val="24"/>
          <w:szCs w:val="24"/>
        </w:rPr>
        <w:t xml:space="preserve">Se realizó también un análisis económico para cada agricultor, el cual se encuentra detallado en el </w:t>
      </w:r>
      <w:r>
        <w:rPr>
          <w:rFonts w:ascii="Arial" w:hAnsi="Arial" w:cs="Arial"/>
          <w:b/>
          <w:szCs w:val="24"/>
        </w:rPr>
        <w:t>Apéndice</w:t>
      </w:r>
      <w:r w:rsidRPr="00F01030">
        <w:rPr>
          <w:rFonts w:ascii="Arial" w:hAnsi="Arial" w:cs="Arial"/>
          <w:b/>
          <w:szCs w:val="24"/>
        </w:rPr>
        <w:t xml:space="preserve"> 10</w:t>
      </w:r>
      <w:r>
        <w:rPr>
          <w:rFonts w:ascii="Arial" w:hAnsi="Arial" w:cs="Arial"/>
          <w:sz w:val="24"/>
          <w:szCs w:val="24"/>
        </w:rPr>
        <w:t>, Este análisis permite una justificable evaluación del proyecto de aplicación de briquetas justificando los gastos adicionales que demanda su aplicación, y el aumento de producción.</w:t>
      </w:r>
    </w:p>
    <w:p w:rsidR="00C26CCE" w:rsidRDefault="00C26CCE" w:rsidP="00C26CCE">
      <w:pPr>
        <w:spacing w:line="480" w:lineRule="auto"/>
        <w:rPr>
          <w:rFonts w:ascii="Arial" w:hAnsi="Arial" w:cs="Arial"/>
          <w:b/>
        </w:rPr>
      </w:pPr>
    </w:p>
    <w:p w:rsidR="00C26CCE" w:rsidRDefault="00C26CCE" w:rsidP="00C26CCE">
      <w:pPr>
        <w:spacing w:line="480" w:lineRule="auto"/>
        <w:rPr>
          <w:rFonts w:ascii="Arial" w:hAnsi="Arial" w:cs="Arial"/>
          <w:b/>
        </w:rPr>
      </w:pPr>
    </w:p>
    <w:p w:rsidR="00C26CCE" w:rsidRDefault="00C26CCE" w:rsidP="00C26CCE">
      <w:pPr>
        <w:spacing w:line="480" w:lineRule="auto"/>
        <w:rPr>
          <w:rFonts w:ascii="Arial" w:hAnsi="Arial" w:cs="Arial"/>
          <w:b/>
        </w:rPr>
      </w:pPr>
    </w:p>
    <w:p w:rsidR="00C26CCE" w:rsidRDefault="00C26CCE" w:rsidP="00C26CCE">
      <w:pPr>
        <w:spacing w:line="480" w:lineRule="auto"/>
        <w:rPr>
          <w:rFonts w:ascii="Arial" w:hAnsi="Arial" w:cs="Arial"/>
          <w:b/>
        </w:rPr>
      </w:pPr>
    </w:p>
    <w:p w:rsidR="00C26CCE" w:rsidRDefault="00C26CCE" w:rsidP="00C26CCE">
      <w:pPr>
        <w:spacing w:line="480" w:lineRule="auto"/>
        <w:rPr>
          <w:rFonts w:ascii="Arial" w:hAnsi="Arial" w:cs="Arial"/>
          <w:b/>
        </w:rPr>
      </w:pPr>
    </w:p>
    <w:p w:rsidR="00C26CCE" w:rsidRDefault="00C26CCE" w:rsidP="00C26CCE">
      <w:pPr>
        <w:spacing w:line="480" w:lineRule="auto"/>
        <w:rPr>
          <w:rFonts w:ascii="Arial" w:hAnsi="Arial" w:cs="Arial"/>
          <w:b/>
        </w:rPr>
      </w:pPr>
    </w:p>
    <w:p w:rsidR="00C26CCE" w:rsidRDefault="00C26CCE" w:rsidP="00C26CCE">
      <w:pPr>
        <w:spacing w:line="480" w:lineRule="auto"/>
        <w:rPr>
          <w:rFonts w:ascii="Arial" w:hAnsi="Arial" w:cs="Arial"/>
          <w:b/>
        </w:rPr>
      </w:pPr>
    </w:p>
    <w:p w:rsidR="00C26CCE" w:rsidRDefault="00C26CCE" w:rsidP="00C26CCE">
      <w:pPr>
        <w:spacing w:line="480" w:lineRule="auto"/>
        <w:rPr>
          <w:rFonts w:ascii="Arial" w:hAnsi="Arial" w:cs="Arial"/>
          <w:b/>
        </w:rPr>
      </w:pPr>
    </w:p>
    <w:p w:rsidR="00C26CCE" w:rsidRDefault="00C26CCE" w:rsidP="00C26CCE">
      <w:pPr>
        <w:spacing w:line="480" w:lineRule="auto"/>
        <w:rPr>
          <w:rFonts w:ascii="Arial" w:hAnsi="Arial" w:cs="Arial"/>
          <w:b/>
        </w:rPr>
      </w:pPr>
    </w:p>
    <w:p w:rsidR="00C26CCE" w:rsidRDefault="00C26CCE" w:rsidP="00C26CCE">
      <w:pPr>
        <w:spacing w:line="480" w:lineRule="auto"/>
        <w:rPr>
          <w:rFonts w:ascii="Arial" w:hAnsi="Arial" w:cs="Arial"/>
          <w:b/>
        </w:rPr>
      </w:pPr>
    </w:p>
    <w:p w:rsidR="00C26CCE" w:rsidRDefault="00C26CCE" w:rsidP="00C26CCE">
      <w:pPr>
        <w:spacing w:line="480" w:lineRule="auto"/>
        <w:rPr>
          <w:rFonts w:ascii="Arial" w:hAnsi="Arial" w:cs="Arial"/>
          <w:b/>
        </w:rPr>
      </w:pPr>
    </w:p>
    <w:p w:rsidR="00C26CCE" w:rsidRDefault="00C26CCE" w:rsidP="00C26CCE">
      <w:pPr>
        <w:spacing w:line="480" w:lineRule="auto"/>
        <w:rPr>
          <w:rFonts w:ascii="Arial" w:hAnsi="Arial" w:cs="Arial"/>
          <w:b/>
        </w:rPr>
      </w:pPr>
    </w:p>
    <w:p w:rsidR="00C26CCE" w:rsidRDefault="00C26CCE" w:rsidP="00C26CCE">
      <w:pPr>
        <w:spacing w:line="480" w:lineRule="auto"/>
        <w:rPr>
          <w:rFonts w:ascii="Arial" w:hAnsi="Arial" w:cs="Arial"/>
          <w:b/>
        </w:rPr>
      </w:pPr>
    </w:p>
    <w:p w:rsidR="00C26CCE" w:rsidRDefault="00C26CCE" w:rsidP="00C26CCE">
      <w:pPr>
        <w:spacing w:line="480" w:lineRule="auto"/>
        <w:jc w:val="both"/>
        <w:rPr>
          <w:rFonts w:ascii="Arial" w:hAnsi="Arial" w:cs="Arial"/>
          <w:b/>
        </w:rPr>
      </w:pPr>
    </w:p>
    <w:p w:rsidR="00C26CCE" w:rsidRDefault="00C26CCE" w:rsidP="00C26CCE">
      <w:pPr>
        <w:spacing w:line="480" w:lineRule="auto"/>
        <w:jc w:val="both"/>
        <w:rPr>
          <w:rFonts w:ascii="Arial" w:hAnsi="Arial" w:cs="Arial"/>
          <w:b/>
        </w:rPr>
      </w:pPr>
    </w:p>
    <w:p w:rsidR="00C26CCE" w:rsidRDefault="00C26CCE" w:rsidP="00C26CCE">
      <w:pPr>
        <w:spacing w:line="480" w:lineRule="auto"/>
        <w:jc w:val="both"/>
        <w:rPr>
          <w:rFonts w:ascii="Arial" w:hAnsi="Arial" w:cs="Arial"/>
          <w:b/>
        </w:rPr>
      </w:pPr>
    </w:p>
    <w:p w:rsidR="00C26CCE" w:rsidRDefault="00C26CCE" w:rsidP="00C26CCE">
      <w:pPr>
        <w:spacing w:line="480" w:lineRule="auto"/>
        <w:jc w:val="both"/>
        <w:rPr>
          <w:rFonts w:ascii="Arial" w:hAnsi="Arial" w:cs="Arial"/>
          <w:b/>
        </w:rPr>
      </w:pPr>
      <w:r w:rsidRPr="00EC44C4">
        <w:rPr>
          <w:noProof/>
          <w:lang w:val="es-EC" w:eastAsia="es-EC"/>
        </w:rPr>
        <w:lastRenderedPageBreak/>
        <w:pict>
          <v:rect id="_x0000_s1038" style="position:absolute;left:0;text-align:left;margin-left:387.6pt;margin-top:-52.35pt;width:38.5pt;height:21.75pt;z-index:251653120" strokecolor="white"/>
        </w:pict>
      </w:r>
    </w:p>
    <w:p w:rsidR="00C26CCE" w:rsidRPr="009A05D2" w:rsidRDefault="00C26CCE" w:rsidP="00C26CCE">
      <w:pPr>
        <w:spacing w:line="480" w:lineRule="auto"/>
        <w:jc w:val="both"/>
        <w:rPr>
          <w:rFonts w:ascii="Arial" w:hAnsi="Arial" w:cs="Arial"/>
          <w:b/>
        </w:rPr>
      </w:pPr>
    </w:p>
    <w:p w:rsidR="00C26CCE" w:rsidRPr="00397633" w:rsidRDefault="00C26CCE" w:rsidP="00C26CCE">
      <w:pPr>
        <w:spacing w:line="480" w:lineRule="auto"/>
        <w:jc w:val="center"/>
        <w:rPr>
          <w:rFonts w:ascii="Arial" w:hAnsi="Arial" w:cs="Arial"/>
          <w:b/>
          <w:sz w:val="48"/>
          <w:szCs w:val="48"/>
        </w:rPr>
      </w:pPr>
      <w:r>
        <w:rPr>
          <w:rFonts w:ascii="Arial" w:hAnsi="Arial" w:cs="Arial"/>
          <w:b/>
          <w:sz w:val="48"/>
          <w:szCs w:val="48"/>
        </w:rPr>
        <w:t>CAPÍ</w:t>
      </w:r>
      <w:r w:rsidRPr="00397633">
        <w:rPr>
          <w:rFonts w:ascii="Arial" w:hAnsi="Arial" w:cs="Arial"/>
          <w:b/>
          <w:sz w:val="48"/>
          <w:szCs w:val="48"/>
        </w:rPr>
        <w:t>TULO 3</w:t>
      </w:r>
      <w:r>
        <w:rPr>
          <w:rFonts w:ascii="Arial" w:hAnsi="Arial" w:cs="Arial"/>
          <w:b/>
          <w:sz w:val="48"/>
          <w:szCs w:val="48"/>
        </w:rPr>
        <w:fldChar w:fldCharType="begin"/>
      </w:r>
      <w:r w:rsidRPr="00397633">
        <w:rPr>
          <w:rFonts w:ascii="Arial" w:hAnsi="Arial" w:cs="Arial"/>
          <w:sz w:val="48"/>
          <w:szCs w:val="48"/>
        </w:rPr>
        <w:instrText>xe "</w:instrText>
      </w:r>
      <w:r w:rsidRPr="00397633">
        <w:rPr>
          <w:rFonts w:ascii="Arial" w:hAnsi="Arial" w:cs="Arial"/>
          <w:b/>
          <w:sz w:val="48"/>
          <w:szCs w:val="48"/>
        </w:rPr>
        <w:instrText>CAPITULO 3</w:instrText>
      </w:r>
      <w:r w:rsidRPr="00397633">
        <w:rPr>
          <w:rFonts w:ascii="Arial" w:hAnsi="Arial" w:cs="Arial"/>
          <w:sz w:val="48"/>
          <w:szCs w:val="48"/>
        </w:rPr>
        <w:instrText>"</w:instrText>
      </w:r>
      <w:r>
        <w:rPr>
          <w:rFonts w:ascii="Arial" w:hAnsi="Arial" w:cs="Arial"/>
          <w:b/>
          <w:sz w:val="48"/>
          <w:szCs w:val="48"/>
        </w:rPr>
        <w:fldChar w:fldCharType="end"/>
      </w:r>
    </w:p>
    <w:p w:rsidR="00C26CCE" w:rsidRPr="004C3861" w:rsidRDefault="00C26CCE" w:rsidP="00C26CCE">
      <w:pPr>
        <w:pStyle w:val="Prrafodelista"/>
        <w:numPr>
          <w:ilvl w:val="0"/>
          <w:numId w:val="1"/>
        </w:numPr>
        <w:spacing w:after="0" w:line="480" w:lineRule="auto"/>
        <w:rPr>
          <w:rFonts w:ascii="Arial" w:hAnsi="Arial" w:cs="Arial"/>
          <w:b/>
          <w:caps/>
          <w:sz w:val="24"/>
          <w:szCs w:val="24"/>
        </w:rPr>
      </w:pPr>
      <w:r w:rsidRPr="004C3861">
        <w:rPr>
          <w:rFonts w:ascii="Arial" w:hAnsi="Arial" w:cs="Arial"/>
          <w:b/>
          <w:caps/>
          <w:sz w:val="24"/>
          <w:szCs w:val="24"/>
        </w:rPr>
        <w:t>Resultados y discusiones:</w:t>
      </w:r>
      <w:r>
        <w:rPr>
          <w:rFonts w:ascii="Arial" w:hAnsi="Arial" w:cs="Arial"/>
          <w:b/>
          <w:caps/>
          <w:sz w:val="24"/>
          <w:szCs w:val="24"/>
        </w:rPr>
        <w:fldChar w:fldCharType="begin"/>
      </w:r>
      <w:r w:rsidRPr="004C3861">
        <w:rPr>
          <w:rFonts w:ascii="Arial" w:hAnsi="Arial" w:cs="Arial"/>
          <w:sz w:val="24"/>
          <w:szCs w:val="24"/>
        </w:rPr>
        <w:instrText>xe "</w:instrText>
      </w:r>
      <w:r w:rsidRPr="004C3861">
        <w:rPr>
          <w:rFonts w:ascii="Arial" w:hAnsi="Arial" w:cs="Arial"/>
          <w:b/>
          <w:caps/>
          <w:sz w:val="24"/>
          <w:szCs w:val="24"/>
        </w:rPr>
        <w:instrText>Resultados y discusiones</w:instrText>
      </w:r>
      <w:r w:rsidRPr="004C3861">
        <w:rPr>
          <w:rFonts w:ascii="Arial" w:hAnsi="Arial" w:cs="Arial"/>
          <w:sz w:val="24"/>
          <w:szCs w:val="24"/>
        </w:rPr>
        <w:instrText>"</w:instrText>
      </w:r>
      <w:r>
        <w:rPr>
          <w:rFonts w:ascii="Arial" w:hAnsi="Arial" w:cs="Arial"/>
          <w:b/>
          <w:caps/>
          <w:sz w:val="24"/>
          <w:szCs w:val="24"/>
        </w:rPr>
        <w:fldChar w:fldCharType="end"/>
      </w:r>
    </w:p>
    <w:p w:rsidR="00C26CCE" w:rsidRPr="004C3861" w:rsidRDefault="00C26CCE" w:rsidP="00C26CCE">
      <w:pPr>
        <w:pStyle w:val="Prrafodelista"/>
        <w:numPr>
          <w:ilvl w:val="1"/>
          <w:numId w:val="1"/>
        </w:numPr>
        <w:spacing w:line="480" w:lineRule="auto"/>
        <w:rPr>
          <w:rFonts w:ascii="Arial" w:hAnsi="Arial" w:cs="Arial"/>
          <w:b/>
          <w:caps/>
          <w:sz w:val="24"/>
          <w:szCs w:val="24"/>
        </w:rPr>
      </w:pPr>
      <w:r w:rsidRPr="004C3861">
        <w:rPr>
          <w:rFonts w:ascii="Arial" w:hAnsi="Arial" w:cs="Arial"/>
          <w:b/>
          <w:caps/>
          <w:sz w:val="24"/>
          <w:szCs w:val="24"/>
        </w:rPr>
        <w:t>Resultados</w:t>
      </w:r>
      <w:r>
        <w:rPr>
          <w:rFonts w:ascii="Arial" w:hAnsi="Arial" w:cs="Arial"/>
          <w:b/>
          <w:caps/>
          <w:sz w:val="24"/>
          <w:szCs w:val="24"/>
        </w:rPr>
        <w:fldChar w:fldCharType="begin"/>
      </w:r>
      <w:r w:rsidRPr="004C3861">
        <w:rPr>
          <w:rFonts w:ascii="Arial" w:hAnsi="Arial" w:cs="Arial"/>
          <w:sz w:val="24"/>
          <w:szCs w:val="24"/>
        </w:rPr>
        <w:instrText>xe "</w:instrText>
      </w:r>
      <w:r w:rsidRPr="004C3861">
        <w:rPr>
          <w:rFonts w:ascii="Arial" w:hAnsi="Arial" w:cs="Arial"/>
          <w:b/>
          <w:caps/>
          <w:sz w:val="24"/>
          <w:szCs w:val="24"/>
        </w:rPr>
        <w:instrText>Resultados</w:instrText>
      </w:r>
      <w:r w:rsidRPr="004C3861">
        <w:rPr>
          <w:rFonts w:ascii="Arial" w:hAnsi="Arial" w:cs="Arial"/>
          <w:sz w:val="24"/>
          <w:szCs w:val="24"/>
        </w:rPr>
        <w:instrText>"</w:instrText>
      </w:r>
      <w:r>
        <w:rPr>
          <w:rFonts w:ascii="Arial" w:hAnsi="Arial" w:cs="Arial"/>
          <w:b/>
          <w:caps/>
          <w:sz w:val="24"/>
          <w:szCs w:val="24"/>
        </w:rPr>
        <w:fldChar w:fldCharType="end"/>
      </w:r>
      <w:r w:rsidRPr="004C3861">
        <w:rPr>
          <w:rFonts w:ascii="Arial" w:hAnsi="Arial" w:cs="Arial"/>
          <w:b/>
          <w:caps/>
          <w:sz w:val="24"/>
          <w:szCs w:val="24"/>
        </w:rPr>
        <w:t>.</w:t>
      </w:r>
    </w:p>
    <w:p w:rsidR="00C26CCE" w:rsidRPr="004C3861" w:rsidRDefault="00C26CCE" w:rsidP="00C26CCE">
      <w:pPr>
        <w:pStyle w:val="Prrafodelista"/>
        <w:numPr>
          <w:ilvl w:val="0"/>
          <w:numId w:val="14"/>
        </w:numPr>
        <w:spacing w:line="480" w:lineRule="auto"/>
        <w:rPr>
          <w:rFonts w:ascii="Arial" w:hAnsi="Arial" w:cs="Arial"/>
          <w:b/>
          <w:sz w:val="24"/>
          <w:szCs w:val="24"/>
        </w:rPr>
      </w:pPr>
      <w:r w:rsidRPr="008A1463">
        <w:rPr>
          <w:rFonts w:ascii="Arial" w:hAnsi="Arial" w:cs="Arial"/>
          <w:b/>
          <w:caps/>
          <w:sz w:val="24"/>
          <w:szCs w:val="24"/>
        </w:rPr>
        <w:t>Comparación de los tratamientos al Ambiente</w:t>
      </w:r>
      <w:r w:rsidRPr="004C3861">
        <w:rPr>
          <w:rFonts w:ascii="Arial" w:hAnsi="Arial" w:cs="Arial"/>
          <w:b/>
          <w:sz w:val="24"/>
          <w:szCs w:val="24"/>
        </w:rPr>
        <w:t>:</w:t>
      </w:r>
    </w:p>
    <w:p w:rsidR="00C26CCE" w:rsidRDefault="00C26CCE" w:rsidP="00C26CCE">
      <w:pPr>
        <w:pStyle w:val="Prrafodelista"/>
        <w:spacing w:line="480" w:lineRule="auto"/>
        <w:ind w:left="1512"/>
        <w:jc w:val="both"/>
        <w:rPr>
          <w:rFonts w:ascii="Arial" w:hAnsi="Arial" w:cs="Arial"/>
          <w:sz w:val="24"/>
          <w:szCs w:val="24"/>
        </w:rPr>
      </w:pPr>
      <w:r w:rsidRPr="008A1463">
        <w:rPr>
          <w:rFonts w:ascii="Arial" w:hAnsi="Arial" w:cs="Arial"/>
          <w:b/>
          <w:sz w:val="24"/>
          <w:szCs w:val="24"/>
          <w:u w:val="single"/>
        </w:rPr>
        <w:t>Comparación del tratamiento Promedio vs. IA:</w:t>
      </w:r>
      <w:r>
        <w:rPr>
          <w:rFonts w:ascii="Arial" w:hAnsi="Arial" w:cs="Arial"/>
          <w:sz w:val="24"/>
          <w:szCs w:val="24"/>
        </w:rPr>
        <w:t xml:space="preserve"> </w:t>
      </w:r>
    </w:p>
    <w:p w:rsidR="00C26CCE" w:rsidRDefault="00C26CCE" w:rsidP="00C26CCE">
      <w:pPr>
        <w:pStyle w:val="Prrafodelista"/>
        <w:spacing w:line="480" w:lineRule="auto"/>
        <w:ind w:left="1512"/>
        <w:jc w:val="both"/>
        <w:rPr>
          <w:rFonts w:ascii="Arial" w:hAnsi="Arial" w:cs="Arial"/>
          <w:sz w:val="24"/>
          <w:szCs w:val="24"/>
        </w:rPr>
      </w:pPr>
      <w:r>
        <w:rPr>
          <w:rFonts w:ascii="Arial" w:hAnsi="Arial" w:cs="Arial"/>
          <w:sz w:val="24"/>
          <w:szCs w:val="24"/>
        </w:rPr>
        <w:t xml:space="preserve">La respuesta </w:t>
      </w:r>
      <w:r w:rsidRPr="004C3861">
        <w:rPr>
          <w:rFonts w:ascii="Arial" w:hAnsi="Arial" w:cs="Arial"/>
          <w:sz w:val="24"/>
          <w:szCs w:val="24"/>
        </w:rPr>
        <w:t xml:space="preserve">curvilínea que </w:t>
      </w:r>
      <w:r>
        <w:rPr>
          <w:rFonts w:ascii="Arial" w:hAnsi="Arial" w:cs="Arial"/>
          <w:sz w:val="24"/>
          <w:szCs w:val="24"/>
        </w:rPr>
        <w:t>se observa</w:t>
      </w:r>
      <w:r w:rsidRPr="004C3861">
        <w:rPr>
          <w:rFonts w:ascii="Arial" w:hAnsi="Arial" w:cs="Arial"/>
          <w:sz w:val="24"/>
          <w:szCs w:val="24"/>
        </w:rPr>
        <w:t xml:space="preserve"> claramente de la producción promedio de los agricultores debajo de la curva lineal del IA (</w:t>
      </w:r>
      <w:r w:rsidRPr="000534D9">
        <w:rPr>
          <w:rFonts w:ascii="Arial" w:hAnsi="Arial" w:cs="Arial"/>
          <w:b/>
          <w:szCs w:val="24"/>
        </w:rPr>
        <w:t>Grafico 3.1</w:t>
      </w:r>
      <w:r>
        <w:rPr>
          <w:rFonts w:ascii="Arial" w:hAnsi="Arial" w:cs="Arial"/>
          <w:sz w:val="24"/>
          <w:szCs w:val="24"/>
        </w:rPr>
        <w:t xml:space="preserve">), </w:t>
      </w:r>
      <w:r w:rsidRPr="004C3861">
        <w:rPr>
          <w:rFonts w:ascii="Arial" w:hAnsi="Arial" w:cs="Arial"/>
          <w:sz w:val="24"/>
          <w:szCs w:val="24"/>
        </w:rPr>
        <w:t>indica valores negativos de producción</w:t>
      </w:r>
      <w:r>
        <w:rPr>
          <w:rFonts w:ascii="Arial" w:hAnsi="Arial" w:cs="Arial"/>
          <w:sz w:val="24"/>
          <w:szCs w:val="24"/>
        </w:rPr>
        <w:t xml:space="preserve">, </w:t>
      </w:r>
      <w:r w:rsidRPr="004C3861">
        <w:rPr>
          <w:rFonts w:ascii="Arial" w:hAnsi="Arial" w:cs="Arial"/>
          <w:sz w:val="24"/>
          <w:szCs w:val="24"/>
        </w:rPr>
        <w:t xml:space="preserve">aunque esto obviamente </w:t>
      </w:r>
      <w:r>
        <w:rPr>
          <w:rFonts w:ascii="Arial" w:hAnsi="Arial" w:cs="Arial"/>
          <w:sz w:val="24"/>
          <w:szCs w:val="24"/>
        </w:rPr>
        <w:t>indica bajos rendimientos</w:t>
      </w:r>
      <w:r w:rsidRPr="004C3861">
        <w:rPr>
          <w:rFonts w:ascii="Arial" w:hAnsi="Arial" w:cs="Arial"/>
          <w:sz w:val="24"/>
          <w:szCs w:val="24"/>
        </w:rPr>
        <w:t xml:space="preserve"> </w:t>
      </w:r>
      <w:r>
        <w:rPr>
          <w:rFonts w:ascii="Arial" w:hAnsi="Arial" w:cs="Arial"/>
          <w:sz w:val="24"/>
          <w:szCs w:val="24"/>
        </w:rPr>
        <w:t xml:space="preserve">se debe tomar muy en cuenta cuando se analice el </w:t>
      </w:r>
      <w:r w:rsidRPr="004C3861">
        <w:rPr>
          <w:rFonts w:ascii="Arial" w:hAnsi="Arial" w:cs="Arial"/>
          <w:sz w:val="24"/>
          <w:szCs w:val="24"/>
        </w:rPr>
        <w:t xml:space="preserve">grafico de </w:t>
      </w:r>
      <w:r>
        <w:rPr>
          <w:rFonts w:ascii="Arial" w:hAnsi="Arial" w:cs="Arial"/>
          <w:sz w:val="24"/>
          <w:szCs w:val="24"/>
        </w:rPr>
        <w:t>“</w:t>
      </w:r>
      <w:r w:rsidRPr="004C3861">
        <w:rPr>
          <w:rFonts w:ascii="Arial" w:hAnsi="Arial" w:cs="Arial"/>
          <w:sz w:val="24"/>
          <w:szCs w:val="24"/>
        </w:rPr>
        <w:t>interacción de los tratamientos al ambiente</w:t>
      </w:r>
      <w:r>
        <w:rPr>
          <w:rFonts w:ascii="Arial" w:hAnsi="Arial" w:cs="Arial"/>
          <w:sz w:val="24"/>
          <w:szCs w:val="24"/>
        </w:rPr>
        <w:t>”</w:t>
      </w:r>
      <w:r w:rsidRPr="004C3861">
        <w:rPr>
          <w:rFonts w:ascii="Arial" w:hAnsi="Arial" w:cs="Arial"/>
          <w:sz w:val="24"/>
          <w:szCs w:val="24"/>
        </w:rPr>
        <w:t>.</w:t>
      </w:r>
    </w:p>
    <w:p w:rsidR="00C26CCE" w:rsidRPr="000534D9" w:rsidRDefault="00C26CCE" w:rsidP="00C26CCE">
      <w:pPr>
        <w:pStyle w:val="Prrafodelista"/>
        <w:spacing w:line="240" w:lineRule="auto"/>
        <w:ind w:left="1512"/>
        <w:jc w:val="both"/>
        <w:rPr>
          <w:rFonts w:ascii="Arial" w:hAnsi="Arial" w:cs="Arial"/>
          <w:sz w:val="8"/>
          <w:szCs w:val="24"/>
        </w:rPr>
      </w:pPr>
    </w:p>
    <w:p w:rsidR="00C26CCE" w:rsidRPr="004C3861" w:rsidRDefault="00D4193B" w:rsidP="00C26CCE">
      <w:pPr>
        <w:pStyle w:val="Prrafodelista"/>
        <w:spacing w:line="480" w:lineRule="auto"/>
        <w:ind w:left="1512"/>
        <w:jc w:val="center"/>
        <w:rPr>
          <w:rFonts w:ascii="Arial" w:hAnsi="Arial" w:cs="Arial"/>
          <w:sz w:val="24"/>
          <w:szCs w:val="24"/>
        </w:rPr>
      </w:pPr>
      <w:r>
        <w:rPr>
          <w:rFonts w:ascii="Arial" w:hAnsi="Arial" w:cs="Arial"/>
          <w:noProof/>
          <w:sz w:val="24"/>
          <w:szCs w:val="24"/>
          <w:lang w:eastAsia="es-ES"/>
        </w:rPr>
        <w:drawing>
          <wp:inline distT="0" distB="0" distL="0" distR="0">
            <wp:extent cx="3852853" cy="2513584"/>
            <wp:effectExtent l="12192" t="6096" r="5280" b="0"/>
            <wp:docPr id="3"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26CCE" w:rsidRPr="009A05D2" w:rsidRDefault="00C26CCE" w:rsidP="00C26CCE">
      <w:pPr>
        <w:pStyle w:val="Prrafodelista"/>
        <w:spacing w:line="480" w:lineRule="auto"/>
        <w:ind w:left="1512"/>
        <w:jc w:val="center"/>
        <w:rPr>
          <w:rFonts w:ascii="Arial" w:hAnsi="Arial" w:cs="Arial"/>
          <w:sz w:val="20"/>
          <w:szCs w:val="24"/>
        </w:rPr>
      </w:pPr>
      <w:r w:rsidRPr="009A05D2">
        <w:rPr>
          <w:rFonts w:ascii="Arial" w:hAnsi="Arial" w:cs="Arial"/>
          <w:b/>
          <w:sz w:val="20"/>
          <w:szCs w:val="24"/>
        </w:rPr>
        <w:t>Gráfico 3.1. Relación gráfic</w:t>
      </w:r>
      <w:r>
        <w:rPr>
          <w:rFonts w:ascii="Arial" w:hAnsi="Arial" w:cs="Arial"/>
          <w:b/>
          <w:sz w:val="20"/>
          <w:szCs w:val="24"/>
        </w:rPr>
        <w:t>a de la producción promedio al a</w:t>
      </w:r>
      <w:r w:rsidRPr="009A05D2">
        <w:rPr>
          <w:rFonts w:ascii="Arial" w:hAnsi="Arial" w:cs="Arial"/>
          <w:b/>
          <w:sz w:val="20"/>
          <w:szCs w:val="24"/>
        </w:rPr>
        <w:t>mbiente.</w:t>
      </w:r>
    </w:p>
    <w:p w:rsidR="00C26CCE" w:rsidRDefault="00C26CCE" w:rsidP="00C26CCE">
      <w:pPr>
        <w:pStyle w:val="Prrafodelista"/>
        <w:spacing w:line="480" w:lineRule="auto"/>
        <w:ind w:left="1512"/>
        <w:jc w:val="both"/>
        <w:rPr>
          <w:rFonts w:ascii="Arial" w:hAnsi="Arial" w:cs="Arial"/>
          <w:sz w:val="24"/>
          <w:szCs w:val="24"/>
        </w:rPr>
      </w:pPr>
      <w:r w:rsidRPr="008A1463">
        <w:rPr>
          <w:rFonts w:ascii="Arial" w:hAnsi="Arial" w:cs="Arial"/>
          <w:b/>
          <w:sz w:val="24"/>
          <w:szCs w:val="24"/>
          <w:u w:val="single"/>
        </w:rPr>
        <w:lastRenderedPageBreak/>
        <w:t xml:space="preserve">Comparación del tratamiento </w:t>
      </w:r>
      <w:r>
        <w:rPr>
          <w:rFonts w:ascii="Arial" w:hAnsi="Arial" w:cs="Arial"/>
          <w:b/>
          <w:sz w:val="24"/>
          <w:szCs w:val="24"/>
          <w:u w:val="single"/>
        </w:rPr>
        <w:t>Briquetas</w:t>
      </w:r>
      <w:r w:rsidRPr="008A1463">
        <w:rPr>
          <w:rFonts w:ascii="Arial" w:hAnsi="Arial" w:cs="Arial"/>
          <w:b/>
          <w:sz w:val="24"/>
          <w:szCs w:val="24"/>
          <w:u w:val="single"/>
        </w:rPr>
        <w:t xml:space="preserve"> vs. IA:</w:t>
      </w:r>
      <w:r>
        <w:rPr>
          <w:rFonts w:ascii="Arial" w:hAnsi="Arial" w:cs="Arial"/>
          <w:sz w:val="24"/>
          <w:szCs w:val="24"/>
        </w:rPr>
        <w:t xml:space="preserve"> </w:t>
      </w:r>
    </w:p>
    <w:p w:rsidR="00C26CCE" w:rsidRDefault="00C26CCE" w:rsidP="00C26CCE">
      <w:pPr>
        <w:pStyle w:val="Prrafodelista"/>
        <w:spacing w:line="480" w:lineRule="auto"/>
        <w:ind w:left="1512"/>
        <w:jc w:val="both"/>
        <w:rPr>
          <w:rFonts w:ascii="Arial" w:hAnsi="Arial" w:cs="Arial"/>
          <w:sz w:val="24"/>
          <w:szCs w:val="24"/>
        </w:rPr>
      </w:pPr>
      <w:r>
        <w:rPr>
          <w:rFonts w:ascii="Arial" w:hAnsi="Arial" w:cs="Arial"/>
          <w:sz w:val="24"/>
          <w:szCs w:val="24"/>
        </w:rPr>
        <w:t>Por el contrario en el grá</w:t>
      </w:r>
      <w:r w:rsidRPr="004C3861">
        <w:rPr>
          <w:rFonts w:ascii="Arial" w:hAnsi="Arial" w:cs="Arial"/>
          <w:sz w:val="24"/>
          <w:szCs w:val="24"/>
        </w:rPr>
        <w:t>fico de comparación del tratamiento de briquetas con el IA (</w:t>
      </w:r>
      <w:r w:rsidRPr="009A05D2">
        <w:rPr>
          <w:rFonts w:ascii="Arial" w:hAnsi="Arial" w:cs="Arial"/>
          <w:b/>
          <w:szCs w:val="24"/>
        </w:rPr>
        <w:t>Gráfico 3.2</w:t>
      </w:r>
      <w:r w:rsidRPr="004C3861">
        <w:rPr>
          <w:rFonts w:ascii="Arial" w:hAnsi="Arial" w:cs="Arial"/>
          <w:sz w:val="24"/>
          <w:szCs w:val="24"/>
        </w:rPr>
        <w:t>),</w:t>
      </w:r>
      <w:r>
        <w:rPr>
          <w:rFonts w:ascii="Arial" w:hAnsi="Arial" w:cs="Arial"/>
          <w:sz w:val="24"/>
          <w:szCs w:val="24"/>
        </w:rPr>
        <w:t xml:space="preserve"> se presenta</w:t>
      </w:r>
      <w:r w:rsidRPr="004C3861">
        <w:rPr>
          <w:rFonts w:ascii="Arial" w:hAnsi="Arial" w:cs="Arial"/>
          <w:sz w:val="24"/>
          <w:szCs w:val="24"/>
        </w:rPr>
        <w:t xml:space="preserve"> una respuesta curvilínea por encima de la curva lineal del IA, esto complementa gráficamente </w:t>
      </w:r>
      <w:r>
        <w:rPr>
          <w:rFonts w:ascii="Arial" w:hAnsi="Arial" w:cs="Arial"/>
          <w:sz w:val="24"/>
          <w:szCs w:val="24"/>
        </w:rPr>
        <w:t xml:space="preserve">que hay un significativo </w:t>
      </w:r>
      <w:r w:rsidRPr="004C3861">
        <w:rPr>
          <w:rFonts w:ascii="Arial" w:hAnsi="Arial" w:cs="Arial"/>
          <w:sz w:val="24"/>
          <w:szCs w:val="24"/>
        </w:rPr>
        <w:t xml:space="preserve">aumento de la </w:t>
      </w:r>
      <w:r>
        <w:rPr>
          <w:rFonts w:ascii="Arial" w:hAnsi="Arial" w:cs="Arial"/>
          <w:sz w:val="24"/>
          <w:szCs w:val="24"/>
        </w:rPr>
        <w:t xml:space="preserve">producción </w:t>
      </w:r>
      <w:r w:rsidRPr="004C3861">
        <w:rPr>
          <w:rFonts w:ascii="Arial" w:hAnsi="Arial" w:cs="Arial"/>
          <w:sz w:val="24"/>
          <w:szCs w:val="24"/>
        </w:rPr>
        <w:t>en el tratamiento con briquetas</w:t>
      </w:r>
      <w:r>
        <w:rPr>
          <w:rFonts w:ascii="Arial" w:hAnsi="Arial" w:cs="Arial"/>
          <w:sz w:val="24"/>
          <w:szCs w:val="24"/>
        </w:rPr>
        <w:t xml:space="preserve"> relacionado con la capacidad de producción del los ambientes (IA)</w:t>
      </w:r>
      <w:r w:rsidRPr="004C3861">
        <w:rPr>
          <w:rFonts w:ascii="Arial" w:hAnsi="Arial" w:cs="Arial"/>
          <w:sz w:val="24"/>
          <w:szCs w:val="24"/>
        </w:rPr>
        <w:t>.</w:t>
      </w:r>
    </w:p>
    <w:p w:rsidR="00C26CCE" w:rsidRPr="004C3861" w:rsidRDefault="00D4193B" w:rsidP="00C26CCE">
      <w:pPr>
        <w:pStyle w:val="Prrafodelista"/>
        <w:spacing w:line="480" w:lineRule="auto"/>
        <w:ind w:left="1512"/>
        <w:jc w:val="center"/>
        <w:rPr>
          <w:rFonts w:ascii="Arial" w:hAnsi="Arial" w:cs="Arial"/>
          <w:sz w:val="24"/>
          <w:szCs w:val="24"/>
        </w:rPr>
      </w:pPr>
      <w:r>
        <w:rPr>
          <w:rFonts w:ascii="Arial" w:hAnsi="Arial" w:cs="Arial"/>
          <w:noProof/>
          <w:sz w:val="24"/>
          <w:szCs w:val="24"/>
          <w:lang w:eastAsia="es-ES"/>
        </w:rPr>
        <w:drawing>
          <wp:inline distT="0" distB="0" distL="0" distR="0">
            <wp:extent cx="3807055" cy="2598674"/>
            <wp:effectExtent l="12192" t="6096" r="8533" b="0"/>
            <wp:docPr id="4" name="Gráfico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26CCE" w:rsidRPr="009A05D2" w:rsidRDefault="00C26CCE" w:rsidP="00C26CCE">
      <w:pPr>
        <w:pStyle w:val="Prrafodelista"/>
        <w:ind w:left="1512"/>
        <w:jc w:val="center"/>
        <w:rPr>
          <w:rFonts w:ascii="Arial" w:hAnsi="Arial" w:cs="Arial"/>
          <w:b/>
          <w:sz w:val="20"/>
          <w:szCs w:val="24"/>
        </w:rPr>
      </w:pPr>
      <w:r w:rsidRPr="009A05D2">
        <w:rPr>
          <w:rFonts w:ascii="Arial" w:hAnsi="Arial" w:cs="Arial"/>
          <w:b/>
          <w:sz w:val="20"/>
          <w:szCs w:val="24"/>
        </w:rPr>
        <w:t>Gráfico 3.2. Relación grafica de la producción de tratamiento con briquetas y el IA.</w:t>
      </w:r>
    </w:p>
    <w:p w:rsidR="00C26CCE" w:rsidRPr="004C3861" w:rsidRDefault="00C26CCE" w:rsidP="00C26CCE">
      <w:pPr>
        <w:pStyle w:val="Prrafodelista"/>
        <w:spacing w:line="480" w:lineRule="auto"/>
        <w:ind w:left="1512"/>
        <w:jc w:val="center"/>
        <w:rPr>
          <w:rFonts w:ascii="Arial" w:hAnsi="Arial" w:cs="Arial"/>
          <w:sz w:val="24"/>
          <w:szCs w:val="24"/>
        </w:rPr>
      </w:pPr>
    </w:p>
    <w:p w:rsidR="00C26CCE" w:rsidRDefault="00C26CCE" w:rsidP="00C26CCE">
      <w:pPr>
        <w:pStyle w:val="Prrafodelista"/>
        <w:spacing w:line="480" w:lineRule="auto"/>
        <w:ind w:left="1512"/>
        <w:jc w:val="both"/>
        <w:rPr>
          <w:rFonts w:ascii="Arial" w:hAnsi="Arial" w:cs="Arial"/>
          <w:sz w:val="24"/>
          <w:szCs w:val="24"/>
        </w:rPr>
      </w:pPr>
      <w:r w:rsidRPr="008A1463">
        <w:rPr>
          <w:rFonts w:ascii="Arial" w:hAnsi="Arial" w:cs="Arial"/>
          <w:b/>
          <w:sz w:val="24"/>
          <w:szCs w:val="24"/>
          <w:u w:val="single"/>
        </w:rPr>
        <w:t xml:space="preserve">Comparación del tratamiento </w:t>
      </w:r>
      <w:r>
        <w:rPr>
          <w:rFonts w:ascii="Arial" w:hAnsi="Arial" w:cs="Arial"/>
          <w:b/>
          <w:sz w:val="24"/>
          <w:szCs w:val="24"/>
          <w:u w:val="single"/>
        </w:rPr>
        <w:t>Testigo</w:t>
      </w:r>
      <w:r w:rsidRPr="008A1463">
        <w:rPr>
          <w:rFonts w:ascii="Arial" w:hAnsi="Arial" w:cs="Arial"/>
          <w:b/>
          <w:sz w:val="24"/>
          <w:szCs w:val="24"/>
          <w:u w:val="single"/>
        </w:rPr>
        <w:t xml:space="preserve"> vs. IA:</w:t>
      </w:r>
      <w:r>
        <w:rPr>
          <w:rFonts w:ascii="Arial" w:hAnsi="Arial" w:cs="Arial"/>
          <w:sz w:val="24"/>
          <w:szCs w:val="24"/>
        </w:rPr>
        <w:t xml:space="preserve"> </w:t>
      </w:r>
    </w:p>
    <w:p w:rsidR="00C26CCE" w:rsidRDefault="00C26CCE" w:rsidP="00C26CCE">
      <w:pPr>
        <w:pStyle w:val="Prrafodelista"/>
        <w:spacing w:line="480" w:lineRule="auto"/>
        <w:ind w:left="1512"/>
        <w:jc w:val="both"/>
        <w:rPr>
          <w:rFonts w:ascii="Arial" w:hAnsi="Arial" w:cs="Arial"/>
          <w:sz w:val="24"/>
          <w:szCs w:val="24"/>
        </w:rPr>
      </w:pPr>
      <w:r w:rsidRPr="004C3861">
        <w:rPr>
          <w:rFonts w:ascii="Arial" w:hAnsi="Arial" w:cs="Arial"/>
          <w:sz w:val="24"/>
          <w:szCs w:val="24"/>
        </w:rPr>
        <w:t>Por último en la comparación del tratamiento testigo sin briquetas con el IA (</w:t>
      </w:r>
      <w:r w:rsidRPr="000534D9">
        <w:rPr>
          <w:rFonts w:ascii="Arial" w:hAnsi="Arial" w:cs="Arial"/>
          <w:b/>
          <w:szCs w:val="24"/>
        </w:rPr>
        <w:t>Gráfico 3.3</w:t>
      </w:r>
      <w:r w:rsidRPr="004C3861">
        <w:rPr>
          <w:rFonts w:ascii="Arial" w:hAnsi="Arial" w:cs="Arial"/>
          <w:sz w:val="24"/>
          <w:szCs w:val="24"/>
        </w:rPr>
        <w:t>), se muestra una respuesta cuadrática del testigo</w:t>
      </w:r>
      <w:r>
        <w:rPr>
          <w:rFonts w:ascii="Arial" w:hAnsi="Arial" w:cs="Arial"/>
          <w:sz w:val="24"/>
          <w:szCs w:val="24"/>
        </w:rPr>
        <w:t xml:space="preserve"> y </w:t>
      </w:r>
      <w:r w:rsidRPr="004C3861">
        <w:rPr>
          <w:rFonts w:ascii="Arial" w:hAnsi="Arial" w:cs="Arial"/>
          <w:sz w:val="24"/>
          <w:szCs w:val="24"/>
        </w:rPr>
        <w:t xml:space="preserve">un comportamiento muy bueno por </w:t>
      </w:r>
      <w:r w:rsidRPr="004C3861">
        <w:rPr>
          <w:rFonts w:ascii="Arial" w:hAnsi="Arial" w:cs="Arial"/>
          <w:sz w:val="24"/>
          <w:szCs w:val="24"/>
        </w:rPr>
        <w:lastRenderedPageBreak/>
        <w:t>encima d</w:t>
      </w:r>
      <w:r>
        <w:rPr>
          <w:rFonts w:ascii="Arial" w:hAnsi="Arial" w:cs="Arial"/>
          <w:sz w:val="24"/>
          <w:szCs w:val="24"/>
        </w:rPr>
        <w:t>e la curva del ambiente, esto es importante tomar en cuenta al momento de analizar el gráfico de interacciones</w:t>
      </w:r>
      <w:r w:rsidRPr="004C3861">
        <w:rPr>
          <w:rFonts w:ascii="Arial" w:hAnsi="Arial" w:cs="Arial"/>
          <w:sz w:val="24"/>
          <w:szCs w:val="24"/>
        </w:rPr>
        <w:t>.</w:t>
      </w:r>
    </w:p>
    <w:p w:rsidR="00C26CCE" w:rsidRPr="004C3861" w:rsidRDefault="00C26CCE" w:rsidP="00C26CCE">
      <w:pPr>
        <w:pStyle w:val="Prrafodelista"/>
        <w:spacing w:line="480" w:lineRule="auto"/>
        <w:ind w:left="1512"/>
        <w:jc w:val="both"/>
        <w:rPr>
          <w:rFonts w:ascii="Arial" w:hAnsi="Arial" w:cs="Arial"/>
          <w:sz w:val="24"/>
          <w:szCs w:val="24"/>
        </w:rPr>
      </w:pPr>
    </w:p>
    <w:p w:rsidR="00C26CCE" w:rsidRPr="004C3861" w:rsidRDefault="00D4193B" w:rsidP="00C26CCE">
      <w:pPr>
        <w:pStyle w:val="Prrafodelista"/>
        <w:spacing w:line="480" w:lineRule="auto"/>
        <w:ind w:left="1512"/>
        <w:jc w:val="center"/>
        <w:rPr>
          <w:rFonts w:ascii="Arial" w:hAnsi="Arial" w:cs="Arial"/>
          <w:sz w:val="24"/>
          <w:szCs w:val="24"/>
        </w:rPr>
      </w:pPr>
      <w:r>
        <w:rPr>
          <w:rFonts w:ascii="Arial" w:hAnsi="Arial" w:cs="Arial"/>
          <w:noProof/>
          <w:sz w:val="24"/>
          <w:szCs w:val="24"/>
          <w:lang w:eastAsia="es-ES"/>
        </w:rPr>
        <w:drawing>
          <wp:inline distT="0" distB="0" distL="0" distR="0">
            <wp:extent cx="3777662" cy="2620264"/>
            <wp:effectExtent l="12192" t="6096" r="6176" b="0"/>
            <wp:docPr id="5" name="Gráfico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26CCE" w:rsidRPr="009A05D2" w:rsidRDefault="00C26CCE" w:rsidP="00C26CCE">
      <w:pPr>
        <w:pStyle w:val="Prrafodelista"/>
        <w:spacing w:line="480" w:lineRule="auto"/>
        <w:ind w:left="1512"/>
        <w:jc w:val="center"/>
        <w:rPr>
          <w:rFonts w:ascii="Arial" w:hAnsi="Arial" w:cs="Arial"/>
          <w:b/>
          <w:sz w:val="20"/>
          <w:szCs w:val="24"/>
        </w:rPr>
      </w:pPr>
      <w:r w:rsidRPr="009A05D2">
        <w:rPr>
          <w:rFonts w:ascii="Arial" w:hAnsi="Arial" w:cs="Arial"/>
          <w:b/>
          <w:sz w:val="20"/>
          <w:szCs w:val="24"/>
        </w:rPr>
        <w:t>Gráfico 3.3. Comparación del tratamiento testigo al IA.</w:t>
      </w:r>
    </w:p>
    <w:p w:rsidR="00C26CCE" w:rsidRPr="004C3861" w:rsidRDefault="00C26CCE" w:rsidP="00C26CCE">
      <w:pPr>
        <w:pStyle w:val="Prrafodelista"/>
        <w:spacing w:line="480" w:lineRule="auto"/>
        <w:ind w:left="1512"/>
        <w:rPr>
          <w:rFonts w:ascii="Arial" w:hAnsi="Arial" w:cs="Arial"/>
          <w:sz w:val="24"/>
          <w:szCs w:val="24"/>
        </w:rPr>
      </w:pPr>
    </w:p>
    <w:p w:rsidR="00C26CCE" w:rsidRPr="009D071E" w:rsidRDefault="00C26CCE" w:rsidP="00C26CCE">
      <w:pPr>
        <w:pStyle w:val="Prrafodelista"/>
        <w:numPr>
          <w:ilvl w:val="0"/>
          <w:numId w:val="14"/>
        </w:numPr>
        <w:spacing w:line="480" w:lineRule="auto"/>
        <w:rPr>
          <w:rFonts w:ascii="Arial" w:hAnsi="Arial" w:cs="Arial"/>
          <w:b/>
          <w:caps/>
          <w:sz w:val="24"/>
          <w:szCs w:val="24"/>
        </w:rPr>
      </w:pPr>
      <w:r w:rsidRPr="009D071E">
        <w:rPr>
          <w:rFonts w:ascii="Arial" w:hAnsi="Arial" w:cs="Arial"/>
          <w:b/>
          <w:caps/>
          <w:sz w:val="24"/>
          <w:szCs w:val="24"/>
        </w:rPr>
        <w:t>Interacción de todos los tratamientos al ambiente:</w:t>
      </w:r>
    </w:p>
    <w:p w:rsidR="00C26CCE" w:rsidRDefault="00C26CCE" w:rsidP="00C26CCE">
      <w:pPr>
        <w:pStyle w:val="Prrafodelista"/>
        <w:spacing w:line="480" w:lineRule="auto"/>
        <w:ind w:left="1512"/>
        <w:jc w:val="both"/>
        <w:rPr>
          <w:rFonts w:ascii="Arial" w:hAnsi="Arial" w:cs="Arial"/>
          <w:sz w:val="24"/>
          <w:szCs w:val="24"/>
        </w:rPr>
      </w:pPr>
      <w:r w:rsidRPr="004C3861">
        <w:rPr>
          <w:rFonts w:ascii="Arial" w:hAnsi="Arial" w:cs="Arial"/>
          <w:sz w:val="24"/>
          <w:szCs w:val="24"/>
        </w:rPr>
        <w:t xml:space="preserve">Aunque </w:t>
      </w:r>
      <w:r>
        <w:rPr>
          <w:rFonts w:ascii="Arial" w:hAnsi="Arial" w:cs="Arial"/>
          <w:sz w:val="24"/>
          <w:szCs w:val="24"/>
        </w:rPr>
        <w:t xml:space="preserve">se </w:t>
      </w:r>
      <w:r w:rsidRPr="004C3861">
        <w:rPr>
          <w:rFonts w:ascii="Arial" w:hAnsi="Arial" w:cs="Arial"/>
          <w:sz w:val="24"/>
          <w:szCs w:val="24"/>
        </w:rPr>
        <w:t>nota la nula interacción de la curva de  producción promedio con los demás tratamientos (lo cual ocurre raramente) (</w:t>
      </w:r>
      <w:r w:rsidRPr="009A05D2">
        <w:rPr>
          <w:rFonts w:ascii="Arial" w:hAnsi="Arial" w:cs="Arial"/>
          <w:b/>
          <w:szCs w:val="24"/>
        </w:rPr>
        <w:t>Gráfico 3.4</w:t>
      </w:r>
      <w:r w:rsidRPr="004C3861">
        <w:rPr>
          <w:rFonts w:ascii="Arial" w:hAnsi="Arial" w:cs="Arial"/>
          <w:sz w:val="24"/>
          <w:szCs w:val="24"/>
        </w:rPr>
        <w:t>), esto no significa que no</w:t>
      </w:r>
      <w:r>
        <w:rPr>
          <w:rFonts w:ascii="Arial" w:hAnsi="Arial" w:cs="Arial"/>
          <w:sz w:val="24"/>
          <w:szCs w:val="24"/>
        </w:rPr>
        <w:t xml:space="preserve"> se pueda</w:t>
      </w:r>
      <w:r w:rsidRPr="004C3861">
        <w:rPr>
          <w:rFonts w:ascii="Arial" w:hAnsi="Arial" w:cs="Arial"/>
          <w:sz w:val="24"/>
          <w:szCs w:val="24"/>
        </w:rPr>
        <w:t xml:space="preserve"> analizar cuál de los tratamientos es considerado el mejor, para el criterio de toneladas por hectáreas.</w:t>
      </w:r>
    </w:p>
    <w:p w:rsidR="00C26CCE" w:rsidRPr="004C3861" w:rsidRDefault="00D4193B" w:rsidP="00C26CCE">
      <w:pPr>
        <w:pStyle w:val="Prrafodelista"/>
        <w:spacing w:line="480" w:lineRule="auto"/>
        <w:ind w:left="1512"/>
        <w:jc w:val="center"/>
        <w:rPr>
          <w:rFonts w:ascii="Arial" w:hAnsi="Arial" w:cs="Arial"/>
          <w:sz w:val="24"/>
          <w:szCs w:val="24"/>
        </w:rPr>
      </w:pPr>
      <w:r>
        <w:rPr>
          <w:rFonts w:ascii="Arial" w:hAnsi="Arial" w:cs="Arial"/>
          <w:noProof/>
          <w:sz w:val="24"/>
          <w:szCs w:val="24"/>
          <w:lang w:eastAsia="es-ES"/>
        </w:rPr>
        <w:lastRenderedPageBreak/>
        <w:drawing>
          <wp:inline distT="0" distB="0" distL="0" distR="0">
            <wp:extent cx="4168273" cy="2811399"/>
            <wp:effectExtent l="12192" t="6096" r="8630" b="0"/>
            <wp:docPr id="6" name="Gráfico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26CCE" w:rsidRPr="009A05D2" w:rsidRDefault="00C26CCE" w:rsidP="00C26CCE">
      <w:pPr>
        <w:pStyle w:val="Prrafodelista"/>
        <w:spacing w:line="480" w:lineRule="auto"/>
        <w:ind w:left="1512"/>
        <w:jc w:val="center"/>
        <w:rPr>
          <w:rFonts w:ascii="Arial" w:hAnsi="Arial" w:cs="Arial"/>
          <w:b/>
          <w:sz w:val="20"/>
          <w:szCs w:val="24"/>
        </w:rPr>
      </w:pPr>
      <w:r w:rsidRPr="009A05D2">
        <w:rPr>
          <w:rFonts w:ascii="Arial" w:hAnsi="Arial" w:cs="Arial"/>
          <w:b/>
          <w:sz w:val="20"/>
          <w:szCs w:val="24"/>
        </w:rPr>
        <w:t>Gráfico 3.4. Interacción de los tratamientos con el IA.</w:t>
      </w:r>
    </w:p>
    <w:p w:rsidR="00C26CCE" w:rsidRDefault="00C26CCE" w:rsidP="00C26CCE">
      <w:pPr>
        <w:pStyle w:val="Prrafodelista"/>
        <w:spacing w:line="480" w:lineRule="auto"/>
        <w:ind w:left="1512"/>
        <w:jc w:val="both"/>
        <w:rPr>
          <w:rFonts w:ascii="Arial" w:hAnsi="Arial" w:cs="Arial"/>
          <w:sz w:val="24"/>
          <w:szCs w:val="24"/>
        </w:rPr>
      </w:pPr>
    </w:p>
    <w:p w:rsidR="00C26CCE" w:rsidRDefault="00C26CCE" w:rsidP="00C26CCE">
      <w:pPr>
        <w:pStyle w:val="Prrafodelista"/>
        <w:spacing w:line="480" w:lineRule="auto"/>
        <w:ind w:left="1512"/>
        <w:jc w:val="both"/>
        <w:rPr>
          <w:rFonts w:ascii="Arial" w:hAnsi="Arial" w:cs="Arial"/>
          <w:sz w:val="24"/>
          <w:szCs w:val="24"/>
        </w:rPr>
      </w:pPr>
      <w:r>
        <w:rPr>
          <w:rFonts w:ascii="Arial" w:hAnsi="Arial" w:cs="Arial"/>
          <w:sz w:val="24"/>
          <w:szCs w:val="24"/>
        </w:rPr>
        <w:t>Se tiene en</w:t>
      </w:r>
      <w:r w:rsidRPr="004C3861">
        <w:rPr>
          <w:rFonts w:ascii="Arial" w:hAnsi="Arial" w:cs="Arial"/>
          <w:sz w:val="24"/>
          <w:szCs w:val="24"/>
        </w:rPr>
        <w:t xml:space="preserve">tonces la parcela de briquetas, la testigo y el índice ambiental interactuando, </w:t>
      </w:r>
      <w:r>
        <w:rPr>
          <w:rFonts w:ascii="Arial" w:hAnsi="Arial" w:cs="Arial"/>
          <w:sz w:val="24"/>
          <w:szCs w:val="24"/>
        </w:rPr>
        <w:t xml:space="preserve">donde se distingue el tratamiento de briquetas acompañado al tratamiento testigo con las producciones más altas; a partir de estos resultados </w:t>
      </w:r>
      <w:r w:rsidRPr="004C3861">
        <w:rPr>
          <w:rFonts w:ascii="Arial" w:hAnsi="Arial" w:cs="Arial"/>
          <w:sz w:val="24"/>
          <w:szCs w:val="24"/>
        </w:rPr>
        <w:t>enfoca</w:t>
      </w:r>
      <w:r>
        <w:rPr>
          <w:rFonts w:ascii="Arial" w:hAnsi="Arial" w:cs="Arial"/>
          <w:sz w:val="24"/>
          <w:szCs w:val="24"/>
        </w:rPr>
        <w:t>mos</w:t>
      </w:r>
      <w:r w:rsidRPr="004C3861">
        <w:rPr>
          <w:rFonts w:ascii="Arial" w:hAnsi="Arial" w:cs="Arial"/>
          <w:sz w:val="24"/>
          <w:szCs w:val="24"/>
        </w:rPr>
        <w:t xml:space="preserve"> el análisis </w:t>
      </w:r>
      <w:r>
        <w:rPr>
          <w:rFonts w:ascii="Arial" w:hAnsi="Arial" w:cs="Arial"/>
          <w:sz w:val="24"/>
          <w:szCs w:val="24"/>
        </w:rPr>
        <w:t>los</w:t>
      </w:r>
      <w:r w:rsidRPr="004C3861">
        <w:rPr>
          <w:rFonts w:ascii="Arial" w:hAnsi="Arial" w:cs="Arial"/>
          <w:sz w:val="24"/>
          <w:szCs w:val="24"/>
        </w:rPr>
        <w:t xml:space="preserve"> tratamientos con los factores de caracteriz</w:t>
      </w:r>
      <w:r>
        <w:rPr>
          <w:rFonts w:ascii="Arial" w:hAnsi="Arial" w:cs="Arial"/>
          <w:sz w:val="24"/>
          <w:szCs w:val="24"/>
        </w:rPr>
        <w:t>ación anteriormente mencionados:</w:t>
      </w:r>
      <w:r w:rsidRPr="004C3861">
        <w:rPr>
          <w:rFonts w:ascii="Arial" w:hAnsi="Arial" w:cs="Arial"/>
          <w:sz w:val="24"/>
          <w:szCs w:val="24"/>
        </w:rPr>
        <w:t xml:space="preserve"> quintales de urea aplicados por </w:t>
      </w:r>
      <w:r>
        <w:rPr>
          <w:rFonts w:ascii="Arial" w:hAnsi="Arial" w:cs="Arial"/>
          <w:sz w:val="24"/>
          <w:szCs w:val="24"/>
        </w:rPr>
        <w:t>cuadra</w:t>
      </w:r>
      <w:r w:rsidRPr="004C3861">
        <w:rPr>
          <w:rFonts w:ascii="Arial" w:hAnsi="Arial" w:cs="Arial"/>
          <w:sz w:val="24"/>
          <w:szCs w:val="24"/>
        </w:rPr>
        <w:t xml:space="preserve"> por ciclo, y la variedad de semil</w:t>
      </w:r>
      <w:r>
        <w:rPr>
          <w:rFonts w:ascii="Arial" w:hAnsi="Arial" w:cs="Arial"/>
          <w:sz w:val="24"/>
          <w:szCs w:val="24"/>
        </w:rPr>
        <w:t>la utilizada, Iniap 11, 14 y 15, para establecer los dominios de recomendación.</w:t>
      </w:r>
    </w:p>
    <w:p w:rsidR="00C26CCE" w:rsidRDefault="00C26CCE" w:rsidP="00C26CCE">
      <w:pPr>
        <w:pStyle w:val="Prrafodelista"/>
        <w:spacing w:line="480" w:lineRule="auto"/>
        <w:ind w:left="1512"/>
        <w:rPr>
          <w:rFonts w:ascii="Arial" w:hAnsi="Arial" w:cs="Arial"/>
          <w:b/>
          <w:sz w:val="24"/>
          <w:szCs w:val="24"/>
        </w:rPr>
      </w:pPr>
    </w:p>
    <w:p w:rsidR="00C26CCE" w:rsidRDefault="00C26CCE" w:rsidP="00C26CCE">
      <w:pPr>
        <w:pStyle w:val="Prrafodelista"/>
        <w:spacing w:line="480" w:lineRule="auto"/>
        <w:ind w:left="1512"/>
        <w:rPr>
          <w:rFonts w:ascii="Arial" w:hAnsi="Arial" w:cs="Arial"/>
          <w:b/>
          <w:sz w:val="24"/>
          <w:szCs w:val="24"/>
        </w:rPr>
      </w:pPr>
    </w:p>
    <w:p w:rsidR="00C26CCE" w:rsidRPr="004C3861" w:rsidRDefault="00C26CCE" w:rsidP="00C26CCE">
      <w:pPr>
        <w:pStyle w:val="Prrafodelista"/>
        <w:spacing w:line="480" w:lineRule="auto"/>
        <w:ind w:left="1512"/>
        <w:rPr>
          <w:rFonts w:ascii="Arial" w:hAnsi="Arial" w:cs="Arial"/>
          <w:b/>
          <w:sz w:val="24"/>
          <w:szCs w:val="24"/>
        </w:rPr>
      </w:pPr>
    </w:p>
    <w:p w:rsidR="00C26CCE" w:rsidRPr="004C3861" w:rsidRDefault="00C26CCE" w:rsidP="00C26CCE">
      <w:pPr>
        <w:pStyle w:val="Prrafodelista"/>
        <w:numPr>
          <w:ilvl w:val="0"/>
          <w:numId w:val="14"/>
        </w:numPr>
        <w:spacing w:line="480" w:lineRule="auto"/>
        <w:rPr>
          <w:rFonts w:ascii="Arial" w:hAnsi="Arial" w:cs="Arial"/>
          <w:b/>
          <w:sz w:val="24"/>
          <w:szCs w:val="24"/>
        </w:rPr>
      </w:pPr>
      <w:r w:rsidRPr="004C3861">
        <w:rPr>
          <w:rFonts w:ascii="Arial" w:hAnsi="Arial" w:cs="Arial"/>
          <w:b/>
          <w:sz w:val="24"/>
          <w:szCs w:val="24"/>
        </w:rPr>
        <w:lastRenderedPageBreak/>
        <w:t>Caracterización de los ambientes:</w:t>
      </w:r>
    </w:p>
    <w:p w:rsidR="00C26CCE" w:rsidRPr="004C3861" w:rsidRDefault="00C26CCE" w:rsidP="00C26CCE">
      <w:pPr>
        <w:pStyle w:val="Prrafodelista"/>
        <w:spacing w:line="480" w:lineRule="auto"/>
        <w:ind w:left="1512"/>
        <w:jc w:val="both"/>
        <w:rPr>
          <w:rFonts w:ascii="Arial" w:hAnsi="Arial" w:cs="Arial"/>
          <w:sz w:val="24"/>
          <w:szCs w:val="24"/>
        </w:rPr>
      </w:pPr>
      <w:r>
        <w:rPr>
          <w:rFonts w:ascii="Arial" w:hAnsi="Arial" w:cs="Arial"/>
          <w:sz w:val="24"/>
          <w:szCs w:val="24"/>
        </w:rPr>
        <w:t>Los</w:t>
      </w:r>
      <w:r w:rsidRPr="004C3861">
        <w:rPr>
          <w:rFonts w:ascii="Arial" w:hAnsi="Arial" w:cs="Arial"/>
          <w:sz w:val="24"/>
          <w:szCs w:val="24"/>
        </w:rPr>
        <w:t xml:space="preserve"> </w:t>
      </w:r>
      <w:r w:rsidRPr="000534D9">
        <w:rPr>
          <w:rFonts w:ascii="Arial" w:hAnsi="Arial" w:cs="Arial"/>
          <w:b/>
          <w:szCs w:val="24"/>
        </w:rPr>
        <w:t>gráficos 3.5 y 3.6</w:t>
      </w:r>
      <w:r w:rsidRPr="004C3861">
        <w:rPr>
          <w:rFonts w:ascii="Arial" w:hAnsi="Arial" w:cs="Arial"/>
          <w:sz w:val="24"/>
          <w:szCs w:val="24"/>
        </w:rPr>
        <w:t xml:space="preserve"> </w:t>
      </w:r>
      <w:r>
        <w:rPr>
          <w:rFonts w:ascii="Arial" w:hAnsi="Arial" w:cs="Arial"/>
          <w:sz w:val="24"/>
          <w:szCs w:val="24"/>
        </w:rPr>
        <w:t xml:space="preserve">que presentan </w:t>
      </w:r>
      <w:r w:rsidRPr="004C3861">
        <w:rPr>
          <w:rFonts w:ascii="Arial" w:hAnsi="Arial" w:cs="Arial"/>
          <w:sz w:val="24"/>
          <w:szCs w:val="24"/>
        </w:rPr>
        <w:t xml:space="preserve">la relación del índice ambiental con la cantidad de urea aplicada por ciclo, y la variedad de semilla utilizada, </w:t>
      </w:r>
      <w:r>
        <w:rPr>
          <w:rFonts w:ascii="Arial" w:hAnsi="Arial" w:cs="Arial"/>
          <w:sz w:val="24"/>
          <w:szCs w:val="24"/>
        </w:rPr>
        <w:t xml:space="preserve">se observa </w:t>
      </w:r>
      <w:r w:rsidRPr="004C3861">
        <w:rPr>
          <w:rFonts w:ascii="Arial" w:hAnsi="Arial" w:cs="Arial"/>
          <w:sz w:val="24"/>
          <w:szCs w:val="24"/>
        </w:rPr>
        <w:t xml:space="preserve">que no necesariamente </w:t>
      </w:r>
      <w:r>
        <w:rPr>
          <w:rFonts w:ascii="Arial" w:hAnsi="Arial" w:cs="Arial"/>
          <w:sz w:val="24"/>
          <w:szCs w:val="24"/>
        </w:rPr>
        <w:t xml:space="preserve">al </w:t>
      </w:r>
      <w:r w:rsidRPr="004C3861">
        <w:rPr>
          <w:rFonts w:ascii="Arial" w:hAnsi="Arial" w:cs="Arial"/>
          <w:sz w:val="24"/>
          <w:szCs w:val="24"/>
        </w:rPr>
        <w:t>aplicar más urea</w:t>
      </w:r>
      <w:r>
        <w:rPr>
          <w:rFonts w:ascii="Arial" w:hAnsi="Arial" w:cs="Arial"/>
          <w:sz w:val="24"/>
          <w:szCs w:val="24"/>
        </w:rPr>
        <w:t xml:space="preserve"> permiti</w:t>
      </w:r>
      <w:r w:rsidRPr="004C3861">
        <w:rPr>
          <w:rFonts w:ascii="Arial" w:hAnsi="Arial" w:cs="Arial"/>
          <w:sz w:val="24"/>
          <w:szCs w:val="24"/>
        </w:rPr>
        <w:t xml:space="preserve">rá tener producciones más altas. </w:t>
      </w:r>
      <w:r>
        <w:rPr>
          <w:rFonts w:ascii="Arial" w:hAnsi="Arial" w:cs="Arial"/>
          <w:sz w:val="24"/>
          <w:szCs w:val="24"/>
        </w:rPr>
        <w:t>Distinguiéndose</w:t>
      </w:r>
      <w:r w:rsidRPr="004C3861">
        <w:rPr>
          <w:rFonts w:ascii="Arial" w:hAnsi="Arial" w:cs="Arial"/>
          <w:sz w:val="24"/>
          <w:szCs w:val="24"/>
        </w:rPr>
        <w:t xml:space="preserve"> </w:t>
      </w:r>
      <w:r>
        <w:rPr>
          <w:rFonts w:ascii="Arial" w:hAnsi="Arial" w:cs="Arial"/>
          <w:sz w:val="24"/>
          <w:szCs w:val="24"/>
        </w:rPr>
        <w:t>a</w:t>
      </w:r>
      <w:r w:rsidRPr="004C3861">
        <w:rPr>
          <w:rFonts w:ascii="Arial" w:hAnsi="Arial" w:cs="Arial"/>
          <w:sz w:val="24"/>
          <w:szCs w:val="24"/>
        </w:rPr>
        <w:t>sí un mejor desenvolv</w:t>
      </w:r>
      <w:r>
        <w:rPr>
          <w:rFonts w:ascii="Arial" w:hAnsi="Arial" w:cs="Arial"/>
          <w:sz w:val="24"/>
          <w:szCs w:val="24"/>
        </w:rPr>
        <w:t>imiento en la producción al utilizar la semilla INIAP 15.</w:t>
      </w:r>
    </w:p>
    <w:p w:rsidR="00C26CCE" w:rsidRPr="004C3861" w:rsidRDefault="00C26CCE" w:rsidP="00C26CCE">
      <w:pPr>
        <w:pStyle w:val="Prrafodelista"/>
        <w:spacing w:line="480" w:lineRule="auto"/>
        <w:ind w:left="1512"/>
        <w:jc w:val="both"/>
        <w:rPr>
          <w:rFonts w:ascii="Arial" w:hAnsi="Arial" w:cs="Arial"/>
          <w:sz w:val="24"/>
          <w:szCs w:val="24"/>
        </w:rPr>
      </w:pPr>
    </w:p>
    <w:p w:rsidR="00C26CCE" w:rsidRPr="004C3861" w:rsidRDefault="00D4193B" w:rsidP="00C26CCE">
      <w:pPr>
        <w:pStyle w:val="Prrafodelista"/>
        <w:spacing w:line="480" w:lineRule="auto"/>
        <w:ind w:left="1512"/>
        <w:jc w:val="center"/>
        <w:rPr>
          <w:rFonts w:ascii="Arial" w:hAnsi="Arial" w:cs="Arial"/>
          <w:b/>
          <w:sz w:val="24"/>
          <w:szCs w:val="24"/>
        </w:rPr>
      </w:pPr>
      <w:r>
        <w:rPr>
          <w:rFonts w:ascii="Arial" w:hAnsi="Arial" w:cs="Arial"/>
          <w:b/>
          <w:noProof/>
          <w:sz w:val="24"/>
          <w:szCs w:val="24"/>
          <w:lang w:eastAsia="es-ES"/>
        </w:rPr>
        <w:drawing>
          <wp:inline distT="0" distB="0" distL="0" distR="0">
            <wp:extent cx="4075014" cy="2470437"/>
            <wp:effectExtent l="12192" t="6096" r="6639" b="602"/>
            <wp:docPr id="7" name="Gráfico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26CCE" w:rsidRPr="00C845AE" w:rsidRDefault="00C26CCE" w:rsidP="00C26CCE">
      <w:pPr>
        <w:pStyle w:val="Prrafodelista"/>
        <w:spacing w:line="480" w:lineRule="auto"/>
        <w:ind w:left="1512"/>
        <w:jc w:val="center"/>
        <w:rPr>
          <w:rFonts w:ascii="Arial" w:hAnsi="Arial" w:cs="Arial"/>
          <w:b/>
          <w:sz w:val="10"/>
          <w:szCs w:val="24"/>
        </w:rPr>
      </w:pPr>
    </w:p>
    <w:p w:rsidR="00C26CCE" w:rsidRDefault="00C26CCE" w:rsidP="00C26CCE">
      <w:pPr>
        <w:pStyle w:val="Prrafodelista"/>
        <w:spacing w:line="480" w:lineRule="auto"/>
        <w:ind w:left="1512"/>
        <w:jc w:val="center"/>
        <w:rPr>
          <w:rFonts w:ascii="Arial" w:hAnsi="Arial" w:cs="Arial"/>
          <w:b/>
          <w:szCs w:val="24"/>
        </w:rPr>
      </w:pPr>
      <w:r w:rsidRPr="00397633">
        <w:rPr>
          <w:rFonts w:ascii="Arial" w:hAnsi="Arial" w:cs="Arial"/>
          <w:b/>
          <w:szCs w:val="24"/>
        </w:rPr>
        <w:t>Gráfico 3.5. Relación de qq de urea al IA.</w:t>
      </w:r>
    </w:p>
    <w:p w:rsidR="00C26CCE" w:rsidRPr="00397633" w:rsidRDefault="00C26CCE" w:rsidP="00C26CCE">
      <w:pPr>
        <w:pStyle w:val="Prrafodelista"/>
        <w:spacing w:line="480" w:lineRule="auto"/>
        <w:ind w:left="1512"/>
        <w:jc w:val="center"/>
        <w:rPr>
          <w:rFonts w:ascii="Arial" w:hAnsi="Arial" w:cs="Arial"/>
          <w:b/>
          <w:szCs w:val="24"/>
        </w:rPr>
      </w:pPr>
    </w:p>
    <w:p w:rsidR="00C26CCE" w:rsidRPr="004C3861" w:rsidRDefault="00D4193B" w:rsidP="00C26CCE">
      <w:pPr>
        <w:pStyle w:val="Prrafodelista"/>
        <w:spacing w:line="480" w:lineRule="auto"/>
        <w:ind w:left="1512"/>
        <w:jc w:val="center"/>
        <w:rPr>
          <w:rFonts w:ascii="Arial" w:hAnsi="Arial" w:cs="Arial"/>
          <w:b/>
          <w:sz w:val="24"/>
          <w:szCs w:val="24"/>
        </w:rPr>
      </w:pPr>
      <w:r>
        <w:rPr>
          <w:rFonts w:ascii="Arial" w:hAnsi="Arial" w:cs="Arial"/>
          <w:b/>
          <w:noProof/>
          <w:sz w:val="24"/>
          <w:szCs w:val="24"/>
          <w:lang w:eastAsia="es-ES"/>
        </w:rPr>
        <w:lastRenderedPageBreak/>
        <w:drawing>
          <wp:inline distT="0" distB="0" distL="0" distR="0">
            <wp:extent cx="4000113" cy="2385249"/>
            <wp:effectExtent l="12192" t="6096" r="6610" b="700"/>
            <wp:docPr id="8" name="Gráfico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26CCE" w:rsidRDefault="00C26CCE" w:rsidP="00C26CCE">
      <w:pPr>
        <w:pStyle w:val="Prrafodelista"/>
        <w:spacing w:line="480" w:lineRule="auto"/>
        <w:ind w:left="1512"/>
        <w:jc w:val="center"/>
        <w:rPr>
          <w:rFonts w:ascii="Arial" w:hAnsi="Arial" w:cs="Arial"/>
          <w:b/>
          <w:szCs w:val="24"/>
        </w:rPr>
      </w:pPr>
      <w:r w:rsidRPr="00397633">
        <w:rPr>
          <w:rFonts w:ascii="Arial" w:hAnsi="Arial" w:cs="Arial"/>
          <w:b/>
          <w:szCs w:val="24"/>
        </w:rPr>
        <w:t>Gráfico 3.6. Relación de la variedad de semilla al IA.</w:t>
      </w:r>
    </w:p>
    <w:p w:rsidR="00C26CCE" w:rsidRPr="000534D9" w:rsidRDefault="00C26CCE" w:rsidP="00C26CCE">
      <w:pPr>
        <w:spacing w:line="480" w:lineRule="auto"/>
        <w:rPr>
          <w:rFonts w:ascii="Arial" w:hAnsi="Arial" w:cs="Arial"/>
          <w:b/>
        </w:rPr>
      </w:pPr>
    </w:p>
    <w:p w:rsidR="00C26CCE" w:rsidRDefault="00C26CCE" w:rsidP="00C26CCE">
      <w:pPr>
        <w:pStyle w:val="Prrafodelista"/>
        <w:numPr>
          <w:ilvl w:val="0"/>
          <w:numId w:val="14"/>
        </w:numPr>
        <w:spacing w:line="480" w:lineRule="auto"/>
        <w:jc w:val="both"/>
        <w:rPr>
          <w:rFonts w:ascii="Arial" w:hAnsi="Arial" w:cs="Arial"/>
          <w:b/>
          <w:sz w:val="24"/>
        </w:rPr>
      </w:pPr>
      <w:r w:rsidRPr="00B12DD2">
        <w:rPr>
          <w:rFonts w:ascii="Arial" w:hAnsi="Arial" w:cs="Arial"/>
          <w:b/>
          <w:sz w:val="24"/>
        </w:rPr>
        <w:t>Comparación de los ambientes a partir de las encuestas.</w:t>
      </w:r>
    </w:p>
    <w:p w:rsidR="00C26CCE" w:rsidRDefault="00C26CCE" w:rsidP="00C26CCE">
      <w:pPr>
        <w:spacing w:line="480" w:lineRule="auto"/>
        <w:ind w:left="1512"/>
        <w:jc w:val="both"/>
        <w:rPr>
          <w:rFonts w:ascii="Arial" w:hAnsi="Arial" w:cs="Arial"/>
        </w:rPr>
      </w:pPr>
      <w:r>
        <w:rPr>
          <w:rFonts w:ascii="Arial" w:hAnsi="Arial" w:cs="Arial"/>
        </w:rPr>
        <w:t xml:space="preserve">En la </w:t>
      </w:r>
      <w:r w:rsidRPr="000534D9">
        <w:rPr>
          <w:rFonts w:ascii="Arial" w:hAnsi="Arial" w:cs="Arial"/>
          <w:b/>
          <w:sz w:val="22"/>
        </w:rPr>
        <w:t>tabla 3.1</w:t>
      </w:r>
      <w:r w:rsidRPr="000534D9">
        <w:rPr>
          <w:rFonts w:ascii="Arial" w:hAnsi="Arial" w:cs="Arial"/>
          <w:sz w:val="22"/>
        </w:rPr>
        <w:t xml:space="preserve"> </w:t>
      </w:r>
      <w:r>
        <w:rPr>
          <w:rFonts w:ascii="Arial" w:hAnsi="Arial" w:cs="Arial"/>
        </w:rPr>
        <w:t xml:space="preserve">se observa que los tres agricultores en el ámbito social son muy parecidos, familias que carecen de ciertos servicios públicos como el agua potable en el caso del agricultor 1, pero que se sienten a gusto habitando sus hogares por la tranquilidad, siendo no el caso del agricultor 2 quien dice se siente inseguro de vivir en ese barrio. Se observa también que los agricultores 2 y 3 no solo se dedican al manejo de sus cultivos sino que trabajan en diferentes lugares, esto es un indicativo que las ganancias de sus cultivos no es suficiente para mantener el hogar por lo que métodos de manejo más efectivos serán ideales para ellos. </w:t>
      </w:r>
    </w:p>
    <w:tbl>
      <w:tblPr>
        <w:tblpPr w:leftFromText="141" w:rightFromText="141" w:vertAnchor="text" w:horzAnchor="margin" w:tblpXSpec="right" w:tblpY="47"/>
        <w:tblW w:w="6331" w:type="dxa"/>
        <w:tblCellMar>
          <w:left w:w="70" w:type="dxa"/>
          <w:right w:w="70" w:type="dxa"/>
        </w:tblCellMar>
        <w:tblLook w:val="00A0"/>
      </w:tblPr>
      <w:tblGrid>
        <w:gridCol w:w="2679"/>
        <w:gridCol w:w="1231"/>
        <w:gridCol w:w="1190"/>
        <w:gridCol w:w="1231"/>
      </w:tblGrid>
      <w:tr w:rsidR="00C26CCE" w:rsidRPr="00A37F04" w:rsidTr="00C26CCE">
        <w:trPr>
          <w:trHeight w:val="333"/>
        </w:trPr>
        <w:tc>
          <w:tcPr>
            <w:tcW w:w="2679" w:type="dxa"/>
            <w:tcBorders>
              <w:top w:val="single" w:sz="8" w:space="0" w:color="auto"/>
              <w:left w:val="single" w:sz="8" w:space="0" w:color="auto"/>
              <w:bottom w:val="single" w:sz="8" w:space="0" w:color="auto"/>
              <w:right w:val="single" w:sz="8" w:space="0" w:color="auto"/>
            </w:tcBorders>
            <w:shd w:val="clear" w:color="000000" w:fill="DBEEF3"/>
            <w:noWrap/>
            <w:vAlign w:val="bottom"/>
          </w:tcPr>
          <w:p w:rsidR="00C26CCE" w:rsidRPr="00A37F04" w:rsidRDefault="00C26CCE" w:rsidP="00C26CCE">
            <w:pPr>
              <w:rPr>
                <w:rFonts w:ascii="Calibri" w:hAnsi="Calibri" w:cs="Calibri"/>
                <w:b/>
                <w:bCs/>
                <w:color w:val="000000"/>
              </w:rPr>
            </w:pPr>
            <w:r w:rsidRPr="00A37F04">
              <w:rPr>
                <w:rFonts w:ascii="Calibri" w:hAnsi="Calibri" w:cs="Calibri"/>
                <w:b/>
                <w:bCs/>
                <w:color w:val="000000"/>
              </w:rPr>
              <w:lastRenderedPageBreak/>
              <w:t>Agricultor</w:t>
            </w:r>
          </w:p>
        </w:tc>
        <w:tc>
          <w:tcPr>
            <w:tcW w:w="1231" w:type="dxa"/>
            <w:tcBorders>
              <w:top w:val="single" w:sz="8" w:space="0" w:color="auto"/>
              <w:left w:val="nil"/>
              <w:bottom w:val="single" w:sz="8" w:space="0" w:color="auto"/>
              <w:right w:val="single" w:sz="8" w:space="0" w:color="auto"/>
            </w:tcBorders>
            <w:shd w:val="clear" w:color="000000" w:fill="DBEEF3"/>
            <w:noWrap/>
            <w:vAlign w:val="bottom"/>
          </w:tcPr>
          <w:p w:rsidR="00C26CCE" w:rsidRPr="00A37F04" w:rsidRDefault="00C26CCE" w:rsidP="00C26CCE">
            <w:pPr>
              <w:rPr>
                <w:rFonts w:ascii="Calibri" w:hAnsi="Calibri" w:cs="Calibri"/>
                <w:b/>
                <w:bCs/>
                <w:color w:val="000000"/>
              </w:rPr>
            </w:pPr>
            <w:r w:rsidRPr="00A37F04">
              <w:rPr>
                <w:rFonts w:ascii="Calibri" w:hAnsi="Calibri" w:cs="Calibri"/>
                <w:b/>
                <w:bCs/>
                <w:color w:val="000000"/>
              </w:rPr>
              <w:t>Raúl Vidal</w:t>
            </w:r>
          </w:p>
        </w:tc>
        <w:tc>
          <w:tcPr>
            <w:tcW w:w="1190" w:type="dxa"/>
            <w:tcBorders>
              <w:top w:val="single" w:sz="8" w:space="0" w:color="auto"/>
              <w:left w:val="nil"/>
              <w:bottom w:val="single" w:sz="8" w:space="0" w:color="auto"/>
              <w:right w:val="single" w:sz="8" w:space="0" w:color="auto"/>
            </w:tcBorders>
            <w:shd w:val="clear" w:color="000000" w:fill="DBEEF3"/>
            <w:noWrap/>
            <w:vAlign w:val="bottom"/>
          </w:tcPr>
          <w:p w:rsidR="00C26CCE" w:rsidRPr="00A37F04" w:rsidRDefault="00C26CCE" w:rsidP="00C26CCE">
            <w:pPr>
              <w:rPr>
                <w:rFonts w:ascii="Calibri" w:hAnsi="Calibri" w:cs="Calibri"/>
                <w:b/>
                <w:bCs/>
                <w:color w:val="000000"/>
              </w:rPr>
            </w:pPr>
            <w:r w:rsidRPr="00A37F04">
              <w:rPr>
                <w:rFonts w:ascii="Calibri" w:hAnsi="Calibri" w:cs="Calibri"/>
                <w:b/>
                <w:bCs/>
                <w:color w:val="000000"/>
              </w:rPr>
              <w:t>Narcisa C.</w:t>
            </w:r>
          </w:p>
        </w:tc>
        <w:tc>
          <w:tcPr>
            <w:tcW w:w="1231" w:type="dxa"/>
            <w:tcBorders>
              <w:top w:val="single" w:sz="8" w:space="0" w:color="auto"/>
              <w:left w:val="nil"/>
              <w:bottom w:val="single" w:sz="8" w:space="0" w:color="auto"/>
              <w:right w:val="single" w:sz="8" w:space="0" w:color="auto"/>
            </w:tcBorders>
            <w:shd w:val="clear" w:color="000000" w:fill="DBEEF3"/>
            <w:noWrap/>
            <w:vAlign w:val="bottom"/>
          </w:tcPr>
          <w:p w:rsidR="00C26CCE" w:rsidRPr="00A37F04" w:rsidRDefault="00C26CCE" w:rsidP="00C26CCE">
            <w:pPr>
              <w:rPr>
                <w:rFonts w:ascii="Calibri" w:hAnsi="Calibri" w:cs="Calibri"/>
                <w:b/>
                <w:bCs/>
                <w:color w:val="000000"/>
              </w:rPr>
            </w:pPr>
            <w:r w:rsidRPr="00A37F04">
              <w:rPr>
                <w:rFonts w:ascii="Calibri" w:hAnsi="Calibri" w:cs="Calibri"/>
                <w:b/>
                <w:bCs/>
                <w:color w:val="000000"/>
              </w:rPr>
              <w:t>Beatriz C.</w:t>
            </w:r>
          </w:p>
        </w:tc>
      </w:tr>
      <w:tr w:rsidR="00C26CCE" w:rsidRPr="00A37F04" w:rsidTr="00C26CCE">
        <w:trPr>
          <w:trHeight w:val="635"/>
        </w:trPr>
        <w:tc>
          <w:tcPr>
            <w:tcW w:w="2679" w:type="dxa"/>
            <w:tcBorders>
              <w:top w:val="nil"/>
              <w:left w:val="single" w:sz="4" w:space="0" w:color="auto"/>
              <w:bottom w:val="single" w:sz="4" w:space="0" w:color="auto"/>
              <w:right w:val="single" w:sz="4"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La vivienda que ocupa es:</w:t>
            </w:r>
          </w:p>
        </w:tc>
        <w:tc>
          <w:tcPr>
            <w:tcW w:w="1231" w:type="dxa"/>
            <w:tcBorders>
              <w:top w:val="nil"/>
              <w:left w:val="nil"/>
              <w:bottom w:val="single" w:sz="4" w:space="0" w:color="auto"/>
              <w:right w:val="single" w:sz="4"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Propia</w:t>
            </w:r>
          </w:p>
        </w:tc>
        <w:tc>
          <w:tcPr>
            <w:tcW w:w="1190" w:type="dxa"/>
            <w:tcBorders>
              <w:top w:val="nil"/>
              <w:left w:val="nil"/>
              <w:bottom w:val="single" w:sz="4" w:space="0" w:color="auto"/>
              <w:right w:val="single" w:sz="4"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Propia</w:t>
            </w:r>
          </w:p>
        </w:tc>
        <w:tc>
          <w:tcPr>
            <w:tcW w:w="1231" w:type="dxa"/>
            <w:tcBorders>
              <w:top w:val="nil"/>
              <w:left w:val="nil"/>
              <w:bottom w:val="single" w:sz="4" w:space="0" w:color="auto"/>
              <w:right w:val="single" w:sz="8"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Cedida</w:t>
            </w:r>
          </w:p>
        </w:tc>
      </w:tr>
      <w:tr w:rsidR="00C26CCE" w:rsidRPr="00A37F04" w:rsidTr="00C26CCE">
        <w:trPr>
          <w:trHeight w:val="635"/>
        </w:trPr>
        <w:tc>
          <w:tcPr>
            <w:tcW w:w="2679" w:type="dxa"/>
            <w:tcBorders>
              <w:top w:val="nil"/>
              <w:left w:val="single" w:sz="4" w:space="0" w:color="auto"/>
              <w:bottom w:val="single" w:sz="4" w:space="0" w:color="auto"/>
              <w:right w:val="single" w:sz="4"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¿Se siente a gusto viviendo en este sector?</w:t>
            </w:r>
            <w:r>
              <w:rPr>
                <w:rFonts w:ascii="Calibri" w:hAnsi="Calibri" w:cs="Calibri"/>
                <w:color w:val="000000"/>
                <w:sz w:val="22"/>
                <w:szCs w:val="22"/>
              </w:rPr>
              <w:t xml:space="preserve"> ¿</w:t>
            </w:r>
            <w:r w:rsidRPr="00A37F04">
              <w:rPr>
                <w:rFonts w:ascii="Calibri" w:hAnsi="Calibri" w:cs="Calibri"/>
                <w:color w:val="000000"/>
                <w:sz w:val="22"/>
                <w:szCs w:val="22"/>
              </w:rPr>
              <w:t>Por qué?</w:t>
            </w:r>
          </w:p>
        </w:tc>
        <w:tc>
          <w:tcPr>
            <w:tcW w:w="1231" w:type="dxa"/>
            <w:tcBorders>
              <w:top w:val="nil"/>
              <w:left w:val="nil"/>
              <w:bottom w:val="single" w:sz="4" w:space="0" w:color="auto"/>
              <w:right w:val="single" w:sz="4"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Por la tranquilidad</w:t>
            </w:r>
          </w:p>
        </w:tc>
        <w:tc>
          <w:tcPr>
            <w:tcW w:w="1190" w:type="dxa"/>
            <w:tcBorders>
              <w:top w:val="nil"/>
              <w:left w:val="nil"/>
              <w:bottom w:val="single" w:sz="4" w:space="0" w:color="auto"/>
              <w:right w:val="single" w:sz="4" w:space="0" w:color="auto"/>
            </w:tcBorders>
            <w:vAlign w:val="center"/>
          </w:tcPr>
          <w:p w:rsidR="00C26CCE" w:rsidRDefault="00C26CCE" w:rsidP="00C26CCE">
            <w:pPr>
              <w:rPr>
                <w:rFonts w:ascii="Calibri" w:hAnsi="Calibri" w:cs="Calibri"/>
                <w:color w:val="000000"/>
              </w:rPr>
            </w:pPr>
            <w:r>
              <w:rPr>
                <w:rFonts w:ascii="Calibri" w:hAnsi="Calibri" w:cs="Calibri"/>
                <w:color w:val="000000"/>
                <w:sz w:val="22"/>
                <w:szCs w:val="22"/>
              </w:rPr>
              <w:t>No</w:t>
            </w:r>
          </w:p>
          <w:p w:rsidR="00C26CCE" w:rsidRPr="00A37F04" w:rsidRDefault="00C26CCE" w:rsidP="00C26CCE">
            <w:pPr>
              <w:rPr>
                <w:rFonts w:ascii="Calibri" w:hAnsi="Calibri" w:cs="Calibri"/>
                <w:color w:val="000000"/>
              </w:rPr>
            </w:pPr>
            <w:r w:rsidRPr="00A37F04">
              <w:rPr>
                <w:rFonts w:ascii="Calibri" w:hAnsi="Calibri" w:cs="Calibri"/>
                <w:color w:val="000000"/>
                <w:sz w:val="22"/>
                <w:szCs w:val="22"/>
              </w:rPr>
              <w:t>Inseguridad</w:t>
            </w:r>
          </w:p>
        </w:tc>
        <w:tc>
          <w:tcPr>
            <w:tcW w:w="1231" w:type="dxa"/>
            <w:tcBorders>
              <w:top w:val="nil"/>
              <w:left w:val="nil"/>
              <w:bottom w:val="single" w:sz="4" w:space="0" w:color="auto"/>
              <w:right w:val="single" w:sz="8"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Por la tranquilidad</w:t>
            </w:r>
          </w:p>
        </w:tc>
      </w:tr>
      <w:tr w:rsidR="00C26CCE" w:rsidRPr="00A37F04" w:rsidTr="00C26CCE">
        <w:trPr>
          <w:trHeight w:val="635"/>
        </w:trPr>
        <w:tc>
          <w:tcPr>
            <w:tcW w:w="2679" w:type="dxa"/>
            <w:tcBorders>
              <w:top w:val="nil"/>
              <w:left w:val="single" w:sz="4" w:space="0" w:color="auto"/>
              <w:bottom w:val="single" w:sz="4" w:space="0" w:color="auto"/>
              <w:right w:val="single" w:sz="4"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¿De dónde</w:t>
            </w:r>
            <w:r>
              <w:rPr>
                <w:rFonts w:ascii="Calibri" w:hAnsi="Calibri" w:cs="Calibri"/>
                <w:color w:val="000000"/>
                <w:sz w:val="22"/>
                <w:szCs w:val="22"/>
              </w:rPr>
              <w:t xml:space="preserve"> obtiene el agua</w:t>
            </w:r>
            <w:r w:rsidRPr="00A37F04">
              <w:rPr>
                <w:rFonts w:ascii="Calibri" w:hAnsi="Calibri" w:cs="Calibri"/>
                <w:color w:val="000000"/>
                <w:sz w:val="22"/>
                <w:szCs w:val="22"/>
              </w:rPr>
              <w:t>?</w:t>
            </w:r>
          </w:p>
        </w:tc>
        <w:tc>
          <w:tcPr>
            <w:tcW w:w="1231" w:type="dxa"/>
            <w:tcBorders>
              <w:top w:val="nil"/>
              <w:left w:val="nil"/>
              <w:bottom w:val="single" w:sz="4" w:space="0" w:color="auto"/>
              <w:right w:val="single" w:sz="4"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Carro repartidor</w:t>
            </w:r>
          </w:p>
        </w:tc>
        <w:tc>
          <w:tcPr>
            <w:tcW w:w="1190" w:type="dxa"/>
            <w:tcBorders>
              <w:top w:val="nil"/>
              <w:left w:val="nil"/>
              <w:bottom w:val="single" w:sz="4" w:space="0" w:color="auto"/>
              <w:right w:val="single" w:sz="4"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Red pública</w:t>
            </w:r>
          </w:p>
        </w:tc>
        <w:tc>
          <w:tcPr>
            <w:tcW w:w="1231" w:type="dxa"/>
            <w:tcBorders>
              <w:top w:val="nil"/>
              <w:left w:val="nil"/>
              <w:bottom w:val="single" w:sz="4" w:space="0" w:color="auto"/>
              <w:right w:val="single" w:sz="8"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Red pública</w:t>
            </w:r>
          </w:p>
        </w:tc>
      </w:tr>
      <w:tr w:rsidR="00C26CCE" w:rsidRPr="00A37F04" w:rsidTr="00C26CCE">
        <w:trPr>
          <w:trHeight w:val="635"/>
        </w:trPr>
        <w:tc>
          <w:tcPr>
            <w:tcW w:w="2679" w:type="dxa"/>
            <w:tcBorders>
              <w:top w:val="nil"/>
              <w:left w:val="single" w:sz="4" w:space="0" w:color="auto"/>
              <w:bottom w:val="single" w:sz="4" w:space="0" w:color="auto"/>
              <w:right w:val="single" w:sz="4"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Total de habitantes:</w:t>
            </w:r>
          </w:p>
        </w:tc>
        <w:tc>
          <w:tcPr>
            <w:tcW w:w="1231" w:type="dxa"/>
            <w:tcBorders>
              <w:top w:val="nil"/>
              <w:left w:val="nil"/>
              <w:bottom w:val="single" w:sz="4" w:space="0" w:color="auto"/>
              <w:right w:val="single" w:sz="4"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4</w:t>
            </w:r>
          </w:p>
        </w:tc>
        <w:tc>
          <w:tcPr>
            <w:tcW w:w="1190" w:type="dxa"/>
            <w:tcBorders>
              <w:top w:val="nil"/>
              <w:left w:val="nil"/>
              <w:bottom w:val="single" w:sz="4" w:space="0" w:color="auto"/>
              <w:right w:val="single" w:sz="4"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7</w:t>
            </w:r>
          </w:p>
        </w:tc>
        <w:tc>
          <w:tcPr>
            <w:tcW w:w="1231" w:type="dxa"/>
            <w:tcBorders>
              <w:top w:val="nil"/>
              <w:left w:val="nil"/>
              <w:bottom w:val="single" w:sz="4" w:space="0" w:color="auto"/>
              <w:right w:val="single" w:sz="8"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7</w:t>
            </w:r>
          </w:p>
        </w:tc>
      </w:tr>
      <w:tr w:rsidR="00C26CCE" w:rsidRPr="00A37F04" w:rsidTr="00C26CCE">
        <w:trPr>
          <w:trHeight w:val="635"/>
        </w:trPr>
        <w:tc>
          <w:tcPr>
            <w:tcW w:w="2679" w:type="dxa"/>
            <w:tcBorders>
              <w:top w:val="nil"/>
              <w:left w:val="single" w:sz="4" w:space="0" w:color="auto"/>
              <w:bottom w:val="single" w:sz="4" w:space="0" w:color="auto"/>
              <w:right w:val="single" w:sz="4"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Miembros del hogar que trabajan</w:t>
            </w:r>
          </w:p>
        </w:tc>
        <w:tc>
          <w:tcPr>
            <w:tcW w:w="1231" w:type="dxa"/>
            <w:tcBorders>
              <w:top w:val="nil"/>
              <w:left w:val="nil"/>
              <w:bottom w:val="single" w:sz="4" w:space="0" w:color="auto"/>
              <w:right w:val="single" w:sz="4"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1</w:t>
            </w:r>
          </w:p>
        </w:tc>
        <w:tc>
          <w:tcPr>
            <w:tcW w:w="1190" w:type="dxa"/>
            <w:tcBorders>
              <w:top w:val="nil"/>
              <w:left w:val="nil"/>
              <w:bottom w:val="single" w:sz="4" w:space="0" w:color="auto"/>
              <w:right w:val="single" w:sz="4"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2</w:t>
            </w:r>
          </w:p>
        </w:tc>
        <w:tc>
          <w:tcPr>
            <w:tcW w:w="1231" w:type="dxa"/>
            <w:tcBorders>
              <w:top w:val="nil"/>
              <w:left w:val="nil"/>
              <w:bottom w:val="single" w:sz="4" w:space="0" w:color="auto"/>
              <w:right w:val="single" w:sz="8"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3</w:t>
            </w:r>
          </w:p>
        </w:tc>
      </w:tr>
      <w:tr w:rsidR="00C26CCE" w:rsidRPr="00A37F04" w:rsidTr="00C26CCE">
        <w:trPr>
          <w:trHeight w:val="635"/>
        </w:trPr>
        <w:tc>
          <w:tcPr>
            <w:tcW w:w="2679" w:type="dxa"/>
            <w:tcBorders>
              <w:top w:val="nil"/>
              <w:left w:val="single" w:sz="4" w:space="0" w:color="auto"/>
              <w:bottom w:val="single" w:sz="4" w:space="0" w:color="auto"/>
              <w:right w:val="single" w:sz="4"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 xml:space="preserve"> Actividad productiva</w:t>
            </w:r>
          </w:p>
        </w:tc>
        <w:tc>
          <w:tcPr>
            <w:tcW w:w="1231" w:type="dxa"/>
            <w:tcBorders>
              <w:top w:val="nil"/>
              <w:left w:val="nil"/>
              <w:bottom w:val="single" w:sz="4" w:space="0" w:color="auto"/>
              <w:right w:val="single" w:sz="4"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Agricultor</w:t>
            </w:r>
          </w:p>
        </w:tc>
        <w:tc>
          <w:tcPr>
            <w:tcW w:w="1190" w:type="dxa"/>
            <w:tcBorders>
              <w:top w:val="nil"/>
              <w:left w:val="nil"/>
              <w:bottom w:val="single" w:sz="4" w:space="0" w:color="auto"/>
              <w:right w:val="single" w:sz="4"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Albañil, maquinista</w:t>
            </w:r>
          </w:p>
        </w:tc>
        <w:tc>
          <w:tcPr>
            <w:tcW w:w="1231" w:type="dxa"/>
            <w:tcBorders>
              <w:top w:val="nil"/>
              <w:left w:val="nil"/>
              <w:bottom w:val="single" w:sz="4" w:space="0" w:color="auto"/>
              <w:right w:val="single" w:sz="8"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jornalero, jornalero, chofer</w:t>
            </w:r>
          </w:p>
        </w:tc>
      </w:tr>
      <w:tr w:rsidR="00C26CCE" w:rsidRPr="00A37F04" w:rsidTr="00C26CCE">
        <w:trPr>
          <w:trHeight w:val="635"/>
        </w:trPr>
        <w:tc>
          <w:tcPr>
            <w:tcW w:w="2679" w:type="dxa"/>
            <w:tcBorders>
              <w:top w:val="nil"/>
              <w:left w:val="single" w:sz="4" w:space="0" w:color="auto"/>
              <w:bottom w:val="single" w:sz="4" w:space="0" w:color="auto"/>
              <w:right w:val="single" w:sz="4" w:space="0" w:color="auto"/>
            </w:tcBorders>
            <w:vAlign w:val="center"/>
          </w:tcPr>
          <w:p w:rsidR="00C26CCE" w:rsidRPr="00A37F04" w:rsidRDefault="00C26CCE" w:rsidP="00C26CCE">
            <w:pPr>
              <w:rPr>
                <w:rFonts w:ascii="Calibri" w:hAnsi="Calibri" w:cs="Calibri"/>
                <w:color w:val="000000"/>
              </w:rPr>
            </w:pPr>
            <w:r>
              <w:rPr>
                <w:rFonts w:ascii="Calibri" w:hAnsi="Calibri" w:cs="Calibri"/>
                <w:color w:val="000000"/>
                <w:sz w:val="22"/>
                <w:szCs w:val="22"/>
              </w:rPr>
              <w:t>En el trabajo indicado ¿cuánto gana</w:t>
            </w:r>
            <w:r w:rsidRPr="00A37F04">
              <w:rPr>
                <w:rFonts w:ascii="Calibri" w:hAnsi="Calibri" w:cs="Calibri"/>
                <w:color w:val="000000"/>
                <w:sz w:val="22"/>
                <w:szCs w:val="22"/>
              </w:rPr>
              <w:t>? En dólares</w:t>
            </w:r>
          </w:p>
        </w:tc>
        <w:tc>
          <w:tcPr>
            <w:tcW w:w="1231" w:type="dxa"/>
            <w:tcBorders>
              <w:top w:val="nil"/>
              <w:left w:val="nil"/>
              <w:bottom w:val="single" w:sz="4" w:space="0" w:color="auto"/>
              <w:right w:val="single" w:sz="4"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Depende de la cosecha</w:t>
            </w:r>
          </w:p>
        </w:tc>
        <w:tc>
          <w:tcPr>
            <w:tcW w:w="1190" w:type="dxa"/>
            <w:tcBorders>
              <w:top w:val="nil"/>
              <w:left w:val="nil"/>
              <w:bottom w:val="single" w:sz="4" w:space="0" w:color="auto"/>
              <w:right w:val="single" w:sz="4"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$100 - $120</w:t>
            </w:r>
          </w:p>
        </w:tc>
        <w:tc>
          <w:tcPr>
            <w:tcW w:w="1231" w:type="dxa"/>
            <w:tcBorders>
              <w:top w:val="nil"/>
              <w:left w:val="nil"/>
              <w:bottom w:val="single" w:sz="4" w:space="0" w:color="auto"/>
              <w:right w:val="single" w:sz="8"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$42 - $42 - $120</w:t>
            </w:r>
          </w:p>
        </w:tc>
      </w:tr>
      <w:tr w:rsidR="00C26CCE" w:rsidRPr="00A37F04" w:rsidTr="00C26CCE">
        <w:trPr>
          <w:trHeight w:val="922"/>
        </w:trPr>
        <w:tc>
          <w:tcPr>
            <w:tcW w:w="2679" w:type="dxa"/>
            <w:tcBorders>
              <w:top w:val="nil"/>
              <w:left w:val="single" w:sz="4" w:space="0" w:color="auto"/>
              <w:bottom w:val="single" w:sz="8" w:space="0" w:color="auto"/>
              <w:right w:val="single" w:sz="4"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Tipo de servicio de salud que utilizó</w:t>
            </w:r>
          </w:p>
        </w:tc>
        <w:tc>
          <w:tcPr>
            <w:tcW w:w="1231" w:type="dxa"/>
            <w:tcBorders>
              <w:top w:val="nil"/>
              <w:left w:val="nil"/>
              <w:bottom w:val="single" w:sz="8" w:space="0" w:color="auto"/>
              <w:right w:val="single" w:sz="4"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Centro de salud</w:t>
            </w:r>
          </w:p>
        </w:tc>
        <w:tc>
          <w:tcPr>
            <w:tcW w:w="1190" w:type="dxa"/>
            <w:tcBorders>
              <w:top w:val="nil"/>
              <w:left w:val="nil"/>
              <w:bottom w:val="single" w:sz="8" w:space="0" w:color="auto"/>
              <w:right w:val="single" w:sz="4"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Centro de salud</w:t>
            </w:r>
          </w:p>
        </w:tc>
        <w:tc>
          <w:tcPr>
            <w:tcW w:w="1231" w:type="dxa"/>
            <w:tcBorders>
              <w:top w:val="nil"/>
              <w:left w:val="nil"/>
              <w:bottom w:val="single" w:sz="8" w:space="0" w:color="auto"/>
              <w:right w:val="single" w:sz="8"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Clínica privada</w:t>
            </w:r>
          </w:p>
        </w:tc>
      </w:tr>
    </w:tbl>
    <w:p w:rsidR="00C26CCE" w:rsidRDefault="00C26CCE" w:rsidP="00C26CCE">
      <w:pPr>
        <w:spacing w:line="480" w:lineRule="auto"/>
        <w:jc w:val="both"/>
        <w:rPr>
          <w:rFonts w:ascii="Arial" w:hAnsi="Arial" w:cs="Arial"/>
        </w:rPr>
      </w:pPr>
    </w:p>
    <w:p w:rsidR="00C26CCE" w:rsidRDefault="00C26CCE" w:rsidP="00C26CCE">
      <w:pPr>
        <w:spacing w:line="480" w:lineRule="auto"/>
        <w:ind w:left="1512"/>
        <w:jc w:val="center"/>
        <w:rPr>
          <w:rFonts w:ascii="Arial" w:hAnsi="Arial" w:cs="Arial"/>
          <w:b/>
          <w:sz w:val="16"/>
        </w:rPr>
      </w:pPr>
    </w:p>
    <w:p w:rsidR="00C26CCE" w:rsidRDefault="00C26CCE" w:rsidP="00C26CCE">
      <w:pPr>
        <w:spacing w:line="480" w:lineRule="auto"/>
        <w:ind w:left="1512"/>
        <w:jc w:val="center"/>
        <w:rPr>
          <w:rFonts w:ascii="Arial" w:hAnsi="Arial" w:cs="Arial"/>
          <w:b/>
          <w:sz w:val="16"/>
        </w:rPr>
      </w:pPr>
    </w:p>
    <w:p w:rsidR="00C26CCE" w:rsidRDefault="00C26CCE" w:rsidP="00C26CCE">
      <w:pPr>
        <w:spacing w:line="480" w:lineRule="auto"/>
        <w:ind w:left="1512"/>
        <w:jc w:val="center"/>
        <w:rPr>
          <w:rFonts w:ascii="Arial" w:hAnsi="Arial" w:cs="Arial"/>
          <w:b/>
          <w:sz w:val="16"/>
        </w:rPr>
      </w:pPr>
    </w:p>
    <w:p w:rsidR="00C26CCE" w:rsidRDefault="00C26CCE" w:rsidP="00C26CCE">
      <w:pPr>
        <w:spacing w:line="480" w:lineRule="auto"/>
        <w:ind w:left="1512"/>
        <w:jc w:val="center"/>
        <w:rPr>
          <w:rFonts w:ascii="Arial" w:hAnsi="Arial" w:cs="Arial"/>
          <w:b/>
          <w:sz w:val="16"/>
        </w:rPr>
      </w:pPr>
    </w:p>
    <w:p w:rsidR="00C26CCE" w:rsidRDefault="00C26CCE" w:rsidP="00C26CCE">
      <w:pPr>
        <w:spacing w:line="480" w:lineRule="auto"/>
        <w:ind w:left="1512"/>
        <w:jc w:val="center"/>
        <w:rPr>
          <w:rFonts w:ascii="Arial" w:hAnsi="Arial" w:cs="Arial"/>
          <w:b/>
          <w:sz w:val="16"/>
        </w:rPr>
      </w:pPr>
    </w:p>
    <w:p w:rsidR="00C26CCE" w:rsidRDefault="00C26CCE" w:rsidP="00C26CCE">
      <w:pPr>
        <w:spacing w:line="480" w:lineRule="auto"/>
        <w:ind w:left="1512"/>
        <w:jc w:val="center"/>
        <w:rPr>
          <w:rFonts w:ascii="Arial" w:hAnsi="Arial" w:cs="Arial"/>
          <w:b/>
          <w:sz w:val="16"/>
        </w:rPr>
      </w:pPr>
    </w:p>
    <w:p w:rsidR="00C26CCE" w:rsidRDefault="00C26CCE" w:rsidP="00C26CCE">
      <w:pPr>
        <w:spacing w:line="480" w:lineRule="auto"/>
        <w:ind w:left="1512"/>
        <w:jc w:val="center"/>
        <w:rPr>
          <w:rFonts w:ascii="Arial" w:hAnsi="Arial" w:cs="Arial"/>
          <w:b/>
          <w:sz w:val="16"/>
        </w:rPr>
      </w:pPr>
    </w:p>
    <w:p w:rsidR="00C26CCE" w:rsidRDefault="00C26CCE" w:rsidP="00C26CCE">
      <w:pPr>
        <w:spacing w:line="480" w:lineRule="auto"/>
        <w:ind w:left="1512"/>
        <w:jc w:val="center"/>
        <w:rPr>
          <w:rFonts w:ascii="Arial" w:hAnsi="Arial" w:cs="Arial"/>
          <w:b/>
          <w:sz w:val="16"/>
        </w:rPr>
      </w:pPr>
    </w:p>
    <w:p w:rsidR="00C26CCE" w:rsidRDefault="00C26CCE" w:rsidP="00C26CCE">
      <w:pPr>
        <w:spacing w:line="480" w:lineRule="auto"/>
        <w:ind w:left="1512"/>
        <w:jc w:val="center"/>
        <w:rPr>
          <w:rFonts w:ascii="Arial" w:hAnsi="Arial" w:cs="Arial"/>
          <w:b/>
          <w:sz w:val="16"/>
        </w:rPr>
      </w:pPr>
    </w:p>
    <w:p w:rsidR="00C26CCE" w:rsidRDefault="00C26CCE" w:rsidP="00C26CCE">
      <w:pPr>
        <w:spacing w:line="480" w:lineRule="auto"/>
        <w:ind w:left="1512"/>
        <w:jc w:val="center"/>
        <w:rPr>
          <w:rFonts w:ascii="Arial" w:hAnsi="Arial" w:cs="Arial"/>
          <w:b/>
          <w:sz w:val="16"/>
        </w:rPr>
      </w:pPr>
    </w:p>
    <w:p w:rsidR="00C26CCE" w:rsidRDefault="00C26CCE" w:rsidP="00C26CCE">
      <w:pPr>
        <w:spacing w:line="480" w:lineRule="auto"/>
        <w:ind w:left="1512"/>
        <w:jc w:val="center"/>
        <w:rPr>
          <w:rFonts w:ascii="Arial" w:hAnsi="Arial" w:cs="Arial"/>
          <w:b/>
          <w:sz w:val="16"/>
        </w:rPr>
      </w:pPr>
    </w:p>
    <w:p w:rsidR="00C26CCE" w:rsidRDefault="00C26CCE" w:rsidP="00C26CCE">
      <w:pPr>
        <w:spacing w:line="480" w:lineRule="auto"/>
        <w:ind w:left="1512"/>
        <w:jc w:val="center"/>
        <w:rPr>
          <w:rFonts w:ascii="Arial" w:hAnsi="Arial" w:cs="Arial"/>
          <w:b/>
          <w:sz w:val="16"/>
        </w:rPr>
      </w:pPr>
    </w:p>
    <w:p w:rsidR="00C26CCE" w:rsidRDefault="00C26CCE" w:rsidP="00C26CCE">
      <w:pPr>
        <w:spacing w:line="480" w:lineRule="auto"/>
        <w:ind w:left="1512"/>
        <w:jc w:val="center"/>
        <w:rPr>
          <w:rFonts w:ascii="Arial" w:hAnsi="Arial" w:cs="Arial"/>
          <w:b/>
          <w:sz w:val="16"/>
        </w:rPr>
      </w:pPr>
    </w:p>
    <w:p w:rsidR="00C26CCE" w:rsidRDefault="00C26CCE" w:rsidP="00C26CCE">
      <w:pPr>
        <w:spacing w:line="480" w:lineRule="auto"/>
        <w:ind w:left="1512"/>
        <w:jc w:val="center"/>
        <w:rPr>
          <w:rFonts w:ascii="Arial" w:hAnsi="Arial" w:cs="Arial"/>
          <w:b/>
          <w:sz w:val="16"/>
        </w:rPr>
      </w:pPr>
    </w:p>
    <w:p w:rsidR="00C26CCE" w:rsidRDefault="00C26CCE" w:rsidP="00C26CCE">
      <w:pPr>
        <w:spacing w:line="480" w:lineRule="auto"/>
        <w:ind w:left="1512"/>
        <w:jc w:val="center"/>
        <w:rPr>
          <w:rFonts w:ascii="Arial" w:hAnsi="Arial" w:cs="Arial"/>
          <w:b/>
          <w:sz w:val="16"/>
        </w:rPr>
      </w:pPr>
    </w:p>
    <w:p w:rsidR="00C26CCE" w:rsidRPr="00DE51CD" w:rsidRDefault="00C26CCE" w:rsidP="00C26CCE">
      <w:pPr>
        <w:spacing w:line="480" w:lineRule="auto"/>
        <w:ind w:left="1512"/>
        <w:jc w:val="center"/>
        <w:rPr>
          <w:rFonts w:ascii="Arial" w:hAnsi="Arial" w:cs="Arial"/>
          <w:b/>
          <w:sz w:val="6"/>
        </w:rPr>
      </w:pPr>
    </w:p>
    <w:p w:rsidR="00C26CCE" w:rsidRDefault="00C26CCE" w:rsidP="00C26CCE">
      <w:pPr>
        <w:spacing w:line="480" w:lineRule="auto"/>
        <w:ind w:left="1512"/>
        <w:jc w:val="center"/>
        <w:rPr>
          <w:rFonts w:ascii="Arial" w:hAnsi="Arial" w:cs="Arial"/>
          <w:b/>
          <w:sz w:val="22"/>
        </w:rPr>
      </w:pPr>
      <w:r w:rsidRPr="00404ACD">
        <w:rPr>
          <w:rFonts w:ascii="Arial" w:hAnsi="Arial" w:cs="Arial"/>
          <w:b/>
          <w:sz w:val="22"/>
        </w:rPr>
        <w:t>Tabla 3.1. Aspectos sociales de los ambientes.</w:t>
      </w:r>
    </w:p>
    <w:p w:rsidR="00C26CCE" w:rsidRPr="000534D9" w:rsidRDefault="00C26CCE" w:rsidP="00C26CCE">
      <w:pPr>
        <w:ind w:left="1512"/>
        <w:jc w:val="both"/>
        <w:rPr>
          <w:rFonts w:ascii="Arial" w:hAnsi="Arial" w:cs="Arial"/>
          <w:sz w:val="16"/>
        </w:rPr>
      </w:pPr>
    </w:p>
    <w:p w:rsidR="00C26CCE" w:rsidRDefault="00C26CCE" w:rsidP="00C26CCE">
      <w:pPr>
        <w:spacing w:line="480" w:lineRule="auto"/>
        <w:ind w:left="1512"/>
        <w:jc w:val="both"/>
        <w:rPr>
          <w:rFonts w:ascii="Arial" w:hAnsi="Arial" w:cs="Arial"/>
        </w:rPr>
      </w:pPr>
      <w:r>
        <w:rPr>
          <w:rFonts w:ascii="Arial" w:hAnsi="Arial" w:cs="Arial"/>
        </w:rPr>
        <w:t xml:space="preserve">En la </w:t>
      </w:r>
      <w:r w:rsidRPr="00DE51CD">
        <w:rPr>
          <w:rFonts w:ascii="Arial" w:hAnsi="Arial" w:cs="Arial"/>
          <w:b/>
          <w:sz w:val="22"/>
        </w:rPr>
        <w:t>tabla 3.2</w:t>
      </w:r>
      <w:r>
        <w:rPr>
          <w:rFonts w:ascii="Arial" w:hAnsi="Arial" w:cs="Arial"/>
        </w:rPr>
        <w:t xml:space="preserve"> se muestran aspectos agronómicos generales de los agricultores y se observa que todos poseen títulos de propiedad y es el agricultor 3 el más pequeño con solo 1,4 ha; todos ellos usan diferentes variedades de semillas lo que permitió hacer la caracterización de ambientes en el diseño de análisis de adaptabilidad, todos ellos son miembros de la junta de usuarios América Lomas y nunca han realizado otro tipo de ensayos en sus parcelas, los tres agricultores se enteraron del proyecto de briquetas por medio de la junta al cual participan con 4 tareas cada uno. </w:t>
      </w:r>
    </w:p>
    <w:p w:rsidR="00C26CCE" w:rsidRDefault="00C26CCE" w:rsidP="00C26CCE">
      <w:pPr>
        <w:ind w:left="1512"/>
        <w:jc w:val="both"/>
        <w:rPr>
          <w:rFonts w:ascii="Arial" w:hAnsi="Arial" w:cs="Arial"/>
        </w:rPr>
      </w:pPr>
    </w:p>
    <w:tbl>
      <w:tblPr>
        <w:tblpPr w:leftFromText="141" w:rightFromText="141" w:vertAnchor="text" w:horzAnchor="margin" w:tblpXSpec="right" w:tblpY="64"/>
        <w:tblOverlap w:val="never"/>
        <w:tblW w:w="6244" w:type="dxa"/>
        <w:tblCellMar>
          <w:left w:w="70" w:type="dxa"/>
          <w:right w:w="70" w:type="dxa"/>
        </w:tblCellMar>
        <w:tblLook w:val="00A0"/>
      </w:tblPr>
      <w:tblGrid>
        <w:gridCol w:w="2653"/>
        <w:gridCol w:w="1197"/>
        <w:gridCol w:w="1197"/>
        <w:gridCol w:w="1197"/>
      </w:tblGrid>
      <w:tr w:rsidR="00C26CCE" w:rsidRPr="00A37F04" w:rsidTr="00C26CCE">
        <w:trPr>
          <w:trHeight w:val="329"/>
        </w:trPr>
        <w:tc>
          <w:tcPr>
            <w:tcW w:w="2653" w:type="dxa"/>
            <w:tcBorders>
              <w:top w:val="single" w:sz="8" w:space="0" w:color="auto"/>
              <w:left w:val="single" w:sz="8" w:space="0" w:color="auto"/>
              <w:bottom w:val="single" w:sz="8" w:space="0" w:color="auto"/>
              <w:right w:val="single" w:sz="8" w:space="0" w:color="auto"/>
            </w:tcBorders>
            <w:shd w:val="clear" w:color="000000" w:fill="DBEEF3"/>
            <w:noWrap/>
            <w:vAlign w:val="bottom"/>
          </w:tcPr>
          <w:p w:rsidR="00C26CCE" w:rsidRPr="00A37F04" w:rsidRDefault="00C26CCE" w:rsidP="00C26CCE">
            <w:pPr>
              <w:rPr>
                <w:rFonts w:ascii="Calibri" w:hAnsi="Calibri" w:cs="Calibri"/>
                <w:b/>
                <w:bCs/>
                <w:color w:val="000000"/>
              </w:rPr>
            </w:pPr>
            <w:r w:rsidRPr="00A37F04">
              <w:rPr>
                <w:rFonts w:ascii="Calibri" w:hAnsi="Calibri" w:cs="Calibri"/>
                <w:b/>
                <w:bCs/>
                <w:color w:val="000000"/>
              </w:rPr>
              <w:t>Agricultor:</w:t>
            </w:r>
          </w:p>
        </w:tc>
        <w:tc>
          <w:tcPr>
            <w:tcW w:w="1197" w:type="dxa"/>
            <w:tcBorders>
              <w:top w:val="single" w:sz="8" w:space="0" w:color="auto"/>
              <w:left w:val="nil"/>
              <w:bottom w:val="single" w:sz="8" w:space="0" w:color="auto"/>
              <w:right w:val="single" w:sz="8" w:space="0" w:color="auto"/>
            </w:tcBorders>
            <w:shd w:val="clear" w:color="000000" w:fill="DBEEF3"/>
            <w:noWrap/>
            <w:vAlign w:val="bottom"/>
          </w:tcPr>
          <w:p w:rsidR="00C26CCE" w:rsidRPr="00A37F04" w:rsidRDefault="00C26CCE" w:rsidP="00C26CCE">
            <w:pPr>
              <w:rPr>
                <w:rFonts w:ascii="Calibri" w:hAnsi="Calibri" w:cs="Calibri"/>
                <w:b/>
                <w:bCs/>
                <w:color w:val="000000"/>
              </w:rPr>
            </w:pPr>
            <w:r w:rsidRPr="00A37F04">
              <w:rPr>
                <w:rFonts w:ascii="Calibri" w:hAnsi="Calibri" w:cs="Calibri"/>
                <w:b/>
                <w:bCs/>
                <w:color w:val="000000"/>
              </w:rPr>
              <w:t>Raúl Vidal</w:t>
            </w:r>
          </w:p>
        </w:tc>
        <w:tc>
          <w:tcPr>
            <w:tcW w:w="1197" w:type="dxa"/>
            <w:tcBorders>
              <w:top w:val="single" w:sz="8" w:space="0" w:color="auto"/>
              <w:left w:val="nil"/>
              <w:bottom w:val="single" w:sz="8" w:space="0" w:color="auto"/>
              <w:right w:val="single" w:sz="8" w:space="0" w:color="auto"/>
            </w:tcBorders>
            <w:shd w:val="clear" w:color="000000" w:fill="DBEEF3"/>
            <w:noWrap/>
            <w:vAlign w:val="bottom"/>
          </w:tcPr>
          <w:p w:rsidR="00C26CCE" w:rsidRPr="00A37F04" w:rsidRDefault="00C26CCE" w:rsidP="00C26CCE">
            <w:pPr>
              <w:rPr>
                <w:rFonts w:ascii="Calibri" w:hAnsi="Calibri" w:cs="Calibri"/>
                <w:b/>
                <w:bCs/>
                <w:color w:val="000000"/>
              </w:rPr>
            </w:pPr>
            <w:r w:rsidRPr="00A37F04">
              <w:rPr>
                <w:rFonts w:ascii="Calibri" w:hAnsi="Calibri" w:cs="Calibri"/>
                <w:b/>
                <w:bCs/>
                <w:color w:val="000000"/>
              </w:rPr>
              <w:t>Narcisa C.</w:t>
            </w:r>
          </w:p>
        </w:tc>
        <w:tc>
          <w:tcPr>
            <w:tcW w:w="1197" w:type="dxa"/>
            <w:tcBorders>
              <w:top w:val="single" w:sz="8" w:space="0" w:color="auto"/>
              <w:left w:val="nil"/>
              <w:bottom w:val="single" w:sz="8" w:space="0" w:color="auto"/>
              <w:right w:val="single" w:sz="8" w:space="0" w:color="auto"/>
            </w:tcBorders>
            <w:shd w:val="clear" w:color="000000" w:fill="DBEEF3"/>
            <w:noWrap/>
            <w:vAlign w:val="bottom"/>
          </w:tcPr>
          <w:p w:rsidR="00C26CCE" w:rsidRPr="00A37F04" w:rsidRDefault="00C26CCE" w:rsidP="00C26CCE">
            <w:pPr>
              <w:rPr>
                <w:rFonts w:ascii="Calibri" w:hAnsi="Calibri" w:cs="Calibri"/>
                <w:b/>
                <w:bCs/>
                <w:color w:val="000000"/>
              </w:rPr>
            </w:pPr>
            <w:r w:rsidRPr="00A37F04">
              <w:rPr>
                <w:rFonts w:ascii="Calibri" w:hAnsi="Calibri" w:cs="Calibri"/>
                <w:b/>
                <w:bCs/>
                <w:color w:val="000000"/>
              </w:rPr>
              <w:t>Beatriz C.</w:t>
            </w:r>
          </w:p>
        </w:tc>
      </w:tr>
      <w:tr w:rsidR="00C26CCE" w:rsidRPr="00A37F04" w:rsidTr="00C26CCE">
        <w:trPr>
          <w:trHeight w:val="627"/>
        </w:trPr>
        <w:tc>
          <w:tcPr>
            <w:tcW w:w="2653" w:type="dxa"/>
            <w:tcBorders>
              <w:top w:val="nil"/>
              <w:left w:val="single" w:sz="8" w:space="0" w:color="auto"/>
              <w:bottom w:val="single" w:sz="4" w:space="0" w:color="auto"/>
              <w:right w:val="single" w:sz="4"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Forma de tenencia del terreno donde está construida la vivienda :</w:t>
            </w:r>
          </w:p>
        </w:tc>
        <w:tc>
          <w:tcPr>
            <w:tcW w:w="1197" w:type="dxa"/>
            <w:tcBorders>
              <w:top w:val="nil"/>
              <w:left w:val="nil"/>
              <w:bottom w:val="single" w:sz="4" w:space="0" w:color="auto"/>
              <w:right w:val="single" w:sz="4"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Propio con título</w:t>
            </w:r>
          </w:p>
        </w:tc>
        <w:tc>
          <w:tcPr>
            <w:tcW w:w="1197" w:type="dxa"/>
            <w:tcBorders>
              <w:top w:val="nil"/>
              <w:left w:val="nil"/>
              <w:bottom w:val="single" w:sz="4" w:space="0" w:color="auto"/>
              <w:right w:val="single" w:sz="4"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Propio con título</w:t>
            </w:r>
          </w:p>
        </w:tc>
        <w:tc>
          <w:tcPr>
            <w:tcW w:w="1197" w:type="dxa"/>
            <w:tcBorders>
              <w:top w:val="nil"/>
              <w:left w:val="nil"/>
              <w:bottom w:val="single" w:sz="4" w:space="0" w:color="auto"/>
              <w:right w:val="single" w:sz="8"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Propio con título</w:t>
            </w:r>
          </w:p>
        </w:tc>
      </w:tr>
      <w:tr w:rsidR="00C26CCE" w:rsidRPr="00A37F04" w:rsidTr="00C26CCE">
        <w:trPr>
          <w:trHeight w:val="627"/>
        </w:trPr>
        <w:tc>
          <w:tcPr>
            <w:tcW w:w="2653" w:type="dxa"/>
            <w:tcBorders>
              <w:top w:val="nil"/>
              <w:left w:val="single" w:sz="8" w:space="0" w:color="auto"/>
              <w:bottom w:val="single" w:sz="4" w:space="0" w:color="auto"/>
              <w:right w:val="single" w:sz="4"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¿Cuál es la superficie?</w:t>
            </w:r>
          </w:p>
        </w:tc>
        <w:tc>
          <w:tcPr>
            <w:tcW w:w="1197" w:type="dxa"/>
            <w:tcBorders>
              <w:top w:val="nil"/>
              <w:left w:val="nil"/>
              <w:bottom w:val="single" w:sz="4" w:space="0" w:color="auto"/>
              <w:right w:val="single" w:sz="4"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6 cuadras</w:t>
            </w:r>
          </w:p>
        </w:tc>
        <w:tc>
          <w:tcPr>
            <w:tcW w:w="1197" w:type="dxa"/>
            <w:tcBorders>
              <w:top w:val="nil"/>
              <w:left w:val="nil"/>
              <w:bottom w:val="single" w:sz="4" w:space="0" w:color="auto"/>
              <w:right w:val="single" w:sz="4"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6 cuadras</w:t>
            </w:r>
          </w:p>
        </w:tc>
        <w:tc>
          <w:tcPr>
            <w:tcW w:w="1197" w:type="dxa"/>
            <w:tcBorders>
              <w:top w:val="nil"/>
              <w:left w:val="nil"/>
              <w:bottom w:val="single" w:sz="4" w:space="0" w:color="auto"/>
              <w:right w:val="single" w:sz="8"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1,4 ha</w:t>
            </w:r>
          </w:p>
        </w:tc>
      </w:tr>
      <w:tr w:rsidR="00C26CCE" w:rsidRPr="00A37F04" w:rsidTr="00C26CCE">
        <w:trPr>
          <w:trHeight w:val="627"/>
        </w:trPr>
        <w:tc>
          <w:tcPr>
            <w:tcW w:w="2653" w:type="dxa"/>
            <w:tcBorders>
              <w:top w:val="nil"/>
              <w:left w:val="single" w:sz="8" w:space="0" w:color="auto"/>
              <w:bottom w:val="single" w:sz="4" w:space="0" w:color="auto"/>
              <w:right w:val="single" w:sz="4"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Principal cultivo y variedad :</w:t>
            </w:r>
          </w:p>
        </w:tc>
        <w:tc>
          <w:tcPr>
            <w:tcW w:w="1197" w:type="dxa"/>
            <w:tcBorders>
              <w:top w:val="nil"/>
              <w:left w:val="nil"/>
              <w:bottom w:val="single" w:sz="4" w:space="0" w:color="auto"/>
              <w:right w:val="single" w:sz="4"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INIAP - 15</w:t>
            </w:r>
          </w:p>
        </w:tc>
        <w:tc>
          <w:tcPr>
            <w:tcW w:w="1197" w:type="dxa"/>
            <w:tcBorders>
              <w:top w:val="nil"/>
              <w:left w:val="nil"/>
              <w:bottom w:val="single" w:sz="4" w:space="0" w:color="auto"/>
              <w:right w:val="single" w:sz="4"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INIAP - 14</w:t>
            </w:r>
          </w:p>
        </w:tc>
        <w:tc>
          <w:tcPr>
            <w:tcW w:w="1197" w:type="dxa"/>
            <w:tcBorders>
              <w:top w:val="nil"/>
              <w:left w:val="nil"/>
              <w:bottom w:val="single" w:sz="4" w:space="0" w:color="auto"/>
              <w:right w:val="single" w:sz="8"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INIAP - 11</w:t>
            </w:r>
          </w:p>
        </w:tc>
      </w:tr>
      <w:tr w:rsidR="00C26CCE" w:rsidRPr="00A37F04" w:rsidTr="00C26CCE">
        <w:trPr>
          <w:trHeight w:val="627"/>
        </w:trPr>
        <w:tc>
          <w:tcPr>
            <w:tcW w:w="2653" w:type="dxa"/>
            <w:tcBorders>
              <w:top w:val="nil"/>
              <w:left w:val="single" w:sz="8" w:space="0" w:color="auto"/>
              <w:bottom w:val="single" w:sz="4" w:space="0" w:color="auto"/>
              <w:right w:val="single" w:sz="4"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Principal sistema de riego :</w:t>
            </w:r>
          </w:p>
        </w:tc>
        <w:tc>
          <w:tcPr>
            <w:tcW w:w="1197" w:type="dxa"/>
            <w:tcBorders>
              <w:top w:val="nil"/>
              <w:left w:val="nil"/>
              <w:bottom w:val="single" w:sz="4" w:space="0" w:color="auto"/>
              <w:right w:val="single" w:sz="4"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Inundación</w:t>
            </w:r>
          </w:p>
        </w:tc>
        <w:tc>
          <w:tcPr>
            <w:tcW w:w="1197" w:type="dxa"/>
            <w:tcBorders>
              <w:top w:val="nil"/>
              <w:left w:val="nil"/>
              <w:bottom w:val="single" w:sz="4" w:space="0" w:color="auto"/>
              <w:right w:val="single" w:sz="4"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Inundación</w:t>
            </w:r>
          </w:p>
        </w:tc>
        <w:tc>
          <w:tcPr>
            <w:tcW w:w="1197" w:type="dxa"/>
            <w:tcBorders>
              <w:top w:val="nil"/>
              <w:left w:val="nil"/>
              <w:bottom w:val="single" w:sz="4" w:space="0" w:color="auto"/>
              <w:right w:val="single" w:sz="8"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Inundación</w:t>
            </w:r>
          </w:p>
        </w:tc>
      </w:tr>
      <w:tr w:rsidR="00C26CCE" w:rsidRPr="00A37F04" w:rsidTr="00C26CCE">
        <w:trPr>
          <w:trHeight w:val="627"/>
        </w:trPr>
        <w:tc>
          <w:tcPr>
            <w:tcW w:w="2653" w:type="dxa"/>
            <w:tcBorders>
              <w:top w:val="nil"/>
              <w:left w:val="single" w:sz="8" w:space="0" w:color="auto"/>
              <w:bottom w:val="single" w:sz="4" w:space="0" w:color="auto"/>
              <w:right w:val="single" w:sz="4"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¿De qué actividad son miembros?</w:t>
            </w:r>
          </w:p>
        </w:tc>
        <w:tc>
          <w:tcPr>
            <w:tcW w:w="1197" w:type="dxa"/>
            <w:tcBorders>
              <w:top w:val="nil"/>
              <w:left w:val="nil"/>
              <w:bottom w:val="single" w:sz="4" w:space="0" w:color="auto"/>
              <w:right w:val="single" w:sz="4"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Junta de usuarios</w:t>
            </w:r>
          </w:p>
        </w:tc>
        <w:tc>
          <w:tcPr>
            <w:tcW w:w="1197" w:type="dxa"/>
            <w:tcBorders>
              <w:top w:val="nil"/>
              <w:left w:val="nil"/>
              <w:bottom w:val="single" w:sz="4" w:space="0" w:color="auto"/>
              <w:right w:val="single" w:sz="4"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Junta de usuarios</w:t>
            </w:r>
          </w:p>
        </w:tc>
        <w:tc>
          <w:tcPr>
            <w:tcW w:w="1197" w:type="dxa"/>
            <w:tcBorders>
              <w:top w:val="nil"/>
              <w:left w:val="nil"/>
              <w:bottom w:val="single" w:sz="4" w:space="0" w:color="auto"/>
              <w:right w:val="single" w:sz="8"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Junta de usuarios</w:t>
            </w:r>
          </w:p>
        </w:tc>
      </w:tr>
      <w:tr w:rsidR="00C26CCE" w:rsidRPr="00A37F04" w:rsidTr="00C26CCE">
        <w:trPr>
          <w:trHeight w:val="627"/>
        </w:trPr>
        <w:tc>
          <w:tcPr>
            <w:tcW w:w="2653" w:type="dxa"/>
            <w:tcBorders>
              <w:top w:val="nil"/>
              <w:left w:val="single" w:sz="8" w:space="0" w:color="auto"/>
              <w:bottom w:val="single" w:sz="4" w:space="0" w:color="auto"/>
              <w:right w:val="single" w:sz="4"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¿Ha participado en otro tipo de ensayo de desarrollo de tecnología o de experimentación?</w:t>
            </w:r>
          </w:p>
        </w:tc>
        <w:tc>
          <w:tcPr>
            <w:tcW w:w="1197" w:type="dxa"/>
            <w:tcBorders>
              <w:top w:val="nil"/>
              <w:left w:val="nil"/>
              <w:bottom w:val="single" w:sz="4" w:space="0" w:color="auto"/>
              <w:right w:val="single" w:sz="4"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No</w:t>
            </w:r>
          </w:p>
        </w:tc>
        <w:tc>
          <w:tcPr>
            <w:tcW w:w="1197" w:type="dxa"/>
            <w:tcBorders>
              <w:top w:val="nil"/>
              <w:left w:val="nil"/>
              <w:bottom w:val="single" w:sz="4" w:space="0" w:color="auto"/>
              <w:right w:val="single" w:sz="4"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No</w:t>
            </w:r>
          </w:p>
        </w:tc>
        <w:tc>
          <w:tcPr>
            <w:tcW w:w="1197" w:type="dxa"/>
            <w:tcBorders>
              <w:top w:val="nil"/>
              <w:left w:val="nil"/>
              <w:bottom w:val="single" w:sz="4" w:space="0" w:color="auto"/>
              <w:right w:val="single" w:sz="8"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No</w:t>
            </w:r>
          </w:p>
        </w:tc>
      </w:tr>
      <w:tr w:rsidR="00C26CCE" w:rsidRPr="00A37F04" w:rsidTr="00C26CCE">
        <w:trPr>
          <w:trHeight w:val="627"/>
        </w:trPr>
        <w:tc>
          <w:tcPr>
            <w:tcW w:w="2653" w:type="dxa"/>
            <w:tcBorders>
              <w:top w:val="nil"/>
              <w:left w:val="single" w:sz="8" w:space="0" w:color="auto"/>
              <w:bottom w:val="single" w:sz="4" w:space="0" w:color="auto"/>
              <w:right w:val="single" w:sz="4"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¿Cómo se entero de las briquetas?</w:t>
            </w:r>
          </w:p>
        </w:tc>
        <w:tc>
          <w:tcPr>
            <w:tcW w:w="1197" w:type="dxa"/>
            <w:tcBorders>
              <w:top w:val="nil"/>
              <w:left w:val="nil"/>
              <w:bottom w:val="single" w:sz="4" w:space="0" w:color="auto"/>
              <w:right w:val="single" w:sz="4"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Por medio de la junta</w:t>
            </w:r>
          </w:p>
        </w:tc>
        <w:tc>
          <w:tcPr>
            <w:tcW w:w="1197" w:type="dxa"/>
            <w:tcBorders>
              <w:top w:val="nil"/>
              <w:left w:val="nil"/>
              <w:bottom w:val="single" w:sz="4" w:space="0" w:color="auto"/>
              <w:right w:val="single" w:sz="4"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Por medio de charlas</w:t>
            </w:r>
          </w:p>
        </w:tc>
        <w:tc>
          <w:tcPr>
            <w:tcW w:w="1197" w:type="dxa"/>
            <w:tcBorders>
              <w:top w:val="nil"/>
              <w:left w:val="nil"/>
              <w:bottom w:val="single" w:sz="4" w:space="0" w:color="auto"/>
              <w:right w:val="single" w:sz="8"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Por medio de charlas</w:t>
            </w:r>
          </w:p>
        </w:tc>
      </w:tr>
      <w:tr w:rsidR="00C26CCE" w:rsidRPr="00A37F04" w:rsidTr="00C26CCE">
        <w:trPr>
          <w:trHeight w:val="627"/>
        </w:trPr>
        <w:tc>
          <w:tcPr>
            <w:tcW w:w="2653" w:type="dxa"/>
            <w:tcBorders>
              <w:top w:val="nil"/>
              <w:left w:val="single" w:sz="8" w:space="0" w:color="auto"/>
              <w:bottom w:val="single" w:sz="4" w:space="0" w:color="auto"/>
              <w:right w:val="single" w:sz="4"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¿Piensa usted que es eficiente el sistema que usualmente usamos para fertilizar?</w:t>
            </w:r>
          </w:p>
        </w:tc>
        <w:tc>
          <w:tcPr>
            <w:tcW w:w="1197" w:type="dxa"/>
            <w:tcBorders>
              <w:top w:val="nil"/>
              <w:left w:val="nil"/>
              <w:bottom w:val="single" w:sz="4" w:space="0" w:color="auto"/>
              <w:right w:val="single" w:sz="4"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Poco eficiente</w:t>
            </w:r>
          </w:p>
        </w:tc>
        <w:tc>
          <w:tcPr>
            <w:tcW w:w="1197" w:type="dxa"/>
            <w:tcBorders>
              <w:top w:val="nil"/>
              <w:left w:val="nil"/>
              <w:bottom w:val="single" w:sz="4" w:space="0" w:color="auto"/>
              <w:right w:val="single" w:sz="4"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Eficiente</w:t>
            </w:r>
          </w:p>
        </w:tc>
        <w:tc>
          <w:tcPr>
            <w:tcW w:w="1197" w:type="dxa"/>
            <w:tcBorders>
              <w:top w:val="nil"/>
              <w:left w:val="nil"/>
              <w:bottom w:val="single" w:sz="4" w:space="0" w:color="auto"/>
              <w:right w:val="single" w:sz="8"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Indiferente</w:t>
            </w:r>
          </w:p>
        </w:tc>
      </w:tr>
      <w:tr w:rsidR="00C26CCE" w:rsidRPr="00A37F04" w:rsidTr="00C26CCE">
        <w:trPr>
          <w:trHeight w:val="627"/>
        </w:trPr>
        <w:tc>
          <w:tcPr>
            <w:tcW w:w="2653" w:type="dxa"/>
            <w:tcBorders>
              <w:top w:val="nil"/>
              <w:left w:val="single" w:sz="8" w:space="0" w:color="auto"/>
              <w:bottom w:val="single" w:sz="4" w:space="0" w:color="auto"/>
              <w:right w:val="single" w:sz="4"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¿Cuántos quintales de Urea utiliza por ciclo ?(por cuadra)</w:t>
            </w:r>
          </w:p>
        </w:tc>
        <w:tc>
          <w:tcPr>
            <w:tcW w:w="1197" w:type="dxa"/>
            <w:tcBorders>
              <w:top w:val="nil"/>
              <w:left w:val="nil"/>
              <w:bottom w:val="single" w:sz="4" w:space="0" w:color="auto"/>
              <w:right w:val="single" w:sz="4"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4</w:t>
            </w:r>
          </w:p>
        </w:tc>
        <w:tc>
          <w:tcPr>
            <w:tcW w:w="1197" w:type="dxa"/>
            <w:tcBorders>
              <w:top w:val="nil"/>
              <w:left w:val="nil"/>
              <w:bottom w:val="single" w:sz="4" w:space="0" w:color="auto"/>
              <w:right w:val="single" w:sz="4"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5</w:t>
            </w:r>
          </w:p>
        </w:tc>
        <w:tc>
          <w:tcPr>
            <w:tcW w:w="1197" w:type="dxa"/>
            <w:tcBorders>
              <w:top w:val="nil"/>
              <w:left w:val="nil"/>
              <w:bottom w:val="single" w:sz="4" w:space="0" w:color="auto"/>
              <w:right w:val="single" w:sz="8"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7</w:t>
            </w:r>
          </w:p>
        </w:tc>
      </w:tr>
      <w:tr w:rsidR="00C26CCE" w:rsidRPr="00A37F04" w:rsidTr="00C26CCE">
        <w:trPr>
          <w:trHeight w:val="985"/>
        </w:trPr>
        <w:tc>
          <w:tcPr>
            <w:tcW w:w="2653" w:type="dxa"/>
            <w:tcBorders>
              <w:top w:val="nil"/>
              <w:left w:val="single" w:sz="8" w:space="0" w:color="auto"/>
              <w:bottom w:val="single" w:sz="4" w:space="0" w:color="auto"/>
              <w:right w:val="single" w:sz="4"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¿Qué tan frecuente compra usted la urea en el ciclo del cultivo?</w:t>
            </w:r>
          </w:p>
        </w:tc>
        <w:tc>
          <w:tcPr>
            <w:tcW w:w="1197" w:type="dxa"/>
            <w:tcBorders>
              <w:top w:val="nil"/>
              <w:left w:val="nil"/>
              <w:bottom w:val="single" w:sz="4" w:space="0" w:color="auto"/>
              <w:right w:val="single" w:sz="4"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Cada vez que voy a fertilizar</w:t>
            </w:r>
          </w:p>
        </w:tc>
        <w:tc>
          <w:tcPr>
            <w:tcW w:w="1197" w:type="dxa"/>
            <w:tcBorders>
              <w:top w:val="nil"/>
              <w:left w:val="nil"/>
              <w:bottom w:val="single" w:sz="4" w:space="0" w:color="auto"/>
              <w:right w:val="single" w:sz="4"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Cada vez que voy a fertilizar</w:t>
            </w:r>
          </w:p>
        </w:tc>
        <w:tc>
          <w:tcPr>
            <w:tcW w:w="1197" w:type="dxa"/>
            <w:tcBorders>
              <w:top w:val="nil"/>
              <w:left w:val="nil"/>
              <w:bottom w:val="single" w:sz="4" w:space="0" w:color="auto"/>
              <w:right w:val="single" w:sz="8"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Cada vez que voy a fertilizar</w:t>
            </w:r>
          </w:p>
        </w:tc>
      </w:tr>
      <w:tr w:rsidR="00C26CCE" w:rsidRPr="00A37F04" w:rsidTr="00C26CCE">
        <w:trPr>
          <w:trHeight w:val="627"/>
        </w:trPr>
        <w:tc>
          <w:tcPr>
            <w:tcW w:w="2653" w:type="dxa"/>
            <w:tcBorders>
              <w:top w:val="nil"/>
              <w:left w:val="single" w:sz="8" w:space="0" w:color="auto"/>
              <w:bottom w:val="single" w:sz="8" w:space="0" w:color="auto"/>
              <w:right w:val="single" w:sz="4"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¿Le parece atractivo fertilizar una sola vez su cultivo de urea?</w:t>
            </w:r>
          </w:p>
        </w:tc>
        <w:tc>
          <w:tcPr>
            <w:tcW w:w="1197" w:type="dxa"/>
            <w:tcBorders>
              <w:top w:val="nil"/>
              <w:left w:val="nil"/>
              <w:bottom w:val="single" w:sz="8" w:space="0" w:color="auto"/>
              <w:right w:val="single" w:sz="4"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Muy atractivo</w:t>
            </w:r>
          </w:p>
        </w:tc>
        <w:tc>
          <w:tcPr>
            <w:tcW w:w="1197" w:type="dxa"/>
            <w:tcBorders>
              <w:top w:val="nil"/>
              <w:left w:val="nil"/>
              <w:bottom w:val="single" w:sz="8" w:space="0" w:color="auto"/>
              <w:right w:val="single" w:sz="4"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Muy atractivo</w:t>
            </w:r>
          </w:p>
        </w:tc>
        <w:tc>
          <w:tcPr>
            <w:tcW w:w="1197" w:type="dxa"/>
            <w:tcBorders>
              <w:top w:val="nil"/>
              <w:left w:val="nil"/>
              <w:bottom w:val="single" w:sz="8" w:space="0" w:color="auto"/>
              <w:right w:val="single" w:sz="8"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Muy atractivo</w:t>
            </w:r>
          </w:p>
        </w:tc>
      </w:tr>
    </w:tbl>
    <w:p w:rsidR="00C26CCE" w:rsidRDefault="00C26CCE" w:rsidP="00C26CCE">
      <w:pPr>
        <w:spacing w:line="480" w:lineRule="auto"/>
        <w:jc w:val="both"/>
        <w:rPr>
          <w:rFonts w:ascii="Arial" w:hAnsi="Arial" w:cs="Arial"/>
        </w:rPr>
      </w:pPr>
    </w:p>
    <w:p w:rsidR="00C26CCE" w:rsidRDefault="00C26CCE" w:rsidP="00C26CCE">
      <w:pPr>
        <w:spacing w:line="480" w:lineRule="auto"/>
        <w:ind w:left="1512"/>
        <w:jc w:val="both"/>
        <w:rPr>
          <w:rFonts w:ascii="Arial" w:hAnsi="Arial" w:cs="Arial"/>
        </w:rPr>
      </w:pPr>
    </w:p>
    <w:p w:rsidR="00C26CCE" w:rsidRDefault="00C26CCE" w:rsidP="00C26CCE">
      <w:pPr>
        <w:spacing w:line="480" w:lineRule="auto"/>
        <w:ind w:left="1512"/>
        <w:jc w:val="both"/>
        <w:rPr>
          <w:rFonts w:ascii="Arial" w:hAnsi="Arial" w:cs="Arial"/>
        </w:rPr>
      </w:pPr>
    </w:p>
    <w:p w:rsidR="00C26CCE" w:rsidRDefault="00C26CCE" w:rsidP="00C26CCE">
      <w:pPr>
        <w:spacing w:line="480" w:lineRule="auto"/>
        <w:ind w:left="1512"/>
        <w:jc w:val="both"/>
        <w:rPr>
          <w:rFonts w:ascii="Arial" w:hAnsi="Arial" w:cs="Arial"/>
        </w:rPr>
      </w:pPr>
    </w:p>
    <w:p w:rsidR="00C26CCE" w:rsidRDefault="00C26CCE" w:rsidP="00C26CCE">
      <w:pPr>
        <w:spacing w:line="480" w:lineRule="auto"/>
        <w:ind w:left="1512"/>
        <w:jc w:val="both"/>
        <w:rPr>
          <w:rFonts w:ascii="Arial" w:hAnsi="Arial" w:cs="Arial"/>
        </w:rPr>
      </w:pPr>
    </w:p>
    <w:p w:rsidR="00C26CCE" w:rsidRDefault="00C26CCE" w:rsidP="00C26CCE">
      <w:pPr>
        <w:spacing w:line="480" w:lineRule="auto"/>
        <w:ind w:left="1512"/>
        <w:jc w:val="both"/>
        <w:rPr>
          <w:rFonts w:ascii="Arial" w:hAnsi="Arial" w:cs="Arial"/>
        </w:rPr>
      </w:pPr>
    </w:p>
    <w:p w:rsidR="00C26CCE" w:rsidRDefault="00C26CCE" w:rsidP="00C26CCE">
      <w:pPr>
        <w:spacing w:line="480" w:lineRule="auto"/>
        <w:ind w:left="1512"/>
        <w:jc w:val="both"/>
        <w:rPr>
          <w:rFonts w:ascii="Arial" w:hAnsi="Arial" w:cs="Arial"/>
        </w:rPr>
      </w:pPr>
    </w:p>
    <w:p w:rsidR="00C26CCE" w:rsidRDefault="00C26CCE" w:rsidP="00C26CCE">
      <w:pPr>
        <w:spacing w:line="480" w:lineRule="auto"/>
        <w:ind w:left="1512"/>
        <w:jc w:val="both"/>
        <w:rPr>
          <w:rFonts w:ascii="Arial" w:hAnsi="Arial" w:cs="Arial"/>
        </w:rPr>
      </w:pPr>
    </w:p>
    <w:p w:rsidR="00C26CCE" w:rsidRDefault="00C26CCE" w:rsidP="00C26CCE">
      <w:pPr>
        <w:spacing w:line="480" w:lineRule="auto"/>
        <w:ind w:left="1512"/>
        <w:jc w:val="both"/>
        <w:rPr>
          <w:rFonts w:ascii="Arial" w:hAnsi="Arial" w:cs="Arial"/>
        </w:rPr>
      </w:pPr>
    </w:p>
    <w:p w:rsidR="00C26CCE" w:rsidRDefault="00C26CCE" w:rsidP="00C26CCE">
      <w:pPr>
        <w:spacing w:line="480" w:lineRule="auto"/>
        <w:ind w:left="1512"/>
        <w:jc w:val="both"/>
        <w:rPr>
          <w:rFonts w:ascii="Arial" w:hAnsi="Arial" w:cs="Arial"/>
        </w:rPr>
      </w:pPr>
    </w:p>
    <w:p w:rsidR="00C26CCE" w:rsidRDefault="00C26CCE" w:rsidP="00C26CCE">
      <w:pPr>
        <w:spacing w:line="480" w:lineRule="auto"/>
        <w:ind w:left="1512"/>
        <w:jc w:val="both"/>
        <w:rPr>
          <w:rFonts w:ascii="Arial" w:hAnsi="Arial" w:cs="Arial"/>
        </w:rPr>
      </w:pPr>
    </w:p>
    <w:p w:rsidR="00C26CCE" w:rsidRDefault="00C26CCE" w:rsidP="00C26CCE">
      <w:pPr>
        <w:spacing w:line="480" w:lineRule="auto"/>
        <w:ind w:left="1512"/>
        <w:jc w:val="both"/>
        <w:rPr>
          <w:rFonts w:ascii="Arial" w:hAnsi="Arial" w:cs="Arial"/>
        </w:rPr>
      </w:pPr>
    </w:p>
    <w:p w:rsidR="00C26CCE" w:rsidRDefault="00C26CCE" w:rsidP="00C26CCE">
      <w:pPr>
        <w:spacing w:line="480" w:lineRule="auto"/>
        <w:ind w:left="1512"/>
        <w:jc w:val="both"/>
        <w:rPr>
          <w:rFonts w:ascii="Arial" w:hAnsi="Arial" w:cs="Arial"/>
        </w:rPr>
      </w:pPr>
    </w:p>
    <w:p w:rsidR="00C26CCE" w:rsidRDefault="00C26CCE" w:rsidP="00C26CCE">
      <w:pPr>
        <w:spacing w:line="480" w:lineRule="auto"/>
        <w:ind w:left="1512"/>
        <w:jc w:val="both"/>
        <w:rPr>
          <w:rFonts w:ascii="Arial" w:hAnsi="Arial" w:cs="Arial"/>
        </w:rPr>
      </w:pPr>
    </w:p>
    <w:p w:rsidR="00C26CCE" w:rsidRDefault="00C26CCE" w:rsidP="00C26CCE">
      <w:pPr>
        <w:spacing w:line="480" w:lineRule="auto"/>
        <w:ind w:left="1512"/>
        <w:jc w:val="both"/>
        <w:rPr>
          <w:rFonts w:ascii="Arial" w:hAnsi="Arial" w:cs="Arial"/>
        </w:rPr>
      </w:pPr>
    </w:p>
    <w:p w:rsidR="00C26CCE" w:rsidRDefault="00C26CCE" w:rsidP="00C26CCE">
      <w:pPr>
        <w:spacing w:line="480" w:lineRule="auto"/>
        <w:ind w:left="1512"/>
        <w:jc w:val="both"/>
        <w:rPr>
          <w:rFonts w:ascii="Arial" w:hAnsi="Arial" w:cs="Arial"/>
        </w:rPr>
      </w:pPr>
    </w:p>
    <w:p w:rsidR="00C26CCE" w:rsidRDefault="00C26CCE" w:rsidP="00C26CCE">
      <w:pPr>
        <w:spacing w:line="480" w:lineRule="auto"/>
        <w:jc w:val="both"/>
        <w:rPr>
          <w:rFonts w:ascii="Arial" w:hAnsi="Arial" w:cs="Arial"/>
        </w:rPr>
      </w:pPr>
    </w:p>
    <w:p w:rsidR="00C26CCE" w:rsidRPr="00DE51CD" w:rsidRDefault="00C26CCE" w:rsidP="00C26CCE">
      <w:pPr>
        <w:spacing w:line="480" w:lineRule="auto"/>
        <w:ind w:left="1512"/>
        <w:jc w:val="center"/>
        <w:rPr>
          <w:rFonts w:ascii="Arial" w:hAnsi="Arial" w:cs="Arial"/>
          <w:b/>
          <w:sz w:val="4"/>
        </w:rPr>
      </w:pPr>
    </w:p>
    <w:p w:rsidR="00C26CCE" w:rsidRPr="00DE51CD" w:rsidRDefault="00C26CCE" w:rsidP="00C26CCE">
      <w:pPr>
        <w:spacing w:line="480" w:lineRule="auto"/>
        <w:ind w:left="1512"/>
        <w:jc w:val="center"/>
        <w:rPr>
          <w:rFonts w:ascii="Arial" w:hAnsi="Arial" w:cs="Arial"/>
          <w:b/>
          <w:sz w:val="22"/>
        </w:rPr>
      </w:pPr>
      <w:r>
        <w:rPr>
          <w:rFonts w:ascii="Arial" w:hAnsi="Arial" w:cs="Arial"/>
          <w:b/>
          <w:sz w:val="22"/>
        </w:rPr>
        <w:t xml:space="preserve">         </w:t>
      </w:r>
      <w:r w:rsidRPr="00DE51CD">
        <w:rPr>
          <w:rFonts w:ascii="Arial" w:hAnsi="Arial" w:cs="Arial"/>
          <w:b/>
          <w:sz w:val="22"/>
        </w:rPr>
        <w:t>Tabla 3.2. Aspectos agronómicos generales</w:t>
      </w:r>
      <w:r>
        <w:rPr>
          <w:rFonts w:ascii="Arial" w:hAnsi="Arial" w:cs="Arial"/>
          <w:b/>
          <w:sz w:val="22"/>
        </w:rPr>
        <w:t>.</w:t>
      </w:r>
    </w:p>
    <w:p w:rsidR="00C26CCE" w:rsidRDefault="00C26CCE" w:rsidP="00C26CCE">
      <w:pPr>
        <w:spacing w:line="480" w:lineRule="auto"/>
        <w:ind w:left="1512"/>
        <w:jc w:val="both"/>
        <w:rPr>
          <w:rFonts w:ascii="Arial" w:hAnsi="Arial" w:cs="Arial"/>
        </w:rPr>
      </w:pPr>
      <w:r>
        <w:rPr>
          <w:rFonts w:ascii="Arial" w:hAnsi="Arial" w:cs="Arial"/>
        </w:rPr>
        <w:t xml:space="preserve">Se observa también que tienen diferentes criterios sobre la eficiencia del método convencional al voleo, usan diferentes cantidades de urea para fertilizar sus cultivos y la urea la adquieren cada vez que planifican una fertilización por lo que </w:t>
      </w:r>
      <w:r>
        <w:rPr>
          <w:rFonts w:ascii="Arial" w:hAnsi="Arial" w:cs="Arial"/>
        </w:rPr>
        <w:lastRenderedPageBreak/>
        <w:t>les parece muy atractivo encontrar un método en el que se fertilice una sola vez por todo el ciclo.</w:t>
      </w:r>
    </w:p>
    <w:p w:rsidR="00C26CCE" w:rsidRDefault="00C26CCE" w:rsidP="00C26CCE">
      <w:pPr>
        <w:spacing w:line="480" w:lineRule="auto"/>
        <w:ind w:left="1512"/>
        <w:jc w:val="both"/>
        <w:rPr>
          <w:rFonts w:ascii="Arial" w:hAnsi="Arial" w:cs="Arial"/>
        </w:rPr>
      </w:pPr>
    </w:p>
    <w:p w:rsidR="00C26CCE" w:rsidRDefault="00C26CCE" w:rsidP="00C26CCE">
      <w:pPr>
        <w:spacing w:line="480" w:lineRule="auto"/>
        <w:ind w:left="1512"/>
        <w:jc w:val="both"/>
        <w:rPr>
          <w:rFonts w:ascii="Arial" w:hAnsi="Arial" w:cs="Arial"/>
        </w:rPr>
      </w:pPr>
      <w:r>
        <w:rPr>
          <w:rFonts w:ascii="Arial" w:hAnsi="Arial" w:cs="Arial"/>
        </w:rPr>
        <w:t xml:space="preserve">En la </w:t>
      </w:r>
      <w:r w:rsidRPr="00DE51CD">
        <w:rPr>
          <w:rFonts w:ascii="Arial" w:hAnsi="Arial" w:cs="Arial"/>
          <w:b/>
          <w:sz w:val="22"/>
        </w:rPr>
        <w:t>tabla 3.3</w:t>
      </w:r>
      <w:r>
        <w:rPr>
          <w:rFonts w:ascii="Arial" w:hAnsi="Arial" w:cs="Arial"/>
        </w:rPr>
        <w:t xml:space="preserve">, se encuentran las respuestas de los agricultores hacia la tecnología de briquetas de urea, donde a uno de ellos le pareció fácil la aplicación de briquetas,  mientras que a los agricultores 2 y 3 les pareció difícil, también discrepan cuando se les pregunto si les parece caro la aplicación de briquetas, vemos que al agricultor 1 le parece barato, esto puede ser por su costumbre de invertir mucho dinero en sus cultivos con el propósito de asegurar una buena cosecha. </w:t>
      </w:r>
    </w:p>
    <w:p w:rsidR="00C26CCE" w:rsidRDefault="00C26CCE" w:rsidP="00C26CCE">
      <w:pPr>
        <w:spacing w:line="480" w:lineRule="auto"/>
        <w:ind w:left="1512"/>
        <w:jc w:val="both"/>
        <w:rPr>
          <w:rFonts w:ascii="Arial" w:hAnsi="Arial" w:cs="Arial"/>
        </w:rPr>
      </w:pPr>
    </w:p>
    <w:p w:rsidR="00C26CCE" w:rsidRDefault="00C26CCE" w:rsidP="00C26CCE">
      <w:pPr>
        <w:spacing w:line="480" w:lineRule="auto"/>
        <w:ind w:left="1512"/>
        <w:jc w:val="both"/>
        <w:rPr>
          <w:rFonts w:ascii="Arial" w:hAnsi="Arial" w:cs="Arial"/>
        </w:rPr>
      </w:pPr>
      <w:r>
        <w:rPr>
          <w:rFonts w:ascii="Arial" w:hAnsi="Arial" w:cs="Arial"/>
        </w:rPr>
        <w:t>Debido a la buena respuesta de los cultivos a las briquetas todos han escuchado comentarios de sus vecinos quienes han observado un buen desarrollo de las plantas en las parcelas en experimentación. Se observa también que las expectativas de no todos ellos son muy buenas, aun así volverían a usar briquetas de urea en sus cultivos</w:t>
      </w:r>
    </w:p>
    <w:p w:rsidR="00C26CCE" w:rsidRDefault="00C26CCE" w:rsidP="00C26CCE">
      <w:pPr>
        <w:spacing w:line="480" w:lineRule="auto"/>
        <w:ind w:left="1512"/>
        <w:jc w:val="both"/>
        <w:rPr>
          <w:rFonts w:ascii="Arial" w:hAnsi="Arial" w:cs="Arial"/>
        </w:rPr>
      </w:pPr>
    </w:p>
    <w:p w:rsidR="00C26CCE" w:rsidRDefault="00C26CCE" w:rsidP="00C26CCE">
      <w:pPr>
        <w:spacing w:line="480" w:lineRule="auto"/>
        <w:ind w:left="1512"/>
        <w:jc w:val="both"/>
        <w:rPr>
          <w:rFonts w:ascii="Arial" w:hAnsi="Arial" w:cs="Arial"/>
        </w:rPr>
      </w:pPr>
    </w:p>
    <w:p w:rsidR="00C26CCE" w:rsidRDefault="00C26CCE" w:rsidP="00C26CCE">
      <w:pPr>
        <w:spacing w:line="480" w:lineRule="auto"/>
        <w:jc w:val="both"/>
        <w:rPr>
          <w:rFonts w:ascii="Arial" w:hAnsi="Arial" w:cs="Arial"/>
        </w:rPr>
      </w:pPr>
    </w:p>
    <w:tbl>
      <w:tblPr>
        <w:tblpPr w:leftFromText="141" w:rightFromText="141" w:vertAnchor="text" w:horzAnchor="margin" w:tblpXSpec="right" w:tblpY="45"/>
        <w:tblW w:w="6390" w:type="dxa"/>
        <w:tblCellMar>
          <w:left w:w="70" w:type="dxa"/>
          <w:right w:w="70" w:type="dxa"/>
        </w:tblCellMar>
        <w:tblLook w:val="00A0"/>
      </w:tblPr>
      <w:tblGrid>
        <w:gridCol w:w="3084"/>
        <w:gridCol w:w="1138"/>
        <w:gridCol w:w="1084"/>
        <w:gridCol w:w="1084"/>
      </w:tblGrid>
      <w:tr w:rsidR="00C26CCE" w:rsidRPr="00A37F04" w:rsidTr="00C26CCE">
        <w:trPr>
          <w:trHeight w:val="333"/>
        </w:trPr>
        <w:tc>
          <w:tcPr>
            <w:tcW w:w="3084" w:type="dxa"/>
            <w:tcBorders>
              <w:top w:val="single" w:sz="8" w:space="0" w:color="auto"/>
              <w:left w:val="single" w:sz="8" w:space="0" w:color="auto"/>
              <w:bottom w:val="single" w:sz="8" w:space="0" w:color="auto"/>
              <w:right w:val="single" w:sz="8" w:space="0" w:color="auto"/>
            </w:tcBorders>
            <w:shd w:val="clear" w:color="000000" w:fill="DBEEF3"/>
            <w:noWrap/>
            <w:vAlign w:val="bottom"/>
          </w:tcPr>
          <w:p w:rsidR="00C26CCE" w:rsidRPr="00A37F04" w:rsidRDefault="00C26CCE" w:rsidP="00C26CCE">
            <w:pPr>
              <w:rPr>
                <w:rFonts w:ascii="Calibri" w:hAnsi="Calibri" w:cs="Calibri"/>
                <w:b/>
                <w:bCs/>
                <w:color w:val="000000"/>
              </w:rPr>
            </w:pPr>
            <w:r w:rsidRPr="00A37F04">
              <w:rPr>
                <w:rFonts w:ascii="Calibri" w:hAnsi="Calibri" w:cs="Calibri"/>
                <w:b/>
                <w:bCs/>
                <w:color w:val="000000"/>
              </w:rPr>
              <w:lastRenderedPageBreak/>
              <w:t>Agricultor:</w:t>
            </w:r>
          </w:p>
        </w:tc>
        <w:tc>
          <w:tcPr>
            <w:tcW w:w="1138" w:type="dxa"/>
            <w:tcBorders>
              <w:top w:val="single" w:sz="8" w:space="0" w:color="auto"/>
              <w:left w:val="nil"/>
              <w:bottom w:val="single" w:sz="8" w:space="0" w:color="auto"/>
              <w:right w:val="single" w:sz="8" w:space="0" w:color="auto"/>
            </w:tcBorders>
            <w:shd w:val="clear" w:color="000000" w:fill="DBEEF3"/>
            <w:noWrap/>
            <w:vAlign w:val="bottom"/>
          </w:tcPr>
          <w:p w:rsidR="00C26CCE" w:rsidRPr="00A37F04" w:rsidRDefault="00C26CCE" w:rsidP="00C26CCE">
            <w:pPr>
              <w:rPr>
                <w:rFonts w:ascii="Calibri" w:hAnsi="Calibri" w:cs="Calibri"/>
                <w:b/>
                <w:bCs/>
                <w:color w:val="000000"/>
              </w:rPr>
            </w:pPr>
            <w:r w:rsidRPr="00A37F04">
              <w:rPr>
                <w:rFonts w:ascii="Calibri" w:hAnsi="Calibri" w:cs="Calibri"/>
                <w:b/>
                <w:bCs/>
                <w:color w:val="000000"/>
              </w:rPr>
              <w:t>Raúl Vidal</w:t>
            </w:r>
          </w:p>
        </w:tc>
        <w:tc>
          <w:tcPr>
            <w:tcW w:w="1084" w:type="dxa"/>
            <w:tcBorders>
              <w:top w:val="single" w:sz="8" w:space="0" w:color="auto"/>
              <w:left w:val="nil"/>
              <w:bottom w:val="single" w:sz="8" w:space="0" w:color="auto"/>
              <w:right w:val="single" w:sz="8" w:space="0" w:color="auto"/>
            </w:tcBorders>
            <w:shd w:val="clear" w:color="000000" w:fill="DBEEF3"/>
            <w:noWrap/>
            <w:vAlign w:val="bottom"/>
          </w:tcPr>
          <w:p w:rsidR="00C26CCE" w:rsidRPr="00A37F04" w:rsidRDefault="00C26CCE" w:rsidP="00C26CCE">
            <w:pPr>
              <w:rPr>
                <w:rFonts w:ascii="Calibri" w:hAnsi="Calibri" w:cs="Calibri"/>
                <w:b/>
                <w:bCs/>
                <w:color w:val="000000"/>
              </w:rPr>
            </w:pPr>
            <w:r w:rsidRPr="00A37F04">
              <w:rPr>
                <w:rFonts w:ascii="Calibri" w:hAnsi="Calibri" w:cs="Calibri"/>
                <w:b/>
                <w:bCs/>
                <w:color w:val="000000"/>
              </w:rPr>
              <w:t>Narcisa C.</w:t>
            </w:r>
          </w:p>
        </w:tc>
        <w:tc>
          <w:tcPr>
            <w:tcW w:w="1084" w:type="dxa"/>
            <w:tcBorders>
              <w:top w:val="single" w:sz="8" w:space="0" w:color="auto"/>
              <w:left w:val="nil"/>
              <w:bottom w:val="single" w:sz="8" w:space="0" w:color="auto"/>
              <w:right w:val="single" w:sz="8" w:space="0" w:color="auto"/>
            </w:tcBorders>
            <w:shd w:val="clear" w:color="000000" w:fill="DBEEF3"/>
            <w:noWrap/>
            <w:vAlign w:val="bottom"/>
          </w:tcPr>
          <w:p w:rsidR="00C26CCE" w:rsidRPr="00A37F04" w:rsidRDefault="00C26CCE" w:rsidP="00C26CCE">
            <w:pPr>
              <w:rPr>
                <w:rFonts w:ascii="Calibri" w:hAnsi="Calibri" w:cs="Calibri"/>
                <w:b/>
                <w:bCs/>
                <w:color w:val="000000"/>
              </w:rPr>
            </w:pPr>
            <w:r w:rsidRPr="00A37F04">
              <w:rPr>
                <w:rFonts w:ascii="Calibri" w:hAnsi="Calibri" w:cs="Calibri"/>
                <w:b/>
                <w:bCs/>
                <w:color w:val="000000"/>
              </w:rPr>
              <w:t>Beatriz C.</w:t>
            </w:r>
          </w:p>
        </w:tc>
      </w:tr>
      <w:tr w:rsidR="00C26CCE" w:rsidRPr="00A37F04" w:rsidTr="00C26CCE">
        <w:trPr>
          <w:trHeight w:val="636"/>
        </w:trPr>
        <w:tc>
          <w:tcPr>
            <w:tcW w:w="3084" w:type="dxa"/>
            <w:tcBorders>
              <w:top w:val="nil"/>
              <w:left w:val="single" w:sz="4" w:space="0" w:color="auto"/>
              <w:bottom w:val="single" w:sz="4" w:space="0" w:color="auto"/>
              <w:right w:val="single" w:sz="4"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 xml:space="preserve">¿Le pareció fácil la forma de aplicación de las briquetas? </w:t>
            </w:r>
          </w:p>
        </w:tc>
        <w:tc>
          <w:tcPr>
            <w:tcW w:w="1138" w:type="dxa"/>
            <w:tcBorders>
              <w:top w:val="nil"/>
              <w:left w:val="nil"/>
              <w:bottom w:val="single" w:sz="4" w:space="0" w:color="auto"/>
              <w:right w:val="single" w:sz="4"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Muy fácil</w:t>
            </w:r>
          </w:p>
        </w:tc>
        <w:tc>
          <w:tcPr>
            <w:tcW w:w="1084" w:type="dxa"/>
            <w:tcBorders>
              <w:top w:val="nil"/>
              <w:left w:val="nil"/>
              <w:bottom w:val="single" w:sz="4" w:space="0" w:color="auto"/>
              <w:right w:val="single" w:sz="4"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Difícil</w:t>
            </w:r>
          </w:p>
        </w:tc>
        <w:tc>
          <w:tcPr>
            <w:tcW w:w="1084" w:type="dxa"/>
            <w:tcBorders>
              <w:top w:val="nil"/>
              <w:left w:val="nil"/>
              <w:bottom w:val="single" w:sz="4" w:space="0" w:color="auto"/>
              <w:right w:val="single" w:sz="8"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Difícil</w:t>
            </w:r>
          </w:p>
        </w:tc>
      </w:tr>
      <w:tr w:rsidR="00C26CCE" w:rsidRPr="00A37F04" w:rsidTr="00C26CCE">
        <w:trPr>
          <w:trHeight w:val="636"/>
        </w:trPr>
        <w:tc>
          <w:tcPr>
            <w:tcW w:w="3084" w:type="dxa"/>
            <w:tcBorders>
              <w:top w:val="nil"/>
              <w:left w:val="single" w:sz="4" w:space="0" w:color="auto"/>
              <w:bottom w:val="single" w:sz="4" w:space="0" w:color="auto"/>
              <w:right w:val="single" w:sz="4"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¿Le parece caro aplicar las briquetas de urea?</w:t>
            </w:r>
          </w:p>
        </w:tc>
        <w:tc>
          <w:tcPr>
            <w:tcW w:w="1138" w:type="dxa"/>
            <w:tcBorders>
              <w:top w:val="nil"/>
              <w:left w:val="nil"/>
              <w:bottom w:val="single" w:sz="4" w:space="0" w:color="auto"/>
              <w:right w:val="single" w:sz="4"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Barato</w:t>
            </w:r>
          </w:p>
        </w:tc>
        <w:tc>
          <w:tcPr>
            <w:tcW w:w="1084" w:type="dxa"/>
            <w:tcBorders>
              <w:top w:val="nil"/>
              <w:left w:val="nil"/>
              <w:bottom w:val="single" w:sz="4" w:space="0" w:color="auto"/>
              <w:right w:val="single" w:sz="4"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Caro</w:t>
            </w:r>
          </w:p>
        </w:tc>
        <w:tc>
          <w:tcPr>
            <w:tcW w:w="1084" w:type="dxa"/>
            <w:tcBorders>
              <w:top w:val="nil"/>
              <w:left w:val="nil"/>
              <w:bottom w:val="single" w:sz="4" w:space="0" w:color="auto"/>
              <w:right w:val="single" w:sz="8"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Normal</w:t>
            </w:r>
          </w:p>
        </w:tc>
      </w:tr>
      <w:tr w:rsidR="00C26CCE" w:rsidRPr="00A37F04" w:rsidTr="00C26CCE">
        <w:trPr>
          <w:trHeight w:val="636"/>
        </w:trPr>
        <w:tc>
          <w:tcPr>
            <w:tcW w:w="3084" w:type="dxa"/>
            <w:tcBorders>
              <w:top w:val="nil"/>
              <w:left w:val="single" w:sz="4" w:space="0" w:color="auto"/>
              <w:bottom w:val="single" w:sz="4" w:space="0" w:color="auto"/>
              <w:right w:val="single" w:sz="4"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¿Nota alguna diferencia en el cultivo con briquetas comparado con el que no tiene?</w:t>
            </w:r>
          </w:p>
        </w:tc>
        <w:tc>
          <w:tcPr>
            <w:tcW w:w="1138" w:type="dxa"/>
            <w:tcBorders>
              <w:top w:val="nil"/>
              <w:left w:val="nil"/>
              <w:bottom w:val="single" w:sz="4" w:space="0" w:color="auto"/>
              <w:right w:val="single" w:sz="4"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Mucha diferencia</w:t>
            </w:r>
          </w:p>
        </w:tc>
        <w:tc>
          <w:tcPr>
            <w:tcW w:w="1084" w:type="dxa"/>
            <w:tcBorders>
              <w:top w:val="nil"/>
              <w:left w:val="nil"/>
              <w:bottom w:val="single" w:sz="4" w:space="0" w:color="auto"/>
              <w:right w:val="single" w:sz="4"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Alguna diferencia</w:t>
            </w:r>
          </w:p>
        </w:tc>
        <w:tc>
          <w:tcPr>
            <w:tcW w:w="1084" w:type="dxa"/>
            <w:tcBorders>
              <w:top w:val="nil"/>
              <w:left w:val="nil"/>
              <w:bottom w:val="single" w:sz="4" w:space="0" w:color="auto"/>
              <w:right w:val="single" w:sz="8"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Mucha diferencia</w:t>
            </w:r>
          </w:p>
        </w:tc>
      </w:tr>
      <w:tr w:rsidR="00C26CCE" w:rsidRPr="00A37F04" w:rsidTr="00C26CCE">
        <w:trPr>
          <w:trHeight w:val="636"/>
        </w:trPr>
        <w:tc>
          <w:tcPr>
            <w:tcW w:w="3084" w:type="dxa"/>
            <w:tcBorders>
              <w:top w:val="nil"/>
              <w:left w:val="single" w:sz="4" w:space="0" w:color="auto"/>
              <w:bottom w:val="single" w:sz="4" w:space="0" w:color="auto"/>
              <w:right w:val="single" w:sz="4"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¿Ha escuchado comentarios o le han preguntado sus vecinos a cerca de su parcela?</w:t>
            </w:r>
          </w:p>
        </w:tc>
        <w:tc>
          <w:tcPr>
            <w:tcW w:w="1138" w:type="dxa"/>
            <w:tcBorders>
              <w:top w:val="nil"/>
              <w:left w:val="nil"/>
              <w:bottom w:val="single" w:sz="4" w:space="0" w:color="auto"/>
              <w:right w:val="single" w:sz="4"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Si</w:t>
            </w:r>
          </w:p>
        </w:tc>
        <w:tc>
          <w:tcPr>
            <w:tcW w:w="1084" w:type="dxa"/>
            <w:tcBorders>
              <w:top w:val="nil"/>
              <w:left w:val="nil"/>
              <w:bottom w:val="single" w:sz="4" w:space="0" w:color="auto"/>
              <w:right w:val="single" w:sz="4"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Si</w:t>
            </w:r>
          </w:p>
        </w:tc>
        <w:tc>
          <w:tcPr>
            <w:tcW w:w="1084" w:type="dxa"/>
            <w:tcBorders>
              <w:top w:val="nil"/>
              <w:left w:val="nil"/>
              <w:bottom w:val="single" w:sz="4" w:space="0" w:color="auto"/>
              <w:right w:val="single" w:sz="8"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Si</w:t>
            </w:r>
          </w:p>
        </w:tc>
      </w:tr>
      <w:tr w:rsidR="00C26CCE" w:rsidRPr="00A37F04" w:rsidTr="00C26CCE">
        <w:trPr>
          <w:trHeight w:val="636"/>
        </w:trPr>
        <w:tc>
          <w:tcPr>
            <w:tcW w:w="3084" w:type="dxa"/>
            <w:tcBorders>
              <w:top w:val="nil"/>
              <w:left w:val="single" w:sz="4" w:space="0" w:color="auto"/>
              <w:bottom w:val="single" w:sz="4" w:space="0" w:color="auto"/>
              <w:right w:val="single" w:sz="4"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¿Cuáles son sus expectativas del resultado del experimento?</w:t>
            </w:r>
          </w:p>
        </w:tc>
        <w:tc>
          <w:tcPr>
            <w:tcW w:w="1138" w:type="dxa"/>
            <w:tcBorders>
              <w:top w:val="nil"/>
              <w:left w:val="nil"/>
              <w:bottom w:val="single" w:sz="4" w:space="0" w:color="auto"/>
              <w:right w:val="single" w:sz="4"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Muy bueno</w:t>
            </w:r>
          </w:p>
        </w:tc>
        <w:tc>
          <w:tcPr>
            <w:tcW w:w="1084" w:type="dxa"/>
            <w:tcBorders>
              <w:top w:val="nil"/>
              <w:left w:val="nil"/>
              <w:bottom w:val="single" w:sz="4" w:space="0" w:color="auto"/>
              <w:right w:val="single" w:sz="4"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Muy bueno</w:t>
            </w:r>
          </w:p>
        </w:tc>
        <w:tc>
          <w:tcPr>
            <w:tcW w:w="1084" w:type="dxa"/>
            <w:tcBorders>
              <w:top w:val="nil"/>
              <w:left w:val="nil"/>
              <w:bottom w:val="single" w:sz="4" w:space="0" w:color="auto"/>
              <w:right w:val="single" w:sz="8"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Bueno</w:t>
            </w:r>
          </w:p>
        </w:tc>
      </w:tr>
      <w:tr w:rsidR="00C26CCE" w:rsidRPr="00A37F04" w:rsidTr="00C26CCE">
        <w:trPr>
          <w:trHeight w:val="894"/>
        </w:trPr>
        <w:tc>
          <w:tcPr>
            <w:tcW w:w="3084" w:type="dxa"/>
            <w:tcBorders>
              <w:top w:val="nil"/>
              <w:left w:val="single" w:sz="4" w:space="0" w:color="auto"/>
              <w:bottom w:val="single" w:sz="4" w:space="0" w:color="auto"/>
              <w:right w:val="single" w:sz="4"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¿Hasta el momento, en cuanto al crecimiento del cultivo, como le ha parecido?</w:t>
            </w:r>
          </w:p>
        </w:tc>
        <w:tc>
          <w:tcPr>
            <w:tcW w:w="1138" w:type="dxa"/>
            <w:tcBorders>
              <w:top w:val="nil"/>
              <w:left w:val="nil"/>
              <w:bottom w:val="single" w:sz="4" w:space="0" w:color="auto"/>
              <w:right w:val="single" w:sz="4"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Muy bueno</w:t>
            </w:r>
          </w:p>
        </w:tc>
        <w:tc>
          <w:tcPr>
            <w:tcW w:w="1084" w:type="dxa"/>
            <w:tcBorders>
              <w:top w:val="nil"/>
              <w:left w:val="nil"/>
              <w:bottom w:val="single" w:sz="4" w:space="0" w:color="auto"/>
              <w:right w:val="single" w:sz="4"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Bueno</w:t>
            </w:r>
          </w:p>
        </w:tc>
        <w:tc>
          <w:tcPr>
            <w:tcW w:w="1084" w:type="dxa"/>
            <w:tcBorders>
              <w:top w:val="nil"/>
              <w:left w:val="nil"/>
              <w:bottom w:val="single" w:sz="4" w:space="0" w:color="auto"/>
              <w:right w:val="single" w:sz="8"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Muy bueno</w:t>
            </w:r>
          </w:p>
        </w:tc>
      </w:tr>
      <w:tr w:rsidR="00C26CCE" w:rsidRPr="00A37F04" w:rsidTr="00C26CCE">
        <w:trPr>
          <w:trHeight w:val="636"/>
        </w:trPr>
        <w:tc>
          <w:tcPr>
            <w:tcW w:w="3084" w:type="dxa"/>
            <w:tcBorders>
              <w:top w:val="nil"/>
              <w:left w:val="single" w:sz="4" w:space="0" w:color="auto"/>
              <w:bottom w:val="single" w:sz="8" w:space="0" w:color="auto"/>
              <w:right w:val="single" w:sz="4"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 xml:space="preserve">¿Volvería a utilizar las </w:t>
            </w:r>
            <w:r>
              <w:rPr>
                <w:rFonts w:ascii="Calibri" w:hAnsi="Calibri" w:cs="Calibri"/>
                <w:color w:val="000000"/>
                <w:sz w:val="22"/>
                <w:szCs w:val="22"/>
              </w:rPr>
              <w:t>briquetas de urea en su cultivo</w:t>
            </w:r>
            <w:r w:rsidRPr="00A37F04">
              <w:rPr>
                <w:rFonts w:ascii="Calibri" w:hAnsi="Calibri" w:cs="Calibri"/>
                <w:color w:val="000000"/>
                <w:sz w:val="22"/>
                <w:szCs w:val="22"/>
              </w:rPr>
              <w:t>?</w:t>
            </w:r>
          </w:p>
        </w:tc>
        <w:tc>
          <w:tcPr>
            <w:tcW w:w="1138" w:type="dxa"/>
            <w:tcBorders>
              <w:top w:val="nil"/>
              <w:left w:val="nil"/>
              <w:bottom w:val="single" w:sz="8" w:space="0" w:color="auto"/>
              <w:right w:val="single" w:sz="4"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Si</w:t>
            </w:r>
          </w:p>
        </w:tc>
        <w:tc>
          <w:tcPr>
            <w:tcW w:w="1084" w:type="dxa"/>
            <w:tcBorders>
              <w:top w:val="nil"/>
              <w:left w:val="nil"/>
              <w:bottom w:val="single" w:sz="8" w:space="0" w:color="auto"/>
              <w:right w:val="single" w:sz="4"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Si</w:t>
            </w:r>
          </w:p>
        </w:tc>
        <w:tc>
          <w:tcPr>
            <w:tcW w:w="1084" w:type="dxa"/>
            <w:tcBorders>
              <w:top w:val="nil"/>
              <w:left w:val="nil"/>
              <w:bottom w:val="single" w:sz="8" w:space="0" w:color="auto"/>
              <w:right w:val="single" w:sz="8"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Si</w:t>
            </w:r>
          </w:p>
        </w:tc>
      </w:tr>
    </w:tbl>
    <w:p w:rsidR="00C26CCE" w:rsidRDefault="00C26CCE" w:rsidP="00C26CCE">
      <w:pPr>
        <w:spacing w:line="480" w:lineRule="auto"/>
        <w:ind w:left="1512"/>
        <w:jc w:val="both"/>
        <w:rPr>
          <w:rFonts w:ascii="Arial" w:hAnsi="Arial" w:cs="Arial"/>
        </w:rPr>
      </w:pPr>
    </w:p>
    <w:p w:rsidR="00C26CCE" w:rsidRDefault="00C26CCE" w:rsidP="00C26CCE">
      <w:pPr>
        <w:spacing w:line="480" w:lineRule="auto"/>
        <w:ind w:left="1512"/>
        <w:jc w:val="both"/>
        <w:rPr>
          <w:rFonts w:ascii="Arial" w:hAnsi="Arial" w:cs="Arial"/>
        </w:rPr>
      </w:pPr>
    </w:p>
    <w:p w:rsidR="00C26CCE" w:rsidRDefault="00C26CCE" w:rsidP="00C26CCE">
      <w:pPr>
        <w:spacing w:line="480" w:lineRule="auto"/>
        <w:ind w:left="1512"/>
        <w:jc w:val="both"/>
        <w:rPr>
          <w:rFonts w:ascii="Arial" w:hAnsi="Arial" w:cs="Arial"/>
        </w:rPr>
      </w:pPr>
    </w:p>
    <w:p w:rsidR="00C26CCE" w:rsidRDefault="00C26CCE" w:rsidP="00C26CCE">
      <w:pPr>
        <w:spacing w:line="480" w:lineRule="auto"/>
        <w:ind w:left="1512"/>
        <w:jc w:val="both"/>
        <w:rPr>
          <w:rFonts w:ascii="Arial" w:hAnsi="Arial" w:cs="Arial"/>
        </w:rPr>
      </w:pPr>
    </w:p>
    <w:p w:rsidR="00C26CCE" w:rsidRDefault="00C26CCE" w:rsidP="00C26CCE">
      <w:pPr>
        <w:spacing w:line="480" w:lineRule="auto"/>
        <w:ind w:left="1512"/>
        <w:jc w:val="both"/>
        <w:rPr>
          <w:rFonts w:ascii="Arial" w:hAnsi="Arial" w:cs="Arial"/>
        </w:rPr>
      </w:pPr>
    </w:p>
    <w:p w:rsidR="00C26CCE" w:rsidRPr="00EC1936" w:rsidRDefault="00C26CCE" w:rsidP="00C26CCE">
      <w:pPr>
        <w:spacing w:line="480" w:lineRule="auto"/>
        <w:ind w:left="1512"/>
        <w:jc w:val="both"/>
        <w:rPr>
          <w:rFonts w:ascii="Arial" w:hAnsi="Arial" w:cs="Arial"/>
          <w:sz w:val="8"/>
        </w:rPr>
      </w:pPr>
      <w:r>
        <w:rPr>
          <w:rFonts w:ascii="Arial" w:hAnsi="Arial" w:cs="Arial"/>
        </w:rPr>
        <w:br w:type="textWrapping" w:clear="all"/>
      </w:r>
    </w:p>
    <w:p w:rsidR="00C26CCE" w:rsidRPr="00EC1936" w:rsidRDefault="00C26CCE" w:rsidP="00C26CCE">
      <w:pPr>
        <w:spacing w:line="480" w:lineRule="auto"/>
        <w:ind w:left="1512"/>
        <w:jc w:val="center"/>
        <w:rPr>
          <w:rFonts w:ascii="Arial" w:hAnsi="Arial" w:cs="Arial"/>
          <w:b/>
          <w:sz w:val="22"/>
        </w:rPr>
      </w:pPr>
      <w:r>
        <w:rPr>
          <w:rFonts w:ascii="Arial" w:hAnsi="Arial" w:cs="Arial"/>
          <w:b/>
          <w:sz w:val="22"/>
        </w:rPr>
        <w:t xml:space="preserve">       </w:t>
      </w:r>
      <w:r w:rsidRPr="00EC1936">
        <w:rPr>
          <w:rFonts w:ascii="Arial" w:hAnsi="Arial" w:cs="Arial"/>
          <w:b/>
          <w:sz w:val="22"/>
        </w:rPr>
        <w:t>Tabla 3.3. Respuestas de aceptación hacia las briquetas</w:t>
      </w:r>
    </w:p>
    <w:p w:rsidR="00C26CCE" w:rsidRDefault="00C26CCE" w:rsidP="00C26CCE">
      <w:pPr>
        <w:spacing w:line="480" w:lineRule="auto"/>
        <w:jc w:val="both"/>
        <w:rPr>
          <w:rFonts w:ascii="Arial" w:hAnsi="Arial" w:cs="Arial"/>
        </w:rPr>
      </w:pPr>
    </w:p>
    <w:p w:rsidR="00C26CCE" w:rsidRDefault="00C26CCE" w:rsidP="00C26CCE">
      <w:pPr>
        <w:spacing w:line="480" w:lineRule="auto"/>
        <w:ind w:left="1512"/>
        <w:jc w:val="both"/>
        <w:rPr>
          <w:rFonts w:ascii="Arial" w:hAnsi="Arial" w:cs="Arial"/>
        </w:rPr>
      </w:pPr>
      <w:r>
        <w:rPr>
          <w:rFonts w:ascii="Arial" w:hAnsi="Arial" w:cs="Arial"/>
        </w:rPr>
        <w:t>Días después de la cosecha se realizo una segunda encuesta (</w:t>
      </w:r>
      <w:r w:rsidRPr="006C2EF8">
        <w:rPr>
          <w:rFonts w:ascii="Arial" w:hAnsi="Arial" w:cs="Arial"/>
          <w:b/>
          <w:sz w:val="22"/>
        </w:rPr>
        <w:t>Tabla 3.4</w:t>
      </w:r>
      <w:r>
        <w:rPr>
          <w:rFonts w:ascii="Arial" w:hAnsi="Arial" w:cs="Arial"/>
        </w:rPr>
        <w:t>) donde se volvió a preguntar a los agricultores a cerca de que tan caro le aprecio aplicar briquetas, en esta ronda de preguntas sus respuestas se mostraron un poco mas enfáticas a que no es caro su uso, simplemente “normal”.</w:t>
      </w:r>
    </w:p>
    <w:p w:rsidR="00C26CCE" w:rsidRDefault="00C26CCE" w:rsidP="00C26CCE">
      <w:pPr>
        <w:spacing w:line="480" w:lineRule="auto"/>
        <w:ind w:left="1512"/>
        <w:jc w:val="both"/>
        <w:rPr>
          <w:rFonts w:ascii="Arial" w:hAnsi="Arial" w:cs="Arial"/>
        </w:rPr>
      </w:pPr>
    </w:p>
    <w:p w:rsidR="00C26CCE" w:rsidRDefault="00C26CCE" w:rsidP="00C26CCE">
      <w:pPr>
        <w:spacing w:line="480" w:lineRule="auto"/>
        <w:ind w:left="1512"/>
        <w:jc w:val="both"/>
        <w:rPr>
          <w:rFonts w:ascii="Arial" w:hAnsi="Arial" w:cs="Arial"/>
        </w:rPr>
      </w:pPr>
      <w:r>
        <w:rPr>
          <w:rFonts w:ascii="Arial" w:hAnsi="Arial" w:cs="Arial"/>
        </w:rPr>
        <w:t xml:space="preserve">Todos notaron mucha diferencia en sus cosechas y nombraron a sus expectativas de los experimentos como muy buenas, se observa que aunque según ellos aparentemente no obtuvieron reducción de costos con la nueva tecnología, si volverían a </w:t>
      </w:r>
      <w:r>
        <w:rPr>
          <w:rFonts w:ascii="Arial" w:hAnsi="Arial" w:cs="Arial"/>
        </w:rPr>
        <w:lastRenderedPageBreak/>
        <w:t xml:space="preserve">utilizar briquetas en sus parcelas y las recomendarían a sus vecinos. </w:t>
      </w:r>
    </w:p>
    <w:p w:rsidR="00C26CCE" w:rsidRDefault="00C26CCE" w:rsidP="00C26CCE">
      <w:pPr>
        <w:spacing w:line="480" w:lineRule="auto"/>
        <w:ind w:left="1512"/>
        <w:jc w:val="both"/>
        <w:rPr>
          <w:rFonts w:ascii="Arial" w:hAnsi="Arial" w:cs="Arial"/>
        </w:rPr>
      </w:pPr>
      <w:r>
        <w:rPr>
          <w:rFonts w:ascii="Arial" w:hAnsi="Arial" w:cs="Arial"/>
        </w:rPr>
        <w:t xml:space="preserve"> </w:t>
      </w:r>
    </w:p>
    <w:tbl>
      <w:tblPr>
        <w:tblpPr w:leftFromText="141" w:rightFromText="141" w:vertAnchor="text" w:horzAnchor="margin" w:tblpXSpec="right" w:tblpY="-70"/>
        <w:tblW w:w="6691" w:type="dxa"/>
        <w:tblCellMar>
          <w:left w:w="70" w:type="dxa"/>
          <w:right w:w="70" w:type="dxa"/>
        </w:tblCellMar>
        <w:tblLook w:val="00A0"/>
      </w:tblPr>
      <w:tblGrid>
        <w:gridCol w:w="3230"/>
        <w:gridCol w:w="1192"/>
        <w:gridCol w:w="1134"/>
        <w:gridCol w:w="1135"/>
      </w:tblGrid>
      <w:tr w:rsidR="00C26CCE" w:rsidRPr="00A37F04" w:rsidTr="00C26CCE">
        <w:trPr>
          <w:trHeight w:val="406"/>
        </w:trPr>
        <w:tc>
          <w:tcPr>
            <w:tcW w:w="6691" w:type="dxa"/>
            <w:gridSpan w:val="4"/>
            <w:tcBorders>
              <w:top w:val="single" w:sz="8" w:space="0" w:color="auto"/>
              <w:left w:val="single" w:sz="8" w:space="0" w:color="auto"/>
              <w:bottom w:val="single" w:sz="4" w:space="0" w:color="000000"/>
              <w:right w:val="single" w:sz="8" w:space="0" w:color="000000"/>
            </w:tcBorders>
            <w:shd w:val="clear" w:color="000000" w:fill="DBEEF3"/>
            <w:vAlign w:val="center"/>
          </w:tcPr>
          <w:p w:rsidR="00C26CCE" w:rsidRPr="00A37F04" w:rsidRDefault="00C26CCE" w:rsidP="00C26CCE">
            <w:pPr>
              <w:jc w:val="center"/>
              <w:rPr>
                <w:rFonts w:ascii="Calibri" w:hAnsi="Calibri" w:cs="Calibri"/>
                <w:b/>
                <w:bCs/>
                <w:color w:val="000000"/>
              </w:rPr>
            </w:pPr>
            <w:r w:rsidRPr="00A37F04">
              <w:rPr>
                <w:rFonts w:ascii="Calibri" w:hAnsi="Calibri" w:cs="Calibri"/>
                <w:b/>
                <w:bCs/>
                <w:color w:val="000000"/>
                <w:sz w:val="22"/>
                <w:szCs w:val="22"/>
              </w:rPr>
              <w:t>Segunda Encuesta</w:t>
            </w:r>
          </w:p>
        </w:tc>
      </w:tr>
      <w:tr w:rsidR="00C26CCE" w:rsidRPr="00A37F04" w:rsidTr="00C26CCE">
        <w:trPr>
          <w:trHeight w:val="316"/>
        </w:trPr>
        <w:tc>
          <w:tcPr>
            <w:tcW w:w="3230" w:type="dxa"/>
            <w:tcBorders>
              <w:top w:val="nil"/>
              <w:left w:val="single" w:sz="8" w:space="0" w:color="auto"/>
              <w:bottom w:val="single" w:sz="8" w:space="0" w:color="auto"/>
              <w:right w:val="nil"/>
            </w:tcBorders>
            <w:shd w:val="clear" w:color="000000" w:fill="DBEEF3"/>
            <w:noWrap/>
            <w:vAlign w:val="bottom"/>
          </w:tcPr>
          <w:p w:rsidR="00C26CCE" w:rsidRPr="00A37F04" w:rsidRDefault="00C26CCE" w:rsidP="00C26CCE">
            <w:pPr>
              <w:rPr>
                <w:rFonts w:ascii="Calibri" w:hAnsi="Calibri" w:cs="Calibri"/>
                <w:b/>
                <w:bCs/>
                <w:color w:val="000000"/>
              </w:rPr>
            </w:pPr>
            <w:r w:rsidRPr="00A37F04">
              <w:rPr>
                <w:rFonts w:ascii="Calibri" w:hAnsi="Calibri" w:cs="Calibri"/>
                <w:b/>
                <w:bCs/>
                <w:color w:val="000000"/>
                <w:sz w:val="22"/>
                <w:szCs w:val="22"/>
              </w:rPr>
              <w:t>Agricultor:</w:t>
            </w:r>
          </w:p>
        </w:tc>
        <w:tc>
          <w:tcPr>
            <w:tcW w:w="1192" w:type="dxa"/>
            <w:tcBorders>
              <w:top w:val="single" w:sz="8" w:space="0" w:color="auto"/>
              <w:left w:val="single" w:sz="8" w:space="0" w:color="auto"/>
              <w:bottom w:val="single" w:sz="8" w:space="0" w:color="auto"/>
              <w:right w:val="single" w:sz="8" w:space="0" w:color="auto"/>
            </w:tcBorders>
            <w:shd w:val="clear" w:color="000000" w:fill="DBEEF3"/>
            <w:noWrap/>
            <w:vAlign w:val="bottom"/>
          </w:tcPr>
          <w:p w:rsidR="00C26CCE" w:rsidRPr="00A37F04" w:rsidRDefault="00C26CCE" w:rsidP="00C26CCE">
            <w:pPr>
              <w:rPr>
                <w:rFonts w:ascii="Calibri" w:hAnsi="Calibri" w:cs="Calibri"/>
                <w:b/>
                <w:bCs/>
                <w:color w:val="000000"/>
              </w:rPr>
            </w:pPr>
            <w:r w:rsidRPr="00A37F04">
              <w:rPr>
                <w:rFonts w:ascii="Calibri" w:hAnsi="Calibri" w:cs="Calibri"/>
                <w:b/>
                <w:bCs/>
                <w:color w:val="000000"/>
                <w:sz w:val="22"/>
                <w:szCs w:val="22"/>
              </w:rPr>
              <w:t>Raúl Vidal</w:t>
            </w:r>
          </w:p>
        </w:tc>
        <w:tc>
          <w:tcPr>
            <w:tcW w:w="1134" w:type="dxa"/>
            <w:tcBorders>
              <w:top w:val="single" w:sz="8" w:space="0" w:color="auto"/>
              <w:left w:val="nil"/>
              <w:bottom w:val="single" w:sz="8" w:space="0" w:color="auto"/>
              <w:right w:val="single" w:sz="8" w:space="0" w:color="auto"/>
            </w:tcBorders>
            <w:shd w:val="clear" w:color="000000" w:fill="DBEEF3"/>
            <w:noWrap/>
            <w:vAlign w:val="bottom"/>
          </w:tcPr>
          <w:p w:rsidR="00C26CCE" w:rsidRPr="00A37F04" w:rsidRDefault="00C26CCE" w:rsidP="00C26CCE">
            <w:pPr>
              <w:rPr>
                <w:rFonts w:ascii="Calibri" w:hAnsi="Calibri" w:cs="Calibri"/>
                <w:b/>
                <w:bCs/>
                <w:color w:val="000000"/>
              </w:rPr>
            </w:pPr>
            <w:r w:rsidRPr="00A37F04">
              <w:rPr>
                <w:rFonts w:ascii="Calibri" w:hAnsi="Calibri" w:cs="Calibri"/>
                <w:b/>
                <w:bCs/>
                <w:color w:val="000000"/>
                <w:sz w:val="22"/>
                <w:szCs w:val="22"/>
              </w:rPr>
              <w:t>Narcisa C.</w:t>
            </w:r>
          </w:p>
        </w:tc>
        <w:tc>
          <w:tcPr>
            <w:tcW w:w="1134" w:type="dxa"/>
            <w:tcBorders>
              <w:top w:val="single" w:sz="8" w:space="0" w:color="auto"/>
              <w:left w:val="nil"/>
              <w:bottom w:val="single" w:sz="8" w:space="0" w:color="auto"/>
              <w:right w:val="single" w:sz="8" w:space="0" w:color="auto"/>
            </w:tcBorders>
            <w:shd w:val="clear" w:color="000000" w:fill="DBEEF3"/>
            <w:noWrap/>
            <w:vAlign w:val="bottom"/>
          </w:tcPr>
          <w:p w:rsidR="00C26CCE" w:rsidRPr="00A37F04" w:rsidRDefault="00C26CCE" w:rsidP="00C26CCE">
            <w:pPr>
              <w:rPr>
                <w:rFonts w:ascii="Calibri" w:hAnsi="Calibri" w:cs="Calibri"/>
                <w:b/>
                <w:bCs/>
                <w:color w:val="000000"/>
              </w:rPr>
            </w:pPr>
            <w:r w:rsidRPr="00A37F04">
              <w:rPr>
                <w:rFonts w:ascii="Calibri" w:hAnsi="Calibri" w:cs="Calibri"/>
                <w:b/>
                <w:bCs/>
                <w:color w:val="000000"/>
                <w:sz w:val="22"/>
                <w:szCs w:val="22"/>
              </w:rPr>
              <w:t>Beatriz C.</w:t>
            </w:r>
          </w:p>
        </w:tc>
      </w:tr>
      <w:tr w:rsidR="00C26CCE" w:rsidRPr="00A37F04" w:rsidTr="00C26CCE">
        <w:trPr>
          <w:trHeight w:val="647"/>
        </w:trPr>
        <w:tc>
          <w:tcPr>
            <w:tcW w:w="3230" w:type="dxa"/>
            <w:tcBorders>
              <w:top w:val="single" w:sz="4" w:space="0" w:color="auto"/>
              <w:left w:val="single" w:sz="4" w:space="0" w:color="auto"/>
              <w:bottom w:val="single" w:sz="4" w:space="0" w:color="auto"/>
              <w:right w:val="single" w:sz="4" w:space="0" w:color="auto"/>
            </w:tcBorders>
            <w:vAlign w:val="center"/>
          </w:tcPr>
          <w:p w:rsidR="00C26CCE" w:rsidRPr="00A37F04" w:rsidRDefault="00C26CCE" w:rsidP="00C26CCE">
            <w:pPr>
              <w:rPr>
                <w:rFonts w:ascii="Calibri" w:hAnsi="Calibri" w:cs="Calibri"/>
                <w:color w:val="000000"/>
              </w:rPr>
            </w:pPr>
            <w:r>
              <w:rPr>
                <w:rFonts w:ascii="Calibri" w:hAnsi="Calibri" w:cs="Calibri"/>
                <w:color w:val="000000"/>
                <w:sz w:val="22"/>
                <w:szCs w:val="22"/>
              </w:rPr>
              <w:t>¿</w:t>
            </w:r>
            <w:r w:rsidRPr="00A37F04">
              <w:rPr>
                <w:rFonts w:ascii="Calibri" w:hAnsi="Calibri" w:cs="Calibri"/>
                <w:color w:val="000000"/>
                <w:sz w:val="22"/>
                <w:szCs w:val="22"/>
              </w:rPr>
              <w:t>Le pareció caro aplicar briquetas de urea?</w:t>
            </w:r>
          </w:p>
        </w:tc>
        <w:tc>
          <w:tcPr>
            <w:tcW w:w="1192" w:type="dxa"/>
            <w:tcBorders>
              <w:top w:val="single" w:sz="4" w:space="0" w:color="auto"/>
              <w:left w:val="nil"/>
              <w:bottom w:val="single" w:sz="4" w:space="0" w:color="auto"/>
              <w:right w:val="single" w:sz="4"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Barato</w:t>
            </w:r>
          </w:p>
        </w:tc>
        <w:tc>
          <w:tcPr>
            <w:tcW w:w="1134" w:type="dxa"/>
            <w:tcBorders>
              <w:top w:val="single" w:sz="4" w:space="0" w:color="auto"/>
              <w:left w:val="nil"/>
              <w:bottom w:val="single" w:sz="4" w:space="0" w:color="auto"/>
              <w:right w:val="single" w:sz="4"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Normal</w:t>
            </w:r>
          </w:p>
        </w:tc>
        <w:tc>
          <w:tcPr>
            <w:tcW w:w="1134" w:type="dxa"/>
            <w:tcBorders>
              <w:top w:val="single" w:sz="4" w:space="0" w:color="auto"/>
              <w:left w:val="nil"/>
              <w:bottom w:val="single" w:sz="4" w:space="0" w:color="auto"/>
              <w:right w:val="single" w:sz="8"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Normal</w:t>
            </w:r>
          </w:p>
        </w:tc>
      </w:tr>
      <w:tr w:rsidR="00C26CCE" w:rsidRPr="00A37F04" w:rsidTr="00C26CCE">
        <w:trPr>
          <w:trHeight w:val="993"/>
        </w:trPr>
        <w:tc>
          <w:tcPr>
            <w:tcW w:w="3230" w:type="dxa"/>
            <w:tcBorders>
              <w:top w:val="nil"/>
              <w:left w:val="single" w:sz="4" w:space="0" w:color="auto"/>
              <w:bottom w:val="single" w:sz="4" w:space="0" w:color="auto"/>
              <w:right w:val="single" w:sz="4"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Observó diferencia de producción de la parcela de briquetas con la sin briquetas</w:t>
            </w:r>
          </w:p>
        </w:tc>
        <w:tc>
          <w:tcPr>
            <w:tcW w:w="1192" w:type="dxa"/>
            <w:tcBorders>
              <w:top w:val="nil"/>
              <w:left w:val="nil"/>
              <w:bottom w:val="single" w:sz="4" w:space="0" w:color="auto"/>
              <w:right w:val="single" w:sz="4"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Mucha diferencia</w:t>
            </w:r>
          </w:p>
        </w:tc>
        <w:tc>
          <w:tcPr>
            <w:tcW w:w="1134" w:type="dxa"/>
            <w:tcBorders>
              <w:top w:val="nil"/>
              <w:left w:val="nil"/>
              <w:bottom w:val="single" w:sz="4" w:space="0" w:color="auto"/>
              <w:right w:val="single" w:sz="4"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Mucha diferencia</w:t>
            </w:r>
          </w:p>
        </w:tc>
        <w:tc>
          <w:tcPr>
            <w:tcW w:w="1134" w:type="dxa"/>
            <w:tcBorders>
              <w:top w:val="nil"/>
              <w:left w:val="nil"/>
              <w:bottom w:val="single" w:sz="4" w:space="0" w:color="auto"/>
              <w:right w:val="single" w:sz="8"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Mucha diferencia</w:t>
            </w:r>
          </w:p>
        </w:tc>
      </w:tr>
      <w:tr w:rsidR="00C26CCE" w:rsidRPr="00A37F04" w:rsidTr="00C26CCE">
        <w:trPr>
          <w:trHeight w:val="647"/>
        </w:trPr>
        <w:tc>
          <w:tcPr>
            <w:tcW w:w="3230" w:type="dxa"/>
            <w:tcBorders>
              <w:top w:val="nil"/>
              <w:left w:val="single" w:sz="4" w:space="0" w:color="auto"/>
              <w:bottom w:val="single" w:sz="4" w:space="0" w:color="auto"/>
              <w:right w:val="single" w:sz="4"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Sus expectativas del experimento fueron:</w:t>
            </w:r>
          </w:p>
        </w:tc>
        <w:tc>
          <w:tcPr>
            <w:tcW w:w="1192" w:type="dxa"/>
            <w:tcBorders>
              <w:top w:val="nil"/>
              <w:left w:val="nil"/>
              <w:bottom w:val="single" w:sz="4" w:space="0" w:color="auto"/>
              <w:right w:val="single" w:sz="4"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Muy bueno</w:t>
            </w:r>
          </w:p>
        </w:tc>
        <w:tc>
          <w:tcPr>
            <w:tcW w:w="1134" w:type="dxa"/>
            <w:tcBorders>
              <w:top w:val="nil"/>
              <w:left w:val="nil"/>
              <w:bottom w:val="single" w:sz="4" w:space="0" w:color="auto"/>
              <w:right w:val="single" w:sz="4"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Muy bueno</w:t>
            </w:r>
          </w:p>
        </w:tc>
        <w:tc>
          <w:tcPr>
            <w:tcW w:w="1134" w:type="dxa"/>
            <w:tcBorders>
              <w:top w:val="nil"/>
              <w:left w:val="nil"/>
              <w:bottom w:val="single" w:sz="4" w:space="0" w:color="auto"/>
              <w:right w:val="single" w:sz="8"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Muy bueno</w:t>
            </w:r>
          </w:p>
        </w:tc>
      </w:tr>
      <w:tr w:rsidR="00C26CCE" w:rsidRPr="00A37F04" w:rsidTr="00C26CCE">
        <w:trPr>
          <w:trHeight w:val="647"/>
        </w:trPr>
        <w:tc>
          <w:tcPr>
            <w:tcW w:w="3230" w:type="dxa"/>
            <w:tcBorders>
              <w:top w:val="nil"/>
              <w:left w:val="single" w:sz="4" w:space="0" w:color="auto"/>
              <w:bottom w:val="single" w:sz="4" w:space="0" w:color="auto"/>
              <w:right w:val="single" w:sz="4" w:space="0" w:color="auto"/>
            </w:tcBorders>
            <w:vAlign w:val="center"/>
          </w:tcPr>
          <w:p w:rsidR="00C26CCE" w:rsidRPr="00A37F04" w:rsidRDefault="00C26CCE" w:rsidP="00C26CCE">
            <w:pPr>
              <w:rPr>
                <w:rFonts w:ascii="Calibri" w:hAnsi="Calibri" w:cs="Calibri"/>
                <w:color w:val="000000"/>
              </w:rPr>
            </w:pPr>
            <w:r>
              <w:rPr>
                <w:rFonts w:ascii="Calibri" w:hAnsi="Calibri" w:cs="Calibri"/>
                <w:color w:val="000000"/>
                <w:sz w:val="22"/>
                <w:szCs w:val="22"/>
              </w:rPr>
              <w:t>¿</w:t>
            </w:r>
            <w:r w:rsidRPr="00A37F04">
              <w:rPr>
                <w:rFonts w:ascii="Calibri" w:hAnsi="Calibri" w:cs="Calibri"/>
                <w:color w:val="000000"/>
                <w:sz w:val="22"/>
                <w:szCs w:val="22"/>
              </w:rPr>
              <w:t>Volvería a usar briquetas?</w:t>
            </w:r>
          </w:p>
        </w:tc>
        <w:tc>
          <w:tcPr>
            <w:tcW w:w="1192" w:type="dxa"/>
            <w:tcBorders>
              <w:top w:val="nil"/>
              <w:left w:val="nil"/>
              <w:bottom w:val="single" w:sz="4" w:space="0" w:color="auto"/>
              <w:right w:val="single" w:sz="4"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Si</w:t>
            </w:r>
          </w:p>
        </w:tc>
        <w:tc>
          <w:tcPr>
            <w:tcW w:w="1134" w:type="dxa"/>
            <w:tcBorders>
              <w:top w:val="nil"/>
              <w:left w:val="nil"/>
              <w:bottom w:val="single" w:sz="4" w:space="0" w:color="auto"/>
              <w:right w:val="single" w:sz="4"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Si</w:t>
            </w:r>
          </w:p>
        </w:tc>
        <w:tc>
          <w:tcPr>
            <w:tcW w:w="1134" w:type="dxa"/>
            <w:tcBorders>
              <w:top w:val="nil"/>
              <w:left w:val="nil"/>
              <w:bottom w:val="single" w:sz="4" w:space="0" w:color="auto"/>
              <w:right w:val="single" w:sz="8"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Si</w:t>
            </w:r>
          </w:p>
        </w:tc>
      </w:tr>
      <w:tr w:rsidR="00C26CCE" w:rsidRPr="00A37F04" w:rsidTr="00C26CCE">
        <w:trPr>
          <w:trHeight w:val="903"/>
        </w:trPr>
        <w:tc>
          <w:tcPr>
            <w:tcW w:w="3230" w:type="dxa"/>
            <w:tcBorders>
              <w:top w:val="nil"/>
              <w:left w:val="single" w:sz="4" w:space="0" w:color="auto"/>
              <w:bottom w:val="single" w:sz="4" w:space="0" w:color="auto"/>
              <w:right w:val="single" w:sz="4"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La aplicación de las briquetas redujo costos en relación a la aplicación al voleo</w:t>
            </w:r>
          </w:p>
        </w:tc>
        <w:tc>
          <w:tcPr>
            <w:tcW w:w="1192" w:type="dxa"/>
            <w:tcBorders>
              <w:top w:val="nil"/>
              <w:left w:val="nil"/>
              <w:bottom w:val="single" w:sz="4" w:space="0" w:color="auto"/>
              <w:right w:val="single" w:sz="4"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Igual</w:t>
            </w:r>
          </w:p>
        </w:tc>
        <w:tc>
          <w:tcPr>
            <w:tcW w:w="1134" w:type="dxa"/>
            <w:tcBorders>
              <w:top w:val="nil"/>
              <w:left w:val="nil"/>
              <w:bottom w:val="single" w:sz="4" w:space="0" w:color="auto"/>
              <w:right w:val="single" w:sz="4"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No</w:t>
            </w:r>
          </w:p>
        </w:tc>
        <w:tc>
          <w:tcPr>
            <w:tcW w:w="1134" w:type="dxa"/>
            <w:tcBorders>
              <w:top w:val="nil"/>
              <w:left w:val="nil"/>
              <w:bottom w:val="single" w:sz="4" w:space="0" w:color="auto"/>
              <w:right w:val="single" w:sz="8"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Igual</w:t>
            </w:r>
          </w:p>
        </w:tc>
      </w:tr>
      <w:tr w:rsidR="00C26CCE" w:rsidRPr="00A37F04" w:rsidTr="00C26CCE">
        <w:trPr>
          <w:trHeight w:val="647"/>
        </w:trPr>
        <w:tc>
          <w:tcPr>
            <w:tcW w:w="3230" w:type="dxa"/>
            <w:tcBorders>
              <w:top w:val="nil"/>
              <w:left w:val="single" w:sz="4" w:space="0" w:color="auto"/>
              <w:bottom w:val="single" w:sz="4" w:space="0" w:color="auto"/>
              <w:right w:val="single" w:sz="4" w:space="0" w:color="auto"/>
            </w:tcBorders>
            <w:vAlign w:val="center"/>
          </w:tcPr>
          <w:p w:rsidR="00C26CCE" w:rsidRPr="00A37F04" w:rsidRDefault="00C26CCE" w:rsidP="00C26CCE">
            <w:pPr>
              <w:rPr>
                <w:rFonts w:ascii="Calibri" w:hAnsi="Calibri" w:cs="Calibri"/>
                <w:color w:val="000000"/>
              </w:rPr>
            </w:pPr>
            <w:r>
              <w:rPr>
                <w:rFonts w:ascii="Calibri" w:hAnsi="Calibri" w:cs="Calibri"/>
                <w:color w:val="000000"/>
                <w:sz w:val="22"/>
                <w:szCs w:val="22"/>
              </w:rPr>
              <w:t>¿</w:t>
            </w:r>
            <w:r w:rsidRPr="00A37F04">
              <w:rPr>
                <w:rFonts w:ascii="Calibri" w:hAnsi="Calibri" w:cs="Calibri"/>
                <w:color w:val="000000"/>
                <w:sz w:val="22"/>
                <w:szCs w:val="22"/>
              </w:rPr>
              <w:t>Cuánto terreno estaría dispuesto a usar para la próxima</w:t>
            </w:r>
            <w:r>
              <w:rPr>
                <w:rFonts w:ascii="Calibri" w:hAnsi="Calibri" w:cs="Calibri"/>
                <w:color w:val="000000"/>
                <w:sz w:val="22"/>
                <w:szCs w:val="22"/>
              </w:rPr>
              <w:t xml:space="preserve"> vez</w:t>
            </w:r>
            <w:r w:rsidRPr="00A37F04">
              <w:rPr>
                <w:rFonts w:ascii="Calibri" w:hAnsi="Calibri" w:cs="Calibri"/>
                <w:color w:val="000000"/>
                <w:sz w:val="22"/>
                <w:szCs w:val="22"/>
              </w:rPr>
              <w:t>?</w:t>
            </w:r>
          </w:p>
        </w:tc>
        <w:tc>
          <w:tcPr>
            <w:tcW w:w="1192" w:type="dxa"/>
            <w:tcBorders>
              <w:top w:val="nil"/>
              <w:left w:val="nil"/>
              <w:bottom w:val="single" w:sz="4" w:space="0" w:color="auto"/>
              <w:right w:val="single" w:sz="4"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3 cuadras</w:t>
            </w:r>
          </w:p>
        </w:tc>
        <w:tc>
          <w:tcPr>
            <w:tcW w:w="1134" w:type="dxa"/>
            <w:tcBorders>
              <w:top w:val="nil"/>
              <w:left w:val="nil"/>
              <w:bottom w:val="single" w:sz="4" w:space="0" w:color="auto"/>
              <w:right w:val="single" w:sz="4"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1 cuadra</w:t>
            </w:r>
          </w:p>
        </w:tc>
        <w:tc>
          <w:tcPr>
            <w:tcW w:w="1134" w:type="dxa"/>
            <w:tcBorders>
              <w:top w:val="nil"/>
              <w:left w:val="nil"/>
              <w:bottom w:val="single" w:sz="4" w:space="0" w:color="auto"/>
              <w:right w:val="single" w:sz="8"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No se</w:t>
            </w:r>
          </w:p>
        </w:tc>
      </w:tr>
      <w:tr w:rsidR="00C26CCE" w:rsidRPr="00A37F04" w:rsidTr="00C26CCE">
        <w:trPr>
          <w:trHeight w:val="647"/>
        </w:trPr>
        <w:tc>
          <w:tcPr>
            <w:tcW w:w="3230" w:type="dxa"/>
            <w:tcBorders>
              <w:top w:val="nil"/>
              <w:left w:val="single" w:sz="4" w:space="0" w:color="auto"/>
              <w:bottom w:val="single" w:sz="4" w:space="0" w:color="auto"/>
              <w:right w:val="single" w:sz="4" w:space="0" w:color="auto"/>
            </w:tcBorders>
            <w:vAlign w:val="center"/>
          </w:tcPr>
          <w:p w:rsidR="00C26CCE" w:rsidRPr="00A37F04" w:rsidRDefault="00C26CCE" w:rsidP="00C26CCE">
            <w:pPr>
              <w:rPr>
                <w:rFonts w:ascii="Calibri" w:hAnsi="Calibri" w:cs="Calibri"/>
                <w:color w:val="000000"/>
              </w:rPr>
            </w:pPr>
            <w:r>
              <w:rPr>
                <w:rFonts w:ascii="Calibri" w:hAnsi="Calibri" w:cs="Calibri"/>
                <w:color w:val="000000"/>
                <w:sz w:val="22"/>
                <w:szCs w:val="22"/>
              </w:rPr>
              <w:t>¿</w:t>
            </w:r>
            <w:r w:rsidRPr="00A37F04">
              <w:rPr>
                <w:rFonts w:ascii="Calibri" w:hAnsi="Calibri" w:cs="Calibri"/>
                <w:color w:val="000000"/>
                <w:sz w:val="22"/>
                <w:szCs w:val="22"/>
              </w:rPr>
              <w:t>Recomendaría usar briquetas a sus vecinos?</w:t>
            </w:r>
          </w:p>
        </w:tc>
        <w:tc>
          <w:tcPr>
            <w:tcW w:w="1192" w:type="dxa"/>
            <w:tcBorders>
              <w:top w:val="nil"/>
              <w:left w:val="nil"/>
              <w:bottom w:val="single" w:sz="4" w:space="0" w:color="auto"/>
              <w:right w:val="single" w:sz="4"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Si</w:t>
            </w:r>
          </w:p>
        </w:tc>
        <w:tc>
          <w:tcPr>
            <w:tcW w:w="1134" w:type="dxa"/>
            <w:tcBorders>
              <w:top w:val="nil"/>
              <w:left w:val="nil"/>
              <w:bottom w:val="single" w:sz="4" w:space="0" w:color="auto"/>
              <w:right w:val="single" w:sz="4"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Si</w:t>
            </w:r>
          </w:p>
        </w:tc>
        <w:tc>
          <w:tcPr>
            <w:tcW w:w="1134" w:type="dxa"/>
            <w:tcBorders>
              <w:top w:val="nil"/>
              <w:left w:val="nil"/>
              <w:bottom w:val="single" w:sz="4" w:space="0" w:color="auto"/>
              <w:right w:val="single" w:sz="8" w:space="0" w:color="auto"/>
            </w:tcBorders>
            <w:vAlign w:val="center"/>
          </w:tcPr>
          <w:p w:rsidR="00C26CCE" w:rsidRPr="00A37F04" w:rsidRDefault="00C26CCE" w:rsidP="00C26CCE">
            <w:pPr>
              <w:rPr>
                <w:rFonts w:ascii="Calibri" w:hAnsi="Calibri" w:cs="Calibri"/>
                <w:color w:val="000000"/>
              </w:rPr>
            </w:pPr>
            <w:r w:rsidRPr="00A37F04">
              <w:rPr>
                <w:rFonts w:ascii="Calibri" w:hAnsi="Calibri" w:cs="Calibri"/>
                <w:color w:val="000000"/>
                <w:sz w:val="22"/>
                <w:szCs w:val="22"/>
              </w:rPr>
              <w:t>Si</w:t>
            </w:r>
          </w:p>
        </w:tc>
      </w:tr>
    </w:tbl>
    <w:p w:rsidR="00C26CCE" w:rsidRDefault="00C26CCE" w:rsidP="00C26CCE">
      <w:pPr>
        <w:spacing w:line="480" w:lineRule="auto"/>
        <w:ind w:left="1512"/>
        <w:jc w:val="both"/>
        <w:rPr>
          <w:rFonts w:ascii="Arial" w:hAnsi="Arial" w:cs="Arial"/>
        </w:rPr>
      </w:pPr>
    </w:p>
    <w:p w:rsidR="00C26CCE" w:rsidRDefault="00C26CCE" w:rsidP="00C26CCE">
      <w:pPr>
        <w:spacing w:line="480" w:lineRule="auto"/>
        <w:ind w:left="1512"/>
        <w:jc w:val="both"/>
        <w:rPr>
          <w:rFonts w:ascii="Arial" w:hAnsi="Arial" w:cs="Arial"/>
        </w:rPr>
      </w:pPr>
    </w:p>
    <w:p w:rsidR="00C26CCE" w:rsidRDefault="00C26CCE" w:rsidP="00C26CCE">
      <w:pPr>
        <w:spacing w:line="480" w:lineRule="auto"/>
        <w:ind w:left="1512"/>
        <w:jc w:val="both"/>
        <w:rPr>
          <w:rFonts w:ascii="Arial" w:hAnsi="Arial" w:cs="Arial"/>
        </w:rPr>
      </w:pPr>
    </w:p>
    <w:p w:rsidR="00C26CCE" w:rsidRDefault="00C26CCE" w:rsidP="00C26CCE">
      <w:pPr>
        <w:spacing w:line="480" w:lineRule="auto"/>
        <w:ind w:left="1512"/>
        <w:jc w:val="both"/>
        <w:rPr>
          <w:rFonts w:ascii="Arial" w:hAnsi="Arial" w:cs="Arial"/>
        </w:rPr>
      </w:pPr>
    </w:p>
    <w:p w:rsidR="00C26CCE" w:rsidRDefault="00C26CCE" w:rsidP="00C26CCE">
      <w:pPr>
        <w:spacing w:line="480" w:lineRule="auto"/>
        <w:ind w:left="1512"/>
        <w:jc w:val="both"/>
        <w:rPr>
          <w:rFonts w:ascii="Arial" w:hAnsi="Arial" w:cs="Arial"/>
        </w:rPr>
      </w:pPr>
    </w:p>
    <w:p w:rsidR="00C26CCE" w:rsidRDefault="00C26CCE" w:rsidP="00C26CCE">
      <w:pPr>
        <w:spacing w:line="480" w:lineRule="auto"/>
        <w:ind w:left="1512"/>
        <w:jc w:val="both"/>
        <w:rPr>
          <w:rFonts w:ascii="Arial" w:hAnsi="Arial" w:cs="Arial"/>
        </w:rPr>
      </w:pPr>
    </w:p>
    <w:p w:rsidR="00C26CCE" w:rsidRDefault="00C26CCE" w:rsidP="00C26CCE">
      <w:pPr>
        <w:spacing w:line="480" w:lineRule="auto"/>
        <w:ind w:left="1512"/>
        <w:jc w:val="both"/>
        <w:rPr>
          <w:rFonts w:ascii="Arial" w:hAnsi="Arial" w:cs="Arial"/>
        </w:rPr>
      </w:pPr>
    </w:p>
    <w:p w:rsidR="00C26CCE" w:rsidRDefault="00C26CCE" w:rsidP="00C26CCE">
      <w:pPr>
        <w:spacing w:line="480" w:lineRule="auto"/>
        <w:ind w:left="1512"/>
        <w:jc w:val="both"/>
        <w:rPr>
          <w:rFonts w:ascii="Arial" w:hAnsi="Arial" w:cs="Arial"/>
        </w:rPr>
      </w:pPr>
    </w:p>
    <w:p w:rsidR="00C26CCE" w:rsidRDefault="00C26CCE" w:rsidP="00C26CCE">
      <w:pPr>
        <w:spacing w:line="480" w:lineRule="auto"/>
        <w:ind w:left="1512"/>
        <w:jc w:val="both"/>
        <w:rPr>
          <w:rFonts w:ascii="Arial" w:hAnsi="Arial" w:cs="Arial"/>
        </w:rPr>
      </w:pPr>
    </w:p>
    <w:p w:rsidR="00C26CCE" w:rsidRDefault="00C26CCE" w:rsidP="00C26CCE">
      <w:pPr>
        <w:spacing w:line="480" w:lineRule="auto"/>
        <w:ind w:left="1512"/>
        <w:jc w:val="both"/>
        <w:rPr>
          <w:rFonts w:ascii="Arial" w:hAnsi="Arial" w:cs="Arial"/>
        </w:rPr>
      </w:pPr>
    </w:p>
    <w:p w:rsidR="00C26CCE" w:rsidRDefault="00C26CCE" w:rsidP="00C26CCE">
      <w:pPr>
        <w:spacing w:line="480" w:lineRule="auto"/>
        <w:ind w:left="1512"/>
        <w:jc w:val="both"/>
        <w:rPr>
          <w:rFonts w:ascii="Arial" w:hAnsi="Arial" w:cs="Arial"/>
        </w:rPr>
      </w:pPr>
    </w:p>
    <w:p w:rsidR="00C26CCE" w:rsidRPr="006C2EF8" w:rsidRDefault="00C26CCE" w:rsidP="00C26CCE">
      <w:pPr>
        <w:spacing w:line="480" w:lineRule="auto"/>
        <w:ind w:left="1512"/>
        <w:jc w:val="center"/>
        <w:rPr>
          <w:rFonts w:ascii="Arial" w:hAnsi="Arial" w:cs="Arial"/>
          <w:b/>
          <w:sz w:val="22"/>
        </w:rPr>
      </w:pPr>
      <w:r>
        <w:rPr>
          <w:rFonts w:ascii="Arial" w:hAnsi="Arial" w:cs="Arial"/>
          <w:b/>
          <w:sz w:val="22"/>
        </w:rPr>
        <w:t>Tabla 3.4. Resumen de respuesta segunda encuesta.</w:t>
      </w:r>
    </w:p>
    <w:p w:rsidR="00C26CCE" w:rsidRPr="00F01030" w:rsidRDefault="00C26CCE" w:rsidP="00C26CCE">
      <w:pPr>
        <w:spacing w:line="480" w:lineRule="auto"/>
        <w:ind w:left="1512"/>
        <w:jc w:val="both"/>
        <w:rPr>
          <w:rFonts w:ascii="Arial" w:hAnsi="Arial" w:cs="Arial"/>
        </w:rPr>
      </w:pPr>
    </w:p>
    <w:p w:rsidR="00C26CCE" w:rsidRDefault="00C26CCE" w:rsidP="00C26CCE">
      <w:pPr>
        <w:pStyle w:val="Prrafodelista"/>
        <w:numPr>
          <w:ilvl w:val="0"/>
          <w:numId w:val="14"/>
        </w:numPr>
        <w:spacing w:line="480" w:lineRule="auto"/>
        <w:jc w:val="both"/>
        <w:rPr>
          <w:rFonts w:ascii="Arial" w:hAnsi="Arial" w:cs="Arial"/>
          <w:b/>
          <w:sz w:val="24"/>
        </w:rPr>
      </w:pPr>
      <w:r>
        <w:rPr>
          <w:rFonts w:ascii="Arial" w:hAnsi="Arial" w:cs="Arial"/>
          <w:b/>
          <w:sz w:val="24"/>
        </w:rPr>
        <w:t>Análisis Económico:</w:t>
      </w:r>
    </w:p>
    <w:p w:rsidR="00C26CCE" w:rsidRPr="00A905D2" w:rsidRDefault="00C26CCE" w:rsidP="00C26CCE">
      <w:pPr>
        <w:pStyle w:val="Prrafodelista"/>
        <w:spacing w:line="480" w:lineRule="auto"/>
        <w:ind w:left="1512"/>
        <w:jc w:val="both"/>
        <w:rPr>
          <w:rFonts w:ascii="Arial" w:hAnsi="Arial" w:cs="Arial"/>
          <w:sz w:val="28"/>
        </w:rPr>
      </w:pPr>
      <w:r>
        <w:rPr>
          <w:rFonts w:ascii="Arial" w:hAnsi="Arial" w:cs="Arial"/>
          <w:sz w:val="24"/>
        </w:rPr>
        <w:t xml:space="preserve">En la </w:t>
      </w:r>
      <w:r w:rsidRPr="00A905D2">
        <w:rPr>
          <w:rFonts w:ascii="Arial" w:hAnsi="Arial" w:cs="Arial"/>
          <w:b/>
        </w:rPr>
        <w:t>tabla 3.5</w:t>
      </w:r>
      <w:r w:rsidRPr="00A905D2">
        <w:rPr>
          <w:rFonts w:ascii="Arial" w:hAnsi="Arial" w:cs="Arial"/>
        </w:rPr>
        <w:t xml:space="preserve"> </w:t>
      </w:r>
      <w:r>
        <w:rPr>
          <w:rFonts w:ascii="Arial" w:hAnsi="Arial" w:cs="Arial"/>
        </w:rPr>
        <w:t xml:space="preserve"> </w:t>
      </w:r>
      <w:r w:rsidRPr="00A905D2">
        <w:rPr>
          <w:rFonts w:ascii="Arial" w:hAnsi="Arial" w:cs="Arial"/>
          <w:sz w:val="24"/>
        </w:rPr>
        <w:t>se muestra el análisis económico resumido de l</w:t>
      </w:r>
      <w:r>
        <w:rPr>
          <w:rFonts w:ascii="Arial" w:hAnsi="Arial" w:cs="Arial"/>
          <w:sz w:val="24"/>
        </w:rPr>
        <w:t>os tres agricultores en relación a las ganancias económicas extras en las parcelas con briquetas; como se señala en los gastos de producción específicamente en nutrición notamos un ahorro evidente de fertilizante del 34,34% (</w:t>
      </w:r>
      <w:r>
        <w:rPr>
          <w:rFonts w:ascii="Arial" w:hAnsi="Arial" w:cs="Arial"/>
          <w:b/>
          <w:sz w:val="24"/>
        </w:rPr>
        <w:t>Apéndice</w:t>
      </w:r>
      <w:r w:rsidRPr="00833D8B">
        <w:rPr>
          <w:rFonts w:ascii="Arial" w:hAnsi="Arial" w:cs="Arial"/>
          <w:b/>
          <w:sz w:val="24"/>
        </w:rPr>
        <w:t xml:space="preserve"> 10</w:t>
      </w:r>
      <w:r>
        <w:rPr>
          <w:rFonts w:ascii="Arial" w:hAnsi="Arial" w:cs="Arial"/>
          <w:sz w:val="24"/>
        </w:rPr>
        <w:t xml:space="preserve">) en el </w:t>
      </w:r>
      <w:r>
        <w:rPr>
          <w:rFonts w:ascii="Arial" w:hAnsi="Arial" w:cs="Arial"/>
          <w:sz w:val="24"/>
        </w:rPr>
        <w:lastRenderedPageBreak/>
        <w:t xml:space="preserve">caso del agricultor 1, teniendo así un aumento de sus ganancias netas en un 1,89% que representa 36,66 USD. </w:t>
      </w:r>
    </w:p>
    <w:tbl>
      <w:tblPr>
        <w:tblW w:w="6421" w:type="dxa"/>
        <w:tblInd w:w="1871" w:type="dxa"/>
        <w:tblCellMar>
          <w:left w:w="70" w:type="dxa"/>
          <w:right w:w="70" w:type="dxa"/>
        </w:tblCellMar>
        <w:tblLook w:val="04A0"/>
      </w:tblPr>
      <w:tblGrid>
        <w:gridCol w:w="1207"/>
        <w:gridCol w:w="869"/>
        <w:gridCol w:w="869"/>
        <w:gridCol w:w="869"/>
        <w:gridCol w:w="869"/>
        <w:gridCol w:w="869"/>
        <w:gridCol w:w="869"/>
      </w:tblGrid>
      <w:tr w:rsidR="00C26CCE" w:rsidRPr="009B135D" w:rsidTr="00C26CCE">
        <w:trPr>
          <w:trHeight w:val="338"/>
        </w:trPr>
        <w:tc>
          <w:tcPr>
            <w:tcW w:w="6421" w:type="dxa"/>
            <w:gridSpan w:val="7"/>
            <w:tcBorders>
              <w:top w:val="single" w:sz="8" w:space="0" w:color="auto"/>
              <w:left w:val="single" w:sz="8" w:space="0" w:color="auto"/>
              <w:bottom w:val="single" w:sz="4" w:space="0" w:color="auto"/>
              <w:right w:val="single" w:sz="8" w:space="0" w:color="000000"/>
            </w:tcBorders>
            <w:shd w:val="clear" w:color="000000" w:fill="DBEEF3"/>
            <w:noWrap/>
            <w:vAlign w:val="bottom"/>
            <w:hideMark/>
          </w:tcPr>
          <w:p w:rsidR="00C26CCE" w:rsidRPr="009B135D" w:rsidRDefault="00C26CCE" w:rsidP="00C26CCE">
            <w:pPr>
              <w:jc w:val="center"/>
              <w:rPr>
                <w:rFonts w:ascii="Calibri" w:hAnsi="Calibri" w:cs="Calibri"/>
                <w:b/>
                <w:bCs/>
                <w:color w:val="000000"/>
                <w:sz w:val="20"/>
                <w:szCs w:val="20"/>
              </w:rPr>
            </w:pPr>
            <w:r w:rsidRPr="009B135D">
              <w:rPr>
                <w:rFonts w:ascii="Calibri" w:hAnsi="Calibri" w:cs="Calibri"/>
                <w:b/>
                <w:bCs/>
                <w:color w:val="000000"/>
                <w:sz w:val="20"/>
                <w:szCs w:val="20"/>
              </w:rPr>
              <w:t>Análisis Económico resumido</w:t>
            </w:r>
          </w:p>
        </w:tc>
      </w:tr>
      <w:tr w:rsidR="00C26CCE" w:rsidRPr="009B135D" w:rsidTr="00C26CCE">
        <w:trPr>
          <w:trHeight w:val="338"/>
        </w:trPr>
        <w:tc>
          <w:tcPr>
            <w:tcW w:w="1207" w:type="dxa"/>
            <w:vMerge w:val="restart"/>
            <w:tcBorders>
              <w:top w:val="nil"/>
              <w:left w:val="single" w:sz="8" w:space="0" w:color="auto"/>
              <w:bottom w:val="single" w:sz="4" w:space="0" w:color="000000"/>
              <w:right w:val="single" w:sz="4" w:space="0" w:color="auto"/>
            </w:tcBorders>
            <w:shd w:val="clear" w:color="000000" w:fill="DBEEF3"/>
            <w:noWrap/>
            <w:vAlign w:val="bottom"/>
            <w:hideMark/>
          </w:tcPr>
          <w:p w:rsidR="00C26CCE" w:rsidRPr="009B135D" w:rsidRDefault="00C26CCE" w:rsidP="00C26CCE">
            <w:pPr>
              <w:jc w:val="center"/>
              <w:rPr>
                <w:rFonts w:ascii="Calibri" w:hAnsi="Calibri" w:cs="Calibri"/>
                <w:color w:val="000000"/>
                <w:sz w:val="20"/>
                <w:szCs w:val="20"/>
              </w:rPr>
            </w:pPr>
            <w:r w:rsidRPr="009B135D">
              <w:rPr>
                <w:rFonts w:ascii="Calibri" w:hAnsi="Calibri" w:cs="Calibri"/>
                <w:color w:val="000000"/>
                <w:sz w:val="20"/>
                <w:szCs w:val="20"/>
              </w:rPr>
              <w:t> </w:t>
            </w:r>
          </w:p>
        </w:tc>
        <w:tc>
          <w:tcPr>
            <w:tcW w:w="1738" w:type="dxa"/>
            <w:gridSpan w:val="2"/>
            <w:tcBorders>
              <w:top w:val="single" w:sz="4" w:space="0" w:color="auto"/>
              <w:left w:val="nil"/>
              <w:bottom w:val="single" w:sz="4" w:space="0" w:color="auto"/>
              <w:right w:val="single" w:sz="4" w:space="0" w:color="auto"/>
            </w:tcBorders>
            <w:shd w:val="clear" w:color="000000" w:fill="DBEEF3"/>
            <w:noWrap/>
            <w:vAlign w:val="bottom"/>
            <w:hideMark/>
          </w:tcPr>
          <w:p w:rsidR="00C26CCE" w:rsidRPr="009B135D" w:rsidRDefault="00C26CCE" w:rsidP="00C26CCE">
            <w:pPr>
              <w:jc w:val="center"/>
              <w:rPr>
                <w:rFonts w:ascii="Calibri" w:hAnsi="Calibri" w:cs="Calibri"/>
                <w:b/>
                <w:bCs/>
                <w:color w:val="000000"/>
                <w:sz w:val="20"/>
                <w:szCs w:val="20"/>
              </w:rPr>
            </w:pPr>
            <w:r w:rsidRPr="009B135D">
              <w:rPr>
                <w:rFonts w:ascii="Calibri" w:hAnsi="Calibri" w:cs="Calibri"/>
                <w:b/>
                <w:bCs/>
                <w:color w:val="000000"/>
                <w:sz w:val="20"/>
                <w:szCs w:val="20"/>
              </w:rPr>
              <w:t>Agricultor 1</w:t>
            </w:r>
          </w:p>
        </w:tc>
        <w:tc>
          <w:tcPr>
            <w:tcW w:w="1738" w:type="dxa"/>
            <w:gridSpan w:val="2"/>
            <w:tcBorders>
              <w:top w:val="single" w:sz="4" w:space="0" w:color="auto"/>
              <w:left w:val="nil"/>
              <w:bottom w:val="single" w:sz="4" w:space="0" w:color="auto"/>
              <w:right w:val="single" w:sz="4" w:space="0" w:color="auto"/>
            </w:tcBorders>
            <w:shd w:val="clear" w:color="000000" w:fill="DBEEF3"/>
            <w:noWrap/>
            <w:vAlign w:val="bottom"/>
            <w:hideMark/>
          </w:tcPr>
          <w:p w:rsidR="00C26CCE" w:rsidRPr="009B135D" w:rsidRDefault="00C26CCE" w:rsidP="00C26CCE">
            <w:pPr>
              <w:jc w:val="center"/>
              <w:rPr>
                <w:rFonts w:ascii="Calibri" w:hAnsi="Calibri" w:cs="Calibri"/>
                <w:b/>
                <w:bCs/>
                <w:color w:val="000000"/>
                <w:sz w:val="20"/>
                <w:szCs w:val="20"/>
              </w:rPr>
            </w:pPr>
            <w:r w:rsidRPr="009B135D">
              <w:rPr>
                <w:rFonts w:ascii="Calibri" w:hAnsi="Calibri" w:cs="Calibri"/>
                <w:b/>
                <w:bCs/>
                <w:color w:val="000000"/>
                <w:sz w:val="20"/>
                <w:szCs w:val="20"/>
              </w:rPr>
              <w:t>Agricultor 2</w:t>
            </w:r>
          </w:p>
        </w:tc>
        <w:tc>
          <w:tcPr>
            <w:tcW w:w="1738" w:type="dxa"/>
            <w:gridSpan w:val="2"/>
            <w:tcBorders>
              <w:top w:val="single" w:sz="4" w:space="0" w:color="auto"/>
              <w:left w:val="nil"/>
              <w:bottom w:val="single" w:sz="4" w:space="0" w:color="auto"/>
              <w:right w:val="single" w:sz="8" w:space="0" w:color="000000"/>
            </w:tcBorders>
            <w:shd w:val="clear" w:color="000000" w:fill="DBEEF3"/>
            <w:noWrap/>
            <w:vAlign w:val="bottom"/>
            <w:hideMark/>
          </w:tcPr>
          <w:p w:rsidR="00C26CCE" w:rsidRPr="009B135D" w:rsidRDefault="00C26CCE" w:rsidP="00C26CCE">
            <w:pPr>
              <w:jc w:val="center"/>
              <w:rPr>
                <w:rFonts w:ascii="Calibri" w:hAnsi="Calibri" w:cs="Calibri"/>
                <w:b/>
                <w:bCs/>
                <w:color w:val="000000"/>
                <w:sz w:val="20"/>
                <w:szCs w:val="20"/>
              </w:rPr>
            </w:pPr>
            <w:r w:rsidRPr="009B135D">
              <w:rPr>
                <w:rFonts w:ascii="Calibri" w:hAnsi="Calibri" w:cs="Calibri"/>
                <w:b/>
                <w:bCs/>
                <w:color w:val="000000"/>
                <w:sz w:val="20"/>
                <w:szCs w:val="20"/>
              </w:rPr>
              <w:t>Agricultor 3</w:t>
            </w:r>
          </w:p>
        </w:tc>
      </w:tr>
      <w:tr w:rsidR="00C26CCE" w:rsidRPr="009B135D" w:rsidTr="00C26CCE">
        <w:trPr>
          <w:trHeight w:val="338"/>
        </w:trPr>
        <w:tc>
          <w:tcPr>
            <w:tcW w:w="1207" w:type="dxa"/>
            <w:vMerge/>
            <w:tcBorders>
              <w:top w:val="nil"/>
              <w:left w:val="single" w:sz="8" w:space="0" w:color="auto"/>
              <w:bottom w:val="single" w:sz="4" w:space="0" w:color="000000"/>
              <w:right w:val="single" w:sz="4" w:space="0" w:color="auto"/>
            </w:tcBorders>
            <w:vAlign w:val="center"/>
            <w:hideMark/>
          </w:tcPr>
          <w:p w:rsidR="00C26CCE" w:rsidRPr="009B135D" w:rsidRDefault="00C26CCE" w:rsidP="00C26CCE">
            <w:pPr>
              <w:rPr>
                <w:rFonts w:ascii="Calibri" w:hAnsi="Calibri" w:cs="Calibri"/>
                <w:color w:val="000000"/>
                <w:sz w:val="20"/>
                <w:szCs w:val="20"/>
              </w:rPr>
            </w:pPr>
          </w:p>
        </w:tc>
        <w:tc>
          <w:tcPr>
            <w:tcW w:w="869" w:type="dxa"/>
            <w:tcBorders>
              <w:top w:val="nil"/>
              <w:left w:val="nil"/>
              <w:bottom w:val="nil"/>
              <w:right w:val="single" w:sz="4" w:space="0" w:color="auto"/>
            </w:tcBorders>
            <w:shd w:val="clear" w:color="000000" w:fill="DBEEF3"/>
            <w:noWrap/>
            <w:vAlign w:val="bottom"/>
            <w:hideMark/>
          </w:tcPr>
          <w:p w:rsidR="00C26CCE" w:rsidRPr="009B135D" w:rsidRDefault="00C26CCE" w:rsidP="00C26CCE">
            <w:pPr>
              <w:jc w:val="center"/>
              <w:rPr>
                <w:rFonts w:ascii="Calibri" w:hAnsi="Calibri" w:cs="Calibri"/>
                <w:color w:val="000000"/>
                <w:sz w:val="18"/>
                <w:szCs w:val="18"/>
              </w:rPr>
            </w:pPr>
            <w:r w:rsidRPr="009B135D">
              <w:rPr>
                <w:rFonts w:ascii="Calibri" w:hAnsi="Calibri" w:cs="Calibri"/>
                <w:color w:val="000000"/>
                <w:sz w:val="18"/>
                <w:szCs w:val="18"/>
              </w:rPr>
              <w:t>Testigo</w:t>
            </w:r>
          </w:p>
        </w:tc>
        <w:tc>
          <w:tcPr>
            <w:tcW w:w="869" w:type="dxa"/>
            <w:tcBorders>
              <w:top w:val="nil"/>
              <w:left w:val="nil"/>
              <w:bottom w:val="nil"/>
              <w:right w:val="single" w:sz="4" w:space="0" w:color="auto"/>
            </w:tcBorders>
            <w:shd w:val="clear" w:color="000000" w:fill="DBEEF3"/>
            <w:noWrap/>
            <w:vAlign w:val="bottom"/>
            <w:hideMark/>
          </w:tcPr>
          <w:p w:rsidR="00C26CCE" w:rsidRPr="009B135D" w:rsidRDefault="00C26CCE" w:rsidP="00C26CCE">
            <w:pPr>
              <w:jc w:val="center"/>
              <w:rPr>
                <w:rFonts w:ascii="Calibri" w:hAnsi="Calibri" w:cs="Calibri"/>
                <w:color w:val="000000"/>
                <w:sz w:val="18"/>
                <w:szCs w:val="18"/>
              </w:rPr>
            </w:pPr>
            <w:r w:rsidRPr="009B135D">
              <w:rPr>
                <w:rFonts w:ascii="Calibri" w:hAnsi="Calibri" w:cs="Calibri"/>
                <w:color w:val="000000"/>
                <w:sz w:val="18"/>
                <w:szCs w:val="18"/>
              </w:rPr>
              <w:t>Briquetas</w:t>
            </w:r>
          </w:p>
        </w:tc>
        <w:tc>
          <w:tcPr>
            <w:tcW w:w="869" w:type="dxa"/>
            <w:tcBorders>
              <w:top w:val="nil"/>
              <w:left w:val="nil"/>
              <w:bottom w:val="nil"/>
              <w:right w:val="single" w:sz="4" w:space="0" w:color="auto"/>
            </w:tcBorders>
            <w:shd w:val="clear" w:color="000000" w:fill="DBEEF3"/>
            <w:noWrap/>
            <w:vAlign w:val="bottom"/>
            <w:hideMark/>
          </w:tcPr>
          <w:p w:rsidR="00C26CCE" w:rsidRPr="009B135D" w:rsidRDefault="00C26CCE" w:rsidP="00C26CCE">
            <w:pPr>
              <w:jc w:val="center"/>
              <w:rPr>
                <w:rFonts w:ascii="Calibri" w:hAnsi="Calibri" w:cs="Calibri"/>
                <w:color w:val="000000"/>
                <w:sz w:val="18"/>
                <w:szCs w:val="18"/>
              </w:rPr>
            </w:pPr>
            <w:r w:rsidRPr="009B135D">
              <w:rPr>
                <w:rFonts w:ascii="Calibri" w:hAnsi="Calibri" w:cs="Calibri"/>
                <w:color w:val="000000"/>
                <w:sz w:val="18"/>
                <w:szCs w:val="18"/>
              </w:rPr>
              <w:t>Testigo</w:t>
            </w:r>
          </w:p>
        </w:tc>
        <w:tc>
          <w:tcPr>
            <w:tcW w:w="869" w:type="dxa"/>
            <w:tcBorders>
              <w:top w:val="nil"/>
              <w:left w:val="nil"/>
              <w:bottom w:val="nil"/>
              <w:right w:val="single" w:sz="4" w:space="0" w:color="auto"/>
            </w:tcBorders>
            <w:shd w:val="clear" w:color="000000" w:fill="DBEEF3"/>
            <w:noWrap/>
            <w:vAlign w:val="bottom"/>
            <w:hideMark/>
          </w:tcPr>
          <w:p w:rsidR="00C26CCE" w:rsidRPr="009B135D" w:rsidRDefault="00C26CCE" w:rsidP="00C26CCE">
            <w:pPr>
              <w:jc w:val="center"/>
              <w:rPr>
                <w:rFonts w:ascii="Calibri" w:hAnsi="Calibri" w:cs="Calibri"/>
                <w:color w:val="000000"/>
                <w:sz w:val="18"/>
                <w:szCs w:val="18"/>
              </w:rPr>
            </w:pPr>
            <w:r w:rsidRPr="009B135D">
              <w:rPr>
                <w:rFonts w:ascii="Calibri" w:hAnsi="Calibri" w:cs="Calibri"/>
                <w:color w:val="000000"/>
                <w:sz w:val="18"/>
                <w:szCs w:val="18"/>
              </w:rPr>
              <w:t>Briquetas</w:t>
            </w:r>
          </w:p>
        </w:tc>
        <w:tc>
          <w:tcPr>
            <w:tcW w:w="869" w:type="dxa"/>
            <w:tcBorders>
              <w:top w:val="nil"/>
              <w:left w:val="nil"/>
              <w:bottom w:val="nil"/>
              <w:right w:val="single" w:sz="4" w:space="0" w:color="auto"/>
            </w:tcBorders>
            <w:shd w:val="clear" w:color="000000" w:fill="DBEEF3"/>
            <w:noWrap/>
            <w:vAlign w:val="bottom"/>
            <w:hideMark/>
          </w:tcPr>
          <w:p w:rsidR="00C26CCE" w:rsidRPr="009B135D" w:rsidRDefault="00C26CCE" w:rsidP="00C26CCE">
            <w:pPr>
              <w:jc w:val="center"/>
              <w:rPr>
                <w:rFonts w:ascii="Calibri" w:hAnsi="Calibri" w:cs="Calibri"/>
                <w:color w:val="000000"/>
                <w:sz w:val="18"/>
                <w:szCs w:val="18"/>
              </w:rPr>
            </w:pPr>
            <w:r w:rsidRPr="009B135D">
              <w:rPr>
                <w:rFonts w:ascii="Calibri" w:hAnsi="Calibri" w:cs="Calibri"/>
                <w:color w:val="000000"/>
                <w:sz w:val="18"/>
                <w:szCs w:val="18"/>
              </w:rPr>
              <w:t>Testigo</w:t>
            </w:r>
          </w:p>
        </w:tc>
        <w:tc>
          <w:tcPr>
            <w:tcW w:w="869" w:type="dxa"/>
            <w:tcBorders>
              <w:top w:val="nil"/>
              <w:left w:val="nil"/>
              <w:bottom w:val="nil"/>
              <w:right w:val="single" w:sz="8" w:space="0" w:color="auto"/>
            </w:tcBorders>
            <w:shd w:val="clear" w:color="000000" w:fill="DBEEF3"/>
            <w:noWrap/>
            <w:vAlign w:val="bottom"/>
            <w:hideMark/>
          </w:tcPr>
          <w:p w:rsidR="00C26CCE" w:rsidRPr="009B135D" w:rsidRDefault="00C26CCE" w:rsidP="00C26CCE">
            <w:pPr>
              <w:jc w:val="center"/>
              <w:rPr>
                <w:rFonts w:ascii="Calibri" w:hAnsi="Calibri" w:cs="Calibri"/>
                <w:color w:val="000000"/>
                <w:sz w:val="18"/>
                <w:szCs w:val="18"/>
              </w:rPr>
            </w:pPr>
            <w:r w:rsidRPr="009B135D">
              <w:rPr>
                <w:rFonts w:ascii="Calibri" w:hAnsi="Calibri" w:cs="Calibri"/>
                <w:color w:val="000000"/>
                <w:sz w:val="18"/>
                <w:szCs w:val="18"/>
              </w:rPr>
              <w:t>Briquetas</w:t>
            </w:r>
          </w:p>
        </w:tc>
      </w:tr>
      <w:tr w:rsidR="00C26CCE" w:rsidRPr="009B135D" w:rsidTr="00C26CCE">
        <w:trPr>
          <w:trHeight w:val="338"/>
        </w:trPr>
        <w:tc>
          <w:tcPr>
            <w:tcW w:w="1207" w:type="dxa"/>
            <w:tcBorders>
              <w:top w:val="nil"/>
              <w:left w:val="single" w:sz="8" w:space="0" w:color="auto"/>
              <w:bottom w:val="single" w:sz="4" w:space="0" w:color="auto"/>
              <w:right w:val="single" w:sz="4" w:space="0" w:color="auto"/>
            </w:tcBorders>
            <w:shd w:val="clear" w:color="auto" w:fill="auto"/>
            <w:noWrap/>
            <w:vAlign w:val="bottom"/>
            <w:hideMark/>
          </w:tcPr>
          <w:p w:rsidR="00C26CCE" w:rsidRPr="009B135D" w:rsidRDefault="00C26CCE" w:rsidP="00C26CCE">
            <w:pPr>
              <w:rPr>
                <w:rFonts w:ascii="Calibri" w:hAnsi="Calibri" w:cs="Calibri"/>
                <w:color w:val="000000"/>
                <w:sz w:val="18"/>
                <w:szCs w:val="18"/>
              </w:rPr>
            </w:pPr>
            <w:r w:rsidRPr="009B135D">
              <w:rPr>
                <w:rFonts w:ascii="Calibri" w:hAnsi="Calibri" w:cs="Calibri"/>
                <w:color w:val="000000"/>
                <w:sz w:val="18"/>
                <w:szCs w:val="18"/>
              </w:rPr>
              <w:t>Labores de Suelo</w:t>
            </w:r>
          </w:p>
        </w:tc>
        <w:tc>
          <w:tcPr>
            <w:tcW w:w="869" w:type="dxa"/>
            <w:tcBorders>
              <w:top w:val="single" w:sz="4" w:space="0" w:color="auto"/>
              <w:left w:val="nil"/>
              <w:bottom w:val="dotted" w:sz="4" w:space="0" w:color="auto"/>
              <w:right w:val="dotted" w:sz="4" w:space="0" w:color="auto"/>
            </w:tcBorders>
            <w:shd w:val="clear" w:color="auto" w:fill="auto"/>
            <w:noWrap/>
            <w:vAlign w:val="bottom"/>
            <w:hideMark/>
          </w:tcPr>
          <w:p w:rsidR="00C26CCE" w:rsidRPr="009B135D" w:rsidRDefault="00C26CCE" w:rsidP="00C26CCE">
            <w:pPr>
              <w:jc w:val="right"/>
              <w:rPr>
                <w:rFonts w:ascii="Calibri" w:hAnsi="Calibri" w:cs="Calibri"/>
                <w:color w:val="000000"/>
                <w:sz w:val="18"/>
                <w:szCs w:val="18"/>
              </w:rPr>
            </w:pPr>
            <w:r w:rsidRPr="009B135D">
              <w:rPr>
                <w:rFonts w:ascii="Calibri" w:hAnsi="Calibri" w:cs="Calibri"/>
                <w:color w:val="000000"/>
                <w:sz w:val="18"/>
                <w:szCs w:val="18"/>
              </w:rPr>
              <w:t>$68,00</w:t>
            </w:r>
          </w:p>
        </w:tc>
        <w:tc>
          <w:tcPr>
            <w:tcW w:w="869" w:type="dxa"/>
            <w:tcBorders>
              <w:top w:val="single" w:sz="4" w:space="0" w:color="auto"/>
              <w:left w:val="nil"/>
              <w:bottom w:val="dotted" w:sz="4" w:space="0" w:color="auto"/>
              <w:right w:val="single" w:sz="4" w:space="0" w:color="auto"/>
            </w:tcBorders>
            <w:shd w:val="clear" w:color="auto" w:fill="auto"/>
            <w:noWrap/>
            <w:vAlign w:val="bottom"/>
            <w:hideMark/>
          </w:tcPr>
          <w:p w:rsidR="00C26CCE" w:rsidRPr="009B135D" w:rsidRDefault="00C26CCE" w:rsidP="00C26CCE">
            <w:pPr>
              <w:jc w:val="right"/>
              <w:rPr>
                <w:rFonts w:ascii="Calibri" w:hAnsi="Calibri" w:cs="Calibri"/>
                <w:color w:val="000000"/>
                <w:sz w:val="18"/>
                <w:szCs w:val="18"/>
              </w:rPr>
            </w:pPr>
            <w:r w:rsidRPr="009B135D">
              <w:rPr>
                <w:rFonts w:ascii="Calibri" w:hAnsi="Calibri" w:cs="Calibri"/>
                <w:color w:val="000000"/>
                <w:sz w:val="18"/>
                <w:szCs w:val="18"/>
              </w:rPr>
              <w:t>$68,00</w:t>
            </w:r>
          </w:p>
        </w:tc>
        <w:tc>
          <w:tcPr>
            <w:tcW w:w="869" w:type="dxa"/>
            <w:tcBorders>
              <w:top w:val="single" w:sz="4" w:space="0" w:color="auto"/>
              <w:left w:val="nil"/>
              <w:bottom w:val="dotted" w:sz="4" w:space="0" w:color="auto"/>
              <w:right w:val="dotted" w:sz="4" w:space="0" w:color="auto"/>
            </w:tcBorders>
            <w:shd w:val="clear" w:color="auto" w:fill="auto"/>
            <w:noWrap/>
            <w:vAlign w:val="bottom"/>
            <w:hideMark/>
          </w:tcPr>
          <w:p w:rsidR="00C26CCE" w:rsidRPr="009B135D" w:rsidRDefault="00C26CCE" w:rsidP="00C26CCE">
            <w:pPr>
              <w:jc w:val="right"/>
              <w:rPr>
                <w:rFonts w:ascii="Calibri" w:hAnsi="Calibri" w:cs="Calibri"/>
                <w:color w:val="000000"/>
                <w:sz w:val="18"/>
                <w:szCs w:val="18"/>
              </w:rPr>
            </w:pPr>
            <w:r w:rsidRPr="009B135D">
              <w:rPr>
                <w:rFonts w:ascii="Calibri" w:hAnsi="Calibri" w:cs="Calibri"/>
                <w:color w:val="000000"/>
                <w:sz w:val="18"/>
                <w:szCs w:val="18"/>
              </w:rPr>
              <w:t>$40,00</w:t>
            </w:r>
          </w:p>
        </w:tc>
        <w:tc>
          <w:tcPr>
            <w:tcW w:w="869" w:type="dxa"/>
            <w:tcBorders>
              <w:top w:val="single" w:sz="4" w:space="0" w:color="auto"/>
              <w:left w:val="nil"/>
              <w:bottom w:val="dotted" w:sz="4" w:space="0" w:color="auto"/>
              <w:right w:val="single" w:sz="4" w:space="0" w:color="auto"/>
            </w:tcBorders>
            <w:shd w:val="clear" w:color="auto" w:fill="auto"/>
            <w:noWrap/>
            <w:vAlign w:val="bottom"/>
            <w:hideMark/>
          </w:tcPr>
          <w:p w:rsidR="00C26CCE" w:rsidRPr="009B135D" w:rsidRDefault="00C26CCE" w:rsidP="00C26CCE">
            <w:pPr>
              <w:jc w:val="right"/>
              <w:rPr>
                <w:rFonts w:ascii="Calibri" w:hAnsi="Calibri" w:cs="Calibri"/>
                <w:color w:val="000000"/>
                <w:sz w:val="18"/>
                <w:szCs w:val="18"/>
              </w:rPr>
            </w:pPr>
            <w:r w:rsidRPr="009B135D">
              <w:rPr>
                <w:rFonts w:ascii="Calibri" w:hAnsi="Calibri" w:cs="Calibri"/>
                <w:color w:val="000000"/>
                <w:sz w:val="18"/>
                <w:szCs w:val="18"/>
              </w:rPr>
              <w:t>$40,00</w:t>
            </w:r>
          </w:p>
        </w:tc>
        <w:tc>
          <w:tcPr>
            <w:tcW w:w="869" w:type="dxa"/>
            <w:tcBorders>
              <w:top w:val="single" w:sz="4" w:space="0" w:color="auto"/>
              <w:left w:val="nil"/>
              <w:bottom w:val="dotted" w:sz="4" w:space="0" w:color="auto"/>
              <w:right w:val="dotted" w:sz="4" w:space="0" w:color="auto"/>
            </w:tcBorders>
            <w:shd w:val="clear" w:color="auto" w:fill="auto"/>
            <w:noWrap/>
            <w:vAlign w:val="bottom"/>
            <w:hideMark/>
          </w:tcPr>
          <w:p w:rsidR="00C26CCE" w:rsidRPr="009B135D" w:rsidRDefault="00C26CCE" w:rsidP="00C26CCE">
            <w:pPr>
              <w:jc w:val="right"/>
              <w:rPr>
                <w:rFonts w:ascii="Calibri" w:hAnsi="Calibri" w:cs="Calibri"/>
                <w:color w:val="000000"/>
                <w:sz w:val="18"/>
                <w:szCs w:val="18"/>
              </w:rPr>
            </w:pPr>
            <w:r w:rsidRPr="009B135D">
              <w:rPr>
                <w:rFonts w:ascii="Calibri" w:hAnsi="Calibri" w:cs="Calibri"/>
                <w:color w:val="000000"/>
                <w:sz w:val="18"/>
                <w:szCs w:val="18"/>
              </w:rPr>
              <w:t>$40,00</w:t>
            </w:r>
          </w:p>
        </w:tc>
        <w:tc>
          <w:tcPr>
            <w:tcW w:w="869" w:type="dxa"/>
            <w:tcBorders>
              <w:top w:val="single" w:sz="4" w:space="0" w:color="auto"/>
              <w:left w:val="nil"/>
              <w:bottom w:val="dotted" w:sz="4" w:space="0" w:color="auto"/>
              <w:right w:val="single" w:sz="8" w:space="0" w:color="auto"/>
            </w:tcBorders>
            <w:shd w:val="clear" w:color="auto" w:fill="auto"/>
            <w:noWrap/>
            <w:vAlign w:val="bottom"/>
            <w:hideMark/>
          </w:tcPr>
          <w:p w:rsidR="00C26CCE" w:rsidRPr="009B135D" w:rsidRDefault="00C26CCE" w:rsidP="00C26CCE">
            <w:pPr>
              <w:jc w:val="right"/>
              <w:rPr>
                <w:rFonts w:ascii="Calibri" w:hAnsi="Calibri" w:cs="Calibri"/>
                <w:color w:val="000000"/>
                <w:sz w:val="18"/>
                <w:szCs w:val="18"/>
              </w:rPr>
            </w:pPr>
            <w:r w:rsidRPr="009B135D">
              <w:rPr>
                <w:rFonts w:ascii="Calibri" w:hAnsi="Calibri" w:cs="Calibri"/>
                <w:color w:val="000000"/>
                <w:sz w:val="18"/>
                <w:szCs w:val="18"/>
              </w:rPr>
              <w:t>$40,00</w:t>
            </w:r>
          </w:p>
        </w:tc>
      </w:tr>
      <w:tr w:rsidR="00C26CCE" w:rsidRPr="009B135D" w:rsidTr="00C26CCE">
        <w:trPr>
          <w:trHeight w:val="338"/>
        </w:trPr>
        <w:tc>
          <w:tcPr>
            <w:tcW w:w="1207" w:type="dxa"/>
            <w:tcBorders>
              <w:top w:val="nil"/>
              <w:left w:val="single" w:sz="8" w:space="0" w:color="auto"/>
              <w:bottom w:val="single" w:sz="4" w:space="0" w:color="auto"/>
              <w:right w:val="single" w:sz="4" w:space="0" w:color="auto"/>
            </w:tcBorders>
            <w:shd w:val="clear" w:color="auto" w:fill="auto"/>
            <w:noWrap/>
            <w:vAlign w:val="bottom"/>
            <w:hideMark/>
          </w:tcPr>
          <w:p w:rsidR="00C26CCE" w:rsidRPr="009B135D" w:rsidRDefault="00C26CCE" w:rsidP="00C26CCE">
            <w:pPr>
              <w:rPr>
                <w:rFonts w:ascii="Calibri" w:hAnsi="Calibri" w:cs="Calibri"/>
                <w:color w:val="000000"/>
                <w:sz w:val="18"/>
                <w:szCs w:val="18"/>
              </w:rPr>
            </w:pPr>
            <w:r w:rsidRPr="009B135D">
              <w:rPr>
                <w:rFonts w:ascii="Calibri" w:hAnsi="Calibri" w:cs="Calibri"/>
                <w:color w:val="000000"/>
                <w:sz w:val="18"/>
                <w:szCs w:val="18"/>
              </w:rPr>
              <w:t>Semillero</w:t>
            </w:r>
          </w:p>
        </w:tc>
        <w:tc>
          <w:tcPr>
            <w:tcW w:w="869" w:type="dxa"/>
            <w:tcBorders>
              <w:top w:val="nil"/>
              <w:left w:val="nil"/>
              <w:bottom w:val="dotted" w:sz="4" w:space="0" w:color="auto"/>
              <w:right w:val="dotted" w:sz="4" w:space="0" w:color="auto"/>
            </w:tcBorders>
            <w:shd w:val="clear" w:color="auto" w:fill="auto"/>
            <w:noWrap/>
            <w:vAlign w:val="bottom"/>
            <w:hideMark/>
          </w:tcPr>
          <w:p w:rsidR="00C26CCE" w:rsidRPr="009B135D" w:rsidRDefault="00C26CCE" w:rsidP="00C26CCE">
            <w:pPr>
              <w:jc w:val="right"/>
              <w:rPr>
                <w:rFonts w:ascii="Calibri" w:hAnsi="Calibri" w:cs="Calibri"/>
                <w:color w:val="000000"/>
                <w:sz w:val="18"/>
                <w:szCs w:val="18"/>
              </w:rPr>
            </w:pPr>
            <w:r w:rsidRPr="009B135D">
              <w:rPr>
                <w:rFonts w:ascii="Calibri" w:hAnsi="Calibri" w:cs="Calibri"/>
                <w:color w:val="000000"/>
                <w:sz w:val="18"/>
                <w:szCs w:val="18"/>
              </w:rPr>
              <w:t>$221,80</w:t>
            </w:r>
          </w:p>
        </w:tc>
        <w:tc>
          <w:tcPr>
            <w:tcW w:w="869" w:type="dxa"/>
            <w:tcBorders>
              <w:top w:val="nil"/>
              <w:left w:val="nil"/>
              <w:bottom w:val="dotted" w:sz="4" w:space="0" w:color="auto"/>
              <w:right w:val="single" w:sz="4" w:space="0" w:color="auto"/>
            </w:tcBorders>
            <w:shd w:val="clear" w:color="auto" w:fill="auto"/>
            <w:noWrap/>
            <w:vAlign w:val="bottom"/>
            <w:hideMark/>
          </w:tcPr>
          <w:p w:rsidR="00C26CCE" w:rsidRPr="009B135D" w:rsidRDefault="00C26CCE" w:rsidP="00C26CCE">
            <w:pPr>
              <w:jc w:val="right"/>
              <w:rPr>
                <w:rFonts w:ascii="Calibri" w:hAnsi="Calibri" w:cs="Calibri"/>
                <w:color w:val="000000"/>
                <w:sz w:val="18"/>
                <w:szCs w:val="18"/>
              </w:rPr>
            </w:pPr>
            <w:r w:rsidRPr="009B135D">
              <w:rPr>
                <w:rFonts w:ascii="Calibri" w:hAnsi="Calibri" w:cs="Calibri"/>
                <w:color w:val="000000"/>
                <w:sz w:val="18"/>
                <w:szCs w:val="18"/>
              </w:rPr>
              <w:t>$221,80</w:t>
            </w:r>
          </w:p>
        </w:tc>
        <w:tc>
          <w:tcPr>
            <w:tcW w:w="869" w:type="dxa"/>
            <w:tcBorders>
              <w:top w:val="nil"/>
              <w:left w:val="nil"/>
              <w:bottom w:val="dotted" w:sz="4" w:space="0" w:color="auto"/>
              <w:right w:val="dotted" w:sz="4" w:space="0" w:color="auto"/>
            </w:tcBorders>
            <w:shd w:val="clear" w:color="auto" w:fill="auto"/>
            <w:noWrap/>
            <w:vAlign w:val="bottom"/>
            <w:hideMark/>
          </w:tcPr>
          <w:p w:rsidR="00C26CCE" w:rsidRPr="009B135D" w:rsidRDefault="00C26CCE" w:rsidP="00C26CCE">
            <w:pPr>
              <w:jc w:val="right"/>
              <w:rPr>
                <w:rFonts w:ascii="Calibri" w:hAnsi="Calibri" w:cs="Calibri"/>
                <w:color w:val="000000"/>
                <w:sz w:val="18"/>
                <w:szCs w:val="18"/>
              </w:rPr>
            </w:pPr>
            <w:r w:rsidRPr="009B135D">
              <w:rPr>
                <w:rFonts w:ascii="Calibri" w:hAnsi="Calibri" w:cs="Calibri"/>
                <w:color w:val="000000"/>
                <w:sz w:val="18"/>
                <w:szCs w:val="18"/>
              </w:rPr>
              <w:t>$221,80</w:t>
            </w:r>
          </w:p>
        </w:tc>
        <w:tc>
          <w:tcPr>
            <w:tcW w:w="869" w:type="dxa"/>
            <w:tcBorders>
              <w:top w:val="nil"/>
              <w:left w:val="nil"/>
              <w:bottom w:val="dotted" w:sz="4" w:space="0" w:color="auto"/>
              <w:right w:val="single" w:sz="4" w:space="0" w:color="auto"/>
            </w:tcBorders>
            <w:shd w:val="clear" w:color="auto" w:fill="auto"/>
            <w:noWrap/>
            <w:vAlign w:val="bottom"/>
            <w:hideMark/>
          </w:tcPr>
          <w:p w:rsidR="00C26CCE" w:rsidRPr="009B135D" w:rsidRDefault="00C26CCE" w:rsidP="00C26CCE">
            <w:pPr>
              <w:jc w:val="right"/>
              <w:rPr>
                <w:rFonts w:ascii="Calibri" w:hAnsi="Calibri" w:cs="Calibri"/>
                <w:color w:val="000000"/>
                <w:sz w:val="18"/>
                <w:szCs w:val="18"/>
              </w:rPr>
            </w:pPr>
            <w:r w:rsidRPr="009B135D">
              <w:rPr>
                <w:rFonts w:ascii="Calibri" w:hAnsi="Calibri" w:cs="Calibri"/>
                <w:color w:val="000000"/>
                <w:sz w:val="18"/>
                <w:szCs w:val="18"/>
              </w:rPr>
              <w:t>$221,80</w:t>
            </w:r>
          </w:p>
        </w:tc>
        <w:tc>
          <w:tcPr>
            <w:tcW w:w="869" w:type="dxa"/>
            <w:tcBorders>
              <w:top w:val="nil"/>
              <w:left w:val="nil"/>
              <w:bottom w:val="dotted" w:sz="4" w:space="0" w:color="auto"/>
              <w:right w:val="dotted" w:sz="4" w:space="0" w:color="auto"/>
            </w:tcBorders>
            <w:shd w:val="clear" w:color="auto" w:fill="auto"/>
            <w:noWrap/>
            <w:vAlign w:val="bottom"/>
            <w:hideMark/>
          </w:tcPr>
          <w:p w:rsidR="00C26CCE" w:rsidRPr="009B135D" w:rsidRDefault="00C26CCE" w:rsidP="00C26CCE">
            <w:pPr>
              <w:jc w:val="right"/>
              <w:rPr>
                <w:rFonts w:ascii="Calibri" w:hAnsi="Calibri" w:cs="Calibri"/>
                <w:color w:val="000000"/>
                <w:sz w:val="18"/>
                <w:szCs w:val="18"/>
              </w:rPr>
            </w:pPr>
            <w:r w:rsidRPr="009B135D">
              <w:rPr>
                <w:rFonts w:ascii="Calibri" w:hAnsi="Calibri" w:cs="Calibri"/>
                <w:color w:val="000000"/>
                <w:sz w:val="18"/>
                <w:szCs w:val="18"/>
              </w:rPr>
              <w:t>$221,80</w:t>
            </w:r>
          </w:p>
        </w:tc>
        <w:tc>
          <w:tcPr>
            <w:tcW w:w="869" w:type="dxa"/>
            <w:tcBorders>
              <w:top w:val="nil"/>
              <w:left w:val="nil"/>
              <w:bottom w:val="dotted" w:sz="4" w:space="0" w:color="auto"/>
              <w:right w:val="single" w:sz="8" w:space="0" w:color="auto"/>
            </w:tcBorders>
            <w:shd w:val="clear" w:color="auto" w:fill="auto"/>
            <w:noWrap/>
            <w:vAlign w:val="bottom"/>
            <w:hideMark/>
          </w:tcPr>
          <w:p w:rsidR="00C26CCE" w:rsidRPr="009B135D" w:rsidRDefault="00C26CCE" w:rsidP="00C26CCE">
            <w:pPr>
              <w:jc w:val="right"/>
              <w:rPr>
                <w:rFonts w:ascii="Calibri" w:hAnsi="Calibri" w:cs="Calibri"/>
                <w:color w:val="000000"/>
                <w:sz w:val="18"/>
                <w:szCs w:val="18"/>
              </w:rPr>
            </w:pPr>
            <w:r w:rsidRPr="009B135D">
              <w:rPr>
                <w:rFonts w:ascii="Calibri" w:hAnsi="Calibri" w:cs="Calibri"/>
                <w:color w:val="000000"/>
                <w:sz w:val="18"/>
                <w:szCs w:val="18"/>
              </w:rPr>
              <w:t>$221,80</w:t>
            </w:r>
          </w:p>
        </w:tc>
      </w:tr>
      <w:tr w:rsidR="00C26CCE" w:rsidRPr="009B135D" w:rsidTr="00C26CCE">
        <w:trPr>
          <w:trHeight w:val="338"/>
        </w:trPr>
        <w:tc>
          <w:tcPr>
            <w:tcW w:w="1207" w:type="dxa"/>
            <w:tcBorders>
              <w:top w:val="nil"/>
              <w:left w:val="single" w:sz="8" w:space="0" w:color="auto"/>
              <w:bottom w:val="single" w:sz="4" w:space="0" w:color="auto"/>
              <w:right w:val="single" w:sz="4" w:space="0" w:color="auto"/>
            </w:tcBorders>
            <w:shd w:val="clear" w:color="000000" w:fill="DBEEF3"/>
            <w:noWrap/>
            <w:vAlign w:val="bottom"/>
            <w:hideMark/>
          </w:tcPr>
          <w:p w:rsidR="00C26CCE" w:rsidRPr="009B135D" w:rsidRDefault="00C26CCE" w:rsidP="00C26CCE">
            <w:pPr>
              <w:rPr>
                <w:rFonts w:ascii="Calibri" w:hAnsi="Calibri" w:cs="Calibri"/>
                <w:color w:val="000000"/>
                <w:sz w:val="18"/>
                <w:szCs w:val="18"/>
              </w:rPr>
            </w:pPr>
            <w:r w:rsidRPr="009B135D">
              <w:rPr>
                <w:rFonts w:ascii="Calibri" w:hAnsi="Calibri" w:cs="Calibri"/>
                <w:color w:val="000000"/>
                <w:sz w:val="18"/>
                <w:szCs w:val="18"/>
              </w:rPr>
              <w:t>Nutrición</w:t>
            </w:r>
          </w:p>
        </w:tc>
        <w:tc>
          <w:tcPr>
            <w:tcW w:w="869" w:type="dxa"/>
            <w:tcBorders>
              <w:top w:val="nil"/>
              <w:left w:val="nil"/>
              <w:bottom w:val="dotted" w:sz="4" w:space="0" w:color="auto"/>
              <w:right w:val="dotted" w:sz="4" w:space="0" w:color="auto"/>
            </w:tcBorders>
            <w:shd w:val="clear" w:color="000000" w:fill="DBEEF3"/>
            <w:noWrap/>
            <w:vAlign w:val="bottom"/>
            <w:hideMark/>
          </w:tcPr>
          <w:p w:rsidR="00C26CCE" w:rsidRPr="009B135D" w:rsidRDefault="00C26CCE" w:rsidP="00C26CCE">
            <w:pPr>
              <w:jc w:val="right"/>
              <w:rPr>
                <w:rFonts w:ascii="Calibri" w:hAnsi="Calibri" w:cs="Calibri"/>
                <w:color w:val="000000"/>
                <w:sz w:val="18"/>
                <w:szCs w:val="18"/>
              </w:rPr>
            </w:pPr>
            <w:r w:rsidRPr="009B135D">
              <w:rPr>
                <w:rFonts w:ascii="Calibri" w:hAnsi="Calibri" w:cs="Calibri"/>
                <w:color w:val="000000"/>
                <w:sz w:val="18"/>
                <w:szCs w:val="18"/>
              </w:rPr>
              <w:t>$221,50</w:t>
            </w:r>
          </w:p>
        </w:tc>
        <w:tc>
          <w:tcPr>
            <w:tcW w:w="869" w:type="dxa"/>
            <w:tcBorders>
              <w:top w:val="nil"/>
              <w:left w:val="nil"/>
              <w:bottom w:val="dotted" w:sz="4" w:space="0" w:color="auto"/>
              <w:right w:val="single" w:sz="4" w:space="0" w:color="auto"/>
            </w:tcBorders>
            <w:shd w:val="clear" w:color="000000" w:fill="DBEEF3"/>
            <w:noWrap/>
            <w:vAlign w:val="bottom"/>
            <w:hideMark/>
          </w:tcPr>
          <w:p w:rsidR="00C26CCE" w:rsidRPr="009B135D" w:rsidRDefault="00C26CCE" w:rsidP="00C26CCE">
            <w:pPr>
              <w:jc w:val="right"/>
              <w:rPr>
                <w:rFonts w:ascii="Calibri" w:hAnsi="Calibri" w:cs="Calibri"/>
                <w:color w:val="000000"/>
                <w:sz w:val="18"/>
                <w:szCs w:val="18"/>
              </w:rPr>
            </w:pPr>
            <w:r w:rsidRPr="009B135D">
              <w:rPr>
                <w:rFonts w:ascii="Calibri" w:hAnsi="Calibri" w:cs="Calibri"/>
                <w:color w:val="000000"/>
                <w:sz w:val="18"/>
                <w:szCs w:val="18"/>
              </w:rPr>
              <w:t>$212,00</w:t>
            </w:r>
          </w:p>
        </w:tc>
        <w:tc>
          <w:tcPr>
            <w:tcW w:w="869" w:type="dxa"/>
            <w:tcBorders>
              <w:top w:val="nil"/>
              <w:left w:val="nil"/>
              <w:bottom w:val="dotted" w:sz="4" w:space="0" w:color="auto"/>
              <w:right w:val="dotted" w:sz="4" w:space="0" w:color="auto"/>
            </w:tcBorders>
            <w:shd w:val="clear" w:color="000000" w:fill="DBEEF3"/>
            <w:noWrap/>
            <w:vAlign w:val="bottom"/>
            <w:hideMark/>
          </w:tcPr>
          <w:p w:rsidR="00C26CCE" w:rsidRPr="009B135D" w:rsidRDefault="00C26CCE" w:rsidP="00C26CCE">
            <w:pPr>
              <w:jc w:val="right"/>
              <w:rPr>
                <w:rFonts w:ascii="Calibri" w:hAnsi="Calibri" w:cs="Calibri"/>
                <w:color w:val="000000"/>
                <w:sz w:val="18"/>
                <w:szCs w:val="18"/>
              </w:rPr>
            </w:pPr>
            <w:r w:rsidRPr="009B135D">
              <w:rPr>
                <w:rFonts w:ascii="Calibri" w:hAnsi="Calibri" w:cs="Calibri"/>
                <w:color w:val="000000"/>
                <w:sz w:val="18"/>
                <w:szCs w:val="18"/>
              </w:rPr>
              <w:t>$187,00</w:t>
            </w:r>
          </w:p>
        </w:tc>
        <w:tc>
          <w:tcPr>
            <w:tcW w:w="869" w:type="dxa"/>
            <w:tcBorders>
              <w:top w:val="nil"/>
              <w:left w:val="nil"/>
              <w:bottom w:val="dotted" w:sz="4" w:space="0" w:color="auto"/>
              <w:right w:val="single" w:sz="4" w:space="0" w:color="auto"/>
            </w:tcBorders>
            <w:shd w:val="clear" w:color="000000" w:fill="DBEEF3"/>
            <w:noWrap/>
            <w:vAlign w:val="bottom"/>
            <w:hideMark/>
          </w:tcPr>
          <w:p w:rsidR="00C26CCE" w:rsidRPr="009B135D" w:rsidRDefault="00C26CCE" w:rsidP="00C26CCE">
            <w:pPr>
              <w:jc w:val="right"/>
              <w:rPr>
                <w:rFonts w:ascii="Calibri" w:hAnsi="Calibri" w:cs="Calibri"/>
                <w:color w:val="000000"/>
                <w:sz w:val="18"/>
                <w:szCs w:val="18"/>
              </w:rPr>
            </w:pPr>
            <w:r w:rsidRPr="009B135D">
              <w:rPr>
                <w:rFonts w:ascii="Calibri" w:hAnsi="Calibri" w:cs="Calibri"/>
                <w:color w:val="000000"/>
                <w:sz w:val="18"/>
                <w:szCs w:val="18"/>
              </w:rPr>
              <w:t>$142,00</w:t>
            </w:r>
          </w:p>
        </w:tc>
        <w:tc>
          <w:tcPr>
            <w:tcW w:w="869" w:type="dxa"/>
            <w:tcBorders>
              <w:top w:val="nil"/>
              <w:left w:val="nil"/>
              <w:bottom w:val="dotted" w:sz="4" w:space="0" w:color="auto"/>
              <w:right w:val="dotted" w:sz="4" w:space="0" w:color="auto"/>
            </w:tcBorders>
            <w:shd w:val="clear" w:color="000000" w:fill="DBEEF3"/>
            <w:noWrap/>
            <w:vAlign w:val="bottom"/>
            <w:hideMark/>
          </w:tcPr>
          <w:p w:rsidR="00C26CCE" w:rsidRPr="009B135D" w:rsidRDefault="00C26CCE" w:rsidP="00C26CCE">
            <w:pPr>
              <w:jc w:val="right"/>
              <w:rPr>
                <w:rFonts w:ascii="Calibri" w:hAnsi="Calibri" w:cs="Calibri"/>
                <w:color w:val="000000"/>
                <w:sz w:val="18"/>
                <w:szCs w:val="18"/>
              </w:rPr>
            </w:pPr>
            <w:r w:rsidRPr="009B135D">
              <w:rPr>
                <w:rFonts w:ascii="Calibri" w:hAnsi="Calibri" w:cs="Calibri"/>
                <w:color w:val="000000"/>
                <w:sz w:val="18"/>
                <w:szCs w:val="18"/>
              </w:rPr>
              <w:t>$257,50</w:t>
            </w:r>
          </w:p>
        </w:tc>
        <w:tc>
          <w:tcPr>
            <w:tcW w:w="869" w:type="dxa"/>
            <w:tcBorders>
              <w:top w:val="nil"/>
              <w:left w:val="nil"/>
              <w:bottom w:val="dotted" w:sz="4" w:space="0" w:color="auto"/>
              <w:right w:val="single" w:sz="8" w:space="0" w:color="auto"/>
            </w:tcBorders>
            <w:shd w:val="clear" w:color="000000" w:fill="DBEEF3"/>
            <w:noWrap/>
            <w:vAlign w:val="bottom"/>
            <w:hideMark/>
          </w:tcPr>
          <w:p w:rsidR="00C26CCE" w:rsidRPr="009B135D" w:rsidRDefault="00C26CCE" w:rsidP="00C26CCE">
            <w:pPr>
              <w:jc w:val="right"/>
              <w:rPr>
                <w:rFonts w:ascii="Calibri" w:hAnsi="Calibri" w:cs="Calibri"/>
                <w:color w:val="000000"/>
                <w:sz w:val="18"/>
                <w:szCs w:val="18"/>
              </w:rPr>
            </w:pPr>
            <w:r w:rsidRPr="009B135D">
              <w:rPr>
                <w:rFonts w:ascii="Calibri" w:hAnsi="Calibri" w:cs="Calibri"/>
                <w:color w:val="000000"/>
                <w:sz w:val="18"/>
                <w:szCs w:val="18"/>
              </w:rPr>
              <w:t>$142,00</w:t>
            </w:r>
          </w:p>
        </w:tc>
      </w:tr>
      <w:tr w:rsidR="00C26CCE" w:rsidRPr="009B135D" w:rsidTr="00C26CCE">
        <w:trPr>
          <w:trHeight w:val="338"/>
        </w:trPr>
        <w:tc>
          <w:tcPr>
            <w:tcW w:w="1207" w:type="dxa"/>
            <w:tcBorders>
              <w:top w:val="nil"/>
              <w:left w:val="single" w:sz="8" w:space="0" w:color="auto"/>
              <w:bottom w:val="single" w:sz="4" w:space="0" w:color="auto"/>
              <w:right w:val="single" w:sz="4" w:space="0" w:color="auto"/>
            </w:tcBorders>
            <w:shd w:val="clear" w:color="000000" w:fill="DBEEF3"/>
            <w:noWrap/>
            <w:vAlign w:val="bottom"/>
            <w:hideMark/>
          </w:tcPr>
          <w:p w:rsidR="00C26CCE" w:rsidRPr="009B135D" w:rsidRDefault="00C26CCE" w:rsidP="00C26CCE">
            <w:pPr>
              <w:rPr>
                <w:rFonts w:ascii="Calibri" w:hAnsi="Calibri" w:cs="Calibri"/>
                <w:color w:val="000000"/>
                <w:sz w:val="18"/>
                <w:szCs w:val="18"/>
              </w:rPr>
            </w:pPr>
            <w:r w:rsidRPr="009B135D">
              <w:rPr>
                <w:rFonts w:ascii="Calibri" w:hAnsi="Calibri" w:cs="Calibri"/>
                <w:color w:val="000000"/>
                <w:sz w:val="18"/>
                <w:szCs w:val="18"/>
              </w:rPr>
              <w:t>Sacos de Urea/ha</w:t>
            </w:r>
          </w:p>
        </w:tc>
        <w:tc>
          <w:tcPr>
            <w:tcW w:w="869" w:type="dxa"/>
            <w:tcBorders>
              <w:top w:val="nil"/>
              <w:left w:val="nil"/>
              <w:bottom w:val="dotted" w:sz="4" w:space="0" w:color="auto"/>
              <w:right w:val="dotted" w:sz="4" w:space="0" w:color="auto"/>
            </w:tcBorders>
            <w:shd w:val="clear" w:color="000000" w:fill="DBEEF3"/>
            <w:noWrap/>
            <w:vAlign w:val="bottom"/>
            <w:hideMark/>
          </w:tcPr>
          <w:p w:rsidR="00C26CCE" w:rsidRPr="009B135D" w:rsidRDefault="00C26CCE" w:rsidP="00C26CCE">
            <w:pPr>
              <w:jc w:val="right"/>
              <w:rPr>
                <w:rFonts w:ascii="Calibri" w:hAnsi="Calibri" w:cs="Calibri"/>
                <w:color w:val="000000"/>
                <w:sz w:val="18"/>
                <w:szCs w:val="18"/>
              </w:rPr>
            </w:pPr>
            <w:r w:rsidRPr="009B135D">
              <w:rPr>
                <w:rFonts w:ascii="Calibri" w:hAnsi="Calibri" w:cs="Calibri"/>
                <w:color w:val="000000"/>
                <w:sz w:val="18"/>
                <w:szCs w:val="18"/>
              </w:rPr>
              <w:t>$5,66</w:t>
            </w:r>
          </w:p>
        </w:tc>
        <w:tc>
          <w:tcPr>
            <w:tcW w:w="869" w:type="dxa"/>
            <w:tcBorders>
              <w:top w:val="nil"/>
              <w:left w:val="nil"/>
              <w:bottom w:val="dotted" w:sz="4" w:space="0" w:color="auto"/>
              <w:right w:val="single" w:sz="4" w:space="0" w:color="auto"/>
            </w:tcBorders>
            <w:shd w:val="clear" w:color="000000" w:fill="DBEEF3"/>
            <w:noWrap/>
            <w:vAlign w:val="bottom"/>
            <w:hideMark/>
          </w:tcPr>
          <w:p w:rsidR="00C26CCE" w:rsidRPr="009B135D" w:rsidRDefault="00C26CCE" w:rsidP="00C26CCE">
            <w:pPr>
              <w:jc w:val="right"/>
              <w:rPr>
                <w:rFonts w:ascii="Calibri" w:hAnsi="Calibri" w:cs="Calibri"/>
                <w:color w:val="000000"/>
                <w:sz w:val="18"/>
                <w:szCs w:val="18"/>
              </w:rPr>
            </w:pPr>
            <w:r w:rsidRPr="009B135D">
              <w:rPr>
                <w:rFonts w:ascii="Calibri" w:hAnsi="Calibri" w:cs="Calibri"/>
                <w:color w:val="000000"/>
                <w:sz w:val="18"/>
                <w:szCs w:val="18"/>
              </w:rPr>
              <w:t>$3,60</w:t>
            </w:r>
          </w:p>
        </w:tc>
        <w:tc>
          <w:tcPr>
            <w:tcW w:w="869" w:type="dxa"/>
            <w:tcBorders>
              <w:top w:val="nil"/>
              <w:left w:val="nil"/>
              <w:bottom w:val="dotted" w:sz="4" w:space="0" w:color="auto"/>
              <w:right w:val="dotted" w:sz="4" w:space="0" w:color="auto"/>
            </w:tcBorders>
            <w:shd w:val="clear" w:color="000000" w:fill="DBEEF3"/>
            <w:noWrap/>
            <w:vAlign w:val="bottom"/>
            <w:hideMark/>
          </w:tcPr>
          <w:p w:rsidR="00C26CCE" w:rsidRPr="009B135D" w:rsidRDefault="00C26CCE" w:rsidP="00C26CCE">
            <w:pPr>
              <w:jc w:val="right"/>
              <w:rPr>
                <w:rFonts w:ascii="Calibri" w:hAnsi="Calibri" w:cs="Calibri"/>
                <w:color w:val="000000"/>
                <w:sz w:val="18"/>
                <w:szCs w:val="18"/>
              </w:rPr>
            </w:pPr>
            <w:r w:rsidRPr="009B135D">
              <w:rPr>
                <w:rFonts w:ascii="Calibri" w:hAnsi="Calibri" w:cs="Calibri"/>
                <w:color w:val="000000"/>
                <w:sz w:val="18"/>
                <w:szCs w:val="18"/>
              </w:rPr>
              <w:t>$7,08</w:t>
            </w:r>
          </w:p>
        </w:tc>
        <w:tc>
          <w:tcPr>
            <w:tcW w:w="869" w:type="dxa"/>
            <w:tcBorders>
              <w:top w:val="nil"/>
              <w:left w:val="nil"/>
              <w:bottom w:val="dotted" w:sz="4" w:space="0" w:color="auto"/>
              <w:right w:val="single" w:sz="4" w:space="0" w:color="auto"/>
            </w:tcBorders>
            <w:shd w:val="clear" w:color="000000" w:fill="DBEEF3"/>
            <w:noWrap/>
            <w:vAlign w:val="bottom"/>
            <w:hideMark/>
          </w:tcPr>
          <w:p w:rsidR="00C26CCE" w:rsidRPr="009B135D" w:rsidRDefault="00C26CCE" w:rsidP="00C26CCE">
            <w:pPr>
              <w:jc w:val="right"/>
              <w:rPr>
                <w:rFonts w:ascii="Calibri" w:hAnsi="Calibri" w:cs="Calibri"/>
                <w:color w:val="000000"/>
                <w:sz w:val="18"/>
                <w:szCs w:val="18"/>
              </w:rPr>
            </w:pPr>
            <w:r w:rsidRPr="009B135D">
              <w:rPr>
                <w:rFonts w:ascii="Calibri" w:hAnsi="Calibri" w:cs="Calibri"/>
                <w:color w:val="000000"/>
                <w:sz w:val="18"/>
                <w:szCs w:val="18"/>
              </w:rPr>
              <w:t>$3,66</w:t>
            </w:r>
          </w:p>
        </w:tc>
        <w:tc>
          <w:tcPr>
            <w:tcW w:w="869" w:type="dxa"/>
            <w:tcBorders>
              <w:top w:val="nil"/>
              <w:left w:val="nil"/>
              <w:bottom w:val="dotted" w:sz="4" w:space="0" w:color="auto"/>
              <w:right w:val="dotted" w:sz="4" w:space="0" w:color="auto"/>
            </w:tcBorders>
            <w:shd w:val="clear" w:color="000000" w:fill="DBEEF3"/>
            <w:noWrap/>
            <w:vAlign w:val="bottom"/>
            <w:hideMark/>
          </w:tcPr>
          <w:p w:rsidR="00C26CCE" w:rsidRPr="009B135D" w:rsidRDefault="00C26CCE" w:rsidP="00C26CCE">
            <w:pPr>
              <w:jc w:val="right"/>
              <w:rPr>
                <w:rFonts w:ascii="Calibri" w:hAnsi="Calibri" w:cs="Calibri"/>
                <w:color w:val="000000"/>
                <w:sz w:val="18"/>
                <w:szCs w:val="18"/>
              </w:rPr>
            </w:pPr>
            <w:r w:rsidRPr="009B135D">
              <w:rPr>
                <w:rFonts w:ascii="Calibri" w:hAnsi="Calibri" w:cs="Calibri"/>
                <w:color w:val="000000"/>
                <w:sz w:val="18"/>
                <w:szCs w:val="18"/>
              </w:rPr>
              <w:t>$9,90</w:t>
            </w:r>
          </w:p>
        </w:tc>
        <w:tc>
          <w:tcPr>
            <w:tcW w:w="869" w:type="dxa"/>
            <w:tcBorders>
              <w:top w:val="nil"/>
              <w:left w:val="nil"/>
              <w:bottom w:val="dotted" w:sz="4" w:space="0" w:color="auto"/>
              <w:right w:val="single" w:sz="8" w:space="0" w:color="auto"/>
            </w:tcBorders>
            <w:shd w:val="clear" w:color="000000" w:fill="DBEEF3"/>
            <w:noWrap/>
            <w:vAlign w:val="bottom"/>
            <w:hideMark/>
          </w:tcPr>
          <w:p w:rsidR="00C26CCE" w:rsidRPr="009B135D" w:rsidRDefault="00C26CCE" w:rsidP="00C26CCE">
            <w:pPr>
              <w:jc w:val="right"/>
              <w:rPr>
                <w:rFonts w:ascii="Calibri" w:hAnsi="Calibri" w:cs="Calibri"/>
                <w:color w:val="000000"/>
                <w:sz w:val="18"/>
                <w:szCs w:val="18"/>
              </w:rPr>
            </w:pPr>
            <w:r w:rsidRPr="009B135D">
              <w:rPr>
                <w:rFonts w:ascii="Calibri" w:hAnsi="Calibri" w:cs="Calibri"/>
                <w:color w:val="000000"/>
                <w:sz w:val="18"/>
                <w:szCs w:val="18"/>
              </w:rPr>
              <w:t>$3,66</w:t>
            </w:r>
          </w:p>
        </w:tc>
      </w:tr>
      <w:tr w:rsidR="00C26CCE" w:rsidRPr="009B135D" w:rsidTr="00C26CCE">
        <w:trPr>
          <w:trHeight w:val="338"/>
        </w:trPr>
        <w:tc>
          <w:tcPr>
            <w:tcW w:w="1207" w:type="dxa"/>
            <w:tcBorders>
              <w:top w:val="nil"/>
              <w:left w:val="single" w:sz="8" w:space="0" w:color="auto"/>
              <w:bottom w:val="single" w:sz="4" w:space="0" w:color="auto"/>
              <w:right w:val="single" w:sz="4" w:space="0" w:color="auto"/>
            </w:tcBorders>
            <w:shd w:val="clear" w:color="auto" w:fill="auto"/>
            <w:noWrap/>
            <w:vAlign w:val="bottom"/>
            <w:hideMark/>
          </w:tcPr>
          <w:p w:rsidR="00C26CCE" w:rsidRPr="009B135D" w:rsidRDefault="00C26CCE" w:rsidP="00C26CCE">
            <w:pPr>
              <w:rPr>
                <w:rFonts w:ascii="Calibri" w:hAnsi="Calibri" w:cs="Calibri"/>
                <w:color w:val="000000"/>
                <w:sz w:val="18"/>
                <w:szCs w:val="18"/>
              </w:rPr>
            </w:pPr>
            <w:r w:rsidRPr="009B135D">
              <w:rPr>
                <w:rFonts w:ascii="Calibri" w:hAnsi="Calibri" w:cs="Calibri"/>
                <w:color w:val="000000"/>
                <w:sz w:val="18"/>
                <w:szCs w:val="18"/>
              </w:rPr>
              <w:t>Control de Plagas</w:t>
            </w:r>
          </w:p>
        </w:tc>
        <w:tc>
          <w:tcPr>
            <w:tcW w:w="869" w:type="dxa"/>
            <w:tcBorders>
              <w:top w:val="nil"/>
              <w:left w:val="nil"/>
              <w:bottom w:val="dotted" w:sz="4" w:space="0" w:color="auto"/>
              <w:right w:val="dotted" w:sz="4" w:space="0" w:color="auto"/>
            </w:tcBorders>
            <w:shd w:val="clear" w:color="auto" w:fill="auto"/>
            <w:noWrap/>
            <w:vAlign w:val="bottom"/>
            <w:hideMark/>
          </w:tcPr>
          <w:p w:rsidR="00C26CCE" w:rsidRPr="009B135D" w:rsidRDefault="00C26CCE" w:rsidP="00C26CCE">
            <w:pPr>
              <w:jc w:val="right"/>
              <w:rPr>
                <w:rFonts w:ascii="Calibri" w:hAnsi="Calibri" w:cs="Calibri"/>
                <w:color w:val="000000"/>
                <w:sz w:val="18"/>
                <w:szCs w:val="18"/>
              </w:rPr>
            </w:pPr>
            <w:r w:rsidRPr="009B135D">
              <w:rPr>
                <w:rFonts w:ascii="Calibri" w:hAnsi="Calibri" w:cs="Calibri"/>
                <w:color w:val="000000"/>
                <w:sz w:val="18"/>
                <w:szCs w:val="18"/>
              </w:rPr>
              <w:t>$288,50</w:t>
            </w:r>
          </w:p>
        </w:tc>
        <w:tc>
          <w:tcPr>
            <w:tcW w:w="869" w:type="dxa"/>
            <w:tcBorders>
              <w:top w:val="nil"/>
              <w:left w:val="nil"/>
              <w:bottom w:val="dotted" w:sz="4" w:space="0" w:color="auto"/>
              <w:right w:val="single" w:sz="4" w:space="0" w:color="auto"/>
            </w:tcBorders>
            <w:shd w:val="clear" w:color="auto" w:fill="auto"/>
            <w:noWrap/>
            <w:vAlign w:val="bottom"/>
            <w:hideMark/>
          </w:tcPr>
          <w:p w:rsidR="00C26CCE" w:rsidRPr="009B135D" w:rsidRDefault="00C26CCE" w:rsidP="00C26CCE">
            <w:pPr>
              <w:jc w:val="right"/>
              <w:rPr>
                <w:rFonts w:ascii="Calibri" w:hAnsi="Calibri" w:cs="Calibri"/>
                <w:color w:val="000000"/>
                <w:sz w:val="18"/>
                <w:szCs w:val="18"/>
              </w:rPr>
            </w:pPr>
            <w:r w:rsidRPr="009B135D">
              <w:rPr>
                <w:rFonts w:ascii="Calibri" w:hAnsi="Calibri" w:cs="Calibri"/>
                <w:color w:val="000000"/>
                <w:sz w:val="18"/>
                <w:szCs w:val="18"/>
              </w:rPr>
              <w:t>$288,50</w:t>
            </w:r>
          </w:p>
        </w:tc>
        <w:tc>
          <w:tcPr>
            <w:tcW w:w="869" w:type="dxa"/>
            <w:tcBorders>
              <w:top w:val="nil"/>
              <w:left w:val="nil"/>
              <w:bottom w:val="dotted" w:sz="4" w:space="0" w:color="auto"/>
              <w:right w:val="dotted" w:sz="4" w:space="0" w:color="auto"/>
            </w:tcBorders>
            <w:shd w:val="clear" w:color="auto" w:fill="auto"/>
            <w:noWrap/>
            <w:vAlign w:val="bottom"/>
            <w:hideMark/>
          </w:tcPr>
          <w:p w:rsidR="00C26CCE" w:rsidRPr="009B135D" w:rsidRDefault="00C26CCE" w:rsidP="00C26CCE">
            <w:pPr>
              <w:jc w:val="right"/>
              <w:rPr>
                <w:rFonts w:ascii="Calibri" w:hAnsi="Calibri" w:cs="Calibri"/>
                <w:color w:val="000000"/>
                <w:sz w:val="18"/>
                <w:szCs w:val="18"/>
              </w:rPr>
            </w:pPr>
            <w:r w:rsidRPr="009B135D">
              <w:rPr>
                <w:rFonts w:ascii="Calibri" w:hAnsi="Calibri" w:cs="Calibri"/>
                <w:color w:val="000000"/>
                <w:sz w:val="18"/>
                <w:szCs w:val="18"/>
              </w:rPr>
              <w:t>$288,50</w:t>
            </w:r>
          </w:p>
        </w:tc>
        <w:tc>
          <w:tcPr>
            <w:tcW w:w="869" w:type="dxa"/>
            <w:tcBorders>
              <w:top w:val="nil"/>
              <w:left w:val="nil"/>
              <w:bottom w:val="dotted" w:sz="4" w:space="0" w:color="auto"/>
              <w:right w:val="single" w:sz="4" w:space="0" w:color="auto"/>
            </w:tcBorders>
            <w:shd w:val="clear" w:color="auto" w:fill="auto"/>
            <w:noWrap/>
            <w:vAlign w:val="bottom"/>
            <w:hideMark/>
          </w:tcPr>
          <w:p w:rsidR="00C26CCE" w:rsidRPr="009B135D" w:rsidRDefault="00C26CCE" w:rsidP="00C26CCE">
            <w:pPr>
              <w:jc w:val="right"/>
              <w:rPr>
                <w:rFonts w:ascii="Calibri" w:hAnsi="Calibri" w:cs="Calibri"/>
                <w:color w:val="000000"/>
                <w:sz w:val="18"/>
                <w:szCs w:val="18"/>
              </w:rPr>
            </w:pPr>
            <w:r w:rsidRPr="009B135D">
              <w:rPr>
                <w:rFonts w:ascii="Calibri" w:hAnsi="Calibri" w:cs="Calibri"/>
                <w:color w:val="000000"/>
                <w:sz w:val="18"/>
                <w:szCs w:val="18"/>
              </w:rPr>
              <w:t>$288,50</w:t>
            </w:r>
          </w:p>
        </w:tc>
        <w:tc>
          <w:tcPr>
            <w:tcW w:w="869" w:type="dxa"/>
            <w:tcBorders>
              <w:top w:val="nil"/>
              <w:left w:val="nil"/>
              <w:bottom w:val="dotted" w:sz="4" w:space="0" w:color="auto"/>
              <w:right w:val="dotted" w:sz="4" w:space="0" w:color="auto"/>
            </w:tcBorders>
            <w:shd w:val="clear" w:color="auto" w:fill="auto"/>
            <w:noWrap/>
            <w:vAlign w:val="bottom"/>
            <w:hideMark/>
          </w:tcPr>
          <w:p w:rsidR="00C26CCE" w:rsidRPr="009B135D" w:rsidRDefault="00C26CCE" w:rsidP="00C26CCE">
            <w:pPr>
              <w:jc w:val="right"/>
              <w:rPr>
                <w:rFonts w:ascii="Calibri" w:hAnsi="Calibri" w:cs="Calibri"/>
                <w:color w:val="000000"/>
                <w:sz w:val="18"/>
                <w:szCs w:val="18"/>
              </w:rPr>
            </w:pPr>
            <w:r w:rsidRPr="009B135D">
              <w:rPr>
                <w:rFonts w:ascii="Calibri" w:hAnsi="Calibri" w:cs="Calibri"/>
                <w:color w:val="000000"/>
                <w:sz w:val="18"/>
                <w:szCs w:val="18"/>
              </w:rPr>
              <w:t>$288,50</w:t>
            </w:r>
          </w:p>
        </w:tc>
        <w:tc>
          <w:tcPr>
            <w:tcW w:w="869" w:type="dxa"/>
            <w:tcBorders>
              <w:top w:val="nil"/>
              <w:left w:val="nil"/>
              <w:bottom w:val="dotted" w:sz="4" w:space="0" w:color="auto"/>
              <w:right w:val="single" w:sz="8" w:space="0" w:color="auto"/>
            </w:tcBorders>
            <w:shd w:val="clear" w:color="auto" w:fill="auto"/>
            <w:noWrap/>
            <w:vAlign w:val="bottom"/>
            <w:hideMark/>
          </w:tcPr>
          <w:p w:rsidR="00C26CCE" w:rsidRPr="009B135D" w:rsidRDefault="00C26CCE" w:rsidP="00C26CCE">
            <w:pPr>
              <w:jc w:val="right"/>
              <w:rPr>
                <w:rFonts w:ascii="Calibri" w:hAnsi="Calibri" w:cs="Calibri"/>
                <w:color w:val="000000"/>
                <w:sz w:val="18"/>
                <w:szCs w:val="18"/>
              </w:rPr>
            </w:pPr>
            <w:r w:rsidRPr="009B135D">
              <w:rPr>
                <w:rFonts w:ascii="Calibri" w:hAnsi="Calibri" w:cs="Calibri"/>
                <w:color w:val="000000"/>
                <w:sz w:val="18"/>
                <w:szCs w:val="18"/>
              </w:rPr>
              <w:t>$288,50</w:t>
            </w:r>
          </w:p>
        </w:tc>
      </w:tr>
      <w:tr w:rsidR="00C26CCE" w:rsidRPr="009B135D" w:rsidTr="00C26CCE">
        <w:trPr>
          <w:trHeight w:val="338"/>
        </w:trPr>
        <w:tc>
          <w:tcPr>
            <w:tcW w:w="1207" w:type="dxa"/>
            <w:tcBorders>
              <w:top w:val="nil"/>
              <w:left w:val="single" w:sz="8" w:space="0" w:color="auto"/>
              <w:bottom w:val="single" w:sz="4" w:space="0" w:color="auto"/>
              <w:right w:val="single" w:sz="4" w:space="0" w:color="auto"/>
            </w:tcBorders>
            <w:shd w:val="clear" w:color="auto" w:fill="auto"/>
            <w:noWrap/>
            <w:vAlign w:val="bottom"/>
            <w:hideMark/>
          </w:tcPr>
          <w:p w:rsidR="00C26CCE" w:rsidRPr="009B135D" w:rsidRDefault="00C26CCE" w:rsidP="00C26CCE">
            <w:pPr>
              <w:rPr>
                <w:rFonts w:ascii="Calibri" w:hAnsi="Calibri" w:cs="Calibri"/>
                <w:color w:val="000000"/>
                <w:sz w:val="18"/>
                <w:szCs w:val="18"/>
              </w:rPr>
            </w:pPr>
            <w:r w:rsidRPr="009B135D">
              <w:rPr>
                <w:rFonts w:ascii="Calibri" w:hAnsi="Calibri" w:cs="Calibri"/>
                <w:color w:val="000000"/>
                <w:sz w:val="18"/>
                <w:szCs w:val="18"/>
              </w:rPr>
              <w:t>Control de malezas</w:t>
            </w:r>
          </w:p>
        </w:tc>
        <w:tc>
          <w:tcPr>
            <w:tcW w:w="869" w:type="dxa"/>
            <w:tcBorders>
              <w:top w:val="nil"/>
              <w:left w:val="nil"/>
              <w:bottom w:val="dotted" w:sz="4" w:space="0" w:color="auto"/>
              <w:right w:val="dotted" w:sz="4" w:space="0" w:color="auto"/>
            </w:tcBorders>
            <w:shd w:val="clear" w:color="auto" w:fill="auto"/>
            <w:noWrap/>
            <w:vAlign w:val="bottom"/>
            <w:hideMark/>
          </w:tcPr>
          <w:p w:rsidR="00C26CCE" w:rsidRPr="009B135D" w:rsidRDefault="00C26CCE" w:rsidP="00C26CCE">
            <w:pPr>
              <w:jc w:val="right"/>
              <w:rPr>
                <w:rFonts w:ascii="Calibri" w:hAnsi="Calibri" w:cs="Calibri"/>
                <w:color w:val="000000"/>
                <w:sz w:val="18"/>
                <w:szCs w:val="18"/>
              </w:rPr>
            </w:pPr>
            <w:r w:rsidRPr="009B135D">
              <w:rPr>
                <w:rFonts w:ascii="Calibri" w:hAnsi="Calibri" w:cs="Calibri"/>
                <w:color w:val="000000"/>
                <w:sz w:val="18"/>
                <w:szCs w:val="18"/>
              </w:rPr>
              <w:t>$15,90</w:t>
            </w:r>
          </w:p>
        </w:tc>
        <w:tc>
          <w:tcPr>
            <w:tcW w:w="869" w:type="dxa"/>
            <w:tcBorders>
              <w:top w:val="nil"/>
              <w:left w:val="nil"/>
              <w:bottom w:val="dotted" w:sz="4" w:space="0" w:color="auto"/>
              <w:right w:val="single" w:sz="4" w:space="0" w:color="auto"/>
            </w:tcBorders>
            <w:shd w:val="clear" w:color="auto" w:fill="auto"/>
            <w:noWrap/>
            <w:vAlign w:val="bottom"/>
            <w:hideMark/>
          </w:tcPr>
          <w:p w:rsidR="00C26CCE" w:rsidRPr="009B135D" w:rsidRDefault="00C26CCE" w:rsidP="00C26CCE">
            <w:pPr>
              <w:jc w:val="right"/>
              <w:rPr>
                <w:rFonts w:ascii="Calibri" w:hAnsi="Calibri" w:cs="Calibri"/>
                <w:color w:val="000000"/>
                <w:sz w:val="18"/>
                <w:szCs w:val="18"/>
              </w:rPr>
            </w:pPr>
            <w:r w:rsidRPr="009B135D">
              <w:rPr>
                <w:rFonts w:ascii="Calibri" w:hAnsi="Calibri" w:cs="Calibri"/>
                <w:color w:val="000000"/>
                <w:sz w:val="18"/>
                <w:szCs w:val="18"/>
              </w:rPr>
              <w:t>$15,90</w:t>
            </w:r>
          </w:p>
        </w:tc>
        <w:tc>
          <w:tcPr>
            <w:tcW w:w="869" w:type="dxa"/>
            <w:tcBorders>
              <w:top w:val="nil"/>
              <w:left w:val="nil"/>
              <w:bottom w:val="dotted" w:sz="4" w:space="0" w:color="auto"/>
              <w:right w:val="dotted" w:sz="4" w:space="0" w:color="auto"/>
            </w:tcBorders>
            <w:shd w:val="clear" w:color="auto" w:fill="auto"/>
            <w:noWrap/>
            <w:vAlign w:val="bottom"/>
            <w:hideMark/>
          </w:tcPr>
          <w:p w:rsidR="00C26CCE" w:rsidRPr="009B135D" w:rsidRDefault="00C26CCE" w:rsidP="00C26CCE">
            <w:pPr>
              <w:jc w:val="right"/>
              <w:rPr>
                <w:rFonts w:ascii="Calibri" w:hAnsi="Calibri" w:cs="Calibri"/>
                <w:color w:val="000000"/>
                <w:sz w:val="18"/>
                <w:szCs w:val="18"/>
              </w:rPr>
            </w:pPr>
            <w:r w:rsidRPr="009B135D">
              <w:rPr>
                <w:rFonts w:ascii="Calibri" w:hAnsi="Calibri" w:cs="Calibri"/>
                <w:color w:val="000000"/>
                <w:sz w:val="18"/>
                <w:szCs w:val="18"/>
              </w:rPr>
              <w:t>$15,90</w:t>
            </w:r>
          </w:p>
        </w:tc>
        <w:tc>
          <w:tcPr>
            <w:tcW w:w="869" w:type="dxa"/>
            <w:tcBorders>
              <w:top w:val="nil"/>
              <w:left w:val="nil"/>
              <w:bottom w:val="dotted" w:sz="4" w:space="0" w:color="auto"/>
              <w:right w:val="single" w:sz="4" w:space="0" w:color="auto"/>
            </w:tcBorders>
            <w:shd w:val="clear" w:color="auto" w:fill="auto"/>
            <w:noWrap/>
            <w:vAlign w:val="bottom"/>
            <w:hideMark/>
          </w:tcPr>
          <w:p w:rsidR="00C26CCE" w:rsidRPr="009B135D" w:rsidRDefault="00C26CCE" w:rsidP="00C26CCE">
            <w:pPr>
              <w:jc w:val="right"/>
              <w:rPr>
                <w:rFonts w:ascii="Calibri" w:hAnsi="Calibri" w:cs="Calibri"/>
                <w:color w:val="000000"/>
                <w:sz w:val="18"/>
                <w:szCs w:val="18"/>
              </w:rPr>
            </w:pPr>
            <w:r w:rsidRPr="009B135D">
              <w:rPr>
                <w:rFonts w:ascii="Calibri" w:hAnsi="Calibri" w:cs="Calibri"/>
                <w:color w:val="000000"/>
                <w:sz w:val="18"/>
                <w:szCs w:val="18"/>
              </w:rPr>
              <w:t>$15,90</w:t>
            </w:r>
          </w:p>
        </w:tc>
        <w:tc>
          <w:tcPr>
            <w:tcW w:w="869" w:type="dxa"/>
            <w:tcBorders>
              <w:top w:val="nil"/>
              <w:left w:val="nil"/>
              <w:bottom w:val="dotted" w:sz="4" w:space="0" w:color="auto"/>
              <w:right w:val="dotted" w:sz="4" w:space="0" w:color="auto"/>
            </w:tcBorders>
            <w:shd w:val="clear" w:color="auto" w:fill="auto"/>
            <w:noWrap/>
            <w:vAlign w:val="bottom"/>
            <w:hideMark/>
          </w:tcPr>
          <w:p w:rsidR="00C26CCE" w:rsidRPr="009B135D" w:rsidRDefault="00C26CCE" w:rsidP="00C26CCE">
            <w:pPr>
              <w:jc w:val="right"/>
              <w:rPr>
                <w:rFonts w:ascii="Calibri" w:hAnsi="Calibri" w:cs="Calibri"/>
                <w:color w:val="000000"/>
                <w:sz w:val="18"/>
                <w:szCs w:val="18"/>
              </w:rPr>
            </w:pPr>
            <w:r w:rsidRPr="009B135D">
              <w:rPr>
                <w:rFonts w:ascii="Calibri" w:hAnsi="Calibri" w:cs="Calibri"/>
                <w:color w:val="000000"/>
                <w:sz w:val="18"/>
                <w:szCs w:val="18"/>
              </w:rPr>
              <w:t>$15,90</w:t>
            </w:r>
          </w:p>
        </w:tc>
        <w:tc>
          <w:tcPr>
            <w:tcW w:w="869" w:type="dxa"/>
            <w:tcBorders>
              <w:top w:val="nil"/>
              <w:left w:val="nil"/>
              <w:bottom w:val="dotted" w:sz="4" w:space="0" w:color="auto"/>
              <w:right w:val="single" w:sz="8" w:space="0" w:color="auto"/>
            </w:tcBorders>
            <w:shd w:val="clear" w:color="auto" w:fill="auto"/>
            <w:noWrap/>
            <w:vAlign w:val="bottom"/>
            <w:hideMark/>
          </w:tcPr>
          <w:p w:rsidR="00C26CCE" w:rsidRPr="009B135D" w:rsidRDefault="00C26CCE" w:rsidP="00C26CCE">
            <w:pPr>
              <w:jc w:val="right"/>
              <w:rPr>
                <w:rFonts w:ascii="Calibri" w:hAnsi="Calibri" w:cs="Calibri"/>
                <w:color w:val="000000"/>
                <w:sz w:val="18"/>
                <w:szCs w:val="18"/>
              </w:rPr>
            </w:pPr>
            <w:r w:rsidRPr="009B135D">
              <w:rPr>
                <w:rFonts w:ascii="Calibri" w:hAnsi="Calibri" w:cs="Calibri"/>
                <w:color w:val="000000"/>
                <w:sz w:val="18"/>
                <w:szCs w:val="18"/>
              </w:rPr>
              <w:t>$15,90</w:t>
            </w:r>
          </w:p>
        </w:tc>
      </w:tr>
      <w:tr w:rsidR="00C26CCE" w:rsidRPr="009B135D" w:rsidTr="00C26CCE">
        <w:trPr>
          <w:trHeight w:val="338"/>
        </w:trPr>
        <w:tc>
          <w:tcPr>
            <w:tcW w:w="1207" w:type="dxa"/>
            <w:tcBorders>
              <w:top w:val="nil"/>
              <w:left w:val="single" w:sz="8" w:space="0" w:color="auto"/>
              <w:bottom w:val="single" w:sz="4" w:space="0" w:color="auto"/>
              <w:right w:val="single" w:sz="4" w:space="0" w:color="auto"/>
            </w:tcBorders>
            <w:shd w:val="clear" w:color="auto" w:fill="auto"/>
            <w:noWrap/>
            <w:vAlign w:val="bottom"/>
            <w:hideMark/>
          </w:tcPr>
          <w:p w:rsidR="00C26CCE" w:rsidRPr="009B135D" w:rsidRDefault="00C26CCE" w:rsidP="00C26CCE">
            <w:pPr>
              <w:rPr>
                <w:rFonts w:ascii="Calibri" w:hAnsi="Calibri" w:cs="Calibri"/>
                <w:color w:val="000000"/>
                <w:sz w:val="18"/>
                <w:szCs w:val="18"/>
              </w:rPr>
            </w:pPr>
            <w:r w:rsidRPr="009B135D">
              <w:rPr>
                <w:rFonts w:ascii="Calibri" w:hAnsi="Calibri" w:cs="Calibri"/>
                <w:color w:val="000000"/>
                <w:sz w:val="18"/>
                <w:szCs w:val="18"/>
              </w:rPr>
              <w:t>Cosecha y otros</w:t>
            </w:r>
          </w:p>
        </w:tc>
        <w:tc>
          <w:tcPr>
            <w:tcW w:w="869" w:type="dxa"/>
            <w:tcBorders>
              <w:top w:val="nil"/>
              <w:left w:val="nil"/>
              <w:bottom w:val="dotted" w:sz="4" w:space="0" w:color="auto"/>
              <w:right w:val="dotted" w:sz="4" w:space="0" w:color="auto"/>
            </w:tcBorders>
            <w:shd w:val="clear" w:color="auto" w:fill="auto"/>
            <w:noWrap/>
            <w:vAlign w:val="bottom"/>
            <w:hideMark/>
          </w:tcPr>
          <w:p w:rsidR="00C26CCE" w:rsidRPr="009B135D" w:rsidRDefault="00C26CCE" w:rsidP="00C26CCE">
            <w:pPr>
              <w:jc w:val="right"/>
              <w:rPr>
                <w:rFonts w:ascii="Calibri" w:hAnsi="Calibri" w:cs="Calibri"/>
                <w:color w:val="000000"/>
                <w:sz w:val="18"/>
                <w:szCs w:val="18"/>
              </w:rPr>
            </w:pPr>
            <w:r w:rsidRPr="009B135D">
              <w:rPr>
                <w:rFonts w:ascii="Calibri" w:hAnsi="Calibri" w:cs="Calibri"/>
                <w:color w:val="000000"/>
                <w:sz w:val="18"/>
                <w:szCs w:val="18"/>
              </w:rPr>
              <w:t>$314,17</w:t>
            </w:r>
          </w:p>
        </w:tc>
        <w:tc>
          <w:tcPr>
            <w:tcW w:w="869" w:type="dxa"/>
            <w:tcBorders>
              <w:top w:val="nil"/>
              <w:left w:val="nil"/>
              <w:bottom w:val="dotted" w:sz="4" w:space="0" w:color="auto"/>
              <w:right w:val="single" w:sz="4" w:space="0" w:color="auto"/>
            </w:tcBorders>
            <w:shd w:val="clear" w:color="auto" w:fill="auto"/>
            <w:noWrap/>
            <w:vAlign w:val="bottom"/>
            <w:hideMark/>
          </w:tcPr>
          <w:p w:rsidR="00C26CCE" w:rsidRPr="009B135D" w:rsidRDefault="00C26CCE" w:rsidP="00C26CCE">
            <w:pPr>
              <w:jc w:val="right"/>
              <w:rPr>
                <w:rFonts w:ascii="Calibri" w:hAnsi="Calibri" w:cs="Calibri"/>
                <w:color w:val="000000"/>
                <w:sz w:val="18"/>
                <w:szCs w:val="18"/>
              </w:rPr>
            </w:pPr>
            <w:r w:rsidRPr="009B135D">
              <w:rPr>
                <w:rFonts w:ascii="Calibri" w:hAnsi="Calibri" w:cs="Calibri"/>
                <w:color w:val="000000"/>
                <w:sz w:val="18"/>
                <w:szCs w:val="18"/>
              </w:rPr>
              <w:t>$314,17</w:t>
            </w:r>
          </w:p>
        </w:tc>
        <w:tc>
          <w:tcPr>
            <w:tcW w:w="869" w:type="dxa"/>
            <w:tcBorders>
              <w:top w:val="nil"/>
              <w:left w:val="nil"/>
              <w:bottom w:val="dotted" w:sz="4" w:space="0" w:color="auto"/>
              <w:right w:val="dotted" w:sz="4" w:space="0" w:color="auto"/>
            </w:tcBorders>
            <w:shd w:val="clear" w:color="auto" w:fill="auto"/>
            <w:noWrap/>
            <w:vAlign w:val="bottom"/>
            <w:hideMark/>
          </w:tcPr>
          <w:p w:rsidR="00C26CCE" w:rsidRPr="009B135D" w:rsidRDefault="00C26CCE" w:rsidP="00C26CCE">
            <w:pPr>
              <w:jc w:val="right"/>
              <w:rPr>
                <w:rFonts w:ascii="Calibri" w:hAnsi="Calibri" w:cs="Calibri"/>
                <w:color w:val="000000"/>
                <w:sz w:val="18"/>
                <w:szCs w:val="18"/>
              </w:rPr>
            </w:pPr>
            <w:r w:rsidRPr="009B135D">
              <w:rPr>
                <w:rFonts w:ascii="Calibri" w:hAnsi="Calibri" w:cs="Calibri"/>
                <w:color w:val="000000"/>
                <w:sz w:val="18"/>
                <w:szCs w:val="18"/>
              </w:rPr>
              <w:t>$314,17</w:t>
            </w:r>
          </w:p>
        </w:tc>
        <w:tc>
          <w:tcPr>
            <w:tcW w:w="869" w:type="dxa"/>
            <w:tcBorders>
              <w:top w:val="nil"/>
              <w:left w:val="nil"/>
              <w:bottom w:val="dotted" w:sz="4" w:space="0" w:color="auto"/>
              <w:right w:val="single" w:sz="4" w:space="0" w:color="auto"/>
            </w:tcBorders>
            <w:shd w:val="clear" w:color="auto" w:fill="auto"/>
            <w:noWrap/>
            <w:vAlign w:val="bottom"/>
            <w:hideMark/>
          </w:tcPr>
          <w:p w:rsidR="00C26CCE" w:rsidRPr="009B135D" w:rsidRDefault="00C26CCE" w:rsidP="00C26CCE">
            <w:pPr>
              <w:jc w:val="right"/>
              <w:rPr>
                <w:rFonts w:ascii="Calibri" w:hAnsi="Calibri" w:cs="Calibri"/>
                <w:color w:val="000000"/>
                <w:sz w:val="18"/>
                <w:szCs w:val="18"/>
              </w:rPr>
            </w:pPr>
            <w:r w:rsidRPr="009B135D">
              <w:rPr>
                <w:rFonts w:ascii="Calibri" w:hAnsi="Calibri" w:cs="Calibri"/>
                <w:color w:val="000000"/>
                <w:sz w:val="18"/>
                <w:szCs w:val="18"/>
              </w:rPr>
              <w:t>$314,17</w:t>
            </w:r>
          </w:p>
        </w:tc>
        <w:tc>
          <w:tcPr>
            <w:tcW w:w="869" w:type="dxa"/>
            <w:tcBorders>
              <w:top w:val="nil"/>
              <w:left w:val="nil"/>
              <w:bottom w:val="dotted" w:sz="4" w:space="0" w:color="auto"/>
              <w:right w:val="dotted" w:sz="4" w:space="0" w:color="auto"/>
            </w:tcBorders>
            <w:shd w:val="clear" w:color="auto" w:fill="auto"/>
            <w:noWrap/>
            <w:vAlign w:val="bottom"/>
            <w:hideMark/>
          </w:tcPr>
          <w:p w:rsidR="00C26CCE" w:rsidRPr="009B135D" w:rsidRDefault="00C26CCE" w:rsidP="00C26CCE">
            <w:pPr>
              <w:jc w:val="right"/>
              <w:rPr>
                <w:rFonts w:ascii="Calibri" w:hAnsi="Calibri" w:cs="Calibri"/>
                <w:color w:val="000000"/>
                <w:sz w:val="18"/>
                <w:szCs w:val="18"/>
              </w:rPr>
            </w:pPr>
            <w:r w:rsidRPr="009B135D">
              <w:rPr>
                <w:rFonts w:ascii="Calibri" w:hAnsi="Calibri" w:cs="Calibri"/>
                <w:color w:val="000000"/>
                <w:sz w:val="18"/>
                <w:szCs w:val="18"/>
              </w:rPr>
              <w:t>$314,17</w:t>
            </w:r>
          </w:p>
        </w:tc>
        <w:tc>
          <w:tcPr>
            <w:tcW w:w="869" w:type="dxa"/>
            <w:tcBorders>
              <w:top w:val="nil"/>
              <w:left w:val="nil"/>
              <w:bottom w:val="dotted" w:sz="4" w:space="0" w:color="auto"/>
              <w:right w:val="single" w:sz="8" w:space="0" w:color="auto"/>
            </w:tcBorders>
            <w:shd w:val="clear" w:color="auto" w:fill="auto"/>
            <w:noWrap/>
            <w:vAlign w:val="bottom"/>
            <w:hideMark/>
          </w:tcPr>
          <w:p w:rsidR="00C26CCE" w:rsidRPr="009B135D" w:rsidRDefault="00C26CCE" w:rsidP="00C26CCE">
            <w:pPr>
              <w:jc w:val="right"/>
              <w:rPr>
                <w:rFonts w:ascii="Calibri" w:hAnsi="Calibri" w:cs="Calibri"/>
                <w:color w:val="000000"/>
                <w:sz w:val="18"/>
                <w:szCs w:val="18"/>
              </w:rPr>
            </w:pPr>
            <w:r w:rsidRPr="009B135D">
              <w:rPr>
                <w:rFonts w:ascii="Calibri" w:hAnsi="Calibri" w:cs="Calibri"/>
                <w:color w:val="000000"/>
                <w:sz w:val="18"/>
                <w:szCs w:val="18"/>
              </w:rPr>
              <w:t>$314,17</w:t>
            </w:r>
          </w:p>
        </w:tc>
      </w:tr>
      <w:tr w:rsidR="00C26CCE" w:rsidRPr="009B135D" w:rsidTr="00C26CCE">
        <w:trPr>
          <w:trHeight w:val="338"/>
        </w:trPr>
        <w:tc>
          <w:tcPr>
            <w:tcW w:w="1207" w:type="dxa"/>
            <w:tcBorders>
              <w:top w:val="nil"/>
              <w:left w:val="single" w:sz="8" w:space="0" w:color="auto"/>
              <w:bottom w:val="single" w:sz="4" w:space="0" w:color="auto"/>
              <w:right w:val="single" w:sz="4" w:space="0" w:color="auto"/>
            </w:tcBorders>
            <w:shd w:val="clear" w:color="auto" w:fill="auto"/>
            <w:noWrap/>
            <w:vAlign w:val="bottom"/>
            <w:hideMark/>
          </w:tcPr>
          <w:p w:rsidR="00C26CCE" w:rsidRPr="009B135D" w:rsidRDefault="00C26CCE" w:rsidP="00C26CCE">
            <w:pPr>
              <w:rPr>
                <w:rFonts w:ascii="Calibri" w:hAnsi="Calibri" w:cs="Calibri"/>
                <w:color w:val="000000"/>
                <w:sz w:val="18"/>
                <w:szCs w:val="18"/>
              </w:rPr>
            </w:pPr>
            <w:r w:rsidRPr="009B135D">
              <w:rPr>
                <w:rFonts w:ascii="Calibri" w:hAnsi="Calibri" w:cs="Calibri"/>
                <w:color w:val="000000"/>
                <w:sz w:val="18"/>
                <w:szCs w:val="18"/>
              </w:rPr>
              <w:t>Total gastado</w:t>
            </w:r>
          </w:p>
        </w:tc>
        <w:tc>
          <w:tcPr>
            <w:tcW w:w="869" w:type="dxa"/>
            <w:tcBorders>
              <w:top w:val="nil"/>
              <w:left w:val="nil"/>
              <w:bottom w:val="dotted" w:sz="4" w:space="0" w:color="auto"/>
              <w:right w:val="dotted" w:sz="4" w:space="0" w:color="auto"/>
            </w:tcBorders>
            <w:shd w:val="clear" w:color="auto" w:fill="auto"/>
            <w:noWrap/>
            <w:vAlign w:val="bottom"/>
            <w:hideMark/>
          </w:tcPr>
          <w:p w:rsidR="00C26CCE" w:rsidRPr="009B135D" w:rsidRDefault="00C26CCE" w:rsidP="00C26CCE">
            <w:pPr>
              <w:jc w:val="right"/>
              <w:rPr>
                <w:rFonts w:ascii="Calibri" w:hAnsi="Calibri" w:cs="Calibri"/>
                <w:color w:val="000000"/>
                <w:sz w:val="18"/>
                <w:szCs w:val="18"/>
              </w:rPr>
            </w:pPr>
            <w:r w:rsidRPr="009B135D">
              <w:rPr>
                <w:rFonts w:ascii="Calibri" w:hAnsi="Calibri" w:cs="Calibri"/>
                <w:color w:val="000000"/>
                <w:sz w:val="18"/>
                <w:szCs w:val="18"/>
              </w:rPr>
              <w:t>$1.129,87</w:t>
            </w:r>
          </w:p>
        </w:tc>
        <w:tc>
          <w:tcPr>
            <w:tcW w:w="869" w:type="dxa"/>
            <w:tcBorders>
              <w:top w:val="nil"/>
              <w:left w:val="nil"/>
              <w:bottom w:val="dotted" w:sz="4" w:space="0" w:color="auto"/>
              <w:right w:val="single" w:sz="4" w:space="0" w:color="auto"/>
            </w:tcBorders>
            <w:shd w:val="clear" w:color="auto" w:fill="auto"/>
            <w:noWrap/>
            <w:vAlign w:val="bottom"/>
            <w:hideMark/>
          </w:tcPr>
          <w:p w:rsidR="00C26CCE" w:rsidRPr="009B135D" w:rsidRDefault="00C26CCE" w:rsidP="00C26CCE">
            <w:pPr>
              <w:jc w:val="right"/>
              <w:rPr>
                <w:rFonts w:ascii="Calibri" w:hAnsi="Calibri" w:cs="Calibri"/>
                <w:color w:val="000000"/>
                <w:sz w:val="18"/>
                <w:szCs w:val="18"/>
              </w:rPr>
            </w:pPr>
            <w:r w:rsidRPr="009B135D">
              <w:rPr>
                <w:rFonts w:ascii="Calibri" w:hAnsi="Calibri" w:cs="Calibri"/>
                <w:color w:val="000000"/>
                <w:sz w:val="18"/>
                <w:szCs w:val="18"/>
              </w:rPr>
              <w:t>$1.120,37</w:t>
            </w:r>
          </w:p>
        </w:tc>
        <w:tc>
          <w:tcPr>
            <w:tcW w:w="869" w:type="dxa"/>
            <w:tcBorders>
              <w:top w:val="nil"/>
              <w:left w:val="nil"/>
              <w:bottom w:val="dotted" w:sz="4" w:space="0" w:color="auto"/>
              <w:right w:val="dotted" w:sz="4" w:space="0" w:color="auto"/>
            </w:tcBorders>
            <w:shd w:val="clear" w:color="auto" w:fill="auto"/>
            <w:noWrap/>
            <w:vAlign w:val="bottom"/>
            <w:hideMark/>
          </w:tcPr>
          <w:p w:rsidR="00C26CCE" w:rsidRPr="009B135D" w:rsidRDefault="00C26CCE" w:rsidP="00C26CCE">
            <w:pPr>
              <w:jc w:val="right"/>
              <w:rPr>
                <w:rFonts w:ascii="Calibri" w:hAnsi="Calibri" w:cs="Calibri"/>
                <w:color w:val="000000"/>
                <w:sz w:val="18"/>
                <w:szCs w:val="18"/>
              </w:rPr>
            </w:pPr>
            <w:r w:rsidRPr="009B135D">
              <w:rPr>
                <w:rFonts w:ascii="Calibri" w:hAnsi="Calibri" w:cs="Calibri"/>
                <w:color w:val="000000"/>
                <w:sz w:val="18"/>
                <w:szCs w:val="18"/>
              </w:rPr>
              <w:t>$1.067,37</w:t>
            </w:r>
          </w:p>
        </w:tc>
        <w:tc>
          <w:tcPr>
            <w:tcW w:w="869" w:type="dxa"/>
            <w:tcBorders>
              <w:top w:val="nil"/>
              <w:left w:val="nil"/>
              <w:bottom w:val="dotted" w:sz="4" w:space="0" w:color="auto"/>
              <w:right w:val="single" w:sz="4" w:space="0" w:color="auto"/>
            </w:tcBorders>
            <w:shd w:val="clear" w:color="auto" w:fill="auto"/>
            <w:noWrap/>
            <w:vAlign w:val="bottom"/>
            <w:hideMark/>
          </w:tcPr>
          <w:p w:rsidR="00C26CCE" w:rsidRPr="009B135D" w:rsidRDefault="00C26CCE" w:rsidP="00C26CCE">
            <w:pPr>
              <w:jc w:val="right"/>
              <w:rPr>
                <w:rFonts w:ascii="Calibri" w:hAnsi="Calibri" w:cs="Calibri"/>
                <w:color w:val="000000"/>
                <w:sz w:val="18"/>
                <w:szCs w:val="18"/>
              </w:rPr>
            </w:pPr>
            <w:r w:rsidRPr="009B135D">
              <w:rPr>
                <w:rFonts w:ascii="Calibri" w:hAnsi="Calibri" w:cs="Calibri"/>
                <w:color w:val="000000"/>
                <w:sz w:val="18"/>
                <w:szCs w:val="18"/>
              </w:rPr>
              <w:t>$1.022,37</w:t>
            </w:r>
          </w:p>
        </w:tc>
        <w:tc>
          <w:tcPr>
            <w:tcW w:w="869" w:type="dxa"/>
            <w:tcBorders>
              <w:top w:val="nil"/>
              <w:left w:val="nil"/>
              <w:bottom w:val="dotted" w:sz="4" w:space="0" w:color="auto"/>
              <w:right w:val="dotted" w:sz="4" w:space="0" w:color="auto"/>
            </w:tcBorders>
            <w:shd w:val="clear" w:color="auto" w:fill="auto"/>
            <w:noWrap/>
            <w:vAlign w:val="bottom"/>
            <w:hideMark/>
          </w:tcPr>
          <w:p w:rsidR="00C26CCE" w:rsidRPr="009B135D" w:rsidRDefault="00C26CCE" w:rsidP="00C26CCE">
            <w:pPr>
              <w:jc w:val="right"/>
              <w:rPr>
                <w:rFonts w:ascii="Calibri" w:hAnsi="Calibri" w:cs="Calibri"/>
                <w:color w:val="000000"/>
                <w:sz w:val="18"/>
                <w:szCs w:val="18"/>
              </w:rPr>
            </w:pPr>
            <w:r w:rsidRPr="009B135D">
              <w:rPr>
                <w:rFonts w:ascii="Calibri" w:hAnsi="Calibri" w:cs="Calibri"/>
                <w:color w:val="000000"/>
                <w:sz w:val="18"/>
                <w:szCs w:val="18"/>
              </w:rPr>
              <w:t>$1.137,87</w:t>
            </w:r>
          </w:p>
        </w:tc>
        <w:tc>
          <w:tcPr>
            <w:tcW w:w="869" w:type="dxa"/>
            <w:tcBorders>
              <w:top w:val="nil"/>
              <w:left w:val="nil"/>
              <w:bottom w:val="dotted" w:sz="4" w:space="0" w:color="auto"/>
              <w:right w:val="single" w:sz="8" w:space="0" w:color="auto"/>
            </w:tcBorders>
            <w:shd w:val="clear" w:color="auto" w:fill="auto"/>
            <w:noWrap/>
            <w:vAlign w:val="bottom"/>
            <w:hideMark/>
          </w:tcPr>
          <w:p w:rsidR="00C26CCE" w:rsidRPr="009B135D" w:rsidRDefault="00C26CCE" w:rsidP="00C26CCE">
            <w:pPr>
              <w:jc w:val="right"/>
              <w:rPr>
                <w:rFonts w:ascii="Calibri" w:hAnsi="Calibri" w:cs="Calibri"/>
                <w:color w:val="000000"/>
                <w:sz w:val="18"/>
                <w:szCs w:val="18"/>
              </w:rPr>
            </w:pPr>
            <w:r w:rsidRPr="009B135D">
              <w:rPr>
                <w:rFonts w:ascii="Calibri" w:hAnsi="Calibri" w:cs="Calibri"/>
                <w:color w:val="000000"/>
                <w:sz w:val="18"/>
                <w:szCs w:val="18"/>
              </w:rPr>
              <w:t>$1.022,37</w:t>
            </w:r>
          </w:p>
        </w:tc>
      </w:tr>
      <w:tr w:rsidR="00C26CCE" w:rsidRPr="009B135D" w:rsidTr="00C26CCE">
        <w:trPr>
          <w:trHeight w:val="338"/>
        </w:trPr>
        <w:tc>
          <w:tcPr>
            <w:tcW w:w="1207" w:type="dxa"/>
            <w:tcBorders>
              <w:top w:val="nil"/>
              <w:left w:val="single" w:sz="8" w:space="0" w:color="auto"/>
              <w:bottom w:val="single" w:sz="4" w:space="0" w:color="auto"/>
              <w:right w:val="single" w:sz="4" w:space="0" w:color="auto"/>
            </w:tcBorders>
            <w:shd w:val="clear" w:color="auto" w:fill="auto"/>
            <w:noWrap/>
            <w:vAlign w:val="bottom"/>
            <w:hideMark/>
          </w:tcPr>
          <w:p w:rsidR="00C26CCE" w:rsidRPr="009B135D" w:rsidRDefault="00C26CCE" w:rsidP="00C26CCE">
            <w:pPr>
              <w:rPr>
                <w:rFonts w:ascii="Calibri" w:hAnsi="Calibri" w:cs="Calibri"/>
                <w:color w:val="000000"/>
                <w:sz w:val="18"/>
                <w:szCs w:val="18"/>
              </w:rPr>
            </w:pPr>
            <w:r w:rsidRPr="009B135D">
              <w:rPr>
                <w:rFonts w:ascii="Calibri" w:hAnsi="Calibri" w:cs="Calibri"/>
                <w:color w:val="000000"/>
                <w:sz w:val="18"/>
                <w:szCs w:val="18"/>
              </w:rPr>
              <w:t>Total ganado</w:t>
            </w:r>
          </w:p>
        </w:tc>
        <w:tc>
          <w:tcPr>
            <w:tcW w:w="869" w:type="dxa"/>
            <w:tcBorders>
              <w:top w:val="nil"/>
              <w:left w:val="nil"/>
              <w:bottom w:val="dotted" w:sz="4" w:space="0" w:color="auto"/>
              <w:right w:val="dotted" w:sz="4" w:space="0" w:color="auto"/>
            </w:tcBorders>
            <w:shd w:val="clear" w:color="auto" w:fill="auto"/>
            <w:noWrap/>
            <w:vAlign w:val="bottom"/>
            <w:hideMark/>
          </w:tcPr>
          <w:p w:rsidR="00C26CCE" w:rsidRPr="009B135D" w:rsidRDefault="00C26CCE" w:rsidP="00C26CCE">
            <w:pPr>
              <w:jc w:val="right"/>
              <w:rPr>
                <w:rFonts w:ascii="Calibri" w:hAnsi="Calibri" w:cs="Calibri"/>
                <w:color w:val="000000"/>
                <w:sz w:val="18"/>
                <w:szCs w:val="18"/>
              </w:rPr>
            </w:pPr>
            <w:r w:rsidRPr="009B135D">
              <w:rPr>
                <w:rFonts w:ascii="Calibri" w:hAnsi="Calibri" w:cs="Calibri"/>
                <w:color w:val="000000"/>
                <w:sz w:val="18"/>
                <w:szCs w:val="18"/>
              </w:rPr>
              <w:t>$3.035,48</w:t>
            </w:r>
          </w:p>
        </w:tc>
        <w:tc>
          <w:tcPr>
            <w:tcW w:w="869" w:type="dxa"/>
            <w:tcBorders>
              <w:top w:val="nil"/>
              <w:left w:val="nil"/>
              <w:bottom w:val="dotted" w:sz="4" w:space="0" w:color="auto"/>
              <w:right w:val="single" w:sz="4" w:space="0" w:color="auto"/>
            </w:tcBorders>
            <w:shd w:val="clear" w:color="auto" w:fill="auto"/>
            <w:noWrap/>
            <w:vAlign w:val="bottom"/>
            <w:hideMark/>
          </w:tcPr>
          <w:p w:rsidR="00C26CCE" w:rsidRPr="009B135D" w:rsidRDefault="00C26CCE" w:rsidP="00C26CCE">
            <w:pPr>
              <w:jc w:val="right"/>
              <w:rPr>
                <w:rFonts w:ascii="Calibri" w:hAnsi="Calibri" w:cs="Calibri"/>
                <w:color w:val="000000"/>
                <w:sz w:val="18"/>
                <w:szCs w:val="18"/>
              </w:rPr>
            </w:pPr>
            <w:r w:rsidRPr="009B135D">
              <w:rPr>
                <w:rFonts w:ascii="Calibri" w:hAnsi="Calibri" w:cs="Calibri"/>
                <w:color w:val="000000"/>
                <w:sz w:val="18"/>
                <w:szCs w:val="18"/>
              </w:rPr>
              <w:t>$3.062,64</w:t>
            </w:r>
          </w:p>
        </w:tc>
        <w:tc>
          <w:tcPr>
            <w:tcW w:w="869" w:type="dxa"/>
            <w:tcBorders>
              <w:top w:val="nil"/>
              <w:left w:val="nil"/>
              <w:bottom w:val="dotted" w:sz="4" w:space="0" w:color="auto"/>
              <w:right w:val="dotted" w:sz="4" w:space="0" w:color="auto"/>
            </w:tcBorders>
            <w:shd w:val="clear" w:color="auto" w:fill="auto"/>
            <w:noWrap/>
            <w:vAlign w:val="bottom"/>
            <w:hideMark/>
          </w:tcPr>
          <w:p w:rsidR="00C26CCE" w:rsidRPr="009B135D" w:rsidRDefault="00C26CCE" w:rsidP="00C26CCE">
            <w:pPr>
              <w:jc w:val="right"/>
              <w:rPr>
                <w:rFonts w:ascii="Calibri" w:hAnsi="Calibri" w:cs="Calibri"/>
                <w:color w:val="000000"/>
                <w:sz w:val="18"/>
                <w:szCs w:val="18"/>
              </w:rPr>
            </w:pPr>
            <w:r w:rsidRPr="009B135D">
              <w:rPr>
                <w:rFonts w:ascii="Calibri" w:hAnsi="Calibri" w:cs="Calibri"/>
                <w:color w:val="000000"/>
                <w:sz w:val="18"/>
                <w:szCs w:val="18"/>
              </w:rPr>
              <w:t>$2.585,24</w:t>
            </w:r>
          </w:p>
        </w:tc>
        <w:tc>
          <w:tcPr>
            <w:tcW w:w="869" w:type="dxa"/>
            <w:tcBorders>
              <w:top w:val="nil"/>
              <w:left w:val="nil"/>
              <w:bottom w:val="dotted" w:sz="4" w:space="0" w:color="auto"/>
              <w:right w:val="single" w:sz="4" w:space="0" w:color="auto"/>
            </w:tcBorders>
            <w:shd w:val="clear" w:color="auto" w:fill="auto"/>
            <w:noWrap/>
            <w:vAlign w:val="bottom"/>
            <w:hideMark/>
          </w:tcPr>
          <w:p w:rsidR="00C26CCE" w:rsidRPr="009B135D" w:rsidRDefault="00C26CCE" w:rsidP="00C26CCE">
            <w:pPr>
              <w:jc w:val="right"/>
              <w:rPr>
                <w:rFonts w:ascii="Calibri" w:hAnsi="Calibri" w:cs="Calibri"/>
                <w:color w:val="000000"/>
                <w:sz w:val="18"/>
                <w:szCs w:val="18"/>
              </w:rPr>
            </w:pPr>
            <w:r w:rsidRPr="009B135D">
              <w:rPr>
                <w:rFonts w:ascii="Calibri" w:hAnsi="Calibri" w:cs="Calibri"/>
                <w:color w:val="000000"/>
                <w:sz w:val="18"/>
                <w:szCs w:val="18"/>
              </w:rPr>
              <w:t>$2.800,00</w:t>
            </w:r>
          </w:p>
        </w:tc>
        <w:tc>
          <w:tcPr>
            <w:tcW w:w="869" w:type="dxa"/>
            <w:tcBorders>
              <w:top w:val="nil"/>
              <w:left w:val="nil"/>
              <w:bottom w:val="dotted" w:sz="4" w:space="0" w:color="auto"/>
              <w:right w:val="dotted" w:sz="4" w:space="0" w:color="auto"/>
            </w:tcBorders>
            <w:shd w:val="clear" w:color="auto" w:fill="auto"/>
            <w:noWrap/>
            <w:vAlign w:val="bottom"/>
            <w:hideMark/>
          </w:tcPr>
          <w:p w:rsidR="00C26CCE" w:rsidRPr="009B135D" w:rsidRDefault="00C26CCE" w:rsidP="00C26CCE">
            <w:pPr>
              <w:jc w:val="right"/>
              <w:rPr>
                <w:rFonts w:ascii="Calibri" w:hAnsi="Calibri" w:cs="Calibri"/>
                <w:color w:val="000000"/>
                <w:sz w:val="18"/>
                <w:szCs w:val="18"/>
              </w:rPr>
            </w:pPr>
            <w:r w:rsidRPr="009B135D">
              <w:rPr>
                <w:rFonts w:ascii="Calibri" w:hAnsi="Calibri" w:cs="Calibri"/>
                <w:color w:val="000000"/>
                <w:sz w:val="18"/>
                <w:szCs w:val="18"/>
              </w:rPr>
              <w:t>$2.958,20</w:t>
            </w:r>
          </w:p>
        </w:tc>
        <w:tc>
          <w:tcPr>
            <w:tcW w:w="869" w:type="dxa"/>
            <w:tcBorders>
              <w:top w:val="nil"/>
              <w:left w:val="nil"/>
              <w:bottom w:val="dotted" w:sz="4" w:space="0" w:color="auto"/>
              <w:right w:val="single" w:sz="8" w:space="0" w:color="auto"/>
            </w:tcBorders>
            <w:shd w:val="clear" w:color="auto" w:fill="auto"/>
            <w:noWrap/>
            <w:vAlign w:val="bottom"/>
            <w:hideMark/>
          </w:tcPr>
          <w:p w:rsidR="00C26CCE" w:rsidRPr="009B135D" w:rsidRDefault="00C26CCE" w:rsidP="00C26CCE">
            <w:pPr>
              <w:jc w:val="right"/>
              <w:rPr>
                <w:rFonts w:ascii="Calibri" w:hAnsi="Calibri" w:cs="Calibri"/>
                <w:color w:val="000000"/>
                <w:sz w:val="18"/>
                <w:szCs w:val="18"/>
              </w:rPr>
            </w:pPr>
            <w:r w:rsidRPr="009B135D">
              <w:rPr>
                <w:rFonts w:ascii="Calibri" w:hAnsi="Calibri" w:cs="Calibri"/>
                <w:color w:val="000000"/>
                <w:sz w:val="18"/>
                <w:szCs w:val="18"/>
              </w:rPr>
              <w:t>$2.975,00</w:t>
            </w:r>
          </w:p>
        </w:tc>
      </w:tr>
      <w:tr w:rsidR="00C26CCE" w:rsidRPr="009B135D" w:rsidTr="00C26CCE">
        <w:trPr>
          <w:trHeight w:val="338"/>
        </w:trPr>
        <w:tc>
          <w:tcPr>
            <w:tcW w:w="1207" w:type="dxa"/>
            <w:tcBorders>
              <w:top w:val="nil"/>
              <w:left w:val="single" w:sz="8" w:space="0" w:color="auto"/>
              <w:bottom w:val="single" w:sz="4" w:space="0" w:color="auto"/>
              <w:right w:val="single" w:sz="4" w:space="0" w:color="auto"/>
            </w:tcBorders>
            <w:shd w:val="clear" w:color="auto" w:fill="auto"/>
            <w:noWrap/>
            <w:vAlign w:val="bottom"/>
            <w:hideMark/>
          </w:tcPr>
          <w:p w:rsidR="00C26CCE" w:rsidRPr="009B135D" w:rsidRDefault="00C26CCE" w:rsidP="00C26CCE">
            <w:pPr>
              <w:rPr>
                <w:rFonts w:ascii="Calibri" w:hAnsi="Calibri" w:cs="Calibri"/>
                <w:color w:val="000000"/>
                <w:sz w:val="18"/>
                <w:szCs w:val="18"/>
              </w:rPr>
            </w:pPr>
            <w:r w:rsidRPr="009B135D">
              <w:rPr>
                <w:rFonts w:ascii="Calibri" w:hAnsi="Calibri" w:cs="Calibri"/>
                <w:color w:val="000000"/>
                <w:sz w:val="18"/>
                <w:szCs w:val="18"/>
              </w:rPr>
              <w:t>Ganancias Netas</w:t>
            </w:r>
          </w:p>
        </w:tc>
        <w:tc>
          <w:tcPr>
            <w:tcW w:w="869" w:type="dxa"/>
            <w:tcBorders>
              <w:top w:val="nil"/>
              <w:left w:val="nil"/>
              <w:bottom w:val="single" w:sz="4" w:space="0" w:color="auto"/>
              <w:right w:val="dotted" w:sz="4" w:space="0" w:color="auto"/>
            </w:tcBorders>
            <w:shd w:val="clear" w:color="auto" w:fill="auto"/>
            <w:noWrap/>
            <w:vAlign w:val="bottom"/>
            <w:hideMark/>
          </w:tcPr>
          <w:p w:rsidR="00C26CCE" w:rsidRPr="009B135D" w:rsidRDefault="00C26CCE" w:rsidP="00C26CCE">
            <w:pPr>
              <w:jc w:val="right"/>
              <w:rPr>
                <w:rFonts w:ascii="Calibri" w:hAnsi="Calibri" w:cs="Calibri"/>
                <w:color w:val="000000"/>
                <w:sz w:val="18"/>
                <w:szCs w:val="18"/>
              </w:rPr>
            </w:pPr>
            <w:r w:rsidRPr="009B135D">
              <w:rPr>
                <w:rFonts w:ascii="Calibri" w:hAnsi="Calibri" w:cs="Calibri"/>
                <w:color w:val="000000"/>
                <w:sz w:val="18"/>
                <w:szCs w:val="18"/>
              </w:rPr>
              <w:t>$1.905,61</w:t>
            </w:r>
          </w:p>
        </w:tc>
        <w:tc>
          <w:tcPr>
            <w:tcW w:w="869" w:type="dxa"/>
            <w:tcBorders>
              <w:top w:val="nil"/>
              <w:left w:val="nil"/>
              <w:bottom w:val="single" w:sz="4" w:space="0" w:color="auto"/>
              <w:right w:val="single" w:sz="4" w:space="0" w:color="auto"/>
            </w:tcBorders>
            <w:shd w:val="clear" w:color="auto" w:fill="auto"/>
            <w:noWrap/>
            <w:vAlign w:val="bottom"/>
            <w:hideMark/>
          </w:tcPr>
          <w:p w:rsidR="00C26CCE" w:rsidRPr="009B135D" w:rsidRDefault="00C26CCE" w:rsidP="00C26CCE">
            <w:pPr>
              <w:jc w:val="right"/>
              <w:rPr>
                <w:rFonts w:ascii="Calibri" w:hAnsi="Calibri" w:cs="Calibri"/>
                <w:color w:val="000000"/>
                <w:sz w:val="18"/>
                <w:szCs w:val="18"/>
              </w:rPr>
            </w:pPr>
            <w:r w:rsidRPr="009B135D">
              <w:rPr>
                <w:rFonts w:ascii="Calibri" w:hAnsi="Calibri" w:cs="Calibri"/>
                <w:color w:val="000000"/>
                <w:sz w:val="18"/>
                <w:szCs w:val="18"/>
              </w:rPr>
              <w:t>$1.942,27</w:t>
            </w:r>
          </w:p>
        </w:tc>
        <w:tc>
          <w:tcPr>
            <w:tcW w:w="869" w:type="dxa"/>
            <w:tcBorders>
              <w:top w:val="nil"/>
              <w:left w:val="nil"/>
              <w:bottom w:val="single" w:sz="4" w:space="0" w:color="auto"/>
              <w:right w:val="dotted" w:sz="4" w:space="0" w:color="auto"/>
            </w:tcBorders>
            <w:shd w:val="clear" w:color="auto" w:fill="auto"/>
            <w:noWrap/>
            <w:vAlign w:val="bottom"/>
            <w:hideMark/>
          </w:tcPr>
          <w:p w:rsidR="00C26CCE" w:rsidRPr="009B135D" w:rsidRDefault="00C26CCE" w:rsidP="00C26CCE">
            <w:pPr>
              <w:jc w:val="right"/>
              <w:rPr>
                <w:rFonts w:ascii="Calibri" w:hAnsi="Calibri" w:cs="Calibri"/>
                <w:color w:val="000000"/>
                <w:sz w:val="18"/>
                <w:szCs w:val="18"/>
              </w:rPr>
            </w:pPr>
            <w:r w:rsidRPr="009B135D">
              <w:rPr>
                <w:rFonts w:ascii="Calibri" w:hAnsi="Calibri" w:cs="Calibri"/>
                <w:color w:val="000000"/>
                <w:sz w:val="18"/>
                <w:szCs w:val="18"/>
              </w:rPr>
              <w:t>$1.517,87</w:t>
            </w:r>
          </w:p>
        </w:tc>
        <w:tc>
          <w:tcPr>
            <w:tcW w:w="869" w:type="dxa"/>
            <w:tcBorders>
              <w:top w:val="nil"/>
              <w:left w:val="nil"/>
              <w:bottom w:val="single" w:sz="4" w:space="0" w:color="auto"/>
              <w:right w:val="single" w:sz="4" w:space="0" w:color="auto"/>
            </w:tcBorders>
            <w:shd w:val="clear" w:color="auto" w:fill="auto"/>
            <w:noWrap/>
            <w:vAlign w:val="bottom"/>
            <w:hideMark/>
          </w:tcPr>
          <w:p w:rsidR="00C26CCE" w:rsidRPr="009B135D" w:rsidRDefault="00C26CCE" w:rsidP="00C26CCE">
            <w:pPr>
              <w:jc w:val="right"/>
              <w:rPr>
                <w:rFonts w:ascii="Calibri" w:hAnsi="Calibri" w:cs="Calibri"/>
                <w:color w:val="000000"/>
                <w:sz w:val="18"/>
                <w:szCs w:val="18"/>
              </w:rPr>
            </w:pPr>
            <w:r w:rsidRPr="009B135D">
              <w:rPr>
                <w:rFonts w:ascii="Calibri" w:hAnsi="Calibri" w:cs="Calibri"/>
                <w:color w:val="000000"/>
                <w:sz w:val="18"/>
                <w:szCs w:val="18"/>
              </w:rPr>
              <w:t>$1.777,63</w:t>
            </w:r>
          </w:p>
        </w:tc>
        <w:tc>
          <w:tcPr>
            <w:tcW w:w="869" w:type="dxa"/>
            <w:tcBorders>
              <w:top w:val="nil"/>
              <w:left w:val="nil"/>
              <w:bottom w:val="single" w:sz="4" w:space="0" w:color="auto"/>
              <w:right w:val="dotted" w:sz="4" w:space="0" w:color="auto"/>
            </w:tcBorders>
            <w:shd w:val="clear" w:color="auto" w:fill="auto"/>
            <w:noWrap/>
            <w:vAlign w:val="bottom"/>
            <w:hideMark/>
          </w:tcPr>
          <w:p w:rsidR="00C26CCE" w:rsidRPr="009B135D" w:rsidRDefault="00C26CCE" w:rsidP="00C26CCE">
            <w:pPr>
              <w:jc w:val="right"/>
              <w:rPr>
                <w:rFonts w:ascii="Calibri" w:hAnsi="Calibri" w:cs="Calibri"/>
                <w:color w:val="000000"/>
                <w:sz w:val="18"/>
                <w:szCs w:val="18"/>
              </w:rPr>
            </w:pPr>
            <w:r w:rsidRPr="009B135D">
              <w:rPr>
                <w:rFonts w:ascii="Calibri" w:hAnsi="Calibri" w:cs="Calibri"/>
                <w:color w:val="000000"/>
                <w:sz w:val="18"/>
                <w:szCs w:val="18"/>
              </w:rPr>
              <w:t>$1.820,33</w:t>
            </w:r>
          </w:p>
        </w:tc>
        <w:tc>
          <w:tcPr>
            <w:tcW w:w="869" w:type="dxa"/>
            <w:tcBorders>
              <w:top w:val="nil"/>
              <w:left w:val="nil"/>
              <w:bottom w:val="single" w:sz="4" w:space="0" w:color="auto"/>
              <w:right w:val="single" w:sz="8" w:space="0" w:color="auto"/>
            </w:tcBorders>
            <w:shd w:val="clear" w:color="auto" w:fill="auto"/>
            <w:noWrap/>
            <w:vAlign w:val="bottom"/>
            <w:hideMark/>
          </w:tcPr>
          <w:p w:rsidR="00C26CCE" w:rsidRPr="009B135D" w:rsidRDefault="00C26CCE" w:rsidP="00C26CCE">
            <w:pPr>
              <w:jc w:val="right"/>
              <w:rPr>
                <w:rFonts w:ascii="Calibri" w:hAnsi="Calibri" w:cs="Calibri"/>
                <w:color w:val="000000"/>
                <w:sz w:val="18"/>
                <w:szCs w:val="18"/>
              </w:rPr>
            </w:pPr>
            <w:r w:rsidRPr="009B135D">
              <w:rPr>
                <w:rFonts w:ascii="Calibri" w:hAnsi="Calibri" w:cs="Calibri"/>
                <w:color w:val="000000"/>
                <w:sz w:val="18"/>
                <w:szCs w:val="18"/>
              </w:rPr>
              <w:t>$1.952,63</w:t>
            </w:r>
          </w:p>
        </w:tc>
      </w:tr>
      <w:tr w:rsidR="00C26CCE" w:rsidRPr="009B135D" w:rsidTr="00C26CCE">
        <w:trPr>
          <w:trHeight w:val="676"/>
        </w:trPr>
        <w:tc>
          <w:tcPr>
            <w:tcW w:w="1207" w:type="dxa"/>
            <w:tcBorders>
              <w:top w:val="nil"/>
              <w:left w:val="single" w:sz="8" w:space="0" w:color="auto"/>
              <w:bottom w:val="single" w:sz="8" w:space="0" w:color="auto"/>
              <w:right w:val="single" w:sz="4" w:space="0" w:color="auto"/>
            </w:tcBorders>
            <w:shd w:val="clear" w:color="000000" w:fill="DBEEF3"/>
            <w:vAlign w:val="center"/>
            <w:hideMark/>
          </w:tcPr>
          <w:p w:rsidR="00C26CCE" w:rsidRPr="009B135D" w:rsidRDefault="00C26CCE" w:rsidP="00C26CCE">
            <w:pPr>
              <w:jc w:val="center"/>
              <w:rPr>
                <w:rFonts w:ascii="Calibri" w:hAnsi="Calibri" w:cs="Calibri"/>
                <w:b/>
                <w:bCs/>
                <w:color w:val="000000"/>
                <w:sz w:val="20"/>
                <w:szCs w:val="20"/>
              </w:rPr>
            </w:pPr>
            <w:r w:rsidRPr="009B135D">
              <w:rPr>
                <w:rFonts w:ascii="Calibri" w:hAnsi="Calibri" w:cs="Calibri"/>
                <w:b/>
                <w:bCs/>
                <w:color w:val="000000"/>
                <w:sz w:val="20"/>
                <w:szCs w:val="20"/>
              </w:rPr>
              <w:t>Diferencia de Ganancias</w:t>
            </w:r>
          </w:p>
        </w:tc>
        <w:tc>
          <w:tcPr>
            <w:tcW w:w="1738" w:type="dxa"/>
            <w:gridSpan w:val="2"/>
            <w:tcBorders>
              <w:top w:val="nil"/>
              <w:left w:val="nil"/>
              <w:bottom w:val="single" w:sz="8" w:space="0" w:color="auto"/>
              <w:right w:val="single" w:sz="4" w:space="0" w:color="auto"/>
            </w:tcBorders>
            <w:shd w:val="clear" w:color="000000" w:fill="DBEEF3"/>
            <w:noWrap/>
            <w:vAlign w:val="center"/>
            <w:hideMark/>
          </w:tcPr>
          <w:p w:rsidR="00C26CCE" w:rsidRPr="009B135D" w:rsidRDefault="00C26CCE" w:rsidP="00C26CCE">
            <w:pPr>
              <w:jc w:val="center"/>
              <w:rPr>
                <w:rFonts w:ascii="Calibri" w:hAnsi="Calibri" w:cs="Calibri"/>
                <w:b/>
                <w:bCs/>
                <w:color w:val="000000"/>
                <w:sz w:val="20"/>
                <w:szCs w:val="20"/>
              </w:rPr>
            </w:pPr>
            <w:r w:rsidRPr="009B135D">
              <w:rPr>
                <w:rFonts w:ascii="Calibri" w:hAnsi="Calibri" w:cs="Calibri"/>
                <w:b/>
                <w:bCs/>
                <w:color w:val="000000"/>
                <w:sz w:val="20"/>
                <w:szCs w:val="20"/>
              </w:rPr>
              <w:t>$36,66</w:t>
            </w:r>
          </w:p>
        </w:tc>
        <w:tc>
          <w:tcPr>
            <w:tcW w:w="1738" w:type="dxa"/>
            <w:gridSpan w:val="2"/>
            <w:tcBorders>
              <w:top w:val="nil"/>
              <w:left w:val="nil"/>
              <w:bottom w:val="single" w:sz="8" w:space="0" w:color="auto"/>
              <w:right w:val="single" w:sz="4" w:space="0" w:color="auto"/>
            </w:tcBorders>
            <w:shd w:val="clear" w:color="000000" w:fill="DBEEF3"/>
            <w:noWrap/>
            <w:vAlign w:val="center"/>
            <w:hideMark/>
          </w:tcPr>
          <w:p w:rsidR="00C26CCE" w:rsidRPr="009B135D" w:rsidRDefault="00C26CCE" w:rsidP="00C26CCE">
            <w:pPr>
              <w:jc w:val="center"/>
              <w:rPr>
                <w:rFonts w:ascii="Calibri" w:hAnsi="Calibri" w:cs="Calibri"/>
                <w:b/>
                <w:bCs/>
                <w:color w:val="000000"/>
                <w:sz w:val="20"/>
                <w:szCs w:val="20"/>
              </w:rPr>
            </w:pPr>
            <w:r w:rsidRPr="009B135D">
              <w:rPr>
                <w:rFonts w:ascii="Calibri" w:hAnsi="Calibri" w:cs="Calibri"/>
                <w:b/>
                <w:bCs/>
                <w:color w:val="000000"/>
                <w:sz w:val="20"/>
                <w:szCs w:val="20"/>
              </w:rPr>
              <w:t>$259,76</w:t>
            </w:r>
          </w:p>
        </w:tc>
        <w:tc>
          <w:tcPr>
            <w:tcW w:w="1738" w:type="dxa"/>
            <w:gridSpan w:val="2"/>
            <w:tcBorders>
              <w:top w:val="nil"/>
              <w:left w:val="nil"/>
              <w:bottom w:val="single" w:sz="8" w:space="0" w:color="auto"/>
              <w:right w:val="single" w:sz="8" w:space="0" w:color="000000"/>
            </w:tcBorders>
            <w:shd w:val="clear" w:color="000000" w:fill="DBEEF3"/>
            <w:noWrap/>
            <w:vAlign w:val="center"/>
            <w:hideMark/>
          </w:tcPr>
          <w:p w:rsidR="00C26CCE" w:rsidRPr="009B135D" w:rsidRDefault="00C26CCE" w:rsidP="00C26CCE">
            <w:pPr>
              <w:jc w:val="center"/>
              <w:rPr>
                <w:rFonts w:ascii="Calibri" w:hAnsi="Calibri" w:cs="Calibri"/>
                <w:b/>
                <w:bCs/>
                <w:color w:val="000000"/>
                <w:sz w:val="20"/>
                <w:szCs w:val="20"/>
              </w:rPr>
            </w:pPr>
            <w:r w:rsidRPr="009B135D">
              <w:rPr>
                <w:rFonts w:ascii="Calibri" w:hAnsi="Calibri" w:cs="Calibri"/>
                <w:b/>
                <w:bCs/>
                <w:color w:val="000000"/>
                <w:sz w:val="20"/>
                <w:szCs w:val="20"/>
              </w:rPr>
              <w:t>$132,30</w:t>
            </w:r>
          </w:p>
        </w:tc>
      </w:tr>
    </w:tbl>
    <w:p w:rsidR="00C26CCE" w:rsidRPr="009B135D" w:rsidRDefault="00C26CCE" w:rsidP="00C26CCE">
      <w:pPr>
        <w:spacing w:line="480" w:lineRule="auto"/>
        <w:rPr>
          <w:rFonts w:ascii="Arial" w:hAnsi="Arial" w:cs="Arial"/>
          <w:b/>
          <w:sz w:val="12"/>
        </w:rPr>
      </w:pPr>
    </w:p>
    <w:p w:rsidR="00C26CCE" w:rsidRPr="00A712E7" w:rsidRDefault="00C26CCE" w:rsidP="00C26CCE">
      <w:pPr>
        <w:pStyle w:val="Prrafodelista"/>
        <w:spacing w:line="480" w:lineRule="auto"/>
        <w:ind w:left="1512"/>
        <w:jc w:val="center"/>
        <w:rPr>
          <w:rFonts w:ascii="Arial" w:hAnsi="Arial" w:cs="Arial"/>
          <w:b/>
        </w:rPr>
      </w:pPr>
      <w:r w:rsidRPr="00A712E7">
        <w:rPr>
          <w:rFonts w:ascii="Arial" w:hAnsi="Arial" w:cs="Arial"/>
          <w:b/>
        </w:rPr>
        <w:t>Tabla 3.</w:t>
      </w:r>
      <w:r>
        <w:rPr>
          <w:rFonts w:ascii="Arial" w:hAnsi="Arial" w:cs="Arial"/>
          <w:b/>
        </w:rPr>
        <w:t>5</w:t>
      </w:r>
      <w:r w:rsidRPr="00A712E7">
        <w:rPr>
          <w:rFonts w:ascii="Arial" w:hAnsi="Arial" w:cs="Arial"/>
          <w:b/>
        </w:rPr>
        <w:t xml:space="preserve">. Análisis </w:t>
      </w:r>
      <w:r>
        <w:rPr>
          <w:rFonts w:ascii="Arial" w:hAnsi="Arial" w:cs="Arial"/>
          <w:b/>
        </w:rPr>
        <w:t>económico de los agricultores.</w:t>
      </w:r>
    </w:p>
    <w:p w:rsidR="00C26CCE" w:rsidRPr="00A80C2D" w:rsidRDefault="00C26CCE" w:rsidP="00C26CCE">
      <w:pPr>
        <w:spacing w:line="480" w:lineRule="auto"/>
        <w:ind w:left="1512"/>
        <w:jc w:val="both"/>
        <w:rPr>
          <w:rFonts w:ascii="Arial" w:hAnsi="Arial" w:cs="Arial"/>
        </w:rPr>
      </w:pPr>
      <w:r>
        <w:rPr>
          <w:rFonts w:ascii="Arial" w:hAnsi="Arial" w:cs="Arial"/>
        </w:rPr>
        <w:t>En el caso del agricultor 2 se observa también un ahorro de fertilizante del 48,31% lo que permite un incremento en las ganancias netas de 259,76 USD (14,61%). En el caso del agricultor 3 el ahorro de fertilizante es del 63,03 % ya que este agricultor acostumbraba aplicar 9,9 sacos de urea por hectárea, el incremento de las ganancias netas para este agricultor es del 6,77 % que significa 132,30 USD.</w:t>
      </w:r>
    </w:p>
    <w:p w:rsidR="00C26CCE" w:rsidRPr="004C3861" w:rsidRDefault="00C26CCE" w:rsidP="00C26CCE">
      <w:pPr>
        <w:pStyle w:val="Prrafodelista"/>
        <w:numPr>
          <w:ilvl w:val="1"/>
          <w:numId w:val="1"/>
        </w:numPr>
        <w:spacing w:line="480" w:lineRule="auto"/>
        <w:rPr>
          <w:rFonts w:ascii="Arial" w:hAnsi="Arial" w:cs="Arial"/>
          <w:b/>
          <w:caps/>
          <w:sz w:val="24"/>
          <w:szCs w:val="24"/>
        </w:rPr>
      </w:pPr>
      <w:r w:rsidRPr="004C3861">
        <w:rPr>
          <w:rFonts w:ascii="Arial" w:hAnsi="Arial" w:cs="Arial"/>
          <w:b/>
          <w:caps/>
          <w:sz w:val="24"/>
          <w:szCs w:val="24"/>
        </w:rPr>
        <w:lastRenderedPageBreak/>
        <w:t>Analisis de resultados.</w:t>
      </w:r>
    </w:p>
    <w:p w:rsidR="00C26CCE" w:rsidRDefault="00C26CCE" w:rsidP="00C26CCE">
      <w:pPr>
        <w:pStyle w:val="Prrafodelista"/>
        <w:spacing w:line="480" w:lineRule="auto"/>
        <w:ind w:left="792"/>
        <w:jc w:val="both"/>
        <w:rPr>
          <w:rFonts w:ascii="Arial" w:hAnsi="Arial" w:cs="Arial"/>
          <w:sz w:val="24"/>
          <w:szCs w:val="24"/>
        </w:rPr>
      </w:pPr>
      <w:r>
        <w:rPr>
          <w:rFonts w:ascii="Arial" w:hAnsi="Arial" w:cs="Arial"/>
          <w:sz w:val="24"/>
          <w:szCs w:val="24"/>
        </w:rPr>
        <w:t>Con los antecedentes mostrados</w:t>
      </w:r>
      <w:r w:rsidRPr="004C3861">
        <w:rPr>
          <w:rFonts w:ascii="Arial" w:hAnsi="Arial" w:cs="Arial"/>
          <w:sz w:val="24"/>
          <w:szCs w:val="24"/>
        </w:rPr>
        <w:t xml:space="preserve"> </w:t>
      </w:r>
      <w:r>
        <w:rPr>
          <w:rFonts w:ascii="Arial" w:hAnsi="Arial" w:cs="Arial"/>
          <w:sz w:val="24"/>
          <w:szCs w:val="24"/>
        </w:rPr>
        <w:t xml:space="preserve">se </w:t>
      </w:r>
      <w:r w:rsidRPr="004C3861">
        <w:rPr>
          <w:rFonts w:ascii="Arial" w:hAnsi="Arial" w:cs="Arial"/>
          <w:sz w:val="24"/>
          <w:szCs w:val="24"/>
        </w:rPr>
        <w:t>caracteriza</w:t>
      </w:r>
      <w:r>
        <w:rPr>
          <w:rFonts w:ascii="Arial" w:hAnsi="Arial" w:cs="Arial"/>
          <w:sz w:val="24"/>
          <w:szCs w:val="24"/>
        </w:rPr>
        <w:t>n</w:t>
      </w:r>
      <w:r w:rsidRPr="004C3861">
        <w:rPr>
          <w:rFonts w:ascii="Arial" w:hAnsi="Arial" w:cs="Arial"/>
          <w:sz w:val="24"/>
          <w:szCs w:val="24"/>
        </w:rPr>
        <w:t xml:space="preserve"> ambientes bajo los dominios de utilización de 4 a 5 quintales</w:t>
      </w:r>
      <w:r>
        <w:rPr>
          <w:rFonts w:ascii="Arial" w:hAnsi="Arial" w:cs="Arial"/>
          <w:sz w:val="24"/>
          <w:szCs w:val="24"/>
        </w:rPr>
        <w:t xml:space="preserve"> de urea por hectárea por ciclo</w:t>
      </w:r>
      <w:r w:rsidRPr="004C3861">
        <w:rPr>
          <w:rFonts w:ascii="Arial" w:hAnsi="Arial" w:cs="Arial"/>
          <w:sz w:val="24"/>
          <w:szCs w:val="24"/>
        </w:rPr>
        <w:t xml:space="preserve"> con la sem</w:t>
      </w:r>
      <w:r>
        <w:rPr>
          <w:rFonts w:ascii="Arial" w:hAnsi="Arial" w:cs="Arial"/>
          <w:sz w:val="24"/>
          <w:szCs w:val="24"/>
        </w:rPr>
        <w:t>illa INIAP 15</w:t>
      </w:r>
      <w:r w:rsidRPr="004C3861">
        <w:rPr>
          <w:rFonts w:ascii="Arial" w:hAnsi="Arial" w:cs="Arial"/>
          <w:sz w:val="24"/>
          <w:szCs w:val="24"/>
        </w:rPr>
        <w:t xml:space="preserve"> para la zona d</w:t>
      </w:r>
      <w:r>
        <w:rPr>
          <w:rFonts w:ascii="Arial" w:hAnsi="Arial" w:cs="Arial"/>
          <w:sz w:val="24"/>
          <w:szCs w:val="24"/>
        </w:rPr>
        <w:t>e la cooperativa Nueva Estancia del cantón Daule ajustándose a la dieta de 3,6 qq de urea por hectárea recomendados por las tesis desarrolladas por  el CIR. E</w:t>
      </w:r>
      <w:r w:rsidRPr="004C3861">
        <w:rPr>
          <w:rFonts w:ascii="Arial" w:hAnsi="Arial" w:cs="Arial"/>
          <w:sz w:val="24"/>
          <w:szCs w:val="24"/>
        </w:rPr>
        <w:t>ste dominio es aplicable para la efectiva adaptación de la tecnología de aplicación profunda de briquetas de urea en la zona detallada anteriormente.</w:t>
      </w:r>
    </w:p>
    <w:p w:rsidR="00C26CCE" w:rsidRDefault="00C26CCE" w:rsidP="00C26CCE">
      <w:pPr>
        <w:pStyle w:val="Prrafodelista"/>
        <w:spacing w:line="480" w:lineRule="auto"/>
        <w:ind w:left="792"/>
        <w:jc w:val="both"/>
        <w:rPr>
          <w:rFonts w:ascii="Arial" w:hAnsi="Arial" w:cs="Arial"/>
          <w:sz w:val="24"/>
          <w:szCs w:val="24"/>
        </w:rPr>
      </w:pPr>
    </w:p>
    <w:p w:rsidR="00C26CCE" w:rsidRDefault="00C26CCE" w:rsidP="00C26CCE">
      <w:pPr>
        <w:pStyle w:val="Prrafodelista"/>
        <w:spacing w:line="480" w:lineRule="auto"/>
        <w:ind w:left="792"/>
        <w:jc w:val="both"/>
        <w:rPr>
          <w:rFonts w:ascii="Arial" w:hAnsi="Arial" w:cs="Arial"/>
          <w:sz w:val="24"/>
          <w:szCs w:val="24"/>
        </w:rPr>
      </w:pPr>
      <w:r>
        <w:rPr>
          <w:rFonts w:ascii="Arial" w:hAnsi="Arial" w:cs="Arial"/>
          <w:sz w:val="24"/>
          <w:szCs w:val="24"/>
        </w:rPr>
        <w:t>El análisis económico nos muestra que hay una ganancia adicional para los tres agricultores, siendo superior al 14% en el mejor de los casos. Esto es debido a que con la aplicación de briquetas aunque no se visualiza un significativo incremento de la producción, el ahorro de urea que en el más extremo de los casos llega al 60% tiene una repercusión muy alta en los costos de producción.</w:t>
      </w:r>
    </w:p>
    <w:p w:rsidR="00C26CCE" w:rsidRPr="000E35EC" w:rsidRDefault="00C26CCE" w:rsidP="00C26CCE">
      <w:pPr>
        <w:pStyle w:val="Prrafodelista"/>
        <w:spacing w:line="480" w:lineRule="auto"/>
        <w:ind w:left="792"/>
        <w:jc w:val="both"/>
        <w:rPr>
          <w:rFonts w:ascii="Arial" w:hAnsi="Arial" w:cs="Arial"/>
          <w:sz w:val="24"/>
          <w:szCs w:val="24"/>
        </w:rPr>
      </w:pPr>
      <w:r w:rsidRPr="000E35EC">
        <w:rPr>
          <w:rFonts w:ascii="Arial" w:hAnsi="Arial" w:cs="Arial"/>
          <w:sz w:val="24"/>
          <w:szCs w:val="24"/>
        </w:rPr>
        <w:fldChar w:fldCharType="begin"/>
      </w:r>
      <w:r w:rsidRPr="000E35EC">
        <w:rPr>
          <w:rFonts w:ascii="Arial" w:hAnsi="Arial" w:cs="Arial"/>
          <w:sz w:val="24"/>
          <w:szCs w:val="24"/>
        </w:rPr>
        <w:instrText>xe "</w:instrText>
      </w:r>
      <w:r w:rsidRPr="000E35EC">
        <w:rPr>
          <w:rFonts w:ascii="Arial" w:hAnsi="Arial" w:cs="Arial"/>
          <w:b/>
          <w:sz w:val="24"/>
          <w:szCs w:val="24"/>
        </w:rPr>
        <w:instrText>Analisis de resultados.</w:instrText>
      </w:r>
      <w:r w:rsidRPr="000E35EC">
        <w:rPr>
          <w:rFonts w:ascii="Arial" w:hAnsi="Arial" w:cs="Arial"/>
          <w:sz w:val="24"/>
          <w:szCs w:val="24"/>
        </w:rPr>
        <w:instrText>"</w:instrText>
      </w:r>
      <w:r w:rsidRPr="000E35EC">
        <w:rPr>
          <w:rFonts w:ascii="Arial" w:hAnsi="Arial" w:cs="Arial"/>
          <w:sz w:val="24"/>
          <w:szCs w:val="24"/>
        </w:rPr>
        <w:fldChar w:fldCharType="end"/>
      </w:r>
    </w:p>
    <w:p w:rsidR="00C26CCE" w:rsidRPr="004C3861" w:rsidRDefault="00C26CCE" w:rsidP="00C26CCE">
      <w:pPr>
        <w:pStyle w:val="Prrafodelista"/>
        <w:numPr>
          <w:ilvl w:val="1"/>
          <w:numId w:val="1"/>
        </w:numPr>
        <w:spacing w:line="480" w:lineRule="auto"/>
        <w:rPr>
          <w:rFonts w:ascii="Arial" w:hAnsi="Arial" w:cs="Arial"/>
          <w:b/>
          <w:caps/>
          <w:sz w:val="24"/>
          <w:szCs w:val="24"/>
        </w:rPr>
      </w:pPr>
      <w:r w:rsidRPr="004C3861">
        <w:rPr>
          <w:rFonts w:ascii="Arial" w:hAnsi="Arial" w:cs="Arial"/>
          <w:b/>
          <w:caps/>
          <w:sz w:val="24"/>
          <w:szCs w:val="24"/>
        </w:rPr>
        <w:t>Discusion</w:t>
      </w:r>
      <w:r>
        <w:rPr>
          <w:rFonts w:ascii="Arial" w:hAnsi="Arial" w:cs="Arial"/>
          <w:b/>
          <w:caps/>
          <w:sz w:val="24"/>
          <w:szCs w:val="24"/>
        </w:rPr>
        <w:fldChar w:fldCharType="begin"/>
      </w:r>
      <w:r w:rsidRPr="004C3861">
        <w:rPr>
          <w:rFonts w:ascii="Arial" w:hAnsi="Arial" w:cs="Arial"/>
          <w:sz w:val="24"/>
          <w:szCs w:val="24"/>
        </w:rPr>
        <w:instrText>xe "</w:instrText>
      </w:r>
      <w:r w:rsidRPr="004C3861">
        <w:rPr>
          <w:rFonts w:ascii="Arial" w:hAnsi="Arial" w:cs="Arial"/>
          <w:b/>
          <w:caps/>
          <w:sz w:val="24"/>
          <w:szCs w:val="24"/>
        </w:rPr>
        <w:instrText>Discusion</w:instrText>
      </w:r>
      <w:r w:rsidRPr="004C3861">
        <w:rPr>
          <w:rFonts w:ascii="Arial" w:hAnsi="Arial" w:cs="Arial"/>
          <w:sz w:val="24"/>
          <w:szCs w:val="24"/>
        </w:rPr>
        <w:instrText>"</w:instrText>
      </w:r>
      <w:r>
        <w:rPr>
          <w:rFonts w:ascii="Arial" w:hAnsi="Arial" w:cs="Arial"/>
          <w:b/>
          <w:caps/>
          <w:sz w:val="24"/>
          <w:szCs w:val="24"/>
        </w:rPr>
        <w:fldChar w:fldCharType="end"/>
      </w:r>
      <w:r w:rsidRPr="004C3861">
        <w:rPr>
          <w:rFonts w:ascii="Arial" w:hAnsi="Arial" w:cs="Arial"/>
          <w:b/>
          <w:caps/>
          <w:sz w:val="24"/>
          <w:szCs w:val="24"/>
        </w:rPr>
        <w:t>.</w:t>
      </w:r>
    </w:p>
    <w:p w:rsidR="00C26CCE" w:rsidRDefault="00C26CCE" w:rsidP="00C26CCE">
      <w:pPr>
        <w:pStyle w:val="Prrafodelista"/>
        <w:spacing w:line="480" w:lineRule="auto"/>
        <w:ind w:left="792"/>
        <w:jc w:val="both"/>
        <w:rPr>
          <w:rFonts w:ascii="Arial" w:hAnsi="Arial" w:cs="Arial"/>
          <w:sz w:val="24"/>
          <w:szCs w:val="24"/>
        </w:rPr>
      </w:pPr>
      <w:r>
        <w:rPr>
          <w:rFonts w:ascii="Arial" w:hAnsi="Arial" w:cs="Arial"/>
          <w:sz w:val="24"/>
          <w:szCs w:val="24"/>
        </w:rPr>
        <w:t xml:space="preserve">Aunque se trabajó </w:t>
      </w:r>
      <w:r w:rsidRPr="004C3861">
        <w:rPr>
          <w:rFonts w:ascii="Arial" w:hAnsi="Arial" w:cs="Arial"/>
          <w:sz w:val="24"/>
          <w:szCs w:val="24"/>
        </w:rPr>
        <w:t>con un bajo número de tratamientos y ambientes (Agricultores), el método de Análisis de Adaptabilidad AA (Hilde</w:t>
      </w:r>
      <w:r>
        <w:rPr>
          <w:rFonts w:ascii="Arial" w:hAnsi="Arial" w:cs="Arial"/>
          <w:sz w:val="24"/>
          <w:szCs w:val="24"/>
        </w:rPr>
        <w:t>brand) por ser muy flexible</w:t>
      </w:r>
      <w:r w:rsidRPr="004C3861">
        <w:rPr>
          <w:rFonts w:ascii="Arial" w:hAnsi="Arial" w:cs="Arial"/>
          <w:sz w:val="24"/>
          <w:szCs w:val="24"/>
        </w:rPr>
        <w:t xml:space="preserve"> permite llega</w:t>
      </w:r>
      <w:r>
        <w:rPr>
          <w:rFonts w:ascii="Arial" w:hAnsi="Arial" w:cs="Arial"/>
          <w:sz w:val="24"/>
          <w:szCs w:val="24"/>
        </w:rPr>
        <w:t xml:space="preserve">r a conclusiones muy valederas </w:t>
      </w:r>
      <w:r w:rsidRPr="004C3861">
        <w:rPr>
          <w:rFonts w:ascii="Arial" w:hAnsi="Arial" w:cs="Arial"/>
          <w:sz w:val="24"/>
          <w:szCs w:val="24"/>
        </w:rPr>
        <w:t xml:space="preserve">caracterizando dominios de trabajo que permitan la óptima difusión de </w:t>
      </w:r>
      <w:r>
        <w:rPr>
          <w:rFonts w:ascii="Arial" w:hAnsi="Arial" w:cs="Arial"/>
          <w:sz w:val="24"/>
          <w:szCs w:val="24"/>
        </w:rPr>
        <w:lastRenderedPageBreak/>
        <w:t>la tecnología, a</w:t>
      </w:r>
      <w:r w:rsidRPr="004C3861">
        <w:rPr>
          <w:rFonts w:ascii="Arial" w:hAnsi="Arial" w:cs="Arial"/>
          <w:sz w:val="24"/>
          <w:szCs w:val="24"/>
        </w:rPr>
        <w:t>portando además con criterios de evaluación para APBU, lo cual se estableció como uno objetivo especifico de esta investigación.</w:t>
      </w:r>
    </w:p>
    <w:p w:rsidR="00C26CCE" w:rsidRPr="004C3861" w:rsidRDefault="00C26CCE" w:rsidP="00C26CCE">
      <w:pPr>
        <w:pStyle w:val="Prrafodelista"/>
        <w:spacing w:line="480" w:lineRule="auto"/>
        <w:ind w:left="792"/>
        <w:jc w:val="both"/>
        <w:rPr>
          <w:rFonts w:ascii="Arial" w:hAnsi="Arial" w:cs="Arial"/>
          <w:sz w:val="24"/>
          <w:szCs w:val="24"/>
        </w:rPr>
      </w:pPr>
    </w:p>
    <w:p w:rsidR="00C26CCE" w:rsidRDefault="00C26CCE" w:rsidP="00C26CCE">
      <w:pPr>
        <w:pStyle w:val="Prrafodelista"/>
        <w:spacing w:line="480" w:lineRule="auto"/>
        <w:ind w:left="792"/>
        <w:jc w:val="both"/>
        <w:rPr>
          <w:rFonts w:ascii="Arial" w:hAnsi="Arial" w:cs="Arial"/>
          <w:sz w:val="24"/>
          <w:szCs w:val="24"/>
        </w:rPr>
      </w:pPr>
      <w:r w:rsidRPr="004C3861">
        <w:rPr>
          <w:rFonts w:ascii="Arial" w:hAnsi="Arial" w:cs="Arial"/>
          <w:sz w:val="24"/>
          <w:szCs w:val="24"/>
        </w:rPr>
        <w:t>Estos dominios caracterizados para la ejecución del proyecto</w:t>
      </w:r>
      <w:r>
        <w:rPr>
          <w:rFonts w:ascii="Arial" w:hAnsi="Arial" w:cs="Arial"/>
          <w:sz w:val="24"/>
          <w:szCs w:val="24"/>
        </w:rPr>
        <w:t>,</w:t>
      </w:r>
      <w:r w:rsidRPr="004C3861">
        <w:rPr>
          <w:rFonts w:ascii="Arial" w:hAnsi="Arial" w:cs="Arial"/>
          <w:sz w:val="24"/>
          <w:szCs w:val="24"/>
        </w:rPr>
        <w:t xml:space="preserve"> de una forma indirecta se relacionan con resultados de investigaciones previamente realizadas que recomiendan evaluar un método más eficiente de aplicación de Nitrógeno en los cultivos.</w:t>
      </w:r>
    </w:p>
    <w:p w:rsidR="00C26CCE" w:rsidRDefault="00C26CCE" w:rsidP="00C26CCE">
      <w:pPr>
        <w:pStyle w:val="Prrafodelista"/>
        <w:spacing w:line="480" w:lineRule="auto"/>
        <w:ind w:left="792"/>
        <w:jc w:val="both"/>
        <w:rPr>
          <w:rFonts w:ascii="Arial" w:hAnsi="Arial" w:cs="Arial"/>
          <w:sz w:val="24"/>
          <w:szCs w:val="24"/>
        </w:rPr>
      </w:pPr>
    </w:p>
    <w:p w:rsidR="00C26CCE" w:rsidRPr="00595048" w:rsidRDefault="00C26CCE" w:rsidP="00C26CCE">
      <w:pPr>
        <w:pStyle w:val="Prrafodelista"/>
        <w:spacing w:line="480" w:lineRule="auto"/>
        <w:ind w:left="792"/>
        <w:jc w:val="both"/>
        <w:rPr>
          <w:rFonts w:ascii="Arial" w:hAnsi="Arial" w:cs="Arial"/>
          <w:sz w:val="24"/>
          <w:szCs w:val="24"/>
        </w:rPr>
      </w:pPr>
      <w:r>
        <w:rPr>
          <w:rFonts w:ascii="Arial" w:hAnsi="Arial" w:cs="Arial"/>
          <w:sz w:val="24"/>
          <w:szCs w:val="24"/>
        </w:rPr>
        <w:t>Enfocando puntos de ventajas en el uso de briquetas de urea en el cultivo de arroz, debemos hacer referencia que no solo es importante elevar las producciones, sino también de implementar prácticas agrarias en los cultivos que contribuyen a la preservación de suelos, la reducción de la contaminación y del uso de fertilizantes químicos, a lo que las briquetas de urea se enfocan utilizando de una forma eficiente la urea.</w:t>
      </w:r>
    </w:p>
    <w:p w:rsidR="00C26CCE" w:rsidRDefault="00C26CCE" w:rsidP="00C26CCE">
      <w:pPr>
        <w:spacing w:line="480" w:lineRule="auto"/>
        <w:jc w:val="center"/>
        <w:rPr>
          <w:rFonts w:ascii="Arial" w:hAnsi="Arial" w:cs="Arial"/>
          <w:b/>
        </w:rPr>
      </w:pPr>
    </w:p>
    <w:p w:rsidR="00C26CCE" w:rsidRDefault="00C26CCE" w:rsidP="00C26CCE">
      <w:pPr>
        <w:spacing w:line="480" w:lineRule="auto"/>
        <w:jc w:val="center"/>
        <w:rPr>
          <w:rFonts w:ascii="Arial" w:hAnsi="Arial" w:cs="Arial"/>
          <w:b/>
        </w:rPr>
      </w:pPr>
    </w:p>
    <w:p w:rsidR="00C26CCE" w:rsidRDefault="00C26CCE" w:rsidP="00C26CCE">
      <w:pPr>
        <w:spacing w:line="480" w:lineRule="auto"/>
        <w:jc w:val="center"/>
        <w:rPr>
          <w:rFonts w:ascii="Arial" w:hAnsi="Arial" w:cs="Arial"/>
          <w:b/>
        </w:rPr>
      </w:pPr>
    </w:p>
    <w:p w:rsidR="00C26CCE" w:rsidRDefault="00C26CCE" w:rsidP="00C26CCE">
      <w:pPr>
        <w:spacing w:line="480" w:lineRule="auto"/>
        <w:jc w:val="center"/>
        <w:rPr>
          <w:rFonts w:ascii="Arial" w:hAnsi="Arial" w:cs="Arial"/>
          <w:b/>
        </w:rPr>
      </w:pPr>
    </w:p>
    <w:p w:rsidR="00C26CCE" w:rsidRDefault="00C26CCE" w:rsidP="00C26CCE">
      <w:pPr>
        <w:spacing w:line="480" w:lineRule="auto"/>
        <w:jc w:val="center"/>
        <w:rPr>
          <w:rFonts w:ascii="Arial" w:hAnsi="Arial" w:cs="Arial"/>
          <w:b/>
        </w:rPr>
      </w:pPr>
    </w:p>
    <w:p w:rsidR="00C26CCE" w:rsidRDefault="00C26CCE" w:rsidP="00C26CCE">
      <w:pPr>
        <w:spacing w:line="480" w:lineRule="auto"/>
        <w:jc w:val="center"/>
        <w:rPr>
          <w:rFonts w:ascii="Arial" w:hAnsi="Arial" w:cs="Arial"/>
          <w:b/>
        </w:rPr>
      </w:pPr>
    </w:p>
    <w:p w:rsidR="00C26CCE" w:rsidRDefault="00C26CCE" w:rsidP="00C26CCE">
      <w:pPr>
        <w:spacing w:line="480" w:lineRule="auto"/>
        <w:jc w:val="center"/>
        <w:rPr>
          <w:rFonts w:ascii="Arial" w:hAnsi="Arial" w:cs="Arial"/>
          <w:b/>
        </w:rPr>
      </w:pPr>
      <w:r w:rsidRPr="00EC44C4">
        <w:rPr>
          <w:noProof/>
          <w:lang w:val="es-EC" w:eastAsia="es-EC"/>
        </w:rPr>
        <w:lastRenderedPageBreak/>
        <w:pict>
          <v:rect id="_x0000_s1042" style="position:absolute;left:0;text-align:left;margin-left:393.6pt;margin-top:-54.45pt;width:33pt;height:28.5pt;z-index:251657216" strokecolor="white"/>
        </w:pict>
      </w:r>
    </w:p>
    <w:p w:rsidR="00C26CCE" w:rsidRPr="009A05D2" w:rsidRDefault="00C26CCE" w:rsidP="00C26CCE">
      <w:pPr>
        <w:spacing w:line="480" w:lineRule="auto"/>
        <w:jc w:val="center"/>
        <w:rPr>
          <w:rFonts w:ascii="Arial" w:hAnsi="Arial" w:cs="Arial"/>
          <w:b/>
          <w:szCs w:val="48"/>
        </w:rPr>
      </w:pPr>
    </w:p>
    <w:p w:rsidR="00C26CCE" w:rsidRPr="00397633" w:rsidRDefault="00C26CCE" w:rsidP="00C26CCE">
      <w:pPr>
        <w:spacing w:line="480" w:lineRule="auto"/>
        <w:jc w:val="center"/>
        <w:rPr>
          <w:rFonts w:ascii="Arial" w:hAnsi="Arial" w:cs="Arial"/>
          <w:b/>
          <w:sz w:val="48"/>
          <w:szCs w:val="48"/>
        </w:rPr>
      </w:pPr>
      <w:r>
        <w:rPr>
          <w:rFonts w:ascii="Arial" w:hAnsi="Arial" w:cs="Arial"/>
          <w:b/>
          <w:sz w:val="48"/>
          <w:szCs w:val="48"/>
        </w:rPr>
        <w:t>CAPÍ</w:t>
      </w:r>
      <w:r w:rsidRPr="00397633">
        <w:rPr>
          <w:rFonts w:ascii="Arial" w:hAnsi="Arial" w:cs="Arial"/>
          <w:b/>
          <w:sz w:val="48"/>
          <w:szCs w:val="48"/>
        </w:rPr>
        <w:t>TULO 4</w:t>
      </w:r>
      <w:r>
        <w:rPr>
          <w:rFonts w:ascii="Arial" w:hAnsi="Arial" w:cs="Arial"/>
          <w:b/>
          <w:sz w:val="48"/>
          <w:szCs w:val="48"/>
        </w:rPr>
        <w:fldChar w:fldCharType="begin"/>
      </w:r>
      <w:r w:rsidRPr="00397633">
        <w:rPr>
          <w:rFonts w:ascii="Arial" w:hAnsi="Arial" w:cs="Arial"/>
          <w:sz w:val="48"/>
          <w:szCs w:val="48"/>
        </w:rPr>
        <w:instrText>xe "</w:instrText>
      </w:r>
      <w:r w:rsidRPr="00397633">
        <w:rPr>
          <w:rFonts w:ascii="Arial" w:hAnsi="Arial" w:cs="Arial"/>
          <w:b/>
          <w:sz w:val="48"/>
          <w:szCs w:val="48"/>
        </w:rPr>
        <w:instrText>CAPITULO 4</w:instrText>
      </w:r>
      <w:r w:rsidRPr="00397633">
        <w:rPr>
          <w:rFonts w:ascii="Arial" w:hAnsi="Arial" w:cs="Arial"/>
          <w:sz w:val="48"/>
          <w:szCs w:val="48"/>
        </w:rPr>
        <w:instrText>"</w:instrText>
      </w:r>
      <w:r>
        <w:rPr>
          <w:rFonts w:ascii="Arial" w:hAnsi="Arial" w:cs="Arial"/>
          <w:b/>
          <w:sz w:val="48"/>
          <w:szCs w:val="48"/>
        </w:rPr>
        <w:fldChar w:fldCharType="end"/>
      </w:r>
    </w:p>
    <w:p w:rsidR="00C26CCE" w:rsidRPr="009A05D2" w:rsidRDefault="00C26CCE" w:rsidP="00C26CCE">
      <w:pPr>
        <w:pStyle w:val="Prrafodelista"/>
        <w:numPr>
          <w:ilvl w:val="0"/>
          <w:numId w:val="1"/>
        </w:numPr>
        <w:spacing w:after="0" w:line="480" w:lineRule="auto"/>
        <w:rPr>
          <w:rFonts w:ascii="Arial" w:hAnsi="Arial" w:cs="Arial"/>
          <w:b/>
          <w:caps/>
          <w:sz w:val="24"/>
          <w:szCs w:val="24"/>
        </w:rPr>
      </w:pPr>
      <w:r w:rsidRPr="004C3861">
        <w:rPr>
          <w:rFonts w:ascii="Arial" w:hAnsi="Arial" w:cs="Arial"/>
          <w:b/>
          <w:caps/>
          <w:sz w:val="24"/>
          <w:szCs w:val="24"/>
        </w:rPr>
        <w:t>Conclusiones y recomendaciones:</w:t>
      </w:r>
    </w:p>
    <w:p w:rsidR="00C26CCE" w:rsidRPr="009A05D2" w:rsidRDefault="00C26CCE" w:rsidP="00C26CCE">
      <w:pPr>
        <w:pStyle w:val="Prrafodelista"/>
        <w:numPr>
          <w:ilvl w:val="1"/>
          <w:numId w:val="1"/>
        </w:numPr>
        <w:spacing w:after="0" w:line="480" w:lineRule="auto"/>
        <w:rPr>
          <w:rFonts w:ascii="Arial" w:hAnsi="Arial" w:cs="Arial"/>
          <w:b/>
          <w:caps/>
          <w:sz w:val="24"/>
          <w:szCs w:val="24"/>
        </w:rPr>
      </w:pPr>
      <w:r w:rsidRPr="004C3861">
        <w:rPr>
          <w:rFonts w:ascii="Arial" w:hAnsi="Arial" w:cs="Arial"/>
          <w:b/>
          <w:caps/>
          <w:sz w:val="24"/>
          <w:szCs w:val="24"/>
        </w:rPr>
        <w:t>Conclusiones.</w:t>
      </w:r>
    </w:p>
    <w:p w:rsidR="00C26CCE" w:rsidRPr="00552683" w:rsidRDefault="00C26CCE" w:rsidP="00C26CCE">
      <w:pPr>
        <w:pStyle w:val="Prrafodelista"/>
        <w:numPr>
          <w:ilvl w:val="0"/>
          <w:numId w:val="14"/>
        </w:numPr>
        <w:spacing w:after="0" w:line="480" w:lineRule="auto"/>
        <w:jc w:val="both"/>
        <w:rPr>
          <w:rFonts w:ascii="Arial" w:hAnsi="Arial" w:cs="Arial"/>
          <w:b/>
          <w:sz w:val="24"/>
          <w:szCs w:val="24"/>
        </w:rPr>
      </w:pPr>
      <w:r>
        <w:rPr>
          <w:rFonts w:ascii="Arial" w:hAnsi="Arial" w:cs="Arial"/>
          <w:sz w:val="24"/>
          <w:szCs w:val="24"/>
        </w:rPr>
        <w:t>La tecnología de aplicación profunda de briquetas de Urea, muestra un excelente comportamiento en campo presidiendo la respuesta de los ensayos agronómicos realizados por el CIR, a pesar de no mostrar diferencia significativa en la producción genera un notable incremento en las ganancias de los agricultores de hasta un 14 % , acompañado del ahorro de urea de hasta un 60% en el caso más extremo</w:t>
      </w:r>
      <w:r w:rsidRPr="00F93920">
        <w:rPr>
          <w:rFonts w:ascii="Arial" w:hAnsi="Arial" w:cs="Arial"/>
          <w:sz w:val="24"/>
          <w:szCs w:val="24"/>
        </w:rPr>
        <w:t>;</w:t>
      </w:r>
      <w:r>
        <w:rPr>
          <w:rFonts w:ascii="Arial" w:hAnsi="Arial" w:cs="Arial"/>
          <w:sz w:val="24"/>
          <w:szCs w:val="24"/>
        </w:rPr>
        <w:t xml:space="preserve"> esto sin tomar en cuenta los beneficios antes mencionados de preservación de recursos de suelo y baja contaminación, que no son tomados en cuenta por el agricultor generalmente.</w:t>
      </w:r>
    </w:p>
    <w:p w:rsidR="00C26CCE" w:rsidRPr="00552683" w:rsidRDefault="00C26CCE" w:rsidP="00C26CCE">
      <w:pPr>
        <w:pStyle w:val="Prrafodelista"/>
        <w:spacing w:after="0" w:line="480" w:lineRule="auto"/>
        <w:ind w:left="1512"/>
        <w:jc w:val="both"/>
        <w:rPr>
          <w:rFonts w:ascii="Arial" w:hAnsi="Arial" w:cs="Arial"/>
          <w:b/>
          <w:sz w:val="24"/>
          <w:szCs w:val="24"/>
        </w:rPr>
      </w:pPr>
    </w:p>
    <w:p w:rsidR="00C26CCE" w:rsidRPr="002C50A0" w:rsidRDefault="00C26CCE" w:rsidP="00C26CCE">
      <w:pPr>
        <w:pStyle w:val="Prrafodelista"/>
        <w:numPr>
          <w:ilvl w:val="0"/>
          <w:numId w:val="14"/>
        </w:numPr>
        <w:spacing w:after="0" w:line="480" w:lineRule="auto"/>
        <w:jc w:val="both"/>
        <w:rPr>
          <w:rFonts w:ascii="Arial" w:hAnsi="Arial" w:cs="Arial"/>
          <w:b/>
          <w:sz w:val="24"/>
          <w:szCs w:val="24"/>
        </w:rPr>
      </w:pPr>
      <w:r>
        <w:rPr>
          <w:rFonts w:ascii="Arial" w:hAnsi="Arial" w:cs="Arial"/>
          <w:sz w:val="24"/>
          <w:szCs w:val="24"/>
        </w:rPr>
        <w:t>Los “ambientes</w:t>
      </w:r>
      <w:r w:rsidRPr="004C3861">
        <w:rPr>
          <w:rFonts w:ascii="Arial" w:hAnsi="Arial" w:cs="Arial"/>
          <w:sz w:val="24"/>
          <w:szCs w:val="24"/>
        </w:rPr>
        <w:t xml:space="preserve">”  de la Cooperativa Nueva Estancia del cantón </w:t>
      </w:r>
      <w:r>
        <w:rPr>
          <w:rFonts w:ascii="Arial" w:hAnsi="Arial" w:cs="Arial"/>
          <w:sz w:val="24"/>
          <w:szCs w:val="24"/>
        </w:rPr>
        <w:t>Daule donde se trabajó</w:t>
      </w:r>
      <w:r w:rsidRPr="004C3861">
        <w:rPr>
          <w:rFonts w:ascii="Arial" w:hAnsi="Arial" w:cs="Arial"/>
          <w:sz w:val="24"/>
          <w:szCs w:val="24"/>
        </w:rPr>
        <w:t xml:space="preserve"> con las parcelas experimentales de Aplicación Profunda de Briquetas de Urea </w:t>
      </w:r>
      <w:r>
        <w:rPr>
          <w:rFonts w:ascii="Arial" w:hAnsi="Arial" w:cs="Arial"/>
          <w:sz w:val="24"/>
          <w:szCs w:val="24"/>
        </w:rPr>
        <w:t>APBU</w:t>
      </w:r>
      <w:r w:rsidRPr="004C3861">
        <w:rPr>
          <w:rFonts w:ascii="Arial" w:hAnsi="Arial" w:cs="Arial"/>
          <w:sz w:val="24"/>
          <w:szCs w:val="24"/>
        </w:rPr>
        <w:t xml:space="preserve"> presenta</w:t>
      </w:r>
      <w:r>
        <w:rPr>
          <w:rFonts w:ascii="Arial" w:hAnsi="Arial" w:cs="Arial"/>
          <w:sz w:val="24"/>
          <w:szCs w:val="24"/>
        </w:rPr>
        <w:t>n</w:t>
      </w:r>
      <w:r w:rsidRPr="004C3861">
        <w:rPr>
          <w:rFonts w:ascii="Arial" w:hAnsi="Arial" w:cs="Arial"/>
          <w:sz w:val="24"/>
          <w:szCs w:val="24"/>
        </w:rPr>
        <w:t xml:space="preserve"> una a</w:t>
      </w:r>
      <w:r>
        <w:rPr>
          <w:rFonts w:ascii="Arial" w:hAnsi="Arial" w:cs="Arial"/>
          <w:sz w:val="24"/>
          <w:szCs w:val="24"/>
        </w:rPr>
        <w:t>ceptación positiva del proyecto mostrada</w:t>
      </w:r>
      <w:r w:rsidRPr="004C3861">
        <w:rPr>
          <w:rFonts w:ascii="Arial" w:hAnsi="Arial" w:cs="Arial"/>
          <w:sz w:val="24"/>
          <w:szCs w:val="24"/>
        </w:rPr>
        <w:t xml:space="preserve"> en la fuerte interacción  </w:t>
      </w:r>
      <w:r>
        <w:rPr>
          <w:rFonts w:ascii="Arial" w:hAnsi="Arial" w:cs="Arial"/>
          <w:sz w:val="24"/>
          <w:szCs w:val="24"/>
        </w:rPr>
        <w:t xml:space="preserve">del tratamiento de briquetas donde supera </w:t>
      </w:r>
      <w:r w:rsidRPr="004C3861">
        <w:rPr>
          <w:rFonts w:ascii="Arial" w:hAnsi="Arial" w:cs="Arial"/>
          <w:sz w:val="24"/>
          <w:szCs w:val="24"/>
        </w:rPr>
        <w:t xml:space="preserve">al Índice </w:t>
      </w:r>
      <w:r>
        <w:rPr>
          <w:rFonts w:ascii="Arial" w:hAnsi="Arial" w:cs="Arial"/>
          <w:sz w:val="24"/>
          <w:szCs w:val="24"/>
        </w:rPr>
        <w:lastRenderedPageBreak/>
        <w:t>Ambiental,</w:t>
      </w:r>
      <w:r w:rsidRPr="004C3861">
        <w:rPr>
          <w:rFonts w:ascii="Arial" w:hAnsi="Arial" w:cs="Arial"/>
          <w:sz w:val="24"/>
          <w:szCs w:val="24"/>
        </w:rPr>
        <w:t xml:space="preserve"> usado como medida de comparación efectiva de las producciones en el ensayo.</w:t>
      </w:r>
    </w:p>
    <w:p w:rsidR="00C26CCE" w:rsidRPr="00D7673B" w:rsidRDefault="00C26CCE" w:rsidP="00C26CCE">
      <w:pPr>
        <w:pStyle w:val="Prrafodelista"/>
        <w:spacing w:after="0" w:line="480" w:lineRule="auto"/>
        <w:ind w:left="1512"/>
        <w:jc w:val="both"/>
        <w:rPr>
          <w:rFonts w:ascii="Arial" w:hAnsi="Arial" w:cs="Arial"/>
          <w:b/>
          <w:sz w:val="24"/>
          <w:szCs w:val="24"/>
        </w:rPr>
      </w:pPr>
    </w:p>
    <w:p w:rsidR="00C26CCE" w:rsidRPr="00F93920" w:rsidRDefault="00C26CCE" w:rsidP="00C26CCE">
      <w:pPr>
        <w:pStyle w:val="Prrafodelista"/>
        <w:numPr>
          <w:ilvl w:val="0"/>
          <w:numId w:val="14"/>
        </w:numPr>
        <w:spacing w:after="0" w:line="480" w:lineRule="auto"/>
        <w:jc w:val="both"/>
        <w:rPr>
          <w:rFonts w:ascii="Arial" w:hAnsi="Arial" w:cs="Arial"/>
          <w:b/>
        </w:rPr>
      </w:pPr>
      <w:r w:rsidRPr="00F93920">
        <w:rPr>
          <w:rFonts w:ascii="Arial" w:hAnsi="Arial" w:cs="Arial"/>
          <w:sz w:val="24"/>
          <w:szCs w:val="24"/>
        </w:rPr>
        <w:t xml:space="preserve">La utilización de la variedad de semilla INIAP 15, muestra un positivo comportamiento ante la utilización de briquetas, lo que da la pauta a que con un estudio enfocado </w:t>
      </w:r>
      <w:r>
        <w:rPr>
          <w:rFonts w:ascii="Arial" w:hAnsi="Arial" w:cs="Arial"/>
          <w:sz w:val="24"/>
          <w:szCs w:val="24"/>
        </w:rPr>
        <w:t>se pueda determinar si hay diferencia significativa del comportamiento de diferentes variedades de semilla y la aplicación de briquetas de urea.</w:t>
      </w:r>
    </w:p>
    <w:p w:rsidR="00C26CCE" w:rsidRPr="004C3861" w:rsidRDefault="00C26CCE" w:rsidP="00C26CCE">
      <w:pPr>
        <w:pStyle w:val="Prrafodelista"/>
        <w:spacing w:after="0" w:line="480" w:lineRule="auto"/>
        <w:ind w:left="1512"/>
        <w:jc w:val="both"/>
        <w:rPr>
          <w:rFonts w:ascii="Arial" w:hAnsi="Arial" w:cs="Arial"/>
          <w:b/>
          <w:sz w:val="24"/>
          <w:szCs w:val="24"/>
        </w:rPr>
      </w:pPr>
    </w:p>
    <w:p w:rsidR="00C26CCE" w:rsidRDefault="00C26CCE" w:rsidP="00C26CCE">
      <w:pPr>
        <w:pStyle w:val="Prrafodelista"/>
        <w:numPr>
          <w:ilvl w:val="0"/>
          <w:numId w:val="14"/>
        </w:numPr>
        <w:spacing w:after="0" w:line="480" w:lineRule="auto"/>
        <w:jc w:val="both"/>
        <w:rPr>
          <w:rFonts w:ascii="Arial" w:hAnsi="Arial" w:cs="Arial"/>
          <w:sz w:val="24"/>
          <w:szCs w:val="24"/>
        </w:rPr>
      </w:pPr>
      <w:r w:rsidRPr="004C3861">
        <w:rPr>
          <w:rFonts w:ascii="Arial" w:hAnsi="Arial" w:cs="Arial"/>
          <w:sz w:val="24"/>
          <w:szCs w:val="24"/>
        </w:rPr>
        <w:t>La investigación a nivel de finca enfocada en el análisis de adaptabilidad</w:t>
      </w:r>
      <w:r>
        <w:rPr>
          <w:rFonts w:ascii="Arial" w:hAnsi="Arial" w:cs="Arial"/>
          <w:sz w:val="24"/>
          <w:szCs w:val="24"/>
        </w:rPr>
        <w:t xml:space="preserve"> </w:t>
      </w:r>
      <w:r w:rsidRPr="004C3861">
        <w:rPr>
          <w:rFonts w:ascii="Arial" w:hAnsi="Arial" w:cs="Arial"/>
          <w:sz w:val="24"/>
          <w:szCs w:val="24"/>
        </w:rPr>
        <w:t>es una herramienta muy valiosa que permite analizar la adopción de nuevas tecnologías en un ambiente determinado</w:t>
      </w:r>
      <w:r>
        <w:rPr>
          <w:rFonts w:ascii="Arial" w:hAnsi="Arial" w:cs="Arial"/>
          <w:sz w:val="24"/>
          <w:szCs w:val="24"/>
        </w:rPr>
        <w:t xml:space="preserve"> y que permite elaborar criterios de evaluación para el proyecto, según los análisis efectuados y la interpretación de los patrones de los ambientes analizados mediante las encuestas. El proyecto de APBU necesita realizar específicos ensayos agronómicos que recopilen datos importantes que favorecerán y enriquecerán los futuros análisis de adaptabilidad entre los cuales destacan:</w:t>
      </w:r>
    </w:p>
    <w:p w:rsidR="00C26CCE" w:rsidRDefault="00C26CCE" w:rsidP="00C26CCE">
      <w:pPr>
        <w:pStyle w:val="Prrafodelista"/>
        <w:spacing w:after="0" w:line="480" w:lineRule="auto"/>
        <w:ind w:left="1512"/>
        <w:jc w:val="both"/>
        <w:rPr>
          <w:rFonts w:ascii="Arial" w:hAnsi="Arial" w:cs="Arial"/>
          <w:sz w:val="24"/>
          <w:szCs w:val="24"/>
        </w:rPr>
      </w:pPr>
    </w:p>
    <w:p w:rsidR="00C26CCE" w:rsidRDefault="00C26CCE" w:rsidP="00C26CCE">
      <w:pPr>
        <w:pStyle w:val="Prrafodelista"/>
        <w:numPr>
          <w:ilvl w:val="1"/>
          <w:numId w:val="14"/>
        </w:numPr>
        <w:spacing w:after="0" w:line="480" w:lineRule="auto"/>
        <w:jc w:val="both"/>
        <w:rPr>
          <w:rFonts w:ascii="Arial" w:hAnsi="Arial" w:cs="Arial"/>
          <w:sz w:val="24"/>
          <w:szCs w:val="24"/>
        </w:rPr>
      </w:pPr>
      <w:r>
        <w:rPr>
          <w:rFonts w:ascii="Arial" w:hAnsi="Arial" w:cs="Arial"/>
          <w:sz w:val="24"/>
          <w:szCs w:val="24"/>
        </w:rPr>
        <w:lastRenderedPageBreak/>
        <w:t xml:space="preserve"> Métodos más efectivos para la aplicación de briquetas de urea en el cultivo de arroz, tomando en cuenta la dificultad, tiempo que tarda la aplicación, y el costo que repercute para el agricultor.</w:t>
      </w:r>
    </w:p>
    <w:p w:rsidR="00C26CCE" w:rsidRPr="00D02BD6" w:rsidRDefault="00C26CCE" w:rsidP="00C26CCE">
      <w:pPr>
        <w:pStyle w:val="Prrafodelista"/>
        <w:spacing w:after="0" w:line="480" w:lineRule="auto"/>
        <w:ind w:left="2232"/>
        <w:jc w:val="both"/>
        <w:rPr>
          <w:rFonts w:ascii="Arial" w:hAnsi="Arial" w:cs="Arial"/>
          <w:sz w:val="24"/>
          <w:szCs w:val="24"/>
        </w:rPr>
      </w:pPr>
    </w:p>
    <w:p w:rsidR="00C26CCE" w:rsidRDefault="00C26CCE" w:rsidP="00C26CCE">
      <w:pPr>
        <w:pStyle w:val="Prrafodelista"/>
        <w:numPr>
          <w:ilvl w:val="1"/>
          <w:numId w:val="14"/>
        </w:numPr>
        <w:spacing w:after="0" w:line="480" w:lineRule="auto"/>
        <w:jc w:val="both"/>
        <w:rPr>
          <w:rFonts w:ascii="Arial" w:hAnsi="Arial" w:cs="Arial"/>
          <w:sz w:val="24"/>
          <w:szCs w:val="24"/>
        </w:rPr>
      </w:pPr>
      <w:r>
        <w:rPr>
          <w:rFonts w:ascii="Arial" w:hAnsi="Arial" w:cs="Arial"/>
          <w:sz w:val="24"/>
          <w:szCs w:val="24"/>
        </w:rPr>
        <w:t>Creación de una red de distribución de briquetas para que los agricultores tengan fácil al fertilizante. Esto puede ir enfocado a la distribución de la maquina briquetadora a nivel de cooperativas, para facilitar el alcance por parte de los agricultores a las briquetas sin que esto repercuta un costo adicional significativo al que ellos tienen con el método de fertilización convencional.</w:t>
      </w:r>
    </w:p>
    <w:p w:rsidR="00C26CCE" w:rsidRPr="004C3861" w:rsidRDefault="00C26CCE" w:rsidP="00C26CCE">
      <w:pPr>
        <w:spacing w:line="480" w:lineRule="auto"/>
        <w:jc w:val="both"/>
        <w:rPr>
          <w:rFonts w:ascii="Arial" w:hAnsi="Arial" w:cs="Arial"/>
          <w:b/>
        </w:rPr>
      </w:pPr>
      <w:r>
        <w:rPr>
          <w:rFonts w:ascii="Arial" w:hAnsi="Arial" w:cs="Arial"/>
        </w:rPr>
        <w:fldChar w:fldCharType="begin"/>
      </w:r>
      <w:r w:rsidRPr="004C3861">
        <w:rPr>
          <w:rFonts w:ascii="Arial" w:hAnsi="Arial" w:cs="Arial"/>
        </w:rPr>
        <w:instrText>xe "</w:instrText>
      </w:r>
      <w:r w:rsidRPr="004C3861">
        <w:rPr>
          <w:rFonts w:ascii="Arial" w:hAnsi="Arial" w:cs="Arial"/>
          <w:b/>
        </w:rPr>
        <w:instrText>Conclusiones.</w:instrText>
      </w:r>
      <w:r w:rsidRPr="004C3861">
        <w:rPr>
          <w:rFonts w:ascii="Arial" w:hAnsi="Arial" w:cs="Arial"/>
        </w:rPr>
        <w:instrText>"</w:instrText>
      </w:r>
      <w:r>
        <w:rPr>
          <w:rFonts w:ascii="Arial" w:hAnsi="Arial" w:cs="Arial"/>
        </w:rPr>
        <w:fldChar w:fldCharType="end"/>
      </w:r>
    </w:p>
    <w:p w:rsidR="00C26CCE" w:rsidRDefault="00C26CCE" w:rsidP="00C26CCE">
      <w:pPr>
        <w:pStyle w:val="Prrafodelista"/>
        <w:numPr>
          <w:ilvl w:val="1"/>
          <w:numId w:val="1"/>
        </w:numPr>
        <w:spacing w:after="0" w:line="480" w:lineRule="auto"/>
        <w:rPr>
          <w:rFonts w:ascii="Arial" w:hAnsi="Arial" w:cs="Arial"/>
          <w:b/>
          <w:caps/>
          <w:sz w:val="24"/>
          <w:szCs w:val="24"/>
        </w:rPr>
      </w:pPr>
      <w:r w:rsidRPr="004C3861">
        <w:rPr>
          <w:rFonts w:ascii="Arial" w:hAnsi="Arial" w:cs="Arial"/>
          <w:b/>
          <w:caps/>
          <w:sz w:val="24"/>
          <w:szCs w:val="24"/>
        </w:rPr>
        <w:t>Recomendaciones.</w:t>
      </w:r>
    </w:p>
    <w:p w:rsidR="00C26CCE" w:rsidRPr="004C3861" w:rsidRDefault="00C26CCE" w:rsidP="00C26CCE">
      <w:pPr>
        <w:pStyle w:val="Prrafodelista"/>
        <w:spacing w:after="0" w:line="480" w:lineRule="auto"/>
        <w:ind w:left="792"/>
        <w:rPr>
          <w:rFonts w:ascii="Arial" w:hAnsi="Arial" w:cs="Arial"/>
          <w:b/>
          <w:caps/>
          <w:sz w:val="24"/>
          <w:szCs w:val="24"/>
        </w:rPr>
      </w:pPr>
    </w:p>
    <w:p w:rsidR="00C26CCE" w:rsidRPr="004C3861" w:rsidRDefault="00C26CCE" w:rsidP="00C26CCE">
      <w:pPr>
        <w:pStyle w:val="Prrafodelista"/>
        <w:numPr>
          <w:ilvl w:val="0"/>
          <w:numId w:val="16"/>
        </w:numPr>
        <w:spacing w:after="0" w:line="480" w:lineRule="auto"/>
        <w:jc w:val="both"/>
        <w:rPr>
          <w:rFonts w:ascii="Arial" w:hAnsi="Arial" w:cs="Arial"/>
          <w:sz w:val="24"/>
          <w:szCs w:val="24"/>
        </w:rPr>
      </w:pPr>
      <w:r w:rsidRPr="004C3861">
        <w:rPr>
          <w:rFonts w:ascii="Arial" w:hAnsi="Arial" w:cs="Arial"/>
          <w:sz w:val="24"/>
          <w:szCs w:val="24"/>
        </w:rPr>
        <w:t>Aunque la investigación a nivel de finca y u</w:t>
      </w:r>
      <w:r>
        <w:rPr>
          <w:rFonts w:ascii="Arial" w:hAnsi="Arial" w:cs="Arial"/>
          <w:sz w:val="24"/>
          <w:szCs w:val="24"/>
        </w:rPr>
        <w:t xml:space="preserve">n análisis de adaptabilidad </w:t>
      </w:r>
      <w:r w:rsidRPr="004C3861">
        <w:rPr>
          <w:rFonts w:ascii="Arial" w:hAnsi="Arial" w:cs="Arial"/>
          <w:sz w:val="24"/>
          <w:szCs w:val="24"/>
        </w:rPr>
        <w:t>proveen información muy valiosa para evaluar una tecnología, estos no reemplazan ni proveen la información de los ensayos con diseños agronómicos que se pueden ejecutar en una zona determinada.</w:t>
      </w:r>
    </w:p>
    <w:p w:rsidR="00C26CCE" w:rsidRPr="004C3861" w:rsidRDefault="00C26CCE" w:rsidP="00C26CCE">
      <w:pPr>
        <w:pStyle w:val="Prrafodelista"/>
        <w:spacing w:after="0" w:line="480" w:lineRule="auto"/>
        <w:ind w:left="1512"/>
        <w:jc w:val="both"/>
        <w:rPr>
          <w:rFonts w:ascii="Arial" w:hAnsi="Arial" w:cs="Arial"/>
          <w:sz w:val="24"/>
          <w:szCs w:val="24"/>
        </w:rPr>
      </w:pPr>
    </w:p>
    <w:p w:rsidR="00C26CCE" w:rsidRDefault="00C26CCE" w:rsidP="00C26CCE">
      <w:pPr>
        <w:pStyle w:val="Prrafodelista"/>
        <w:numPr>
          <w:ilvl w:val="0"/>
          <w:numId w:val="16"/>
        </w:numPr>
        <w:spacing w:after="0" w:line="480" w:lineRule="auto"/>
        <w:jc w:val="both"/>
        <w:rPr>
          <w:rFonts w:ascii="Arial" w:hAnsi="Arial" w:cs="Arial"/>
          <w:sz w:val="24"/>
          <w:szCs w:val="24"/>
        </w:rPr>
      </w:pPr>
      <w:r w:rsidRPr="004C3861">
        <w:rPr>
          <w:rFonts w:ascii="Arial" w:hAnsi="Arial" w:cs="Arial"/>
          <w:sz w:val="24"/>
          <w:szCs w:val="24"/>
        </w:rPr>
        <w:lastRenderedPageBreak/>
        <w:t>Por lo que se recomienda realizar ensayos con diseño agronómico en la zona de la Cooperativa nueva Estancia, y la junta Plan América en general, para obtener datos valiosos de producción, tipos de suelo,</w:t>
      </w:r>
      <w:r w:rsidRPr="004C3861">
        <w:rPr>
          <w:rFonts w:ascii="Arial" w:hAnsi="Arial" w:cs="Arial"/>
          <w:b/>
          <w:caps/>
          <w:sz w:val="24"/>
          <w:szCs w:val="24"/>
        </w:rPr>
        <w:t xml:space="preserve"> </w:t>
      </w:r>
      <w:r w:rsidRPr="004C3861">
        <w:rPr>
          <w:rFonts w:ascii="Arial" w:hAnsi="Arial" w:cs="Arial"/>
          <w:sz w:val="24"/>
          <w:szCs w:val="24"/>
        </w:rPr>
        <w:t>prácticas culturales (fertilización, fumigación), que permitirán realizar investigaciones y análisis de adaptabilidad futuros más detallados, completos y precisos, donde el sesgo de erros sea mínimo.</w:t>
      </w:r>
    </w:p>
    <w:p w:rsidR="00C26CCE" w:rsidRPr="000C2F78" w:rsidRDefault="00C26CCE" w:rsidP="00C26CCE">
      <w:pPr>
        <w:pStyle w:val="Prrafodelista"/>
        <w:rPr>
          <w:rFonts w:ascii="Arial" w:hAnsi="Arial" w:cs="Arial"/>
          <w:sz w:val="24"/>
          <w:szCs w:val="24"/>
        </w:rPr>
      </w:pPr>
    </w:p>
    <w:p w:rsidR="00C26CCE" w:rsidRPr="004C3861" w:rsidRDefault="00C26CCE" w:rsidP="00C26CCE">
      <w:pPr>
        <w:pStyle w:val="Prrafodelista"/>
        <w:numPr>
          <w:ilvl w:val="0"/>
          <w:numId w:val="16"/>
        </w:numPr>
        <w:spacing w:after="0" w:line="480" w:lineRule="auto"/>
        <w:jc w:val="both"/>
        <w:rPr>
          <w:rFonts w:ascii="Arial" w:hAnsi="Arial" w:cs="Arial"/>
          <w:sz w:val="24"/>
          <w:szCs w:val="24"/>
        </w:rPr>
      </w:pPr>
      <w:r>
        <w:rPr>
          <w:rFonts w:ascii="Arial" w:hAnsi="Arial" w:cs="Arial"/>
          <w:sz w:val="24"/>
          <w:szCs w:val="24"/>
        </w:rPr>
        <w:t>Recopilar e integrar información de los análisis de adaptabilidad desarrollados en las diferentes zonas del cantón Daule, para desarrollar un diseño completo de Análisis de Adaptabilidad donde los datos permitan un análisis estadístico obteniendo dominios de recomendación más precisos, acorde a la caracterización de los ambientes que se escojan.</w:t>
      </w:r>
    </w:p>
    <w:p w:rsidR="00C26CCE" w:rsidRPr="004C3861" w:rsidRDefault="00C26CCE" w:rsidP="00C26CCE">
      <w:pPr>
        <w:pStyle w:val="Prrafodelista"/>
        <w:rPr>
          <w:rFonts w:ascii="Arial" w:hAnsi="Arial" w:cs="Arial"/>
          <w:sz w:val="24"/>
          <w:szCs w:val="24"/>
        </w:rPr>
      </w:pPr>
    </w:p>
    <w:p w:rsidR="00C26CCE" w:rsidRDefault="00C26CCE" w:rsidP="00C26CCE">
      <w:pPr>
        <w:pStyle w:val="Prrafodelista"/>
        <w:numPr>
          <w:ilvl w:val="0"/>
          <w:numId w:val="16"/>
        </w:numPr>
        <w:spacing w:after="0" w:line="480" w:lineRule="auto"/>
        <w:jc w:val="both"/>
        <w:rPr>
          <w:rFonts w:ascii="Arial" w:hAnsi="Arial" w:cs="Arial"/>
          <w:sz w:val="24"/>
          <w:szCs w:val="24"/>
        </w:rPr>
      </w:pPr>
      <w:r w:rsidRPr="004C3861">
        <w:rPr>
          <w:rFonts w:ascii="Arial" w:hAnsi="Arial" w:cs="Arial"/>
          <w:sz w:val="24"/>
          <w:szCs w:val="24"/>
        </w:rPr>
        <w:t>Enfocar una investigación en la forma de aplicación de las briquetas, con el propósito de facilitar y reducir el costo de aplicación, lo cual es uno de los puntos clave para la aceptación de esta tecnología.</w:t>
      </w:r>
    </w:p>
    <w:p w:rsidR="00C26CCE" w:rsidRPr="0098176C" w:rsidRDefault="00C26CCE" w:rsidP="00C26CCE">
      <w:pPr>
        <w:pStyle w:val="Prrafodelista"/>
        <w:rPr>
          <w:rFonts w:ascii="Arial" w:hAnsi="Arial" w:cs="Arial"/>
          <w:sz w:val="24"/>
          <w:szCs w:val="24"/>
        </w:rPr>
      </w:pPr>
    </w:p>
    <w:p w:rsidR="00C26CCE" w:rsidRPr="004C3861" w:rsidRDefault="00C26CCE" w:rsidP="00C26CCE">
      <w:pPr>
        <w:pStyle w:val="Prrafodelista"/>
        <w:numPr>
          <w:ilvl w:val="0"/>
          <w:numId w:val="16"/>
        </w:numPr>
        <w:spacing w:after="0" w:line="480" w:lineRule="auto"/>
        <w:jc w:val="both"/>
        <w:rPr>
          <w:rFonts w:ascii="Arial" w:hAnsi="Arial" w:cs="Arial"/>
          <w:sz w:val="24"/>
          <w:szCs w:val="24"/>
        </w:rPr>
      </w:pPr>
      <w:r>
        <w:rPr>
          <w:rFonts w:ascii="Arial" w:hAnsi="Arial" w:cs="Arial"/>
          <w:sz w:val="24"/>
          <w:szCs w:val="24"/>
        </w:rPr>
        <w:t>Mostrar los resultados obtenidos en esta investigación en la zona de Plan América, con el objetivo de difundir los beneficios que se obtienen en el cultivo de arroz cuando se realiza la aplicación profunda de briquetas de urea.</w:t>
      </w:r>
    </w:p>
    <w:p w:rsidR="00C26CCE" w:rsidRPr="007C1444" w:rsidRDefault="00C26CCE" w:rsidP="00C26CCE">
      <w:pPr>
        <w:pStyle w:val="Prrafodelista"/>
        <w:spacing w:after="0" w:line="480" w:lineRule="auto"/>
        <w:ind w:left="0"/>
        <w:rPr>
          <w:rFonts w:ascii="Arial" w:hAnsi="Arial" w:cs="Arial"/>
          <w:b/>
          <w:caps/>
          <w:sz w:val="24"/>
          <w:szCs w:val="24"/>
        </w:rPr>
      </w:pPr>
      <w:r>
        <w:rPr>
          <w:rFonts w:ascii="Arial" w:hAnsi="Arial" w:cs="Arial"/>
          <w:b/>
          <w:caps/>
          <w:sz w:val="24"/>
          <w:szCs w:val="24"/>
        </w:rPr>
        <w:lastRenderedPageBreak/>
        <w:t>Apéndice</w:t>
      </w:r>
      <w:r w:rsidRPr="007C1444">
        <w:rPr>
          <w:rFonts w:ascii="Arial" w:hAnsi="Arial" w:cs="Arial"/>
          <w:b/>
          <w:caps/>
          <w:sz w:val="24"/>
          <w:szCs w:val="24"/>
        </w:rPr>
        <w:t xml:space="preserve"> 1</w:t>
      </w:r>
    </w:p>
    <w:p w:rsidR="00C26CCE" w:rsidRPr="007C1444" w:rsidRDefault="00C26CCE" w:rsidP="00C26CCE">
      <w:pPr>
        <w:pStyle w:val="Prrafodelista"/>
        <w:spacing w:after="0" w:line="480" w:lineRule="auto"/>
        <w:ind w:left="0"/>
        <w:rPr>
          <w:rFonts w:ascii="Arial" w:hAnsi="Arial" w:cs="Arial"/>
          <w:b/>
          <w:sz w:val="24"/>
          <w:szCs w:val="24"/>
        </w:rPr>
      </w:pPr>
      <w:r w:rsidRPr="007C1444">
        <w:rPr>
          <w:rFonts w:ascii="Arial" w:hAnsi="Arial" w:cs="Arial"/>
          <w:b/>
          <w:sz w:val="24"/>
          <w:szCs w:val="24"/>
        </w:rPr>
        <w:t>Información básica de los agricultores participantes del proyecto:</w:t>
      </w:r>
    </w:p>
    <w:tbl>
      <w:tblPr>
        <w:tblW w:w="5934" w:type="dxa"/>
        <w:jc w:val="center"/>
        <w:tblInd w:w="55" w:type="dxa"/>
        <w:tblCellMar>
          <w:left w:w="70" w:type="dxa"/>
          <w:right w:w="70" w:type="dxa"/>
        </w:tblCellMar>
        <w:tblLook w:val="04A0"/>
      </w:tblPr>
      <w:tblGrid>
        <w:gridCol w:w="218"/>
        <w:gridCol w:w="3851"/>
        <w:gridCol w:w="1647"/>
        <w:gridCol w:w="218"/>
      </w:tblGrid>
      <w:tr w:rsidR="00C26CCE" w:rsidRPr="007C7534" w:rsidTr="00C26CCE">
        <w:trPr>
          <w:trHeight w:val="139"/>
          <w:jc w:val="center"/>
        </w:trPr>
        <w:tc>
          <w:tcPr>
            <w:tcW w:w="218" w:type="dxa"/>
            <w:tcBorders>
              <w:top w:val="single" w:sz="8" w:space="0" w:color="auto"/>
              <w:left w:val="single" w:sz="8" w:space="0" w:color="auto"/>
              <w:bottom w:val="nil"/>
              <w:right w:val="nil"/>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c>
          <w:tcPr>
            <w:tcW w:w="3851" w:type="dxa"/>
            <w:tcBorders>
              <w:top w:val="single" w:sz="8" w:space="0" w:color="auto"/>
              <w:left w:val="nil"/>
              <w:bottom w:val="nil"/>
              <w:right w:val="nil"/>
            </w:tcBorders>
            <w:shd w:val="clear" w:color="000000" w:fill="FFFFFF"/>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c>
          <w:tcPr>
            <w:tcW w:w="1647" w:type="dxa"/>
            <w:tcBorders>
              <w:top w:val="single" w:sz="8" w:space="0" w:color="auto"/>
              <w:left w:val="nil"/>
              <w:bottom w:val="nil"/>
              <w:right w:val="nil"/>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c>
          <w:tcPr>
            <w:tcW w:w="218" w:type="dxa"/>
            <w:tcBorders>
              <w:top w:val="single" w:sz="8" w:space="0" w:color="auto"/>
              <w:left w:val="nil"/>
              <w:bottom w:val="nil"/>
              <w:right w:val="single" w:sz="8" w:space="0" w:color="auto"/>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r>
      <w:tr w:rsidR="00C26CCE" w:rsidRPr="007C7534" w:rsidTr="00C26CCE">
        <w:trPr>
          <w:trHeight w:val="278"/>
          <w:jc w:val="center"/>
        </w:trPr>
        <w:tc>
          <w:tcPr>
            <w:tcW w:w="218" w:type="dxa"/>
            <w:tcBorders>
              <w:top w:val="nil"/>
              <w:left w:val="single" w:sz="8" w:space="0" w:color="auto"/>
              <w:bottom w:val="nil"/>
              <w:right w:val="nil"/>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c>
          <w:tcPr>
            <w:tcW w:w="5498" w:type="dxa"/>
            <w:gridSpan w:val="2"/>
            <w:tcBorders>
              <w:top w:val="single" w:sz="8" w:space="0" w:color="auto"/>
              <w:left w:val="single" w:sz="8" w:space="0" w:color="auto"/>
              <w:bottom w:val="single" w:sz="8" w:space="0" w:color="auto"/>
              <w:right w:val="single" w:sz="8" w:space="0" w:color="000000"/>
            </w:tcBorders>
            <w:shd w:val="clear" w:color="000000" w:fill="DBEEF3"/>
            <w:vAlign w:val="bottom"/>
            <w:hideMark/>
          </w:tcPr>
          <w:p w:rsidR="00C26CCE" w:rsidRPr="007C7534" w:rsidRDefault="00C26CCE" w:rsidP="00C26CCE">
            <w:pPr>
              <w:jc w:val="center"/>
              <w:rPr>
                <w:rFonts w:ascii="Calibri" w:hAnsi="Calibri" w:cs="Calibri"/>
                <w:b/>
                <w:bCs/>
                <w:color w:val="000000"/>
              </w:rPr>
            </w:pPr>
            <w:r w:rsidRPr="007C7534">
              <w:rPr>
                <w:rFonts w:ascii="Calibri" w:hAnsi="Calibri" w:cs="Calibri"/>
                <w:b/>
                <w:bCs/>
                <w:color w:val="000000"/>
              </w:rPr>
              <w:t>Sr. Raúl Vidal.</w:t>
            </w:r>
          </w:p>
        </w:tc>
        <w:tc>
          <w:tcPr>
            <w:tcW w:w="218" w:type="dxa"/>
            <w:tcBorders>
              <w:top w:val="nil"/>
              <w:left w:val="nil"/>
              <w:bottom w:val="nil"/>
              <w:right w:val="single" w:sz="8" w:space="0" w:color="auto"/>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r>
      <w:tr w:rsidR="00C26CCE" w:rsidRPr="007C7534" w:rsidTr="00C26CCE">
        <w:trPr>
          <w:trHeight w:val="265"/>
          <w:jc w:val="center"/>
        </w:trPr>
        <w:tc>
          <w:tcPr>
            <w:tcW w:w="218" w:type="dxa"/>
            <w:tcBorders>
              <w:top w:val="nil"/>
              <w:left w:val="single" w:sz="8" w:space="0" w:color="auto"/>
              <w:bottom w:val="nil"/>
              <w:right w:val="nil"/>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c>
          <w:tcPr>
            <w:tcW w:w="3851" w:type="dxa"/>
            <w:tcBorders>
              <w:top w:val="nil"/>
              <w:left w:val="single" w:sz="8" w:space="0" w:color="auto"/>
              <w:bottom w:val="single" w:sz="4" w:space="0" w:color="auto"/>
              <w:right w:val="single" w:sz="4" w:space="0" w:color="auto"/>
            </w:tcBorders>
            <w:shd w:val="clear" w:color="auto" w:fill="auto"/>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Zona:</w:t>
            </w:r>
          </w:p>
        </w:tc>
        <w:tc>
          <w:tcPr>
            <w:tcW w:w="1647" w:type="dxa"/>
            <w:tcBorders>
              <w:top w:val="nil"/>
              <w:left w:val="nil"/>
              <w:bottom w:val="single" w:sz="4" w:space="0" w:color="auto"/>
              <w:right w:val="single" w:sz="8" w:space="0" w:color="auto"/>
            </w:tcBorders>
            <w:shd w:val="clear" w:color="auto" w:fill="auto"/>
            <w:noWrap/>
            <w:vAlign w:val="bottom"/>
            <w:hideMark/>
          </w:tcPr>
          <w:p w:rsidR="00C26CCE" w:rsidRPr="007C7534" w:rsidRDefault="00C26CCE" w:rsidP="00C26CCE">
            <w:pPr>
              <w:jc w:val="right"/>
              <w:rPr>
                <w:rFonts w:ascii="Calibri" w:hAnsi="Calibri" w:cs="Calibri"/>
                <w:color w:val="000000"/>
              </w:rPr>
            </w:pPr>
            <w:r w:rsidRPr="007C7534">
              <w:rPr>
                <w:rFonts w:ascii="Calibri" w:hAnsi="Calibri" w:cs="Calibri"/>
                <w:color w:val="000000"/>
              </w:rPr>
              <w:t>Nueva Estancia</w:t>
            </w:r>
          </w:p>
        </w:tc>
        <w:tc>
          <w:tcPr>
            <w:tcW w:w="218" w:type="dxa"/>
            <w:tcBorders>
              <w:top w:val="nil"/>
              <w:left w:val="nil"/>
              <w:bottom w:val="nil"/>
              <w:right w:val="single" w:sz="8" w:space="0" w:color="auto"/>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r>
      <w:tr w:rsidR="00C26CCE" w:rsidRPr="007C7534" w:rsidTr="00C26CCE">
        <w:trPr>
          <w:trHeight w:val="265"/>
          <w:jc w:val="center"/>
        </w:trPr>
        <w:tc>
          <w:tcPr>
            <w:tcW w:w="218" w:type="dxa"/>
            <w:tcBorders>
              <w:top w:val="nil"/>
              <w:left w:val="single" w:sz="8" w:space="0" w:color="auto"/>
              <w:bottom w:val="nil"/>
              <w:right w:val="nil"/>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c>
          <w:tcPr>
            <w:tcW w:w="3851" w:type="dxa"/>
            <w:tcBorders>
              <w:top w:val="nil"/>
              <w:left w:val="single" w:sz="8" w:space="0" w:color="auto"/>
              <w:bottom w:val="single" w:sz="4" w:space="0" w:color="auto"/>
              <w:right w:val="single" w:sz="4" w:space="0" w:color="auto"/>
            </w:tcBorders>
            <w:shd w:val="clear" w:color="auto" w:fill="auto"/>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Área Total de Tierras (Ha)</w:t>
            </w:r>
          </w:p>
        </w:tc>
        <w:tc>
          <w:tcPr>
            <w:tcW w:w="1647" w:type="dxa"/>
            <w:tcBorders>
              <w:top w:val="nil"/>
              <w:left w:val="nil"/>
              <w:bottom w:val="single" w:sz="4" w:space="0" w:color="auto"/>
              <w:right w:val="single" w:sz="8" w:space="0" w:color="auto"/>
            </w:tcBorders>
            <w:shd w:val="clear" w:color="auto" w:fill="auto"/>
            <w:noWrap/>
            <w:vAlign w:val="bottom"/>
            <w:hideMark/>
          </w:tcPr>
          <w:p w:rsidR="00C26CCE" w:rsidRPr="007C7534" w:rsidRDefault="00C26CCE" w:rsidP="00C26CCE">
            <w:pPr>
              <w:jc w:val="right"/>
              <w:rPr>
                <w:rFonts w:ascii="Calibri" w:hAnsi="Calibri" w:cs="Calibri"/>
                <w:color w:val="000000"/>
              </w:rPr>
            </w:pPr>
            <w:r w:rsidRPr="007C7534">
              <w:rPr>
                <w:rFonts w:ascii="Calibri" w:hAnsi="Calibri" w:cs="Calibri"/>
                <w:color w:val="000000"/>
              </w:rPr>
              <w:t>4,23</w:t>
            </w:r>
          </w:p>
        </w:tc>
        <w:tc>
          <w:tcPr>
            <w:tcW w:w="218" w:type="dxa"/>
            <w:tcBorders>
              <w:top w:val="nil"/>
              <w:left w:val="nil"/>
              <w:bottom w:val="nil"/>
              <w:right w:val="single" w:sz="8" w:space="0" w:color="auto"/>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r>
      <w:tr w:rsidR="00C26CCE" w:rsidRPr="007C7534" w:rsidTr="00C26CCE">
        <w:trPr>
          <w:trHeight w:val="556"/>
          <w:jc w:val="center"/>
        </w:trPr>
        <w:tc>
          <w:tcPr>
            <w:tcW w:w="218" w:type="dxa"/>
            <w:tcBorders>
              <w:top w:val="nil"/>
              <w:left w:val="single" w:sz="8" w:space="0" w:color="auto"/>
              <w:bottom w:val="nil"/>
              <w:right w:val="nil"/>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c>
          <w:tcPr>
            <w:tcW w:w="3851" w:type="dxa"/>
            <w:tcBorders>
              <w:top w:val="nil"/>
              <w:left w:val="single" w:sz="8" w:space="0" w:color="auto"/>
              <w:bottom w:val="single" w:sz="4" w:space="0" w:color="auto"/>
              <w:right w:val="single" w:sz="4" w:space="0" w:color="auto"/>
            </w:tcBorders>
            <w:shd w:val="clear" w:color="auto" w:fill="auto"/>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Cantidad de Urea habitualm</w:t>
            </w:r>
            <w:r>
              <w:rPr>
                <w:rFonts w:ascii="Calibri" w:hAnsi="Calibri" w:cs="Calibri"/>
                <w:color w:val="000000"/>
              </w:rPr>
              <w:t>ente usada (Sacos 46 kg/ ha</w:t>
            </w:r>
            <w:r w:rsidRPr="007C7534">
              <w:rPr>
                <w:rFonts w:ascii="Calibri" w:hAnsi="Calibri" w:cs="Calibri"/>
                <w:color w:val="000000"/>
              </w:rPr>
              <w:t>/ciclo)</w:t>
            </w:r>
          </w:p>
        </w:tc>
        <w:tc>
          <w:tcPr>
            <w:tcW w:w="1647" w:type="dxa"/>
            <w:tcBorders>
              <w:top w:val="nil"/>
              <w:left w:val="nil"/>
              <w:bottom w:val="single" w:sz="4" w:space="0" w:color="auto"/>
              <w:right w:val="single" w:sz="8" w:space="0" w:color="auto"/>
            </w:tcBorders>
            <w:shd w:val="clear" w:color="auto" w:fill="auto"/>
            <w:noWrap/>
            <w:vAlign w:val="bottom"/>
            <w:hideMark/>
          </w:tcPr>
          <w:p w:rsidR="00C26CCE" w:rsidRPr="007C7534" w:rsidRDefault="00C26CCE" w:rsidP="00C26CCE">
            <w:pPr>
              <w:jc w:val="right"/>
              <w:rPr>
                <w:rFonts w:ascii="Calibri" w:hAnsi="Calibri" w:cs="Calibri"/>
                <w:color w:val="000000"/>
              </w:rPr>
            </w:pPr>
            <w:r w:rsidRPr="007C7534">
              <w:rPr>
                <w:rFonts w:ascii="Calibri" w:hAnsi="Calibri" w:cs="Calibri"/>
                <w:color w:val="000000"/>
              </w:rPr>
              <w:t>5,60</w:t>
            </w:r>
          </w:p>
        </w:tc>
        <w:tc>
          <w:tcPr>
            <w:tcW w:w="218" w:type="dxa"/>
            <w:tcBorders>
              <w:top w:val="nil"/>
              <w:left w:val="nil"/>
              <w:bottom w:val="nil"/>
              <w:right w:val="single" w:sz="8" w:space="0" w:color="auto"/>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r>
      <w:tr w:rsidR="00C26CCE" w:rsidRPr="007C7534" w:rsidTr="00C26CCE">
        <w:trPr>
          <w:trHeight w:val="531"/>
          <w:jc w:val="center"/>
        </w:trPr>
        <w:tc>
          <w:tcPr>
            <w:tcW w:w="218" w:type="dxa"/>
            <w:tcBorders>
              <w:top w:val="nil"/>
              <w:left w:val="single" w:sz="8" w:space="0" w:color="auto"/>
              <w:bottom w:val="nil"/>
              <w:right w:val="nil"/>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c>
          <w:tcPr>
            <w:tcW w:w="3851" w:type="dxa"/>
            <w:tcBorders>
              <w:top w:val="nil"/>
              <w:left w:val="single" w:sz="8" w:space="0" w:color="auto"/>
              <w:bottom w:val="single" w:sz="4" w:space="0" w:color="auto"/>
              <w:right w:val="single" w:sz="4" w:space="0" w:color="auto"/>
            </w:tcBorders>
            <w:shd w:val="clear" w:color="auto" w:fill="auto"/>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Producción Cosecha Anterior Total del predio</w:t>
            </w:r>
            <w:r>
              <w:rPr>
                <w:rFonts w:ascii="Calibri" w:hAnsi="Calibri" w:cs="Calibri"/>
                <w:color w:val="000000"/>
              </w:rPr>
              <w:t xml:space="preserve"> </w:t>
            </w:r>
            <w:r w:rsidRPr="007C7534">
              <w:rPr>
                <w:rFonts w:ascii="Calibri" w:hAnsi="Calibri" w:cs="Calibri"/>
                <w:color w:val="000000"/>
              </w:rPr>
              <w:t>(sacas 205lb.)</w:t>
            </w:r>
          </w:p>
        </w:tc>
        <w:tc>
          <w:tcPr>
            <w:tcW w:w="1647" w:type="dxa"/>
            <w:tcBorders>
              <w:top w:val="nil"/>
              <w:left w:val="nil"/>
              <w:bottom w:val="single" w:sz="4" w:space="0" w:color="auto"/>
              <w:right w:val="single" w:sz="8" w:space="0" w:color="auto"/>
            </w:tcBorders>
            <w:shd w:val="clear" w:color="auto" w:fill="auto"/>
            <w:noWrap/>
            <w:vAlign w:val="bottom"/>
            <w:hideMark/>
          </w:tcPr>
          <w:p w:rsidR="00C26CCE" w:rsidRPr="007C7534" w:rsidRDefault="00C26CCE" w:rsidP="00C26CCE">
            <w:pPr>
              <w:jc w:val="right"/>
              <w:rPr>
                <w:rFonts w:ascii="Calibri" w:hAnsi="Calibri" w:cs="Calibri"/>
                <w:color w:val="000000"/>
              </w:rPr>
            </w:pPr>
            <w:r w:rsidRPr="007C7534">
              <w:rPr>
                <w:rFonts w:ascii="Calibri" w:hAnsi="Calibri" w:cs="Calibri"/>
                <w:color w:val="000000"/>
              </w:rPr>
              <w:t>405,00</w:t>
            </w:r>
          </w:p>
        </w:tc>
        <w:tc>
          <w:tcPr>
            <w:tcW w:w="218" w:type="dxa"/>
            <w:tcBorders>
              <w:top w:val="nil"/>
              <w:left w:val="nil"/>
              <w:bottom w:val="nil"/>
              <w:right w:val="single" w:sz="8" w:space="0" w:color="auto"/>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r>
      <w:tr w:rsidR="00C26CCE" w:rsidRPr="007C7534" w:rsidTr="00C26CCE">
        <w:trPr>
          <w:trHeight w:val="265"/>
          <w:jc w:val="center"/>
        </w:trPr>
        <w:tc>
          <w:tcPr>
            <w:tcW w:w="218" w:type="dxa"/>
            <w:tcBorders>
              <w:top w:val="nil"/>
              <w:left w:val="single" w:sz="8" w:space="0" w:color="auto"/>
              <w:bottom w:val="nil"/>
              <w:right w:val="nil"/>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c>
          <w:tcPr>
            <w:tcW w:w="3851" w:type="dxa"/>
            <w:tcBorders>
              <w:top w:val="nil"/>
              <w:left w:val="single" w:sz="8" w:space="0" w:color="auto"/>
              <w:bottom w:val="single" w:sz="4" w:space="0" w:color="auto"/>
              <w:right w:val="single" w:sz="4" w:space="0" w:color="auto"/>
            </w:tcBorders>
            <w:shd w:val="clear" w:color="auto" w:fill="auto"/>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Producción (Sacas/Ha)</w:t>
            </w:r>
          </w:p>
        </w:tc>
        <w:tc>
          <w:tcPr>
            <w:tcW w:w="1647" w:type="dxa"/>
            <w:tcBorders>
              <w:top w:val="nil"/>
              <w:left w:val="nil"/>
              <w:bottom w:val="single" w:sz="4" w:space="0" w:color="auto"/>
              <w:right w:val="single" w:sz="8" w:space="0" w:color="auto"/>
            </w:tcBorders>
            <w:shd w:val="clear" w:color="auto" w:fill="auto"/>
            <w:noWrap/>
            <w:vAlign w:val="bottom"/>
            <w:hideMark/>
          </w:tcPr>
          <w:p w:rsidR="00C26CCE" w:rsidRPr="007C7534" w:rsidRDefault="00C26CCE" w:rsidP="00C26CCE">
            <w:pPr>
              <w:jc w:val="right"/>
              <w:rPr>
                <w:rFonts w:ascii="Calibri" w:hAnsi="Calibri" w:cs="Calibri"/>
                <w:color w:val="000000"/>
              </w:rPr>
            </w:pPr>
            <w:r w:rsidRPr="007C7534">
              <w:rPr>
                <w:rFonts w:ascii="Calibri" w:hAnsi="Calibri" w:cs="Calibri"/>
                <w:color w:val="000000"/>
              </w:rPr>
              <w:t>95,66</w:t>
            </w:r>
          </w:p>
        </w:tc>
        <w:tc>
          <w:tcPr>
            <w:tcW w:w="218" w:type="dxa"/>
            <w:tcBorders>
              <w:top w:val="nil"/>
              <w:left w:val="nil"/>
              <w:bottom w:val="nil"/>
              <w:right w:val="single" w:sz="8" w:space="0" w:color="auto"/>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r>
      <w:tr w:rsidR="00C26CCE" w:rsidRPr="007C7534" w:rsidTr="00C26CCE">
        <w:trPr>
          <w:trHeight w:val="265"/>
          <w:jc w:val="center"/>
        </w:trPr>
        <w:tc>
          <w:tcPr>
            <w:tcW w:w="218" w:type="dxa"/>
            <w:tcBorders>
              <w:top w:val="nil"/>
              <w:left w:val="single" w:sz="8" w:space="0" w:color="auto"/>
              <w:bottom w:val="nil"/>
              <w:right w:val="nil"/>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c>
          <w:tcPr>
            <w:tcW w:w="3851" w:type="dxa"/>
            <w:tcBorders>
              <w:top w:val="nil"/>
              <w:left w:val="single" w:sz="8" w:space="0" w:color="auto"/>
              <w:bottom w:val="single" w:sz="4" w:space="0" w:color="auto"/>
              <w:right w:val="single" w:sz="4" w:space="0" w:color="auto"/>
            </w:tcBorders>
            <w:shd w:val="clear" w:color="auto" w:fill="auto"/>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Área destinada APUB (m</w:t>
            </w:r>
            <w:r w:rsidRPr="007C7534">
              <w:rPr>
                <w:rFonts w:ascii="Calibri" w:hAnsi="Calibri" w:cs="Calibri"/>
                <w:color w:val="000000"/>
                <w:vertAlign w:val="superscript"/>
              </w:rPr>
              <w:t>2</w:t>
            </w:r>
            <w:r w:rsidRPr="007C7534">
              <w:rPr>
                <w:rFonts w:ascii="Calibri" w:hAnsi="Calibri" w:cs="Calibri"/>
                <w:color w:val="000000"/>
              </w:rPr>
              <w:t>)</w:t>
            </w:r>
          </w:p>
        </w:tc>
        <w:tc>
          <w:tcPr>
            <w:tcW w:w="1647" w:type="dxa"/>
            <w:tcBorders>
              <w:top w:val="nil"/>
              <w:left w:val="nil"/>
              <w:bottom w:val="single" w:sz="4" w:space="0" w:color="auto"/>
              <w:right w:val="single" w:sz="8" w:space="0" w:color="auto"/>
            </w:tcBorders>
            <w:shd w:val="clear" w:color="auto" w:fill="auto"/>
            <w:noWrap/>
            <w:vAlign w:val="bottom"/>
            <w:hideMark/>
          </w:tcPr>
          <w:p w:rsidR="00C26CCE" w:rsidRPr="007C7534" w:rsidRDefault="00C26CCE" w:rsidP="00C26CCE">
            <w:pPr>
              <w:jc w:val="right"/>
              <w:rPr>
                <w:rFonts w:ascii="Calibri" w:hAnsi="Calibri" w:cs="Calibri"/>
                <w:color w:val="000000"/>
              </w:rPr>
            </w:pPr>
            <w:r w:rsidRPr="007C7534">
              <w:rPr>
                <w:rFonts w:ascii="Calibri" w:hAnsi="Calibri" w:cs="Calibri"/>
                <w:color w:val="000000"/>
              </w:rPr>
              <w:t>1764,00</w:t>
            </w:r>
          </w:p>
        </w:tc>
        <w:tc>
          <w:tcPr>
            <w:tcW w:w="218" w:type="dxa"/>
            <w:tcBorders>
              <w:top w:val="nil"/>
              <w:left w:val="nil"/>
              <w:bottom w:val="nil"/>
              <w:right w:val="single" w:sz="8" w:space="0" w:color="auto"/>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r>
      <w:tr w:rsidR="00C26CCE" w:rsidRPr="007C7534" w:rsidTr="00C26CCE">
        <w:trPr>
          <w:trHeight w:val="265"/>
          <w:jc w:val="center"/>
        </w:trPr>
        <w:tc>
          <w:tcPr>
            <w:tcW w:w="218" w:type="dxa"/>
            <w:tcBorders>
              <w:top w:val="nil"/>
              <w:left w:val="single" w:sz="8" w:space="0" w:color="auto"/>
              <w:bottom w:val="nil"/>
              <w:right w:val="nil"/>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c>
          <w:tcPr>
            <w:tcW w:w="3851" w:type="dxa"/>
            <w:tcBorders>
              <w:top w:val="nil"/>
              <w:left w:val="single" w:sz="8" w:space="0" w:color="auto"/>
              <w:bottom w:val="single" w:sz="4" w:space="0" w:color="auto"/>
              <w:right w:val="single" w:sz="4" w:space="0" w:color="auto"/>
            </w:tcBorders>
            <w:shd w:val="clear" w:color="auto" w:fill="auto"/>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Fecha de Trasplante</w:t>
            </w:r>
          </w:p>
        </w:tc>
        <w:tc>
          <w:tcPr>
            <w:tcW w:w="1647" w:type="dxa"/>
            <w:tcBorders>
              <w:top w:val="nil"/>
              <w:left w:val="nil"/>
              <w:bottom w:val="single" w:sz="4" w:space="0" w:color="auto"/>
              <w:right w:val="single" w:sz="8" w:space="0" w:color="auto"/>
            </w:tcBorders>
            <w:shd w:val="clear" w:color="auto" w:fill="auto"/>
            <w:noWrap/>
            <w:vAlign w:val="bottom"/>
            <w:hideMark/>
          </w:tcPr>
          <w:p w:rsidR="00C26CCE" w:rsidRPr="007C7534" w:rsidRDefault="00C26CCE" w:rsidP="00C26CCE">
            <w:pPr>
              <w:jc w:val="right"/>
              <w:rPr>
                <w:rFonts w:ascii="Calibri" w:hAnsi="Calibri" w:cs="Calibri"/>
                <w:color w:val="000000"/>
              </w:rPr>
            </w:pPr>
            <w:r w:rsidRPr="007C7534">
              <w:rPr>
                <w:rFonts w:ascii="Calibri" w:hAnsi="Calibri" w:cs="Calibri"/>
                <w:color w:val="000000"/>
              </w:rPr>
              <w:t>04/08/2009</w:t>
            </w:r>
          </w:p>
        </w:tc>
        <w:tc>
          <w:tcPr>
            <w:tcW w:w="218" w:type="dxa"/>
            <w:tcBorders>
              <w:top w:val="nil"/>
              <w:left w:val="nil"/>
              <w:bottom w:val="nil"/>
              <w:right w:val="single" w:sz="8" w:space="0" w:color="auto"/>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r>
      <w:tr w:rsidR="00C26CCE" w:rsidRPr="007C7534" w:rsidTr="00C26CCE">
        <w:trPr>
          <w:trHeight w:val="265"/>
          <w:jc w:val="center"/>
        </w:trPr>
        <w:tc>
          <w:tcPr>
            <w:tcW w:w="218" w:type="dxa"/>
            <w:tcBorders>
              <w:top w:val="nil"/>
              <w:left w:val="single" w:sz="8" w:space="0" w:color="auto"/>
              <w:bottom w:val="nil"/>
              <w:right w:val="nil"/>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c>
          <w:tcPr>
            <w:tcW w:w="3851" w:type="dxa"/>
            <w:tcBorders>
              <w:top w:val="nil"/>
              <w:left w:val="single" w:sz="8" w:space="0" w:color="auto"/>
              <w:bottom w:val="single" w:sz="4" w:space="0" w:color="auto"/>
              <w:right w:val="single" w:sz="4" w:space="0" w:color="auto"/>
            </w:tcBorders>
            <w:shd w:val="clear" w:color="auto" w:fill="auto"/>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Fecha de fertilización</w:t>
            </w:r>
          </w:p>
        </w:tc>
        <w:tc>
          <w:tcPr>
            <w:tcW w:w="1647" w:type="dxa"/>
            <w:tcBorders>
              <w:top w:val="nil"/>
              <w:left w:val="nil"/>
              <w:bottom w:val="single" w:sz="4" w:space="0" w:color="auto"/>
              <w:right w:val="single" w:sz="8" w:space="0" w:color="auto"/>
            </w:tcBorders>
            <w:shd w:val="clear" w:color="auto" w:fill="auto"/>
            <w:noWrap/>
            <w:vAlign w:val="bottom"/>
            <w:hideMark/>
          </w:tcPr>
          <w:p w:rsidR="00C26CCE" w:rsidRPr="007C7534" w:rsidRDefault="00C26CCE" w:rsidP="00C26CCE">
            <w:pPr>
              <w:jc w:val="right"/>
              <w:rPr>
                <w:rFonts w:ascii="Calibri" w:hAnsi="Calibri" w:cs="Calibri"/>
                <w:color w:val="000000"/>
              </w:rPr>
            </w:pPr>
            <w:r w:rsidRPr="007C7534">
              <w:rPr>
                <w:rFonts w:ascii="Calibri" w:hAnsi="Calibri" w:cs="Calibri"/>
                <w:color w:val="000000"/>
              </w:rPr>
              <w:t>24/08/2009</w:t>
            </w:r>
          </w:p>
        </w:tc>
        <w:tc>
          <w:tcPr>
            <w:tcW w:w="218" w:type="dxa"/>
            <w:tcBorders>
              <w:top w:val="nil"/>
              <w:left w:val="nil"/>
              <w:bottom w:val="nil"/>
              <w:right w:val="single" w:sz="8" w:space="0" w:color="auto"/>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r>
      <w:tr w:rsidR="00C26CCE" w:rsidRPr="007C7534" w:rsidTr="00C26CCE">
        <w:trPr>
          <w:trHeight w:val="278"/>
          <w:jc w:val="center"/>
        </w:trPr>
        <w:tc>
          <w:tcPr>
            <w:tcW w:w="218" w:type="dxa"/>
            <w:tcBorders>
              <w:top w:val="nil"/>
              <w:left w:val="single" w:sz="8" w:space="0" w:color="auto"/>
              <w:bottom w:val="nil"/>
              <w:right w:val="nil"/>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c>
          <w:tcPr>
            <w:tcW w:w="3851" w:type="dxa"/>
            <w:tcBorders>
              <w:top w:val="nil"/>
              <w:left w:val="single" w:sz="8" w:space="0" w:color="auto"/>
              <w:bottom w:val="single" w:sz="8" w:space="0" w:color="auto"/>
              <w:right w:val="single" w:sz="4" w:space="0" w:color="auto"/>
            </w:tcBorders>
            <w:shd w:val="clear" w:color="auto" w:fill="auto"/>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Fecha de Cosecha</w:t>
            </w:r>
          </w:p>
        </w:tc>
        <w:tc>
          <w:tcPr>
            <w:tcW w:w="1647" w:type="dxa"/>
            <w:tcBorders>
              <w:top w:val="nil"/>
              <w:left w:val="nil"/>
              <w:bottom w:val="single" w:sz="8" w:space="0" w:color="auto"/>
              <w:right w:val="single" w:sz="8" w:space="0" w:color="auto"/>
            </w:tcBorders>
            <w:shd w:val="clear" w:color="auto" w:fill="auto"/>
            <w:noWrap/>
            <w:vAlign w:val="bottom"/>
            <w:hideMark/>
          </w:tcPr>
          <w:p w:rsidR="00C26CCE" w:rsidRPr="007C7534" w:rsidRDefault="00C26CCE" w:rsidP="00C26CCE">
            <w:pPr>
              <w:jc w:val="right"/>
              <w:rPr>
                <w:rFonts w:ascii="Calibri" w:hAnsi="Calibri" w:cs="Calibri"/>
                <w:color w:val="000000"/>
              </w:rPr>
            </w:pPr>
            <w:r w:rsidRPr="007C7534">
              <w:rPr>
                <w:rFonts w:ascii="Calibri" w:hAnsi="Calibri" w:cs="Calibri"/>
                <w:color w:val="000000"/>
              </w:rPr>
              <w:t>19/11/2009</w:t>
            </w:r>
          </w:p>
        </w:tc>
        <w:tc>
          <w:tcPr>
            <w:tcW w:w="218" w:type="dxa"/>
            <w:tcBorders>
              <w:top w:val="nil"/>
              <w:left w:val="nil"/>
              <w:bottom w:val="nil"/>
              <w:right w:val="single" w:sz="8" w:space="0" w:color="auto"/>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r>
      <w:tr w:rsidR="00C26CCE" w:rsidRPr="007C7534" w:rsidTr="00C26CCE">
        <w:trPr>
          <w:trHeight w:val="76"/>
          <w:jc w:val="center"/>
        </w:trPr>
        <w:tc>
          <w:tcPr>
            <w:tcW w:w="218" w:type="dxa"/>
            <w:tcBorders>
              <w:top w:val="nil"/>
              <w:left w:val="single" w:sz="8" w:space="0" w:color="auto"/>
              <w:bottom w:val="nil"/>
              <w:right w:val="nil"/>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c>
          <w:tcPr>
            <w:tcW w:w="3851" w:type="dxa"/>
            <w:tcBorders>
              <w:top w:val="nil"/>
              <w:left w:val="nil"/>
              <w:bottom w:val="nil"/>
              <w:right w:val="nil"/>
            </w:tcBorders>
            <w:shd w:val="clear" w:color="auto" w:fill="auto"/>
            <w:noWrap/>
            <w:vAlign w:val="bottom"/>
            <w:hideMark/>
          </w:tcPr>
          <w:p w:rsidR="00C26CCE" w:rsidRPr="007C7534" w:rsidRDefault="00C26CCE" w:rsidP="00C26CCE">
            <w:pPr>
              <w:rPr>
                <w:rFonts w:ascii="Calibri" w:hAnsi="Calibri" w:cs="Calibri"/>
                <w:color w:val="000000"/>
              </w:rPr>
            </w:pPr>
          </w:p>
        </w:tc>
        <w:tc>
          <w:tcPr>
            <w:tcW w:w="1647" w:type="dxa"/>
            <w:tcBorders>
              <w:top w:val="nil"/>
              <w:left w:val="nil"/>
              <w:bottom w:val="nil"/>
              <w:right w:val="nil"/>
            </w:tcBorders>
            <w:shd w:val="clear" w:color="auto" w:fill="auto"/>
            <w:noWrap/>
            <w:vAlign w:val="bottom"/>
            <w:hideMark/>
          </w:tcPr>
          <w:p w:rsidR="00C26CCE" w:rsidRPr="007C7534" w:rsidRDefault="00C26CCE" w:rsidP="00C26CCE">
            <w:pPr>
              <w:rPr>
                <w:rFonts w:ascii="Calibri" w:hAnsi="Calibri" w:cs="Calibri"/>
                <w:color w:val="000000"/>
              </w:rPr>
            </w:pPr>
          </w:p>
        </w:tc>
        <w:tc>
          <w:tcPr>
            <w:tcW w:w="218" w:type="dxa"/>
            <w:tcBorders>
              <w:top w:val="nil"/>
              <w:left w:val="nil"/>
              <w:bottom w:val="nil"/>
              <w:right w:val="single" w:sz="8" w:space="0" w:color="auto"/>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r>
      <w:tr w:rsidR="00C26CCE" w:rsidRPr="007C7534" w:rsidTr="00C26CCE">
        <w:trPr>
          <w:trHeight w:val="278"/>
          <w:jc w:val="center"/>
        </w:trPr>
        <w:tc>
          <w:tcPr>
            <w:tcW w:w="218" w:type="dxa"/>
            <w:tcBorders>
              <w:top w:val="nil"/>
              <w:left w:val="single" w:sz="8" w:space="0" w:color="auto"/>
              <w:bottom w:val="nil"/>
              <w:right w:val="nil"/>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c>
          <w:tcPr>
            <w:tcW w:w="5498" w:type="dxa"/>
            <w:gridSpan w:val="2"/>
            <w:tcBorders>
              <w:top w:val="single" w:sz="8" w:space="0" w:color="auto"/>
              <w:left w:val="single" w:sz="8" w:space="0" w:color="auto"/>
              <w:bottom w:val="single" w:sz="8" w:space="0" w:color="auto"/>
              <w:right w:val="single" w:sz="8" w:space="0" w:color="000000"/>
            </w:tcBorders>
            <w:shd w:val="clear" w:color="000000" w:fill="DBEEF3"/>
            <w:vAlign w:val="bottom"/>
            <w:hideMark/>
          </w:tcPr>
          <w:p w:rsidR="00C26CCE" w:rsidRPr="007C7534" w:rsidRDefault="00C26CCE" w:rsidP="00C26CCE">
            <w:pPr>
              <w:jc w:val="center"/>
              <w:rPr>
                <w:rFonts w:ascii="Calibri" w:hAnsi="Calibri" w:cs="Calibri"/>
                <w:b/>
                <w:bCs/>
                <w:color w:val="000000"/>
              </w:rPr>
            </w:pPr>
            <w:r w:rsidRPr="007C7534">
              <w:rPr>
                <w:rFonts w:ascii="Calibri" w:hAnsi="Calibri" w:cs="Calibri"/>
                <w:b/>
                <w:bCs/>
                <w:color w:val="000000"/>
              </w:rPr>
              <w:t>Sra. Narcisa Cortez</w:t>
            </w:r>
          </w:p>
        </w:tc>
        <w:tc>
          <w:tcPr>
            <w:tcW w:w="218" w:type="dxa"/>
            <w:tcBorders>
              <w:top w:val="nil"/>
              <w:left w:val="nil"/>
              <w:bottom w:val="nil"/>
              <w:right w:val="single" w:sz="8" w:space="0" w:color="auto"/>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r>
      <w:tr w:rsidR="00C26CCE" w:rsidRPr="007C7534" w:rsidTr="00C26CCE">
        <w:trPr>
          <w:trHeight w:val="265"/>
          <w:jc w:val="center"/>
        </w:trPr>
        <w:tc>
          <w:tcPr>
            <w:tcW w:w="218" w:type="dxa"/>
            <w:tcBorders>
              <w:top w:val="nil"/>
              <w:left w:val="single" w:sz="8" w:space="0" w:color="auto"/>
              <w:bottom w:val="nil"/>
              <w:right w:val="nil"/>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c>
          <w:tcPr>
            <w:tcW w:w="3851" w:type="dxa"/>
            <w:tcBorders>
              <w:top w:val="nil"/>
              <w:left w:val="single" w:sz="8" w:space="0" w:color="auto"/>
              <w:bottom w:val="single" w:sz="4" w:space="0" w:color="auto"/>
              <w:right w:val="single" w:sz="4" w:space="0" w:color="auto"/>
            </w:tcBorders>
            <w:shd w:val="clear" w:color="auto" w:fill="auto"/>
            <w:vAlign w:val="center"/>
            <w:hideMark/>
          </w:tcPr>
          <w:p w:rsidR="00C26CCE" w:rsidRPr="007C7534" w:rsidRDefault="00C26CCE" w:rsidP="00C26CCE">
            <w:pPr>
              <w:rPr>
                <w:rFonts w:ascii="Calibri" w:hAnsi="Calibri" w:cs="Calibri"/>
                <w:color w:val="000000"/>
              </w:rPr>
            </w:pPr>
            <w:r w:rsidRPr="007C7534">
              <w:rPr>
                <w:rFonts w:ascii="Calibri" w:hAnsi="Calibri" w:cs="Calibri"/>
                <w:color w:val="000000"/>
              </w:rPr>
              <w:t>Zona:</w:t>
            </w:r>
          </w:p>
        </w:tc>
        <w:tc>
          <w:tcPr>
            <w:tcW w:w="1647" w:type="dxa"/>
            <w:tcBorders>
              <w:top w:val="nil"/>
              <w:left w:val="nil"/>
              <w:bottom w:val="single" w:sz="4" w:space="0" w:color="auto"/>
              <w:right w:val="single" w:sz="8" w:space="0" w:color="auto"/>
            </w:tcBorders>
            <w:shd w:val="clear" w:color="auto" w:fill="auto"/>
            <w:noWrap/>
            <w:vAlign w:val="center"/>
            <w:hideMark/>
          </w:tcPr>
          <w:p w:rsidR="00C26CCE" w:rsidRPr="007C7534" w:rsidRDefault="00C26CCE" w:rsidP="00C26CCE">
            <w:pPr>
              <w:rPr>
                <w:rFonts w:ascii="Calibri" w:hAnsi="Calibri" w:cs="Calibri"/>
                <w:color w:val="000000"/>
              </w:rPr>
            </w:pPr>
            <w:r w:rsidRPr="007C7534">
              <w:rPr>
                <w:rFonts w:ascii="Calibri" w:hAnsi="Calibri" w:cs="Calibri"/>
                <w:color w:val="000000"/>
              </w:rPr>
              <w:t>Nueva Estancia</w:t>
            </w:r>
          </w:p>
        </w:tc>
        <w:tc>
          <w:tcPr>
            <w:tcW w:w="218" w:type="dxa"/>
            <w:tcBorders>
              <w:top w:val="nil"/>
              <w:left w:val="nil"/>
              <w:bottom w:val="nil"/>
              <w:right w:val="single" w:sz="8" w:space="0" w:color="auto"/>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r>
      <w:tr w:rsidR="00C26CCE" w:rsidRPr="007C7534" w:rsidTr="00C26CCE">
        <w:trPr>
          <w:trHeight w:val="265"/>
          <w:jc w:val="center"/>
        </w:trPr>
        <w:tc>
          <w:tcPr>
            <w:tcW w:w="218" w:type="dxa"/>
            <w:tcBorders>
              <w:top w:val="nil"/>
              <w:left w:val="single" w:sz="8" w:space="0" w:color="auto"/>
              <w:bottom w:val="nil"/>
              <w:right w:val="nil"/>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c>
          <w:tcPr>
            <w:tcW w:w="3851" w:type="dxa"/>
            <w:tcBorders>
              <w:top w:val="nil"/>
              <w:left w:val="single" w:sz="8" w:space="0" w:color="auto"/>
              <w:bottom w:val="single" w:sz="4" w:space="0" w:color="auto"/>
              <w:right w:val="single" w:sz="4" w:space="0" w:color="auto"/>
            </w:tcBorders>
            <w:shd w:val="clear" w:color="auto" w:fill="auto"/>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Área Total de Tierras (Ha)</w:t>
            </w:r>
          </w:p>
        </w:tc>
        <w:tc>
          <w:tcPr>
            <w:tcW w:w="1647" w:type="dxa"/>
            <w:tcBorders>
              <w:top w:val="nil"/>
              <w:left w:val="nil"/>
              <w:bottom w:val="single" w:sz="4" w:space="0" w:color="auto"/>
              <w:right w:val="single" w:sz="8" w:space="0" w:color="auto"/>
            </w:tcBorders>
            <w:shd w:val="clear" w:color="auto" w:fill="auto"/>
            <w:noWrap/>
            <w:vAlign w:val="center"/>
            <w:hideMark/>
          </w:tcPr>
          <w:p w:rsidR="00C26CCE" w:rsidRPr="007C7534" w:rsidRDefault="00C26CCE" w:rsidP="00C26CCE">
            <w:pPr>
              <w:jc w:val="right"/>
              <w:rPr>
                <w:rFonts w:ascii="Calibri" w:hAnsi="Calibri" w:cs="Calibri"/>
                <w:color w:val="000000"/>
              </w:rPr>
            </w:pPr>
            <w:r w:rsidRPr="007C7534">
              <w:rPr>
                <w:rFonts w:ascii="Calibri" w:hAnsi="Calibri" w:cs="Calibri"/>
                <w:color w:val="000000"/>
              </w:rPr>
              <w:t>4,23</w:t>
            </w:r>
          </w:p>
        </w:tc>
        <w:tc>
          <w:tcPr>
            <w:tcW w:w="218" w:type="dxa"/>
            <w:tcBorders>
              <w:top w:val="nil"/>
              <w:left w:val="nil"/>
              <w:bottom w:val="nil"/>
              <w:right w:val="single" w:sz="8" w:space="0" w:color="auto"/>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r>
      <w:tr w:rsidR="00C26CCE" w:rsidRPr="007C7534" w:rsidTr="00C26CCE">
        <w:trPr>
          <w:trHeight w:val="619"/>
          <w:jc w:val="center"/>
        </w:trPr>
        <w:tc>
          <w:tcPr>
            <w:tcW w:w="218" w:type="dxa"/>
            <w:tcBorders>
              <w:top w:val="nil"/>
              <w:left w:val="single" w:sz="8" w:space="0" w:color="auto"/>
              <w:bottom w:val="nil"/>
              <w:right w:val="nil"/>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c>
          <w:tcPr>
            <w:tcW w:w="3851" w:type="dxa"/>
            <w:tcBorders>
              <w:top w:val="nil"/>
              <w:left w:val="single" w:sz="8" w:space="0" w:color="auto"/>
              <w:bottom w:val="single" w:sz="4" w:space="0" w:color="auto"/>
              <w:right w:val="single" w:sz="4" w:space="0" w:color="auto"/>
            </w:tcBorders>
            <w:shd w:val="clear" w:color="auto" w:fill="auto"/>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Cantidad de Urea habit</w:t>
            </w:r>
            <w:r>
              <w:rPr>
                <w:rFonts w:ascii="Calibri" w:hAnsi="Calibri" w:cs="Calibri"/>
                <w:color w:val="000000"/>
              </w:rPr>
              <w:t>ualmente usada (Sacos 46 kg/ ha</w:t>
            </w:r>
            <w:r w:rsidRPr="007C7534">
              <w:rPr>
                <w:rFonts w:ascii="Calibri" w:hAnsi="Calibri" w:cs="Calibri"/>
                <w:color w:val="000000"/>
              </w:rPr>
              <w:t>/ciclo)</w:t>
            </w:r>
          </w:p>
        </w:tc>
        <w:tc>
          <w:tcPr>
            <w:tcW w:w="1647" w:type="dxa"/>
            <w:tcBorders>
              <w:top w:val="nil"/>
              <w:left w:val="nil"/>
              <w:bottom w:val="single" w:sz="4" w:space="0" w:color="auto"/>
              <w:right w:val="single" w:sz="8" w:space="0" w:color="auto"/>
            </w:tcBorders>
            <w:shd w:val="clear" w:color="auto" w:fill="auto"/>
            <w:noWrap/>
            <w:vAlign w:val="center"/>
            <w:hideMark/>
          </w:tcPr>
          <w:p w:rsidR="00C26CCE" w:rsidRPr="007C7534" w:rsidRDefault="00C26CCE" w:rsidP="00C26CCE">
            <w:pPr>
              <w:jc w:val="right"/>
              <w:rPr>
                <w:rFonts w:ascii="Calibri" w:hAnsi="Calibri" w:cs="Calibri"/>
                <w:color w:val="000000"/>
              </w:rPr>
            </w:pPr>
            <w:r w:rsidRPr="007C7534">
              <w:rPr>
                <w:rFonts w:ascii="Calibri" w:hAnsi="Calibri" w:cs="Calibri"/>
                <w:color w:val="000000"/>
              </w:rPr>
              <w:t>7,00</w:t>
            </w:r>
          </w:p>
        </w:tc>
        <w:tc>
          <w:tcPr>
            <w:tcW w:w="218" w:type="dxa"/>
            <w:tcBorders>
              <w:top w:val="nil"/>
              <w:left w:val="nil"/>
              <w:bottom w:val="nil"/>
              <w:right w:val="single" w:sz="8" w:space="0" w:color="auto"/>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r>
      <w:tr w:rsidR="00C26CCE" w:rsidRPr="007C7534" w:rsidTr="00C26CCE">
        <w:trPr>
          <w:trHeight w:val="531"/>
          <w:jc w:val="center"/>
        </w:trPr>
        <w:tc>
          <w:tcPr>
            <w:tcW w:w="218" w:type="dxa"/>
            <w:tcBorders>
              <w:top w:val="nil"/>
              <w:left w:val="single" w:sz="8" w:space="0" w:color="auto"/>
              <w:bottom w:val="nil"/>
              <w:right w:val="nil"/>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c>
          <w:tcPr>
            <w:tcW w:w="3851" w:type="dxa"/>
            <w:tcBorders>
              <w:top w:val="nil"/>
              <w:left w:val="single" w:sz="8" w:space="0" w:color="auto"/>
              <w:bottom w:val="single" w:sz="4" w:space="0" w:color="auto"/>
              <w:right w:val="single" w:sz="4" w:space="0" w:color="auto"/>
            </w:tcBorders>
            <w:shd w:val="clear" w:color="auto" w:fill="auto"/>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Pro</w:t>
            </w:r>
            <w:r>
              <w:rPr>
                <w:rFonts w:ascii="Calibri" w:hAnsi="Calibri" w:cs="Calibri"/>
                <w:color w:val="000000"/>
              </w:rPr>
              <w:t>ducción</w:t>
            </w:r>
            <w:r w:rsidRPr="007C7534">
              <w:rPr>
                <w:rFonts w:ascii="Calibri" w:hAnsi="Calibri" w:cs="Calibri"/>
                <w:color w:val="000000"/>
              </w:rPr>
              <w:t xml:space="preserve"> Cosecha Anterior Total del predio</w:t>
            </w:r>
            <w:r>
              <w:rPr>
                <w:rFonts w:ascii="Calibri" w:hAnsi="Calibri" w:cs="Calibri"/>
                <w:color w:val="000000"/>
              </w:rPr>
              <w:t xml:space="preserve"> </w:t>
            </w:r>
            <w:r w:rsidRPr="007C7534">
              <w:rPr>
                <w:rFonts w:ascii="Calibri" w:hAnsi="Calibri" w:cs="Calibri"/>
                <w:color w:val="000000"/>
              </w:rPr>
              <w:t>(sacas 205lb.)</w:t>
            </w:r>
          </w:p>
        </w:tc>
        <w:tc>
          <w:tcPr>
            <w:tcW w:w="1647" w:type="dxa"/>
            <w:tcBorders>
              <w:top w:val="nil"/>
              <w:left w:val="nil"/>
              <w:bottom w:val="single" w:sz="4" w:space="0" w:color="auto"/>
              <w:right w:val="single" w:sz="8" w:space="0" w:color="auto"/>
            </w:tcBorders>
            <w:shd w:val="clear" w:color="auto" w:fill="auto"/>
            <w:noWrap/>
            <w:vAlign w:val="center"/>
            <w:hideMark/>
          </w:tcPr>
          <w:p w:rsidR="00C26CCE" w:rsidRPr="007C7534" w:rsidRDefault="00C26CCE" w:rsidP="00C26CCE">
            <w:pPr>
              <w:jc w:val="right"/>
              <w:rPr>
                <w:rFonts w:ascii="Calibri" w:hAnsi="Calibri" w:cs="Calibri"/>
                <w:color w:val="000000"/>
              </w:rPr>
            </w:pPr>
            <w:r w:rsidRPr="007C7534">
              <w:rPr>
                <w:rFonts w:ascii="Calibri" w:hAnsi="Calibri" w:cs="Calibri"/>
                <w:color w:val="000000"/>
              </w:rPr>
              <w:t>360,00</w:t>
            </w:r>
          </w:p>
        </w:tc>
        <w:tc>
          <w:tcPr>
            <w:tcW w:w="218" w:type="dxa"/>
            <w:tcBorders>
              <w:top w:val="nil"/>
              <w:left w:val="nil"/>
              <w:bottom w:val="nil"/>
              <w:right w:val="single" w:sz="8" w:space="0" w:color="auto"/>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r>
      <w:tr w:rsidR="00C26CCE" w:rsidRPr="007C7534" w:rsidTr="00C26CCE">
        <w:trPr>
          <w:trHeight w:val="265"/>
          <w:jc w:val="center"/>
        </w:trPr>
        <w:tc>
          <w:tcPr>
            <w:tcW w:w="218" w:type="dxa"/>
            <w:tcBorders>
              <w:top w:val="nil"/>
              <w:left w:val="single" w:sz="8" w:space="0" w:color="auto"/>
              <w:bottom w:val="nil"/>
              <w:right w:val="nil"/>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c>
          <w:tcPr>
            <w:tcW w:w="3851" w:type="dxa"/>
            <w:tcBorders>
              <w:top w:val="nil"/>
              <w:left w:val="single" w:sz="8" w:space="0" w:color="auto"/>
              <w:bottom w:val="single" w:sz="4" w:space="0" w:color="auto"/>
              <w:right w:val="single" w:sz="4" w:space="0" w:color="auto"/>
            </w:tcBorders>
            <w:shd w:val="clear" w:color="auto" w:fill="auto"/>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Producción</w:t>
            </w:r>
            <w:r>
              <w:rPr>
                <w:rFonts w:ascii="Calibri" w:hAnsi="Calibri" w:cs="Calibri"/>
                <w:color w:val="000000"/>
              </w:rPr>
              <w:t xml:space="preserve"> (Sacas/h</w:t>
            </w:r>
            <w:r w:rsidRPr="007C7534">
              <w:rPr>
                <w:rFonts w:ascii="Calibri" w:hAnsi="Calibri" w:cs="Calibri"/>
                <w:color w:val="000000"/>
              </w:rPr>
              <w:t>a)</w:t>
            </w:r>
          </w:p>
        </w:tc>
        <w:tc>
          <w:tcPr>
            <w:tcW w:w="1647" w:type="dxa"/>
            <w:tcBorders>
              <w:top w:val="nil"/>
              <w:left w:val="nil"/>
              <w:bottom w:val="single" w:sz="4" w:space="0" w:color="auto"/>
              <w:right w:val="single" w:sz="8" w:space="0" w:color="auto"/>
            </w:tcBorders>
            <w:shd w:val="clear" w:color="auto" w:fill="auto"/>
            <w:noWrap/>
            <w:vAlign w:val="center"/>
            <w:hideMark/>
          </w:tcPr>
          <w:p w:rsidR="00C26CCE" w:rsidRPr="007C7534" w:rsidRDefault="00C26CCE" w:rsidP="00C26CCE">
            <w:pPr>
              <w:jc w:val="right"/>
              <w:rPr>
                <w:rFonts w:ascii="Calibri" w:hAnsi="Calibri" w:cs="Calibri"/>
                <w:color w:val="000000"/>
              </w:rPr>
            </w:pPr>
            <w:r w:rsidRPr="007C7534">
              <w:rPr>
                <w:rFonts w:ascii="Calibri" w:hAnsi="Calibri" w:cs="Calibri"/>
                <w:color w:val="000000"/>
              </w:rPr>
              <w:t>85,03</w:t>
            </w:r>
          </w:p>
        </w:tc>
        <w:tc>
          <w:tcPr>
            <w:tcW w:w="218" w:type="dxa"/>
            <w:tcBorders>
              <w:top w:val="nil"/>
              <w:left w:val="nil"/>
              <w:bottom w:val="nil"/>
              <w:right w:val="single" w:sz="8" w:space="0" w:color="auto"/>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r>
      <w:tr w:rsidR="00C26CCE" w:rsidRPr="007C7534" w:rsidTr="00C26CCE">
        <w:trPr>
          <w:trHeight w:val="265"/>
          <w:jc w:val="center"/>
        </w:trPr>
        <w:tc>
          <w:tcPr>
            <w:tcW w:w="218" w:type="dxa"/>
            <w:tcBorders>
              <w:top w:val="nil"/>
              <w:left w:val="single" w:sz="8" w:space="0" w:color="auto"/>
              <w:bottom w:val="nil"/>
              <w:right w:val="nil"/>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c>
          <w:tcPr>
            <w:tcW w:w="3851" w:type="dxa"/>
            <w:tcBorders>
              <w:top w:val="nil"/>
              <w:left w:val="single" w:sz="8" w:space="0" w:color="auto"/>
              <w:bottom w:val="single" w:sz="4" w:space="0" w:color="auto"/>
              <w:right w:val="single" w:sz="4" w:space="0" w:color="auto"/>
            </w:tcBorders>
            <w:shd w:val="clear" w:color="auto" w:fill="auto"/>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Área destinada APUB (m</w:t>
            </w:r>
            <w:r w:rsidRPr="007C7534">
              <w:rPr>
                <w:rFonts w:ascii="Calibri" w:hAnsi="Calibri" w:cs="Calibri"/>
                <w:color w:val="000000"/>
                <w:vertAlign w:val="superscript"/>
              </w:rPr>
              <w:t>2</w:t>
            </w:r>
            <w:r w:rsidRPr="007C7534">
              <w:rPr>
                <w:rFonts w:ascii="Calibri" w:hAnsi="Calibri" w:cs="Calibri"/>
                <w:color w:val="000000"/>
              </w:rPr>
              <w:t>)</w:t>
            </w:r>
          </w:p>
        </w:tc>
        <w:tc>
          <w:tcPr>
            <w:tcW w:w="1647" w:type="dxa"/>
            <w:tcBorders>
              <w:top w:val="nil"/>
              <w:left w:val="nil"/>
              <w:bottom w:val="single" w:sz="4" w:space="0" w:color="auto"/>
              <w:right w:val="single" w:sz="8" w:space="0" w:color="auto"/>
            </w:tcBorders>
            <w:shd w:val="clear" w:color="auto" w:fill="auto"/>
            <w:noWrap/>
            <w:vAlign w:val="bottom"/>
            <w:hideMark/>
          </w:tcPr>
          <w:p w:rsidR="00C26CCE" w:rsidRPr="007C7534" w:rsidRDefault="00C26CCE" w:rsidP="00C26CCE">
            <w:pPr>
              <w:jc w:val="right"/>
              <w:rPr>
                <w:rFonts w:ascii="Calibri" w:hAnsi="Calibri" w:cs="Calibri"/>
                <w:color w:val="000000"/>
              </w:rPr>
            </w:pPr>
            <w:r w:rsidRPr="007C7534">
              <w:rPr>
                <w:rFonts w:ascii="Calibri" w:hAnsi="Calibri" w:cs="Calibri"/>
                <w:color w:val="000000"/>
              </w:rPr>
              <w:t>1764,00</w:t>
            </w:r>
          </w:p>
        </w:tc>
        <w:tc>
          <w:tcPr>
            <w:tcW w:w="218" w:type="dxa"/>
            <w:tcBorders>
              <w:top w:val="nil"/>
              <w:left w:val="nil"/>
              <w:bottom w:val="nil"/>
              <w:right w:val="single" w:sz="8" w:space="0" w:color="auto"/>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r>
      <w:tr w:rsidR="00C26CCE" w:rsidRPr="007C7534" w:rsidTr="00C26CCE">
        <w:trPr>
          <w:trHeight w:val="265"/>
          <w:jc w:val="center"/>
        </w:trPr>
        <w:tc>
          <w:tcPr>
            <w:tcW w:w="218" w:type="dxa"/>
            <w:tcBorders>
              <w:top w:val="nil"/>
              <w:left w:val="single" w:sz="8" w:space="0" w:color="auto"/>
              <w:bottom w:val="nil"/>
              <w:right w:val="nil"/>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c>
          <w:tcPr>
            <w:tcW w:w="3851" w:type="dxa"/>
            <w:tcBorders>
              <w:top w:val="nil"/>
              <w:left w:val="single" w:sz="8" w:space="0" w:color="auto"/>
              <w:bottom w:val="single" w:sz="4" w:space="0" w:color="auto"/>
              <w:right w:val="single" w:sz="4" w:space="0" w:color="auto"/>
            </w:tcBorders>
            <w:shd w:val="clear" w:color="auto" w:fill="auto"/>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Fecha de Trasplante</w:t>
            </w:r>
          </w:p>
        </w:tc>
        <w:tc>
          <w:tcPr>
            <w:tcW w:w="1647" w:type="dxa"/>
            <w:tcBorders>
              <w:top w:val="nil"/>
              <w:left w:val="nil"/>
              <w:bottom w:val="single" w:sz="4" w:space="0" w:color="auto"/>
              <w:right w:val="single" w:sz="8" w:space="0" w:color="auto"/>
            </w:tcBorders>
            <w:shd w:val="clear" w:color="auto" w:fill="auto"/>
            <w:noWrap/>
            <w:vAlign w:val="center"/>
            <w:hideMark/>
          </w:tcPr>
          <w:p w:rsidR="00C26CCE" w:rsidRPr="007C7534" w:rsidRDefault="00C26CCE" w:rsidP="00C26CCE">
            <w:pPr>
              <w:jc w:val="right"/>
              <w:rPr>
                <w:rFonts w:ascii="Calibri" w:hAnsi="Calibri" w:cs="Calibri"/>
                <w:color w:val="000000"/>
              </w:rPr>
            </w:pPr>
            <w:r w:rsidRPr="007C7534">
              <w:rPr>
                <w:rFonts w:ascii="Calibri" w:hAnsi="Calibri" w:cs="Calibri"/>
                <w:color w:val="000000"/>
              </w:rPr>
              <w:t>30/07/2009</w:t>
            </w:r>
          </w:p>
        </w:tc>
        <w:tc>
          <w:tcPr>
            <w:tcW w:w="218" w:type="dxa"/>
            <w:tcBorders>
              <w:top w:val="nil"/>
              <w:left w:val="nil"/>
              <w:bottom w:val="nil"/>
              <w:right w:val="single" w:sz="8" w:space="0" w:color="auto"/>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r>
      <w:tr w:rsidR="00C26CCE" w:rsidRPr="007C7534" w:rsidTr="00C26CCE">
        <w:trPr>
          <w:trHeight w:val="265"/>
          <w:jc w:val="center"/>
        </w:trPr>
        <w:tc>
          <w:tcPr>
            <w:tcW w:w="218" w:type="dxa"/>
            <w:tcBorders>
              <w:top w:val="nil"/>
              <w:left w:val="single" w:sz="8" w:space="0" w:color="auto"/>
              <w:bottom w:val="nil"/>
              <w:right w:val="nil"/>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c>
          <w:tcPr>
            <w:tcW w:w="3851" w:type="dxa"/>
            <w:tcBorders>
              <w:top w:val="nil"/>
              <w:left w:val="single" w:sz="8" w:space="0" w:color="auto"/>
              <w:bottom w:val="single" w:sz="4" w:space="0" w:color="auto"/>
              <w:right w:val="single" w:sz="4" w:space="0" w:color="auto"/>
            </w:tcBorders>
            <w:shd w:val="clear" w:color="auto" w:fill="auto"/>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Fecha de fertilización</w:t>
            </w:r>
          </w:p>
        </w:tc>
        <w:tc>
          <w:tcPr>
            <w:tcW w:w="1647" w:type="dxa"/>
            <w:tcBorders>
              <w:top w:val="nil"/>
              <w:left w:val="nil"/>
              <w:bottom w:val="single" w:sz="4" w:space="0" w:color="auto"/>
              <w:right w:val="single" w:sz="8" w:space="0" w:color="auto"/>
            </w:tcBorders>
            <w:shd w:val="clear" w:color="auto" w:fill="auto"/>
            <w:noWrap/>
            <w:vAlign w:val="center"/>
            <w:hideMark/>
          </w:tcPr>
          <w:p w:rsidR="00C26CCE" w:rsidRPr="007C7534" w:rsidRDefault="00C26CCE" w:rsidP="00C26CCE">
            <w:pPr>
              <w:jc w:val="right"/>
              <w:rPr>
                <w:rFonts w:ascii="Calibri" w:hAnsi="Calibri" w:cs="Calibri"/>
                <w:color w:val="000000"/>
              </w:rPr>
            </w:pPr>
            <w:r w:rsidRPr="007C7534">
              <w:rPr>
                <w:rFonts w:ascii="Calibri" w:hAnsi="Calibri" w:cs="Calibri"/>
                <w:color w:val="000000"/>
              </w:rPr>
              <w:t>19/08/2009</w:t>
            </w:r>
          </w:p>
        </w:tc>
        <w:tc>
          <w:tcPr>
            <w:tcW w:w="218" w:type="dxa"/>
            <w:tcBorders>
              <w:top w:val="nil"/>
              <w:left w:val="nil"/>
              <w:bottom w:val="nil"/>
              <w:right w:val="single" w:sz="8" w:space="0" w:color="auto"/>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r>
      <w:tr w:rsidR="00C26CCE" w:rsidRPr="007C7534" w:rsidTr="00C26CCE">
        <w:trPr>
          <w:trHeight w:val="278"/>
          <w:jc w:val="center"/>
        </w:trPr>
        <w:tc>
          <w:tcPr>
            <w:tcW w:w="218" w:type="dxa"/>
            <w:tcBorders>
              <w:top w:val="nil"/>
              <w:left w:val="single" w:sz="8" w:space="0" w:color="auto"/>
              <w:bottom w:val="nil"/>
              <w:right w:val="nil"/>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c>
          <w:tcPr>
            <w:tcW w:w="3851" w:type="dxa"/>
            <w:tcBorders>
              <w:top w:val="nil"/>
              <w:left w:val="single" w:sz="8" w:space="0" w:color="auto"/>
              <w:bottom w:val="single" w:sz="8" w:space="0" w:color="auto"/>
              <w:right w:val="single" w:sz="4" w:space="0" w:color="auto"/>
            </w:tcBorders>
            <w:shd w:val="clear" w:color="auto" w:fill="auto"/>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Fecha de Cosecha</w:t>
            </w:r>
          </w:p>
        </w:tc>
        <w:tc>
          <w:tcPr>
            <w:tcW w:w="1647" w:type="dxa"/>
            <w:tcBorders>
              <w:top w:val="nil"/>
              <w:left w:val="nil"/>
              <w:bottom w:val="single" w:sz="8" w:space="0" w:color="auto"/>
              <w:right w:val="single" w:sz="8" w:space="0" w:color="auto"/>
            </w:tcBorders>
            <w:shd w:val="clear" w:color="auto" w:fill="auto"/>
            <w:noWrap/>
            <w:vAlign w:val="center"/>
            <w:hideMark/>
          </w:tcPr>
          <w:p w:rsidR="00C26CCE" w:rsidRPr="007C7534" w:rsidRDefault="00C26CCE" w:rsidP="00C26CCE">
            <w:pPr>
              <w:jc w:val="right"/>
              <w:rPr>
                <w:rFonts w:ascii="Calibri" w:hAnsi="Calibri" w:cs="Calibri"/>
                <w:color w:val="000000"/>
              </w:rPr>
            </w:pPr>
            <w:r w:rsidRPr="007C7534">
              <w:rPr>
                <w:rFonts w:ascii="Calibri" w:hAnsi="Calibri" w:cs="Calibri"/>
                <w:color w:val="000000"/>
              </w:rPr>
              <w:t>19/11/2009</w:t>
            </w:r>
          </w:p>
        </w:tc>
        <w:tc>
          <w:tcPr>
            <w:tcW w:w="218" w:type="dxa"/>
            <w:tcBorders>
              <w:top w:val="nil"/>
              <w:left w:val="nil"/>
              <w:bottom w:val="nil"/>
              <w:right w:val="single" w:sz="8" w:space="0" w:color="auto"/>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r>
      <w:tr w:rsidR="00C26CCE" w:rsidRPr="007C7534" w:rsidTr="00C26CCE">
        <w:trPr>
          <w:trHeight w:val="139"/>
          <w:jc w:val="center"/>
        </w:trPr>
        <w:tc>
          <w:tcPr>
            <w:tcW w:w="218" w:type="dxa"/>
            <w:tcBorders>
              <w:top w:val="nil"/>
              <w:left w:val="single" w:sz="8" w:space="0" w:color="auto"/>
              <w:bottom w:val="nil"/>
              <w:right w:val="nil"/>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c>
          <w:tcPr>
            <w:tcW w:w="3851" w:type="dxa"/>
            <w:tcBorders>
              <w:top w:val="nil"/>
              <w:left w:val="nil"/>
              <w:bottom w:val="nil"/>
              <w:right w:val="nil"/>
            </w:tcBorders>
            <w:shd w:val="clear" w:color="auto" w:fill="auto"/>
            <w:noWrap/>
            <w:vAlign w:val="center"/>
            <w:hideMark/>
          </w:tcPr>
          <w:p w:rsidR="00C26CCE" w:rsidRPr="007C7534" w:rsidRDefault="00C26CCE" w:rsidP="00C26CCE">
            <w:pPr>
              <w:rPr>
                <w:rFonts w:ascii="Calibri" w:hAnsi="Calibri" w:cs="Calibri"/>
                <w:color w:val="000000"/>
              </w:rPr>
            </w:pPr>
          </w:p>
        </w:tc>
        <w:tc>
          <w:tcPr>
            <w:tcW w:w="1647" w:type="dxa"/>
            <w:tcBorders>
              <w:top w:val="nil"/>
              <w:left w:val="nil"/>
              <w:bottom w:val="nil"/>
              <w:right w:val="nil"/>
            </w:tcBorders>
            <w:shd w:val="clear" w:color="auto" w:fill="auto"/>
            <w:noWrap/>
            <w:vAlign w:val="center"/>
            <w:hideMark/>
          </w:tcPr>
          <w:p w:rsidR="00C26CCE" w:rsidRPr="007C7534" w:rsidRDefault="00C26CCE" w:rsidP="00C26CCE">
            <w:pPr>
              <w:rPr>
                <w:rFonts w:ascii="Calibri" w:hAnsi="Calibri" w:cs="Calibri"/>
                <w:color w:val="000000"/>
              </w:rPr>
            </w:pPr>
          </w:p>
        </w:tc>
        <w:tc>
          <w:tcPr>
            <w:tcW w:w="218" w:type="dxa"/>
            <w:tcBorders>
              <w:top w:val="nil"/>
              <w:left w:val="nil"/>
              <w:bottom w:val="nil"/>
              <w:right w:val="single" w:sz="8" w:space="0" w:color="auto"/>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r>
      <w:tr w:rsidR="00C26CCE" w:rsidRPr="007C7534" w:rsidTr="00C26CCE">
        <w:trPr>
          <w:trHeight w:val="278"/>
          <w:jc w:val="center"/>
        </w:trPr>
        <w:tc>
          <w:tcPr>
            <w:tcW w:w="218" w:type="dxa"/>
            <w:tcBorders>
              <w:top w:val="nil"/>
              <w:left w:val="single" w:sz="8" w:space="0" w:color="auto"/>
              <w:bottom w:val="nil"/>
              <w:right w:val="nil"/>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c>
          <w:tcPr>
            <w:tcW w:w="5498" w:type="dxa"/>
            <w:gridSpan w:val="2"/>
            <w:tcBorders>
              <w:top w:val="single" w:sz="8" w:space="0" w:color="auto"/>
              <w:left w:val="single" w:sz="8" w:space="0" w:color="auto"/>
              <w:bottom w:val="single" w:sz="8" w:space="0" w:color="auto"/>
              <w:right w:val="single" w:sz="8" w:space="0" w:color="000000"/>
            </w:tcBorders>
            <w:shd w:val="clear" w:color="000000" w:fill="DBEEF3"/>
            <w:vAlign w:val="center"/>
            <w:hideMark/>
          </w:tcPr>
          <w:p w:rsidR="00C26CCE" w:rsidRPr="007C7534" w:rsidRDefault="00C26CCE" w:rsidP="00C26CCE">
            <w:pPr>
              <w:jc w:val="center"/>
              <w:rPr>
                <w:rFonts w:ascii="Calibri" w:hAnsi="Calibri" w:cs="Calibri"/>
                <w:b/>
                <w:bCs/>
                <w:color w:val="000000"/>
              </w:rPr>
            </w:pPr>
            <w:r w:rsidRPr="007C7534">
              <w:rPr>
                <w:rFonts w:ascii="Calibri" w:hAnsi="Calibri" w:cs="Calibri"/>
                <w:b/>
                <w:bCs/>
                <w:color w:val="000000"/>
              </w:rPr>
              <w:t>Sra. Beatriz Cortez</w:t>
            </w:r>
          </w:p>
        </w:tc>
        <w:tc>
          <w:tcPr>
            <w:tcW w:w="218" w:type="dxa"/>
            <w:tcBorders>
              <w:top w:val="nil"/>
              <w:left w:val="nil"/>
              <w:bottom w:val="nil"/>
              <w:right w:val="single" w:sz="8" w:space="0" w:color="auto"/>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r>
      <w:tr w:rsidR="00C26CCE" w:rsidRPr="007C7534" w:rsidTr="00C26CCE">
        <w:trPr>
          <w:trHeight w:val="265"/>
          <w:jc w:val="center"/>
        </w:trPr>
        <w:tc>
          <w:tcPr>
            <w:tcW w:w="218" w:type="dxa"/>
            <w:tcBorders>
              <w:top w:val="nil"/>
              <w:left w:val="single" w:sz="8" w:space="0" w:color="auto"/>
              <w:bottom w:val="nil"/>
              <w:right w:val="nil"/>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c>
          <w:tcPr>
            <w:tcW w:w="3851" w:type="dxa"/>
            <w:tcBorders>
              <w:top w:val="nil"/>
              <w:left w:val="single" w:sz="8" w:space="0" w:color="auto"/>
              <w:bottom w:val="single" w:sz="4" w:space="0" w:color="auto"/>
              <w:right w:val="single" w:sz="4" w:space="0" w:color="auto"/>
            </w:tcBorders>
            <w:shd w:val="clear" w:color="auto" w:fill="auto"/>
            <w:vAlign w:val="center"/>
            <w:hideMark/>
          </w:tcPr>
          <w:p w:rsidR="00C26CCE" w:rsidRPr="007C7534" w:rsidRDefault="00C26CCE" w:rsidP="00C26CCE">
            <w:pPr>
              <w:rPr>
                <w:rFonts w:ascii="Calibri" w:hAnsi="Calibri" w:cs="Calibri"/>
                <w:color w:val="000000"/>
              </w:rPr>
            </w:pPr>
            <w:r w:rsidRPr="007C7534">
              <w:rPr>
                <w:rFonts w:ascii="Calibri" w:hAnsi="Calibri" w:cs="Calibri"/>
                <w:color w:val="000000"/>
              </w:rPr>
              <w:t>Zona:</w:t>
            </w:r>
          </w:p>
        </w:tc>
        <w:tc>
          <w:tcPr>
            <w:tcW w:w="1647" w:type="dxa"/>
            <w:tcBorders>
              <w:top w:val="nil"/>
              <w:left w:val="nil"/>
              <w:bottom w:val="single" w:sz="4" w:space="0" w:color="auto"/>
              <w:right w:val="single" w:sz="8" w:space="0" w:color="auto"/>
            </w:tcBorders>
            <w:shd w:val="clear" w:color="auto" w:fill="auto"/>
            <w:noWrap/>
            <w:vAlign w:val="center"/>
            <w:hideMark/>
          </w:tcPr>
          <w:p w:rsidR="00C26CCE" w:rsidRPr="007C7534" w:rsidRDefault="00C26CCE" w:rsidP="00C26CCE">
            <w:pPr>
              <w:rPr>
                <w:rFonts w:ascii="Calibri" w:hAnsi="Calibri" w:cs="Calibri"/>
                <w:color w:val="000000"/>
              </w:rPr>
            </w:pPr>
            <w:r w:rsidRPr="007C7534">
              <w:rPr>
                <w:rFonts w:ascii="Calibri" w:hAnsi="Calibri" w:cs="Calibri"/>
                <w:color w:val="000000"/>
              </w:rPr>
              <w:t>Nueva Estancia</w:t>
            </w:r>
          </w:p>
        </w:tc>
        <w:tc>
          <w:tcPr>
            <w:tcW w:w="218" w:type="dxa"/>
            <w:tcBorders>
              <w:top w:val="nil"/>
              <w:left w:val="nil"/>
              <w:bottom w:val="nil"/>
              <w:right w:val="single" w:sz="8" w:space="0" w:color="auto"/>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r>
      <w:tr w:rsidR="00C26CCE" w:rsidRPr="007C7534" w:rsidTr="00C26CCE">
        <w:trPr>
          <w:trHeight w:val="265"/>
          <w:jc w:val="center"/>
        </w:trPr>
        <w:tc>
          <w:tcPr>
            <w:tcW w:w="218" w:type="dxa"/>
            <w:tcBorders>
              <w:top w:val="nil"/>
              <w:left w:val="single" w:sz="8" w:space="0" w:color="auto"/>
              <w:bottom w:val="nil"/>
              <w:right w:val="nil"/>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c>
          <w:tcPr>
            <w:tcW w:w="3851" w:type="dxa"/>
            <w:tcBorders>
              <w:top w:val="nil"/>
              <w:left w:val="single" w:sz="8" w:space="0" w:color="auto"/>
              <w:bottom w:val="single" w:sz="4" w:space="0" w:color="auto"/>
              <w:right w:val="single" w:sz="4" w:space="0" w:color="auto"/>
            </w:tcBorders>
            <w:shd w:val="clear" w:color="auto" w:fill="auto"/>
            <w:vAlign w:val="bottom"/>
            <w:hideMark/>
          </w:tcPr>
          <w:p w:rsidR="00C26CCE" w:rsidRPr="007C7534" w:rsidRDefault="00C26CCE" w:rsidP="00C26CCE">
            <w:pPr>
              <w:rPr>
                <w:rFonts w:ascii="Calibri" w:hAnsi="Calibri" w:cs="Calibri"/>
                <w:color w:val="000000"/>
              </w:rPr>
            </w:pPr>
            <w:r>
              <w:rPr>
                <w:rFonts w:ascii="Calibri" w:hAnsi="Calibri" w:cs="Calibri"/>
                <w:color w:val="000000"/>
              </w:rPr>
              <w:t>Área Total de Tierras (h</w:t>
            </w:r>
            <w:r w:rsidRPr="007C7534">
              <w:rPr>
                <w:rFonts w:ascii="Calibri" w:hAnsi="Calibri" w:cs="Calibri"/>
                <w:color w:val="000000"/>
              </w:rPr>
              <w:t>a)</w:t>
            </w:r>
          </w:p>
        </w:tc>
        <w:tc>
          <w:tcPr>
            <w:tcW w:w="1647" w:type="dxa"/>
            <w:tcBorders>
              <w:top w:val="nil"/>
              <w:left w:val="nil"/>
              <w:bottom w:val="single" w:sz="4" w:space="0" w:color="auto"/>
              <w:right w:val="single" w:sz="8" w:space="0" w:color="auto"/>
            </w:tcBorders>
            <w:shd w:val="clear" w:color="auto" w:fill="auto"/>
            <w:noWrap/>
            <w:vAlign w:val="center"/>
            <w:hideMark/>
          </w:tcPr>
          <w:p w:rsidR="00C26CCE" w:rsidRPr="007C7534" w:rsidRDefault="00C26CCE" w:rsidP="00C26CCE">
            <w:pPr>
              <w:jc w:val="right"/>
              <w:rPr>
                <w:rFonts w:ascii="Calibri" w:hAnsi="Calibri" w:cs="Calibri"/>
                <w:color w:val="000000"/>
              </w:rPr>
            </w:pPr>
            <w:r w:rsidRPr="007C7534">
              <w:rPr>
                <w:rFonts w:ascii="Calibri" w:hAnsi="Calibri" w:cs="Calibri"/>
                <w:color w:val="000000"/>
              </w:rPr>
              <w:t>1,40</w:t>
            </w:r>
          </w:p>
        </w:tc>
        <w:tc>
          <w:tcPr>
            <w:tcW w:w="218" w:type="dxa"/>
            <w:tcBorders>
              <w:top w:val="nil"/>
              <w:left w:val="nil"/>
              <w:bottom w:val="nil"/>
              <w:right w:val="single" w:sz="8" w:space="0" w:color="auto"/>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r>
      <w:tr w:rsidR="00C26CCE" w:rsidRPr="007C7534" w:rsidTr="00C26CCE">
        <w:trPr>
          <w:trHeight w:val="569"/>
          <w:jc w:val="center"/>
        </w:trPr>
        <w:tc>
          <w:tcPr>
            <w:tcW w:w="218" w:type="dxa"/>
            <w:tcBorders>
              <w:top w:val="nil"/>
              <w:left w:val="single" w:sz="8" w:space="0" w:color="auto"/>
              <w:bottom w:val="nil"/>
              <w:right w:val="nil"/>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c>
          <w:tcPr>
            <w:tcW w:w="3851" w:type="dxa"/>
            <w:tcBorders>
              <w:top w:val="nil"/>
              <w:left w:val="single" w:sz="8" w:space="0" w:color="auto"/>
              <w:bottom w:val="single" w:sz="4" w:space="0" w:color="auto"/>
              <w:right w:val="single" w:sz="4" w:space="0" w:color="auto"/>
            </w:tcBorders>
            <w:shd w:val="clear" w:color="auto" w:fill="auto"/>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Cantidad de Urea habitualm</w:t>
            </w:r>
            <w:r>
              <w:rPr>
                <w:rFonts w:ascii="Calibri" w:hAnsi="Calibri" w:cs="Calibri"/>
                <w:color w:val="000000"/>
              </w:rPr>
              <w:t>ente usada (Sacos 46 kg/ ha</w:t>
            </w:r>
            <w:r w:rsidRPr="007C7534">
              <w:rPr>
                <w:rFonts w:ascii="Calibri" w:hAnsi="Calibri" w:cs="Calibri"/>
                <w:color w:val="000000"/>
              </w:rPr>
              <w:t>/ciclo)</w:t>
            </w:r>
          </w:p>
        </w:tc>
        <w:tc>
          <w:tcPr>
            <w:tcW w:w="1647" w:type="dxa"/>
            <w:tcBorders>
              <w:top w:val="nil"/>
              <w:left w:val="nil"/>
              <w:bottom w:val="single" w:sz="4" w:space="0" w:color="auto"/>
              <w:right w:val="single" w:sz="8" w:space="0" w:color="auto"/>
            </w:tcBorders>
            <w:shd w:val="clear" w:color="auto" w:fill="auto"/>
            <w:noWrap/>
            <w:vAlign w:val="center"/>
            <w:hideMark/>
          </w:tcPr>
          <w:p w:rsidR="00C26CCE" w:rsidRPr="007C7534" w:rsidRDefault="00C26CCE" w:rsidP="00C26CCE">
            <w:pPr>
              <w:jc w:val="right"/>
              <w:rPr>
                <w:rFonts w:ascii="Calibri" w:hAnsi="Calibri" w:cs="Calibri"/>
                <w:color w:val="000000"/>
              </w:rPr>
            </w:pPr>
            <w:r w:rsidRPr="007C7534">
              <w:rPr>
                <w:rFonts w:ascii="Calibri" w:hAnsi="Calibri" w:cs="Calibri"/>
                <w:color w:val="000000"/>
              </w:rPr>
              <w:t>9,90</w:t>
            </w:r>
          </w:p>
        </w:tc>
        <w:tc>
          <w:tcPr>
            <w:tcW w:w="218" w:type="dxa"/>
            <w:tcBorders>
              <w:top w:val="nil"/>
              <w:left w:val="nil"/>
              <w:bottom w:val="nil"/>
              <w:right w:val="single" w:sz="8" w:space="0" w:color="auto"/>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r>
      <w:tr w:rsidR="00C26CCE" w:rsidRPr="007C7534" w:rsidTr="00C26CCE">
        <w:trPr>
          <w:trHeight w:val="531"/>
          <w:jc w:val="center"/>
        </w:trPr>
        <w:tc>
          <w:tcPr>
            <w:tcW w:w="218" w:type="dxa"/>
            <w:tcBorders>
              <w:top w:val="nil"/>
              <w:left w:val="single" w:sz="8" w:space="0" w:color="auto"/>
              <w:bottom w:val="nil"/>
              <w:right w:val="nil"/>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c>
          <w:tcPr>
            <w:tcW w:w="3851" w:type="dxa"/>
            <w:tcBorders>
              <w:top w:val="nil"/>
              <w:left w:val="single" w:sz="8" w:space="0" w:color="auto"/>
              <w:bottom w:val="single" w:sz="4" w:space="0" w:color="auto"/>
              <w:right w:val="single" w:sz="4" w:space="0" w:color="auto"/>
            </w:tcBorders>
            <w:shd w:val="clear" w:color="auto" w:fill="auto"/>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Pro</w:t>
            </w:r>
            <w:r>
              <w:rPr>
                <w:rFonts w:ascii="Calibri" w:hAnsi="Calibri" w:cs="Calibri"/>
                <w:color w:val="000000"/>
              </w:rPr>
              <w:t>du</w:t>
            </w:r>
            <w:r w:rsidRPr="007C7534">
              <w:rPr>
                <w:rFonts w:ascii="Calibri" w:hAnsi="Calibri" w:cs="Calibri"/>
                <w:color w:val="000000"/>
              </w:rPr>
              <w:t>cción Cosecha Anterior Total del predio</w:t>
            </w:r>
            <w:r>
              <w:rPr>
                <w:rFonts w:ascii="Calibri" w:hAnsi="Calibri" w:cs="Calibri"/>
                <w:color w:val="000000"/>
              </w:rPr>
              <w:t xml:space="preserve"> </w:t>
            </w:r>
            <w:r w:rsidRPr="007C7534">
              <w:rPr>
                <w:rFonts w:ascii="Calibri" w:hAnsi="Calibri" w:cs="Calibri"/>
                <w:color w:val="000000"/>
              </w:rPr>
              <w:t>(sacas 205lb.)</w:t>
            </w:r>
          </w:p>
        </w:tc>
        <w:tc>
          <w:tcPr>
            <w:tcW w:w="1647" w:type="dxa"/>
            <w:tcBorders>
              <w:top w:val="nil"/>
              <w:left w:val="nil"/>
              <w:bottom w:val="single" w:sz="4" w:space="0" w:color="auto"/>
              <w:right w:val="single" w:sz="8" w:space="0" w:color="auto"/>
            </w:tcBorders>
            <w:shd w:val="clear" w:color="auto" w:fill="auto"/>
            <w:noWrap/>
            <w:vAlign w:val="center"/>
            <w:hideMark/>
          </w:tcPr>
          <w:p w:rsidR="00C26CCE" w:rsidRPr="007C7534" w:rsidRDefault="00C26CCE" w:rsidP="00C26CCE">
            <w:pPr>
              <w:jc w:val="right"/>
              <w:rPr>
                <w:rFonts w:ascii="Calibri" w:hAnsi="Calibri" w:cs="Calibri"/>
                <w:color w:val="000000"/>
              </w:rPr>
            </w:pPr>
            <w:r w:rsidRPr="007C7534">
              <w:rPr>
                <w:rFonts w:ascii="Calibri" w:hAnsi="Calibri" w:cs="Calibri"/>
                <w:color w:val="000000"/>
              </w:rPr>
              <w:t>110,00</w:t>
            </w:r>
          </w:p>
        </w:tc>
        <w:tc>
          <w:tcPr>
            <w:tcW w:w="218" w:type="dxa"/>
            <w:tcBorders>
              <w:top w:val="nil"/>
              <w:left w:val="nil"/>
              <w:bottom w:val="nil"/>
              <w:right w:val="single" w:sz="8" w:space="0" w:color="auto"/>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r>
      <w:tr w:rsidR="00C26CCE" w:rsidRPr="007C7534" w:rsidTr="00C26CCE">
        <w:trPr>
          <w:trHeight w:val="265"/>
          <w:jc w:val="center"/>
        </w:trPr>
        <w:tc>
          <w:tcPr>
            <w:tcW w:w="218" w:type="dxa"/>
            <w:tcBorders>
              <w:top w:val="nil"/>
              <w:left w:val="single" w:sz="8" w:space="0" w:color="auto"/>
              <w:bottom w:val="nil"/>
              <w:right w:val="nil"/>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c>
          <w:tcPr>
            <w:tcW w:w="3851" w:type="dxa"/>
            <w:tcBorders>
              <w:top w:val="nil"/>
              <w:left w:val="single" w:sz="8" w:space="0" w:color="auto"/>
              <w:bottom w:val="single" w:sz="4" w:space="0" w:color="auto"/>
              <w:right w:val="single" w:sz="4" w:space="0" w:color="auto"/>
            </w:tcBorders>
            <w:shd w:val="clear" w:color="auto" w:fill="auto"/>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Producción</w:t>
            </w:r>
            <w:r>
              <w:rPr>
                <w:rFonts w:ascii="Calibri" w:hAnsi="Calibri" w:cs="Calibri"/>
                <w:color w:val="000000"/>
              </w:rPr>
              <w:t xml:space="preserve"> (Sacas/h</w:t>
            </w:r>
            <w:r w:rsidRPr="007C7534">
              <w:rPr>
                <w:rFonts w:ascii="Calibri" w:hAnsi="Calibri" w:cs="Calibri"/>
                <w:color w:val="000000"/>
              </w:rPr>
              <w:t>a)</w:t>
            </w:r>
          </w:p>
        </w:tc>
        <w:tc>
          <w:tcPr>
            <w:tcW w:w="1647" w:type="dxa"/>
            <w:tcBorders>
              <w:top w:val="nil"/>
              <w:left w:val="nil"/>
              <w:bottom w:val="single" w:sz="4" w:space="0" w:color="auto"/>
              <w:right w:val="single" w:sz="8" w:space="0" w:color="auto"/>
            </w:tcBorders>
            <w:shd w:val="clear" w:color="auto" w:fill="auto"/>
            <w:noWrap/>
            <w:vAlign w:val="center"/>
            <w:hideMark/>
          </w:tcPr>
          <w:p w:rsidR="00C26CCE" w:rsidRPr="007C7534" w:rsidRDefault="00C26CCE" w:rsidP="00C26CCE">
            <w:pPr>
              <w:jc w:val="right"/>
              <w:rPr>
                <w:rFonts w:ascii="Calibri" w:hAnsi="Calibri" w:cs="Calibri"/>
                <w:color w:val="000000"/>
              </w:rPr>
            </w:pPr>
            <w:r w:rsidRPr="007C7534">
              <w:rPr>
                <w:rFonts w:ascii="Calibri" w:hAnsi="Calibri" w:cs="Calibri"/>
                <w:color w:val="000000"/>
              </w:rPr>
              <w:t>78,57</w:t>
            </w:r>
          </w:p>
        </w:tc>
        <w:tc>
          <w:tcPr>
            <w:tcW w:w="218" w:type="dxa"/>
            <w:tcBorders>
              <w:top w:val="nil"/>
              <w:left w:val="nil"/>
              <w:bottom w:val="nil"/>
              <w:right w:val="single" w:sz="8" w:space="0" w:color="auto"/>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r>
      <w:tr w:rsidR="00C26CCE" w:rsidRPr="007C7534" w:rsidTr="00C26CCE">
        <w:trPr>
          <w:trHeight w:val="265"/>
          <w:jc w:val="center"/>
        </w:trPr>
        <w:tc>
          <w:tcPr>
            <w:tcW w:w="218" w:type="dxa"/>
            <w:tcBorders>
              <w:top w:val="nil"/>
              <w:left w:val="single" w:sz="8" w:space="0" w:color="auto"/>
              <w:bottom w:val="nil"/>
              <w:right w:val="nil"/>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c>
          <w:tcPr>
            <w:tcW w:w="3851" w:type="dxa"/>
            <w:tcBorders>
              <w:top w:val="nil"/>
              <w:left w:val="single" w:sz="8" w:space="0" w:color="auto"/>
              <w:bottom w:val="single" w:sz="4" w:space="0" w:color="auto"/>
              <w:right w:val="single" w:sz="4" w:space="0" w:color="auto"/>
            </w:tcBorders>
            <w:shd w:val="clear" w:color="auto" w:fill="auto"/>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Área destinada APUB (m</w:t>
            </w:r>
            <w:r w:rsidRPr="007C7534">
              <w:rPr>
                <w:rFonts w:ascii="Calibri" w:hAnsi="Calibri" w:cs="Calibri"/>
                <w:color w:val="000000"/>
                <w:vertAlign w:val="superscript"/>
              </w:rPr>
              <w:t>2</w:t>
            </w:r>
            <w:r w:rsidRPr="007C7534">
              <w:rPr>
                <w:rFonts w:ascii="Calibri" w:hAnsi="Calibri" w:cs="Calibri"/>
                <w:color w:val="000000"/>
              </w:rPr>
              <w:t>)</w:t>
            </w:r>
          </w:p>
        </w:tc>
        <w:tc>
          <w:tcPr>
            <w:tcW w:w="1647" w:type="dxa"/>
            <w:tcBorders>
              <w:top w:val="nil"/>
              <w:left w:val="nil"/>
              <w:bottom w:val="single" w:sz="4" w:space="0" w:color="auto"/>
              <w:right w:val="single" w:sz="8" w:space="0" w:color="auto"/>
            </w:tcBorders>
            <w:shd w:val="clear" w:color="auto" w:fill="auto"/>
            <w:noWrap/>
            <w:vAlign w:val="bottom"/>
            <w:hideMark/>
          </w:tcPr>
          <w:p w:rsidR="00C26CCE" w:rsidRPr="007C7534" w:rsidRDefault="00C26CCE" w:rsidP="00C26CCE">
            <w:pPr>
              <w:jc w:val="right"/>
              <w:rPr>
                <w:rFonts w:ascii="Calibri" w:hAnsi="Calibri" w:cs="Calibri"/>
                <w:color w:val="000000"/>
              </w:rPr>
            </w:pPr>
            <w:r w:rsidRPr="007C7534">
              <w:rPr>
                <w:rFonts w:ascii="Calibri" w:hAnsi="Calibri" w:cs="Calibri"/>
                <w:color w:val="000000"/>
              </w:rPr>
              <w:t>1764,00</w:t>
            </w:r>
          </w:p>
        </w:tc>
        <w:tc>
          <w:tcPr>
            <w:tcW w:w="218" w:type="dxa"/>
            <w:tcBorders>
              <w:top w:val="nil"/>
              <w:left w:val="nil"/>
              <w:bottom w:val="nil"/>
              <w:right w:val="single" w:sz="8" w:space="0" w:color="auto"/>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r>
      <w:tr w:rsidR="00C26CCE" w:rsidRPr="007C7534" w:rsidTr="00C26CCE">
        <w:trPr>
          <w:trHeight w:val="265"/>
          <w:jc w:val="center"/>
        </w:trPr>
        <w:tc>
          <w:tcPr>
            <w:tcW w:w="218" w:type="dxa"/>
            <w:tcBorders>
              <w:top w:val="nil"/>
              <w:left w:val="single" w:sz="8" w:space="0" w:color="auto"/>
              <w:bottom w:val="nil"/>
              <w:right w:val="nil"/>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lastRenderedPageBreak/>
              <w:t> </w:t>
            </w:r>
          </w:p>
        </w:tc>
        <w:tc>
          <w:tcPr>
            <w:tcW w:w="3851" w:type="dxa"/>
            <w:tcBorders>
              <w:top w:val="nil"/>
              <w:left w:val="single" w:sz="8" w:space="0" w:color="auto"/>
              <w:bottom w:val="single" w:sz="4" w:space="0" w:color="auto"/>
              <w:right w:val="single" w:sz="4" w:space="0" w:color="auto"/>
            </w:tcBorders>
            <w:shd w:val="clear" w:color="auto" w:fill="auto"/>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Fecha de Trasplante</w:t>
            </w:r>
          </w:p>
        </w:tc>
        <w:tc>
          <w:tcPr>
            <w:tcW w:w="1647" w:type="dxa"/>
            <w:tcBorders>
              <w:top w:val="nil"/>
              <w:left w:val="nil"/>
              <w:bottom w:val="single" w:sz="4" w:space="0" w:color="auto"/>
              <w:right w:val="single" w:sz="8" w:space="0" w:color="auto"/>
            </w:tcBorders>
            <w:shd w:val="clear" w:color="auto" w:fill="auto"/>
            <w:noWrap/>
            <w:vAlign w:val="center"/>
            <w:hideMark/>
          </w:tcPr>
          <w:p w:rsidR="00C26CCE" w:rsidRPr="007C7534" w:rsidRDefault="00C26CCE" w:rsidP="00C26CCE">
            <w:pPr>
              <w:jc w:val="right"/>
              <w:rPr>
                <w:rFonts w:ascii="Calibri" w:hAnsi="Calibri" w:cs="Calibri"/>
                <w:color w:val="000000"/>
              </w:rPr>
            </w:pPr>
            <w:r w:rsidRPr="007C7534">
              <w:rPr>
                <w:rFonts w:ascii="Calibri" w:hAnsi="Calibri" w:cs="Calibri"/>
                <w:color w:val="000000"/>
              </w:rPr>
              <w:t>04/08/2009</w:t>
            </w:r>
          </w:p>
        </w:tc>
        <w:tc>
          <w:tcPr>
            <w:tcW w:w="218" w:type="dxa"/>
            <w:tcBorders>
              <w:top w:val="nil"/>
              <w:left w:val="nil"/>
              <w:bottom w:val="nil"/>
              <w:right w:val="single" w:sz="8" w:space="0" w:color="auto"/>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r>
      <w:tr w:rsidR="00C26CCE" w:rsidRPr="007C7534" w:rsidTr="00C26CCE">
        <w:trPr>
          <w:trHeight w:val="265"/>
          <w:jc w:val="center"/>
        </w:trPr>
        <w:tc>
          <w:tcPr>
            <w:tcW w:w="218" w:type="dxa"/>
            <w:tcBorders>
              <w:top w:val="nil"/>
              <w:left w:val="single" w:sz="8" w:space="0" w:color="auto"/>
              <w:bottom w:val="nil"/>
              <w:right w:val="nil"/>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c>
          <w:tcPr>
            <w:tcW w:w="3851" w:type="dxa"/>
            <w:tcBorders>
              <w:top w:val="nil"/>
              <w:left w:val="single" w:sz="8" w:space="0" w:color="auto"/>
              <w:bottom w:val="single" w:sz="4" w:space="0" w:color="auto"/>
              <w:right w:val="single" w:sz="4" w:space="0" w:color="auto"/>
            </w:tcBorders>
            <w:shd w:val="clear" w:color="auto" w:fill="auto"/>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Fecha de fertilización</w:t>
            </w:r>
          </w:p>
        </w:tc>
        <w:tc>
          <w:tcPr>
            <w:tcW w:w="1647" w:type="dxa"/>
            <w:tcBorders>
              <w:top w:val="nil"/>
              <w:left w:val="nil"/>
              <w:bottom w:val="single" w:sz="4" w:space="0" w:color="auto"/>
              <w:right w:val="single" w:sz="8" w:space="0" w:color="auto"/>
            </w:tcBorders>
            <w:shd w:val="clear" w:color="auto" w:fill="auto"/>
            <w:noWrap/>
            <w:vAlign w:val="center"/>
            <w:hideMark/>
          </w:tcPr>
          <w:p w:rsidR="00C26CCE" w:rsidRPr="007C7534" w:rsidRDefault="00C26CCE" w:rsidP="00C26CCE">
            <w:pPr>
              <w:jc w:val="right"/>
              <w:rPr>
                <w:rFonts w:ascii="Calibri" w:hAnsi="Calibri" w:cs="Calibri"/>
                <w:color w:val="000000"/>
              </w:rPr>
            </w:pPr>
            <w:r w:rsidRPr="007C7534">
              <w:rPr>
                <w:rFonts w:ascii="Calibri" w:hAnsi="Calibri" w:cs="Calibri"/>
                <w:color w:val="000000"/>
              </w:rPr>
              <w:t>24/08/2009</w:t>
            </w:r>
          </w:p>
        </w:tc>
        <w:tc>
          <w:tcPr>
            <w:tcW w:w="218" w:type="dxa"/>
            <w:tcBorders>
              <w:top w:val="nil"/>
              <w:left w:val="nil"/>
              <w:bottom w:val="nil"/>
              <w:right w:val="single" w:sz="8" w:space="0" w:color="auto"/>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r>
      <w:tr w:rsidR="00C26CCE" w:rsidRPr="007C7534" w:rsidTr="00C26CCE">
        <w:trPr>
          <w:trHeight w:val="278"/>
          <w:jc w:val="center"/>
        </w:trPr>
        <w:tc>
          <w:tcPr>
            <w:tcW w:w="218" w:type="dxa"/>
            <w:tcBorders>
              <w:top w:val="nil"/>
              <w:left w:val="single" w:sz="8" w:space="0" w:color="auto"/>
              <w:bottom w:val="nil"/>
              <w:right w:val="nil"/>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c>
          <w:tcPr>
            <w:tcW w:w="3851" w:type="dxa"/>
            <w:tcBorders>
              <w:top w:val="nil"/>
              <w:left w:val="single" w:sz="8" w:space="0" w:color="auto"/>
              <w:bottom w:val="single" w:sz="8" w:space="0" w:color="auto"/>
              <w:right w:val="single" w:sz="4" w:space="0" w:color="auto"/>
            </w:tcBorders>
            <w:shd w:val="clear" w:color="auto" w:fill="auto"/>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Fecha de Cosecha</w:t>
            </w:r>
          </w:p>
        </w:tc>
        <w:tc>
          <w:tcPr>
            <w:tcW w:w="1647" w:type="dxa"/>
            <w:tcBorders>
              <w:top w:val="nil"/>
              <w:left w:val="nil"/>
              <w:bottom w:val="single" w:sz="8" w:space="0" w:color="auto"/>
              <w:right w:val="single" w:sz="8" w:space="0" w:color="auto"/>
            </w:tcBorders>
            <w:shd w:val="clear" w:color="auto" w:fill="auto"/>
            <w:noWrap/>
            <w:vAlign w:val="center"/>
            <w:hideMark/>
          </w:tcPr>
          <w:p w:rsidR="00C26CCE" w:rsidRPr="007C7534" w:rsidRDefault="00C26CCE" w:rsidP="00C26CCE">
            <w:pPr>
              <w:jc w:val="right"/>
              <w:rPr>
                <w:rFonts w:ascii="Calibri" w:hAnsi="Calibri" w:cs="Calibri"/>
                <w:color w:val="000000"/>
              </w:rPr>
            </w:pPr>
            <w:r w:rsidRPr="007C7534">
              <w:rPr>
                <w:rFonts w:ascii="Calibri" w:hAnsi="Calibri" w:cs="Calibri"/>
                <w:color w:val="000000"/>
              </w:rPr>
              <w:t>19/11/2009</w:t>
            </w:r>
          </w:p>
        </w:tc>
        <w:tc>
          <w:tcPr>
            <w:tcW w:w="218" w:type="dxa"/>
            <w:tcBorders>
              <w:top w:val="nil"/>
              <w:left w:val="nil"/>
              <w:bottom w:val="nil"/>
              <w:right w:val="single" w:sz="8" w:space="0" w:color="auto"/>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r>
      <w:tr w:rsidR="00C26CCE" w:rsidRPr="007C7534" w:rsidTr="00C26CCE">
        <w:trPr>
          <w:trHeight w:val="114"/>
          <w:jc w:val="center"/>
        </w:trPr>
        <w:tc>
          <w:tcPr>
            <w:tcW w:w="218" w:type="dxa"/>
            <w:tcBorders>
              <w:top w:val="nil"/>
              <w:left w:val="single" w:sz="8" w:space="0" w:color="auto"/>
              <w:bottom w:val="single" w:sz="8" w:space="0" w:color="auto"/>
              <w:right w:val="nil"/>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c>
          <w:tcPr>
            <w:tcW w:w="3851" w:type="dxa"/>
            <w:tcBorders>
              <w:top w:val="nil"/>
              <w:left w:val="nil"/>
              <w:bottom w:val="single" w:sz="8" w:space="0" w:color="auto"/>
              <w:right w:val="nil"/>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c>
          <w:tcPr>
            <w:tcW w:w="1647" w:type="dxa"/>
            <w:tcBorders>
              <w:top w:val="nil"/>
              <w:left w:val="nil"/>
              <w:bottom w:val="single" w:sz="8" w:space="0" w:color="auto"/>
              <w:right w:val="nil"/>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c>
          <w:tcPr>
            <w:tcW w:w="218" w:type="dxa"/>
            <w:tcBorders>
              <w:top w:val="nil"/>
              <w:left w:val="nil"/>
              <w:bottom w:val="single" w:sz="8" w:space="0" w:color="auto"/>
              <w:right w:val="single" w:sz="8" w:space="0" w:color="auto"/>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r>
    </w:tbl>
    <w:p w:rsidR="00C26CCE" w:rsidRDefault="00C26CCE" w:rsidP="00C26CCE">
      <w:pPr>
        <w:pStyle w:val="Prrafodelista"/>
        <w:spacing w:after="0" w:line="480" w:lineRule="auto"/>
        <w:ind w:left="0"/>
        <w:jc w:val="center"/>
        <w:rPr>
          <w:rFonts w:ascii="Arial" w:hAnsi="Arial" w:cs="Arial"/>
          <w:b/>
          <w:caps/>
          <w:sz w:val="24"/>
          <w:szCs w:val="24"/>
        </w:rPr>
      </w:pPr>
    </w:p>
    <w:p w:rsidR="00C26CCE" w:rsidRPr="007C1444" w:rsidRDefault="00C26CCE" w:rsidP="00C26CCE">
      <w:pPr>
        <w:pStyle w:val="Prrafodelista"/>
        <w:spacing w:after="0" w:line="480" w:lineRule="auto"/>
        <w:ind w:left="0"/>
        <w:jc w:val="center"/>
        <w:rPr>
          <w:rFonts w:ascii="Arial" w:hAnsi="Arial" w:cs="Arial"/>
          <w:b/>
          <w:caps/>
          <w:sz w:val="24"/>
          <w:szCs w:val="24"/>
        </w:rPr>
      </w:pPr>
      <w:r>
        <w:rPr>
          <w:rFonts w:ascii="Arial" w:hAnsi="Arial" w:cs="Arial"/>
          <w:b/>
          <w:caps/>
          <w:sz w:val="24"/>
          <w:szCs w:val="24"/>
        </w:rPr>
        <w:t>Apéndice</w:t>
      </w:r>
      <w:r w:rsidRPr="007C1444">
        <w:rPr>
          <w:rFonts w:ascii="Arial" w:hAnsi="Arial" w:cs="Arial"/>
          <w:b/>
          <w:caps/>
          <w:sz w:val="24"/>
          <w:szCs w:val="24"/>
        </w:rPr>
        <w:t xml:space="preserve"> 2</w:t>
      </w:r>
    </w:p>
    <w:p w:rsidR="00C26CCE" w:rsidRPr="007C1444" w:rsidRDefault="00D4193B" w:rsidP="00C26CCE">
      <w:pPr>
        <w:pStyle w:val="Prrafodelista"/>
        <w:spacing w:after="0" w:line="480" w:lineRule="auto"/>
        <w:ind w:left="0"/>
        <w:jc w:val="both"/>
        <w:rPr>
          <w:rFonts w:ascii="Arial" w:hAnsi="Arial" w:cs="Arial"/>
          <w:b/>
          <w:sz w:val="24"/>
          <w:szCs w:val="24"/>
        </w:rPr>
      </w:pPr>
      <w:r>
        <w:rPr>
          <w:rFonts w:ascii="Arial" w:hAnsi="Arial" w:cs="Arial"/>
          <w:b/>
          <w:noProof/>
          <w:sz w:val="24"/>
          <w:szCs w:val="24"/>
          <w:lang w:eastAsia="es-ES"/>
        </w:rPr>
        <w:drawing>
          <wp:anchor distT="0" distB="0" distL="114300" distR="114300" simplePos="0" relativeHeight="251660288" behindDoc="0" locked="0" layoutInCell="1" allowOverlap="1">
            <wp:simplePos x="0" y="0"/>
            <wp:positionH relativeFrom="column">
              <wp:posOffset>-201930</wp:posOffset>
            </wp:positionH>
            <wp:positionV relativeFrom="paragraph">
              <wp:posOffset>512445</wp:posOffset>
            </wp:positionV>
            <wp:extent cx="5781675" cy="7896225"/>
            <wp:effectExtent l="19050" t="0" r="9525" b="0"/>
            <wp:wrapNone/>
            <wp:docPr id="47" name="6 Imagen" descr="Encuesta 1 pa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Encuesta 1 pag 1.png"/>
                    <pic:cNvPicPr>
                      <a:picLocks noChangeAspect="1" noChangeArrowheads="1"/>
                    </pic:cNvPicPr>
                  </pic:nvPicPr>
                  <pic:blipFill>
                    <a:blip r:embed="rId24"/>
                    <a:srcRect/>
                    <a:stretch>
                      <a:fillRect/>
                    </a:stretch>
                  </pic:blipFill>
                  <pic:spPr bwMode="auto">
                    <a:xfrm>
                      <a:off x="0" y="0"/>
                      <a:ext cx="5781675" cy="7896225"/>
                    </a:xfrm>
                    <a:prstGeom prst="rect">
                      <a:avLst/>
                    </a:prstGeom>
                    <a:noFill/>
                    <a:ln w="9525">
                      <a:noFill/>
                      <a:miter lim="800000"/>
                      <a:headEnd/>
                      <a:tailEnd/>
                    </a:ln>
                  </pic:spPr>
                </pic:pic>
              </a:graphicData>
            </a:graphic>
          </wp:anchor>
        </w:drawing>
      </w:r>
      <w:r w:rsidR="00C26CCE" w:rsidRPr="007C1444">
        <w:rPr>
          <w:rFonts w:ascii="Arial" w:hAnsi="Arial" w:cs="Arial"/>
          <w:b/>
          <w:sz w:val="24"/>
          <w:szCs w:val="24"/>
        </w:rPr>
        <w:t>Encuesta realizada a los agricultores en la primera etapa de recolección de datos.</w:t>
      </w:r>
    </w:p>
    <w:p w:rsidR="00C26CCE" w:rsidRPr="007C1444" w:rsidRDefault="00C26CCE" w:rsidP="00C26CCE">
      <w:pPr>
        <w:pStyle w:val="Prrafodelista"/>
        <w:spacing w:after="0" w:line="480" w:lineRule="auto"/>
        <w:ind w:left="0"/>
        <w:jc w:val="both"/>
        <w:rPr>
          <w:rFonts w:ascii="Arial" w:hAnsi="Arial" w:cs="Arial"/>
          <w:b/>
          <w:sz w:val="24"/>
          <w:szCs w:val="24"/>
        </w:rPr>
      </w:pPr>
    </w:p>
    <w:p w:rsidR="00C26CCE" w:rsidRPr="007C1444" w:rsidRDefault="00C26CCE" w:rsidP="00C26CCE">
      <w:pPr>
        <w:pStyle w:val="Prrafodelista"/>
        <w:spacing w:after="0" w:line="480" w:lineRule="auto"/>
        <w:ind w:left="0"/>
        <w:jc w:val="both"/>
        <w:rPr>
          <w:rFonts w:ascii="Arial" w:hAnsi="Arial" w:cs="Arial"/>
          <w:b/>
          <w:sz w:val="24"/>
          <w:szCs w:val="24"/>
        </w:rPr>
      </w:pPr>
    </w:p>
    <w:p w:rsidR="00C26CCE" w:rsidRPr="007C1444" w:rsidRDefault="00C26CCE" w:rsidP="00C26CCE">
      <w:pPr>
        <w:pStyle w:val="Prrafodelista"/>
        <w:spacing w:after="0" w:line="480" w:lineRule="auto"/>
        <w:ind w:left="0"/>
        <w:jc w:val="both"/>
        <w:rPr>
          <w:rFonts w:ascii="Arial" w:hAnsi="Arial" w:cs="Arial"/>
          <w:b/>
          <w:sz w:val="24"/>
          <w:szCs w:val="24"/>
        </w:rPr>
      </w:pPr>
    </w:p>
    <w:p w:rsidR="00C26CCE" w:rsidRPr="007C1444" w:rsidRDefault="00C26CCE" w:rsidP="00C26CCE">
      <w:pPr>
        <w:pStyle w:val="Prrafodelista"/>
        <w:spacing w:after="0" w:line="480" w:lineRule="auto"/>
        <w:ind w:left="0"/>
        <w:jc w:val="both"/>
        <w:rPr>
          <w:rFonts w:ascii="Arial" w:hAnsi="Arial" w:cs="Arial"/>
          <w:b/>
          <w:sz w:val="24"/>
          <w:szCs w:val="24"/>
        </w:rPr>
      </w:pPr>
    </w:p>
    <w:p w:rsidR="00C26CCE" w:rsidRPr="007C1444" w:rsidRDefault="00C26CCE" w:rsidP="00C26CCE">
      <w:pPr>
        <w:pStyle w:val="Prrafodelista"/>
        <w:spacing w:after="0" w:line="480" w:lineRule="auto"/>
        <w:ind w:left="0"/>
        <w:jc w:val="both"/>
        <w:rPr>
          <w:rFonts w:ascii="Arial" w:hAnsi="Arial" w:cs="Arial"/>
          <w:b/>
          <w:sz w:val="24"/>
          <w:szCs w:val="24"/>
        </w:rPr>
      </w:pPr>
    </w:p>
    <w:p w:rsidR="00C26CCE" w:rsidRPr="007C1444" w:rsidRDefault="00C26CCE" w:rsidP="00C26CCE">
      <w:pPr>
        <w:pStyle w:val="Prrafodelista"/>
        <w:spacing w:after="0" w:line="480" w:lineRule="auto"/>
        <w:ind w:left="0"/>
        <w:jc w:val="both"/>
        <w:rPr>
          <w:rFonts w:ascii="Arial" w:hAnsi="Arial" w:cs="Arial"/>
          <w:b/>
          <w:sz w:val="24"/>
          <w:szCs w:val="24"/>
        </w:rPr>
      </w:pPr>
    </w:p>
    <w:p w:rsidR="00C26CCE" w:rsidRPr="007C1444" w:rsidRDefault="00C26CCE" w:rsidP="00C26CCE">
      <w:pPr>
        <w:pStyle w:val="Prrafodelista"/>
        <w:spacing w:after="0" w:line="480" w:lineRule="auto"/>
        <w:ind w:left="0"/>
        <w:jc w:val="both"/>
        <w:rPr>
          <w:rFonts w:ascii="Arial" w:hAnsi="Arial" w:cs="Arial"/>
          <w:b/>
          <w:sz w:val="24"/>
          <w:szCs w:val="24"/>
        </w:rPr>
      </w:pPr>
    </w:p>
    <w:p w:rsidR="00C26CCE" w:rsidRPr="007C1444" w:rsidRDefault="00C26CCE" w:rsidP="00C26CCE">
      <w:pPr>
        <w:pStyle w:val="Prrafodelista"/>
        <w:spacing w:after="0" w:line="480" w:lineRule="auto"/>
        <w:ind w:left="0"/>
        <w:jc w:val="both"/>
        <w:rPr>
          <w:rFonts w:ascii="Arial" w:hAnsi="Arial" w:cs="Arial"/>
          <w:b/>
          <w:sz w:val="24"/>
          <w:szCs w:val="24"/>
        </w:rPr>
      </w:pPr>
    </w:p>
    <w:p w:rsidR="00C26CCE" w:rsidRPr="007C1444" w:rsidRDefault="00C26CCE" w:rsidP="00C26CCE">
      <w:pPr>
        <w:pStyle w:val="Prrafodelista"/>
        <w:spacing w:after="0" w:line="480" w:lineRule="auto"/>
        <w:ind w:left="0"/>
        <w:jc w:val="both"/>
        <w:rPr>
          <w:rFonts w:ascii="Arial" w:hAnsi="Arial" w:cs="Arial"/>
          <w:b/>
          <w:sz w:val="24"/>
          <w:szCs w:val="24"/>
        </w:rPr>
      </w:pPr>
    </w:p>
    <w:p w:rsidR="00C26CCE" w:rsidRPr="007C1444" w:rsidRDefault="00C26CCE" w:rsidP="00C26CCE">
      <w:pPr>
        <w:pStyle w:val="Prrafodelista"/>
        <w:spacing w:after="0" w:line="480" w:lineRule="auto"/>
        <w:ind w:left="0"/>
        <w:jc w:val="both"/>
        <w:rPr>
          <w:rFonts w:ascii="Arial" w:hAnsi="Arial" w:cs="Arial"/>
          <w:b/>
          <w:sz w:val="24"/>
          <w:szCs w:val="24"/>
        </w:rPr>
      </w:pPr>
    </w:p>
    <w:p w:rsidR="00C26CCE" w:rsidRPr="007C1444" w:rsidRDefault="00C26CCE" w:rsidP="00C26CCE">
      <w:pPr>
        <w:pStyle w:val="Prrafodelista"/>
        <w:spacing w:after="0" w:line="480" w:lineRule="auto"/>
        <w:ind w:left="0"/>
        <w:jc w:val="both"/>
        <w:rPr>
          <w:rFonts w:ascii="Arial" w:hAnsi="Arial" w:cs="Arial"/>
          <w:b/>
          <w:sz w:val="24"/>
          <w:szCs w:val="24"/>
        </w:rPr>
      </w:pPr>
    </w:p>
    <w:p w:rsidR="00C26CCE" w:rsidRPr="007C1444" w:rsidRDefault="00C26CCE" w:rsidP="00C26CCE">
      <w:pPr>
        <w:pStyle w:val="Prrafodelista"/>
        <w:spacing w:after="0" w:line="480" w:lineRule="auto"/>
        <w:ind w:left="0"/>
        <w:jc w:val="both"/>
        <w:rPr>
          <w:rFonts w:ascii="Arial" w:hAnsi="Arial" w:cs="Arial"/>
          <w:b/>
          <w:sz w:val="24"/>
          <w:szCs w:val="24"/>
        </w:rPr>
      </w:pPr>
    </w:p>
    <w:p w:rsidR="00C26CCE" w:rsidRPr="007C1444" w:rsidRDefault="00C26CCE" w:rsidP="00C26CCE">
      <w:pPr>
        <w:pStyle w:val="Prrafodelista"/>
        <w:spacing w:after="0" w:line="480" w:lineRule="auto"/>
        <w:ind w:left="0"/>
        <w:jc w:val="both"/>
        <w:rPr>
          <w:rFonts w:ascii="Arial" w:hAnsi="Arial" w:cs="Arial"/>
          <w:b/>
          <w:sz w:val="24"/>
          <w:szCs w:val="24"/>
        </w:rPr>
      </w:pPr>
    </w:p>
    <w:p w:rsidR="00C26CCE" w:rsidRPr="007C1444" w:rsidRDefault="00C26CCE" w:rsidP="00C26CCE">
      <w:pPr>
        <w:pStyle w:val="Prrafodelista"/>
        <w:spacing w:after="0" w:line="480" w:lineRule="auto"/>
        <w:ind w:left="0"/>
        <w:jc w:val="both"/>
        <w:rPr>
          <w:rFonts w:ascii="Arial" w:hAnsi="Arial" w:cs="Arial"/>
          <w:b/>
          <w:sz w:val="24"/>
          <w:szCs w:val="24"/>
        </w:rPr>
      </w:pPr>
    </w:p>
    <w:p w:rsidR="00C26CCE" w:rsidRPr="007C1444" w:rsidRDefault="00C26CCE" w:rsidP="00C26CCE">
      <w:pPr>
        <w:pStyle w:val="Prrafodelista"/>
        <w:spacing w:after="0" w:line="480" w:lineRule="auto"/>
        <w:ind w:left="0"/>
        <w:jc w:val="both"/>
        <w:rPr>
          <w:rFonts w:ascii="Arial" w:hAnsi="Arial" w:cs="Arial"/>
          <w:b/>
          <w:sz w:val="24"/>
          <w:szCs w:val="24"/>
        </w:rPr>
      </w:pPr>
    </w:p>
    <w:p w:rsidR="00C26CCE" w:rsidRPr="007C1444" w:rsidRDefault="00C26CCE" w:rsidP="00C26CCE">
      <w:pPr>
        <w:pStyle w:val="Prrafodelista"/>
        <w:spacing w:after="0" w:line="480" w:lineRule="auto"/>
        <w:ind w:left="0"/>
        <w:jc w:val="both"/>
        <w:rPr>
          <w:rFonts w:ascii="Arial" w:hAnsi="Arial" w:cs="Arial"/>
          <w:b/>
          <w:sz w:val="24"/>
          <w:szCs w:val="24"/>
        </w:rPr>
      </w:pPr>
    </w:p>
    <w:p w:rsidR="00C26CCE" w:rsidRPr="007C1444" w:rsidRDefault="00C26CCE" w:rsidP="00C26CCE">
      <w:pPr>
        <w:pStyle w:val="Prrafodelista"/>
        <w:spacing w:after="0" w:line="480" w:lineRule="auto"/>
        <w:ind w:left="0"/>
        <w:jc w:val="both"/>
        <w:rPr>
          <w:rFonts w:ascii="Arial" w:hAnsi="Arial" w:cs="Arial"/>
          <w:b/>
          <w:sz w:val="24"/>
          <w:szCs w:val="24"/>
        </w:rPr>
      </w:pPr>
    </w:p>
    <w:p w:rsidR="00C26CCE" w:rsidRPr="007C1444" w:rsidRDefault="00C26CCE" w:rsidP="00C26CCE">
      <w:pPr>
        <w:pStyle w:val="Prrafodelista"/>
        <w:spacing w:after="0" w:line="480" w:lineRule="auto"/>
        <w:ind w:left="0"/>
        <w:jc w:val="both"/>
        <w:rPr>
          <w:rFonts w:ascii="Arial" w:hAnsi="Arial" w:cs="Arial"/>
          <w:b/>
          <w:sz w:val="24"/>
          <w:szCs w:val="24"/>
        </w:rPr>
      </w:pPr>
    </w:p>
    <w:p w:rsidR="00C26CCE" w:rsidRPr="007C1444" w:rsidRDefault="00C26CCE" w:rsidP="00C26CCE">
      <w:pPr>
        <w:pStyle w:val="Prrafodelista"/>
        <w:spacing w:after="0" w:line="480" w:lineRule="auto"/>
        <w:ind w:left="0"/>
        <w:jc w:val="both"/>
        <w:rPr>
          <w:rFonts w:ascii="Arial" w:hAnsi="Arial" w:cs="Arial"/>
          <w:b/>
          <w:sz w:val="24"/>
          <w:szCs w:val="24"/>
        </w:rPr>
      </w:pPr>
    </w:p>
    <w:p w:rsidR="00C26CCE" w:rsidRPr="007C1444" w:rsidRDefault="00C26CCE" w:rsidP="00C26CCE">
      <w:pPr>
        <w:pStyle w:val="Prrafodelista"/>
        <w:spacing w:after="0" w:line="480" w:lineRule="auto"/>
        <w:ind w:left="0"/>
        <w:jc w:val="both"/>
        <w:rPr>
          <w:rFonts w:ascii="Arial" w:hAnsi="Arial" w:cs="Arial"/>
          <w:b/>
          <w:sz w:val="24"/>
          <w:szCs w:val="24"/>
        </w:rPr>
      </w:pPr>
    </w:p>
    <w:p w:rsidR="00C26CCE" w:rsidRPr="007C1444" w:rsidRDefault="00C26CCE" w:rsidP="00C26CCE">
      <w:pPr>
        <w:pStyle w:val="Prrafodelista"/>
        <w:spacing w:after="0" w:line="480" w:lineRule="auto"/>
        <w:ind w:left="0"/>
        <w:jc w:val="both"/>
        <w:rPr>
          <w:rFonts w:ascii="Arial" w:hAnsi="Arial" w:cs="Arial"/>
          <w:b/>
          <w:sz w:val="24"/>
          <w:szCs w:val="24"/>
        </w:rPr>
      </w:pPr>
    </w:p>
    <w:p w:rsidR="00C26CCE" w:rsidRDefault="00D4193B" w:rsidP="00C26CCE">
      <w:pPr>
        <w:pStyle w:val="Prrafodelista"/>
        <w:spacing w:after="0" w:line="480" w:lineRule="auto"/>
        <w:ind w:left="0"/>
        <w:rPr>
          <w:rFonts w:ascii="Arial" w:hAnsi="Arial" w:cs="Arial"/>
          <w:b/>
          <w:caps/>
          <w:sz w:val="24"/>
          <w:szCs w:val="24"/>
        </w:rPr>
      </w:pPr>
      <w:r>
        <w:rPr>
          <w:rFonts w:ascii="Arial" w:hAnsi="Arial" w:cs="Arial"/>
          <w:b/>
          <w:caps/>
          <w:noProof/>
          <w:sz w:val="24"/>
          <w:szCs w:val="24"/>
          <w:lang w:eastAsia="es-ES"/>
        </w:rPr>
        <w:drawing>
          <wp:anchor distT="0" distB="0" distL="114300" distR="114300" simplePos="0" relativeHeight="251661312" behindDoc="0" locked="0" layoutInCell="1" allowOverlap="1">
            <wp:simplePos x="0" y="0"/>
            <wp:positionH relativeFrom="column">
              <wp:posOffset>-528320</wp:posOffset>
            </wp:positionH>
            <wp:positionV relativeFrom="paragraph">
              <wp:posOffset>-538480</wp:posOffset>
            </wp:positionV>
            <wp:extent cx="6158230" cy="8867140"/>
            <wp:effectExtent l="19050" t="0" r="0" b="0"/>
            <wp:wrapNone/>
            <wp:docPr id="46" name="7 Imagen" descr="Encuesta 1 pa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Encuesta 1 pag 2.png"/>
                    <pic:cNvPicPr>
                      <a:picLocks noChangeAspect="1" noChangeArrowheads="1"/>
                    </pic:cNvPicPr>
                  </pic:nvPicPr>
                  <pic:blipFill>
                    <a:blip r:embed="rId25"/>
                    <a:srcRect/>
                    <a:stretch>
                      <a:fillRect/>
                    </a:stretch>
                  </pic:blipFill>
                  <pic:spPr bwMode="auto">
                    <a:xfrm>
                      <a:off x="0" y="0"/>
                      <a:ext cx="6158230" cy="8867140"/>
                    </a:xfrm>
                    <a:prstGeom prst="rect">
                      <a:avLst/>
                    </a:prstGeom>
                    <a:noFill/>
                    <a:ln w="9525">
                      <a:noFill/>
                      <a:miter lim="800000"/>
                      <a:headEnd/>
                      <a:tailEnd/>
                    </a:ln>
                  </pic:spPr>
                </pic:pic>
              </a:graphicData>
            </a:graphic>
          </wp:anchor>
        </w:drawing>
      </w:r>
    </w:p>
    <w:p w:rsidR="00C26CCE" w:rsidRDefault="00C26CCE" w:rsidP="00C26CCE">
      <w:pPr>
        <w:pStyle w:val="Prrafodelista"/>
        <w:spacing w:after="0" w:line="480" w:lineRule="auto"/>
        <w:ind w:left="0"/>
        <w:rPr>
          <w:rFonts w:ascii="Arial" w:hAnsi="Arial" w:cs="Arial"/>
          <w:b/>
          <w:caps/>
          <w:sz w:val="24"/>
          <w:szCs w:val="24"/>
        </w:rPr>
      </w:pPr>
    </w:p>
    <w:p w:rsidR="00C26CCE" w:rsidRDefault="00C26CCE" w:rsidP="00C26CCE">
      <w:pPr>
        <w:pStyle w:val="Prrafodelista"/>
        <w:spacing w:after="0" w:line="480" w:lineRule="auto"/>
        <w:ind w:left="0"/>
        <w:rPr>
          <w:rFonts w:ascii="Arial" w:hAnsi="Arial" w:cs="Arial"/>
          <w:b/>
          <w:caps/>
          <w:sz w:val="24"/>
          <w:szCs w:val="24"/>
        </w:rPr>
      </w:pPr>
    </w:p>
    <w:p w:rsidR="00C26CCE" w:rsidRDefault="00C26CCE" w:rsidP="00C26CCE">
      <w:pPr>
        <w:pStyle w:val="Prrafodelista"/>
        <w:spacing w:after="0" w:line="480" w:lineRule="auto"/>
        <w:ind w:left="0"/>
        <w:rPr>
          <w:rFonts w:ascii="Arial" w:hAnsi="Arial" w:cs="Arial"/>
          <w:b/>
          <w:caps/>
          <w:sz w:val="24"/>
          <w:szCs w:val="24"/>
        </w:rPr>
      </w:pPr>
    </w:p>
    <w:p w:rsidR="00C26CCE" w:rsidRDefault="00C26CCE" w:rsidP="00C26CCE">
      <w:pPr>
        <w:pStyle w:val="Prrafodelista"/>
        <w:spacing w:after="0" w:line="480" w:lineRule="auto"/>
        <w:ind w:left="0"/>
        <w:rPr>
          <w:rFonts w:ascii="Arial" w:hAnsi="Arial" w:cs="Arial"/>
          <w:b/>
          <w:caps/>
          <w:sz w:val="24"/>
          <w:szCs w:val="24"/>
        </w:rPr>
      </w:pPr>
    </w:p>
    <w:p w:rsidR="00C26CCE" w:rsidRDefault="00C26CCE" w:rsidP="00C26CCE">
      <w:pPr>
        <w:pStyle w:val="Prrafodelista"/>
        <w:spacing w:after="0" w:line="480" w:lineRule="auto"/>
        <w:ind w:left="0"/>
        <w:rPr>
          <w:rFonts w:ascii="Arial" w:hAnsi="Arial" w:cs="Arial"/>
          <w:b/>
          <w:caps/>
          <w:sz w:val="24"/>
          <w:szCs w:val="24"/>
        </w:rPr>
      </w:pPr>
    </w:p>
    <w:p w:rsidR="00C26CCE" w:rsidRDefault="00C26CCE" w:rsidP="00C26CCE">
      <w:pPr>
        <w:pStyle w:val="Prrafodelista"/>
        <w:spacing w:after="0" w:line="480" w:lineRule="auto"/>
        <w:ind w:left="0"/>
        <w:rPr>
          <w:rFonts w:ascii="Arial" w:hAnsi="Arial" w:cs="Arial"/>
          <w:b/>
          <w:caps/>
          <w:sz w:val="24"/>
          <w:szCs w:val="24"/>
        </w:rPr>
      </w:pPr>
    </w:p>
    <w:p w:rsidR="00C26CCE" w:rsidRPr="007C1444" w:rsidRDefault="00C26CCE" w:rsidP="00C26CCE">
      <w:pPr>
        <w:pStyle w:val="Prrafodelista"/>
        <w:spacing w:after="0" w:line="480" w:lineRule="auto"/>
        <w:ind w:left="0"/>
        <w:rPr>
          <w:rFonts w:ascii="Arial" w:hAnsi="Arial" w:cs="Arial"/>
          <w:b/>
          <w:caps/>
          <w:sz w:val="24"/>
          <w:szCs w:val="24"/>
        </w:rPr>
      </w:pPr>
    </w:p>
    <w:p w:rsidR="00C26CCE" w:rsidRPr="007C1444" w:rsidRDefault="00C26CCE" w:rsidP="00C26CCE">
      <w:pPr>
        <w:pStyle w:val="Prrafodelista"/>
        <w:spacing w:after="0" w:line="480" w:lineRule="auto"/>
        <w:ind w:left="0"/>
        <w:rPr>
          <w:rFonts w:ascii="Arial" w:hAnsi="Arial" w:cs="Arial"/>
          <w:b/>
          <w:caps/>
          <w:sz w:val="24"/>
          <w:szCs w:val="24"/>
        </w:rPr>
      </w:pPr>
    </w:p>
    <w:p w:rsidR="00C26CCE" w:rsidRPr="007C1444" w:rsidRDefault="00C26CCE" w:rsidP="00C26CCE">
      <w:pPr>
        <w:pStyle w:val="Prrafodelista"/>
        <w:spacing w:after="0" w:line="480" w:lineRule="auto"/>
        <w:ind w:left="0"/>
        <w:rPr>
          <w:rFonts w:ascii="Arial" w:hAnsi="Arial" w:cs="Arial"/>
          <w:b/>
          <w:caps/>
          <w:sz w:val="24"/>
          <w:szCs w:val="24"/>
        </w:rPr>
      </w:pPr>
    </w:p>
    <w:p w:rsidR="00C26CCE" w:rsidRPr="007C1444" w:rsidRDefault="00C26CCE" w:rsidP="00C26CCE">
      <w:pPr>
        <w:pStyle w:val="Prrafodelista"/>
        <w:spacing w:after="0" w:line="480" w:lineRule="auto"/>
        <w:ind w:left="0"/>
        <w:rPr>
          <w:rFonts w:ascii="Arial" w:hAnsi="Arial" w:cs="Arial"/>
          <w:b/>
          <w:caps/>
          <w:sz w:val="24"/>
          <w:szCs w:val="24"/>
        </w:rPr>
      </w:pPr>
    </w:p>
    <w:p w:rsidR="00C26CCE" w:rsidRPr="007C1444" w:rsidRDefault="00C26CCE" w:rsidP="00C26CCE">
      <w:pPr>
        <w:pStyle w:val="Prrafodelista"/>
        <w:spacing w:after="0" w:line="480" w:lineRule="auto"/>
        <w:ind w:left="0"/>
        <w:rPr>
          <w:rFonts w:ascii="Arial" w:hAnsi="Arial" w:cs="Arial"/>
          <w:b/>
          <w:caps/>
          <w:sz w:val="24"/>
          <w:szCs w:val="24"/>
        </w:rPr>
      </w:pPr>
    </w:p>
    <w:p w:rsidR="00C26CCE" w:rsidRPr="007C1444" w:rsidRDefault="00C26CCE" w:rsidP="00C26CCE">
      <w:pPr>
        <w:pStyle w:val="Prrafodelista"/>
        <w:spacing w:after="0" w:line="480" w:lineRule="auto"/>
        <w:ind w:left="0"/>
        <w:rPr>
          <w:rFonts w:ascii="Arial" w:hAnsi="Arial" w:cs="Arial"/>
          <w:b/>
          <w:caps/>
          <w:sz w:val="24"/>
          <w:szCs w:val="24"/>
        </w:rPr>
      </w:pPr>
    </w:p>
    <w:p w:rsidR="00C26CCE" w:rsidRDefault="00C26CCE" w:rsidP="00C26CCE">
      <w:pPr>
        <w:pStyle w:val="Prrafodelista"/>
        <w:spacing w:after="0" w:line="480" w:lineRule="auto"/>
        <w:ind w:left="0"/>
        <w:rPr>
          <w:rFonts w:ascii="Arial" w:hAnsi="Arial" w:cs="Arial"/>
          <w:b/>
          <w:caps/>
          <w:sz w:val="24"/>
          <w:szCs w:val="24"/>
        </w:rPr>
      </w:pPr>
    </w:p>
    <w:p w:rsidR="00C26CCE" w:rsidRDefault="00C26CCE" w:rsidP="00C26CCE">
      <w:pPr>
        <w:pStyle w:val="Prrafodelista"/>
        <w:spacing w:after="0" w:line="480" w:lineRule="auto"/>
        <w:ind w:left="0"/>
        <w:rPr>
          <w:rFonts w:ascii="Arial" w:hAnsi="Arial" w:cs="Arial"/>
          <w:b/>
          <w:caps/>
          <w:sz w:val="24"/>
          <w:szCs w:val="24"/>
        </w:rPr>
      </w:pPr>
    </w:p>
    <w:p w:rsidR="00C26CCE" w:rsidRDefault="00C26CCE" w:rsidP="00C26CCE">
      <w:pPr>
        <w:pStyle w:val="Prrafodelista"/>
        <w:spacing w:after="0" w:line="480" w:lineRule="auto"/>
        <w:ind w:left="0"/>
        <w:rPr>
          <w:rFonts w:ascii="Arial" w:hAnsi="Arial" w:cs="Arial"/>
          <w:b/>
          <w:caps/>
          <w:sz w:val="24"/>
          <w:szCs w:val="24"/>
        </w:rPr>
      </w:pPr>
    </w:p>
    <w:p w:rsidR="00C26CCE" w:rsidRDefault="00C26CCE" w:rsidP="00C26CCE">
      <w:pPr>
        <w:pStyle w:val="Prrafodelista"/>
        <w:spacing w:after="0" w:line="480" w:lineRule="auto"/>
        <w:ind w:left="0"/>
        <w:rPr>
          <w:rFonts w:ascii="Arial" w:hAnsi="Arial" w:cs="Arial"/>
          <w:b/>
          <w:caps/>
          <w:sz w:val="24"/>
          <w:szCs w:val="24"/>
        </w:rPr>
      </w:pPr>
    </w:p>
    <w:p w:rsidR="00C26CCE" w:rsidRDefault="00C26CCE" w:rsidP="00C26CCE">
      <w:pPr>
        <w:pStyle w:val="Prrafodelista"/>
        <w:spacing w:after="0" w:line="480" w:lineRule="auto"/>
        <w:ind w:left="0"/>
        <w:rPr>
          <w:rFonts w:ascii="Arial" w:hAnsi="Arial" w:cs="Arial"/>
          <w:b/>
          <w:caps/>
          <w:sz w:val="24"/>
          <w:szCs w:val="24"/>
        </w:rPr>
      </w:pPr>
    </w:p>
    <w:p w:rsidR="00C26CCE" w:rsidRDefault="00C26CCE" w:rsidP="00C26CCE">
      <w:pPr>
        <w:pStyle w:val="Prrafodelista"/>
        <w:spacing w:after="0" w:line="480" w:lineRule="auto"/>
        <w:ind w:left="0"/>
        <w:rPr>
          <w:rFonts w:ascii="Arial" w:hAnsi="Arial" w:cs="Arial"/>
          <w:b/>
          <w:caps/>
          <w:sz w:val="24"/>
          <w:szCs w:val="24"/>
        </w:rPr>
      </w:pPr>
    </w:p>
    <w:p w:rsidR="00C26CCE" w:rsidRDefault="00C26CCE" w:rsidP="00C26CCE">
      <w:pPr>
        <w:pStyle w:val="Prrafodelista"/>
        <w:spacing w:after="0" w:line="480" w:lineRule="auto"/>
        <w:ind w:left="0"/>
        <w:rPr>
          <w:rFonts w:ascii="Arial" w:hAnsi="Arial" w:cs="Arial"/>
          <w:b/>
          <w:caps/>
          <w:sz w:val="24"/>
          <w:szCs w:val="24"/>
        </w:rPr>
      </w:pPr>
    </w:p>
    <w:p w:rsidR="00C26CCE" w:rsidRDefault="00C26CCE" w:rsidP="00C26CCE">
      <w:pPr>
        <w:pStyle w:val="Prrafodelista"/>
        <w:spacing w:after="0" w:line="480" w:lineRule="auto"/>
        <w:ind w:left="0"/>
        <w:rPr>
          <w:rFonts w:ascii="Arial" w:hAnsi="Arial" w:cs="Arial"/>
          <w:b/>
          <w:caps/>
          <w:sz w:val="24"/>
          <w:szCs w:val="24"/>
        </w:rPr>
      </w:pPr>
    </w:p>
    <w:p w:rsidR="00C26CCE" w:rsidRPr="007C1444" w:rsidRDefault="00C26CCE" w:rsidP="00C26CCE">
      <w:pPr>
        <w:pStyle w:val="Prrafodelista"/>
        <w:spacing w:after="0" w:line="480" w:lineRule="auto"/>
        <w:ind w:left="0"/>
        <w:rPr>
          <w:rFonts w:ascii="Arial" w:hAnsi="Arial" w:cs="Arial"/>
          <w:b/>
          <w:caps/>
          <w:sz w:val="24"/>
          <w:szCs w:val="24"/>
        </w:rPr>
      </w:pPr>
    </w:p>
    <w:p w:rsidR="00C26CCE" w:rsidRPr="007C1444" w:rsidRDefault="00C26CCE" w:rsidP="00C26CCE">
      <w:pPr>
        <w:pStyle w:val="Prrafodelista"/>
        <w:spacing w:after="0" w:line="480" w:lineRule="auto"/>
        <w:ind w:left="0"/>
        <w:rPr>
          <w:rFonts w:ascii="Arial" w:hAnsi="Arial" w:cs="Arial"/>
          <w:b/>
          <w:caps/>
          <w:sz w:val="24"/>
          <w:szCs w:val="24"/>
        </w:rPr>
      </w:pPr>
    </w:p>
    <w:p w:rsidR="00C26CCE" w:rsidRPr="007C1444" w:rsidRDefault="00C26CCE" w:rsidP="00C26CCE">
      <w:pPr>
        <w:pStyle w:val="Prrafodelista"/>
        <w:spacing w:after="0" w:line="480" w:lineRule="auto"/>
        <w:ind w:left="0"/>
        <w:rPr>
          <w:rFonts w:ascii="Arial" w:hAnsi="Arial" w:cs="Arial"/>
          <w:b/>
          <w:caps/>
          <w:sz w:val="24"/>
          <w:szCs w:val="24"/>
        </w:rPr>
      </w:pPr>
    </w:p>
    <w:p w:rsidR="00C26CCE" w:rsidRPr="007C1444" w:rsidRDefault="00D4193B" w:rsidP="00C26CCE">
      <w:pPr>
        <w:pStyle w:val="Prrafodelista"/>
        <w:spacing w:after="0" w:line="480" w:lineRule="auto"/>
        <w:ind w:left="0"/>
        <w:rPr>
          <w:rFonts w:ascii="Arial" w:hAnsi="Arial" w:cs="Arial"/>
          <w:b/>
          <w:caps/>
          <w:sz w:val="24"/>
          <w:szCs w:val="24"/>
        </w:rPr>
      </w:pPr>
      <w:r>
        <w:rPr>
          <w:rFonts w:ascii="Arial" w:hAnsi="Arial" w:cs="Arial"/>
          <w:b/>
          <w:caps/>
          <w:noProof/>
          <w:sz w:val="24"/>
          <w:szCs w:val="24"/>
          <w:lang w:eastAsia="es-ES"/>
        </w:rPr>
        <w:drawing>
          <wp:anchor distT="0" distB="0" distL="114300" distR="114300" simplePos="0" relativeHeight="251662336" behindDoc="0" locked="0" layoutInCell="1" allowOverlap="1">
            <wp:simplePos x="0" y="0"/>
            <wp:positionH relativeFrom="column">
              <wp:posOffset>-602615</wp:posOffset>
            </wp:positionH>
            <wp:positionV relativeFrom="paragraph">
              <wp:posOffset>-389255</wp:posOffset>
            </wp:positionV>
            <wp:extent cx="6328410" cy="7740015"/>
            <wp:effectExtent l="19050" t="0" r="0" b="0"/>
            <wp:wrapNone/>
            <wp:docPr id="45" name="8 Imagen" descr="Encuesta 1 pag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Imagen" descr="Encuesta 1 pag 3.png"/>
                    <pic:cNvPicPr>
                      <a:picLocks noChangeAspect="1" noChangeArrowheads="1"/>
                    </pic:cNvPicPr>
                  </pic:nvPicPr>
                  <pic:blipFill>
                    <a:blip r:embed="rId26"/>
                    <a:srcRect/>
                    <a:stretch>
                      <a:fillRect/>
                    </a:stretch>
                  </pic:blipFill>
                  <pic:spPr bwMode="auto">
                    <a:xfrm>
                      <a:off x="0" y="0"/>
                      <a:ext cx="6328410" cy="7740015"/>
                    </a:xfrm>
                    <a:prstGeom prst="rect">
                      <a:avLst/>
                    </a:prstGeom>
                    <a:noFill/>
                    <a:ln w="9525">
                      <a:noFill/>
                      <a:miter lim="800000"/>
                      <a:headEnd/>
                      <a:tailEnd/>
                    </a:ln>
                  </pic:spPr>
                </pic:pic>
              </a:graphicData>
            </a:graphic>
          </wp:anchor>
        </w:drawing>
      </w:r>
    </w:p>
    <w:p w:rsidR="00C26CCE" w:rsidRPr="007C1444" w:rsidRDefault="00C26CCE" w:rsidP="00C26CCE">
      <w:pPr>
        <w:pStyle w:val="Prrafodelista"/>
        <w:spacing w:after="0" w:line="480" w:lineRule="auto"/>
        <w:ind w:left="0"/>
        <w:rPr>
          <w:rFonts w:ascii="Arial" w:hAnsi="Arial" w:cs="Arial"/>
          <w:b/>
          <w:caps/>
          <w:sz w:val="24"/>
          <w:szCs w:val="24"/>
        </w:rPr>
      </w:pPr>
    </w:p>
    <w:p w:rsidR="00C26CCE" w:rsidRPr="007C1444" w:rsidRDefault="00C26CCE" w:rsidP="00C26CCE">
      <w:pPr>
        <w:pStyle w:val="Prrafodelista"/>
        <w:spacing w:after="0" w:line="480" w:lineRule="auto"/>
        <w:ind w:left="0"/>
        <w:rPr>
          <w:rFonts w:ascii="Arial" w:hAnsi="Arial" w:cs="Arial"/>
          <w:b/>
          <w:caps/>
          <w:sz w:val="24"/>
          <w:szCs w:val="24"/>
        </w:rPr>
      </w:pPr>
    </w:p>
    <w:p w:rsidR="00C26CCE" w:rsidRPr="007C1444" w:rsidRDefault="00C26CCE" w:rsidP="00C26CCE">
      <w:pPr>
        <w:pStyle w:val="Prrafodelista"/>
        <w:spacing w:after="0" w:line="480" w:lineRule="auto"/>
        <w:ind w:left="0"/>
        <w:rPr>
          <w:rFonts w:ascii="Arial" w:hAnsi="Arial" w:cs="Arial"/>
          <w:b/>
          <w:caps/>
          <w:sz w:val="24"/>
          <w:szCs w:val="24"/>
        </w:rPr>
      </w:pPr>
    </w:p>
    <w:p w:rsidR="00C26CCE" w:rsidRPr="007C1444" w:rsidRDefault="00C26CCE" w:rsidP="00C26CCE">
      <w:pPr>
        <w:pStyle w:val="Prrafodelista"/>
        <w:spacing w:after="0" w:line="480" w:lineRule="auto"/>
        <w:ind w:left="0"/>
        <w:rPr>
          <w:rFonts w:ascii="Arial" w:hAnsi="Arial" w:cs="Arial"/>
          <w:b/>
          <w:caps/>
          <w:sz w:val="24"/>
          <w:szCs w:val="24"/>
        </w:rPr>
      </w:pPr>
    </w:p>
    <w:p w:rsidR="00C26CCE" w:rsidRPr="007C1444" w:rsidRDefault="00C26CCE" w:rsidP="00C26CCE">
      <w:pPr>
        <w:pStyle w:val="Prrafodelista"/>
        <w:spacing w:after="0" w:line="480" w:lineRule="auto"/>
        <w:ind w:left="0"/>
        <w:rPr>
          <w:rFonts w:ascii="Arial" w:hAnsi="Arial" w:cs="Arial"/>
          <w:b/>
          <w:caps/>
          <w:sz w:val="24"/>
          <w:szCs w:val="24"/>
        </w:rPr>
      </w:pPr>
    </w:p>
    <w:p w:rsidR="00C26CCE" w:rsidRPr="007C1444" w:rsidRDefault="00C26CCE" w:rsidP="00C26CCE">
      <w:pPr>
        <w:pStyle w:val="Prrafodelista"/>
        <w:spacing w:after="0" w:line="480" w:lineRule="auto"/>
        <w:ind w:left="0"/>
        <w:rPr>
          <w:rFonts w:ascii="Arial" w:hAnsi="Arial" w:cs="Arial"/>
          <w:b/>
          <w:caps/>
          <w:sz w:val="24"/>
          <w:szCs w:val="24"/>
        </w:rPr>
      </w:pPr>
    </w:p>
    <w:p w:rsidR="00C26CCE" w:rsidRPr="007C1444" w:rsidRDefault="00C26CCE" w:rsidP="00C26CCE">
      <w:pPr>
        <w:pStyle w:val="Prrafodelista"/>
        <w:spacing w:after="0" w:line="480" w:lineRule="auto"/>
        <w:ind w:left="0"/>
        <w:rPr>
          <w:rFonts w:ascii="Arial" w:hAnsi="Arial" w:cs="Arial"/>
          <w:b/>
          <w:caps/>
          <w:sz w:val="24"/>
          <w:szCs w:val="24"/>
        </w:rPr>
      </w:pPr>
    </w:p>
    <w:p w:rsidR="00C26CCE" w:rsidRPr="007C1444" w:rsidRDefault="00C26CCE" w:rsidP="00C26CCE">
      <w:pPr>
        <w:pStyle w:val="Prrafodelista"/>
        <w:spacing w:after="0" w:line="480" w:lineRule="auto"/>
        <w:ind w:left="0"/>
        <w:rPr>
          <w:rFonts w:ascii="Arial" w:hAnsi="Arial" w:cs="Arial"/>
          <w:b/>
          <w:caps/>
          <w:sz w:val="24"/>
          <w:szCs w:val="24"/>
        </w:rPr>
      </w:pPr>
    </w:p>
    <w:p w:rsidR="00C26CCE" w:rsidRPr="007C1444" w:rsidRDefault="00C26CCE" w:rsidP="00C26CCE">
      <w:pPr>
        <w:pStyle w:val="Prrafodelista"/>
        <w:spacing w:after="0" w:line="480" w:lineRule="auto"/>
        <w:ind w:left="0"/>
        <w:rPr>
          <w:rFonts w:ascii="Arial" w:hAnsi="Arial" w:cs="Arial"/>
          <w:b/>
          <w:caps/>
          <w:sz w:val="24"/>
          <w:szCs w:val="24"/>
        </w:rPr>
      </w:pPr>
    </w:p>
    <w:p w:rsidR="00C26CCE" w:rsidRPr="007C1444" w:rsidRDefault="00C26CCE" w:rsidP="00C26CCE">
      <w:pPr>
        <w:pStyle w:val="Prrafodelista"/>
        <w:spacing w:after="0" w:line="480" w:lineRule="auto"/>
        <w:ind w:left="0"/>
        <w:rPr>
          <w:rFonts w:ascii="Arial" w:hAnsi="Arial" w:cs="Arial"/>
          <w:b/>
          <w:caps/>
          <w:sz w:val="24"/>
          <w:szCs w:val="24"/>
        </w:rPr>
      </w:pPr>
    </w:p>
    <w:p w:rsidR="00C26CCE" w:rsidRPr="007C1444" w:rsidRDefault="00C26CCE" w:rsidP="00C26CCE">
      <w:pPr>
        <w:pStyle w:val="Prrafodelista"/>
        <w:spacing w:after="0" w:line="480" w:lineRule="auto"/>
        <w:ind w:left="0"/>
        <w:rPr>
          <w:rFonts w:ascii="Arial" w:hAnsi="Arial" w:cs="Arial"/>
          <w:b/>
          <w:caps/>
          <w:sz w:val="24"/>
          <w:szCs w:val="24"/>
        </w:rPr>
      </w:pPr>
    </w:p>
    <w:p w:rsidR="00C26CCE" w:rsidRPr="007C1444" w:rsidRDefault="00C26CCE" w:rsidP="00C26CCE">
      <w:pPr>
        <w:pStyle w:val="Prrafodelista"/>
        <w:spacing w:after="0" w:line="480" w:lineRule="auto"/>
        <w:ind w:left="0"/>
        <w:rPr>
          <w:rFonts w:ascii="Arial" w:hAnsi="Arial" w:cs="Arial"/>
          <w:b/>
          <w:caps/>
          <w:sz w:val="24"/>
          <w:szCs w:val="24"/>
        </w:rPr>
      </w:pPr>
    </w:p>
    <w:p w:rsidR="00C26CCE" w:rsidRPr="007C1444" w:rsidRDefault="00C26CCE" w:rsidP="00C26CCE">
      <w:pPr>
        <w:pStyle w:val="Prrafodelista"/>
        <w:spacing w:after="0" w:line="480" w:lineRule="auto"/>
        <w:ind w:left="0"/>
        <w:rPr>
          <w:rFonts w:ascii="Arial" w:hAnsi="Arial" w:cs="Arial"/>
          <w:b/>
          <w:caps/>
          <w:sz w:val="24"/>
          <w:szCs w:val="24"/>
        </w:rPr>
      </w:pPr>
    </w:p>
    <w:p w:rsidR="00C26CCE" w:rsidRPr="007C1444" w:rsidRDefault="00C26CCE" w:rsidP="00C26CCE">
      <w:pPr>
        <w:pStyle w:val="Prrafodelista"/>
        <w:spacing w:after="0" w:line="480" w:lineRule="auto"/>
        <w:ind w:left="0"/>
        <w:rPr>
          <w:rFonts w:ascii="Arial" w:hAnsi="Arial" w:cs="Arial"/>
          <w:b/>
          <w:caps/>
          <w:sz w:val="24"/>
          <w:szCs w:val="24"/>
        </w:rPr>
      </w:pPr>
    </w:p>
    <w:p w:rsidR="00C26CCE" w:rsidRPr="007C1444" w:rsidRDefault="00C26CCE" w:rsidP="00C26CCE">
      <w:pPr>
        <w:pStyle w:val="Prrafodelista"/>
        <w:spacing w:after="0" w:line="480" w:lineRule="auto"/>
        <w:ind w:left="0"/>
        <w:rPr>
          <w:rFonts w:ascii="Arial" w:hAnsi="Arial" w:cs="Arial"/>
          <w:b/>
          <w:caps/>
          <w:sz w:val="24"/>
          <w:szCs w:val="24"/>
        </w:rPr>
      </w:pPr>
    </w:p>
    <w:p w:rsidR="00C26CCE" w:rsidRPr="007C1444" w:rsidRDefault="00C26CCE" w:rsidP="00C26CCE">
      <w:pPr>
        <w:pStyle w:val="Prrafodelista"/>
        <w:spacing w:after="0" w:line="480" w:lineRule="auto"/>
        <w:ind w:left="0"/>
        <w:rPr>
          <w:rFonts w:ascii="Arial" w:hAnsi="Arial" w:cs="Arial"/>
          <w:b/>
          <w:caps/>
          <w:sz w:val="24"/>
          <w:szCs w:val="24"/>
        </w:rPr>
      </w:pPr>
    </w:p>
    <w:p w:rsidR="00C26CCE" w:rsidRPr="007C1444" w:rsidRDefault="00C26CCE" w:rsidP="00C26CCE">
      <w:pPr>
        <w:pStyle w:val="Prrafodelista"/>
        <w:spacing w:after="0" w:line="480" w:lineRule="auto"/>
        <w:ind w:left="0"/>
        <w:rPr>
          <w:rFonts w:ascii="Arial" w:hAnsi="Arial" w:cs="Arial"/>
          <w:b/>
          <w:caps/>
          <w:sz w:val="24"/>
          <w:szCs w:val="24"/>
        </w:rPr>
      </w:pPr>
    </w:p>
    <w:p w:rsidR="00C26CCE" w:rsidRPr="007C1444" w:rsidRDefault="00C26CCE" w:rsidP="00C26CCE">
      <w:pPr>
        <w:pStyle w:val="Prrafodelista"/>
        <w:spacing w:after="0" w:line="480" w:lineRule="auto"/>
        <w:ind w:left="0"/>
        <w:rPr>
          <w:rFonts w:ascii="Arial" w:hAnsi="Arial" w:cs="Arial"/>
          <w:b/>
          <w:caps/>
          <w:sz w:val="24"/>
          <w:szCs w:val="24"/>
        </w:rPr>
      </w:pPr>
    </w:p>
    <w:p w:rsidR="00C26CCE" w:rsidRPr="007C1444" w:rsidRDefault="00C26CCE" w:rsidP="00C26CCE">
      <w:pPr>
        <w:pStyle w:val="Prrafodelista"/>
        <w:spacing w:after="0" w:line="480" w:lineRule="auto"/>
        <w:ind w:left="0"/>
        <w:rPr>
          <w:rFonts w:ascii="Arial" w:hAnsi="Arial" w:cs="Arial"/>
          <w:b/>
          <w:caps/>
          <w:sz w:val="24"/>
          <w:szCs w:val="24"/>
        </w:rPr>
      </w:pPr>
    </w:p>
    <w:p w:rsidR="00C26CCE" w:rsidRPr="007C1444" w:rsidRDefault="00C26CCE" w:rsidP="00C26CCE">
      <w:pPr>
        <w:pStyle w:val="Prrafodelista"/>
        <w:spacing w:after="0" w:line="480" w:lineRule="auto"/>
        <w:ind w:left="0"/>
        <w:rPr>
          <w:rFonts w:ascii="Arial" w:hAnsi="Arial" w:cs="Arial"/>
          <w:b/>
          <w:caps/>
          <w:sz w:val="24"/>
          <w:szCs w:val="24"/>
        </w:rPr>
      </w:pPr>
    </w:p>
    <w:p w:rsidR="00C26CCE" w:rsidRPr="007C1444" w:rsidRDefault="00C26CCE" w:rsidP="00C26CCE">
      <w:pPr>
        <w:pStyle w:val="Prrafodelista"/>
        <w:spacing w:after="0" w:line="480" w:lineRule="auto"/>
        <w:ind w:left="0"/>
        <w:rPr>
          <w:rFonts w:ascii="Arial" w:hAnsi="Arial" w:cs="Arial"/>
          <w:b/>
          <w:caps/>
          <w:sz w:val="24"/>
          <w:szCs w:val="24"/>
        </w:rPr>
      </w:pPr>
    </w:p>
    <w:p w:rsidR="00C26CCE" w:rsidRPr="007C1444" w:rsidRDefault="00C26CCE" w:rsidP="00C26CCE">
      <w:pPr>
        <w:pStyle w:val="Prrafodelista"/>
        <w:spacing w:after="0" w:line="480" w:lineRule="auto"/>
        <w:ind w:left="0"/>
        <w:rPr>
          <w:rFonts w:ascii="Arial" w:hAnsi="Arial" w:cs="Arial"/>
          <w:b/>
          <w:caps/>
          <w:sz w:val="24"/>
          <w:szCs w:val="24"/>
        </w:rPr>
      </w:pPr>
    </w:p>
    <w:p w:rsidR="00C26CCE" w:rsidRPr="007C1444" w:rsidRDefault="00C26CCE" w:rsidP="00C26CCE">
      <w:pPr>
        <w:pStyle w:val="Prrafodelista"/>
        <w:spacing w:after="0" w:line="480" w:lineRule="auto"/>
        <w:ind w:left="0"/>
        <w:rPr>
          <w:rFonts w:ascii="Arial" w:hAnsi="Arial" w:cs="Arial"/>
          <w:b/>
          <w:caps/>
          <w:sz w:val="24"/>
          <w:szCs w:val="24"/>
        </w:rPr>
      </w:pPr>
    </w:p>
    <w:p w:rsidR="00C26CCE" w:rsidRPr="007C1444" w:rsidRDefault="00C26CCE" w:rsidP="00C26CCE">
      <w:pPr>
        <w:pStyle w:val="Prrafodelista"/>
        <w:spacing w:after="0" w:line="480" w:lineRule="auto"/>
        <w:ind w:left="0"/>
        <w:jc w:val="center"/>
        <w:rPr>
          <w:rFonts w:ascii="Arial" w:hAnsi="Arial" w:cs="Arial"/>
          <w:b/>
          <w:sz w:val="24"/>
          <w:szCs w:val="24"/>
        </w:rPr>
      </w:pPr>
      <w:r>
        <w:rPr>
          <w:rFonts w:ascii="Arial" w:hAnsi="Arial" w:cs="Arial"/>
          <w:b/>
          <w:sz w:val="24"/>
          <w:szCs w:val="24"/>
        </w:rPr>
        <w:t>APÉNDICE</w:t>
      </w:r>
      <w:r w:rsidRPr="007C1444">
        <w:rPr>
          <w:rFonts w:ascii="Arial" w:hAnsi="Arial" w:cs="Arial"/>
          <w:b/>
          <w:sz w:val="24"/>
          <w:szCs w:val="24"/>
        </w:rPr>
        <w:t xml:space="preserve"> 3</w:t>
      </w:r>
    </w:p>
    <w:p w:rsidR="00C26CCE" w:rsidRPr="007C1444" w:rsidRDefault="00C26CCE" w:rsidP="00C26CCE">
      <w:pPr>
        <w:pStyle w:val="Prrafodelista"/>
        <w:spacing w:after="0"/>
        <w:ind w:left="0"/>
        <w:jc w:val="both"/>
        <w:rPr>
          <w:rFonts w:ascii="Arial" w:hAnsi="Arial" w:cs="Arial"/>
          <w:b/>
          <w:sz w:val="24"/>
          <w:szCs w:val="24"/>
        </w:rPr>
      </w:pPr>
      <w:r w:rsidRPr="007C1444">
        <w:rPr>
          <w:rFonts w:ascii="Arial" w:hAnsi="Arial" w:cs="Arial"/>
          <w:b/>
          <w:sz w:val="24"/>
          <w:szCs w:val="24"/>
        </w:rPr>
        <w:t>Tabla de cosechas obtenidas en parcelas con briquetas y parcelas testigos sin briquetas.</w:t>
      </w:r>
    </w:p>
    <w:tbl>
      <w:tblPr>
        <w:tblW w:w="6800" w:type="dxa"/>
        <w:jc w:val="center"/>
        <w:tblInd w:w="55" w:type="dxa"/>
        <w:tblCellMar>
          <w:left w:w="70" w:type="dxa"/>
          <w:right w:w="70" w:type="dxa"/>
        </w:tblCellMar>
        <w:tblLook w:val="04A0"/>
      </w:tblPr>
      <w:tblGrid>
        <w:gridCol w:w="218"/>
        <w:gridCol w:w="4718"/>
        <w:gridCol w:w="1646"/>
        <w:gridCol w:w="218"/>
      </w:tblGrid>
      <w:tr w:rsidR="00C26CCE" w:rsidRPr="007C7534" w:rsidTr="00C26CCE">
        <w:trPr>
          <w:trHeight w:val="144"/>
          <w:jc w:val="center"/>
        </w:trPr>
        <w:tc>
          <w:tcPr>
            <w:tcW w:w="218" w:type="dxa"/>
            <w:tcBorders>
              <w:top w:val="single" w:sz="8" w:space="0" w:color="auto"/>
              <w:left w:val="single" w:sz="8" w:space="0" w:color="auto"/>
              <w:bottom w:val="nil"/>
              <w:right w:val="nil"/>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c>
          <w:tcPr>
            <w:tcW w:w="4718" w:type="dxa"/>
            <w:tcBorders>
              <w:top w:val="single" w:sz="8" w:space="0" w:color="auto"/>
              <w:left w:val="nil"/>
              <w:bottom w:val="nil"/>
              <w:right w:val="nil"/>
            </w:tcBorders>
            <w:shd w:val="clear" w:color="000000" w:fill="FFFFFF"/>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c>
          <w:tcPr>
            <w:tcW w:w="1645" w:type="dxa"/>
            <w:tcBorders>
              <w:top w:val="single" w:sz="8" w:space="0" w:color="auto"/>
              <w:left w:val="nil"/>
              <w:bottom w:val="nil"/>
              <w:right w:val="nil"/>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c>
          <w:tcPr>
            <w:tcW w:w="218" w:type="dxa"/>
            <w:tcBorders>
              <w:top w:val="single" w:sz="8" w:space="0" w:color="auto"/>
              <w:left w:val="nil"/>
              <w:bottom w:val="nil"/>
              <w:right w:val="single" w:sz="8" w:space="0" w:color="auto"/>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r>
      <w:tr w:rsidR="00C26CCE" w:rsidRPr="007C7534" w:rsidTr="00C26CCE">
        <w:trPr>
          <w:trHeight w:val="288"/>
          <w:jc w:val="center"/>
        </w:trPr>
        <w:tc>
          <w:tcPr>
            <w:tcW w:w="218" w:type="dxa"/>
            <w:tcBorders>
              <w:top w:val="nil"/>
              <w:left w:val="single" w:sz="8" w:space="0" w:color="auto"/>
              <w:bottom w:val="nil"/>
              <w:right w:val="nil"/>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c>
          <w:tcPr>
            <w:tcW w:w="6364" w:type="dxa"/>
            <w:gridSpan w:val="2"/>
            <w:tcBorders>
              <w:top w:val="single" w:sz="8" w:space="0" w:color="auto"/>
              <w:left w:val="single" w:sz="8" w:space="0" w:color="auto"/>
              <w:bottom w:val="nil"/>
              <w:right w:val="single" w:sz="8" w:space="0" w:color="000000"/>
            </w:tcBorders>
            <w:shd w:val="clear" w:color="000000" w:fill="DBEEF3"/>
            <w:vAlign w:val="bottom"/>
            <w:hideMark/>
          </w:tcPr>
          <w:p w:rsidR="00C26CCE" w:rsidRPr="007C7534" w:rsidRDefault="00C26CCE" w:rsidP="00C26CCE">
            <w:pPr>
              <w:jc w:val="center"/>
              <w:rPr>
                <w:rFonts w:ascii="Calibri" w:hAnsi="Calibri" w:cs="Calibri"/>
                <w:b/>
                <w:bCs/>
                <w:color w:val="000000"/>
              </w:rPr>
            </w:pPr>
            <w:r w:rsidRPr="007C7534">
              <w:rPr>
                <w:rFonts w:ascii="Calibri" w:hAnsi="Calibri" w:cs="Calibri"/>
                <w:b/>
                <w:bCs/>
                <w:color w:val="000000"/>
              </w:rPr>
              <w:t>Sr. Raúl Vidal.</w:t>
            </w:r>
          </w:p>
        </w:tc>
        <w:tc>
          <w:tcPr>
            <w:tcW w:w="218" w:type="dxa"/>
            <w:tcBorders>
              <w:top w:val="nil"/>
              <w:left w:val="nil"/>
              <w:bottom w:val="nil"/>
              <w:right w:val="single" w:sz="8" w:space="0" w:color="auto"/>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r>
      <w:tr w:rsidR="00C26CCE" w:rsidRPr="007C7534" w:rsidTr="00C26CCE">
        <w:trPr>
          <w:trHeight w:val="301"/>
          <w:jc w:val="center"/>
        </w:trPr>
        <w:tc>
          <w:tcPr>
            <w:tcW w:w="218" w:type="dxa"/>
            <w:tcBorders>
              <w:top w:val="nil"/>
              <w:left w:val="single" w:sz="8" w:space="0" w:color="auto"/>
              <w:bottom w:val="nil"/>
              <w:right w:val="nil"/>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c>
          <w:tcPr>
            <w:tcW w:w="4718" w:type="dxa"/>
            <w:tcBorders>
              <w:top w:val="single" w:sz="8" w:space="0" w:color="auto"/>
              <w:left w:val="single" w:sz="8" w:space="0" w:color="auto"/>
              <w:bottom w:val="single" w:sz="4" w:space="0" w:color="auto"/>
              <w:right w:val="single" w:sz="4" w:space="0" w:color="auto"/>
            </w:tcBorders>
            <w:shd w:val="clear" w:color="auto" w:fill="auto"/>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Área Parcela Briquetas (ha)</w:t>
            </w:r>
          </w:p>
        </w:tc>
        <w:tc>
          <w:tcPr>
            <w:tcW w:w="1645" w:type="dxa"/>
            <w:tcBorders>
              <w:top w:val="single" w:sz="8" w:space="0" w:color="auto"/>
              <w:left w:val="nil"/>
              <w:bottom w:val="single" w:sz="4" w:space="0" w:color="auto"/>
              <w:right w:val="single" w:sz="8" w:space="0" w:color="auto"/>
            </w:tcBorders>
            <w:shd w:val="clear" w:color="auto" w:fill="auto"/>
            <w:noWrap/>
            <w:vAlign w:val="bottom"/>
            <w:hideMark/>
          </w:tcPr>
          <w:p w:rsidR="00C26CCE" w:rsidRPr="007C7534" w:rsidRDefault="00C26CCE" w:rsidP="00C26CCE">
            <w:pPr>
              <w:jc w:val="right"/>
              <w:rPr>
                <w:rFonts w:ascii="Calibri" w:hAnsi="Calibri" w:cs="Calibri"/>
                <w:color w:val="000000"/>
              </w:rPr>
            </w:pPr>
            <w:r w:rsidRPr="007C7534">
              <w:rPr>
                <w:rFonts w:ascii="Calibri" w:hAnsi="Calibri" w:cs="Calibri"/>
                <w:color w:val="000000"/>
              </w:rPr>
              <w:t>0,16</w:t>
            </w:r>
          </w:p>
        </w:tc>
        <w:tc>
          <w:tcPr>
            <w:tcW w:w="218" w:type="dxa"/>
            <w:tcBorders>
              <w:top w:val="nil"/>
              <w:left w:val="nil"/>
              <w:bottom w:val="nil"/>
              <w:right w:val="single" w:sz="8" w:space="0" w:color="auto"/>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r>
      <w:tr w:rsidR="00C26CCE" w:rsidRPr="007C7534" w:rsidTr="00C26CCE">
        <w:trPr>
          <w:trHeight w:val="301"/>
          <w:jc w:val="center"/>
        </w:trPr>
        <w:tc>
          <w:tcPr>
            <w:tcW w:w="218" w:type="dxa"/>
            <w:tcBorders>
              <w:top w:val="nil"/>
              <w:left w:val="single" w:sz="8" w:space="0" w:color="auto"/>
              <w:bottom w:val="nil"/>
              <w:right w:val="nil"/>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c>
          <w:tcPr>
            <w:tcW w:w="4718" w:type="dxa"/>
            <w:tcBorders>
              <w:top w:val="nil"/>
              <w:left w:val="single" w:sz="8" w:space="0" w:color="auto"/>
              <w:bottom w:val="single" w:sz="4" w:space="0" w:color="auto"/>
              <w:right w:val="single" w:sz="4" w:space="0" w:color="auto"/>
            </w:tcBorders>
            <w:shd w:val="clear" w:color="auto" w:fill="auto"/>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Sacas 205 lb cosechadas en parcela Briquetas</w:t>
            </w:r>
          </w:p>
        </w:tc>
        <w:tc>
          <w:tcPr>
            <w:tcW w:w="1645" w:type="dxa"/>
            <w:tcBorders>
              <w:top w:val="nil"/>
              <w:left w:val="nil"/>
              <w:bottom w:val="single" w:sz="4" w:space="0" w:color="auto"/>
              <w:right w:val="single" w:sz="8" w:space="0" w:color="auto"/>
            </w:tcBorders>
            <w:shd w:val="clear" w:color="auto" w:fill="auto"/>
            <w:noWrap/>
            <w:vAlign w:val="bottom"/>
            <w:hideMark/>
          </w:tcPr>
          <w:p w:rsidR="00C26CCE" w:rsidRPr="007C7534" w:rsidRDefault="00C26CCE" w:rsidP="00C26CCE">
            <w:pPr>
              <w:jc w:val="right"/>
              <w:rPr>
                <w:rFonts w:ascii="Calibri" w:hAnsi="Calibri" w:cs="Calibri"/>
                <w:color w:val="000000"/>
              </w:rPr>
            </w:pPr>
            <w:r w:rsidRPr="007C7534">
              <w:rPr>
                <w:rFonts w:ascii="Calibri" w:hAnsi="Calibri" w:cs="Calibri"/>
                <w:color w:val="000000"/>
              </w:rPr>
              <w:t>17,50</w:t>
            </w:r>
          </w:p>
        </w:tc>
        <w:tc>
          <w:tcPr>
            <w:tcW w:w="218" w:type="dxa"/>
            <w:tcBorders>
              <w:top w:val="nil"/>
              <w:left w:val="nil"/>
              <w:bottom w:val="nil"/>
              <w:right w:val="single" w:sz="8" w:space="0" w:color="auto"/>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r>
      <w:tr w:rsidR="00C26CCE" w:rsidRPr="007C7534" w:rsidTr="00C26CCE">
        <w:trPr>
          <w:trHeight w:val="301"/>
          <w:jc w:val="center"/>
        </w:trPr>
        <w:tc>
          <w:tcPr>
            <w:tcW w:w="218" w:type="dxa"/>
            <w:tcBorders>
              <w:top w:val="nil"/>
              <w:left w:val="single" w:sz="8" w:space="0" w:color="auto"/>
              <w:bottom w:val="nil"/>
              <w:right w:val="nil"/>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c>
          <w:tcPr>
            <w:tcW w:w="4718" w:type="dxa"/>
            <w:tcBorders>
              <w:top w:val="nil"/>
              <w:left w:val="single" w:sz="8" w:space="0" w:color="auto"/>
              <w:bottom w:val="single" w:sz="4" w:space="0" w:color="auto"/>
              <w:right w:val="single" w:sz="4" w:space="0" w:color="auto"/>
            </w:tcBorders>
            <w:shd w:val="clear" w:color="auto" w:fill="auto"/>
            <w:vAlign w:val="bottom"/>
            <w:hideMark/>
          </w:tcPr>
          <w:p w:rsidR="00C26CCE" w:rsidRPr="007C7534" w:rsidRDefault="00C26CCE" w:rsidP="00C26CCE">
            <w:pPr>
              <w:rPr>
                <w:rFonts w:ascii="Calibri" w:hAnsi="Calibri" w:cs="Calibri"/>
                <w:color w:val="000000"/>
              </w:rPr>
            </w:pPr>
            <w:r>
              <w:rPr>
                <w:rFonts w:ascii="Calibri" w:hAnsi="Calibri" w:cs="Calibri"/>
                <w:color w:val="000000"/>
              </w:rPr>
              <w:t>Producción Briquetas (Sacas/h</w:t>
            </w:r>
            <w:r w:rsidRPr="007C7534">
              <w:rPr>
                <w:rFonts w:ascii="Calibri" w:hAnsi="Calibri" w:cs="Calibri"/>
                <w:color w:val="000000"/>
              </w:rPr>
              <w:t>a)</w:t>
            </w:r>
          </w:p>
        </w:tc>
        <w:tc>
          <w:tcPr>
            <w:tcW w:w="1645" w:type="dxa"/>
            <w:tcBorders>
              <w:top w:val="nil"/>
              <w:left w:val="nil"/>
              <w:bottom w:val="single" w:sz="4" w:space="0" w:color="auto"/>
              <w:right w:val="single" w:sz="8" w:space="0" w:color="auto"/>
            </w:tcBorders>
            <w:shd w:val="clear" w:color="auto" w:fill="auto"/>
            <w:noWrap/>
            <w:vAlign w:val="bottom"/>
            <w:hideMark/>
          </w:tcPr>
          <w:p w:rsidR="00C26CCE" w:rsidRPr="007C7534" w:rsidRDefault="00C26CCE" w:rsidP="00C26CCE">
            <w:pPr>
              <w:jc w:val="right"/>
              <w:rPr>
                <w:rFonts w:ascii="Calibri" w:hAnsi="Calibri" w:cs="Calibri"/>
                <w:color w:val="000000"/>
              </w:rPr>
            </w:pPr>
            <w:r w:rsidRPr="007C7534">
              <w:rPr>
                <w:rFonts w:ascii="Calibri" w:hAnsi="Calibri" w:cs="Calibri"/>
                <w:color w:val="000000"/>
              </w:rPr>
              <w:t>109,38</w:t>
            </w:r>
          </w:p>
        </w:tc>
        <w:tc>
          <w:tcPr>
            <w:tcW w:w="218" w:type="dxa"/>
            <w:tcBorders>
              <w:top w:val="nil"/>
              <w:left w:val="nil"/>
              <w:bottom w:val="nil"/>
              <w:right w:val="single" w:sz="8" w:space="0" w:color="auto"/>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r>
      <w:tr w:rsidR="00C26CCE" w:rsidRPr="007C7534" w:rsidTr="00C26CCE">
        <w:trPr>
          <w:trHeight w:val="301"/>
          <w:jc w:val="center"/>
        </w:trPr>
        <w:tc>
          <w:tcPr>
            <w:tcW w:w="218" w:type="dxa"/>
            <w:tcBorders>
              <w:top w:val="nil"/>
              <w:left w:val="single" w:sz="8" w:space="0" w:color="auto"/>
              <w:bottom w:val="nil"/>
              <w:right w:val="nil"/>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c>
          <w:tcPr>
            <w:tcW w:w="4718" w:type="dxa"/>
            <w:tcBorders>
              <w:top w:val="nil"/>
              <w:left w:val="single" w:sz="8" w:space="0" w:color="auto"/>
              <w:bottom w:val="single" w:sz="4" w:space="0" w:color="auto"/>
              <w:right w:val="single" w:sz="4" w:space="0" w:color="auto"/>
            </w:tcBorders>
            <w:shd w:val="clear" w:color="auto" w:fill="auto"/>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1 Saca de 205 expresada en Kg.</w:t>
            </w:r>
          </w:p>
        </w:tc>
        <w:tc>
          <w:tcPr>
            <w:tcW w:w="1645" w:type="dxa"/>
            <w:tcBorders>
              <w:top w:val="nil"/>
              <w:left w:val="nil"/>
              <w:bottom w:val="single" w:sz="4" w:space="0" w:color="auto"/>
              <w:right w:val="single" w:sz="8" w:space="0" w:color="auto"/>
            </w:tcBorders>
            <w:shd w:val="clear" w:color="auto" w:fill="auto"/>
            <w:noWrap/>
            <w:vAlign w:val="bottom"/>
            <w:hideMark/>
          </w:tcPr>
          <w:p w:rsidR="00C26CCE" w:rsidRPr="007C7534" w:rsidRDefault="00C26CCE" w:rsidP="00C26CCE">
            <w:pPr>
              <w:jc w:val="right"/>
              <w:rPr>
                <w:rFonts w:ascii="Calibri" w:hAnsi="Calibri" w:cs="Calibri"/>
                <w:color w:val="000000"/>
              </w:rPr>
            </w:pPr>
            <w:r w:rsidRPr="007C7534">
              <w:rPr>
                <w:rFonts w:ascii="Calibri" w:hAnsi="Calibri" w:cs="Calibri"/>
                <w:color w:val="000000"/>
              </w:rPr>
              <w:t>93,18</w:t>
            </w:r>
          </w:p>
        </w:tc>
        <w:tc>
          <w:tcPr>
            <w:tcW w:w="218" w:type="dxa"/>
            <w:tcBorders>
              <w:top w:val="nil"/>
              <w:left w:val="nil"/>
              <w:bottom w:val="nil"/>
              <w:right w:val="single" w:sz="8" w:space="0" w:color="auto"/>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r>
      <w:tr w:rsidR="00C26CCE" w:rsidRPr="007C7534" w:rsidTr="00C26CCE">
        <w:trPr>
          <w:trHeight w:val="301"/>
          <w:jc w:val="center"/>
        </w:trPr>
        <w:tc>
          <w:tcPr>
            <w:tcW w:w="218" w:type="dxa"/>
            <w:tcBorders>
              <w:top w:val="nil"/>
              <w:left w:val="single" w:sz="8" w:space="0" w:color="auto"/>
              <w:bottom w:val="nil"/>
              <w:right w:val="nil"/>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c>
          <w:tcPr>
            <w:tcW w:w="4718" w:type="dxa"/>
            <w:tcBorders>
              <w:top w:val="nil"/>
              <w:left w:val="single" w:sz="8" w:space="0" w:color="auto"/>
              <w:bottom w:val="single" w:sz="8" w:space="0" w:color="auto"/>
              <w:right w:val="single" w:sz="4" w:space="0" w:color="auto"/>
            </w:tcBorders>
            <w:shd w:val="clear" w:color="auto" w:fill="auto"/>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Producción Parcela Briquetas Kg/ha</w:t>
            </w:r>
          </w:p>
        </w:tc>
        <w:tc>
          <w:tcPr>
            <w:tcW w:w="1645" w:type="dxa"/>
            <w:tcBorders>
              <w:top w:val="nil"/>
              <w:left w:val="nil"/>
              <w:bottom w:val="single" w:sz="8" w:space="0" w:color="auto"/>
              <w:right w:val="single" w:sz="8" w:space="0" w:color="auto"/>
            </w:tcBorders>
            <w:shd w:val="clear" w:color="auto" w:fill="auto"/>
            <w:noWrap/>
            <w:vAlign w:val="bottom"/>
            <w:hideMark/>
          </w:tcPr>
          <w:p w:rsidR="00C26CCE" w:rsidRPr="007C7534" w:rsidRDefault="00C26CCE" w:rsidP="00C26CCE">
            <w:pPr>
              <w:jc w:val="right"/>
              <w:rPr>
                <w:rFonts w:ascii="Calibri" w:hAnsi="Calibri" w:cs="Calibri"/>
                <w:color w:val="000000"/>
              </w:rPr>
            </w:pPr>
            <w:r w:rsidRPr="007C7534">
              <w:rPr>
                <w:rFonts w:ascii="Calibri" w:hAnsi="Calibri" w:cs="Calibri"/>
                <w:color w:val="000000"/>
              </w:rPr>
              <w:t>10191,56</w:t>
            </w:r>
          </w:p>
        </w:tc>
        <w:tc>
          <w:tcPr>
            <w:tcW w:w="218" w:type="dxa"/>
            <w:tcBorders>
              <w:top w:val="nil"/>
              <w:left w:val="nil"/>
              <w:bottom w:val="nil"/>
              <w:right w:val="single" w:sz="8" w:space="0" w:color="auto"/>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r>
      <w:tr w:rsidR="00C26CCE" w:rsidRPr="007C7534" w:rsidTr="00C26CCE">
        <w:trPr>
          <w:trHeight w:val="301"/>
          <w:jc w:val="center"/>
        </w:trPr>
        <w:tc>
          <w:tcPr>
            <w:tcW w:w="218" w:type="dxa"/>
            <w:tcBorders>
              <w:top w:val="nil"/>
              <w:left w:val="single" w:sz="8" w:space="0" w:color="auto"/>
              <w:bottom w:val="nil"/>
              <w:right w:val="nil"/>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c>
          <w:tcPr>
            <w:tcW w:w="4718" w:type="dxa"/>
            <w:tcBorders>
              <w:top w:val="nil"/>
              <w:left w:val="single" w:sz="8" w:space="0" w:color="auto"/>
              <w:bottom w:val="single" w:sz="4" w:space="0" w:color="auto"/>
              <w:right w:val="single" w:sz="4" w:space="0" w:color="auto"/>
            </w:tcBorders>
            <w:shd w:val="clear" w:color="auto" w:fill="auto"/>
            <w:vAlign w:val="center"/>
            <w:hideMark/>
          </w:tcPr>
          <w:p w:rsidR="00C26CCE" w:rsidRPr="007C7534" w:rsidRDefault="00C26CCE" w:rsidP="00C26CCE">
            <w:pPr>
              <w:rPr>
                <w:rFonts w:ascii="Calibri" w:hAnsi="Calibri" w:cs="Calibri"/>
                <w:color w:val="000000"/>
              </w:rPr>
            </w:pPr>
            <w:r w:rsidRPr="007C7534">
              <w:rPr>
                <w:rFonts w:ascii="Calibri" w:hAnsi="Calibri" w:cs="Calibri"/>
                <w:color w:val="000000"/>
              </w:rPr>
              <w:t>Producción Total del testigo Sacas 205 lb</w:t>
            </w:r>
          </w:p>
        </w:tc>
        <w:tc>
          <w:tcPr>
            <w:tcW w:w="1645" w:type="dxa"/>
            <w:tcBorders>
              <w:top w:val="nil"/>
              <w:left w:val="nil"/>
              <w:bottom w:val="single" w:sz="4" w:space="0" w:color="auto"/>
              <w:right w:val="single" w:sz="8" w:space="0" w:color="auto"/>
            </w:tcBorders>
            <w:shd w:val="clear" w:color="auto" w:fill="auto"/>
            <w:noWrap/>
            <w:vAlign w:val="bottom"/>
            <w:hideMark/>
          </w:tcPr>
          <w:p w:rsidR="00C26CCE" w:rsidRPr="007C7534" w:rsidRDefault="00C26CCE" w:rsidP="00C26CCE">
            <w:pPr>
              <w:jc w:val="right"/>
              <w:rPr>
                <w:rFonts w:ascii="Calibri" w:hAnsi="Calibri" w:cs="Calibri"/>
                <w:color w:val="000000"/>
              </w:rPr>
            </w:pPr>
            <w:r w:rsidRPr="007C7534">
              <w:rPr>
                <w:rFonts w:ascii="Calibri" w:hAnsi="Calibri" w:cs="Calibri"/>
                <w:color w:val="000000"/>
              </w:rPr>
              <w:t>367,50</w:t>
            </w:r>
          </w:p>
        </w:tc>
        <w:tc>
          <w:tcPr>
            <w:tcW w:w="218" w:type="dxa"/>
            <w:tcBorders>
              <w:top w:val="nil"/>
              <w:left w:val="nil"/>
              <w:bottom w:val="nil"/>
              <w:right w:val="single" w:sz="8" w:space="0" w:color="auto"/>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r>
      <w:tr w:rsidR="00C26CCE" w:rsidRPr="007C7534" w:rsidTr="00C26CCE">
        <w:trPr>
          <w:trHeight w:val="301"/>
          <w:jc w:val="center"/>
        </w:trPr>
        <w:tc>
          <w:tcPr>
            <w:tcW w:w="218" w:type="dxa"/>
            <w:tcBorders>
              <w:top w:val="nil"/>
              <w:left w:val="single" w:sz="8" w:space="0" w:color="auto"/>
              <w:bottom w:val="nil"/>
              <w:right w:val="nil"/>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c>
          <w:tcPr>
            <w:tcW w:w="4718" w:type="dxa"/>
            <w:tcBorders>
              <w:top w:val="nil"/>
              <w:left w:val="single" w:sz="8" w:space="0" w:color="auto"/>
              <w:bottom w:val="single" w:sz="4" w:space="0" w:color="auto"/>
              <w:right w:val="single" w:sz="4" w:space="0" w:color="auto"/>
            </w:tcBorders>
            <w:shd w:val="clear" w:color="auto" w:fill="auto"/>
            <w:vAlign w:val="center"/>
            <w:hideMark/>
          </w:tcPr>
          <w:p w:rsidR="00C26CCE" w:rsidRPr="007C7534" w:rsidRDefault="00C26CCE" w:rsidP="00C26CCE">
            <w:pPr>
              <w:rPr>
                <w:rFonts w:ascii="Calibri" w:hAnsi="Calibri" w:cs="Calibri"/>
                <w:color w:val="000000"/>
              </w:rPr>
            </w:pPr>
            <w:r w:rsidRPr="007C7534">
              <w:rPr>
                <w:rFonts w:ascii="Calibri" w:hAnsi="Calibri" w:cs="Calibri"/>
                <w:color w:val="000000"/>
              </w:rPr>
              <w:t>Total área testigo(ha)</w:t>
            </w:r>
          </w:p>
        </w:tc>
        <w:tc>
          <w:tcPr>
            <w:tcW w:w="1645" w:type="dxa"/>
            <w:tcBorders>
              <w:top w:val="nil"/>
              <w:left w:val="nil"/>
              <w:bottom w:val="single" w:sz="4" w:space="0" w:color="auto"/>
              <w:right w:val="single" w:sz="8" w:space="0" w:color="auto"/>
            </w:tcBorders>
            <w:shd w:val="clear" w:color="auto" w:fill="auto"/>
            <w:noWrap/>
            <w:vAlign w:val="bottom"/>
            <w:hideMark/>
          </w:tcPr>
          <w:p w:rsidR="00C26CCE" w:rsidRPr="007C7534" w:rsidRDefault="00C26CCE" w:rsidP="00C26CCE">
            <w:pPr>
              <w:jc w:val="right"/>
              <w:rPr>
                <w:rFonts w:ascii="Calibri" w:hAnsi="Calibri" w:cs="Calibri"/>
                <w:color w:val="000000"/>
              </w:rPr>
            </w:pPr>
            <w:r w:rsidRPr="007C7534">
              <w:rPr>
                <w:rFonts w:ascii="Calibri" w:hAnsi="Calibri" w:cs="Calibri"/>
                <w:color w:val="000000"/>
              </w:rPr>
              <w:t>3,39</w:t>
            </w:r>
          </w:p>
        </w:tc>
        <w:tc>
          <w:tcPr>
            <w:tcW w:w="218" w:type="dxa"/>
            <w:tcBorders>
              <w:top w:val="nil"/>
              <w:left w:val="nil"/>
              <w:bottom w:val="nil"/>
              <w:right w:val="single" w:sz="8" w:space="0" w:color="auto"/>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r>
      <w:tr w:rsidR="00C26CCE" w:rsidRPr="007C7534" w:rsidTr="00C26CCE">
        <w:trPr>
          <w:trHeight w:val="301"/>
          <w:jc w:val="center"/>
        </w:trPr>
        <w:tc>
          <w:tcPr>
            <w:tcW w:w="218" w:type="dxa"/>
            <w:tcBorders>
              <w:top w:val="nil"/>
              <w:left w:val="single" w:sz="8" w:space="0" w:color="auto"/>
              <w:bottom w:val="nil"/>
              <w:right w:val="nil"/>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c>
          <w:tcPr>
            <w:tcW w:w="4718" w:type="dxa"/>
            <w:tcBorders>
              <w:top w:val="nil"/>
              <w:left w:val="single" w:sz="8" w:space="0" w:color="auto"/>
              <w:bottom w:val="single" w:sz="4" w:space="0" w:color="auto"/>
              <w:right w:val="single" w:sz="4" w:space="0" w:color="auto"/>
            </w:tcBorders>
            <w:shd w:val="clear" w:color="auto" w:fill="auto"/>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Producción testigo (Sacas/ha)</w:t>
            </w:r>
          </w:p>
        </w:tc>
        <w:tc>
          <w:tcPr>
            <w:tcW w:w="1645" w:type="dxa"/>
            <w:tcBorders>
              <w:top w:val="nil"/>
              <w:left w:val="nil"/>
              <w:bottom w:val="single" w:sz="4" w:space="0" w:color="auto"/>
              <w:right w:val="single" w:sz="8" w:space="0" w:color="auto"/>
            </w:tcBorders>
            <w:shd w:val="clear" w:color="auto" w:fill="auto"/>
            <w:noWrap/>
            <w:vAlign w:val="bottom"/>
            <w:hideMark/>
          </w:tcPr>
          <w:p w:rsidR="00C26CCE" w:rsidRPr="007C7534" w:rsidRDefault="00C26CCE" w:rsidP="00C26CCE">
            <w:pPr>
              <w:jc w:val="right"/>
              <w:rPr>
                <w:rFonts w:ascii="Calibri" w:hAnsi="Calibri" w:cs="Calibri"/>
                <w:color w:val="000000"/>
              </w:rPr>
            </w:pPr>
            <w:r w:rsidRPr="007C7534">
              <w:rPr>
                <w:rFonts w:ascii="Calibri" w:hAnsi="Calibri" w:cs="Calibri"/>
                <w:color w:val="000000"/>
              </w:rPr>
              <w:t>108,41</w:t>
            </w:r>
          </w:p>
        </w:tc>
        <w:tc>
          <w:tcPr>
            <w:tcW w:w="218" w:type="dxa"/>
            <w:tcBorders>
              <w:top w:val="nil"/>
              <w:left w:val="nil"/>
              <w:bottom w:val="nil"/>
              <w:right w:val="single" w:sz="8" w:space="0" w:color="auto"/>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r>
      <w:tr w:rsidR="00C26CCE" w:rsidRPr="007C7534" w:rsidTr="00C26CCE">
        <w:trPr>
          <w:trHeight w:val="301"/>
          <w:jc w:val="center"/>
        </w:trPr>
        <w:tc>
          <w:tcPr>
            <w:tcW w:w="218" w:type="dxa"/>
            <w:tcBorders>
              <w:top w:val="nil"/>
              <w:left w:val="single" w:sz="8" w:space="0" w:color="auto"/>
              <w:bottom w:val="nil"/>
              <w:right w:val="nil"/>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c>
          <w:tcPr>
            <w:tcW w:w="4718" w:type="dxa"/>
            <w:tcBorders>
              <w:top w:val="nil"/>
              <w:left w:val="single" w:sz="8" w:space="0" w:color="auto"/>
              <w:bottom w:val="single" w:sz="8" w:space="0" w:color="auto"/>
              <w:right w:val="single" w:sz="4" w:space="0" w:color="auto"/>
            </w:tcBorders>
            <w:shd w:val="clear" w:color="auto" w:fill="auto"/>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Producción testigo Kg/ha</w:t>
            </w:r>
          </w:p>
        </w:tc>
        <w:tc>
          <w:tcPr>
            <w:tcW w:w="1645" w:type="dxa"/>
            <w:tcBorders>
              <w:top w:val="nil"/>
              <w:left w:val="nil"/>
              <w:bottom w:val="single" w:sz="8" w:space="0" w:color="auto"/>
              <w:right w:val="single" w:sz="8" w:space="0" w:color="auto"/>
            </w:tcBorders>
            <w:shd w:val="clear" w:color="auto" w:fill="auto"/>
            <w:noWrap/>
            <w:vAlign w:val="bottom"/>
            <w:hideMark/>
          </w:tcPr>
          <w:p w:rsidR="00C26CCE" w:rsidRPr="007C7534" w:rsidRDefault="00C26CCE" w:rsidP="00C26CCE">
            <w:pPr>
              <w:jc w:val="right"/>
              <w:rPr>
                <w:rFonts w:ascii="Calibri" w:hAnsi="Calibri" w:cs="Calibri"/>
                <w:color w:val="000000"/>
              </w:rPr>
            </w:pPr>
            <w:r w:rsidRPr="007C7534">
              <w:rPr>
                <w:rFonts w:ascii="Calibri" w:hAnsi="Calibri" w:cs="Calibri"/>
                <w:color w:val="000000"/>
              </w:rPr>
              <w:t>10101,37</w:t>
            </w:r>
          </w:p>
        </w:tc>
        <w:tc>
          <w:tcPr>
            <w:tcW w:w="218" w:type="dxa"/>
            <w:tcBorders>
              <w:top w:val="nil"/>
              <w:left w:val="nil"/>
              <w:bottom w:val="nil"/>
              <w:right w:val="single" w:sz="8" w:space="0" w:color="auto"/>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r>
      <w:tr w:rsidR="00C26CCE" w:rsidRPr="007C7534" w:rsidTr="00C26CCE">
        <w:trPr>
          <w:trHeight w:val="79"/>
          <w:jc w:val="center"/>
        </w:trPr>
        <w:tc>
          <w:tcPr>
            <w:tcW w:w="218" w:type="dxa"/>
            <w:tcBorders>
              <w:top w:val="nil"/>
              <w:left w:val="single" w:sz="8" w:space="0" w:color="auto"/>
              <w:bottom w:val="nil"/>
              <w:right w:val="nil"/>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c>
          <w:tcPr>
            <w:tcW w:w="4718" w:type="dxa"/>
            <w:tcBorders>
              <w:top w:val="nil"/>
              <w:left w:val="nil"/>
              <w:bottom w:val="nil"/>
              <w:right w:val="nil"/>
            </w:tcBorders>
            <w:shd w:val="clear" w:color="auto" w:fill="auto"/>
            <w:noWrap/>
            <w:vAlign w:val="bottom"/>
            <w:hideMark/>
          </w:tcPr>
          <w:p w:rsidR="00C26CCE" w:rsidRPr="007C7534" w:rsidRDefault="00C26CCE" w:rsidP="00C26CCE">
            <w:pPr>
              <w:rPr>
                <w:rFonts w:ascii="Calibri" w:hAnsi="Calibri" w:cs="Calibri"/>
                <w:color w:val="000000"/>
              </w:rPr>
            </w:pPr>
          </w:p>
        </w:tc>
        <w:tc>
          <w:tcPr>
            <w:tcW w:w="1645" w:type="dxa"/>
            <w:tcBorders>
              <w:top w:val="nil"/>
              <w:left w:val="nil"/>
              <w:bottom w:val="nil"/>
              <w:right w:val="nil"/>
            </w:tcBorders>
            <w:shd w:val="clear" w:color="auto" w:fill="auto"/>
            <w:noWrap/>
            <w:vAlign w:val="bottom"/>
            <w:hideMark/>
          </w:tcPr>
          <w:p w:rsidR="00C26CCE" w:rsidRPr="007C7534" w:rsidRDefault="00C26CCE" w:rsidP="00C26CCE">
            <w:pPr>
              <w:rPr>
                <w:rFonts w:ascii="Calibri" w:hAnsi="Calibri" w:cs="Calibri"/>
                <w:color w:val="000000"/>
              </w:rPr>
            </w:pPr>
          </w:p>
        </w:tc>
        <w:tc>
          <w:tcPr>
            <w:tcW w:w="218" w:type="dxa"/>
            <w:tcBorders>
              <w:top w:val="nil"/>
              <w:left w:val="nil"/>
              <w:bottom w:val="nil"/>
              <w:right w:val="single" w:sz="8" w:space="0" w:color="auto"/>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r>
      <w:tr w:rsidR="00C26CCE" w:rsidRPr="007C7534" w:rsidTr="00C26CCE">
        <w:trPr>
          <w:trHeight w:val="288"/>
          <w:jc w:val="center"/>
        </w:trPr>
        <w:tc>
          <w:tcPr>
            <w:tcW w:w="218" w:type="dxa"/>
            <w:tcBorders>
              <w:top w:val="nil"/>
              <w:left w:val="single" w:sz="8" w:space="0" w:color="auto"/>
              <w:bottom w:val="nil"/>
              <w:right w:val="nil"/>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c>
          <w:tcPr>
            <w:tcW w:w="6364" w:type="dxa"/>
            <w:gridSpan w:val="2"/>
            <w:tcBorders>
              <w:top w:val="single" w:sz="8" w:space="0" w:color="auto"/>
              <w:left w:val="single" w:sz="8" w:space="0" w:color="auto"/>
              <w:bottom w:val="nil"/>
              <w:right w:val="single" w:sz="8" w:space="0" w:color="000000"/>
            </w:tcBorders>
            <w:shd w:val="clear" w:color="000000" w:fill="DBEEF3"/>
            <w:vAlign w:val="bottom"/>
            <w:hideMark/>
          </w:tcPr>
          <w:p w:rsidR="00C26CCE" w:rsidRPr="007C7534" w:rsidRDefault="00C26CCE" w:rsidP="00C26CCE">
            <w:pPr>
              <w:jc w:val="center"/>
              <w:rPr>
                <w:rFonts w:ascii="Calibri" w:hAnsi="Calibri" w:cs="Calibri"/>
                <w:b/>
                <w:bCs/>
                <w:color w:val="000000"/>
              </w:rPr>
            </w:pPr>
            <w:r w:rsidRPr="007C7534">
              <w:rPr>
                <w:rFonts w:ascii="Calibri" w:hAnsi="Calibri" w:cs="Calibri"/>
                <w:b/>
                <w:bCs/>
                <w:color w:val="000000"/>
              </w:rPr>
              <w:t>Sra. Narcisa Cortez</w:t>
            </w:r>
          </w:p>
        </w:tc>
        <w:tc>
          <w:tcPr>
            <w:tcW w:w="218" w:type="dxa"/>
            <w:tcBorders>
              <w:top w:val="nil"/>
              <w:left w:val="nil"/>
              <w:bottom w:val="nil"/>
              <w:right w:val="single" w:sz="8" w:space="0" w:color="auto"/>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r>
      <w:tr w:rsidR="00C26CCE" w:rsidRPr="007C7534" w:rsidTr="00C26CCE">
        <w:trPr>
          <w:trHeight w:val="301"/>
          <w:jc w:val="center"/>
        </w:trPr>
        <w:tc>
          <w:tcPr>
            <w:tcW w:w="218" w:type="dxa"/>
            <w:tcBorders>
              <w:top w:val="nil"/>
              <w:left w:val="single" w:sz="8" w:space="0" w:color="auto"/>
              <w:bottom w:val="nil"/>
              <w:right w:val="nil"/>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c>
          <w:tcPr>
            <w:tcW w:w="4718" w:type="dxa"/>
            <w:tcBorders>
              <w:top w:val="single" w:sz="8" w:space="0" w:color="auto"/>
              <w:left w:val="single" w:sz="8" w:space="0" w:color="auto"/>
              <w:bottom w:val="single" w:sz="4" w:space="0" w:color="auto"/>
              <w:right w:val="single" w:sz="4" w:space="0" w:color="auto"/>
            </w:tcBorders>
            <w:shd w:val="clear" w:color="auto" w:fill="auto"/>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Área Parcela Briquetas (ha)</w:t>
            </w:r>
          </w:p>
        </w:tc>
        <w:tc>
          <w:tcPr>
            <w:tcW w:w="1645" w:type="dxa"/>
            <w:tcBorders>
              <w:top w:val="single" w:sz="8" w:space="0" w:color="auto"/>
              <w:left w:val="nil"/>
              <w:bottom w:val="single" w:sz="4" w:space="0" w:color="auto"/>
              <w:right w:val="single" w:sz="8" w:space="0" w:color="auto"/>
            </w:tcBorders>
            <w:shd w:val="clear" w:color="auto" w:fill="auto"/>
            <w:noWrap/>
            <w:vAlign w:val="bottom"/>
            <w:hideMark/>
          </w:tcPr>
          <w:p w:rsidR="00C26CCE" w:rsidRPr="007C7534" w:rsidRDefault="00C26CCE" w:rsidP="00C26CCE">
            <w:pPr>
              <w:jc w:val="right"/>
              <w:rPr>
                <w:rFonts w:ascii="Calibri" w:hAnsi="Calibri" w:cs="Calibri"/>
                <w:color w:val="000000"/>
              </w:rPr>
            </w:pPr>
            <w:r w:rsidRPr="007C7534">
              <w:rPr>
                <w:rFonts w:ascii="Calibri" w:hAnsi="Calibri" w:cs="Calibri"/>
                <w:color w:val="000000"/>
              </w:rPr>
              <w:t>0,16</w:t>
            </w:r>
          </w:p>
        </w:tc>
        <w:tc>
          <w:tcPr>
            <w:tcW w:w="218" w:type="dxa"/>
            <w:tcBorders>
              <w:top w:val="nil"/>
              <w:left w:val="nil"/>
              <w:bottom w:val="nil"/>
              <w:right w:val="single" w:sz="8" w:space="0" w:color="auto"/>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r>
      <w:tr w:rsidR="00C26CCE" w:rsidRPr="007C7534" w:rsidTr="00C26CCE">
        <w:trPr>
          <w:trHeight w:val="301"/>
          <w:jc w:val="center"/>
        </w:trPr>
        <w:tc>
          <w:tcPr>
            <w:tcW w:w="218" w:type="dxa"/>
            <w:tcBorders>
              <w:top w:val="nil"/>
              <w:left w:val="single" w:sz="8" w:space="0" w:color="auto"/>
              <w:bottom w:val="nil"/>
              <w:right w:val="nil"/>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c>
          <w:tcPr>
            <w:tcW w:w="4718" w:type="dxa"/>
            <w:tcBorders>
              <w:top w:val="nil"/>
              <w:left w:val="single" w:sz="8" w:space="0" w:color="auto"/>
              <w:bottom w:val="single" w:sz="4" w:space="0" w:color="auto"/>
              <w:right w:val="single" w:sz="4" w:space="0" w:color="auto"/>
            </w:tcBorders>
            <w:shd w:val="clear" w:color="auto" w:fill="auto"/>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Sacas 205 lb cosechadas en parcela Briquetas</w:t>
            </w:r>
          </w:p>
        </w:tc>
        <w:tc>
          <w:tcPr>
            <w:tcW w:w="1645" w:type="dxa"/>
            <w:tcBorders>
              <w:top w:val="nil"/>
              <w:left w:val="nil"/>
              <w:bottom w:val="single" w:sz="4" w:space="0" w:color="auto"/>
              <w:right w:val="single" w:sz="8" w:space="0" w:color="auto"/>
            </w:tcBorders>
            <w:shd w:val="clear" w:color="auto" w:fill="auto"/>
            <w:noWrap/>
            <w:vAlign w:val="bottom"/>
            <w:hideMark/>
          </w:tcPr>
          <w:p w:rsidR="00C26CCE" w:rsidRPr="007C7534" w:rsidRDefault="00C26CCE" w:rsidP="00C26CCE">
            <w:pPr>
              <w:jc w:val="right"/>
              <w:rPr>
                <w:rFonts w:ascii="Calibri" w:hAnsi="Calibri" w:cs="Calibri"/>
                <w:color w:val="000000"/>
              </w:rPr>
            </w:pPr>
            <w:r w:rsidRPr="007C7534">
              <w:rPr>
                <w:rFonts w:ascii="Calibri" w:hAnsi="Calibri" w:cs="Calibri"/>
                <w:color w:val="000000"/>
              </w:rPr>
              <w:t>16,00</w:t>
            </w:r>
          </w:p>
        </w:tc>
        <w:tc>
          <w:tcPr>
            <w:tcW w:w="218" w:type="dxa"/>
            <w:tcBorders>
              <w:top w:val="nil"/>
              <w:left w:val="nil"/>
              <w:bottom w:val="nil"/>
              <w:right w:val="single" w:sz="8" w:space="0" w:color="auto"/>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r>
      <w:tr w:rsidR="00C26CCE" w:rsidRPr="007C7534" w:rsidTr="00C26CCE">
        <w:trPr>
          <w:trHeight w:val="301"/>
          <w:jc w:val="center"/>
        </w:trPr>
        <w:tc>
          <w:tcPr>
            <w:tcW w:w="218" w:type="dxa"/>
            <w:tcBorders>
              <w:top w:val="nil"/>
              <w:left w:val="single" w:sz="8" w:space="0" w:color="auto"/>
              <w:bottom w:val="nil"/>
              <w:right w:val="nil"/>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c>
          <w:tcPr>
            <w:tcW w:w="4718" w:type="dxa"/>
            <w:tcBorders>
              <w:top w:val="nil"/>
              <w:left w:val="single" w:sz="8" w:space="0" w:color="auto"/>
              <w:bottom w:val="single" w:sz="4" w:space="0" w:color="auto"/>
              <w:right w:val="single" w:sz="4" w:space="0" w:color="auto"/>
            </w:tcBorders>
            <w:shd w:val="clear" w:color="auto" w:fill="auto"/>
            <w:vAlign w:val="bottom"/>
            <w:hideMark/>
          </w:tcPr>
          <w:p w:rsidR="00C26CCE" w:rsidRPr="007C7534" w:rsidRDefault="00C26CCE" w:rsidP="00C26CCE">
            <w:pPr>
              <w:rPr>
                <w:rFonts w:ascii="Calibri" w:hAnsi="Calibri" w:cs="Calibri"/>
                <w:color w:val="000000"/>
              </w:rPr>
            </w:pPr>
            <w:r>
              <w:rPr>
                <w:rFonts w:ascii="Calibri" w:hAnsi="Calibri" w:cs="Calibri"/>
                <w:color w:val="000000"/>
              </w:rPr>
              <w:t>Producción Briquetas (Sacas/h</w:t>
            </w:r>
            <w:r w:rsidRPr="007C7534">
              <w:rPr>
                <w:rFonts w:ascii="Calibri" w:hAnsi="Calibri" w:cs="Calibri"/>
                <w:color w:val="000000"/>
              </w:rPr>
              <w:t>a)</w:t>
            </w:r>
          </w:p>
        </w:tc>
        <w:tc>
          <w:tcPr>
            <w:tcW w:w="1645" w:type="dxa"/>
            <w:tcBorders>
              <w:top w:val="nil"/>
              <w:left w:val="nil"/>
              <w:bottom w:val="single" w:sz="4" w:space="0" w:color="auto"/>
              <w:right w:val="single" w:sz="8" w:space="0" w:color="auto"/>
            </w:tcBorders>
            <w:shd w:val="clear" w:color="auto" w:fill="auto"/>
            <w:noWrap/>
            <w:vAlign w:val="bottom"/>
            <w:hideMark/>
          </w:tcPr>
          <w:p w:rsidR="00C26CCE" w:rsidRPr="007C7534" w:rsidRDefault="00C26CCE" w:rsidP="00C26CCE">
            <w:pPr>
              <w:jc w:val="right"/>
              <w:rPr>
                <w:rFonts w:ascii="Calibri" w:hAnsi="Calibri" w:cs="Calibri"/>
                <w:color w:val="000000"/>
              </w:rPr>
            </w:pPr>
            <w:r w:rsidRPr="007C7534">
              <w:rPr>
                <w:rFonts w:ascii="Calibri" w:hAnsi="Calibri" w:cs="Calibri"/>
                <w:color w:val="000000"/>
              </w:rPr>
              <w:t>100,00</w:t>
            </w:r>
          </w:p>
        </w:tc>
        <w:tc>
          <w:tcPr>
            <w:tcW w:w="218" w:type="dxa"/>
            <w:tcBorders>
              <w:top w:val="nil"/>
              <w:left w:val="nil"/>
              <w:bottom w:val="nil"/>
              <w:right w:val="single" w:sz="8" w:space="0" w:color="auto"/>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r>
      <w:tr w:rsidR="00C26CCE" w:rsidRPr="007C7534" w:rsidTr="00C26CCE">
        <w:trPr>
          <w:trHeight w:val="301"/>
          <w:jc w:val="center"/>
        </w:trPr>
        <w:tc>
          <w:tcPr>
            <w:tcW w:w="218" w:type="dxa"/>
            <w:tcBorders>
              <w:top w:val="nil"/>
              <w:left w:val="single" w:sz="8" w:space="0" w:color="auto"/>
              <w:bottom w:val="nil"/>
              <w:right w:val="nil"/>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c>
          <w:tcPr>
            <w:tcW w:w="4718" w:type="dxa"/>
            <w:tcBorders>
              <w:top w:val="nil"/>
              <w:left w:val="single" w:sz="8" w:space="0" w:color="auto"/>
              <w:bottom w:val="single" w:sz="4" w:space="0" w:color="auto"/>
              <w:right w:val="single" w:sz="4" w:space="0" w:color="auto"/>
            </w:tcBorders>
            <w:shd w:val="clear" w:color="auto" w:fill="auto"/>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1 Saca de 205 expresada en Kg.</w:t>
            </w:r>
          </w:p>
        </w:tc>
        <w:tc>
          <w:tcPr>
            <w:tcW w:w="1645" w:type="dxa"/>
            <w:tcBorders>
              <w:top w:val="nil"/>
              <w:left w:val="nil"/>
              <w:bottom w:val="single" w:sz="4" w:space="0" w:color="auto"/>
              <w:right w:val="single" w:sz="8" w:space="0" w:color="auto"/>
            </w:tcBorders>
            <w:shd w:val="clear" w:color="auto" w:fill="auto"/>
            <w:noWrap/>
            <w:vAlign w:val="bottom"/>
            <w:hideMark/>
          </w:tcPr>
          <w:p w:rsidR="00C26CCE" w:rsidRPr="007C7534" w:rsidRDefault="00C26CCE" w:rsidP="00C26CCE">
            <w:pPr>
              <w:jc w:val="right"/>
              <w:rPr>
                <w:rFonts w:ascii="Calibri" w:hAnsi="Calibri" w:cs="Calibri"/>
                <w:color w:val="000000"/>
              </w:rPr>
            </w:pPr>
            <w:r w:rsidRPr="007C7534">
              <w:rPr>
                <w:rFonts w:ascii="Calibri" w:hAnsi="Calibri" w:cs="Calibri"/>
                <w:color w:val="000000"/>
              </w:rPr>
              <w:t>93,18</w:t>
            </w:r>
          </w:p>
        </w:tc>
        <w:tc>
          <w:tcPr>
            <w:tcW w:w="218" w:type="dxa"/>
            <w:tcBorders>
              <w:top w:val="nil"/>
              <w:left w:val="nil"/>
              <w:bottom w:val="nil"/>
              <w:right w:val="single" w:sz="8" w:space="0" w:color="auto"/>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r>
      <w:tr w:rsidR="00C26CCE" w:rsidRPr="007C7534" w:rsidTr="00C26CCE">
        <w:trPr>
          <w:trHeight w:val="301"/>
          <w:jc w:val="center"/>
        </w:trPr>
        <w:tc>
          <w:tcPr>
            <w:tcW w:w="218" w:type="dxa"/>
            <w:tcBorders>
              <w:top w:val="nil"/>
              <w:left w:val="single" w:sz="8" w:space="0" w:color="auto"/>
              <w:bottom w:val="nil"/>
              <w:right w:val="nil"/>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c>
          <w:tcPr>
            <w:tcW w:w="4718" w:type="dxa"/>
            <w:tcBorders>
              <w:top w:val="nil"/>
              <w:left w:val="single" w:sz="8" w:space="0" w:color="auto"/>
              <w:bottom w:val="single" w:sz="8" w:space="0" w:color="auto"/>
              <w:right w:val="single" w:sz="4" w:space="0" w:color="auto"/>
            </w:tcBorders>
            <w:shd w:val="clear" w:color="auto" w:fill="auto"/>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Producción Parcela Briquetas Kg/ha</w:t>
            </w:r>
          </w:p>
        </w:tc>
        <w:tc>
          <w:tcPr>
            <w:tcW w:w="1645" w:type="dxa"/>
            <w:tcBorders>
              <w:top w:val="nil"/>
              <w:left w:val="nil"/>
              <w:bottom w:val="single" w:sz="8" w:space="0" w:color="auto"/>
              <w:right w:val="single" w:sz="8" w:space="0" w:color="auto"/>
            </w:tcBorders>
            <w:shd w:val="clear" w:color="auto" w:fill="auto"/>
            <w:noWrap/>
            <w:vAlign w:val="bottom"/>
            <w:hideMark/>
          </w:tcPr>
          <w:p w:rsidR="00C26CCE" w:rsidRPr="007C7534" w:rsidRDefault="00C26CCE" w:rsidP="00C26CCE">
            <w:pPr>
              <w:jc w:val="right"/>
              <w:rPr>
                <w:rFonts w:ascii="Calibri" w:hAnsi="Calibri" w:cs="Calibri"/>
                <w:color w:val="000000"/>
              </w:rPr>
            </w:pPr>
            <w:r w:rsidRPr="007C7534">
              <w:rPr>
                <w:rFonts w:ascii="Calibri" w:hAnsi="Calibri" w:cs="Calibri"/>
                <w:color w:val="000000"/>
              </w:rPr>
              <w:t>9318,00</w:t>
            </w:r>
          </w:p>
        </w:tc>
        <w:tc>
          <w:tcPr>
            <w:tcW w:w="218" w:type="dxa"/>
            <w:tcBorders>
              <w:top w:val="nil"/>
              <w:left w:val="nil"/>
              <w:bottom w:val="nil"/>
              <w:right w:val="single" w:sz="8" w:space="0" w:color="auto"/>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r>
      <w:tr w:rsidR="00C26CCE" w:rsidRPr="007C7534" w:rsidTr="00C26CCE">
        <w:trPr>
          <w:trHeight w:val="301"/>
          <w:jc w:val="center"/>
        </w:trPr>
        <w:tc>
          <w:tcPr>
            <w:tcW w:w="218" w:type="dxa"/>
            <w:tcBorders>
              <w:top w:val="nil"/>
              <w:left w:val="single" w:sz="8" w:space="0" w:color="auto"/>
              <w:bottom w:val="nil"/>
              <w:right w:val="nil"/>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c>
          <w:tcPr>
            <w:tcW w:w="4718" w:type="dxa"/>
            <w:tcBorders>
              <w:top w:val="nil"/>
              <w:left w:val="single" w:sz="8" w:space="0" w:color="auto"/>
              <w:bottom w:val="single" w:sz="4" w:space="0" w:color="auto"/>
              <w:right w:val="single" w:sz="4" w:space="0" w:color="auto"/>
            </w:tcBorders>
            <w:shd w:val="clear" w:color="auto" w:fill="auto"/>
            <w:vAlign w:val="center"/>
            <w:hideMark/>
          </w:tcPr>
          <w:p w:rsidR="00C26CCE" w:rsidRPr="007C7534" w:rsidRDefault="00C26CCE" w:rsidP="00C26CCE">
            <w:pPr>
              <w:rPr>
                <w:rFonts w:ascii="Calibri" w:hAnsi="Calibri" w:cs="Calibri"/>
                <w:color w:val="000000"/>
              </w:rPr>
            </w:pPr>
            <w:r w:rsidRPr="007C7534">
              <w:rPr>
                <w:rFonts w:ascii="Calibri" w:hAnsi="Calibri" w:cs="Calibri"/>
                <w:color w:val="000000"/>
              </w:rPr>
              <w:t>Producción Total del testigo Sacas 205 lb</w:t>
            </w:r>
          </w:p>
        </w:tc>
        <w:tc>
          <w:tcPr>
            <w:tcW w:w="1645" w:type="dxa"/>
            <w:tcBorders>
              <w:top w:val="nil"/>
              <w:left w:val="nil"/>
              <w:bottom w:val="single" w:sz="4" w:space="0" w:color="auto"/>
              <w:right w:val="single" w:sz="8" w:space="0" w:color="auto"/>
            </w:tcBorders>
            <w:shd w:val="clear" w:color="auto" w:fill="auto"/>
            <w:noWrap/>
            <w:vAlign w:val="bottom"/>
            <w:hideMark/>
          </w:tcPr>
          <w:p w:rsidR="00C26CCE" w:rsidRPr="007C7534" w:rsidRDefault="00C26CCE" w:rsidP="00C26CCE">
            <w:pPr>
              <w:jc w:val="right"/>
              <w:rPr>
                <w:rFonts w:ascii="Calibri" w:hAnsi="Calibri" w:cs="Calibri"/>
                <w:color w:val="000000"/>
              </w:rPr>
            </w:pPr>
            <w:r w:rsidRPr="007C7534">
              <w:rPr>
                <w:rFonts w:ascii="Calibri" w:hAnsi="Calibri" w:cs="Calibri"/>
                <w:color w:val="000000"/>
              </w:rPr>
              <w:t>313,00</w:t>
            </w:r>
          </w:p>
        </w:tc>
        <w:tc>
          <w:tcPr>
            <w:tcW w:w="218" w:type="dxa"/>
            <w:tcBorders>
              <w:top w:val="nil"/>
              <w:left w:val="nil"/>
              <w:bottom w:val="nil"/>
              <w:right w:val="single" w:sz="8" w:space="0" w:color="auto"/>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r>
      <w:tr w:rsidR="00C26CCE" w:rsidRPr="007C7534" w:rsidTr="00C26CCE">
        <w:trPr>
          <w:trHeight w:val="301"/>
          <w:jc w:val="center"/>
        </w:trPr>
        <w:tc>
          <w:tcPr>
            <w:tcW w:w="218" w:type="dxa"/>
            <w:tcBorders>
              <w:top w:val="nil"/>
              <w:left w:val="single" w:sz="8" w:space="0" w:color="auto"/>
              <w:bottom w:val="nil"/>
              <w:right w:val="nil"/>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lastRenderedPageBreak/>
              <w:t> </w:t>
            </w:r>
          </w:p>
        </w:tc>
        <w:tc>
          <w:tcPr>
            <w:tcW w:w="4718" w:type="dxa"/>
            <w:tcBorders>
              <w:top w:val="nil"/>
              <w:left w:val="single" w:sz="8" w:space="0" w:color="auto"/>
              <w:bottom w:val="single" w:sz="4" w:space="0" w:color="auto"/>
              <w:right w:val="single" w:sz="4" w:space="0" w:color="auto"/>
            </w:tcBorders>
            <w:shd w:val="clear" w:color="auto" w:fill="auto"/>
            <w:vAlign w:val="center"/>
            <w:hideMark/>
          </w:tcPr>
          <w:p w:rsidR="00C26CCE" w:rsidRPr="007C7534" w:rsidRDefault="00C26CCE" w:rsidP="00C26CCE">
            <w:pPr>
              <w:rPr>
                <w:rFonts w:ascii="Calibri" w:hAnsi="Calibri" w:cs="Calibri"/>
                <w:color w:val="000000"/>
              </w:rPr>
            </w:pPr>
            <w:r w:rsidRPr="007C7534">
              <w:rPr>
                <w:rFonts w:ascii="Calibri" w:hAnsi="Calibri" w:cs="Calibri"/>
                <w:color w:val="000000"/>
              </w:rPr>
              <w:t>Total área testigo(ha)</w:t>
            </w:r>
          </w:p>
        </w:tc>
        <w:tc>
          <w:tcPr>
            <w:tcW w:w="1645" w:type="dxa"/>
            <w:tcBorders>
              <w:top w:val="nil"/>
              <w:left w:val="nil"/>
              <w:bottom w:val="single" w:sz="4" w:space="0" w:color="auto"/>
              <w:right w:val="single" w:sz="8" w:space="0" w:color="auto"/>
            </w:tcBorders>
            <w:shd w:val="clear" w:color="auto" w:fill="auto"/>
            <w:noWrap/>
            <w:vAlign w:val="bottom"/>
            <w:hideMark/>
          </w:tcPr>
          <w:p w:rsidR="00C26CCE" w:rsidRPr="007C7534" w:rsidRDefault="00C26CCE" w:rsidP="00C26CCE">
            <w:pPr>
              <w:jc w:val="right"/>
              <w:rPr>
                <w:rFonts w:ascii="Calibri" w:hAnsi="Calibri" w:cs="Calibri"/>
                <w:color w:val="000000"/>
              </w:rPr>
            </w:pPr>
            <w:r w:rsidRPr="007C7534">
              <w:rPr>
                <w:rFonts w:ascii="Calibri" w:hAnsi="Calibri" w:cs="Calibri"/>
                <w:color w:val="000000"/>
              </w:rPr>
              <w:t>3,39</w:t>
            </w:r>
          </w:p>
        </w:tc>
        <w:tc>
          <w:tcPr>
            <w:tcW w:w="218" w:type="dxa"/>
            <w:tcBorders>
              <w:top w:val="nil"/>
              <w:left w:val="nil"/>
              <w:bottom w:val="nil"/>
              <w:right w:val="single" w:sz="8" w:space="0" w:color="auto"/>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r>
      <w:tr w:rsidR="00C26CCE" w:rsidRPr="007C7534" w:rsidTr="00C26CCE">
        <w:trPr>
          <w:trHeight w:val="301"/>
          <w:jc w:val="center"/>
        </w:trPr>
        <w:tc>
          <w:tcPr>
            <w:tcW w:w="218" w:type="dxa"/>
            <w:tcBorders>
              <w:top w:val="nil"/>
              <w:left w:val="single" w:sz="8" w:space="0" w:color="auto"/>
              <w:bottom w:val="nil"/>
              <w:right w:val="nil"/>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c>
          <w:tcPr>
            <w:tcW w:w="4718" w:type="dxa"/>
            <w:tcBorders>
              <w:top w:val="nil"/>
              <w:left w:val="single" w:sz="8" w:space="0" w:color="auto"/>
              <w:bottom w:val="single" w:sz="4" w:space="0" w:color="auto"/>
              <w:right w:val="single" w:sz="4" w:space="0" w:color="auto"/>
            </w:tcBorders>
            <w:shd w:val="clear" w:color="auto" w:fill="auto"/>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Producción testigo (Sacas/ha)</w:t>
            </w:r>
          </w:p>
        </w:tc>
        <w:tc>
          <w:tcPr>
            <w:tcW w:w="1645" w:type="dxa"/>
            <w:tcBorders>
              <w:top w:val="nil"/>
              <w:left w:val="nil"/>
              <w:bottom w:val="single" w:sz="4" w:space="0" w:color="auto"/>
              <w:right w:val="single" w:sz="8" w:space="0" w:color="auto"/>
            </w:tcBorders>
            <w:shd w:val="clear" w:color="auto" w:fill="auto"/>
            <w:noWrap/>
            <w:vAlign w:val="bottom"/>
            <w:hideMark/>
          </w:tcPr>
          <w:p w:rsidR="00C26CCE" w:rsidRPr="007C7534" w:rsidRDefault="00C26CCE" w:rsidP="00C26CCE">
            <w:pPr>
              <w:jc w:val="right"/>
              <w:rPr>
                <w:rFonts w:ascii="Calibri" w:hAnsi="Calibri" w:cs="Calibri"/>
                <w:color w:val="000000"/>
              </w:rPr>
            </w:pPr>
            <w:r w:rsidRPr="007C7534">
              <w:rPr>
                <w:rFonts w:ascii="Calibri" w:hAnsi="Calibri" w:cs="Calibri"/>
                <w:color w:val="000000"/>
              </w:rPr>
              <w:t>92,33</w:t>
            </w:r>
          </w:p>
        </w:tc>
        <w:tc>
          <w:tcPr>
            <w:tcW w:w="218" w:type="dxa"/>
            <w:tcBorders>
              <w:top w:val="nil"/>
              <w:left w:val="nil"/>
              <w:bottom w:val="nil"/>
              <w:right w:val="single" w:sz="8" w:space="0" w:color="auto"/>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r>
      <w:tr w:rsidR="00C26CCE" w:rsidRPr="007C7534" w:rsidTr="00C26CCE">
        <w:trPr>
          <w:trHeight w:val="301"/>
          <w:jc w:val="center"/>
        </w:trPr>
        <w:tc>
          <w:tcPr>
            <w:tcW w:w="218" w:type="dxa"/>
            <w:tcBorders>
              <w:top w:val="nil"/>
              <w:left w:val="single" w:sz="8" w:space="0" w:color="auto"/>
              <w:bottom w:val="nil"/>
              <w:right w:val="nil"/>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c>
          <w:tcPr>
            <w:tcW w:w="4718" w:type="dxa"/>
            <w:tcBorders>
              <w:top w:val="nil"/>
              <w:left w:val="single" w:sz="8" w:space="0" w:color="auto"/>
              <w:bottom w:val="single" w:sz="8" w:space="0" w:color="auto"/>
              <w:right w:val="single" w:sz="4" w:space="0" w:color="auto"/>
            </w:tcBorders>
            <w:shd w:val="clear" w:color="auto" w:fill="auto"/>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Producción testigo Kg/ha</w:t>
            </w:r>
          </w:p>
        </w:tc>
        <w:tc>
          <w:tcPr>
            <w:tcW w:w="1645" w:type="dxa"/>
            <w:tcBorders>
              <w:top w:val="nil"/>
              <w:left w:val="nil"/>
              <w:bottom w:val="single" w:sz="8" w:space="0" w:color="auto"/>
              <w:right w:val="single" w:sz="8" w:space="0" w:color="auto"/>
            </w:tcBorders>
            <w:shd w:val="clear" w:color="auto" w:fill="auto"/>
            <w:noWrap/>
            <w:vAlign w:val="bottom"/>
            <w:hideMark/>
          </w:tcPr>
          <w:p w:rsidR="00C26CCE" w:rsidRPr="007C7534" w:rsidRDefault="00C26CCE" w:rsidP="00C26CCE">
            <w:pPr>
              <w:jc w:val="right"/>
              <w:rPr>
                <w:rFonts w:ascii="Calibri" w:hAnsi="Calibri" w:cs="Calibri"/>
                <w:color w:val="000000"/>
              </w:rPr>
            </w:pPr>
            <w:r w:rsidRPr="007C7534">
              <w:rPr>
                <w:rFonts w:ascii="Calibri" w:hAnsi="Calibri" w:cs="Calibri"/>
                <w:color w:val="000000"/>
              </w:rPr>
              <w:t>8603,35</w:t>
            </w:r>
          </w:p>
        </w:tc>
        <w:tc>
          <w:tcPr>
            <w:tcW w:w="218" w:type="dxa"/>
            <w:tcBorders>
              <w:top w:val="nil"/>
              <w:left w:val="nil"/>
              <w:bottom w:val="nil"/>
              <w:right w:val="single" w:sz="8" w:space="0" w:color="auto"/>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r>
      <w:tr w:rsidR="00C26CCE" w:rsidRPr="007C7534" w:rsidTr="00C26CCE">
        <w:trPr>
          <w:trHeight w:val="144"/>
          <w:jc w:val="center"/>
        </w:trPr>
        <w:tc>
          <w:tcPr>
            <w:tcW w:w="218" w:type="dxa"/>
            <w:tcBorders>
              <w:top w:val="nil"/>
              <w:left w:val="single" w:sz="8" w:space="0" w:color="auto"/>
              <w:bottom w:val="nil"/>
              <w:right w:val="nil"/>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c>
          <w:tcPr>
            <w:tcW w:w="4718" w:type="dxa"/>
            <w:tcBorders>
              <w:top w:val="nil"/>
              <w:left w:val="nil"/>
              <w:bottom w:val="nil"/>
              <w:right w:val="nil"/>
            </w:tcBorders>
            <w:shd w:val="clear" w:color="auto" w:fill="auto"/>
            <w:noWrap/>
            <w:vAlign w:val="center"/>
            <w:hideMark/>
          </w:tcPr>
          <w:p w:rsidR="00C26CCE" w:rsidRPr="007C7534" w:rsidRDefault="00C26CCE" w:rsidP="00C26CCE">
            <w:pPr>
              <w:rPr>
                <w:rFonts w:ascii="Calibri" w:hAnsi="Calibri" w:cs="Calibri"/>
                <w:color w:val="000000"/>
              </w:rPr>
            </w:pPr>
          </w:p>
        </w:tc>
        <w:tc>
          <w:tcPr>
            <w:tcW w:w="1645" w:type="dxa"/>
            <w:tcBorders>
              <w:top w:val="nil"/>
              <w:left w:val="nil"/>
              <w:bottom w:val="nil"/>
              <w:right w:val="nil"/>
            </w:tcBorders>
            <w:shd w:val="clear" w:color="auto" w:fill="auto"/>
            <w:noWrap/>
            <w:vAlign w:val="center"/>
            <w:hideMark/>
          </w:tcPr>
          <w:p w:rsidR="00C26CCE" w:rsidRPr="007C7534" w:rsidRDefault="00C26CCE" w:rsidP="00C26CCE">
            <w:pPr>
              <w:rPr>
                <w:rFonts w:ascii="Calibri" w:hAnsi="Calibri" w:cs="Calibri"/>
                <w:color w:val="000000"/>
              </w:rPr>
            </w:pPr>
          </w:p>
        </w:tc>
        <w:tc>
          <w:tcPr>
            <w:tcW w:w="218" w:type="dxa"/>
            <w:tcBorders>
              <w:top w:val="nil"/>
              <w:left w:val="nil"/>
              <w:bottom w:val="nil"/>
              <w:right w:val="single" w:sz="8" w:space="0" w:color="auto"/>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r>
      <w:tr w:rsidR="00C26CCE" w:rsidRPr="007C7534" w:rsidTr="00C26CCE">
        <w:trPr>
          <w:trHeight w:val="288"/>
          <w:jc w:val="center"/>
        </w:trPr>
        <w:tc>
          <w:tcPr>
            <w:tcW w:w="218" w:type="dxa"/>
            <w:tcBorders>
              <w:top w:val="nil"/>
              <w:left w:val="single" w:sz="8" w:space="0" w:color="auto"/>
              <w:bottom w:val="nil"/>
              <w:right w:val="nil"/>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c>
          <w:tcPr>
            <w:tcW w:w="6364" w:type="dxa"/>
            <w:gridSpan w:val="2"/>
            <w:tcBorders>
              <w:top w:val="single" w:sz="8" w:space="0" w:color="auto"/>
              <w:left w:val="single" w:sz="8" w:space="0" w:color="auto"/>
              <w:bottom w:val="single" w:sz="8" w:space="0" w:color="auto"/>
              <w:right w:val="single" w:sz="8" w:space="0" w:color="000000"/>
            </w:tcBorders>
            <w:shd w:val="clear" w:color="000000" w:fill="DBEEF3"/>
            <w:vAlign w:val="center"/>
            <w:hideMark/>
          </w:tcPr>
          <w:p w:rsidR="00C26CCE" w:rsidRPr="007C7534" w:rsidRDefault="00C26CCE" w:rsidP="00C26CCE">
            <w:pPr>
              <w:jc w:val="center"/>
              <w:rPr>
                <w:rFonts w:ascii="Calibri" w:hAnsi="Calibri" w:cs="Calibri"/>
                <w:b/>
                <w:bCs/>
                <w:color w:val="000000"/>
              </w:rPr>
            </w:pPr>
            <w:r w:rsidRPr="007C7534">
              <w:rPr>
                <w:rFonts w:ascii="Calibri" w:hAnsi="Calibri" w:cs="Calibri"/>
                <w:b/>
                <w:bCs/>
                <w:color w:val="000000"/>
              </w:rPr>
              <w:t>Sra. Beatriz Cortez</w:t>
            </w:r>
          </w:p>
        </w:tc>
        <w:tc>
          <w:tcPr>
            <w:tcW w:w="218" w:type="dxa"/>
            <w:tcBorders>
              <w:top w:val="nil"/>
              <w:left w:val="nil"/>
              <w:bottom w:val="nil"/>
              <w:right w:val="single" w:sz="8" w:space="0" w:color="auto"/>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r>
      <w:tr w:rsidR="00C26CCE" w:rsidRPr="007C7534" w:rsidTr="00C26CCE">
        <w:trPr>
          <w:trHeight w:val="301"/>
          <w:jc w:val="center"/>
        </w:trPr>
        <w:tc>
          <w:tcPr>
            <w:tcW w:w="218" w:type="dxa"/>
            <w:tcBorders>
              <w:top w:val="nil"/>
              <w:left w:val="single" w:sz="8" w:space="0" w:color="auto"/>
              <w:bottom w:val="nil"/>
              <w:right w:val="nil"/>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c>
          <w:tcPr>
            <w:tcW w:w="4718" w:type="dxa"/>
            <w:tcBorders>
              <w:top w:val="nil"/>
              <w:left w:val="single" w:sz="8" w:space="0" w:color="auto"/>
              <w:bottom w:val="single" w:sz="4" w:space="0" w:color="auto"/>
              <w:right w:val="single" w:sz="4" w:space="0" w:color="auto"/>
            </w:tcBorders>
            <w:shd w:val="clear" w:color="auto" w:fill="auto"/>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Área Parcela Briquetas (ha)</w:t>
            </w:r>
          </w:p>
        </w:tc>
        <w:tc>
          <w:tcPr>
            <w:tcW w:w="1645" w:type="dxa"/>
            <w:tcBorders>
              <w:top w:val="nil"/>
              <w:left w:val="nil"/>
              <w:bottom w:val="single" w:sz="4" w:space="0" w:color="auto"/>
              <w:right w:val="single" w:sz="8" w:space="0" w:color="auto"/>
            </w:tcBorders>
            <w:shd w:val="clear" w:color="auto" w:fill="auto"/>
            <w:noWrap/>
            <w:vAlign w:val="bottom"/>
            <w:hideMark/>
          </w:tcPr>
          <w:p w:rsidR="00C26CCE" w:rsidRPr="007C7534" w:rsidRDefault="00C26CCE" w:rsidP="00C26CCE">
            <w:pPr>
              <w:jc w:val="right"/>
              <w:rPr>
                <w:rFonts w:ascii="Calibri" w:hAnsi="Calibri" w:cs="Calibri"/>
                <w:color w:val="000000"/>
              </w:rPr>
            </w:pPr>
            <w:r w:rsidRPr="007C7534">
              <w:rPr>
                <w:rFonts w:ascii="Calibri" w:hAnsi="Calibri" w:cs="Calibri"/>
                <w:color w:val="000000"/>
              </w:rPr>
              <w:t>0,16</w:t>
            </w:r>
          </w:p>
        </w:tc>
        <w:tc>
          <w:tcPr>
            <w:tcW w:w="218" w:type="dxa"/>
            <w:tcBorders>
              <w:top w:val="nil"/>
              <w:left w:val="nil"/>
              <w:bottom w:val="nil"/>
              <w:right w:val="single" w:sz="8" w:space="0" w:color="auto"/>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r>
      <w:tr w:rsidR="00C26CCE" w:rsidRPr="007C7534" w:rsidTr="00C26CCE">
        <w:trPr>
          <w:trHeight w:val="301"/>
          <w:jc w:val="center"/>
        </w:trPr>
        <w:tc>
          <w:tcPr>
            <w:tcW w:w="218" w:type="dxa"/>
            <w:tcBorders>
              <w:top w:val="nil"/>
              <w:left w:val="single" w:sz="8" w:space="0" w:color="auto"/>
              <w:bottom w:val="nil"/>
              <w:right w:val="nil"/>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c>
          <w:tcPr>
            <w:tcW w:w="4718" w:type="dxa"/>
            <w:tcBorders>
              <w:top w:val="nil"/>
              <w:left w:val="single" w:sz="8" w:space="0" w:color="auto"/>
              <w:bottom w:val="single" w:sz="4" w:space="0" w:color="auto"/>
              <w:right w:val="single" w:sz="4" w:space="0" w:color="auto"/>
            </w:tcBorders>
            <w:shd w:val="clear" w:color="auto" w:fill="auto"/>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Sacas 205 lb cosechadas en parcela Briquetas</w:t>
            </w:r>
          </w:p>
        </w:tc>
        <w:tc>
          <w:tcPr>
            <w:tcW w:w="1645" w:type="dxa"/>
            <w:tcBorders>
              <w:top w:val="nil"/>
              <w:left w:val="nil"/>
              <w:bottom w:val="single" w:sz="4" w:space="0" w:color="auto"/>
              <w:right w:val="single" w:sz="8" w:space="0" w:color="auto"/>
            </w:tcBorders>
            <w:shd w:val="clear" w:color="auto" w:fill="auto"/>
            <w:noWrap/>
            <w:vAlign w:val="bottom"/>
            <w:hideMark/>
          </w:tcPr>
          <w:p w:rsidR="00C26CCE" w:rsidRPr="007C7534" w:rsidRDefault="00C26CCE" w:rsidP="00C26CCE">
            <w:pPr>
              <w:jc w:val="right"/>
              <w:rPr>
                <w:rFonts w:ascii="Calibri" w:hAnsi="Calibri" w:cs="Calibri"/>
                <w:color w:val="000000"/>
              </w:rPr>
            </w:pPr>
            <w:r w:rsidRPr="007C7534">
              <w:rPr>
                <w:rFonts w:ascii="Calibri" w:hAnsi="Calibri" w:cs="Calibri"/>
                <w:color w:val="000000"/>
              </w:rPr>
              <w:t>17,00</w:t>
            </w:r>
          </w:p>
        </w:tc>
        <w:tc>
          <w:tcPr>
            <w:tcW w:w="218" w:type="dxa"/>
            <w:tcBorders>
              <w:top w:val="nil"/>
              <w:left w:val="nil"/>
              <w:bottom w:val="nil"/>
              <w:right w:val="single" w:sz="8" w:space="0" w:color="auto"/>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r>
      <w:tr w:rsidR="00C26CCE" w:rsidRPr="007C7534" w:rsidTr="00C26CCE">
        <w:trPr>
          <w:trHeight w:val="301"/>
          <w:jc w:val="center"/>
        </w:trPr>
        <w:tc>
          <w:tcPr>
            <w:tcW w:w="218" w:type="dxa"/>
            <w:tcBorders>
              <w:top w:val="nil"/>
              <w:left w:val="single" w:sz="8" w:space="0" w:color="auto"/>
              <w:bottom w:val="nil"/>
              <w:right w:val="nil"/>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c>
          <w:tcPr>
            <w:tcW w:w="4718" w:type="dxa"/>
            <w:tcBorders>
              <w:top w:val="nil"/>
              <w:left w:val="single" w:sz="8" w:space="0" w:color="auto"/>
              <w:bottom w:val="single" w:sz="4" w:space="0" w:color="auto"/>
              <w:right w:val="single" w:sz="4" w:space="0" w:color="auto"/>
            </w:tcBorders>
            <w:shd w:val="clear" w:color="auto" w:fill="auto"/>
            <w:vAlign w:val="bottom"/>
            <w:hideMark/>
          </w:tcPr>
          <w:p w:rsidR="00C26CCE" w:rsidRPr="007C7534" w:rsidRDefault="00C26CCE" w:rsidP="00C26CCE">
            <w:pPr>
              <w:rPr>
                <w:rFonts w:ascii="Calibri" w:hAnsi="Calibri" w:cs="Calibri"/>
                <w:color w:val="000000"/>
              </w:rPr>
            </w:pPr>
            <w:r>
              <w:rPr>
                <w:rFonts w:ascii="Calibri" w:hAnsi="Calibri" w:cs="Calibri"/>
                <w:color w:val="000000"/>
              </w:rPr>
              <w:t>Producción Briquetas (Sacas/h</w:t>
            </w:r>
            <w:r w:rsidRPr="007C7534">
              <w:rPr>
                <w:rFonts w:ascii="Calibri" w:hAnsi="Calibri" w:cs="Calibri"/>
                <w:color w:val="000000"/>
              </w:rPr>
              <w:t>a)</w:t>
            </w:r>
          </w:p>
        </w:tc>
        <w:tc>
          <w:tcPr>
            <w:tcW w:w="1645" w:type="dxa"/>
            <w:tcBorders>
              <w:top w:val="nil"/>
              <w:left w:val="nil"/>
              <w:bottom w:val="single" w:sz="4" w:space="0" w:color="auto"/>
              <w:right w:val="single" w:sz="8" w:space="0" w:color="auto"/>
            </w:tcBorders>
            <w:shd w:val="clear" w:color="auto" w:fill="auto"/>
            <w:noWrap/>
            <w:vAlign w:val="bottom"/>
            <w:hideMark/>
          </w:tcPr>
          <w:p w:rsidR="00C26CCE" w:rsidRPr="007C7534" w:rsidRDefault="00C26CCE" w:rsidP="00C26CCE">
            <w:pPr>
              <w:jc w:val="right"/>
              <w:rPr>
                <w:rFonts w:ascii="Calibri" w:hAnsi="Calibri" w:cs="Calibri"/>
                <w:color w:val="000000"/>
              </w:rPr>
            </w:pPr>
            <w:r w:rsidRPr="007C7534">
              <w:rPr>
                <w:rFonts w:ascii="Calibri" w:hAnsi="Calibri" w:cs="Calibri"/>
                <w:color w:val="000000"/>
              </w:rPr>
              <w:t>106,25</w:t>
            </w:r>
          </w:p>
        </w:tc>
        <w:tc>
          <w:tcPr>
            <w:tcW w:w="218" w:type="dxa"/>
            <w:tcBorders>
              <w:top w:val="nil"/>
              <w:left w:val="nil"/>
              <w:bottom w:val="nil"/>
              <w:right w:val="single" w:sz="8" w:space="0" w:color="auto"/>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r>
      <w:tr w:rsidR="00C26CCE" w:rsidRPr="007C7534" w:rsidTr="00C26CCE">
        <w:trPr>
          <w:trHeight w:val="301"/>
          <w:jc w:val="center"/>
        </w:trPr>
        <w:tc>
          <w:tcPr>
            <w:tcW w:w="218" w:type="dxa"/>
            <w:tcBorders>
              <w:top w:val="nil"/>
              <w:left w:val="single" w:sz="8" w:space="0" w:color="auto"/>
              <w:bottom w:val="nil"/>
              <w:right w:val="nil"/>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c>
          <w:tcPr>
            <w:tcW w:w="4718" w:type="dxa"/>
            <w:tcBorders>
              <w:top w:val="nil"/>
              <w:left w:val="single" w:sz="8" w:space="0" w:color="auto"/>
              <w:bottom w:val="single" w:sz="4" w:space="0" w:color="auto"/>
              <w:right w:val="single" w:sz="4" w:space="0" w:color="auto"/>
            </w:tcBorders>
            <w:shd w:val="clear" w:color="auto" w:fill="auto"/>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1 Saca de 205 expresada en Kg.</w:t>
            </w:r>
          </w:p>
        </w:tc>
        <w:tc>
          <w:tcPr>
            <w:tcW w:w="1645" w:type="dxa"/>
            <w:tcBorders>
              <w:top w:val="nil"/>
              <w:left w:val="nil"/>
              <w:bottom w:val="single" w:sz="4" w:space="0" w:color="auto"/>
              <w:right w:val="single" w:sz="8" w:space="0" w:color="auto"/>
            </w:tcBorders>
            <w:shd w:val="clear" w:color="auto" w:fill="auto"/>
            <w:noWrap/>
            <w:vAlign w:val="bottom"/>
            <w:hideMark/>
          </w:tcPr>
          <w:p w:rsidR="00C26CCE" w:rsidRPr="007C7534" w:rsidRDefault="00C26CCE" w:rsidP="00C26CCE">
            <w:pPr>
              <w:jc w:val="right"/>
              <w:rPr>
                <w:rFonts w:ascii="Calibri" w:hAnsi="Calibri" w:cs="Calibri"/>
                <w:color w:val="000000"/>
              </w:rPr>
            </w:pPr>
            <w:r w:rsidRPr="007C7534">
              <w:rPr>
                <w:rFonts w:ascii="Calibri" w:hAnsi="Calibri" w:cs="Calibri"/>
                <w:color w:val="000000"/>
              </w:rPr>
              <w:t>93,18</w:t>
            </w:r>
          </w:p>
        </w:tc>
        <w:tc>
          <w:tcPr>
            <w:tcW w:w="218" w:type="dxa"/>
            <w:tcBorders>
              <w:top w:val="nil"/>
              <w:left w:val="nil"/>
              <w:bottom w:val="nil"/>
              <w:right w:val="single" w:sz="8" w:space="0" w:color="auto"/>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r>
      <w:tr w:rsidR="00C26CCE" w:rsidRPr="007C7534" w:rsidTr="00C26CCE">
        <w:trPr>
          <w:trHeight w:val="301"/>
          <w:jc w:val="center"/>
        </w:trPr>
        <w:tc>
          <w:tcPr>
            <w:tcW w:w="218" w:type="dxa"/>
            <w:tcBorders>
              <w:top w:val="nil"/>
              <w:left w:val="single" w:sz="8" w:space="0" w:color="auto"/>
              <w:bottom w:val="nil"/>
              <w:right w:val="nil"/>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c>
          <w:tcPr>
            <w:tcW w:w="4718" w:type="dxa"/>
            <w:tcBorders>
              <w:top w:val="nil"/>
              <w:left w:val="single" w:sz="8" w:space="0" w:color="auto"/>
              <w:bottom w:val="single" w:sz="8" w:space="0" w:color="auto"/>
              <w:right w:val="single" w:sz="4" w:space="0" w:color="auto"/>
            </w:tcBorders>
            <w:shd w:val="clear" w:color="auto" w:fill="auto"/>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Producción Parcela Briquetas Kg/ha</w:t>
            </w:r>
          </w:p>
        </w:tc>
        <w:tc>
          <w:tcPr>
            <w:tcW w:w="1645" w:type="dxa"/>
            <w:tcBorders>
              <w:top w:val="nil"/>
              <w:left w:val="nil"/>
              <w:bottom w:val="single" w:sz="8" w:space="0" w:color="auto"/>
              <w:right w:val="single" w:sz="8" w:space="0" w:color="auto"/>
            </w:tcBorders>
            <w:shd w:val="clear" w:color="auto" w:fill="auto"/>
            <w:noWrap/>
            <w:vAlign w:val="bottom"/>
            <w:hideMark/>
          </w:tcPr>
          <w:p w:rsidR="00C26CCE" w:rsidRPr="007C7534" w:rsidRDefault="00C26CCE" w:rsidP="00C26CCE">
            <w:pPr>
              <w:jc w:val="right"/>
              <w:rPr>
                <w:rFonts w:ascii="Calibri" w:hAnsi="Calibri" w:cs="Calibri"/>
                <w:color w:val="000000"/>
              </w:rPr>
            </w:pPr>
            <w:r w:rsidRPr="007C7534">
              <w:rPr>
                <w:rFonts w:ascii="Calibri" w:hAnsi="Calibri" w:cs="Calibri"/>
                <w:color w:val="000000"/>
              </w:rPr>
              <w:t>9900,38</w:t>
            </w:r>
          </w:p>
        </w:tc>
        <w:tc>
          <w:tcPr>
            <w:tcW w:w="218" w:type="dxa"/>
            <w:tcBorders>
              <w:top w:val="nil"/>
              <w:left w:val="nil"/>
              <w:bottom w:val="nil"/>
              <w:right w:val="single" w:sz="8" w:space="0" w:color="auto"/>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r>
      <w:tr w:rsidR="00C26CCE" w:rsidRPr="007C7534" w:rsidTr="00C26CCE">
        <w:trPr>
          <w:trHeight w:val="301"/>
          <w:jc w:val="center"/>
        </w:trPr>
        <w:tc>
          <w:tcPr>
            <w:tcW w:w="218" w:type="dxa"/>
            <w:tcBorders>
              <w:top w:val="nil"/>
              <w:left w:val="single" w:sz="8" w:space="0" w:color="auto"/>
              <w:bottom w:val="nil"/>
              <w:right w:val="nil"/>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c>
          <w:tcPr>
            <w:tcW w:w="4718" w:type="dxa"/>
            <w:tcBorders>
              <w:top w:val="nil"/>
              <w:left w:val="single" w:sz="8" w:space="0" w:color="auto"/>
              <w:bottom w:val="single" w:sz="4" w:space="0" w:color="auto"/>
              <w:right w:val="single" w:sz="4" w:space="0" w:color="auto"/>
            </w:tcBorders>
            <w:shd w:val="clear" w:color="auto" w:fill="auto"/>
            <w:vAlign w:val="center"/>
            <w:hideMark/>
          </w:tcPr>
          <w:p w:rsidR="00C26CCE" w:rsidRPr="007C7534" w:rsidRDefault="00C26CCE" w:rsidP="00C26CCE">
            <w:pPr>
              <w:rPr>
                <w:rFonts w:ascii="Calibri" w:hAnsi="Calibri" w:cs="Calibri"/>
                <w:color w:val="000000"/>
              </w:rPr>
            </w:pPr>
            <w:r w:rsidRPr="007C7534">
              <w:rPr>
                <w:rFonts w:ascii="Calibri" w:hAnsi="Calibri" w:cs="Calibri"/>
                <w:color w:val="000000"/>
              </w:rPr>
              <w:t>Producción Total del testigo Sacas 205 lb</w:t>
            </w:r>
          </w:p>
        </w:tc>
        <w:tc>
          <w:tcPr>
            <w:tcW w:w="1645" w:type="dxa"/>
            <w:tcBorders>
              <w:top w:val="nil"/>
              <w:left w:val="nil"/>
              <w:bottom w:val="single" w:sz="4" w:space="0" w:color="auto"/>
              <w:right w:val="single" w:sz="8" w:space="0" w:color="auto"/>
            </w:tcBorders>
            <w:shd w:val="clear" w:color="auto" w:fill="auto"/>
            <w:noWrap/>
            <w:vAlign w:val="bottom"/>
            <w:hideMark/>
          </w:tcPr>
          <w:p w:rsidR="00C26CCE" w:rsidRPr="007C7534" w:rsidRDefault="00C26CCE" w:rsidP="00C26CCE">
            <w:pPr>
              <w:jc w:val="right"/>
              <w:rPr>
                <w:rFonts w:ascii="Calibri" w:hAnsi="Calibri" w:cs="Calibri"/>
                <w:color w:val="000000"/>
              </w:rPr>
            </w:pPr>
            <w:r w:rsidRPr="007C7534">
              <w:rPr>
                <w:rFonts w:ascii="Calibri" w:hAnsi="Calibri" w:cs="Calibri"/>
                <w:color w:val="000000"/>
              </w:rPr>
              <w:t>131,00</w:t>
            </w:r>
          </w:p>
        </w:tc>
        <w:tc>
          <w:tcPr>
            <w:tcW w:w="218" w:type="dxa"/>
            <w:tcBorders>
              <w:top w:val="nil"/>
              <w:left w:val="nil"/>
              <w:bottom w:val="nil"/>
              <w:right w:val="single" w:sz="8" w:space="0" w:color="auto"/>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r>
      <w:tr w:rsidR="00C26CCE" w:rsidRPr="007C7534" w:rsidTr="00C26CCE">
        <w:trPr>
          <w:trHeight w:val="301"/>
          <w:jc w:val="center"/>
        </w:trPr>
        <w:tc>
          <w:tcPr>
            <w:tcW w:w="218" w:type="dxa"/>
            <w:tcBorders>
              <w:top w:val="nil"/>
              <w:left w:val="single" w:sz="8" w:space="0" w:color="auto"/>
              <w:bottom w:val="nil"/>
              <w:right w:val="nil"/>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c>
          <w:tcPr>
            <w:tcW w:w="4718" w:type="dxa"/>
            <w:tcBorders>
              <w:top w:val="nil"/>
              <w:left w:val="single" w:sz="8" w:space="0" w:color="auto"/>
              <w:bottom w:val="single" w:sz="4" w:space="0" w:color="auto"/>
              <w:right w:val="single" w:sz="4" w:space="0" w:color="auto"/>
            </w:tcBorders>
            <w:shd w:val="clear" w:color="auto" w:fill="auto"/>
            <w:vAlign w:val="center"/>
            <w:hideMark/>
          </w:tcPr>
          <w:p w:rsidR="00C26CCE" w:rsidRPr="007C7534" w:rsidRDefault="00C26CCE" w:rsidP="00C26CCE">
            <w:pPr>
              <w:rPr>
                <w:rFonts w:ascii="Calibri" w:hAnsi="Calibri" w:cs="Calibri"/>
                <w:color w:val="000000"/>
              </w:rPr>
            </w:pPr>
            <w:r w:rsidRPr="007C7534">
              <w:rPr>
                <w:rFonts w:ascii="Calibri" w:hAnsi="Calibri" w:cs="Calibri"/>
                <w:color w:val="000000"/>
              </w:rPr>
              <w:t>Total área testigo(ha)</w:t>
            </w:r>
          </w:p>
        </w:tc>
        <w:tc>
          <w:tcPr>
            <w:tcW w:w="1645" w:type="dxa"/>
            <w:tcBorders>
              <w:top w:val="nil"/>
              <w:left w:val="nil"/>
              <w:bottom w:val="single" w:sz="4" w:space="0" w:color="auto"/>
              <w:right w:val="single" w:sz="8" w:space="0" w:color="auto"/>
            </w:tcBorders>
            <w:shd w:val="clear" w:color="auto" w:fill="auto"/>
            <w:noWrap/>
            <w:vAlign w:val="bottom"/>
            <w:hideMark/>
          </w:tcPr>
          <w:p w:rsidR="00C26CCE" w:rsidRPr="007C7534" w:rsidRDefault="00C26CCE" w:rsidP="00C26CCE">
            <w:pPr>
              <w:jc w:val="right"/>
              <w:rPr>
                <w:rFonts w:ascii="Calibri" w:hAnsi="Calibri" w:cs="Calibri"/>
                <w:color w:val="000000"/>
              </w:rPr>
            </w:pPr>
            <w:r w:rsidRPr="007C7534">
              <w:rPr>
                <w:rFonts w:ascii="Calibri" w:hAnsi="Calibri" w:cs="Calibri"/>
                <w:color w:val="000000"/>
              </w:rPr>
              <w:t>1,24</w:t>
            </w:r>
          </w:p>
        </w:tc>
        <w:tc>
          <w:tcPr>
            <w:tcW w:w="218" w:type="dxa"/>
            <w:tcBorders>
              <w:top w:val="nil"/>
              <w:left w:val="nil"/>
              <w:bottom w:val="nil"/>
              <w:right w:val="single" w:sz="8" w:space="0" w:color="auto"/>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r>
      <w:tr w:rsidR="00C26CCE" w:rsidRPr="007C7534" w:rsidTr="00C26CCE">
        <w:trPr>
          <w:trHeight w:val="301"/>
          <w:jc w:val="center"/>
        </w:trPr>
        <w:tc>
          <w:tcPr>
            <w:tcW w:w="218" w:type="dxa"/>
            <w:tcBorders>
              <w:top w:val="nil"/>
              <w:left w:val="single" w:sz="8" w:space="0" w:color="auto"/>
              <w:bottom w:val="nil"/>
              <w:right w:val="nil"/>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c>
          <w:tcPr>
            <w:tcW w:w="4718" w:type="dxa"/>
            <w:tcBorders>
              <w:top w:val="nil"/>
              <w:left w:val="single" w:sz="8" w:space="0" w:color="auto"/>
              <w:bottom w:val="single" w:sz="4" w:space="0" w:color="auto"/>
              <w:right w:val="single" w:sz="4" w:space="0" w:color="auto"/>
            </w:tcBorders>
            <w:shd w:val="clear" w:color="auto" w:fill="auto"/>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Producción testigo (Sacas/ha)</w:t>
            </w:r>
          </w:p>
        </w:tc>
        <w:tc>
          <w:tcPr>
            <w:tcW w:w="1645" w:type="dxa"/>
            <w:tcBorders>
              <w:top w:val="nil"/>
              <w:left w:val="nil"/>
              <w:bottom w:val="single" w:sz="4" w:space="0" w:color="auto"/>
              <w:right w:val="single" w:sz="8" w:space="0" w:color="auto"/>
            </w:tcBorders>
            <w:shd w:val="clear" w:color="auto" w:fill="auto"/>
            <w:noWrap/>
            <w:vAlign w:val="bottom"/>
            <w:hideMark/>
          </w:tcPr>
          <w:p w:rsidR="00C26CCE" w:rsidRPr="007C7534" w:rsidRDefault="00C26CCE" w:rsidP="00C26CCE">
            <w:pPr>
              <w:jc w:val="right"/>
              <w:rPr>
                <w:rFonts w:ascii="Calibri" w:hAnsi="Calibri" w:cs="Calibri"/>
                <w:color w:val="000000"/>
              </w:rPr>
            </w:pPr>
            <w:r w:rsidRPr="007C7534">
              <w:rPr>
                <w:rFonts w:ascii="Calibri" w:hAnsi="Calibri" w:cs="Calibri"/>
                <w:color w:val="000000"/>
              </w:rPr>
              <w:t>105,65</w:t>
            </w:r>
          </w:p>
        </w:tc>
        <w:tc>
          <w:tcPr>
            <w:tcW w:w="218" w:type="dxa"/>
            <w:tcBorders>
              <w:top w:val="nil"/>
              <w:left w:val="nil"/>
              <w:bottom w:val="nil"/>
              <w:right w:val="single" w:sz="8" w:space="0" w:color="auto"/>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r>
      <w:tr w:rsidR="00C26CCE" w:rsidRPr="007C7534" w:rsidTr="00C26CCE">
        <w:trPr>
          <w:trHeight w:val="301"/>
          <w:jc w:val="center"/>
        </w:trPr>
        <w:tc>
          <w:tcPr>
            <w:tcW w:w="218" w:type="dxa"/>
            <w:tcBorders>
              <w:top w:val="nil"/>
              <w:left w:val="single" w:sz="8" w:space="0" w:color="auto"/>
              <w:bottom w:val="nil"/>
              <w:right w:val="nil"/>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c>
          <w:tcPr>
            <w:tcW w:w="4718" w:type="dxa"/>
            <w:tcBorders>
              <w:top w:val="nil"/>
              <w:left w:val="single" w:sz="8" w:space="0" w:color="auto"/>
              <w:bottom w:val="single" w:sz="8" w:space="0" w:color="auto"/>
              <w:right w:val="single" w:sz="4" w:space="0" w:color="auto"/>
            </w:tcBorders>
            <w:shd w:val="clear" w:color="auto" w:fill="auto"/>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Producción testigo Kg/ha</w:t>
            </w:r>
          </w:p>
        </w:tc>
        <w:tc>
          <w:tcPr>
            <w:tcW w:w="1645" w:type="dxa"/>
            <w:tcBorders>
              <w:top w:val="nil"/>
              <w:left w:val="nil"/>
              <w:bottom w:val="single" w:sz="8" w:space="0" w:color="auto"/>
              <w:right w:val="single" w:sz="8" w:space="0" w:color="auto"/>
            </w:tcBorders>
            <w:shd w:val="clear" w:color="auto" w:fill="auto"/>
            <w:noWrap/>
            <w:vAlign w:val="bottom"/>
            <w:hideMark/>
          </w:tcPr>
          <w:p w:rsidR="00C26CCE" w:rsidRPr="007C7534" w:rsidRDefault="00C26CCE" w:rsidP="00C26CCE">
            <w:pPr>
              <w:jc w:val="right"/>
              <w:rPr>
                <w:rFonts w:ascii="Calibri" w:hAnsi="Calibri" w:cs="Calibri"/>
                <w:color w:val="000000"/>
              </w:rPr>
            </w:pPr>
            <w:r w:rsidRPr="007C7534">
              <w:rPr>
                <w:rFonts w:ascii="Calibri" w:hAnsi="Calibri" w:cs="Calibri"/>
                <w:color w:val="000000"/>
              </w:rPr>
              <w:t>9844,02</w:t>
            </w:r>
          </w:p>
        </w:tc>
        <w:tc>
          <w:tcPr>
            <w:tcW w:w="218" w:type="dxa"/>
            <w:tcBorders>
              <w:top w:val="nil"/>
              <w:left w:val="nil"/>
              <w:bottom w:val="nil"/>
              <w:right w:val="single" w:sz="8" w:space="0" w:color="auto"/>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r>
      <w:tr w:rsidR="00C26CCE" w:rsidRPr="007C7534" w:rsidTr="00C26CCE">
        <w:trPr>
          <w:trHeight w:val="118"/>
          <w:jc w:val="center"/>
        </w:trPr>
        <w:tc>
          <w:tcPr>
            <w:tcW w:w="218" w:type="dxa"/>
            <w:tcBorders>
              <w:top w:val="nil"/>
              <w:left w:val="single" w:sz="8" w:space="0" w:color="auto"/>
              <w:bottom w:val="single" w:sz="8" w:space="0" w:color="auto"/>
              <w:right w:val="nil"/>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c>
          <w:tcPr>
            <w:tcW w:w="4718" w:type="dxa"/>
            <w:tcBorders>
              <w:top w:val="nil"/>
              <w:left w:val="nil"/>
              <w:bottom w:val="single" w:sz="8" w:space="0" w:color="auto"/>
              <w:right w:val="nil"/>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c>
          <w:tcPr>
            <w:tcW w:w="1645" w:type="dxa"/>
            <w:tcBorders>
              <w:top w:val="nil"/>
              <w:left w:val="nil"/>
              <w:bottom w:val="single" w:sz="8" w:space="0" w:color="auto"/>
              <w:right w:val="nil"/>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c>
          <w:tcPr>
            <w:tcW w:w="218" w:type="dxa"/>
            <w:tcBorders>
              <w:top w:val="nil"/>
              <w:left w:val="nil"/>
              <w:bottom w:val="single" w:sz="8" w:space="0" w:color="auto"/>
              <w:right w:val="single" w:sz="8" w:space="0" w:color="auto"/>
            </w:tcBorders>
            <w:shd w:val="clear" w:color="000000" w:fill="FFFFFF"/>
            <w:noWrap/>
            <w:vAlign w:val="bottom"/>
            <w:hideMark/>
          </w:tcPr>
          <w:p w:rsidR="00C26CCE" w:rsidRPr="007C7534" w:rsidRDefault="00C26CCE" w:rsidP="00C26CCE">
            <w:pPr>
              <w:rPr>
                <w:rFonts w:ascii="Calibri" w:hAnsi="Calibri" w:cs="Calibri"/>
                <w:color w:val="000000"/>
              </w:rPr>
            </w:pPr>
            <w:r w:rsidRPr="007C7534">
              <w:rPr>
                <w:rFonts w:ascii="Calibri" w:hAnsi="Calibri" w:cs="Calibri"/>
                <w:color w:val="000000"/>
              </w:rPr>
              <w:t> </w:t>
            </w:r>
          </w:p>
        </w:tc>
      </w:tr>
    </w:tbl>
    <w:p w:rsidR="00C26CCE" w:rsidRDefault="00C26CCE" w:rsidP="00C26CCE">
      <w:pPr>
        <w:pStyle w:val="Prrafodelista"/>
        <w:spacing w:after="0" w:line="480" w:lineRule="auto"/>
        <w:ind w:left="0"/>
        <w:jc w:val="center"/>
        <w:rPr>
          <w:rFonts w:ascii="Arial" w:hAnsi="Arial" w:cs="Arial"/>
          <w:b/>
          <w:sz w:val="24"/>
          <w:szCs w:val="24"/>
        </w:rPr>
      </w:pPr>
    </w:p>
    <w:p w:rsidR="00C26CCE" w:rsidRDefault="00C26CCE" w:rsidP="00C26CCE">
      <w:pPr>
        <w:pStyle w:val="Prrafodelista"/>
        <w:spacing w:after="0" w:line="480" w:lineRule="auto"/>
        <w:ind w:left="0"/>
        <w:jc w:val="center"/>
        <w:rPr>
          <w:rFonts w:ascii="Arial" w:hAnsi="Arial" w:cs="Arial"/>
          <w:b/>
          <w:sz w:val="24"/>
          <w:szCs w:val="24"/>
        </w:rPr>
      </w:pPr>
    </w:p>
    <w:p w:rsidR="00C26CCE" w:rsidRPr="007C1444" w:rsidRDefault="00C26CCE" w:rsidP="00C26CCE">
      <w:pPr>
        <w:pStyle w:val="Prrafodelista"/>
        <w:spacing w:after="0" w:line="480" w:lineRule="auto"/>
        <w:ind w:left="0"/>
        <w:jc w:val="center"/>
        <w:rPr>
          <w:rFonts w:ascii="Arial" w:hAnsi="Arial" w:cs="Arial"/>
          <w:b/>
          <w:sz w:val="24"/>
          <w:szCs w:val="24"/>
        </w:rPr>
      </w:pPr>
      <w:r>
        <w:rPr>
          <w:rFonts w:ascii="Arial" w:hAnsi="Arial" w:cs="Arial"/>
          <w:b/>
          <w:sz w:val="24"/>
          <w:szCs w:val="24"/>
        </w:rPr>
        <w:t>APÉNDICE</w:t>
      </w:r>
      <w:r w:rsidRPr="007C1444">
        <w:rPr>
          <w:rFonts w:ascii="Arial" w:hAnsi="Arial" w:cs="Arial"/>
          <w:b/>
          <w:sz w:val="24"/>
          <w:szCs w:val="24"/>
        </w:rPr>
        <w:t xml:space="preserve"> 4</w:t>
      </w:r>
    </w:p>
    <w:p w:rsidR="00C26CCE" w:rsidRPr="007C1444" w:rsidRDefault="00C26CCE" w:rsidP="00C26CCE">
      <w:pPr>
        <w:pStyle w:val="Prrafodelista"/>
        <w:spacing w:after="0" w:line="480" w:lineRule="auto"/>
        <w:ind w:left="0"/>
        <w:rPr>
          <w:rFonts w:ascii="Arial" w:hAnsi="Arial" w:cs="Arial"/>
          <w:b/>
          <w:sz w:val="24"/>
          <w:szCs w:val="24"/>
        </w:rPr>
      </w:pPr>
      <w:r w:rsidRPr="007C1444">
        <w:rPr>
          <w:rFonts w:ascii="Arial" w:hAnsi="Arial" w:cs="Arial"/>
          <w:b/>
          <w:sz w:val="24"/>
          <w:szCs w:val="24"/>
        </w:rPr>
        <w:t>Encuesta ejecutada en la segunda recolección de datos.</w:t>
      </w:r>
    </w:p>
    <w:p w:rsidR="00C26CCE" w:rsidRPr="007C1444" w:rsidRDefault="00C26CCE" w:rsidP="00C26CCE">
      <w:pPr>
        <w:pStyle w:val="Prrafodelista"/>
        <w:spacing w:after="0" w:line="480" w:lineRule="auto"/>
        <w:ind w:left="0"/>
        <w:rPr>
          <w:rFonts w:ascii="Arial" w:hAnsi="Arial" w:cs="Arial"/>
          <w:b/>
          <w:sz w:val="24"/>
          <w:szCs w:val="24"/>
        </w:rPr>
      </w:pPr>
    </w:p>
    <w:p w:rsidR="00C26CCE" w:rsidRPr="007C1444" w:rsidRDefault="00D4193B" w:rsidP="00C26CCE">
      <w:pPr>
        <w:pStyle w:val="Prrafodelista"/>
        <w:spacing w:after="0" w:line="480" w:lineRule="auto"/>
        <w:ind w:left="0"/>
        <w:rPr>
          <w:rFonts w:ascii="Arial" w:hAnsi="Arial" w:cs="Arial"/>
          <w:b/>
          <w:sz w:val="24"/>
          <w:szCs w:val="24"/>
        </w:rPr>
      </w:pPr>
      <w:r>
        <w:rPr>
          <w:rFonts w:ascii="Arial" w:hAnsi="Arial" w:cs="Arial"/>
          <w:b/>
          <w:noProof/>
          <w:sz w:val="24"/>
          <w:szCs w:val="24"/>
          <w:lang w:eastAsia="es-ES"/>
        </w:rPr>
        <w:drawing>
          <wp:anchor distT="0" distB="0" distL="114300" distR="114300" simplePos="0" relativeHeight="251663360" behindDoc="0" locked="0" layoutInCell="1" allowOverlap="1">
            <wp:simplePos x="0" y="0"/>
            <wp:positionH relativeFrom="column">
              <wp:posOffset>-294005</wp:posOffset>
            </wp:positionH>
            <wp:positionV relativeFrom="paragraph">
              <wp:posOffset>210185</wp:posOffset>
            </wp:positionV>
            <wp:extent cx="5703570" cy="6347460"/>
            <wp:effectExtent l="19050" t="0" r="0" b="0"/>
            <wp:wrapNone/>
            <wp:docPr id="44" name="0 Imagen" descr="Encuesta 2 pa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ncuesta 2 pag 1.png"/>
                    <pic:cNvPicPr>
                      <a:picLocks noChangeAspect="1" noChangeArrowheads="1"/>
                    </pic:cNvPicPr>
                  </pic:nvPicPr>
                  <pic:blipFill>
                    <a:blip r:embed="rId27"/>
                    <a:srcRect/>
                    <a:stretch>
                      <a:fillRect/>
                    </a:stretch>
                  </pic:blipFill>
                  <pic:spPr bwMode="auto">
                    <a:xfrm>
                      <a:off x="0" y="0"/>
                      <a:ext cx="5703570" cy="6347460"/>
                    </a:xfrm>
                    <a:prstGeom prst="rect">
                      <a:avLst/>
                    </a:prstGeom>
                    <a:noFill/>
                    <a:ln w="9525">
                      <a:noFill/>
                      <a:miter lim="800000"/>
                      <a:headEnd/>
                      <a:tailEnd/>
                    </a:ln>
                  </pic:spPr>
                </pic:pic>
              </a:graphicData>
            </a:graphic>
          </wp:anchor>
        </w:drawing>
      </w:r>
    </w:p>
    <w:p w:rsidR="00C26CCE" w:rsidRPr="007C1444" w:rsidRDefault="00C26CCE" w:rsidP="00C26CCE">
      <w:pPr>
        <w:pStyle w:val="Prrafodelista"/>
        <w:spacing w:after="0" w:line="480" w:lineRule="auto"/>
        <w:ind w:left="0"/>
        <w:rPr>
          <w:rFonts w:ascii="Arial" w:hAnsi="Arial" w:cs="Arial"/>
          <w:b/>
          <w:sz w:val="24"/>
          <w:szCs w:val="24"/>
        </w:rPr>
      </w:pPr>
    </w:p>
    <w:p w:rsidR="00C26CCE" w:rsidRPr="007C1444" w:rsidRDefault="00C26CCE" w:rsidP="00C26CCE">
      <w:pPr>
        <w:pStyle w:val="Prrafodelista"/>
        <w:spacing w:after="0" w:line="480" w:lineRule="auto"/>
        <w:ind w:left="0"/>
        <w:rPr>
          <w:rFonts w:ascii="Arial" w:hAnsi="Arial" w:cs="Arial"/>
          <w:b/>
          <w:sz w:val="24"/>
          <w:szCs w:val="24"/>
        </w:rPr>
      </w:pPr>
    </w:p>
    <w:p w:rsidR="00C26CCE" w:rsidRPr="007C1444" w:rsidRDefault="00C26CCE" w:rsidP="00C26CCE">
      <w:pPr>
        <w:pStyle w:val="Prrafodelista"/>
        <w:spacing w:after="0" w:line="480" w:lineRule="auto"/>
        <w:ind w:left="0"/>
        <w:rPr>
          <w:rFonts w:ascii="Arial" w:hAnsi="Arial" w:cs="Arial"/>
          <w:b/>
          <w:sz w:val="24"/>
          <w:szCs w:val="24"/>
        </w:rPr>
      </w:pPr>
    </w:p>
    <w:p w:rsidR="00C26CCE" w:rsidRPr="007C1444" w:rsidRDefault="00C26CCE" w:rsidP="00C26CCE">
      <w:pPr>
        <w:pStyle w:val="Prrafodelista"/>
        <w:spacing w:after="0" w:line="480" w:lineRule="auto"/>
        <w:ind w:left="0"/>
        <w:rPr>
          <w:rFonts w:ascii="Arial" w:hAnsi="Arial" w:cs="Arial"/>
          <w:b/>
          <w:sz w:val="24"/>
          <w:szCs w:val="24"/>
        </w:rPr>
      </w:pPr>
    </w:p>
    <w:p w:rsidR="00C26CCE" w:rsidRPr="007C1444" w:rsidRDefault="00C26CCE" w:rsidP="00C26CCE">
      <w:pPr>
        <w:pStyle w:val="Prrafodelista"/>
        <w:spacing w:after="0" w:line="480" w:lineRule="auto"/>
        <w:ind w:left="0"/>
        <w:rPr>
          <w:rFonts w:ascii="Arial" w:hAnsi="Arial" w:cs="Arial"/>
          <w:b/>
          <w:sz w:val="24"/>
          <w:szCs w:val="24"/>
        </w:rPr>
      </w:pPr>
    </w:p>
    <w:p w:rsidR="00C26CCE" w:rsidRPr="007C1444" w:rsidRDefault="00C26CCE" w:rsidP="00C26CCE">
      <w:pPr>
        <w:pStyle w:val="Prrafodelista"/>
        <w:spacing w:after="0" w:line="480" w:lineRule="auto"/>
        <w:ind w:left="0"/>
        <w:rPr>
          <w:rFonts w:ascii="Arial" w:hAnsi="Arial" w:cs="Arial"/>
          <w:b/>
          <w:sz w:val="24"/>
          <w:szCs w:val="24"/>
        </w:rPr>
      </w:pPr>
    </w:p>
    <w:p w:rsidR="00C26CCE" w:rsidRPr="007C1444" w:rsidRDefault="00C26CCE" w:rsidP="00C26CCE">
      <w:pPr>
        <w:pStyle w:val="Prrafodelista"/>
        <w:spacing w:after="0" w:line="480" w:lineRule="auto"/>
        <w:ind w:left="0"/>
        <w:rPr>
          <w:rFonts w:ascii="Arial" w:hAnsi="Arial" w:cs="Arial"/>
          <w:b/>
          <w:sz w:val="24"/>
          <w:szCs w:val="24"/>
        </w:rPr>
      </w:pPr>
    </w:p>
    <w:p w:rsidR="00C26CCE" w:rsidRPr="007C1444" w:rsidRDefault="00C26CCE" w:rsidP="00C26CCE">
      <w:pPr>
        <w:pStyle w:val="Prrafodelista"/>
        <w:spacing w:after="0" w:line="480" w:lineRule="auto"/>
        <w:ind w:left="0"/>
        <w:rPr>
          <w:rFonts w:ascii="Arial" w:hAnsi="Arial" w:cs="Arial"/>
          <w:b/>
          <w:sz w:val="24"/>
          <w:szCs w:val="24"/>
        </w:rPr>
      </w:pPr>
    </w:p>
    <w:p w:rsidR="00C26CCE" w:rsidRPr="007C1444" w:rsidRDefault="00C26CCE" w:rsidP="00C26CCE">
      <w:pPr>
        <w:pStyle w:val="Prrafodelista"/>
        <w:spacing w:after="0" w:line="480" w:lineRule="auto"/>
        <w:ind w:left="0"/>
        <w:rPr>
          <w:rFonts w:ascii="Arial" w:hAnsi="Arial" w:cs="Arial"/>
          <w:b/>
          <w:sz w:val="24"/>
          <w:szCs w:val="24"/>
        </w:rPr>
      </w:pPr>
    </w:p>
    <w:p w:rsidR="00C26CCE" w:rsidRPr="007C1444" w:rsidRDefault="00C26CCE" w:rsidP="00C26CCE">
      <w:pPr>
        <w:pStyle w:val="Prrafodelista"/>
        <w:spacing w:after="0" w:line="480" w:lineRule="auto"/>
        <w:ind w:left="0"/>
        <w:rPr>
          <w:rFonts w:ascii="Arial" w:hAnsi="Arial" w:cs="Arial"/>
          <w:b/>
          <w:sz w:val="24"/>
          <w:szCs w:val="24"/>
        </w:rPr>
      </w:pPr>
    </w:p>
    <w:p w:rsidR="00C26CCE" w:rsidRPr="007C1444" w:rsidRDefault="00C26CCE" w:rsidP="00C26CCE">
      <w:pPr>
        <w:pStyle w:val="Prrafodelista"/>
        <w:spacing w:after="0" w:line="480" w:lineRule="auto"/>
        <w:ind w:left="0"/>
        <w:rPr>
          <w:rFonts w:ascii="Arial" w:hAnsi="Arial" w:cs="Arial"/>
          <w:b/>
          <w:sz w:val="24"/>
          <w:szCs w:val="24"/>
        </w:rPr>
      </w:pPr>
    </w:p>
    <w:p w:rsidR="00C26CCE" w:rsidRPr="007C1444" w:rsidRDefault="00C26CCE" w:rsidP="00C26CCE">
      <w:pPr>
        <w:pStyle w:val="Prrafodelista"/>
        <w:spacing w:after="0" w:line="480" w:lineRule="auto"/>
        <w:ind w:left="0"/>
        <w:rPr>
          <w:rFonts w:ascii="Arial" w:hAnsi="Arial" w:cs="Arial"/>
          <w:b/>
          <w:sz w:val="24"/>
          <w:szCs w:val="24"/>
        </w:rPr>
      </w:pPr>
    </w:p>
    <w:p w:rsidR="00C26CCE" w:rsidRPr="007C1444" w:rsidRDefault="00C26CCE" w:rsidP="00C26CCE">
      <w:pPr>
        <w:pStyle w:val="Prrafodelista"/>
        <w:spacing w:after="0" w:line="480" w:lineRule="auto"/>
        <w:ind w:left="0"/>
        <w:rPr>
          <w:rFonts w:ascii="Arial" w:hAnsi="Arial" w:cs="Arial"/>
          <w:b/>
          <w:sz w:val="24"/>
          <w:szCs w:val="24"/>
        </w:rPr>
      </w:pPr>
    </w:p>
    <w:p w:rsidR="00C26CCE" w:rsidRPr="007C1444" w:rsidRDefault="00C26CCE" w:rsidP="00C26CCE">
      <w:pPr>
        <w:pStyle w:val="Prrafodelista"/>
        <w:spacing w:after="0" w:line="480" w:lineRule="auto"/>
        <w:ind w:left="0"/>
        <w:rPr>
          <w:rFonts w:ascii="Arial" w:hAnsi="Arial" w:cs="Arial"/>
          <w:b/>
          <w:sz w:val="24"/>
          <w:szCs w:val="24"/>
        </w:rPr>
      </w:pPr>
    </w:p>
    <w:p w:rsidR="00C26CCE" w:rsidRPr="007C1444" w:rsidRDefault="00C26CCE" w:rsidP="00C26CCE">
      <w:pPr>
        <w:pStyle w:val="Prrafodelista"/>
        <w:spacing w:after="0" w:line="480" w:lineRule="auto"/>
        <w:ind w:left="0"/>
        <w:rPr>
          <w:rFonts w:ascii="Arial" w:hAnsi="Arial" w:cs="Arial"/>
          <w:b/>
          <w:sz w:val="24"/>
          <w:szCs w:val="24"/>
        </w:rPr>
      </w:pPr>
    </w:p>
    <w:p w:rsidR="00C26CCE" w:rsidRPr="007C1444" w:rsidRDefault="00C26CCE" w:rsidP="00C26CCE">
      <w:pPr>
        <w:pStyle w:val="Prrafodelista"/>
        <w:spacing w:after="0" w:line="480" w:lineRule="auto"/>
        <w:ind w:left="0"/>
        <w:rPr>
          <w:rFonts w:ascii="Arial" w:hAnsi="Arial" w:cs="Arial"/>
          <w:b/>
          <w:sz w:val="24"/>
          <w:szCs w:val="24"/>
        </w:rPr>
      </w:pPr>
    </w:p>
    <w:p w:rsidR="00C26CCE" w:rsidRPr="007C1444" w:rsidRDefault="00C26CCE" w:rsidP="00C26CCE">
      <w:pPr>
        <w:pStyle w:val="Prrafodelista"/>
        <w:spacing w:after="0" w:line="480" w:lineRule="auto"/>
        <w:ind w:left="0"/>
        <w:rPr>
          <w:rFonts w:ascii="Arial" w:hAnsi="Arial" w:cs="Arial"/>
          <w:b/>
          <w:sz w:val="24"/>
          <w:szCs w:val="24"/>
        </w:rPr>
      </w:pPr>
    </w:p>
    <w:p w:rsidR="00C26CCE" w:rsidRPr="007C1444" w:rsidRDefault="00C26CCE" w:rsidP="00C26CCE">
      <w:pPr>
        <w:pStyle w:val="Prrafodelista"/>
        <w:spacing w:after="0" w:line="480" w:lineRule="auto"/>
        <w:ind w:left="0"/>
        <w:rPr>
          <w:rFonts w:ascii="Arial" w:hAnsi="Arial" w:cs="Arial"/>
          <w:b/>
          <w:sz w:val="24"/>
          <w:szCs w:val="24"/>
        </w:rPr>
      </w:pPr>
    </w:p>
    <w:p w:rsidR="00C26CCE" w:rsidRDefault="00C26CCE" w:rsidP="00C26CCE">
      <w:pPr>
        <w:pStyle w:val="Prrafodelista"/>
        <w:spacing w:after="0" w:line="480" w:lineRule="auto"/>
        <w:ind w:left="0"/>
        <w:rPr>
          <w:rFonts w:ascii="Arial" w:hAnsi="Arial" w:cs="Arial"/>
          <w:b/>
          <w:sz w:val="24"/>
          <w:szCs w:val="24"/>
        </w:rPr>
      </w:pPr>
    </w:p>
    <w:p w:rsidR="00C26CCE" w:rsidRPr="007C1444" w:rsidRDefault="00C26CCE" w:rsidP="00C26CCE">
      <w:pPr>
        <w:pStyle w:val="Prrafodelista"/>
        <w:spacing w:after="0" w:line="480" w:lineRule="auto"/>
        <w:ind w:left="0"/>
        <w:rPr>
          <w:rFonts w:ascii="Arial" w:hAnsi="Arial" w:cs="Arial"/>
          <w:b/>
          <w:sz w:val="24"/>
          <w:szCs w:val="24"/>
        </w:rPr>
      </w:pPr>
    </w:p>
    <w:p w:rsidR="00C26CCE" w:rsidRPr="007C1444" w:rsidRDefault="00C26CCE" w:rsidP="00C26CCE">
      <w:pPr>
        <w:pStyle w:val="Prrafodelista"/>
        <w:spacing w:after="0" w:line="480" w:lineRule="auto"/>
        <w:ind w:left="0"/>
        <w:jc w:val="center"/>
        <w:rPr>
          <w:rFonts w:ascii="Arial" w:hAnsi="Arial" w:cs="Arial"/>
          <w:b/>
          <w:sz w:val="24"/>
          <w:szCs w:val="24"/>
        </w:rPr>
      </w:pPr>
      <w:r>
        <w:rPr>
          <w:rFonts w:ascii="Arial" w:hAnsi="Arial" w:cs="Arial"/>
          <w:b/>
          <w:sz w:val="24"/>
          <w:szCs w:val="24"/>
        </w:rPr>
        <w:t>APÉNDICE</w:t>
      </w:r>
      <w:r w:rsidRPr="007C1444">
        <w:rPr>
          <w:rFonts w:ascii="Arial" w:hAnsi="Arial" w:cs="Arial"/>
          <w:b/>
          <w:sz w:val="24"/>
          <w:szCs w:val="24"/>
        </w:rPr>
        <w:t xml:space="preserve"> 5</w:t>
      </w:r>
    </w:p>
    <w:p w:rsidR="00C26CCE" w:rsidRPr="007C1444" w:rsidRDefault="00C26CCE" w:rsidP="00C26CCE">
      <w:pPr>
        <w:pStyle w:val="Prrafodelista"/>
        <w:spacing w:after="0" w:line="480" w:lineRule="auto"/>
        <w:ind w:left="0"/>
        <w:rPr>
          <w:rFonts w:ascii="Arial" w:hAnsi="Arial" w:cs="Arial"/>
          <w:b/>
          <w:sz w:val="24"/>
          <w:szCs w:val="24"/>
        </w:rPr>
      </w:pPr>
      <w:r w:rsidRPr="007C1444">
        <w:rPr>
          <w:rFonts w:ascii="Arial" w:hAnsi="Arial" w:cs="Arial"/>
          <w:b/>
          <w:sz w:val="24"/>
          <w:szCs w:val="24"/>
        </w:rPr>
        <w:t>Tabla de cosechas previo a calcular el INDICE AMBIENTAL</w:t>
      </w:r>
    </w:p>
    <w:p w:rsidR="00C26CCE" w:rsidRPr="007C1444" w:rsidRDefault="00C26CCE" w:rsidP="00C26CCE">
      <w:pPr>
        <w:pStyle w:val="Prrafodelista"/>
        <w:spacing w:after="0" w:line="480" w:lineRule="auto"/>
        <w:ind w:left="0"/>
        <w:jc w:val="center"/>
        <w:rPr>
          <w:rFonts w:ascii="Arial" w:hAnsi="Arial" w:cs="Arial"/>
          <w:b/>
          <w:sz w:val="24"/>
          <w:szCs w:val="24"/>
        </w:rPr>
      </w:pPr>
      <w:r>
        <w:rPr>
          <w:rFonts w:ascii="Arial" w:hAnsi="Arial" w:cs="Arial"/>
          <w:b/>
          <w:noProof/>
          <w:sz w:val="24"/>
          <w:szCs w:val="24"/>
          <w:lang w:eastAsia="es-ES"/>
        </w:rPr>
        <w:lastRenderedPageBreak/>
        <w:pict>
          <v:shape id="_x0000_s1051" type="#_x0000_t32" style="position:absolute;left:0;text-align:left;margin-left:132.6pt;margin-top:213pt;width:2.25pt;height:3pt;flip:x y;z-index:251677696" o:connectortype="straight"/>
        </w:pict>
      </w:r>
      <w:r w:rsidR="00D4193B">
        <w:rPr>
          <w:rFonts w:ascii="Arial" w:hAnsi="Arial" w:cs="Arial"/>
          <w:b/>
          <w:noProof/>
          <w:sz w:val="24"/>
          <w:szCs w:val="24"/>
          <w:lang w:eastAsia="es-ES"/>
        </w:rPr>
        <w:drawing>
          <wp:inline distT="0" distB="0" distL="0" distR="0">
            <wp:extent cx="2265045" cy="6847205"/>
            <wp:effectExtent l="19050" t="0" r="1905" b="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8"/>
                    <a:srcRect/>
                    <a:stretch>
                      <a:fillRect/>
                    </a:stretch>
                  </pic:blipFill>
                  <pic:spPr bwMode="auto">
                    <a:xfrm>
                      <a:off x="0" y="0"/>
                      <a:ext cx="2265045" cy="6847205"/>
                    </a:xfrm>
                    <a:prstGeom prst="rect">
                      <a:avLst/>
                    </a:prstGeom>
                    <a:noFill/>
                    <a:ln w="9525">
                      <a:noFill/>
                      <a:miter lim="800000"/>
                      <a:headEnd/>
                      <a:tailEnd/>
                    </a:ln>
                  </pic:spPr>
                </pic:pic>
              </a:graphicData>
            </a:graphic>
          </wp:inline>
        </w:drawing>
      </w:r>
    </w:p>
    <w:p w:rsidR="00C26CCE" w:rsidRPr="007C1444" w:rsidRDefault="00C26CCE" w:rsidP="00C26CCE">
      <w:pPr>
        <w:pStyle w:val="Prrafodelista"/>
        <w:spacing w:after="0" w:line="480" w:lineRule="auto"/>
        <w:ind w:left="0"/>
        <w:rPr>
          <w:rFonts w:ascii="Arial" w:hAnsi="Arial" w:cs="Arial"/>
          <w:b/>
          <w:sz w:val="24"/>
          <w:szCs w:val="24"/>
        </w:rPr>
      </w:pPr>
    </w:p>
    <w:p w:rsidR="00C26CCE" w:rsidRDefault="00C26CCE" w:rsidP="00C26CCE">
      <w:pPr>
        <w:pStyle w:val="Prrafodelista"/>
        <w:spacing w:after="0" w:line="480" w:lineRule="auto"/>
        <w:ind w:left="0"/>
        <w:jc w:val="center"/>
        <w:rPr>
          <w:rFonts w:ascii="Arial" w:hAnsi="Arial" w:cs="Arial"/>
          <w:b/>
          <w:sz w:val="24"/>
          <w:szCs w:val="24"/>
        </w:rPr>
      </w:pPr>
    </w:p>
    <w:p w:rsidR="00C26CCE" w:rsidRPr="007C1444" w:rsidRDefault="00C26CCE" w:rsidP="00C26CCE">
      <w:pPr>
        <w:pStyle w:val="Prrafodelista"/>
        <w:spacing w:after="0" w:line="480" w:lineRule="auto"/>
        <w:ind w:left="0"/>
        <w:jc w:val="center"/>
        <w:rPr>
          <w:rFonts w:ascii="Arial" w:hAnsi="Arial" w:cs="Arial"/>
          <w:b/>
          <w:sz w:val="24"/>
          <w:szCs w:val="24"/>
        </w:rPr>
      </w:pPr>
      <w:r>
        <w:rPr>
          <w:rFonts w:ascii="Arial" w:hAnsi="Arial" w:cs="Arial"/>
          <w:b/>
          <w:sz w:val="24"/>
          <w:szCs w:val="24"/>
        </w:rPr>
        <w:lastRenderedPageBreak/>
        <w:t>APÉNDICE</w:t>
      </w:r>
      <w:r w:rsidRPr="007C1444">
        <w:rPr>
          <w:rFonts w:ascii="Arial" w:hAnsi="Arial" w:cs="Arial"/>
          <w:b/>
          <w:sz w:val="24"/>
          <w:szCs w:val="24"/>
        </w:rPr>
        <w:t xml:space="preserve"> 6</w:t>
      </w:r>
    </w:p>
    <w:p w:rsidR="00C26CCE" w:rsidRPr="007C1444" w:rsidRDefault="00C26CCE" w:rsidP="00C26CCE">
      <w:pPr>
        <w:keepNext/>
        <w:spacing w:line="480" w:lineRule="auto"/>
        <w:rPr>
          <w:rFonts w:ascii="Arial" w:hAnsi="Arial" w:cs="Arial"/>
          <w:b/>
        </w:rPr>
      </w:pPr>
      <w:r>
        <w:rPr>
          <w:rFonts w:ascii="Arial" w:hAnsi="Arial" w:cs="Arial"/>
          <w:b/>
          <w:color w:val="000000"/>
        </w:rPr>
        <w:t>Apéndice</w:t>
      </w:r>
      <w:r w:rsidRPr="007C1444">
        <w:rPr>
          <w:rFonts w:ascii="Arial" w:hAnsi="Arial" w:cs="Arial"/>
          <w:b/>
          <w:color w:val="000000"/>
        </w:rPr>
        <w:t xml:space="preserve"> 6.1. Relación de la producción promedio al Índice Ambiental</w:t>
      </w:r>
    </w:p>
    <w:p w:rsidR="00C26CCE" w:rsidRPr="007C1444" w:rsidRDefault="00C26CCE" w:rsidP="00C26CCE">
      <w:pPr>
        <w:spacing w:line="480" w:lineRule="auto"/>
        <w:jc w:val="both"/>
        <w:rPr>
          <w:rFonts w:ascii="Arial" w:hAnsi="Arial" w:cs="Arial"/>
        </w:rPr>
      </w:pPr>
    </w:p>
    <w:p w:rsidR="00C26CCE" w:rsidRPr="007C1444" w:rsidRDefault="00D4193B" w:rsidP="00C26CCE">
      <w:pPr>
        <w:pStyle w:val="Prrafodelista"/>
        <w:keepNext/>
        <w:spacing w:line="480" w:lineRule="auto"/>
        <w:ind w:left="1224"/>
        <w:jc w:val="center"/>
        <w:rPr>
          <w:rFonts w:ascii="Arial" w:hAnsi="Arial" w:cs="Arial"/>
          <w:color w:val="000000"/>
        </w:rPr>
      </w:pPr>
      <w:r>
        <w:rPr>
          <w:rFonts w:ascii="Arial" w:hAnsi="Arial" w:cs="Arial"/>
          <w:noProof/>
          <w:sz w:val="24"/>
          <w:lang w:eastAsia="es-ES"/>
        </w:rPr>
        <w:drawing>
          <wp:inline distT="0" distB="0" distL="0" distR="0">
            <wp:extent cx="3883734" cy="3044722"/>
            <wp:effectExtent l="12192" t="6096" r="6149" b="992"/>
            <wp:docPr id="10"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26CCE" w:rsidRPr="007C1444" w:rsidRDefault="00C26CCE" w:rsidP="00C26CCE">
      <w:pPr>
        <w:rPr>
          <w:rFonts w:ascii="Arial" w:hAnsi="Arial" w:cs="Arial"/>
          <w:b/>
          <w:color w:val="000000"/>
        </w:rPr>
      </w:pPr>
    </w:p>
    <w:p w:rsidR="00C26CCE" w:rsidRPr="007C1444" w:rsidRDefault="00C26CCE" w:rsidP="00C26CCE">
      <w:pPr>
        <w:rPr>
          <w:rFonts w:ascii="Arial" w:hAnsi="Arial" w:cs="Arial"/>
          <w:b/>
        </w:rPr>
      </w:pPr>
      <w:r>
        <w:rPr>
          <w:rFonts w:ascii="Arial" w:hAnsi="Arial" w:cs="Arial"/>
          <w:b/>
          <w:color w:val="000000"/>
        </w:rPr>
        <w:t>Apéndice</w:t>
      </w:r>
      <w:r w:rsidRPr="007C1444">
        <w:rPr>
          <w:rFonts w:ascii="Arial" w:hAnsi="Arial" w:cs="Arial"/>
          <w:b/>
          <w:color w:val="000000"/>
        </w:rPr>
        <w:t xml:space="preserve"> 6.2. Relación de la producción de la par</w:t>
      </w:r>
      <w:r>
        <w:rPr>
          <w:rFonts w:ascii="Arial" w:hAnsi="Arial" w:cs="Arial"/>
          <w:b/>
          <w:color w:val="000000"/>
        </w:rPr>
        <w:t>cela con Briquetas de urea  al Í</w:t>
      </w:r>
      <w:r w:rsidRPr="007C1444">
        <w:rPr>
          <w:rFonts w:ascii="Arial" w:hAnsi="Arial" w:cs="Arial"/>
          <w:b/>
          <w:color w:val="000000"/>
        </w:rPr>
        <w:t>ndice Ambiental</w:t>
      </w:r>
    </w:p>
    <w:p w:rsidR="00C26CCE" w:rsidRPr="007C1444" w:rsidRDefault="00C26CCE" w:rsidP="00C26CCE">
      <w:pPr>
        <w:spacing w:line="480" w:lineRule="auto"/>
        <w:jc w:val="both"/>
        <w:rPr>
          <w:rFonts w:ascii="Arial" w:hAnsi="Arial" w:cs="Arial"/>
        </w:rPr>
      </w:pPr>
    </w:p>
    <w:p w:rsidR="00C26CCE" w:rsidRPr="007C1444" w:rsidRDefault="00D4193B" w:rsidP="00C26CCE">
      <w:pPr>
        <w:pStyle w:val="Prrafodelista"/>
        <w:spacing w:line="480" w:lineRule="auto"/>
        <w:ind w:left="1224"/>
        <w:jc w:val="center"/>
        <w:rPr>
          <w:rFonts w:ascii="Arial" w:hAnsi="Arial" w:cs="Arial"/>
          <w:sz w:val="24"/>
        </w:rPr>
      </w:pPr>
      <w:r>
        <w:rPr>
          <w:rFonts w:ascii="Arial" w:hAnsi="Arial" w:cs="Arial"/>
          <w:noProof/>
          <w:sz w:val="24"/>
          <w:lang w:eastAsia="es-ES"/>
        </w:rPr>
        <w:lastRenderedPageBreak/>
        <w:drawing>
          <wp:inline distT="0" distB="0" distL="0" distR="0">
            <wp:extent cx="3959304" cy="3053323"/>
            <wp:effectExtent l="12192" t="6096" r="4874" b="2551"/>
            <wp:docPr id="11"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26CCE" w:rsidRPr="007C1444" w:rsidRDefault="00C26CCE" w:rsidP="00C26CCE">
      <w:pPr>
        <w:pStyle w:val="Prrafodelista"/>
        <w:spacing w:line="480" w:lineRule="auto"/>
        <w:ind w:left="1224"/>
        <w:jc w:val="both"/>
        <w:rPr>
          <w:rFonts w:ascii="Arial" w:hAnsi="Arial" w:cs="Arial"/>
          <w:sz w:val="24"/>
        </w:rPr>
      </w:pPr>
    </w:p>
    <w:p w:rsidR="00C26CCE" w:rsidRPr="007C1444" w:rsidRDefault="00C26CCE" w:rsidP="00C26CCE">
      <w:pPr>
        <w:rPr>
          <w:rFonts w:ascii="Arial" w:hAnsi="Arial" w:cs="Arial"/>
          <w:b/>
          <w:sz w:val="28"/>
        </w:rPr>
      </w:pPr>
      <w:r>
        <w:rPr>
          <w:rFonts w:ascii="Arial" w:hAnsi="Arial" w:cs="Arial"/>
          <w:b/>
          <w:color w:val="000000"/>
        </w:rPr>
        <w:t>Apéndice</w:t>
      </w:r>
      <w:r w:rsidRPr="007C1444">
        <w:rPr>
          <w:rFonts w:ascii="Arial" w:hAnsi="Arial" w:cs="Arial"/>
          <w:b/>
          <w:color w:val="000000"/>
        </w:rPr>
        <w:t xml:space="preserve"> 6.3. Relación de la produc</w:t>
      </w:r>
      <w:r>
        <w:rPr>
          <w:rFonts w:ascii="Arial" w:hAnsi="Arial" w:cs="Arial"/>
          <w:b/>
          <w:color w:val="000000"/>
        </w:rPr>
        <w:t>ción de la parcela testigo sin briquetas de u</w:t>
      </w:r>
      <w:r w:rsidRPr="007C1444">
        <w:rPr>
          <w:rFonts w:ascii="Arial" w:hAnsi="Arial" w:cs="Arial"/>
          <w:b/>
          <w:color w:val="000000"/>
        </w:rPr>
        <w:t>rea  al Índice Ambiental</w:t>
      </w:r>
    </w:p>
    <w:p w:rsidR="00C26CCE" w:rsidRPr="007C1444" w:rsidRDefault="00C26CCE" w:rsidP="00C26CCE">
      <w:pPr>
        <w:pStyle w:val="Prrafodelista"/>
        <w:spacing w:line="480" w:lineRule="auto"/>
        <w:ind w:left="1224"/>
        <w:jc w:val="both"/>
        <w:rPr>
          <w:rFonts w:ascii="Arial" w:hAnsi="Arial" w:cs="Arial"/>
          <w:sz w:val="24"/>
        </w:rPr>
      </w:pPr>
    </w:p>
    <w:p w:rsidR="00C26CCE" w:rsidRPr="007C1444" w:rsidRDefault="00D4193B" w:rsidP="00C26CCE">
      <w:pPr>
        <w:pStyle w:val="Prrafodelista"/>
        <w:spacing w:line="480" w:lineRule="auto"/>
        <w:ind w:left="1224"/>
        <w:jc w:val="both"/>
        <w:rPr>
          <w:rFonts w:ascii="Arial" w:hAnsi="Arial" w:cs="Arial"/>
          <w:sz w:val="24"/>
        </w:rPr>
      </w:pPr>
      <w:r>
        <w:rPr>
          <w:rFonts w:ascii="Arial" w:hAnsi="Arial" w:cs="Arial"/>
          <w:noProof/>
          <w:sz w:val="24"/>
          <w:lang w:eastAsia="es-ES"/>
        </w:rPr>
        <w:drawing>
          <wp:inline distT="0" distB="0" distL="0" distR="0">
            <wp:extent cx="4256127" cy="2683764"/>
            <wp:effectExtent l="12192" t="6096" r="5866" b="0"/>
            <wp:docPr id="12"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26CCE" w:rsidRPr="007C1444" w:rsidRDefault="00C26CCE" w:rsidP="00C26CCE">
      <w:pPr>
        <w:pStyle w:val="Prrafodelista"/>
        <w:spacing w:after="0" w:line="480" w:lineRule="auto"/>
        <w:ind w:left="0"/>
        <w:rPr>
          <w:rFonts w:ascii="Arial" w:hAnsi="Arial" w:cs="Arial"/>
          <w:b/>
          <w:sz w:val="24"/>
          <w:szCs w:val="24"/>
        </w:rPr>
      </w:pPr>
    </w:p>
    <w:p w:rsidR="00C26CCE" w:rsidRPr="007C1444" w:rsidRDefault="00C26CCE" w:rsidP="00C26CCE">
      <w:pPr>
        <w:pStyle w:val="Prrafodelista"/>
        <w:spacing w:after="0" w:line="480" w:lineRule="auto"/>
        <w:ind w:left="0"/>
        <w:rPr>
          <w:rFonts w:ascii="Arial" w:hAnsi="Arial" w:cs="Arial"/>
          <w:b/>
          <w:sz w:val="24"/>
          <w:szCs w:val="24"/>
        </w:rPr>
      </w:pPr>
    </w:p>
    <w:p w:rsidR="00C26CCE" w:rsidRPr="007C1444" w:rsidRDefault="00C26CCE" w:rsidP="00C26CCE">
      <w:pPr>
        <w:pStyle w:val="Prrafodelista"/>
        <w:spacing w:after="0" w:line="480" w:lineRule="auto"/>
        <w:ind w:left="0"/>
        <w:rPr>
          <w:rFonts w:ascii="Arial" w:hAnsi="Arial" w:cs="Arial"/>
          <w:b/>
          <w:sz w:val="24"/>
          <w:szCs w:val="24"/>
        </w:rPr>
      </w:pPr>
    </w:p>
    <w:p w:rsidR="00C26CCE" w:rsidRPr="007C1444" w:rsidRDefault="00C26CCE" w:rsidP="00C26CCE">
      <w:pPr>
        <w:pStyle w:val="Prrafodelista"/>
        <w:spacing w:after="0" w:line="480" w:lineRule="auto"/>
        <w:ind w:left="0"/>
        <w:rPr>
          <w:rFonts w:ascii="Arial" w:hAnsi="Arial" w:cs="Arial"/>
          <w:b/>
          <w:sz w:val="24"/>
          <w:szCs w:val="24"/>
        </w:rPr>
      </w:pPr>
    </w:p>
    <w:p w:rsidR="00C26CCE" w:rsidRPr="007C1444" w:rsidRDefault="00C26CCE" w:rsidP="00C26CCE">
      <w:pPr>
        <w:pStyle w:val="Prrafodelista"/>
        <w:spacing w:after="0" w:line="480" w:lineRule="auto"/>
        <w:ind w:left="0"/>
        <w:rPr>
          <w:rFonts w:ascii="Arial" w:hAnsi="Arial" w:cs="Arial"/>
          <w:b/>
          <w:sz w:val="24"/>
          <w:szCs w:val="24"/>
        </w:rPr>
      </w:pPr>
    </w:p>
    <w:p w:rsidR="00C26CCE" w:rsidRPr="007C1444" w:rsidRDefault="00C26CCE" w:rsidP="00C26CCE">
      <w:pPr>
        <w:pStyle w:val="Prrafodelista"/>
        <w:spacing w:after="0" w:line="480" w:lineRule="auto"/>
        <w:ind w:left="0"/>
        <w:rPr>
          <w:rFonts w:ascii="Arial" w:hAnsi="Arial" w:cs="Arial"/>
          <w:b/>
          <w:sz w:val="24"/>
          <w:szCs w:val="24"/>
        </w:rPr>
      </w:pPr>
    </w:p>
    <w:p w:rsidR="00C26CCE" w:rsidRPr="007C1444" w:rsidRDefault="00C26CCE" w:rsidP="00C26CCE">
      <w:pPr>
        <w:pStyle w:val="Prrafodelista"/>
        <w:spacing w:after="0" w:line="480" w:lineRule="auto"/>
        <w:ind w:left="0"/>
        <w:rPr>
          <w:rFonts w:ascii="Arial" w:hAnsi="Arial" w:cs="Arial"/>
          <w:b/>
          <w:sz w:val="24"/>
          <w:szCs w:val="24"/>
        </w:rPr>
      </w:pPr>
    </w:p>
    <w:p w:rsidR="00C26CCE" w:rsidRPr="007C1444" w:rsidRDefault="00C26CCE" w:rsidP="00C26CCE">
      <w:pPr>
        <w:pStyle w:val="Prrafodelista"/>
        <w:spacing w:after="0" w:line="480" w:lineRule="auto"/>
        <w:ind w:left="0"/>
        <w:rPr>
          <w:rFonts w:ascii="Arial" w:hAnsi="Arial" w:cs="Arial"/>
          <w:b/>
          <w:sz w:val="24"/>
          <w:szCs w:val="24"/>
        </w:rPr>
      </w:pPr>
    </w:p>
    <w:p w:rsidR="00C26CCE" w:rsidRPr="007C1444" w:rsidRDefault="00C26CCE" w:rsidP="00C26CCE">
      <w:pPr>
        <w:pStyle w:val="Prrafodelista"/>
        <w:spacing w:after="0" w:line="480" w:lineRule="auto"/>
        <w:ind w:left="0"/>
        <w:rPr>
          <w:rFonts w:ascii="Arial" w:hAnsi="Arial" w:cs="Arial"/>
          <w:b/>
          <w:sz w:val="24"/>
          <w:szCs w:val="24"/>
        </w:rPr>
      </w:pPr>
    </w:p>
    <w:p w:rsidR="00C26CCE" w:rsidRPr="007C1444" w:rsidRDefault="00C26CCE" w:rsidP="00C26CCE">
      <w:pPr>
        <w:pStyle w:val="Prrafodelista"/>
        <w:spacing w:after="0" w:line="480" w:lineRule="auto"/>
        <w:ind w:left="0"/>
        <w:rPr>
          <w:rFonts w:ascii="Arial" w:hAnsi="Arial" w:cs="Arial"/>
          <w:b/>
          <w:sz w:val="24"/>
          <w:szCs w:val="24"/>
        </w:rPr>
      </w:pPr>
    </w:p>
    <w:p w:rsidR="00C26CCE" w:rsidRPr="007C1444" w:rsidRDefault="00C26CCE" w:rsidP="00C26CCE">
      <w:pPr>
        <w:pStyle w:val="Prrafodelista"/>
        <w:spacing w:after="0" w:line="480" w:lineRule="auto"/>
        <w:ind w:left="0"/>
        <w:rPr>
          <w:rFonts w:ascii="Arial" w:hAnsi="Arial" w:cs="Arial"/>
          <w:b/>
          <w:sz w:val="24"/>
          <w:szCs w:val="24"/>
        </w:rPr>
      </w:pPr>
    </w:p>
    <w:p w:rsidR="00C26CCE" w:rsidRPr="007C1444" w:rsidRDefault="00C26CCE" w:rsidP="00C26CCE">
      <w:pPr>
        <w:pStyle w:val="Prrafodelista"/>
        <w:spacing w:after="0" w:line="480" w:lineRule="auto"/>
        <w:ind w:left="0"/>
        <w:rPr>
          <w:rFonts w:ascii="Arial" w:hAnsi="Arial" w:cs="Arial"/>
          <w:b/>
          <w:sz w:val="24"/>
          <w:szCs w:val="24"/>
        </w:rPr>
      </w:pPr>
    </w:p>
    <w:p w:rsidR="00C26CCE" w:rsidRPr="007C1444" w:rsidRDefault="00C26CCE" w:rsidP="00C26CCE">
      <w:pPr>
        <w:pStyle w:val="Prrafodelista"/>
        <w:spacing w:after="0" w:line="480" w:lineRule="auto"/>
        <w:ind w:left="0"/>
        <w:rPr>
          <w:rFonts w:ascii="Arial" w:hAnsi="Arial" w:cs="Arial"/>
          <w:b/>
          <w:sz w:val="24"/>
          <w:szCs w:val="24"/>
        </w:rPr>
      </w:pPr>
    </w:p>
    <w:p w:rsidR="00C26CCE" w:rsidRPr="007C1444" w:rsidRDefault="00C26CCE" w:rsidP="00C26CCE">
      <w:pPr>
        <w:pStyle w:val="Prrafodelista"/>
        <w:spacing w:after="0" w:line="480" w:lineRule="auto"/>
        <w:ind w:left="0"/>
        <w:jc w:val="center"/>
        <w:rPr>
          <w:rFonts w:ascii="Arial" w:hAnsi="Arial" w:cs="Arial"/>
          <w:b/>
          <w:sz w:val="24"/>
          <w:szCs w:val="24"/>
        </w:rPr>
      </w:pPr>
      <w:r>
        <w:rPr>
          <w:rFonts w:ascii="Arial" w:hAnsi="Arial" w:cs="Arial"/>
          <w:b/>
          <w:sz w:val="24"/>
          <w:szCs w:val="24"/>
        </w:rPr>
        <w:t>APÉNDICE</w:t>
      </w:r>
      <w:r w:rsidRPr="007C1444">
        <w:rPr>
          <w:rFonts w:ascii="Arial" w:hAnsi="Arial" w:cs="Arial"/>
          <w:b/>
          <w:sz w:val="24"/>
          <w:szCs w:val="24"/>
        </w:rPr>
        <w:t xml:space="preserve"> 7</w:t>
      </w:r>
    </w:p>
    <w:p w:rsidR="00C26CCE" w:rsidRPr="007C1444" w:rsidRDefault="00C26CCE" w:rsidP="00C26CCE">
      <w:pPr>
        <w:pStyle w:val="Prrafodelista"/>
        <w:ind w:left="0"/>
        <w:rPr>
          <w:rFonts w:ascii="Arial" w:hAnsi="Arial" w:cs="Arial"/>
          <w:b/>
          <w:sz w:val="28"/>
        </w:rPr>
      </w:pPr>
      <w:r w:rsidRPr="007C1444">
        <w:rPr>
          <w:rFonts w:ascii="Arial" w:hAnsi="Arial" w:cs="Arial"/>
          <w:b/>
          <w:color w:val="000000"/>
          <w:sz w:val="24"/>
        </w:rPr>
        <w:t>Gráfico muestra la relación de todos los tratamientos  al Índice Ambiental</w:t>
      </w:r>
    </w:p>
    <w:p w:rsidR="00C26CCE" w:rsidRPr="007C1444" w:rsidRDefault="00C26CCE" w:rsidP="00C26CCE">
      <w:pPr>
        <w:pStyle w:val="Prrafodelista"/>
        <w:spacing w:after="0" w:line="480" w:lineRule="auto"/>
        <w:ind w:left="0"/>
        <w:rPr>
          <w:rFonts w:ascii="Arial" w:hAnsi="Arial" w:cs="Arial"/>
          <w:b/>
          <w:sz w:val="24"/>
          <w:szCs w:val="24"/>
        </w:rPr>
      </w:pPr>
    </w:p>
    <w:p w:rsidR="00C26CCE" w:rsidRPr="007C1444" w:rsidRDefault="00C26CCE" w:rsidP="00C26CCE">
      <w:pPr>
        <w:pStyle w:val="Prrafodelista"/>
        <w:spacing w:after="0" w:line="480" w:lineRule="auto"/>
        <w:ind w:left="0"/>
        <w:rPr>
          <w:rFonts w:ascii="Arial" w:hAnsi="Arial" w:cs="Arial"/>
          <w:b/>
          <w:sz w:val="24"/>
          <w:szCs w:val="24"/>
        </w:rPr>
      </w:pPr>
    </w:p>
    <w:p w:rsidR="00C26CCE" w:rsidRPr="007C1444" w:rsidRDefault="00D4193B" w:rsidP="00C26CCE">
      <w:pPr>
        <w:pStyle w:val="Prrafodelista"/>
        <w:spacing w:line="480" w:lineRule="auto"/>
        <w:ind w:left="851"/>
        <w:jc w:val="both"/>
        <w:rPr>
          <w:rFonts w:ascii="Arial" w:hAnsi="Arial" w:cs="Arial"/>
          <w:sz w:val="24"/>
        </w:rPr>
      </w:pPr>
      <w:r>
        <w:rPr>
          <w:rFonts w:ascii="Arial" w:hAnsi="Arial" w:cs="Arial"/>
          <w:noProof/>
          <w:sz w:val="24"/>
          <w:lang w:eastAsia="es-ES"/>
        </w:rPr>
        <w:lastRenderedPageBreak/>
        <w:drawing>
          <wp:inline distT="0" distB="0" distL="0" distR="0">
            <wp:extent cx="4535114" cy="3045714"/>
            <wp:effectExtent l="12192" t="6096" r="3739" b="0"/>
            <wp:docPr id="13"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26CCE" w:rsidRPr="007C1444" w:rsidRDefault="00C26CCE" w:rsidP="00C26CCE">
      <w:pPr>
        <w:pStyle w:val="Prrafodelista"/>
        <w:spacing w:after="0" w:line="480" w:lineRule="auto"/>
        <w:ind w:left="0"/>
        <w:rPr>
          <w:rFonts w:ascii="Arial" w:hAnsi="Arial" w:cs="Arial"/>
          <w:b/>
          <w:sz w:val="24"/>
          <w:szCs w:val="24"/>
        </w:rPr>
      </w:pPr>
    </w:p>
    <w:p w:rsidR="00C26CCE" w:rsidRPr="007C1444" w:rsidRDefault="00C26CCE" w:rsidP="00C26CCE">
      <w:pPr>
        <w:pStyle w:val="Prrafodelista"/>
        <w:spacing w:after="0" w:line="480" w:lineRule="auto"/>
        <w:ind w:left="0"/>
        <w:rPr>
          <w:rFonts w:ascii="Arial" w:hAnsi="Arial" w:cs="Arial"/>
          <w:b/>
          <w:sz w:val="24"/>
          <w:szCs w:val="24"/>
        </w:rPr>
      </w:pPr>
    </w:p>
    <w:p w:rsidR="00C26CCE" w:rsidRPr="007C1444" w:rsidRDefault="00C26CCE" w:rsidP="00C26CCE">
      <w:pPr>
        <w:pStyle w:val="Prrafodelista"/>
        <w:spacing w:after="0" w:line="480" w:lineRule="auto"/>
        <w:ind w:left="0"/>
        <w:rPr>
          <w:rFonts w:ascii="Arial" w:hAnsi="Arial" w:cs="Arial"/>
          <w:b/>
          <w:sz w:val="24"/>
          <w:szCs w:val="24"/>
        </w:rPr>
      </w:pPr>
    </w:p>
    <w:p w:rsidR="00C26CCE" w:rsidRPr="007C1444" w:rsidRDefault="00C26CCE" w:rsidP="00C26CCE">
      <w:pPr>
        <w:pStyle w:val="Prrafodelista"/>
        <w:spacing w:after="0" w:line="480" w:lineRule="auto"/>
        <w:ind w:left="0"/>
        <w:rPr>
          <w:rFonts w:ascii="Arial" w:hAnsi="Arial" w:cs="Arial"/>
          <w:b/>
          <w:sz w:val="24"/>
          <w:szCs w:val="24"/>
        </w:rPr>
      </w:pPr>
    </w:p>
    <w:p w:rsidR="00C26CCE" w:rsidRPr="007C1444" w:rsidRDefault="00C26CCE" w:rsidP="00C26CCE">
      <w:pPr>
        <w:pStyle w:val="Prrafodelista"/>
        <w:spacing w:after="0" w:line="480" w:lineRule="auto"/>
        <w:ind w:left="0"/>
        <w:rPr>
          <w:rFonts w:ascii="Arial" w:hAnsi="Arial" w:cs="Arial"/>
          <w:b/>
          <w:sz w:val="24"/>
          <w:szCs w:val="24"/>
        </w:rPr>
      </w:pPr>
    </w:p>
    <w:p w:rsidR="00C26CCE" w:rsidRPr="007C1444" w:rsidRDefault="00C26CCE" w:rsidP="00C26CCE">
      <w:pPr>
        <w:pStyle w:val="Prrafodelista"/>
        <w:spacing w:after="0" w:line="480" w:lineRule="auto"/>
        <w:ind w:left="0"/>
        <w:rPr>
          <w:rFonts w:ascii="Arial" w:hAnsi="Arial" w:cs="Arial"/>
          <w:b/>
          <w:sz w:val="24"/>
          <w:szCs w:val="24"/>
        </w:rPr>
      </w:pPr>
    </w:p>
    <w:p w:rsidR="00C26CCE" w:rsidRPr="007C1444" w:rsidRDefault="00C26CCE" w:rsidP="00C26CCE">
      <w:pPr>
        <w:pStyle w:val="Prrafodelista"/>
        <w:spacing w:after="0" w:line="480" w:lineRule="auto"/>
        <w:ind w:left="0"/>
        <w:rPr>
          <w:rFonts w:ascii="Arial" w:hAnsi="Arial" w:cs="Arial"/>
          <w:b/>
          <w:sz w:val="24"/>
          <w:szCs w:val="24"/>
        </w:rPr>
      </w:pPr>
    </w:p>
    <w:p w:rsidR="00C26CCE" w:rsidRPr="007C1444" w:rsidRDefault="00C26CCE" w:rsidP="00C26CCE">
      <w:pPr>
        <w:pStyle w:val="Prrafodelista"/>
        <w:spacing w:after="0" w:line="480" w:lineRule="auto"/>
        <w:ind w:left="0"/>
        <w:rPr>
          <w:rFonts w:ascii="Arial" w:hAnsi="Arial" w:cs="Arial"/>
          <w:b/>
          <w:sz w:val="24"/>
          <w:szCs w:val="24"/>
        </w:rPr>
      </w:pPr>
    </w:p>
    <w:p w:rsidR="00C26CCE" w:rsidRPr="007C1444" w:rsidRDefault="00C26CCE" w:rsidP="00C26CCE">
      <w:pPr>
        <w:pStyle w:val="Prrafodelista"/>
        <w:spacing w:after="0" w:line="480" w:lineRule="auto"/>
        <w:ind w:left="0"/>
        <w:rPr>
          <w:rFonts w:ascii="Arial" w:hAnsi="Arial" w:cs="Arial"/>
          <w:b/>
          <w:sz w:val="24"/>
          <w:szCs w:val="24"/>
        </w:rPr>
      </w:pPr>
    </w:p>
    <w:p w:rsidR="00C26CCE" w:rsidRDefault="00C26CCE" w:rsidP="00C26CCE">
      <w:pPr>
        <w:pStyle w:val="Prrafodelista"/>
        <w:spacing w:after="0" w:line="480" w:lineRule="auto"/>
        <w:ind w:left="0"/>
        <w:rPr>
          <w:rFonts w:ascii="Arial" w:hAnsi="Arial" w:cs="Arial"/>
          <w:b/>
          <w:sz w:val="24"/>
          <w:szCs w:val="24"/>
        </w:rPr>
      </w:pPr>
    </w:p>
    <w:p w:rsidR="00C26CCE" w:rsidRPr="007C1444" w:rsidRDefault="00C26CCE" w:rsidP="00C26CCE">
      <w:pPr>
        <w:pStyle w:val="Prrafodelista"/>
        <w:spacing w:after="0" w:line="480" w:lineRule="auto"/>
        <w:ind w:left="0"/>
        <w:rPr>
          <w:rFonts w:ascii="Arial" w:hAnsi="Arial" w:cs="Arial"/>
          <w:b/>
          <w:sz w:val="24"/>
          <w:szCs w:val="24"/>
        </w:rPr>
      </w:pPr>
    </w:p>
    <w:p w:rsidR="00C26CCE" w:rsidRDefault="00C26CCE" w:rsidP="00C26CCE">
      <w:pPr>
        <w:pStyle w:val="Prrafodelista"/>
        <w:spacing w:after="0" w:line="480" w:lineRule="auto"/>
        <w:ind w:left="0"/>
        <w:jc w:val="center"/>
        <w:rPr>
          <w:rFonts w:ascii="Arial" w:hAnsi="Arial" w:cs="Arial"/>
          <w:b/>
          <w:caps/>
          <w:sz w:val="24"/>
          <w:szCs w:val="24"/>
        </w:rPr>
      </w:pPr>
      <w:r>
        <w:rPr>
          <w:rFonts w:ascii="Arial" w:hAnsi="Arial" w:cs="Arial"/>
          <w:b/>
          <w:caps/>
          <w:sz w:val="24"/>
          <w:szCs w:val="24"/>
        </w:rPr>
        <w:t>Apéndice 8</w:t>
      </w:r>
    </w:p>
    <w:p w:rsidR="00C26CCE" w:rsidRPr="005A3BEF" w:rsidRDefault="00C26CCE" w:rsidP="00C26CCE">
      <w:pPr>
        <w:pStyle w:val="Prrafodelista"/>
        <w:spacing w:after="0" w:line="480" w:lineRule="auto"/>
        <w:ind w:left="0"/>
        <w:jc w:val="both"/>
        <w:rPr>
          <w:rFonts w:ascii="Arial" w:hAnsi="Arial" w:cs="Arial"/>
          <w:b/>
          <w:sz w:val="24"/>
          <w:szCs w:val="24"/>
        </w:rPr>
      </w:pPr>
      <w:r>
        <w:rPr>
          <w:rFonts w:ascii="Arial" w:hAnsi="Arial" w:cs="Arial"/>
          <w:b/>
          <w:sz w:val="24"/>
          <w:szCs w:val="24"/>
        </w:rPr>
        <w:t>Tabla de recopilación de datos obtenidos por la primera encuesta.</w:t>
      </w:r>
    </w:p>
    <w:p w:rsidR="00C26CCE" w:rsidRDefault="00C26CCE" w:rsidP="00C26CCE">
      <w:pPr>
        <w:pStyle w:val="Prrafodelista"/>
        <w:spacing w:after="0" w:line="480" w:lineRule="auto"/>
        <w:ind w:left="0"/>
        <w:jc w:val="center"/>
        <w:rPr>
          <w:rFonts w:ascii="Arial" w:hAnsi="Arial" w:cs="Arial"/>
          <w:b/>
          <w:caps/>
          <w:sz w:val="24"/>
          <w:szCs w:val="24"/>
        </w:rPr>
      </w:pPr>
    </w:p>
    <w:tbl>
      <w:tblPr>
        <w:tblW w:w="8281" w:type="dxa"/>
        <w:tblInd w:w="53" w:type="dxa"/>
        <w:tblCellMar>
          <w:left w:w="70" w:type="dxa"/>
          <w:right w:w="70" w:type="dxa"/>
        </w:tblCellMar>
        <w:tblLook w:val="04A0"/>
      </w:tblPr>
      <w:tblGrid>
        <w:gridCol w:w="190"/>
        <w:gridCol w:w="3668"/>
        <w:gridCol w:w="1518"/>
        <w:gridCol w:w="1503"/>
        <w:gridCol w:w="1477"/>
      </w:tblGrid>
      <w:tr w:rsidR="00C26CCE" w:rsidRPr="00770980" w:rsidTr="00C26CCE">
        <w:trPr>
          <w:trHeight w:val="585"/>
        </w:trPr>
        <w:tc>
          <w:tcPr>
            <w:tcW w:w="8281" w:type="dxa"/>
            <w:gridSpan w:val="5"/>
            <w:tcBorders>
              <w:top w:val="single" w:sz="8" w:space="0" w:color="auto"/>
              <w:left w:val="single" w:sz="8" w:space="0" w:color="auto"/>
              <w:bottom w:val="nil"/>
              <w:right w:val="single" w:sz="8" w:space="0" w:color="000000"/>
            </w:tcBorders>
            <w:shd w:val="clear" w:color="000000" w:fill="DBEEF3"/>
            <w:noWrap/>
            <w:vAlign w:val="bottom"/>
            <w:hideMark/>
          </w:tcPr>
          <w:p w:rsidR="00C26CCE" w:rsidRPr="00770980" w:rsidRDefault="00C26CCE" w:rsidP="00C26CCE">
            <w:pPr>
              <w:jc w:val="center"/>
              <w:rPr>
                <w:rFonts w:ascii="Calibri" w:hAnsi="Calibri" w:cs="Calibri"/>
                <w:b/>
                <w:bCs/>
                <w:color w:val="000000"/>
                <w:sz w:val="44"/>
                <w:szCs w:val="44"/>
              </w:rPr>
            </w:pPr>
            <w:r w:rsidRPr="00770980">
              <w:rPr>
                <w:rFonts w:ascii="Calibri" w:hAnsi="Calibri" w:cs="Calibri"/>
                <w:b/>
                <w:bCs/>
                <w:color w:val="000000"/>
                <w:sz w:val="44"/>
                <w:szCs w:val="44"/>
              </w:rPr>
              <w:t>Sección 1</w:t>
            </w:r>
          </w:p>
        </w:tc>
      </w:tr>
      <w:tr w:rsidR="00C26CCE" w:rsidRPr="00770980" w:rsidTr="00C26CCE">
        <w:trPr>
          <w:trHeight w:val="330"/>
        </w:trPr>
        <w:tc>
          <w:tcPr>
            <w:tcW w:w="3783" w:type="dxa"/>
            <w:gridSpan w:val="2"/>
            <w:tcBorders>
              <w:top w:val="nil"/>
              <w:left w:val="single" w:sz="8" w:space="0" w:color="auto"/>
              <w:bottom w:val="single" w:sz="8" w:space="0" w:color="auto"/>
              <w:right w:val="nil"/>
            </w:tcBorders>
            <w:shd w:val="clear" w:color="000000" w:fill="DBEEF3"/>
            <w:noWrap/>
            <w:vAlign w:val="bottom"/>
            <w:hideMark/>
          </w:tcPr>
          <w:p w:rsidR="00C26CCE" w:rsidRPr="00770980" w:rsidRDefault="00C26CCE" w:rsidP="00C26CCE">
            <w:pPr>
              <w:rPr>
                <w:rFonts w:ascii="Calibri" w:hAnsi="Calibri" w:cs="Calibri"/>
                <w:b/>
                <w:bCs/>
                <w:color w:val="000000"/>
              </w:rPr>
            </w:pPr>
            <w:r w:rsidRPr="00770980">
              <w:rPr>
                <w:rFonts w:ascii="Calibri" w:hAnsi="Calibri" w:cs="Calibri"/>
                <w:b/>
                <w:bCs/>
                <w:color w:val="000000"/>
              </w:rPr>
              <w:t>Agricultor:</w:t>
            </w:r>
          </w:p>
        </w:tc>
        <w:tc>
          <w:tcPr>
            <w:tcW w:w="1518" w:type="dxa"/>
            <w:tcBorders>
              <w:top w:val="single" w:sz="8" w:space="0" w:color="auto"/>
              <w:left w:val="single" w:sz="8" w:space="0" w:color="auto"/>
              <w:bottom w:val="single" w:sz="8" w:space="0" w:color="auto"/>
              <w:right w:val="single" w:sz="8" w:space="0" w:color="auto"/>
            </w:tcBorders>
            <w:shd w:val="clear" w:color="000000" w:fill="DBEEF3"/>
            <w:noWrap/>
            <w:vAlign w:val="bottom"/>
            <w:hideMark/>
          </w:tcPr>
          <w:p w:rsidR="00C26CCE" w:rsidRPr="00770980" w:rsidRDefault="00C26CCE" w:rsidP="00C26CCE">
            <w:pPr>
              <w:rPr>
                <w:rFonts w:ascii="Calibri" w:hAnsi="Calibri" w:cs="Calibri"/>
                <w:b/>
                <w:bCs/>
                <w:color w:val="000000"/>
              </w:rPr>
            </w:pPr>
            <w:r w:rsidRPr="00770980">
              <w:rPr>
                <w:rFonts w:ascii="Calibri" w:hAnsi="Calibri" w:cs="Calibri"/>
                <w:b/>
                <w:bCs/>
                <w:color w:val="000000"/>
              </w:rPr>
              <w:t>Raúl Vidal</w:t>
            </w:r>
          </w:p>
        </w:tc>
        <w:tc>
          <w:tcPr>
            <w:tcW w:w="1503" w:type="dxa"/>
            <w:tcBorders>
              <w:top w:val="single" w:sz="8" w:space="0" w:color="auto"/>
              <w:left w:val="nil"/>
              <w:bottom w:val="single" w:sz="8" w:space="0" w:color="auto"/>
              <w:right w:val="single" w:sz="8" w:space="0" w:color="auto"/>
            </w:tcBorders>
            <w:shd w:val="clear" w:color="000000" w:fill="DBEEF3"/>
            <w:noWrap/>
            <w:vAlign w:val="bottom"/>
            <w:hideMark/>
          </w:tcPr>
          <w:p w:rsidR="00C26CCE" w:rsidRPr="00770980" w:rsidRDefault="00C26CCE" w:rsidP="00C26CCE">
            <w:pPr>
              <w:rPr>
                <w:rFonts w:ascii="Calibri" w:hAnsi="Calibri" w:cs="Calibri"/>
                <w:b/>
                <w:bCs/>
                <w:color w:val="000000"/>
              </w:rPr>
            </w:pPr>
            <w:r w:rsidRPr="00770980">
              <w:rPr>
                <w:rFonts w:ascii="Calibri" w:hAnsi="Calibri" w:cs="Calibri"/>
                <w:b/>
                <w:bCs/>
                <w:color w:val="000000"/>
              </w:rPr>
              <w:t>Narcisa C.</w:t>
            </w:r>
          </w:p>
        </w:tc>
        <w:tc>
          <w:tcPr>
            <w:tcW w:w="1477" w:type="dxa"/>
            <w:tcBorders>
              <w:top w:val="single" w:sz="8" w:space="0" w:color="auto"/>
              <w:left w:val="nil"/>
              <w:bottom w:val="single" w:sz="8" w:space="0" w:color="auto"/>
              <w:right w:val="single" w:sz="8" w:space="0" w:color="auto"/>
            </w:tcBorders>
            <w:shd w:val="clear" w:color="000000" w:fill="DBEEF3"/>
            <w:noWrap/>
            <w:vAlign w:val="bottom"/>
            <w:hideMark/>
          </w:tcPr>
          <w:p w:rsidR="00C26CCE" w:rsidRPr="00770980" w:rsidRDefault="00C26CCE" w:rsidP="00C26CCE">
            <w:pPr>
              <w:rPr>
                <w:rFonts w:ascii="Calibri" w:hAnsi="Calibri" w:cs="Calibri"/>
                <w:b/>
                <w:bCs/>
                <w:color w:val="000000"/>
              </w:rPr>
            </w:pPr>
            <w:r w:rsidRPr="00770980">
              <w:rPr>
                <w:rFonts w:ascii="Calibri" w:hAnsi="Calibri" w:cs="Calibri"/>
                <w:b/>
                <w:bCs/>
                <w:color w:val="000000"/>
              </w:rPr>
              <w:t>Beatriz C.</w:t>
            </w:r>
          </w:p>
        </w:tc>
      </w:tr>
      <w:tr w:rsidR="00C26CCE" w:rsidRPr="00770980" w:rsidTr="00C26CCE">
        <w:trPr>
          <w:trHeight w:val="300"/>
        </w:trPr>
        <w:tc>
          <w:tcPr>
            <w:tcW w:w="115" w:type="dxa"/>
            <w:vMerge w:val="restart"/>
            <w:tcBorders>
              <w:top w:val="nil"/>
              <w:left w:val="single" w:sz="8" w:space="0" w:color="auto"/>
              <w:bottom w:val="single" w:sz="8" w:space="0" w:color="000000"/>
              <w:right w:val="single" w:sz="4" w:space="0" w:color="auto"/>
            </w:tcBorders>
            <w:shd w:val="clear" w:color="auto" w:fill="auto"/>
            <w:noWrap/>
            <w:vAlign w:val="bottom"/>
            <w:hideMark/>
          </w:tcPr>
          <w:p w:rsidR="00C26CCE" w:rsidRPr="00770980" w:rsidRDefault="00C26CCE" w:rsidP="00C26CCE">
            <w:pPr>
              <w:jc w:val="center"/>
              <w:rPr>
                <w:rFonts w:ascii="Calibri" w:hAnsi="Calibri" w:cs="Calibri"/>
                <w:color w:val="000000"/>
              </w:rPr>
            </w:pPr>
            <w:r w:rsidRPr="00770980">
              <w:rPr>
                <w:rFonts w:ascii="Calibri" w:hAnsi="Calibri" w:cs="Calibri"/>
                <w:color w:val="000000"/>
                <w:sz w:val="22"/>
                <w:szCs w:val="22"/>
              </w:rPr>
              <w:t> </w:t>
            </w:r>
          </w:p>
        </w:tc>
        <w:tc>
          <w:tcPr>
            <w:tcW w:w="3668" w:type="dxa"/>
            <w:tcBorders>
              <w:top w:val="nil"/>
              <w:left w:val="nil"/>
              <w:bottom w:val="single" w:sz="4" w:space="0" w:color="auto"/>
              <w:right w:val="single" w:sz="4" w:space="0" w:color="auto"/>
            </w:tcBorders>
            <w:shd w:val="clear" w:color="auto" w:fill="auto"/>
            <w:noWrap/>
            <w:vAlign w:val="bottom"/>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Provincia:</w:t>
            </w:r>
          </w:p>
        </w:tc>
        <w:tc>
          <w:tcPr>
            <w:tcW w:w="1518" w:type="dxa"/>
            <w:tcBorders>
              <w:top w:val="nil"/>
              <w:left w:val="nil"/>
              <w:bottom w:val="single" w:sz="4" w:space="0" w:color="auto"/>
              <w:right w:val="single" w:sz="4" w:space="0" w:color="auto"/>
            </w:tcBorders>
            <w:shd w:val="clear" w:color="auto" w:fill="auto"/>
            <w:noWrap/>
            <w:vAlign w:val="bottom"/>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Guayas</w:t>
            </w:r>
          </w:p>
        </w:tc>
        <w:tc>
          <w:tcPr>
            <w:tcW w:w="1503" w:type="dxa"/>
            <w:tcBorders>
              <w:top w:val="nil"/>
              <w:left w:val="nil"/>
              <w:bottom w:val="single" w:sz="4" w:space="0" w:color="auto"/>
              <w:right w:val="single" w:sz="4" w:space="0" w:color="auto"/>
            </w:tcBorders>
            <w:shd w:val="clear" w:color="auto" w:fill="auto"/>
            <w:noWrap/>
            <w:vAlign w:val="bottom"/>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Guayas</w:t>
            </w:r>
          </w:p>
        </w:tc>
        <w:tc>
          <w:tcPr>
            <w:tcW w:w="1477" w:type="dxa"/>
            <w:tcBorders>
              <w:top w:val="nil"/>
              <w:left w:val="nil"/>
              <w:bottom w:val="single" w:sz="4" w:space="0" w:color="auto"/>
              <w:right w:val="single" w:sz="8" w:space="0" w:color="auto"/>
            </w:tcBorders>
            <w:shd w:val="clear" w:color="auto" w:fill="auto"/>
            <w:noWrap/>
            <w:vAlign w:val="bottom"/>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Guayas</w:t>
            </w:r>
          </w:p>
        </w:tc>
      </w:tr>
      <w:tr w:rsidR="00C26CCE" w:rsidRPr="00770980" w:rsidTr="00C26CCE">
        <w:trPr>
          <w:trHeight w:val="300"/>
        </w:trPr>
        <w:tc>
          <w:tcPr>
            <w:tcW w:w="115" w:type="dxa"/>
            <w:vMerge/>
            <w:tcBorders>
              <w:top w:val="nil"/>
              <w:left w:val="single" w:sz="8" w:space="0" w:color="auto"/>
              <w:bottom w:val="single" w:sz="8" w:space="0" w:color="000000"/>
              <w:right w:val="single" w:sz="4" w:space="0" w:color="auto"/>
            </w:tcBorders>
            <w:vAlign w:val="center"/>
            <w:hideMark/>
          </w:tcPr>
          <w:p w:rsidR="00C26CCE" w:rsidRPr="00770980" w:rsidRDefault="00C26CCE" w:rsidP="00C26CCE">
            <w:pPr>
              <w:rPr>
                <w:rFonts w:ascii="Calibri" w:hAnsi="Calibri" w:cs="Calibri"/>
                <w:color w:val="000000"/>
              </w:rPr>
            </w:pPr>
          </w:p>
        </w:tc>
        <w:tc>
          <w:tcPr>
            <w:tcW w:w="3668" w:type="dxa"/>
            <w:tcBorders>
              <w:top w:val="nil"/>
              <w:left w:val="nil"/>
              <w:bottom w:val="single" w:sz="4" w:space="0" w:color="auto"/>
              <w:right w:val="single" w:sz="4" w:space="0" w:color="auto"/>
            </w:tcBorders>
            <w:shd w:val="clear" w:color="auto" w:fill="auto"/>
            <w:noWrap/>
            <w:vAlign w:val="bottom"/>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Cantón:</w:t>
            </w:r>
          </w:p>
        </w:tc>
        <w:tc>
          <w:tcPr>
            <w:tcW w:w="1518" w:type="dxa"/>
            <w:tcBorders>
              <w:top w:val="nil"/>
              <w:left w:val="nil"/>
              <w:bottom w:val="single" w:sz="4" w:space="0" w:color="auto"/>
              <w:right w:val="single" w:sz="4" w:space="0" w:color="auto"/>
            </w:tcBorders>
            <w:shd w:val="clear" w:color="auto" w:fill="auto"/>
            <w:noWrap/>
            <w:vAlign w:val="bottom"/>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Daule</w:t>
            </w:r>
          </w:p>
        </w:tc>
        <w:tc>
          <w:tcPr>
            <w:tcW w:w="1503" w:type="dxa"/>
            <w:tcBorders>
              <w:top w:val="nil"/>
              <w:left w:val="nil"/>
              <w:bottom w:val="single" w:sz="4" w:space="0" w:color="auto"/>
              <w:right w:val="single" w:sz="4" w:space="0" w:color="auto"/>
            </w:tcBorders>
            <w:shd w:val="clear" w:color="auto" w:fill="auto"/>
            <w:noWrap/>
            <w:vAlign w:val="bottom"/>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Daule</w:t>
            </w:r>
          </w:p>
        </w:tc>
        <w:tc>
          <w:tcPr>
            <w:tcW w:w="1477" w:type="dxa"/>
            <w:tcBorders>
              <w:top w:val="nil"/>
              <w:left w:val="nil"/>
              <w:bottom w:val="single" w:sz="4" w:space="0" w:color="auto"/>
              <w:right w:val="single" w:sz="8" w:space="0" w:color="auto"/>
            </w:tcBorders>
            <w:shd w:val="clear" w:color="auto" w:fill="auto"/>
            <w:noWrap/>
            <w:vAlign w:val="bottom"/>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Daule</w:t>
            </w:r>
          </w:p>
        </w:tc>
      </w:tr>
      <w:tr w:rsidR="00C26CCE" w:rsidRPr="00770980" w:rsidTr="00C26CCE">
        <w:trPr>
          <w:trHeight w:val="600"/>
        </w:trPr>
        <w:tc>
          <w:tcPr>
            <w:tcW w:w="115" w:type="dxa"/>
            <w:vMerge/>
            <w:tcBorders>
              <w:top w:val="nil"/>
              <w:left w:val="single" w:sz="8" w:space="0" w:color="auto"/>
              <w:bottom w:val="single" w:sz="8" w:space="0" w:color="000000"/>
              <w:right w:val="single" w:sz="4" w:space="0" w:color="auto"/>
            </w:tcBorders>
            <w:vAlign w:val="center"/>
            <w:hideMark/>
          </w:tcPr>
          <w:p w:rsidR="00C26CCE" w:rsidRPr="00770980" w:rsidRDefault="00C26CCE" w:rsidP="00C26CCE">
            <w:pPr>
              <w:rPr>
                <w:rFonts w:ascii="Calibri" w:hAnsi="Calibri" w:cs="Calibri"/>
                <w:color w:val="000000"/>
              </w:rPr>
            </w:pPr>
          </w:p>
        </w:tc>
        <w:tc>
          <w:tcPr>
            <w:tcW w:w="3668" w:type="dxa"/>
            <w:tcBorders>
              <w:top w:val="nil"/>
              <w:left w:val="nil"/>
              <w:bottom w:val="single" w:sz="8"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Localidad:</w:t>
            </w:r>
          </w:p>
        </w:tc>
        <w:tc>
          <w:tcPr>
            <w:tcW w:w="1518" w:type="dxa"/>
            <w:tcBorders>
              <w:top w:val="nil"/>
              <w:left w:val="nil"/>
              <w:bottom w:val="single" w:sz="8"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Nueva Estancia</w:t>
            </w:r>
          </w:p>
        </w:tc>
        <w:tc>
          <w:tcPr>
            <w:tcW w:w="1503" w:type="dxa"/>
            <w:tcBorders>
              <w:top w:val="nil"/>
              <w:left w:val="nil"/>
              <w:bottom w:val="single" w:sz="8"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Nueva Estancia</w:t>
            </w:r>
          </w:p>
        </w:tc>
        <w:tc>
          <w:tcPr>
            <w:tcW w:w="1477" w:type="dxa"/>
            <w:tcBorders>
              <w:top w:val="nil"/>
              <w:left w:val="nil"/>
              <w:bottom w:val="single" w:sz="8" w:space="0" w:color="auto"/>
              <w:right w:val="single" w:sz="8"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Nueva Estancia</w:t>
            </w:r>
          </w:p>
        </w:tc>
      </w:tr>
    </w:tbl>
    <w:p w:rsidR="00C26CCE" w:rsidRDefault="00C26CCE" w:rsidP="00C26CCE">
      <w:pPr>
        <w:pStyle w:val="Prrafodelista"/>
        <w:spacing w:after="0" w:line="480" w:lineRule="auto"/>
        <w:ind w:left="0"/>
        <w:rPr>
          <w:rFonts w:ascii="Arial" w:hAnsi="Arial" w:cs="Arial"/>
          <w:b/>
          <w:caps/>
          <w:sz w:val="24"/>
          <w:szCs w:val="24"/>
        </w:rPr>
      </w:pPr>
    </w:p>
    <w:tbl>
      <w:tblPr>
        <w:tblW w:w="8280" w:type="dxa"/>
        <w:tblInd w:w="55" w:type="dxa"/>
        <w:tblCellMar>
          <w:left w:w="70" w:type="dxa"/>
          <w:right w:w="70" w:type="dxa"/>
        </w:tblCellMar>
        <w:tblLook w:val="04A0"/>
      </w:tblPr>
      <w:tblGrid>
        <w:gridCol w:w="320"/>
        <w:gridCol w:w="4420"/>
        <w:gridCol w:w="1180"/>
        <w:gridCol w:w="1190"/>
        <w:gridCol w:w="1180"/>
      </w:tblGrid>
      <w:tr w:rsidR="00C26CCE" w:rsidRPr="00770980" w:rsidTr="00C26CCE">
        <w:trPr>
          <w:trHeight w:val="585"/>
        </w:trPr>
        <w:tc>
          <w:tcPr>
            <w:tcW w:w="8280" w:type="dxa"/>
            <w:gridSpan w:val="5"/>
            <w:tcBorders>
              <w:top w:val="single" w:sz="8" w:space="0" w:color="auto"/>
              <w:left w:val="single" w:sz="8" w:space="0" w:color="auto"/>
              <w:bottom w:val="single" w:sz="4" w:space="0" w:color="000000"/>
              <w:right w:val="single" w:sz="8" w:space="0" w:color="000000"/>
            </w:tcBorders>
            <w:shd w:val="clear" w:color="000000" w:fill="DBEEF3"/>
            <w:noWrap/>
            <w:vAlign w:val="bottom"/>
            <w:hideMark/>
          </w:tcPr>
          <w:p w:rsidR="00C26CCE" w:rsidRPr="00770980" w:rsidRDefault="00C26CCE" w:rsidP="00C26CCE">
            <w:pPr>
              <w:jc w:val="center"/>
              <w:rPr>
                <w:rFonts w:ascii="Calibri" w:hAnsi="Calibri" w:cs="Calibri"/>
                <w:b/>
                <w:bCs/>
                <w:color w:val="000000"/>
                <w:sz w:val="44"/>
                <w:szCs w:val="44"/>
              </w:rPr>
            </w:pPr>
            <w:r w:rsidRPr="00770980">
              <w:rPr>
                <w:rFonts w:ascii="Calibri" w:hAnsi="Calibri" w:cs="Calibri"/>
                <w:b/>
                <w:bCs/>
                <w:color w:val="000000"/>
                <w:sz w:val="44"/>
                <w:szCs w:val="44"/>
              </w:rPr>
              <w:t>Sección 2</w:t>
            </w:r>
          </w:p>
        </w:tc>
      </w:tr>
      <w:tr w:rsidR="00C26CCE" w:rsidRPr="00770980" w:rsidTr="00C26CCE">
        <w:trPr>
          <w:trHeight w:val="330"/>
        </w:trPr>
        <w:tc>
          <w:tcPr>
            <w:tcW w:w="4740" w:type="dxa"/>
            <w:gridSpan w:val="2"/>
            <w:tcBorders>
              <w:top w:val="nil"/>
              <w:left w:val="single" w:sz="8" w:space="0" w:color="auto"/>
              <w:bottom w:val="single" w:sz="8" w:space="0" w:color="auto"/>
              <w:right w:val="nil"/>
            </w:tcBorders>
            <w:shd w:val="clear" w:color="000000" w:fill="DBEEF3"/>
            <w:noWrap/>
            <w:vAlign w:val="bottom"/>
            <w:hideMark/>
          </w:tcPr>
          <w:p w:rsidR="00C26CCE" w:rsidRPr="00770980" w:rsidRDefault="00C26CCE" w:rsidP="00C26CCE">
            <w:pPr>
              <w:rPr>
                <w:rFonts w:ascii="Calibri" w:hAnsi="Calibri" w:cs="Calibri"/>
                <w:b/>
                <w:bCs/>
                <w:color w:val="000000"/>
              </w:rPr>
            </w:pPr>
            <w:r w:rsidRPr="00770980">
              <w:rPr>
                <w:rFonts w:ascii="Calibri" w:hAnsi="Calibri" w:cs="Calibri"/>
                <w:b/>
                <w:bCs/>
                <w:color w:val="000000"/>
              </w:rPr>
              <w:t>Agricultor:</w:t>
            </w:r>
          </w:p>
        </w:tc>
        <w:tc>
          <w:tcPr>
            <w:tcW w:w="1180" w:type="dxa"/>
            <w:tcBorders>
              <w:top w:val="single" w:sz="8" w:space="0" w:color="auto"/>
              <w:left w:val="single" w:sz="8" w:space="0" w:color="auto"/>
              <w:bottom w:val="single" w:sz="8" w:space="0" w:color="auto"/>
              <w:right w:val="single" w:sz="8" w:space="0" w:color="auto"/>
            </w:tcBorders>
            <w:shd w:val="clear" w:color="000000" w:fill="DBEEF3"/>
            <w:noWrap/>
            <w:vAlign w:val="bottom"/>
            <w:hideMark/>
          </w:tcPr>
          <w:p w:rsidR="00C26CCE" w:rsidRPr="00770980" w:rsidRDefault="00C26CCE" w:rsidP="00C26CCE">
            <w:pPr>
              <w:rPr>
                <w:rFonts w:ascii="Calibri" w:hAnsi="Calibri" w:cs="Calibri"/>
                <w:b/>
                <w:bCs/>
                <w:color w:val="000000"/>
              </w:rPr>
            </w:pPr>
            <w:r w:rsidRPr="00770980">
              <w:rPr>
                <w:rFonts w:ascii="Calibri" w:hAnsi="Calibri" w:cs="Calibri"/>
                <w:b/>
                <w:bCs/>
                <w:color w:val="000000"/>
              </w:rPr>
              <w:t>Raúl Vidal</w:t>
            </w:r>
          </w:p>
        </w:tc>
        <w:tc>
          <w:tcPr>
            <w:tcW w:w="1180" w:type="dxa"/>
            <w:tcBorders>
              <w:top w:val="single" w:sz="8" w:space="0" w:color="auto"/>
              <w:left w:val="nil"/>
              <w:bottom w:val="single" w:sz="8" w:space="0" w:color="auto"/>
              <w:right w:val="single" w:sz="8" w:space="0" w:color="auto"/>
            </w:tcBorders>
            <w:shd w:val="clear" w:color="000000" w:fill="DBEEF3"/>
            <w:noWrap/>
            <w:vAlign w:val="bottom"/>
            <w:hideMark/>
          </w:tcPr>
          <w:p w:rsidR="00C26CCE" w:rsidRPr="00770980" w:rsidRDefault="00C26CCE" w:rsidP="00C26CCE">
            <w:pPr>
              <w:rPr>
                <w:rFonts w:ascii="Calibri" w:hAnsi="Calibri" w:cs="Calibri"/>
                <w:b/>
                <w:bCs/>
                <w:color w:val="000000"/>
              </w:rPr>
            </w:pPr>
            <w:r w:rsidRPr="00770980">
              <w:rPr>
                <w:rFonts w:ascii="Calibri" w:hAnsi="Calibri" w:cs="Calibri"/>
                <w:b/>
                <w:bCs/>
                <w:color w:val="000000"/>
              </w:rPr>
              <w:t>Narcisa C.</w:t>
            </w:r>
          </w:p>
        </w:tc>
        <w:tc>
          <w:tcPr>
            <w:tcW w:w="1180" w:type="dxa"/>
            <w:tcBorders>
              <w:top w:val="single" w:sz="8" w:space="0" w:color="auto"/>
              <w:left w:val="nil"/>
              <w:bottom w:val="single" w:sz="8" w:space="0" w:color="auto"/>
              <w:right w:val="single" w:sz="8" w:space="0" w:color="auto"/>
            </w:tcBorders>
            <w:shd w:val="clear" w:color="000000" w:fill="DBEEF3"/>
            <w:noWrap/>
            <w:vAlign w:val="bottom"/>
            <w:hideMark/>
          </w:tcPr>
          <w:p w:rsidR="00C26CCE" w:rsidRPr="00770980" w:rsidRDefault="00C26CCE" w:rsidP="00C26CCE">
            <w:pPr>
              <w:rPr>
                <w:rFonts w:ascii="Calibri" w:hAnsi="Calibri" w:cs="Calibri"/>
                <w:b/>
                <w:bCs/>
                <w:color w:val="000000"/>
              </w:rPr>
            </w:pPr>
            <w:r w:rsidRPr="00770980">
              <w:rPr>
                <w:rFonts w:ascii="Calibri" w:hAnsi="Calibri" w:cs="Calibri"/>
                <w:b/>
                <w:bCs/>
                <w:color w:val="000000"/>
              </w:rPr>
              <w:t>Beatriz C.</w:t>
            </w:r>
          </w:p>
        </w:tc>
      </w:tr>
      <w:tr w:rsidR="00C26CCE" w:rsidRPr="00770980" w:rsidTr="00C26CCE">
        <w:trPr>
          <w:trHeight w:val="630"/>
        </w:trPr>
        <w:tc>
          <w:tcPr>
            <w:tcW w:w="320" w:type="dxa"/>
            <w:tcBorders>
              <w:top w:val="nil"/>
              <w:left w:val="single" w:sz="8" w:space="0" w:color="auto"/>
              <w:bottom w:val="single" w:sz="4" w:space="0" w:color="auto"/>
              <w:right w:val="single" w:sz="4" w:space="0" w:color="auto"/>
            </w:tcBorders>
            <w:shd w:val="clear" w:color="auto" w:fill="auto"/>
            <w:vAlign w:val="center"/>
            <w:hideMark/>
          </w:tcPr>
          <w:p w:rsidR="00C26CCE" w:rsidRPr="00770980" w:rsidRDefault="00C26CCE" w:rsidP="00C26CCE">
            <w:pPr>
              <w:jc w:val="center"/>
              <w:rPr>
                <w:rFonts w:ascii="Calibri" w:hAnsi="Calibri" w:cs="Calibri"/>
                <w:color w:val="000000"/>
              </w:rPr>
            </w:pPr>
            <w:r w:rsidRPr="00770980">
              <w:rPr>
                <w:rFonts w:ascii="Calibri" w:hAnsi="Calibri" w:cs="Calibri"/>
                <w:color w:val="000000"/>
                <w:sz w:val="22"/>
                <w:szCs w:val="22"/>
              </w:rPr>
              <w:t>1</w:t>
            </w:r>
          </w:p>
        </w:tc>
        <w:tc>
          <w:tcPr>
            <w:tcW w:w="442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La vivienda que ocupa es:</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Propia</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Propia</w:t>
            </w:r>
          </w:p>
        </w:tc>
        <w:tc>
          <w:tcPr>
            <w:tcW w:w="1180" w:type="dxa"/>
            <w:tcBorders>
              <w:top w:val="nil"/>
              <w:left w:val="nil"/>
              <w:bottom w:val="single" w:sz="4" w:space="0" w:color="auto"/>
              <w:right w:val="single" w:sz="8"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Cedida</w:t>
            </w:r>
          </w:p>
        </w:tc>
      </w:tr>
      <w:tr w:rsidR="00C26CCE" w:rsidRPr="00770980" w:rsidTr="00C26CCE">
        <w:trPr>
          <w:trHeight w:val="630"/>
        </w:trPr>
        <w:tc>
          <w:tcPr>
            <w:tcW w:w="320" w:type="dxa"/>
            <w:tcBorders>
              <w:top w:val="nil"/>
              <w:left w:val="single" w:sz="8" w:space="0" w:color="auto"/>
              <w:bottom w:val="single" w:sz="4" w:space="0" w:color="auto"/>
              <w:right w:val="single" w:sz="4" w:space="0" w:color="auto"/>
            </w:tcBorders>
            <w:shd w:val="clear" w:color="auto" w:fill="auto"/>
            <w:vAlign w:val="center"/>
            <w:hideMark/>
          </w:tcPr>
          <w:p w:rsidR="00C26CCE" w:rsidRPr="00770980" w:rsidRDefault="00C26CCE" w:rsidP="00C26CCE">
            <w:pPr>
              <w:jc w:val="center"/>
              <w:rPr>
                <w:rFonts w:ascii="Calibri" w:hAnsi="Calibri" w:cs="Calibri"/>
                <w:color w:val="000000"/>
              </w:rPr>
            </w:pPr>
            <w:r w:rsidRPr="00770980">
              <w:rPr>
                <w:rFonts w:ascii="Calibri" w:hAnsi="Calibri" w:cs="Calibri"/>
                <w:color w:val="000000"/>
                <w:sz w:val="22"/>
                <w:szCs w:val="22"/>
              </w:rPr>
              <w:t>2</w:t>
            </w:r>
          </w:p>
        </w:tc>
        <w:tc>
          <w:tcPr>
            <w:tcW w:w="442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En años, ¿cuánto tiempo habita esta vivienda?</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31</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1</w:t>
            </w:r>
          </w:p>
        </w:tc>
        <w:tc>
          <w:tcPr>
            <w:tcW w:w="1180" w:type="dxa"/>
            <w:tcBorders>
              <w:top w:val="nil"/>
              <w:left w:val="nil"/>
              <w:bottom w:val="single" w:sz="4" w:space="0" w:color="auto"/>
              <w:right w:val="single" w:sz="8"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15</w:t>
            </w:r>
          </w:p>
        </w:tc>
      </w:tr>
      <w:tr w:rsidR="00C26CCE" w:rsidRPr="00770980" w:rsidTr="00C26CCE">
        <w:trPr>
          <w:trHeight w:val="630"/>
        </w:trPr>
        <w:tc>
          <w:tcPr>
            <w:tcW w:w="320" w:type="dxa"/>
            <w:tcBorders>
              <w:top w:val="nil"/>
              <w:left w:val="single" w:sz="8" w:space="0" w:color="auto"/>
              <w:bottom w:val="single" w:sz="4" w:space="0" w:color="auto"/>
              <w:right w:val="single" w:sz="4" w:space="0" w:color="auto"/>
            </w:tcBorders>
            <w:shd w:val="clear" w:color="auto" w:fill="auto"/>
            <w:vAlign w:val="center"/>
            <w:hideMark/>
          </w:tcPr>
          <w:p w:rsidR="00C26CCE" w:rsidRPr="00770980" w:rsidRDefault="00C26CCE" w:rsidP="00C26CCE">
            <w:pPr>
              <w:jc w:val="center"/>
              <w:rPr>
                <w:rFonts w:ascii="Calibri" w:hAnsi="Calibri" w:cs="Calibri"/>
                <w:color w:val="000000"/>
              </w:rPr>
            </w:pPr>
            <w:r w:rsidRPr="00770980">
              <w:rPr>
                <w:rFonts w:ascii="Calibri" w:hAnsi="Calibri" w:cs="Calibri"/>
                <w:color w:val="000000"/>
                <w:sz w:val="22"/>
                <w:szCs w:val="22"/>
              </w:rPr>
              <w:t>3</w:t>
            </w:r>
          </w:p>
        </w:tc>
        <w:tc>
          <w:tcPr>
            <w:tcW w:w="442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¿En el último invierno su sector se inundo?</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Si</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Si</w:t>
            </w:r>
          </w:p>
        </w:tc>
        <w:tc>
          <w:tcPr>
            <w:tcW w:w="1180" w:type="dxa"/>
            <w:tcBorders>
              <w:top w:val="nil"/>
              <w:left w:val="nil"/>
              <w:bottom w:val="single" w:sz="4" w:space="0" w:color="auto"/>
              <w:right w:val="single" w:sz="8"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Si</w:t>
            </w:r>
          </w:p>
        </w:tc>
      </w:tr>
      <w:tr w:rsidR="00C26CCE" w:rsidRPr="00770980" w:rsidTr="00C26CCE">
        <w:trPr>
          <w:trHeight w:val="630"/>
        </w:trPr>
        <w:tc>
          <w:tcPr>
            <w:tcW w:w="320" w:type="dxa"/>
            <w:tcBorders>
              <w:top w:val="nil"/>
              <w:left w:val="single" w:sz="8" w:space="0" w:color="auto"/>
              <w:bottom w:val="single" w:sz="4" w:space="0" w:color="auto"/>
              <w:right w:val="single" w:sz="4" w:space="0" w:color="auto"/>
            </w:tcBorders>
            <w:shd w:val="clear" w:color="auto" w:fill="auto"/>
            <w:vAlign w:val="center"/>
            <w:hideMark/>
          </w:tcPr>
          <w:p w:rsidR="00C26CCE" w:rsidRPr="00770980" w:rsidRDefault="00C26CCE" w:rsidP="00C26CCE">
            <w:pPr>
              <w:jc w:val="center"/>
              <w:rPr>
                <w:rFonts w:ascii="Calibri" w:hAnsi="Calibri" w:cs="Calibri"/>
                <w:color w:val="000000"/>
              </w:rPr>
            </w:pPr>
            <w:r w:rsidRPr="00770980">
              <w:rPr>
                <w:rFonts w:ascii="Calibri" w:hAnsi="Calibri" w:cs="Calibri"/>
                <w:color w:val="000000"/>
                <w:sz w:val="22"/>
                <w:szCs w:val="22"/>
              </w:rPr>
              <w:t>4</w:t>
            </w:r>
          </w:p>
        </w:tc>
        <w:tc>
          <w:tcPr>
            <w:tcW w:w="442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¿Se siente a gusto viviendo en este sector?</w:t>
            </w:r>
            <w:r>
              <w:rPr>
                <w:rFonts w:ascii="Calibri" w:hAnsi="Calibri" w:cs="Calibri"/>
                <w:color w:val="000000"/>
                <w:sz w:val="22"/>
                <w:szCs w:val="22"/>
              </w:rPr>
              <w:t xml:space="preserve"> ¿</w:t>
            </w:r>
            <w:r w:rsidRPr="00770980">
              <w:rPr>
                <w:rFonts w:ascii="Calibri" w:hAnsi="Calibri" w:cs="Calibri"/>
                <w:color w:val="000000"/>
                <w:sz w:val="22"/>
                <w:szCs w:val="22"/>
              </w:rPr>
              <w:t>Por qué?</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371D20">
              <w:rPr>
                <w:rFonts w:ascii="Calibri" w:hAnsi="Calibri" w:cs="Calibri"/>
                <w:color w:val="000000"/>
                <w:sz w:val="20"/>
                <w:szCs w:val="22"/>
              </w:rPr>
              <w:t>Por la tranquilidad</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Inseguridad</w:t>
            </w:r>
          </w:p>
        </w:tc>
        <w:tc>
          <w:tcPr>
            <w:tcW w:w="1180" w:type="dxa"/>
            <w:tcBorders>
              <w:top w:val="nil"/>
              <w:left w:val="nil"/>
              <w:bottom w:val="single" w:sz="4" w:space="0" w:color="auto"/>
              <w:right w:val="single" w:sz="8" w:space="0" w:color="auto"/>
            </w:tcBorders>
            <w:shd w:val="clear" w:color="auto" w:fill="auto"/>
            <w:vAlign w:val="center"/>
            <w:hideMark/>
          </w:tcPr>
          <w:p w:rsidR="00C26CCE" w:rsidRPr="00770980" w:rsidRDefault="00C26CCE" w:rsidP="00C26CCE">
            <w:pPr>
              <w:rPr>
                <w:rFonts w:ascii="Calibri" w:hAnsi="Calibri" w:cs="Calibri"/>
                <w:color w:val="000000"/>
              </w:rPr>
            </w:pPr>
            <w:r w:rsidRPr="00371D20">
              <w:rPr>
                <w:rFonts w:ascii="Calibri" w:hAnsi="Calibri" w:cs="Calibri"/>
                <w:color w:val="000000"/>
                <w:sz w:val="20"/>
                <w:szCs w:val="22"/>
              </w:rPr>
              <w:t>Por la tranquilidad</w:t>
            </w:r>
          </w:p>
        </w:tc>
      </w:tr>
      <w:tr w:rsidR="00C26CCE" w:rsidRPr="00770980" w:rsidTr="00C26CCE">
        <w:trPr>
          <w:trHeight w:val="630"/>
        </w:trPr>
        <w:tc>
          <w:tcPr>
            <w:tcW w:w="320" w:type="dxa"/>
            <w:tcBorders>
              <w:top w:val="nil"/>
              <w:left w:val="single" w:sz="8" w:space="0" w:color="auto"/>
              <w:bottom w:val="single" w:sz="4" w:space="0" w:color="auto"/>
              <w:right w:val="single" w:sz="4" w:space="0" w:color="auto"/>
            </w:tcBorders>
            <w:shd w:val="clear" w:color="auto" w:fill="auto"/>
            <w:vAlign w:val="center"/>
            <w:hideMark/>
          </w:tcPr>
          <w:p w:rsidR="00C26CCE" w:rsidRPr="00770980" w:rsidRDefault="00C26CCE" w:rsidP="00C26CCE">
            <w:pPr>
              <w:jc w:val="center"/>
              <w:rPr>
                <w:rFonts w:ascii="Calibri" w:hAnsi="Calibri" w:cs="Calibri"/>
                <w:color w:val="000000"/>
              </w:rPr>
            </w:pPr>
            <w:r w:rsidRPr="00770980">
              <w:rPr>
                <w:rFonts w:ascii="Calibri" w:hAnsi="Calibri" w:cs="Calibri"/>
                <w:color w:val="000000"/>
                <w:sz w:val="22"/>
                <w:szCs w:val="22"/>
              </w:rPr>
              <w:t>5</w:t>
            </w:r>
          </w:p>
        </w:tc>
        <w:tc>
          <w:tcPr>
            <w:tcW w:w="442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¿De dónde</w:t>
            </w:r>
            <w:r>
              <w:rPr>
                <w:rFonts w:ascii="Calibri" w:hAnsi="Calibri" w:cs="Calibri"/>
                <w:color w:val="000000"/>
                <w:sz w:val="22"/>
                <w:szCs w:val="22"/>
              </w:rPr>
              <w:t xml:space="preserve"> obtiene el agua</w:t>
            </w:r>
            <w:r w:rsidRPr="00770980">
              <w:rPr>
                <w:rFonts w:ascii="Calibri" w:hAnsi="Calibri" w:cs="Calibri"/>
                <w:color w:val="000000"/>
                <w:sz w:val="22"/>
                <w:szCs w:val="22"/>
              </w:rPr>
              <w:t>?</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Carro repartidor</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Red pública</w:t>
            </w:r>
          </w:p>
        </w:tc>
        <w:tc>
          <w:tcPr>
            <w:tcW w:w="1180" w:type="dxa"/>
            <w:tcBorders>
              <w:top w:val="nil"/>
              <w:left w:val="nil"/>
              <w:bottom w:val="single" w:sz="4" w:space="0" w:color="auto"/>
              <w:right w:val="single" w:sz="8"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Red pública</w:t>
            </w:r>
          </w:p>
        </w:tc>
      </w:tr>
      <w:tr w:rsidR="00C26CCE" w:rsidRPr="00770980" w:rsidTr="00C26CCE">
        <w:trPr>
          <w:trHeight w:val="630"/>
        </w:trPr>
        <w:tc>
          <w:tcPr>
            <w:tcW w:w="320" w:type="dxa"/>
            <w:tcBorders>
              <w:top w:val="nil"/>
              <w:left w:val="single" w:sz="8" w:space="0" w:color="auto"/>
              <w:bottom w:val="single" w:sz="4" w:space="0" w:color="auto"/>
              <w:right w:val="single" w:sz="4" w:space="0" w:color="auto"/>
            </w:tcBorders>
            <w:shd w:val="clear" w:color="auto" w:fill="auto"/>
            <w:vAlign w:val="center"/>
            <w:hideMark/>
          </w:tcPr>
          <w:p w:rsidR="00C26CCE" w:rsidRPr="00770980" w:rsidRDefault="00C26CCE" w:rsidP="00C26CCE">
            <w:pPr>
              <w:jc w:val="center"/>
              <w:rPr>
                <w:rFonts w:ascii="Calibri" w:hAnsi="Calibri" w:cs="Calibri"/>
                <w:color w:val="000000"/>
              </w:rPr>
            </w:pPr>
            <w:r w:rsidRPr="00770980">
              <w:rPr>
                <w:rFonts w:ascii="Calibri" w:hAnsi="Calibri" w:cs="Calibri"/>
                <w:color w:val="000000"/>
                <w:sz w:val="22"/>
                <w:szCs w:val="22"/>
              </w:rPr>
              <w:t>6</w:t>
            </w:r>
          </w:p>
        </w:tc>
        <w:tc>
          <w:tcPr>
            <w:tcW w:w="442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¿Característica</w:t>
            </w:r>
            <w:r>
              <w:rPr>
                <w:rFonts w:ascii="Calibri" w:hAnsi="Calibri" w:cs="Calibri"/>
                <w:color w:val="000000"/>
                <w:sz w:val="22"/>
                <w:szCs w:val="22"/>
              </w:rPr>
              <w:t xml:space="preserve"> del pozo</w:t>
            </w:r>
            <w:r w:rsidRPr="00770980">
              <w:rPr>
                <w:rFonts w:ascii="Calibri" w:hAnsi="Calibri" w:cs="Calibri"/>
                <w:color w:val="000000"/>
                <w:sz w:val="22"/>
                <w:szCs w:val="22"/>
              </w:rPr>
              <w:t>?</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No Aplica</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No Aplica</w:t>
            </w:r>
          </w:p>
        </w:tc>
        <w:tc>
          <w:tcPr>
            <w:tcW w:w="1180" w:type="dxa"/>
            <w:tcBorders>
              <w:top w:val="nil"/>
              <w:left w:val="nil"/>
              <w:bottom w:val="single" w:sz="4" w:space="0" w:color="auto"/>
              <w:right w:val="single" w:sz="8"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No Aplica</w:t>
            </w:r>
          </w:p>
        </w:tc>
      </w:tr>
      <w:tr w:rsidR="00C26CCE" w:rsidRPr="00770980" w:rsidTr="00C26CCE">
        <w:trPr>
          <w:trHeight w:val="630"/>
        </w:trPr>
        <w:tc>
          <w:tcPr>
            <w:tcW w:w="320" w:type="dxa"/>
            <w:tcBorders>
              <w:top w:val="nil"/>
              <w:left w:val="single" w:sz="8" w:space="0" w:color="auto"/>
              <w:bottom w:val="single" w:sz="4" w:space="0" w:color="auto"/>
              <w:right w:val="single" w:sz="4" w:space="0" w:color="auto"/>
            </w:tcBorders>
            <w:shd w:val="clear" w:color="auto" w:fill="auto"/>
            <w:vAlign w:val="center"/>
            <w:hideMark/>
          </w:tcPr>
          <w:p w:rsidR="00C26CCE" w:rsidRPr="00770980" w:rsidRDefault="00C26CCE" w:rsidP="00C26CCE">
            <w:pPr>
              <w:jc w:val="center"/>
              <w:rPr>
                <w:rFonts w:ascii="Calibri" w:hAnsi="Calibri" w:cs="Calibri"/>
                <w:color w:val="000000"/>
              </w:rPr>
            </w:pPr>
            <w:r w:rsidRPr="00770980">
              <w:rPr>
                <w:rFonts w:ascii="Calibri" w:hAnsi="Calibri" w:cs="Calibri"/>
                <w:color w:val="000000"/>
                <w:sz w:val="22"/>
                <w:szCs w:val="22"/>
              </w:rPr>
              <w:t>7</w:t>
            </w:r>
          </w:p>
        </w:tc>
        <w:tc>
          <w:tcPr>
            <w:tcW w:w="442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En lo que va del año, los miembros del hogar realizaron:</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No cambiaron nada</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No cambiaron nada</w:t>
            </w:r>
          </w:p>
        </w:tc>
        <w:tc>
          <w:tcPr>
            <w:tcW w:w="1180" w:type="dxa"/>
            <w:tcBorders>
              <w:top w:val="nil"/>
              <w:left w:val="nil"/>
              <w:bottom w:val="single" w:sz="4" w:space="0" w:color="auto"/>
              <w:right w:val="single" w:sz="8" w:space="0" w:color="auto"/>
            </w:tcBorders>
            <w:shd w:val="clear" w:color="auto" w:fill="auto"/>
            <w:vAlign w:val="center"/>
            <w:hideMark/>
          </w:tcPr>
          <w:p w:rsidR="00C26CCE" w:rsidRPr="00371D20" w:rsidRDefault="00C26CCE" w:rsidP="00C26CCE">
            <w:pPr>
              <w:rPr>
                <w:rFonts w:ascii="Calibri" w:hAnsi="Calibri" w:cs="Calibri"/>
                <w:color w:val="000000"/>
              </w:rPr>
            </w:pPr>
            <w:r w:rsidRPr="00371D20">
              <w:rPr>
                <w:rFonts w:ascii="Calibri" w:hAnsi="Calibri" w:cs="Calibri"/>
                <w:color w:val="000000"/>
                <w:sz w:val="22"/>
                <w:szCs w:val="22"/>
              </w:rPr>
              <w:t>No cambiaron nada</w:t>
            </w:r>
          </w:p>
        </w:tc>
      </w:tr>
      <w:tr w:rsidR="00C26CCE" w:rsidRPr="00770980" w:rsidTr="00C26CCE">
        <w:trPr>
          <w:trHeight w:val="630"/>
        </w:trPr>
        <w:tc>
          <w:tcPr>
            <w:tcW w:w="320" w:type="dxa"/>
            <w:tcBorders>
              <w:top w:val="nil"/>
              <w:left w:val="single" w:sz="8" w:space="0" w:color="auto"/>
              <w:bottom w:val="single" w:sz="4" w:space="0" w:color="auto"/>
              <w:right w:val="single" w:sz="4" w:space="0" w:color="auto"/>
            </w:tcBorders>
            <w:shd w:val="clear" w:color="auto" w:fill="auto"/>
            <w:vAlign w:val="center"/>
            <w:hideMark/>
          </w:tcPr>
          <w:p w:rsidR="00C26CCE" w:rsidRPr="00770980" w:rsidRDefault="00C26CCE" w:rsidP="00C26CCE">
            <w:pPr>
              <w:jc w:val="center"/>
              <w:rPr>
                <w:rFonts w:ascii="Calibri" w:hAnsi="Calibri" w:cs="Calibri"/>
                <w:color w:val="000000"/>
              </w:rPr>
            </w:pPr>
            <w:r w:rsidRPr="00770980">
              <w:rPr>
                <w:rFonts w:ascii="Calibri" w:hAnsi="Calibri" w:cs="Calibri"/>
                <w:color w:val="000000"/>
                <w:sz w:val="22"/>
                <w:szCs w:val="22"/>
              </w:rPr>
              <w:t>8</w:t>
            </w:r>
          </w:p>
        </w:tc>
        <w:tc>
          <w:tcPr>
            <w:tcW w:w="442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Pr>
                <w:rFonts w:ascii="Calibri" w:hAnsi="Calibri" w:cs="Calibri"/>
                <w:color w:val="000000"/>
                <w:sz w:val="22"/>
                <w:szCs w:val="22"/>
              </w:rPr>
              <w:t>Del total de cuartos ¿cuántos utiliza para dormir</w:t>
            </w:r>
            <w:r w:rsidRPr="00770980">
              <w:rPr>
                <w:rFonts w:ascii="Calibri" w:hAnsi="Calibri" w:cs="Calibri"/>
                <w:color w:val="000000"/>
                <w:sz w:val="22"/>
                <w:szCs w:val="22"/>
              </w:rPr>
              <w:t>?</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2</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1</w:t>
            </w:r>
          </w:p>
        </w:tc>
        <w:tc>
          <w:tcPr>
            <w:tcW w:w="1180" w:type="dxa"/>
            <w:tcBorders>
              <w:top w:val="nil"/>
              <w:left w:val="nil"/>
              <w:bottom w:val="single" w:sz="4" w:space="0" w:color="auto"/>
              <w:right w:val="single" w:sz="8"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3</w:t>
            </w:r>
          </w:p>
        </w:tc>
      </w:tr>
      <w:tr w:rsidR="00C26CCE" w:rsidRPr="00770980" w:rsidTr="00C26CCE">
        <w:trPr>
          <w:trHeight w:val="630"/>
        </w:trPr>
        <w:tc>
          <w:tcPr>
            <w:tcW w:w="320" w:type="dxa"/>
            <w:tcBorders>
              <w:top w:val="nil"/>
              <w:left w:val="single" w:sz="8" w:space="0" w:color="auto"/>
              <w:bottom w:val="single" w:sz="8" w:space="0" w:color="auto"/>
              <w:right w:val="single" w:sz="4" w:space="0" w:color="auto"/>
            </w:tcBorders>
            <w:shd w:val="clear" w:color="auto" w:fill="auto"/>
            <w:vAlign w:val="center"/>
            <w:hideMark/>
          </w:tcPr>
          <w:p w:rsidR="00C26CCE" w:rsidRPr="00770980" w:rsidRDefault="00C26CCE" w:rsidP="00C26CCE">
            <w:pPr>
              <w:jc w:val="center"/>
              <w:rPr>
                <w:rFonts w:ascii="Calibri" w:hAnsi="Calibri" w:cs="Calibri"/>
                <w:color w:val="000000"/>
              </w:rPr>
            </w:pPr>
            <w:r w:rsidRPr="00770980">
              <w:rPr>
                <w:rFonts w:ascii="Calibri" w:hAnsi="Calibri" w:cs="Calibri"/>
                <w:color w:val="000000"/>
                <w:sz w:val="22"/>
                <w:szCs w:val="22"/>
              </w:rPr>
              <w:t>9</w:t>
            </w:r>
          </w:p>
        </w:tc>
        <w:tc>
          <w:tcPr>
            <w:tcW w:w="4420" w:type="dxa"/>
            <w:tcBorders>
              <w:top w:val="nil"/>
              <w:left w:val="nil"/>
              <w:bottom w:val="single" w:sz="8"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En este hogar se cocina con:</w:t>
            </w:r>
          </w:p>
        </w:tc>
        <w:tc>
          <w:tcPr>
            <w:tcW w:w="1180" w:type="dxa"/>
            <w:tcBorders>
              <w:top w:val="nil"/>
              <w:left w:val="nil"/>
              <w:bottom w:val="single" w:sz="8"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Gas</w:t>
            </w:r>
          </w:p>
        </w:tc>
        <w:tc>
          <w:tcPr>
            <w:tcW w:w="1180" w:type="dxa"/>
            <w:tcBorders>
              <w:top w:val="nil"/>
              <w:left w:val="nil"/>
              <w:bottom w:val="single" w:sz="8"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Gas</w:t>
            </w:r>
          </w:p>
        </w:tc>
        <w:tc>
          <w:tcPr>
            <w:tcW w:w="1180" w:type="dxa"/>
            <w:tcBorders>
              <w:top w:val="nil"/>
              <w:left w:val="nil"/>
              <w:bottom w:val="single" w:sz="8" w:space="0" w:color="auto"/>
              <w:right w:val="single" w:sz="8"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Gas</w:t>
            </w:r>
          </w:p>
        </w:tc>
      </w:tr>
    </w:tbl>
    <w:p w:rsidR="00C26CCE" w:rsidRDefault="00C26CCE" w:rsidP="00C26CCE">
      <w:pPr>
        <w:pStyle w:val="Prrafodelista"/>
        <w:spacing w:after="0" w:line="480" w:lineRule="auto"/>
        <w:ind w:left="0"/>
        <w:rPr>
          <w:rFonts w:ascii="Arial" w:hAnsi="Arial" w:cs="Arial"/>
          <w:b/>
          <w:caps/>
          <w:sz w:val="24"/>
          <w:szCs w:val="24"/>
        </w:rPr>
      </w:pPr>
    </w:p>
    <w:p w:rsidR="00C26CCE" w:rsidRDefault="00C26CCE" w:rsidP="00C26CCE">
      <w:pPr>
        <w:pStyle w:val="Prrafodelista"/>
        <w:spacing w:after="0" w:line="480" w:lineRule="auto"/>
        <w:ind w:left="0"/>
        <w:rPr>
          <w:rFonts w:ascii="Arial" w:hAnsi="Arial" w:cs="Arial"/>
          <w:b/>
          <w:caps/>
          <w:sz w:val="24"/>
          <w:szCs w:val="24"/>
        </w:rPr>
      </w:pPr>
    </w:p>
    <w:p w:rsidR="00C26CCE" w:rsidRDefault="00C26CCE" w:rsidP="00C26CCE">
      <w:pPr>
        <w:pStyle w:val="Prrafodelista"/>
        <w:spacing w:after="0" w:line="480" w:lineRule="auto"/>
        <w:ind w:left="0"/>
        <w:rPr>
          <w:rFonts w:ascii="Arial" w:hAnsi="Arial" w:cs="Arial"/>
          <w:b/>
          <w:caps/>
          <w:sz w:val="24"/>
          <w:szCs w:val="24"/>
        </w:rPr>
      </w:pPr>
    </w:p>
    <w:tbl>
      <w:tblPr>
        <w:tblW w:w="8280" w:type="dxa"/>
        <w:tblInd w:w="55" w:type="dxa"/>
        <w:tblCellMar>
          <w:left w:w="70" w:type="dxa"/>
          <w:right w:w="70" w:type="dxa"/>
        </w:tblCellMar>
        <w:tblLook w:val="04A0"/>
      </w:tblPr>
      <w:tblGrid>
        <w:gridCol w:w="364"/>
        <w:gridCol w:w="4376"/>
        <w:gridCol w:w="1180"/>
        <w:gridCol w:w="1180"/>
        <w:gridCol w:w="1180"/>
      </w:tblGrid>
      <w:tr w:rsidR="00C26CCE" w:rsidRPr="00770980" w:rsidTr="00C26CCE">
        <w:trPr>
          <w:trHeight w:val="630"/>
        </w:trPr>
        <w:tc>
          <w:tcPr>
            <w:tcW w:w="8280" w:type="dxa"/>
            <w:gridSpan w:val="5"/>
            <w:tcBorders>
              <w:top w:val="single" w:sz="8" w:space="0" w:color="auto"/>
              <w:left w:val="single" w:sz="8" w:space="0" w:color="auto"/>
              <w:bottom w:val="single" w:sz="4" w:space="0" w:color="000000"/>
              <w:right w:val="single" w:sz="8" w:space="0" w:color="000000"/>
            </w:tcBorders>
            <w:shd w:val="clear" w:color="000000" w:fill="DBEEF3"/>
            <w:vAlign w:val="center"/>
            <w:hideMark/>
          </w:tcPr>
          <w:p w:rsidR="00C26CCE" w:rsidRPr="00770980" w:rsidRDefault="00C26CCE" w:rsidP="00C26CCE">
            <w:pPr>
              <w:jc w:val="center"/>
              <w:rPr>
                <w:rFonts w:ascii="Calibri" w:hAnsi="Calibri" w:cs="Calibri"/>
                <w:b/>
                <w:bCs/>
                <w:color w:val="000000"/>
                <w:sz w:val="44"/>
                <w:szCs w:val="44"/>
              </w:rPr>
            </w:pPr>
            <w:r w:rsidRPr="00770980">
              <w:rPr>
                <w:rFonts w:ascii="Calibri" w:hAnsi="Calibri" w:cs="Calibri"/>
                <w:b/>
                <w:bCs/>
                <w:color w:val="000000"/>
                <w:sz w:val="44"/>
                <w:szCs w:val="44"/>
              </w:rPr>
              <w:lastRenderedPageBreak/>
              <w:t>Sección 3</w:t>
            </w:r>
          </w:p>
        </w:tc>
      </w:tr>
      <w:tr w:rsidR="00C26CCE" w:rsidRPr="00770980" w:rsidTr="00C26CCE">
        <w:trPr>
          <w:trHeight w:val="330"/>
        </w:trPr>
        <w:tc>
          <w:tcPr>
            <w:tcW w:w="4740" w:type="dxa"/>
            <w:gridSpan w:val="2"/>
            <w:tcBorders>
              <w:top w:val="nil"/>
              <w:left w:val="single" w:sz="8" w:space="0" w:color="auto"/>
              <w:bottom w:val="single" w:sz="8" w:space="0" w:color="auto"/>
              <w:right w:val="nil"/>
            </w:tcBorders>
            <w:shd w:val="clear" w:color="000000" w:fill="DBEEF3"/>
            <w:noWrap/>
            <w:vAlign w:val="bottom"/>
            <w:hideMark/>
          </w:tcPr>
          <w:p w:rsidR="00C26CCE" w:rsidRPr="00770980" w:rsidRDefault="00C26CCE" w:rsidP="00C26CCE">
            <w:pPr>
              <w:rPr>
                <w:rFonts w:ascii="Calibri" w:hAnsi="Calibri" w:cs="Calibri"/>
                <w:b/>
                <w:bCs/>
                <w:color w:val="000000"/>
              </w:rPr>
            </w:pPr>
            <w:r w:rsidRPr="00770980">
              <w:rPr>
                <w:rFonts w:ascii="Calibri" w:hAnsi="Calibri" w:cs="Calibri"/>
                <w:b/>
                <w:bCs/>
                <w:color w:val="000000"/>
              </w:rPr>
              <w:t>Agricultor:</w:t>
            </w:r>
          </w:p>
        </w:tc>
        <w:tc>
          <w:tcPr>
            <w:tcW w:w="1180" w:type="dxa"/>
            <w:tcBorders>
              <w:top w:val="single" w:sz="8" w:space="0" w:color="auto"/>
              <w:left w:val="single" w:sz="8" w:space="0" w:color="auto"/>
              <w:bottom w:val="single" w:sz="8" w:space="0" w:color="auto"/>
              <w:right w:val="single" w:sz="8" w:space="0" w:color="auto"/>
            </w:tcBorders>
            <w:shd w:val="clear" w:color="000000" w:fill="DBEEF3"/>
            <w:noWrap/>
            <w:vAlign w:val="bottom"/>
            <w:hideMark/>
          </w:tcPr>
          <w:p w:rsidR="00C26CCE" w:rsidRPr="00770980" w:rsidRDefault="00C26CCE" w:rsidP="00C26CCE">
            <w:pPr>
              <w:rPr>
                <w:rFonts w:ascii="Calibri" w:hAnsi="Calibri" w:cs="Calibri"/>
                <w:b/>
                <w:bCs/>
                <w:color w:val="000000"/>
              </w:rPr>
            </w:pPr>
            <w:r w:rsidRPr="00770980">
              <w:rPr>
                <w:rFonts w:ascii="Calibri" w:hAnsi="Calibri" w:cs="Calibri"/>
                <w:b/>
                <w:bCs/>
                <w:color w:val="000000"/>
              </w:rPr>
              <w:t>Raúl Vidal</w:t>
            </w:r>
          </w:p>
        </w:tc>
        <w:tc>
          <w:tcPr>
            <w:tcW w:w="1180" w:type="dxa"/>
            <w:tcBorders>
              <w:top w:val="single" w:sz="8" w:space="0" w:color="auto"/>
              <w:left w:val="nil"/>
              <w:bottom w:val="single" w:sz="8" w:space="0" w:color="auto"/>
              <w:right w:val="single" w:sz="8" w:space="0" w:color="auto"/>
            </w:tcBorders>
            <w:shd w:val="clear" w:color="000000" w:fill="DBEEF3"/>
            <w:noWrap/>
            <w:vAlign w:val="bottom"/>
            <w:hideMark/>
          </w:tcPr>
          <w:p w:rsidR="00C26CCE" w:rsidRPr="00770980" w:rsidRDefault="00C26CCE" w:rsidP="00C26CCE">
            <w:pPr>
              <w:rPr>
                <w:rFonts w:ascii="Calibri" w:hAnsi="Calibri" w:cs="Calibri"/>
                <w:b/>
                <w:bCs/>
                <w:color w:val="000000"/>
              </w:rPr>
            </w:pPr>
            <w:r w:rsidRPr="00770980">
              <w:rPr>
                <w:rFonts w:ascii="Calibri" w:hAnsi="Calibri" w:cs="Calibri"/>
                <w:b/>
                <w:bCs/>
                <w:color w:val="000000"/>
              </w:rPr>
              <w:t>Narcisa C.</w:t>
            </w:r>
          </w:p>
        </w:tc>
        <w:tc>
          <w:tcPr>
            <w:tcW w:w="1180" w:type="dxa"/>
            <w:tcBorders>
              <w:top w:val="single" w:sz="8" w:space="0" w:color="auto"/>
              <w:left w:val="nil"/>
              <w:bottom w:val="single" w:sz="8" w:space="0" w:color="auto"/>
              <w:right w:val="single" w:sz="8" w:space="0" w:color="auto"/>
            </w:tcBorders>
            <w:shd w:val="clear" w:color="000000" w:fill="DBEEF3"/>
            <w:noWrap/>
            <w:vAlign w:val="bottom"/>
            <w:hideMark/>
          </w:tcPr>
          <w:p w:rsidR="00C26CCE" w:rsidRPr="00770980" w:rsidRDefault="00C26CCE" w:rsidP="00C26CCE">
            <w:pPr>
              <w:rPr>
                <w:rFonts w:ascii="Calibri" w:hAnsi="Calibri" w:cs="Calibri"/>
                <w:b/>
                <w:bCs/>
                <w:color w:val="000000"/>
              </w:rPr>
            </w:pPr>
            <w:r w:rsidRPr="00770980">
              <w:rPr>
                <w:rFonts w:ascii="Calibri" w:hAnsi="Calibri" w:cs="Calibri"/>
                <w:b/>
                <w:bCs/>
                <w:color w:val="000000"/>
              </w:rPr>
              <w:t>Beatriz C.</w:t>
            </w:r>
          </w:p>
        </w:tc>
      </w:tr>
      <w:tr w:rsidR="00C26CCE" w:rsidRPr="00770980" w:rsidTr="00C26CCE">
        <w:trPr>
          <w:trHeight w:val="630"/>
        </w:trPr>
        <w:tc>
          <w:tcPr>
            <w:tcW w:w="364" w:type="dxa"/>
            <w:tcBorders>
              <w:top w:val="nil"/>
              <w:left w:val="single" w:sz="8" w:space="0" w:color="auto"/>
              <w:bottom w:val="single" w:sz="4" w:space="0" w:color="auto"/>
              <w:right w:val="single" w:sz="4" w:space="0" w:color="auto"/>
            </w:tcBorders>
            <w:shd w:val="clear" w:color="auto" w:fill="auto"/>
            <w:vAlign w:val="center"/>
            <w:hideMark/>
          </w:tcPr>
          <w:p w:rsidR="00C26CCE" w:rsidRPr="00770980" w:rsidRDefault="00C26CCE" w:rsidP="00C26CCE">
            <w:pPr>
              <w:jc w:val="center"/>
              <w:rPr>
                <w:rFonts w:ascii="Calibri" w:hAnsi="Calibri" w:cs="Calibri"/>
                <w:color w:val="000000"/>
              </w:rPr>
            </w:pPr>
            <w:r w:rsidRPr="00770980">
              <w:rPr>
                <w:rFonts w:ascii="Calibri" w:hAnsi="Calibri" w:cs="Calibri"/>
                <w:color w:val="000000"/>
                <w:sz w:val="22"/>
                <w:szCs w:val="22"/>
              </w:rPr>
              <w:t>10</w:t>
            </w:r>
          </w:p>
        </w:tc>
        <w:tc>
          <w:tcPr>
            <w:tcW w:w="4376"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Nom</w:t>
            </w:r>
            <w:r>
              <w:rPr>
                <w:rFonts w:ascii="Calibri" w:hAnsi="Calibri" w:cs="Calibri"/>
                <w:color w:val="000000"/>
                <w:sz w:val="22"/>
                <w:szCs w:val="22"/>
              </w:rPr>
              <w:t>bre y a</w:t>
            </w:r>
            <w:r w:rsidRPr="00770980">
              <w:rPr>
                <w:rFonts w:ascii="Calibri" w:hAnsi="Calibri" w:cs="Calibri"/>
                <w:color w:val="000000"/>
                <w:sz w:val="22"/>
                <w:szCs w:val="22"/>
              </w:rPr>
              <w:t>pe</w:t>
            </w:r>
            <w:r>
              <w:rPr>
                <w:rFonts w:ascii="Calibri" w:hAnsi="Calibri" w:cs="Calibri"/>
                <w:color w:val="000000"/>
                <w:sz w:val="22"/>
                <w:szCs w:val="22"/>
              </w:rPr>
              <w:t>llido d</w:t>
            </w:r>
            <w:r w:rsidRPr="00770980">
              <w:rPr>
                <w:rFonts w:ascii="Calibri" w:hAnsi="Calibri" w:cs="Calibri"/>
                <w:color w:val="000000"/>
                <w:sz w:val="22"/>
                <w:szCs w:val="22"/>
              </w:rPr>
              <w:t>el Jefe del hogar:</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Raúl Vidal Mejía</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Narcisa Cortez</w:t>
            </w:r>
          </w:p>
        </w:tc>
        <w:tc>
          <w:tcPr>
            <w:tcW w:w="1180" w:type="dxa"/>
            <w:tcBorders>
              <w:top w:val="nil"/>
              <w:left w:val="nil"/>
              <w:bottom w:val="single" w:sz="4" w:space="0" w:color="auto"/>
              <w:right w:val="single" w:sz="8"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Abrahán Regato</w:t>
            </w:r>
          </w:p>
        </w:tc>
      </w:tr>
      <w:tr w:rsidR="00C26CCE" w:rsidRPr="00770980" w:rsidTr="00C26CCE">
        <w:trPr>
          <w:trHeight w:val="630"/>
        </w:trPr>
        <w:tc>
          <w:tcPr>
            <w:tcW w:w="364" w:type="dxa"/>
            <w:tcBorders>
              <w:top w:val="nil"/>
              <w:left w:val="single" w:sz="8" w:space="0" w:color="auto"/>
              <w:bottom w:val="single" w:sz="4" w:space="0" w:color="auto"/>
              <w:right w:val="single" w:sz="4" w:space="0" w:color="auto"/>
            </w:tcBorders>
            <w:shd w:val="clear" w:color="auto" w:fill="auto"/>
            <w:vAlign w:val="center"/>
            <w:hideMark/>
          </w:tcPr>
          <w:p w:rsidR="00C26CCE" w:rsidRPr="00770980" w:rsidRDefault="00C26CCE" w:rsidP="00C26CCE">
            <w:pPr>
              <w:jc w:val="center"/>
              <w:rPr>
                <w:rFonts w:ascii="Calibri" w:hAnsi="Calibri" w:cs="Calibri"/>
                <w:color w:val="000000"/>
              </w:rPr>
            </w:pPr>
            <w:r w:rsidRPr="00770980">
              <w:rPr>
                <w:rFonts w:ascii="Calibri" w:hAnsi="Calibri" w:cs="Calibri"/>
                <w:color w:val="000000"/>
                <w:sz w:val="22"/>
                <w:szCs w:val="22"/>
              </w:rPr>
              <w:t>11</w:t>
            </w:r>
          </w:p>
        </w:tc>
        <w:tc>
          <w:tcPr>
            <w:tcW w:w="4376"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Total de habitantes:</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4</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7</w:t>
            </w:r>
          </w:p>
        </w:tc>
        <w:tc>
          <w:tcPr>
            <w:tcW w:w="1180" w:type="dxa"/>
            <w:tcBorders>
              <w:top w:val="nil"/>
              <w:left w:val="nil"/>
              <w:bottom w:val="single" w:sz="4" w:space="0" w:color="auto"/>
              <w:right w:val="single" w:sz="8"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7</w:t>
            </w:r>
          </w:p>
        </w:tc>
      </w:tr>
      <w:tr w:rsidR="00C26CCE" w:rsidRPr="00770980" w:rsidTr="00C26CCE">
        <w:trPr>
          <w:trHeight w:val="630"/>
        </w:trPr>
        <w:tc>
          <w:tcPr>
            <w:tcW w:w="364" w:type="dxa"/>
            <w:tcBorders>
              <w:top w:val="nil"/>
              <w:left w:val="single" w:sz="8" w:space="0" w:color="auto"/>
              <w:bottom w:val="single" w:sz="4" w:space="0" w:color="auto"/>
              <w:right w:val="single" w:sz="4" w:space="0" w:color="auto"/>
            </w:tcBorders>
            <w:shd w:val="clear" w:color="auto" w:fill="auto"/>
            <w:vAlign w:val="center"/>
            <w:hideMark/>
          </w:tcPr>
          <w:p w:rsidR="00C26CCE" w:rsidRPr="00770980" w:rsidRDefault="00C26CCE" w:rsidP="00C26CCE">
            <w:pPr>
              <w:jc w:val="center"/>
              <w:rPr>
                <w:rFonts w:ascii="Calibri" w:hAnsi="Calibri" w:cs="Calibri"/>
                <w:color w:val="000000"/>
              </w:rPr>
            </w:pPr>
            <w:r w:rsidRPr="00770980">
              <w:rPr>
                <w:rFonts w:ascii="Calibri" w:hAnsi="Calibri" w:cs="Calibri"/>
                <w:color w:val="000000"/>
                <w:sz w:val="22"/>
                <w:szCs w:val="22"/>
              </w:rPr>
              <w:t>12</w:t>
            </w:r>
          </w:p>
        </w:tc>
        <w:tc>
          <w:tcPr>
            <w:tcW w:w="4376"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Sexo:</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2 hombres y 2 mujeres</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3 hombres y 4 mujeres</w:t>
            </w:r>
          </w:p>
        </w:tc>
        <w:tc>
          <w:tcPr>
            <w:tcW w:w="1180" w:type="dxa"/>
            <w:tcBorders>
              <w:top w:val="nil"/>
              <w:left w:val="nil"/>
              <w:bottom w:val="single" w:sz="4" w:space="0" w:color="auto"/>
              <w:right w:val="single" w:sz="8"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3 hombres y 4 mujeres</w:t>
            </w:r>
          </w:p>
        </w:tc>
      </w:tr>
      <w:tr w:rsidR="00C26CCE" w:rsidRPr="00770980" w:rsidTr="00C26CCE">
        <w:trPr>
          <w:trHeight w:val="630"/>
        </w:trPr>
        <w:tc>
          <w:tcPr>
            <w:tcW w:w="364" w:type="dxa"/>
            <w:tcBorders>
              <w:top w:val="nil"/>
              <w:left w:val="single" w:sz="8" w:space="0" w:color="auto"/>
              <w:bottom w:val="single" w:sz="4" w:space="0" w:color="auto"/>
              <w:right w:val="single" w:sz="4" w:space="0" w:color="auto"/>
            </w:tcBorders>
            <w:shd w:val="clear" w:color="auto" w:fill="auto"/>
            <w:vAlign w:val="center"/>
            <w:hideMark/>
          </w:tcPr>
          <w:p w:rsidR="00C26CCE" w:rsidRPr="00770980" w:rsidRDefault="00C26CCE" w:rsidP="00C26CCE">
            <w:pPr>
              <w:jc w:val="center"/>
              <w:rPr>
                <w:rFonts w:ascii="Calibri" w:hAnsi="Calibri" w:cs="Calibri"/>
                <w:color w:val="000000"/>
              </w:rPr>
            </w:pPr>
            <w:r w:rsidRPr="00770980">
              <w:rPr>
                <w:rFonts w:ascii="Calibri" w:hAnsi="Calibri" w:cs="Calibri"/>
                <w:color w:val="000000"/>
                <w:sz w:val="22"/>
                <w:szCs w:val="22"/>
              </w:rPr>
              <w:t>13</w:t>
            </w:r>
          </w:p>
        </w:tc>
        <w:tc>
          <w:tcPr>
            <w:tcW w:w="4376"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¿Cuántas</w:t>
            </w:r>
            <w:r>
              <w:rPr>
                <w:rFonts w:ascii="Calibri" w:hAnsi="Calibri" w:cs="Calibri"/>
                <w:color w:val="000000"/>
                <w:sz w:val="22"/>
                <w:szCs w:val="22"/>
              </w:rPr>
              <w:t xml:space="preserve"> parejas viven en esta vivienda</w:t>
            </w:r>
            <w:r w:rsidRPr="00770980">
              <w:rPr>
                <w:rFonts w:ascii="Calibri" w:hAnsi="Calibri" w:cs="Calibri"/>
                <w:color w:val="000000"/>
                <w:sz w:val="22"/>
                <w:szCs w:val="22"/>
              </w:rPr>
              <w:t>?</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1</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3</w:t>
            </w:r>
          </w:p>
        </w:tc>
        <w:tc>
          <w:tcPr>
            <w:tcW w:w="1180" w:type="dxa"/>
            <w:tcBorders>
              <w:top w:val="nil"/>
              <w:left w:val="nil"/>
              <w:bottom w:val="single" w:sz="4" w:space="0" w:color="auto"/>
              <w:right w:val="single" w:sz="8"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1</w:t>
            </w:r>
          </w:p>
        </w:tc>
      </w:tr>
      <w:tr w:rsidR="00C26CCE" w:rsidRPr="00770980" w:rsidTr="00C26CCE">
        <w:trPr>
          <w:trHeight w:val="630"/>
        </w:trPr>
        <w:tc>
          <w:tcPr>
            <w:tcW w:w="364" w:type="dxa"/>
            <w:tcBorders>
              <w:top w:val="nil"/>
              <w:left w:val="single" w:sz="8" w:space="0" w:color="auto"/>
              <w:bottom w:val="single" w:sz="4" w:space="0" w:color="auto"/>
              <w:right w:val="single" w:sz="4" w:space="0" w:color="auto"/>
            </w:tcBorders>
            <w:shd w:val="clear" w:color="auto" w:fill="auto"/>
            <w:vAlign w:val="center"/>
            <w:hideMark/>
          </w:tcPr>
          <w:p w:rsidR="00C26CCE" w:rsidRPr="00770980" w:rsidRDefault="00C26CCE" w:rsidP="00C26CCE">
            <w:pPr>
              <w:jc w:val="center"/>
              <w:rPr>
                <w:rFonts w:ascii="Calibri" w:hAnsi="Calibri" w:cs="Calibri"/>
                <w:color w:val="000000"/>
              </w:rPr>
            </w:pPr>
            <w:r w:rsidRPr="00770980">
              <w:rPr>
                <w:rFonts w:ascii="Calibri" w:hAnsi="Calibri" w:cs="Calibri"/>
                <w:color w:val="000000"/>
                <w:sz w:val="22"/>
                <w:szCs w:val="22"/>
              </w:rPr>
              <w:t>14</w:t>
            </w:r>
          </w:p>
        </w:tc>
        <w:tc>
          <w:tcPr>
            <w:tcW w:w="4376"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Edad:</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 </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 </w:t>
            </w:r>
          </w:p>
        </w:tc>
        <w:tc>
          <w:tcPr>
            <w:tcW w:w="1180" w:type="dxa"/>
            <w:tcBorders>
              <w:top w:val="nil"/>
              <w:left w:val="nil"/>
              <w:bottom w:val="single" w:sz="4" w:space="0" w:color="auto"/>
              <w:right w:val="single" w:sz="8"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 </w:t>
            </w:r>
          </w:p>
        </w:tc>
      </w:tr>
      <w:tr w:rsidR="00C26CCE" w:rsidRPr="00770980" w:rsidTr="00C26CCE">
        <w:trPr>
          <w:trHeight w:val="630"/>
        </w:trPr>
        <w:tc>
          <w:tcPr>
            <w:tcW w:w="364" w:type="dxa"/>
            <w:tcBorders>
              <w:top w:val="nil"/>
              <w:left w:val="single" w:sz="8" w:space="0" w:color="auto"/>
              <w:bottom w:val="single" w:sz="4" w:space="0" w:color="auto"/>
              <w:right w:val="single" w:sz="4" w:space="0" w:color="auto"/>
            </w:tcBorders>
            <w:shd w:val="clear" w:color="auto" w:fill="auto"/>
            <w:vAlign w:val="center"/>
            <w:hideMark/>
          </w:tcPr>
          <w:p w:rsidR="00C26CCE" w:rsidRPr="00770980" w:rsidRDefault="00C26CCE" w:rsidP="00C26CCE">
            <w:pPr>
              <w:jc w:val="center"/>
              <w:rPr>
                <w:rFonts w:ascii="Calibri" w:hAnsi="Calibri" w:cs="Calibri"/>
                <w:color w:val="000000"/>
              </w:rPr>
            </w:pPr>
            <w:r w:rsidRPr="00770980">
              <w:rPr>
                <w:rFonts w:ascii="Calibri" w:hAnsi="Calibri" w:cs="Calibri"/>
                <w:color w:val="000000"/>
                <w:sz w:val="22"/>
                <w:szCs w:val="22"/>
              </w:rPr>
              <w:t>15</w:t>
            </w:r>
          </w:p>
        </w:tc>
        <w:tc>
          <w:tcPr>
            <w:tcW w:w="4376"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Miembros del Hogar que saben leer y escribir</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4</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6</w:t>
            </w:r>
          </w:p>
        </w:tc>
        <w:tc>
          <w:tcPr>
            <w:tcW w:w="1180" w:type="dxa"/>
            <w:tcBorders>
              <w:top w:val="nil"/>
              <w:left w:val="nil"/>
              <w:bottom w:val="single" w:sz="4" w:space="0" w:color="auto"/>
              <w:right w:val="single" w:sz="8"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7</w:t>
            </w:r>
          </w:p>
        </w:tc>
      </w:tr>
      <w:tr w:rsidR="00C26CCE" w:rsidRPr="00770980" w:rsidTr="00C26CCE">
        <w:trPr>
          <w:trHeight w:val="630"/>
        </w:trPr>
        <w:tc>
          <w:tcPr>
            <w:tcW w:w="364" w:type="dxa"/>
            <w:tcBorders>
              <w:top w:val="nil"/>
              <w:left w:val="single" w:sz="8" w:space="0" w:color="auto"/>
              <w:bottom w:val="single" w:sz="4" w:space="0" w:color="auto"/>
              <w:right w:val="single" w:sz="4" w:space="0" w:color="auto"/>
            </w:tcBorders>
            <w:shd w:val="clear" w:color="auto" w:fill="auto"/>
            <w:vAlign w:val="center"/>
            <w:hideMark/>
          </w:tcPr>
          <w:p w:rsidR="00C26CCE" w:rsidRPr="00770980" w:rsidRDefault="00C26CCE" w:rsidP="00C26CCE">
            <w:pPr>
              <w:jc w:val="center"/>
              <w:rPr>
                <w:rFonts w:ascii="Calibri" w:hAnsi="Calibri" w:cs="Calibri"/>
                <w:color w:val="000000"/>
              </w:rPr>
            </w:pPr>
            <w:r w:rsidRPr="00770980">
              <w:rPr>
                <w:rFonts w:ascii="Calibri" w:hAnsi="Calibri" w:cs="Calibri"/>
                <w:color w:val="000000"/>
                <w:sz w:val="22"/>
                <w:szCs w:val="22"/>
              </w:rPr>
              <w:t>16</w:t>
            </w:r>
          </w:p>
        </w:tc>
        <w:tc>
          <w:tcPr>
            <w:tcW w:w="4376"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Miembros del hogar que trabajan</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1</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2</w:t>
            </w:r>
          </w:p>
        </w:tc>
        <w:tc>
          <w:tcPr>
            <w:tcW w:w="1180" w:type="dxa"/>
            <w:tcBorders>
              <w:top w:val="nil"/>
              <w:left w:val="nil"/>
              <w:bottom w:val="single" w:sz="4" w:space="0" w:color="auto"/>
              <w:right w:val="single" w:sz="8"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3</w:t>
            </w:r>
          </w:p>
        </w:tc>
      </w:tr>
      <w:tr w:rsidR="00C26CCE" w:rsidRPr="00770980" w:rsidTr="00C26CCE">
        <w:trPr>
          <w:trHeight w:val="915"/>
        </w:trPr>
        <w:tc>
          <w:tcPr>
            <w:tcW w:w="364" w:type="dxa"/>
            <w:tcBorders>
              <w:top w:val="nil"/>
              <w:left w:val="single" w:sz="8" w:space="0" w:color="auto"/>
              <w:bottom w:val="single" w:sz="4" w:space="0" w:color="auto"/>
              <w:right w:val="single" w:sz="4" w:space="0" w:color="auto"/>
            </w:tcBorders>
            <w:shd w:val="clear" w:color="auto" w:fill="auto"/>
            <w:vAlign w:val="center"/>
            <w:hideMark/>
          </w:tcPr>
          <w:p w:rsidR="00C26CCE" w:rsidRPr="00770980" w:rsidRDefault="00C26CCE" w:rsidP="00C26CCE">
            <w:pPr>
              <w:jc w:val="center"/>
              <w:rPr>
                <w:rFonts w:ascii="Calibri" w:hAnsi="Calibri" w:cs="Calibri"/>
                <w:color w:val="000000"/>
              </w:rPr>
            </w:pPr>
            <w:r w:rsidRPr="00770980">
              <w:rPr>
                <w:rFonts w:ascii="Calibri" w:hAnsi="Calibri" w:cs="Calibri"/>
                <w:color w:val="000000"/>
                <w:sz w:val="22"/>
                <w:szCs w:val="22"/>
              </w:rPr>
              <w:t>17</w:t>
            </w:r>
          </w:p>
        </w:tc>
        <w:tc>
          <w:tcPr>
            <w:tcW w:w="4376"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 xml:space="preserve"> Actividad productiva</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Agricultor</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Albañil, maquinista</w:t>
            </w:r>
          </w:p>
        </w:tc>
        <w:tc>
          <w:tcPr>
            <w:tcW w:w="1180" w:type="dxa"/>
            <w:tcBorders>
              <w:top w:val="nil"/>
              <w:left w:val="nil"/>
              <w:bottom w:val="single" w:sz="4" w:space="0" w:color="auto"/>
              <w:right w:val="single" w:sz="8"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jornalero, jornalero, chofer</w:t>
            </w:r>
          </w:p>
        </w:tc>
      </w:tr>
      <w:tr w:rsidR="00C26CCE" w:rsidRPr="00770980" w:rsidTr="00C26CCE">
        <w:trPr>
          <w:trHeight w:val="630"/>
        </w:trPr>
        <w:tc>
          <w:tcPr>
            <w:tcW w:w="364" w:type="dxa"/>
            <w:tcBorders>
              <w:top w:val="nil"/>
              <w:left w:val="single" w:sz="8" w:space="0" w:color="auto"/>
              <w:bottom w:val="single" w:sz="8" w:space="0" w:color="auto"/>
              <w:right w:val="single" w:sz="4" w:space="0" w:color="auto"/>
            </w:tcBorders>
            <w:shd w:val="clear" w:color="auto" w:fill="auto"/>
            <w:vAlign w:val="center"/>
            <w:hideMark/>
          </w:tcPr>
          <w:p w:rsidR="00C26CCE" w:rsidRPr="00770980" w:rsidRDefault="00C26CCE" w:rsidP="00C26CCE">
            <w:pPr>
              <w:jc w:val="center"/>
              <w:rPr>
                <w:rFonts w:ascii="Calibri" w:hAnsi="Calibri" w:cs="Calibri"/>
                <w:color w:val="000000"/>
              </w:rPr>
            </w:pPr>
            <w:r w:rsidRPr="00770980">
              <w:rPr>
                <w:rFonts w:ascii="Calibri" w:hAnsi="Calibri" w:cs="Calibri"/>
                <w:color w:val="000000"/>
                <w:sz w:val="22"/>
                <w:szCs w:val="22"/>
              </w:rPr>
              <w:t>18</w:t>
            </w:r>
          </w:p>
        </w:tc>
        <w:tc>
          <w:tcPr>
            <w:tcW w:w="4376" w:type="dxa"/>
            <w:tcBorders>
              <w:top w:val="nil"/>
              <w:left w:val="nil"/>
              <w:bottom w:val="single" w:sz="8"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En el trabajo indicado ¿cuánto gana? En dólares</w:t>
            </w:r>
          </w:p>
        </w:tc>
        <w:tc>
          <w:tcPr>
            <w:tcW w:w="1180" w:type="dxa"/>
            <w:tcBorders>
              <w:top w:val="nil"/>
              <w:left w:val="nil"/>
              <w:bottom w:val="single" w:sz="8"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Depende de la cosecha</w:t>
            </w:r>
          </w:p>
        </w:tc>
        <w:tc>
          <w:tcPr>
            <w:tcW w:w="1180" w:type="dxa"/>
            <w:tcBorders>
              <w:top w:val="nil"/>
              <w:left w:val="nil"/>
              <w:bottom w:val="single" w:sz="8"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$100 - $120</w:t>
            </w:r>
          </w:p>
        </w:tc>
        <w:tc>
          <w:tcPr>
            <w:tcW w:w="1180" w:type="dxa"/>
            <w:tcBorders>
              <w:top w:val="nil"/>
              <w:left w:val="nil"/>
              <w:bottom w:val="single" w:sz="8" w:space="0" w:color="auto"/>
              <w:right w:val="single" w:sz="8"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$42 - $42 - $120</w:t>
            </w:r>
          </w:p>
        </w:tc>
      </w:tr>
    </w:tbl>
    <w:p w:rsidR="00C26CCE" w:rsidRDefault="00C26CCE" w:rsidP="00C26CCE">
      <w:pPr>
        <w:pStyle w:val="Prrafodelista"/>
        <w:spacing w:after="0" w:line="480" w:lineRule="auto"/>
        <w:ind w:left="0"/>
        <w:rPr>
          <w:rFonts w:ascii="Arial" w:hAnsi="Arial" w:cs="Arial"/>
          <w:b/>
          <w:caps/>
          <w:sz w:val="24"/>
          <w:szCs w:val="24"/>
        </w:rPr>
      </w:pPr>
    </w:p>
    <w:tbl>
      <w:tblPr>
        <w:tblW w:w="8280" w:type="dxa"/>
        <w:tblInd w:w="55" w:type="dxa"/>
        <w:tblCellMar>
          <w:left w:w="70" w:type="dxa"/>
          <w:right w:w="70" w:type="dxa"/>
        </w:tblCellMar>
        <w:tblLook w:val="04A0"/>
      </w:tblPr>
      <w:tblGrid>
        <w:gridCol w:w="364"/>
        <w:gridCol w:w="4372"/>
        <w:gridCol w:w="1179"/>
        <w:gridCol w:w="1179"/>
        <w:gridCol w:w="1268"/>
      </w:tblGrid>
      <w:tr w:rsidR="00C26CCE" w:rsidRPr="00770980" w:rsidTr="00C26CCE">
        <w:trPr>
          <w:trHeight w:val="630"/>
        </w:trPr>
        <w:tc>
          <w:tcPr>
            <w:tcW w:w="8280" w:type="dxa"/>
            <w:gridSpan w:val="5"/>
            <w:tcBorders>
              <w:top w:val="single" w:sz="8" w:space="0" w:color="auto"/>
              <w:left w:val="single" w:sz="8" w:space="0" w:color="auto"/>
              <w:bottom w:val="single" w:sz="4" w:space="0" w:color="000000"/>
              <w:right w:val="single" w:sz="8" w:space="0" w:color="000000"/>
            </w:tcBorders>
            <w:shd w:val="clear" w:color="000000" w:fill="DBEEF3"/>
            <w:vAlign w:val="center"/>
            <w:hideMark/>
          </w:tcPr>
          <w:p w:rsidR="00C26CCE" w:rsidRPr="00770980" w:rsidRDefault="00C26CCE" w:rsidP="00C26CCE">
            <w:pPr>
              <w:jc w:val="center"/>
              <w:rPr>
                <w:rFonts w:ascii="Calibri" w:hAnsi="Calibri" w:cs="Calibri"/>
                <w:b/>
                <w:bCs/>
                <w:color w:val="000000"/>
                <w:sz w:val="44"/>
                <w:szCs w:val="44"/>
              </w:rPr>
            </w:pPr>
            <w:r w:rsidRPr="00770980">
              <w:rPr>
                <w:rFonts w:ascii="Calibri" w:hAnsi="Calibri" w:cs="Calibri"/>
                <w:b/>
                <w:bCs/>
                <w:color w:val="000000"/>
                <w:sz w:val="44"/>
                <w:szCs w:val="44"/>
              </w:rPr>
              <w:t>Sección 4</w:t>
            </w:r>
          </w:p>
        </w:tc>
      </w:tr>
      <w:tr w:rsidR="00C26CCE" w:rsidRPr="00770980" w:rsidTr="00C26CCE">
        <w:trPr>
          <w:trHeight w:val="330"/>
        </w:trPr>
        <w:tc>
          <w:tcPr>
            <w:tcW w:w="4740" w:type="dxa"/>
            <w:gridSpan w:val="2"/>
            <w:tcBorders>
              <w:top w:val="nil"/>
              <w:left w:val="single" w:sz="8" w:space="0" w:color="auto"/>
              <w:bottom w:val="single" w:sz="8" w:space="0" w:color="auto"/>
              <w:right w:val="nil"/>
            </w:tcBorders>
            <w:shd w:val="clear" w:color="000000" w:fill="DBEEF3"/>
            <w:noWrap/>
            <w:vAlign w:val="bottom"/>
            <w:hideMark/>
          </w:tcPr>
          <w:p w:rsidR="00C26CCE" w:rsidRPr="00770980" w:rsidRDefault="00C26CCE" w:rsidP="00C26CCE">
            <w:pPr>
              <w:rPr>
                <w:rFonts w:ascii="Calibri" w:hAnsi="Calibri" w:cs="Calibri"/>
                <w:b/>
                <w:bCs/>
                <w:color w:val="000000"/>
              </w:rPr>
            </w:pPr>
            <w:r w:rsidRPr="00770980">
              <w:rPr>
                <w:rFonts w:ascii="Calibri" w:hAnsi="Calibri" w:cs="Calibri"/>
                <w:b/>
                <w:bCs/>
                <w:color w:val="000000"/>
              </w:rPr>
              <w:t>Agricultor:</w:t>
            </w:r>
          </w:p>
        </w:tc>
        <w:tc>
          <w:tcPr>
            <w:tcW w:w="1180" w:type="dxa"/>
            <w:tcBorders>
              <w:top w:val="single" w:sz="8" w:space="0" w:color="auto"/>
              <w:left w:val="single" w:sz="8" w:space="0" w:color="auto"/>
              <w:bottom w:val="single" w:sz="8" w:space="0" w:color="auto"/>
              <w:right w:val="single" w:sz="8" w:space="0" w:color="auto"/>
            </w:tcBorders>
            <w:shd w:val="clear" w:color="000000" w:fill="DBEEF3"/>
            <w:noWrap/>
            <w:vAlign w:val="bottom"/>
            <w:hideMark/>
          </w:tcPr>
          <w:p w:rsidR="00C26CCE" w:rsidRPr="00770980" w:rsidRDefault="00C26CCE" w:rsidP="00C26CCE">
            <w:pPr>
              <w:rPr>
                <w:rFonts w:ascii="Calibri" w:hAnsi="Calibri" w:cs="Calibri"/>
                <w:b/>
                <w:bCs/>
                <w:color w:val="000000"/>
              </w:rPr>
            </w:pPr>
            <w:r w:rsidRPr="00770980">
              <w:rPr>
                <w:rFonts w:ascii="Calibri" w:hAnsi="Calibri" w:cs="Calibri"/>
                <w:b/>
                <w:bCs/>
                <w:color w:val="000000"/>
              </w:rPr>
              <w:t>Raúl Vidal</w:t>
            </w:r>
          </w:p>
        </w:tc>
        <w:tc>
          <w:tcPr>
            <w:tcW w:w="1180" w:type="dxa"/>
            <w:tcBorders>
              <w:top w:val="single" w:sz="8" w:space="0" w:color="auto"/>
              <w:left w:val="nil"/>
              <w:bottom w:val="single" w:sz="8" w:space="0" w:color="auto"/>
              <w:right w:val="single" w:sz="8" w:space="0" w:color="auto"/>
            </w:tcBorders>
            <w:shd w:val="clear" w:color="000000" w:fill="DBEEF3"/>
            <w:noWrap/>
            <w:vAlign w:val="bottom"/>
            <w:hideMark/>
          </w:tcPr>
          <w:p w:rsidR="00C26CCE" w:rsidRPr="00770980" w:rsidRDefault="00C26CCE" w:rsidP="00C26CCE">
            <w:pPr>
              <w:rPr>
                <w:rFonts w:ascii="Calibri" w:hAnsi="Calibri" w:cs="Calibri"/>
                <w:b/>
                <w:bCs/>
                <w:color w:val="000000"/>
              </w:rPr>
            </w:pPr>
            <w:r w:rsidRPr="00770980">
              <w:rPr>
                <w:rFonts w:ascii="Calibri" w:hAnsi="Calibri" w:cs="Calibri"/>
                <w:b/>
                <w:bCs/>
                <w:color w:val="000000"/>
              </w:rPr>
              <w:t>Narcisa C.</w:t>
            </w:r>
          </w:p>
        </w:tc>
        <w:tc>
          <w:tcPr>
            <w:tcW w:w="1180" w:type="dxa"/>
            <w:tcBorders>
              <w:top w:val="single" w:sz="8" w:space="0" w:color="auto"/>
              <w:left w:val="nil"/>
              <w:bottom w:val="single" w:sz="8" w:space="0" w:color="auto"/>
              <w:right w:val="single" w:sz="8" w:space="0" w:color="auto"/>
            </w:tcBorders>
            <w:shd w:val="clear" w:color="000000" w:fill="DBEEF3"/>
            <w:noWrap/>
            <w:vAlign w:val="bottom"/>
            <w:hideMark/>
          </w:tcPr>
          <w:p w:rsidR="00C26CCE" w:rsidRPr="00770980" w:rsidRDefault="00C26CCE" w:rsidP="00C26CCE">
            <w:pPr>
              <w:rPr>
                <w:rFonts w:ascii="Calibri" w:hAnsi="Calibri" w:cs="Calibri"/>
                <w:b/>
                <w:bCs/>
                <w:color w:val="000000"/>
              </w:rPr>
            </w:pPr>
            <w:r w:rsidRPr="00770980">
              <w:rPr>
                <w:rFonts w:ascii="Calibri" w:hAnsi="Calibri" w:cs="Calibri"/>
                <w:b/>
                <w:bCs/>
                <w:color w:val="000000"/>
              </w:rPr>
              <w:t>Beatriz C.</w:t>
            </w:r>
          </w:p>
        </w:tc>
      </w:tr>
      <w:tr w:rsidR="00C26CCE" w:rsidRPr="00770980" w:rsidTr="00C26CCE">
        <w:trPr>
          <w:trHeight w:val="630"/>
        </w:trPr>
        <w:tc>
          <w:tcPr>
            <w:tcW w:w="320" w:type="dxa"/>
            <w:tcBorders>
              <w:top w:val="nil"/>
              <w:left w:val="single" w:sz="8" w:space="0" w:color="auto"/>
              <w:bottom w:val="single" w:sz="4" w:space="0" w:color="auto"/>
              <w:right w:val="single" w:sz="4" w:space="0" w:color="auto"/>
            </w:tcBorders>
            <w:shd w:val="clear" w:color="auto" w:fill="auto"/>
            <w:vAlign w:val="center"/>
            <w:hideMark/>
          </w:tcPr>
          <w:p w:rsidR="00C26CCE" w:rsidRPr="00770980" w:rsidRDefault="00C26CCE" w:rsidP="00C26CCE">
            <w:pPr>
              <w:jc w:val="center"/>
              <w:rPr>
                <w:rFonts w:ascii="Calibri" w:hAnsi="Calibri" w:cs="Calibri"/>
                <w:color w:val="000000"/>
              </w:rPr>
            </w:pPr>
            <w:r w:rsidRPr="00770980">
              <w:rPr>
                <w:rFonts w:ascii="Calibri" w:hAnsi="Calibri" w:cs="Calibri"/>
                <w:color w:val="000000"/>
                <w:sz w:val="22"/>
                <w:szCs w:val="22"/>
              </w:rPr>
              <w:t>19</w:t>
            </w:r>
          </w:p>
        </w:tc>
        <w:tc>
          <w:tcPr>
            <w:tcW w:w="442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¿Algún miembro del hogar se ha enfermado en el mes de septiembre?</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Si</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Si</w:t>
            </w:r>
          </w:p>
        </w:tc>
        <w:tc>
          <w:tcPr>
            <w:tcW w:w="1180" w:type="dxa"/>
            <w:tcBorders>
              <w:top w:val="nil"/>
              <w:left w:val="nil"/>
              <w:bottom w:val="single" w:sz="4" w:space="0" w:color="auto"/>
              <w:right w:val="single" w:sz="8"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Si</w:t>
            </w:r>
          </w:p>
        </w:tc>
      </w:tr>
      <w:tr w:rsidR="00C26CCE" w:rsidRPr="00770980" w:rsidTr="00C26CCE">
        <w:trPr>
          <w:trHeight w:val="630"/>
        </w:trPr>
        <w:tc>
          <w:tcPr>
            <w:tcW w:w="320" w:type="dxa"/>
            <w:tcBorders>
              <w:top w:val="nil"/>
              <w:left w:val="single" w:sz="8" w:space="0" w:color="auto"/>
              <w:bottom w:val="single" w:sz="4" w:space="0" w:color="auto"/>
              <w:right w:val="single" w:sz="4" w:space="0" w:color="auto"/>
            </w:tcBorders>
            <w:shd w:val="clear" w:color="auto" w:fill="auto"/>
            <w:vAlign w:val="center"/>
            <w:hideMark/>
          </w:tcPr>
          <w:p w:rsidR="00C26CCE" w:rsidRPr="00770980" w:rsidRDefault="00C26CCE" w:rsidP="00C26CCE">
            <w:pPr>
              <w:jc w:val="center"/>
              <w:rPr>
                <w:rFonts w:ascii="Calibri" w:hAnsi="Calibri" w:cs="Calibri"/>
                <w:color w:val="000000"/>
              </w:rPr>
            </w:pPr>
            <w:r w:rsidRPr="00770980">
              <w:rPr>
                <w:rFonts w:ascii="Calibri" w:hAnsi="Calibri" w:cs="Calibri"/>
                <w:color w:val="000000"/>
                <w:sz w:val="22"/>
                <w:szCs w:val="22"/>
              </w:rPr>
              <w:t>20</w:t>
            </w:r>
          </w:p>
        </w:tc>
        <w:tc>
          <w:tcPr>
            <w:tcW w:w="442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¿De qué se enfermó?</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Gripe</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Diarrea</w:t>
            </w:r>
          </w:p>
        </w:tc>
        <w:tc>
          <w:tcPr>
            <w:tcW w:w="1180" w:type="dxa"/>
            <w:tcBorders>
              <w:top w:val="nil"/>
              <w:left w:val="nil"/>
              <w:bottom w:val="single" w:sz="4" w:space="0" w:color="auto"/>
              <w:right w:val="single" w:sz="8"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Problemas con la presión</w:t>
            </w:r>
          </w:p>
        </w:tc>
      </w:tr>
      <w:tr w:rsidR="00C26CCE" w:rsidRPr="00770980" w:rsidTr="00C26CCE">
        <w:trPr>
          <w:trHeight w:val="930"/>
        </w:trPr>
        <w:tc>
          <w:tcPr>
            <w:tcW w:w="320" w:type="dxa"/>
            <w:tcBorders>
              <w:top w:val="nil"/>
              <w:left w:val="single" w:sz="8" w:space="0" w:color="auto"/>
              <w:bottom w:val="single" w:sz="4" w:space="0" w:color="auto"/>
              <w:right w:val="single" w:sz="4" w:space="0" w:color="auto"/>
            </w:tcBorders>
            <w:shd w:val="clear" w:color="auto" w:fill="auto"/>
            <w:vAlign w:val="center"/>
            <w:hideMark/>
          </w:tcPr>
          <w:p w:rsidR="00C26CCE" w:rsidRPr="00770980" w:rsidRDefault="00C26CCE" w:rsidP="00C26CCE">
            <w:pPr>
              <w:jc w:val="center"/>
              <w:rPr>
                <w:rFonts w:ascii="Calibri" w:hAnsi="Calibri" w:cs="Calibri"/>
                <w:color w:val="000000"/>
              </w:rPr>
            </w:pPr>
            <w:r w:rsidRPr="00770980">
              <w:rPr>
                <w:rFonts w:ascii="Calibri" w:hAnsi="Calibri" w:cs="Calibri"/>
                <w:color w:val="000000"/>
                <w:sz w:val="22"/>
                <w:szCs w:val="22"/>
              </w:rPr>
              <w:t>21</w:t>
            </w:r>
          </w:p>
        </w:tc>
        <w:tc>
          <w:tcPr>
            <w:tcW w:w="442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¿Qué hicieron para resolver el problema?</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Fue a un servicio de salud</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Fue a un servicio de salud</w:t>
            </w:r>
          </w:p>
        </w:tc>
        <w:tc>
          <w:tcPr>
            <w:tcW w:w="1180" w:type="dxa"/>
            <w:tcBorders>
              <w:top w:val="nil"/>
              <w:left w:val="nil"/>
              <w:bottom w:val="single" w:sz="4" w:space="0" w:color="auto"/>
              <w:right w:val="single" w:sz="8"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Fue a un servicio de salud</w:t>
            </w:r>
          </w:p>
        </w:tc>
      </w:tr>
      <w:tr w:rsidR="00C26CCE" w:rsidRPr="00770980" w:rsidTr="00C26CCE">
        <w:trPr>
          <w:trHeight w:val="630"/>
        </w:trPr>
        <w:tc>
          <w:tcPr>
            <w:tcW w:w="320" w:type="dxa"/>
            <w:tcBorders>
              <w:top w:val="nil"/>
              <w:left w:val="single" w:sz="8" w:space="0" w:color="auto"/>
              <w:bottom w:val="single" w:sz="4" w:space="0" w:color="auto"/>
              <w:right w:val="single" w:sz="4" w:space="0" w:color="auto"/>
            </w:tcBorders>
            <w:shd w:val="clear" w:color="auto" w:fill="auto"/>
            <w:vAlign w:val="center"/>
            <w:hideMark/>
          </w:tcPr>
          <w:p w:rsidR="00C26CCE" w:rsidRPr="00770980" w:rsidRDefault="00C26CCE" w:rsidP="00C26CCE">
            <w:pPr>
              <w:jc w:val="center"/>
              <w:rPr>
                <w:rFonts w:ascii="Calibri" w:hAnsi="Calibri" w:cs="Calibri"/>
                <w:color w:val="000000"/>
              </w:rPr>
            </w:pPr>
            <w:r w:rsidRPr="00770980">
              <w:rPr>
                <w:rFonts w:ascii="Calibri" w:hAnsi="Calibri" w:cs="Calibri"/>
                <w:color w:val="000000"/>
                <w:sz w:val="22"/>
                <w:szCs w:val="22"/>
              </w:rPr>
              <w:t>22</w:t>
            </w:r>
          </w:p>
        </w:tc>
        <w:tc>
          <w:tcPr>
            <w:tcW w:w="442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Tipo de servicio de salud que utilizó</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Centro de salud</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Centro de salud</w:t>
            </w:r>
          </w:p>
        </w:tc>
        <w:tc>
          <w:tcPr>
            <w:tcW w:w="1180" w:type="dxa"/>
            <w:tcBorders>
              <w:top w:val="nil"/>
              <w:left w:val="nil"/>
              <w:bottom w:val="single" w:sz="4" w:space="0" w:color="auto"/>
              <w:right w:val="single" w:sz="8"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Clínica privada</w:t>
            </w:r>
          </w:p>
        </w:tc>
      </w:tr>
      <w:tr w:rsidR="00C26CCE" w:rsidRPr="00770980" w:rsidTr="00C26CCE">
        <w:trPr>
          <w:trHeight w:val="1005"/>
        </w:trPr>
        <w:tc>
          <w:tcPr>
            <w:tcW w:w="320" w:type="dxa"/>
            <w:tcBorders>
              <w:top w:val="nil"/>
              <w:left w:val="single" w:sz="8" w:space="0" w:color="auto"/>
              <w:bottom w:val="single" w:sz="8" w:space="0" w:color="auto"/>
              <w:right w:val="single" w:sz="4" w:space="0" w:color="auto"/>
            </w:tcBorders>
            <w:shd w:val="clear" w:color="auto" w:fill="auto"/>
            <w:vAlign w:val="center"/>
            <w:hideMark/>
          </w:tcPr>
          <w:p w:rsidR="00C26CCE" w:rsidRPr="00770980" w:rsidRDefault="00C26CCE" w:rsidP="00C26CCE">
            <w:pPr>
              <w:jc w:val="center"/>
              <w:rPr>
                <w:rFonts w:ascii="Calibri" w:hAnsi="Calibri" w:cs="Calibri"/>
                <w:color w:val="000000"/>
              </w:rPr>
            </w:pPr>
            <w:r w:rsidRPr="00770980">
              <w:rPr>
                <w:rFonts w:ascii="Calibri" w:hAnsi="Calibri" w:cs="Calibri"/>
                <w:color w:val="000000"/>
                <w:sz w:val="22"/>
                <w:szCs w:val="22"/>
              </w:rPr>
              <w:lastRenderedPageBreak/>
              <w:t>23</w:t>
            </w:r>
          </w:p>
        </w:tc>
        <w:tc>
          <w:tcPr>
            <w:tcW w:w="4420" w:type="dxa"/>
            <w:tcBorders>
              <w:top w:val="nil"/>
              <w:left w:val="nil"/>
              <w:bottom w:val="single" w:sz="8"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 xml:space="preserve">Señale las 3 enfermedades o males frecuentes </w:t>
            </w:r>
          </w:p>
        </w:tc>
        <w:tc>
          <w:tcPr>
            <w:tcW w:w="1180" w:type="dxa"/>
            <w:tcBorders>
              <w:top w:val="nil"/>
              <w:left w:val="nil"/>
              <w:bottom w:val="single" w:sz="8"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Gripe, fiebre, patada china</w:t>
            </w:r>
          </w:p>
        </w:tc>
        <w:tc>
          <w:tcPr>
            <w:tcW w:w="1180" w:type="dxa"/>
            <w:tcBorders>
              <w:top w:val="nil"/>
              <w:left w:val="nil"/>
              <w:bottom w:val="single" w:sz="8"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Gripe, fiebre</w:t>
            </w:r>
          </w:p>
        </w:tc>
        <w:tc>
          <w:tcPr>
            <w:tcW w:w="1180" w:type="dxa"/>
            <w:tcBorders>
              <w:top w:val="nil"/>
              <w:left w:val="nil"/>
              <w:bottom w:val="single" w:sz="8" w:space="0" w:color="auto"/>
              <w:right w:val="single" w:sz="8"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Gripe, molestias respiratorias</w:t>
            </w:r>
          </w:p>
        </w:tc>
      </w:tr>
    </w:tbl>
    <w:p w:rsidR="00C26CCE" w:rsidRDefault="00C26CCE" w:rsidP="00C26CCE">
      <w:pPr>
        <w:pStyle w:val="Prrafodelista"/>
        <w:spacing w:after="0" w:line="480" w:lineRule="auto"/>
        <w:ind w:left="0"/>
        <w:rPr>
          <w:rFonts w:ascii="Arial" w:hAnsi="Arial" w:cs="Arial"/>
          <w:b/>
          <w:caps/>
          <w:sz w:val="24"/>
          <w:szCs w:val="24"/>
        </w:rPr>
      </w:pPr>
    </w:p>
    <w:tbl>
      <w:tblPr>
        <w:tblW w:w="8280" w:type="dxa"/>
        <w:tblInd w:w="55" w:type="dxa"/>
        <w:tblCellMar>
          <w:left w:w="70" w:type="dxa"/>
          <w:right w:w="70" w:type="dxa"/>
        </w:tblCellMar>
        <w:tblLook w:val="04A0"/>
      </w:tblPr>
      <w:tblGrid>
        <w:gridCol w:w="364"/>
        <w:gridCol w:w="4376"/>
        <w:gridCol w:w="1180"/>
        <w:gridCol w:w="1180"/>
        <w:gridCol w:w="1180"/>
      </w:tblGrid>
      <w:tr w:rsidR="00C26CCE" w:rsidRPr="00770980" w:rsidTr="00C26CCE">
        <w:trPr>
          <w:trHeight w:val="630"/>
        </w:trPr>
        <w:tc>
          <w:tcPr>
            <w:tcW w:w="8280" w:type="dxa"/>
            <w:gridSpan w:val="5"/>
            <w:tcBorders>
              <w:top w:val="single" w:sz="8" w:space="0" w:color="auto"/>
              <w:left w:val="single" w:sz="8" w:space="0" w:color="auto"/>
              <w:bottom w:val="single" w:sz="4" w:space="0" w:color="000000"/>
              <w:right w:val="single" w:sz="8" w:space="0" w:color="000000"/>
            </w:tcBorders>
            <w:shd w:val="clear" w:color="000000" w:fill="DBEEF3"/>
            <w:vAlign w:val="center"/>
            <w:hideMark/>
          </w:tcPr>
          <w:p w:rsidR="00C26CCE" w:rsidRPr="00770980" w:rsidRDefault="00C26CCE" w:rsidP="00C26CCE">
            <w:pPr>
              <w:jc w:val="center"/>
              <w:rPr>
                <w:rFonts w:ascii="Calibri" w:hAnsi="Calibri" w:cs="Calibri"/>
                <w:b/>
                <w:bCs/>
                <w:color w:val="000000"/>
                <w:sz w:val="44"/>
                <w:szCs w:val="44"/>
              </w:rPr>
            </w:pPr>
            <w:r w:rsidRPr="00770980">
              <w:rPr>
                <w:rFonts w:ascii="Calibri" w:hAnsi="Calibri" w:cs="Calibri"/>
                <w:b/>
                <w:bCs/>
                <w:color w:val="000000"/>
                <w:sz w:val="44"/>
                <w:szCs w:val="44"/>
              </w:rPr>
              <w:t>Sección 5</w:t>
            </w:r>
          </w:p>
        </w:tc>
      </w:tr>
      <w:tr w:rsidR="00C26CCE" w:rsidRPr="00770980" w:rsidTr="00C26CCE">
        <w:trPr>
          <w:trHeight w:val="330"/>
        </w:trPr>
        <w:tc>
          <w:tcPr>
            <w:tcW w:w="4740" w:type="dxa"/>
            <w:gridSpan w:val="2"/>
            <w:tcBorders>
              <w:top w:val="nil"/>
              <w:left w:val="single" w:sz="8" w:space="0" w:color="auto"/>
              <w:bottom w:val="single" w:sz="8" w:space="0" w:color="auto"/>
              <w:right w:val="nil"/>
            </w:tcBorders>
            <w:shd w:val="clear" w:color="000000" w:fill="DBEEF3"/>
            <w:noWrap/>
            <w:vAlign w:val="bottom"/>
            <w:hideMark/>
          </w:tcPr>
          <w:p w:rsidR="00C26CCE" w:rsidRPr="00770980" w:rsidRDefault="00C26CCE" w:rsidP="00C26CCE">
            <w:pPr>
              <w:rPr>
                <w:rFonts w:ascii="Calibri" w:hAnsi="Calibri" w:cs="Calibri"/>
                <w:b/>
                <w:bCs/>
                <w:color w:val="000000"/>
              </w:rPr>
            </w:pPr>
            <w:r w:rsidRPr="00770980">
              <w:rPr>
                <w:rFonts w:ascii="Calibri" w:hAnsi="Calibri" w:cs="Calibri"/>
                <w:b/>
                <w:bCs/>
                <w:color w:val="000000"/>
              </w:rPr>
              <w:t>Agricultor:</w:t>
            </w:r>
          </w:p>
        </w:tc>
        <w:tc>
          <w:tcPr>
            <w:tcW w:w="1180" w:type="dxa"/>
            <w:tcBorders>
              <w:top w:val="single" w:sz="8" w:space="0" w:color="auto"/>
              <w:left w:val="single" w:sz="8" w:space="0" w:color="auto"/>
              <w:bottom w:val="single" w:sz="8" w:space="0" w:color="auto"/>
              <w:right w:val="single" w:sz="8" w:space="0" w:color="auto"/>
            </w:tcBorders>
            <w:shd w:val="clear" w:color="000000" w:fill="DBEEF3"/>
            <w:noWrap/>
            <w:vAlign w:val="bottom"/>
            <w:hideMark/>
          </w:tcPr>
          <w:p w:rsidR="00C26CCE" w:rsidRPr="00770980" w:rsidRDefault="00C26CCE" w:rsidP="00C26CCE">
            <w:pPr>
              <w:rPr>
                <w:rFonts w:ascii="Calibri" w:hAnsi="Calibri" w:cs="Calibri"/>
                <w:b/>
                <w:bCs/>
                <w:color w:val="000000"/>
              </w:rPr>
            </w:pPr>
            <w:r w:rsidRPr="00770980">
              <w:rPr>
                <w:rFonts w:ascii="Calibri" w:hAnsi="Calibri" w:cs="Calibri"/>
                <w:b/>
                <w:bCs/>
                <w:color w:val="000000"/>
              </w:rPr>
              <w:t>Raúl Vidal</w:t>
            </w:r>
          </w:p>
        </w:tc>
        <w:tc>
          <w:tcPr>
            <w:tcW w:w="1180" w:type="dxa"/>
            <w:tcBorders>
              <w:top w:val="single" w:sz="8" w:space="0" w:color="auto"/>
              <w:left w:val="nil"/>
              <w:bottom w:val="single" w:sz="8" w:space="0" w:color="auto"/>
              <w:right w:val="single" w:sz="8" w:space="0" w:color="auto"/>
            </w:tcBorders>
            <w:shd w:val="clear" w:color="000000" w:fill="DBEEF3"/>
            <w:noWrap/>
            <w:vAlign w:val="bottom"/>
            <w:hideMark/>
          </w:tcPr>
          <w:p w:rsidR="00C26CCE" w:rsidRPr="00770980" w:rsidRDefault="00C26CCE" w:rsidP="00C26CCE">
            <w:pPr>
              <w:rPr>
                <w:rFonts w:ascii="Calibri" w:hAnsi="Calibri" w:cs="Calibri"/>
                <w:b/>
                <w:bCs/>
                <w:color w:val="000000"/>
              </w:rPr>
            </w:pPr>
            <w:r w:rsidRPr="00770980">
              <w:rPr>
                <w:rFonts w:ascii="Calibri" w:hAnsi="Calibri" w:cs="Calibri"/>
                <w:b/>
                <w:bCs/>
                <w:color w:val="000000"/>
              </w:rPr>
              <w:t>Narcisa C.</w:t>
            </w:r>
          </w:p>
        </w:tc>
        <w:tc>
          <w:tcPr>
            <w:tcW w:w="1180" w:type="dxa"/>
            <w:tcBorders>
              <w:top w:val="single" w:sz="8" w:space="0" w:color="auto"/>
              <w:left w:val="nil"/>
              <w:bottom w:val="single" w:sz="8" w:space="0" w:color="auto"/>
              <w:right w:val="single" w:sz="8" w:space="0" w:color="auto"/>
            </w:tcBorders>
            <w:shd w:val="clear" w:color="000000" w:fill="DBEEF3"/>
            <w:noWrap/>
            <w:vAlign w:val="bottom"/>
            <w:hideMark/>
          </w:tcPr>
          <w:p w:rsidR="00C26CCE" w:rsidRPr="00770980" w:rsidRDefault="00C26CCE" w:rsidP="00C26CCE">
            <w:pPr>
              <w:rPr>
                <w:rFonts w:ascii="Calibri" w:hAnsi="Calibri" w:cs="Calibri"/>
                <w:b/>
                <w:bCs/>
                <w:color w:val="000000"/>
              </w:rPr>
            </w:pPr>
            <w:r w:rsidRPr="00770980">
              <w:rPr>
                <w:rFonts w:ascii="Calibri" w:hAnsi="Calibri" w:cs="Calibri"/>
                <w:b/>
                <w:bCs/>
                <w:color w:val="000000"/>
              </w:rPr>
              <w:t>Beatriz C.</w:t>
            </w:r>
          </w:p>
        </w:tc>
      </w:tr>
      <w:tr w:rsidR="00C26CCE" w:rsidRPr="00770980" w:rsidTr="00C26CCE">
        <w:trPr>
          <w:trHeight w:val="630"/>
        </w:trPr>
        <w:tc>
          <w:tcPr>
            <w:tcW w:w="320" w:type="dxa"/>
            <w:tcBorders>
              <w:top w:val="nil"/>
              <w:left w:val="single" w:sz="8" w:space="0" w:color="auto"/>
              <w:bottom w:val="single" w:sz="4" w:space="0" w:color="auto"/>
              <w:right w:val="single" w:sz="4" w:space="0" w:color="auto"/>
            </w:tcBorders>
            <w:shd w:val="clear" w:color="auto" w:fill="auto"/>
            <w:vAlign w:val="center"/>
            <w:hideMark/>
          </w:tcPr>
          <w:p w:rsidR="00C26CCE" w:rsidRPr="00770980" w:rsidRDefault="00C26CCE" w:rsidP="00C26CCE">
            <w:pPr>
              <w:jc w:val="center"/>
              <w:rPr>
                <w:rFonts w:ascii="Calibri" w:hAnsi="Calibri" w:cs="Calibri"/>
                <w:color w:val="000000"/>
              </w:rPr>
            </w:pPr>
            <w:r w:rsidRPr="00770980">
              <w:rPr>
                <w:rFonts w:ascii="Calibri" w:hAnsi="Calibri" w:cs="Calibri"/>
                <w:color w:val="000000"/>
                <w:sz w:val="22"/>
                <w:szCs w:val="22"/>
              </w:rPr>
              <w:t>24</w:t>
            </w:r>
          </w:p>
        </w:tc>
        <w:tc>
          <w:tcPr>
            <w:tcW w:w="442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Forma de tenencia del terreno donde está construida la vivienda :</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Propio con título</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Propio con título</w:t>
            </w:r>
          </w:p>
        </w:tc>
        <w:tc>
          <w:tcPr>
            <w:tcW w:w="1180" w:type="dxa"/>
            <w:tcBorders>
              <w:top w:val="nil"/>
              <w:left w:val="nil"/>
              <w:bottom w:val="single" w:sz="4" w:space="0" w:color="auto"/>
              <w:right w:val="single" w:sz="8"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Propio con título</w:t>
            </w:r>
          </w:p>
        </w:tc>
      </w:tr>
      <w:tr w:rsidR="00C26CCE" w:rsidRPr="00770980" w:rsidTr="00C26CCE">
        <w:trPr>
          <w:trHeight w:val="630"/>
        </w:trPr>
        <w:tc>
          <w:tcPr>
            <w:tcW w:w="320" w:type="dxa"/>
            <w:tcBorders>
              <w:top w:val="nil"/>
              <w:left w:val="single" w:sz="8" w:space="0" w:color="auto"/>
              <w:bottom w:val="single" w:sz="4" w:space="0" w:color="auto"/>
              <w:right w:val="single" w:sz="4" w:space="0" w:color="auto"/>
            </w:tcBorders>
            <w:shd w:val="clear" w:color="auto" w:fill="auto"/>
            <w:vAlign w:val="center"/>
            <w:hideMark/>
          </w:tcPr>
          <w:p w:rsidR="00C26CCE" w:rsidRPr="00770980" w:rsidRDefault="00C26CCE" w:rsidP="00C26CCE">
            <w:pPr>
              <w:jc w:val="center"/>
              <w:rPr>
                <w:rFonts w:ascii="Calibri" w:hAnsi="Calibri" w:cs="Calibri"/>
                <w:color w:val="000000"/>
              </w:rPr>
            </w:pPr>
            <w:r w:rsidRPr="00770980">
              <w:rPr>
                <w:rFonts w:ascii="Calibri" w:hAnsi="Calibri" w:cs="Calibri"/>
                <w:color w:val="000000"/>
                <w:sz w:val="22"/>
                <w:szCs w:val="22"/>
              </w:rPr>
              <w:t>25</w:t>
            </w:r>
          </w:p>
        </w:tc>
        <w:tc>
          <w:tcPr>
            <w:tcW w:w="442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¿Cuál es la superficie?</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6 cuadras</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6 cuadras</w:t>
            </w:r>
          </w:p>
        </w:tc>
        <w:tc>
          <w:tcPr>
            <w:tcW w:w="1180" w:type="dxa"/>
            <w:tcBorders>
              <w:top w:val="nil"/>
              <w:left w:val="nil"/>
              <w:bottom w:val="single" w:sz="4" w:space="0" w:color="auto"/>
              <w:right w:val="single" w:sz="8"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1,4 ha</w:t>
            </w:r>
          </w:p>
        </w:tc>
      </w:tr>
      <w:tr w:rsidR="00C26CCE" w:rsidRPr="00770980" w:rsidTr="00C26CCE">
        <w:trPr>
          <w:trHeight w:val="630"/>
        </w:trPr>
        <w:tc>
          <w:tcPr>
            <w:tcW w:w="320" w:type="dxa"/>
            <w:tcBorders>
              <w:top w:val="nil"/>
              <w:left w:val="single" w:sz="8" w:space="0" w:color="auto"/>
              <w:bottom w:val="single" w:sz="4" w:space="0" w:color="auto"/>
              <w:right w:val="single" w:sz="4" w:space="0" w:color="auto"/>
            </w:tcBorders>
            <w:shd w:val="clear" w:color="auto" w:fill="auto"/>
            <w:vAlign w:val="center"/>
            <w:hideMark/>
          </w:tcPr>
          <w:p w:rsidR="00C26CCE" w:rsidRPr="00770980" w:rsidRDefault="00C26CCE" w:rsidP="00C26CCE">
            <w:pPr>
              <w:jc w:val="center"/>
              <w:rPr>
                <w:rFonts w:ascii="Calibri" w:hAnsi="Calibri" w:cs="Calibri"/>
                <w:color w:val="000000"/>
              </w:rPr>
            </w:pPr>
            <w:r w:rsidRPr="00770980">
              <w:rPr>
                <w:rFonts w:ascii="Calibri" w:hAnsi="Calibri" w:cs="Calibri"/>
                <w:color w:val="000000"/>
                <w:sz w:val="22"/>
                <w:szCs w:val="22"/>
              </w:rPr>
              <w:t>26</w:t>
            </w:r>
          </w:p>
        </w:tc>
        <w:tc>
          <w:tcPr>
            <w:tcW w:w="442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¿Cuál es el uso del suelo o del terreno?</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Cultivos transitorios</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Cultivos transitorios</w:t>
            </w:r>
          </w:p>
        </w:tc>
        <w:tc>
          <w:tcPr>
            <w:tcW w:w="1180" w:type="dxa"/>
            <w:tcBorders>
              <w:top w:val="nil"/>
              <w:left w:val="nil"/>
              <w:bottom w:val="single" w:sz="4" w:space="0" w:color="auto"/>
              <w:right w:val="single" w:sz="8"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Cultivos transitorios</w:t>
            </w:r>
          </w:p>
        </w:tc>
      </w:tr>
      <w:tr w:rsidR="00C26CCE" w:rsidRPr="00770980" w:rsidTr="00C26CCE">
        <w:trPr>
          <w:trHeight w:val="630"/>
        </w:trPr>
        <w:tc>
          <w:tcPr>
            <w:tcW w:w="320" w:type="dxa"/>
            <w:tcBorders>
              <w:top w:val="nil"/>
              <w:left w:val="single" w:sz="8" w:space="0" w:color="auto"/>
              <w:bottom w:val="single" w:sz="4" w:space="0" w:color="auto"/>
              <w:right w:val="single" w:sz="4" w:space="0" w:color="auto"/>
            </w:tcBorders>
            <w:shd w:val="clear" w:color="auto" w:fill="auto"/>
            <w:vAlign w:val="center"/>
            <w:hideMark/>
          </w:tcPr>
          <w:p w:rsidR="00C26CCE" w:rsidRPr="00770980" w:rsidRDefault="00C26CCE" w:rsidP="00C26CCE">
            <w:pPr>
              <w:jc w:val="center"/>
              <w:rPr>
                <w:rFonts w:ascii="Calibri" w:hAnsi="Calibri" w:cs="Calibri"/>
                <w:color w:val="000000"/>
              </w:rPr>
            </w:pPr>
            <w:r w:rsidRPr="00770980">
              <w:rPr>
                <w:rFonts w:ascii="Calibri" w:hAnsi="Calibri" w:cs="Calibri"/>
                <w:color w:val="000000"/>
                <w:sz w:val="22"/>
                <w:szCs w:val="22"/>
              </w:rPr>
              <w:t>27</w:t>
            </w:r>
          </w:p>
        </w:tc>
        <w:tc>
          <w:tcPr>
            <w:tcW w:w="442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Principal cultivo y variedad :</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INIAP - 15</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INIAP - 14</w:t>
            </w:r>
          </w:p>
        </w:tc>
        <w:tc>
          <w:tcPr>
            <w:tcW w:w="1180" w:type="dxa"/>
            <w:tcBorders>
              <w:top w:val="nil"/>
              <w:left w:val="nil"/>
              <w:bottom w:val="single" w:sz="4" w:space="0" w:color="auto"/>
              <w:right w:val="single" w:sz="8"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INIAP - 11</w:t>
            </w:r>
          </w:p>
        </w:tc>
      </w:tr>
      <w:tr w:rsidR="00C26CCE" w:rsidRPr="00770980" w:rsidTr="00C26CCE">
        <w:trPr>
          <w:trHeight w:val="630"/>
        </w:trPr>
        <w:tc>
          <w:tcPr>
            <w:tcW w:w="320" w:type="dxa"/>
            <w:tcBorders>
              <w:top w:val="nil"/>
              <w:left w:val="single" w:sz="8" w:space="0" w:color="auto"/>
              <w:bottom w:val="single" w:sz="4" w:space="0" w:color="auto"/>
              <w:right w:val="single" w:sz="4" w:space="0" w:color="auto"/>
            </w:tcBorders>
            <w:shd w:val="clear" w:color="auto" w:fill="auto"/>
            <w:vAlign w:val="center"/>
            <w:hideMark/>
          </w:tcPr>
          <w:p w:rsidR="00C26CCE" w:rsidRPr="00770980" w:rsidRDefault="00C26CCE" w:rsidP="00C26CCE">
            <w:pPr>
              <w:jc w:val="center"/>
              <w:rPr>
                <w:rFonts w:ascii="Calibri" w:hAnsi="Calibri" w:cs="Calibri"/>
                <w:color w:val="000000"/>
              </w:rPr>
            </w:pPr>
            <w:r w:rsidRPr="00770980">
              <w:rPr>
                <w:rFonts w:ascii="Calibri" w:hAnsi="Calibri" w:cs="Calibri"/>
                <w:color w:val="000000"/>
                <w:sz w:val="22"/>
                <w:szCs w:val="22"/>
              </w:rPr>
              <w:t>28</w:t>
            </w:r>
          </w:p>
        </w:tc>
        <w:tc>
          <w:tcPr>
            <w:tcW w:w="442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Superficie sembrada del principal cultivo:</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6 cuadras</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6 cuadras</w:t>
            </w:r>
          </w:p>
        </w:tc>
        <w:tc>
          <w:tcPr>
            <w:tcW w:w="1180" w:type="dxa"/>
            <w:tcBorders>
              <w:top w:val="nil"/>
              <w:left w:val="nil"/>
              <w:bottom w:val="single" w:sz="4" w:space="0" w:color="auto"/>
              <w:right w:val="single" w:sz="8"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1,4 ha</w:t>
            </w:r>
          </w:p>
        </w:tc>
      </w:tr>
      <w:tr w:rsidR="00C26CCE" w:rsidRPr="00770980" w:rsidTr="00C26CCE">
        <w:trPr>
          <w:trHeight w:val="630"/>
        </w:trPr>
        <w:tc>
          <w:tcPr>
            <w:tcW w:w="320" w:type="dxa"/>
            <w:tcBorders>
              <w:top w:val="nil"/>
              <w:left w:val="single" w:sz="8" w:space="0" w:color="auto"/>
              <w:bottom w:val="single" w:sz="4" w:space="0" w:color="auto"/>
              <w:right w:val="single" w:sz="4" w:space="0" w:color="auto"/>
            </w:tcBorders>
            <w:shd w:val="clear" w:color="auto" w:fill="auto"/>
            <w:vAlign w:val="center"/>
            <w:hideMark/>
          </w:tcPr>
          <w:p w:rsidR="00C26CCE" w:rsidRPr="00770980" w:rsidRDefault="00C26CCE" w:rsidP="00C26CCE">
            <w:pPr>
              <w:jc w:val="center"/>
              <w:rPr>
                <w:rFonts w:ascii="Calibri" w:hAnsi="Calibri" w:cs="Calibri"/>
                <w:color w:val="000000"/>
              </w:rPr>
            </w:pPr>
            <w:r w:rsidRPr="00770980">
              <w:rPr>
                <w:rFonts w:ascii="Calibri" w:hAnsi="Calibri" w:cs="Calibri"/>
                <w:color w:val="000000"/>
                <w:sz w:val="22"/>
                <w:szCs w:val="22"/>
              </w:rPr>
              <w:t>29</w:t>
            </w:r>
          </w:p>
        </w:tc>
        <w:tc>
          <w:tcPr>
            <w:tcW w:w="442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Principal sistema de riego :</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Inundación</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Inundación</w:t>
            </w:r>
          </w:p>
        </w:tc>
        <w:tc>
          <w:tcPr>
            <w:tcW w:w="1180" w:type="dxa"/>
            <w:tcBorders>
              <w:top w:val="nil"/>
              <w:left w:val="nil"/>
              <w:bottom w:val="single" w:sz="4" w:space="0" w:color="auto"/>
              <w:right w:val="single" w:sz="8"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Inundación</w:t>
            </w:r>
          </w:p>
        </w:tc>
      </w:tr>
      <w:tr w:rsidR="00C26CCE" w:rsidRPr="00770980" w:rsidTr="00C26CCE">
        <w:trPr>
          <w:trHeight w:val="630"/>
        </w:trPr>
        <w:tc>
          <w:tcPr>
            <w:tcW w:w="320" w:type="dxa"/>
            <w:tcBorders>
              <w:top w:val="nil"/>
              <w:left w:val="single" w:sz="8" w:space="0" w:color="auto"/>
              <w:bottom w:val="single" w:sz="4" w:space="0" w:color="auto"/>
              <w:right w:val="single" w:sz="4" w:space="0" w:color="auto"/>
            </w:tcBorders>
            <w:shd w:val="clear" w:color="auto" w:fill="auto"/>
            <w:vAlign w:val="center"/>
            <w:hideMark/>
          </w:tcPr>
          <w:p w:rsidR="00C26CCE" w:rsidRPr="00770980" w:rsidRDefault="00C26CCE" w:rsidP="00C26CCE">
            <w:pPr>
              <w:jc w:val="center"/>
              <w:rPr>
                <w:rFonts w:ascii="Calibri" w:hAnsi="Calibri" w:cs="Calibri"/>
                <w:color w:val="000000"/>
              </w:rPr>
            </w:pPr>
            <w:r w:rsidRPr="00770980">
              <w:rPr>
                <w:rFonts w:ascii="Calibri" w:hAnsi="Calibri" w:cs="Calibri"/>
                <w:color w:val="000000"/>
                <w:sz w:val="22"/>
                <w:szCs w:val="22"/>
              </w:rPr>
              <w:t>30</w:t>
            </w:r>
          </w:p>
        </w:tc>
        <w:tc>
          <w:tcPr>
            <w:tcW w:w="442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Superficie regada con este sistema</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6 cuadras</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6 cuadras</w:t>
            </w:r>
          </w:p>
        </w:tc>
        <w:tc>
          <w:tcPr>
            <w:tcW w:w="1180" w:type="dxa"/>
            <w:tcBorders>
              <w:top w:val="nil"/>
              <w:left w:val="nil"/>
              <w:bottom w:val="single" w:sz="4" w:space="0" w:color="auto"/>
              <w:right w:val="single" w:sz="8"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1,4 ha</w:t>
            </w:r>
          </w:p>
        </w:tc>
      </w:tr>
      <w:tr w:rsidR="00C26CCE" w:rsidRPr="00770980" w:rsidTr="00C26CCE">
        <w:trPr>
          <w:trHeight w:val="630"/>
        </w:trPr>
        <w:tc>
          <w:tcPr>
            <w:tcW w:w="320" w:type="dxa"/>
            <w:tcBorders>
              <w:top w:val="nil"/>
              <w:left w:val="single" w:sz="8" w:space="0" w:color="auto"/>
              <w:bottom w:val="single" w:sz="4" w:space="0" w:color="auto"/>
              <w:right w:val="single" w:sz="4" w:space="0" w:color="auto"/>
            </w:tcBorders>
            <w:shd w:val="clear" w:color="auto" w:fill="auto"/>
            <w:vAlign w:val="center"/>
            <w:hideMark/>
          </w:tcPr>
          <w:p w:rsidR="00C26CCE" w:rsidRPr="00770980" w:rsidRDefault="00C26CCE" w:rsidP="00C26CCE">
            <w:pPr>
              <w:jc w:val="center"/>
              <w:rPr>
                <w:rFonts w:ascii="Calibri" w:hAnsi="Calibri" w:cs="Calibri"/>
                <w:color w:val="000000"/>
              </w:rPr>
            </w:pPr>
            <w:r w:rsidRPr="00770980">
              <w:rPr>
                <w:rFonts w:ascii="Calibri" w:hAnsi="Calibri" w:cs="Calibri"/>
                <w:color w:val="000000"/>
                <w:sz w:val="22"/>
                <w:szCs w:val="22"/>
              </w:rPr>
              <w:t>31</w:t>
            </w:r>
          </w:p>
        </w:tc>
        <w:tc>
          <w:tcPr>
            <w:tcW w:w="442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Otras instalaciones en terreno :</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No</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No</w:t>
            </w:r>
          </w:p>
        </w:tc>
        <w:tc>
          <w:tcPr>
            <w:tcW w:w="1180" w:type="dxa"/>
            <w:tcBorders>
              <w:top w:val="nil"/>
              <w:left w:val="nil"/>
              <w:bottom w:val="single" w:sz="4" w:space="0" w:color="auto"/>
              <w:right w:val="single" w:sz="8"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No</w:t>
            </w:r>
          </w:p>
        </w:tc>
      </w:tr>
      <w:tr w:rsidR="00C26CCE" w:rsidRPr="00770980" w:rsidTr="00C26CCE">
        <w:trPr>
          <w:trHeight w:val="630"/>
        </w:trPr>
        <w:tc>
          <w:tcPr>
            <w:tcW w:w="320" w:type="dxa"/>
            <w:tcBorders>
              <w:top w:val="nil"/>
              <w:left w:val="single" w:sz="8" w:space="0" w:color="auto"/>
              <w:bottom w:val="single" w:sz="4" w:space="0" w:color="auto"/>
              <w:right w:val="single" w:sz="4" w:space="0" w:color="auto"/>
            </w:tcBorders>
            <w:shd w:val="clear" w:color="auto" w:fill="auto"/>
            <w:vAlign w:val="center"/>
            <w:hideMark/>
          </w:tcPr>
          <w:p w:rsidR="00C26CCE" w:rsidRPr="00770980" w:rsidRDefault="00C26CCE" w:rsidP="00C26CCE">
            <w:pPr>
              <w:jc w:val="center"/>
              <w:rPr>
                <w:rFonts w:ascii="Calibri" w:hAnsi="Calibri" w:cs="Calibri"/>
                <w:color w:val="000000"/>
              </w:rPr>
            </w:pPr>
            <w:r w:rsidRPr="00770980">
              <w:rPr>
                <w:rFonts w:ascii="Calibri" w:hAnsi="Calibri" w:cs="Calibri"/>
                <w:color w:val="000000"/>
                <w:sz w:val="22"/>
                <w:szCs w:val="22"/>
              </w:rPr>
              <w:t>32</w:t>
            </w:r>
          </w:p>
        </w:tc>
        <w:tc>
          <w:tcPr>
            <w:tcW w:w="442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 xml:space="preserve">Miembros de este hogar tienen terrenos de uso agropecuario cerca </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No</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Si</w:t>
            </w:r>
          </w:p>
        </w:tc>
        <w:tc>
          <w:tcPr>
            <w:tcW w:w="1180" w:type="dxa"/>
            <w:tcBorders>
              <w:top w:val="nil"/>
              <w:left w:val="nil"/>
              <w:bottom w:val="single" w:sz="4" w:space="0" w:color="auto"/>
              <w:right w:val="single" w:sz="8"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Si</w:t>
            </w:r>
          </w:p>
        </w:tc>
      </w:tr>
      <w:tr w:rsidR="00C26CCE" w:rsidRPr="00770980" w:rsidTr="00C26CCE">
        <w:trPr>
          <w:trHeight w:val="630"/>
        </w:trPr>
        <w:tc>
          <w:tcPr>
            <w:tcW w:w="320" w:type="dxa"/>
            <w:tcBorders>
              <w:top w:val="nil"/>
              <w:left w:val="single" w:sz="8" w:space="0" w:color="auto"/>
              <w:bottom w:val="single" w:sz="8" w:space="0" w:color="auto"/>
              <w:right w:val="single" w:sz="4" w:space="0" w:color="auto"/>
            </w:tcBorders>
            <w:shd w:val="clear" w:color="auto" w:fill="auto"/>
            <w:vAlign w:val="center"/>
            <w:hideMark/>
          </w:tcPr>
          <w:p w:rsidR="00C26CCE" w:rsidRPr="00770980" w:rsidRDefault="00C26CCE" w:rsidP="00C26CCE">
            <w:pPr>
              <w:jc w:val="center"/>
              <w:rPr>
                <w:rFonts w:ascii="Calibri" w:hAnsi="Calibri" w:cs="Calibri"/>
                <w:color w:val="000000"/>
              </w:rPr>
            </w:pPr>
            <w:r w:rsidRPr="00770980">
              <w:rPr>
                <w:rFonts w:ascii="Calibri" w:hAnsi="Calibri" w:cs="Calibri"/>
                <w:color w:val="000000"/>
                <w:sz w:val="22"/>
                <w:szCs w:val="22"/>
              </w:rPr>
              <w:t>33</w:t>
            </w:r>
          </w:p>
        </w:tc>
        <w:tc>
          <w:tcPr>
            <w:tcW w:w="4420" w:type="dxa"/>
            <w:tcBorders>
              <w:top w:val="nil"/>
              <w:left w:val="nil"/>
              <w:bottom w:val="single" w:sz="8"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¿A qué distancia?</w:t>
            </w:r>
          </w:p>
        </w:tc>
        <w:tc>
          <w:tcPr>
            <w:tcW w:w="1180" w:type="dxa"/>
            <w:tcBorders>
              <w:top w:val="nil"/>
              <w:left w:val="nil"/>
              <w:bottom w:val="single" w:sz="8"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No Aplica</w:t>
            </w:r>
          </w:p>
        </w:tc>
        <w:tc>
          <w:tcPr>
            <w:tcW w:w="1180" w:type="dxa"/>
            <w:tcBorders>
              <w:top w:val="nil"/>
              <w:left w:val="nil"/>
              <w:bottom w:val="single" w:sz="8"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300 m.</w:t>
            </w:r>
          </w:p>
        </w:tc>
        <w:tc>
          <w:tcPr>
            <w:tcW w:w="1180" w:type="dxa"/>
            <w:tcBorders>
              <w:top w:val="nil"/>
              <w:left w:val="nil"/>
              <w:bottom w:val="single" w:sz="8" w:space="0" w:color="auto"/>
              <w:right w:val="single" w:sz="8"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300 m.</w:t>
            </w:r>
          </w:p>
        </w:tc>
      </w:tr>
    </w:tbl>
    <w:p w:rsidR="00C26CCE" w:rsidRDefault="00C26CCE" w:rsidP="00C26CCE">
      <w:pPr>
        <w:pStyle w:val="Prrafodelista"/>
        <w:spacing w:after="0" w:line="480" w:lineRule="auto"/>
        <w:ind w:left="0"/>
        <w:rPr>
          <w:rFonts w:ascii="Arial" w:hAnsi="Arial" w:cs="Arial"/>
          <w:b/>
          <w:caps/>
          <w:sz w:val="24"/>
          <w:szCs w:val="24"/>
        </w:rPr>
      </w:pPr>
    </w:p>
    <w:tbl>
      <w:tblPr>
        <w:tblW w:w="8280" w:type="dxa"/>
        <w:tblInd w:w="55" w:type="dxa"/>
        <w:tblCellMar>
          <w:left w:w="70" w:type="dxa"/>
          <w:right w:w="70" w:type="dxa"/>
        </w:tblCellMar>
        <w:tblLook w:val="04A0"/>
      </w:tblPr>
      <w:tblGrid>
        <w:gridCol w:w="364"/>
        <w:gridCol w:w="4376"/>
        <w:gridCol w:w="1180"/>
        <w:gridCol w:w="1180"/>
        <w:gridCol w:w="1180"/>
      </w:tblGrid>
      <w:tr w:rsidR="00C26CCE" w:rsidRPr="00770980" w:rsidTr="00C26CCE">
        <w:trPr>
          <w:trHeight w:val="630"/>
        </w:trPr>
        <w:tc>
          <w:tcPr>
            <w:tcW w:w="8280" w:type="dxa"/>
            <w:gridSpan w:val="5"/>
            <w:tcBorders>
              <w:top w:val="single" w:sz="8" w:space="0" w:color="auto"/>
              <w:left w:val="single" w:sz="8" w:space="0" w:color="auto"/>
              <w:bottom w:val="single" w:sz="4" w:space="0" w:color="000000"/>
              <w:right w:val="single" w:sz="8" w:space="0" w:color="000000"/>
            </w:tcBorders>
            <w:shd w:val="clear" w:color="000000" w:fill="DBEEF3"/>
            <w:vAlign w:val="center"/>
            <w:hideMark/>
          </w:tcPr>
          <w:p w:rsidR="00C26CCE" w:rsidRPr="00770980" w:rsidRDefault="00C26CCE" w:rsidP="00C26CCE">
            <w:pPr>
              <w:jc w:val="center"/>
              <w:rPr>
                <w:rFonts w:ascii="Calibri" w:hAnsi="Calibri" w:cs="Calibri"/>
                <w:b/>
                <w:bCs/>
                <w:color w:val="000000"/>
                <w:sz w:val="44"/>
                <w:szCs w:val="44"/>
              </w:rPr>
            </w:pPr>
            <w:r w:rsidRPr="00770980">
              <w:rPr>
                <w:rFonts w:ascii="Calibri" w:hAnsi="Calibri" w:cs="Calibri"/>
                <w:b/>
                <w:bCs/>
                <w:color w:val="000000"/>
                <w:sz w:val="44"/>
                <w:szCs w:val="44"/>
              </w:rPr>
              <w:t>Sección 6</w:t>
            </w:r>
          </w:p>
        </w:tc>
      </w:tr>
      <w:tr w:rsidR="00C26CCE" w:rsidRPr="00770980" w:rsidTr="00C26CCE">
        <w:trPr>
          <w:trHeight w:val="330"/>
        </w:trPr>
        <w:tc>
          <w:tcPr>
            <w:tcW w:w="4740" w:type="dxa"/>
            <w:gridSpan w:val="2"/>
            <w:tcBorders>
              <w:top w:val="nil"/>
              <w:left w:val="single" w:sz="8" w:space="0" w:color="auto"/>
              <w:bottom w:val="single" w:sz="8" w:space="0" w:color="auto"/>
              <w:right w:val="nil"/>
            </w:tcBorders>
            <w:shd w:val="clear" w:color="000000" w:fill="DBEEF3"/>
            <w:noWrap/>
            <w:vAlign w:val="bottom"/>
            <w:hideMark/>
          </w:tcPr>
          <w:p w:rsidR="00C26CCE" w:rsidRPr="00770980" w:rsidRDefault="00C26CCE" w:rsidP="00C26CCE">
            <w:pPr>
              <w:rPr>
                <w:rFonts w:ascii="Calibri" w:hAnsi="Calibri" w:cs="Calibri"/>
                <w:b/>
                <w:bCs/>
                <w:color w:val="000000"/>
              </w:rPr>
            </w:pPr>
            <w:r w:rsidRPr="00770980">
              <w:rPr>
                <w:rFonts w:ascii="Calibri" w:hAnsi="Calibri" w:cs="Calibri"/>
                <w:b/>
                <w:bCs/>
                <w:color w:val="000000"/>
              </w:rPr>
              <w:t>Agricultor:</w:t>
            </w:r>
          </w:p>
        </w:tc>
        <w:tc>
          <w:tcPr>
            <w:tcW w:w="1180" w:type="dxa"/>
            <w:tcBorders>
              <w:top w:val="single" w:sz="8" w:space="0" w:color="auto"/>
              <w:left w:val="single" w:sz="8" w:space="0" w:color="auto"/>
              <w:bottom w:val="single" w:sz="8" w:space="0" w:color="auto"/>
              <w:right w:val="single" w:sz="8" w:space="0" w:color="auto"/>
            </w:tcBorders>
            <w:shd w:val="clear" w:color="000000" w:fill="DBEEF3"/>
            <w:noWrap/>
            <w:vAlign w:val="bottom"/>
            <w:hideMark/>
          </w:tcPr>
          <w:p w:rsidR="00C26CCE" w:rsidRPr="00770980" w:rsidRDefault="00C26CCE" w:rsidP="00C26CCE">
            <w:pPr>
              <w:rPr>
                <w:rFonts w:ascii="Calibri" w:hAnsi="Calibri" w:cs="Calibri"/>
                <w:b/>
                <w:bCs/>
                <w:color w:val="000000"/>
              </w:rPr>
            </w:pPr>
            <w:r w:rsidRPr="00770980">
              <w:rPr>
                <w:rFonts w:ascii="Calibri" w:hAnsi="Calibri" w:cs="Calibri"/>
                <w:b/>
                <w:bCs/>
                <w:color w:val="000000"/>
              </w:rPr>
              <w:t>Raúl Vidal</w:t>
            </w:r>
          </w:p>
        </w:tc>
        <w:tc>
          <w:tcPr>
            <w:tcW w:w="1180" w:type="dxa"/>
            <w:tcBorders>
              <w:top w:val="single" w:sz="8" w:space="0" w:color="auto"/>
              <w:left w:val="nil"/>
              <w:bottom w:val="single" w:sz="8" w:space="0" w:color="auto"/>
              <w:right w:val="single" w:sz="8" w:space="0" w:color="auto"/>
            </w:tcBorders>
            <w:shd w:val="clear" w:color="000000" w:fill="DBEEF3"/>
            <w:noWrap/>
            <w:vAlign w:val="bottom"/>
            <w:hideMark/>
          </w:tcPr>
          <w:p w:rsidR="00C26CCE" w:rsidRPr="00770980" w:rsidRDefault="00C26CCE" w:rsidP="00C26CCE">
            <w:pPr>
              <w:rPr>
                <w:rFonts w:ascii="Calibri" w:hAnsi="Calibri" w:cs="Calibri"/>
                <w:b/>
                <w:bCs/>
                <w:color w:val="000000"/>
              </w:rPr>
            </w:pPr>
            <w:r w:rsidRPr="00770980">
              <w:rPr>
                <w:rFonts w:ascii="Calibri" w:hAnsi="Calibri" w:cs="Calibri"/>
                <w:b/>
                <w:bCs/>
                <w:color w:val="000000"/>
              </w:rPr>
              <w:t>Narcisa C.</w:t>
            </w:r>
          </w:p>
        </w:tc>
        <w:tc>
          <w:tcPr>
            <w:tcW w:w="1180" w:type="dxa"/>
            <w:tcBorders>
              <w:top w:val="single" w:sz="8" w:space="0" w:color="auto"/>
              <w:left w:val="nil"/>
              <w:bottom w:val="single" w:sz="8" w:space="0" w:color="auto"/>
              <w:right w:val="single" w:sz="8" w:space="0" w:color="auto"/>
            </w:tcBorders>
            <w:shd w:val="clear" w:color="000000" w:fill="DBEEF3"/>
            <w:noWrap/>
            <w:vAlign w:val="bottom"/>
            <w:hideMark/>
          </w:tcPr>
          <w:p w:rsidR="00C26CCE" w:rsidRPr="00770980" w:rsidRDefault="00C26CCE" w:rsidP="00C26CCE">
            <w:pPr>
              <w:rPr>
                <w:rFonts w:ascii="Calibri" w:hAnsi="Calibri" w:cs="Calibri"/>
                <w:b/>
                <w:bCs/>
                <w:color w:val="000000"/>
              </w:rPr>
            </w:pPr>
            <w:r w:rsidRPr="00770980">
              <w:rPr>
                <w:rFonts w:ascii="Calibri" w:hAnsi="Calibri" w:cs="Calibri"/>
                <w:b/>
                <w:bCs/>
                <w:color w:val="000000"/>
              </w:rPr>
              <w:t>Beatriz C.</w:t>
            </w:r>
          </w:p>
        </w:tc>
      </w:tr>
      <w:tr w:rsidR="00C26CCE" w:rsidRPr="00770980" w:rsidTr="00C26CCE">
        <w:trPr>
          <w:trHeight w:val="630"/>
        </w:trPr>
        <w:tc>
          <w:tcPr>
            <w:tcW w:w="320" w:type="dxa"/>
            <w:tcBorders>
              <w:top w:val="nil"/>
              <w:left w:val="single" w:sz="8" w:space="0" w:color="auto"/>
              <w:bottom w:val="single" w:sz="4" w:space="0" w:color="auto"/>
              <w:right w:val="single" w:sz="4" w:space="0" w:color="auto"/>
            </w:tcBorders>
            <w:shd w:val="clear" w:color="auto" w:fill="auto"/>
            <w:vAlign w:val="center"/>
            <w:hideMark/>
          </w:tcPr>
          <w:p w:rsidR="00C26CCE" w:rsidRPr="00770980" w:rsidRDefault="00C26CCE" w:rsidP="00C26CCE">
            <w:pPr>
              <w:jc w:val="center"/>
              <w:rPr>
                <w:rFonts w:ascii="Calibri" w:hAnsi="Calibri" w:cs="Calibri"/>
                <w:color w:val="000000"/>
              </w:rPr>
            </w:pPr>
            <w:r w:rsidRPr="00770980">
              <w:rPr>
                <w:rFonts w:ascii="Calibri" w:hAnsi="Calibri" w:cs="Calibri"/>
                <w:color w:val="000000"/>
                <w:sz w:val="22"/>
                <w:szCs w:val="22"/>
              </w:rPr>
              <w:t>34</w:t>
            </w:r>
          </w:p>
        </w:tc>
        <w:tc>
          <w:tcPr>
            <w:tcW w:w="442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¿Alguien del hogar participa en las reuniones de la comunidad?</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 xml:space="preserve">Si </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Si</w:t>
            </w:r>
          </w:p>
        </w:tc>
        <w:tc>
          <w:tcPr>
            <w:tcW w:w="1180" w:type="dxa"/>
            <w:tcBorders>
              <w:top w:val="nil"/>
              <w:left w:val="nil"/>
              <w:bottom w:val="single" w:sz="4" w:space="0" w:color="auto"/>
              <w:right w:val="single" w:sz="8"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Si</w:t>
            </w:r>
          </w:p>
        </w:tc>
      </w:tr>
      <w:tr w:rsidR="00C26CCE" w:rsidRPr="00770980" w:rsidTr="00C26CCE">
        <w:trPr>
          <w:trHeight w:val="630"/>
        </w:trPr>
        <w:tc>
          <w:tcPr>
            <w:tcW w:w="320" w:type="dxa"/>
            <w:tcBorders>
              <w:top w:val="nil"/>
              <w:left w:val="single" w:sz="8" w:space="0" w:color="auto"/>
              <w:bottom w:val="single" w:sz="4" w:space="0" w:color="auto"/>
              <w:right w:val="single" w:sz="4" w:space="0" w:color="auto"/>
            </w:tcBorders>
            <w:shd w:val="clear" w:color="auto" w:fill="auto"/>
            <w:vAlign w:val="center"/>
            <w:hideMark/>
          </w:tcPr>
          <w:p w:rsidR="00C26CCE" w:rsidRPr="00770980" w:rsidRDefault="00C26CCE" w:rsidP="00C26CCE">
            <w:pPr>
              <w:jc w:val="center"/>
              <w:rPr>
                <w:rFonts w:ascii="Calibri" w:hAnsi="Calibri" w:cs="Calibri"/>
                <w:color w:val="000000"/>
              </w:rPr>
            </w:pPr>
            <w:r w:rsidRPr="00770980">
              <w:rPr>
                <w:rFonts w:ascii="Calibri" w:hAnsi="Calibri" w:cs="Calibri"/>
                <w:color w:val="000000"/>
                <w:sz w:val="22"/>
                <w:szCs w:val="22"/>
              </w:rPr>
              <w:t>35</w:t>
            </w:r>
          </w:p>
        </w:tc>
        <w:tc>
          <w:tcPr>
            <w:tcW w:w="442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¿De qué actividad son miembros?</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Junta de usuarios</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Junta de usuarios</w:t>
            </w:r>
          </w:p>
        </w:tc>
        <w:tc>
          <w:tcPr>
            <w:tcW w:w="1180" w:type="dxa"/>
            <w:tcBorders>
              <w:top w:val="nil"/>
              <w:left w:val="nil"/>
              <w:bottom w:val="single" w:sz="4" w:space="0" w:color="auto"/>
              <w:right w:val="single" w:sz="8"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Junta de usuarios</w:t>
            </w:r>
          </w:p>
        </w:tc>
      </w:tr>
      <w:tr w:rsidR="00C26CCE" w:rsidRPr="00770980" w:rsidTr="00C26CCE">
        <w:trPr>
          <w:trHeight w:val="630"/>
        </w:trPr>
        <w:tc>
          <w:tcPr>
            <w:tcW w:w="320" w:type="dxa"/>
            <w:tcBorders>
              <w:top w:val="nil"/>
              <w:left w:val="single" w:sz="8" w:space="0" w:color="auto"/>
              <w:bottom w:val="single" w:sz="4" w:space="0" w:color="auto"/>
              <w:right w:val="single" w:sz="4" w:space="0" w:color="auto"/>
            </w:tcBorders>
            <w:shd w:val="clear" w:color="auto" w:fill="auto"/>
            <w:vAlign w:val="center"/>
            <w:hideMark/>
          </w:tcPr>
          <w:p w:rsidR="00C26CCE" w:rsidRPr="00770980" w:rsidRDefault="00C26CCE" w:rsidP="00C26CCE">
            <w:pPr>
              <w:jc w:val="center"/>
              <w:rPr>
                <w:rFonts w:ascii="Calibri" w:hAnsi="Calibri" w:cs="Calibri"/>
                <w:color w:val="000000"/>
              </w:rPr>
            </w:pPr>
            <w:r w:rsidRPr="00770980">
              <w:rPr>
                <w:rFonts w:ascii="Calibri" w:hAnsi="Calibri" w:cs="Calibri"/>
                <w:color w:val="000000"/>
                <w:sz w:val="22"/>
                <w:szCs w:val="22"/>
              </w:rPr>
              <w:lastRenderedPageBreak/>
              <w:t>36</w:t>
            </w:r>
          </w:p>
        </w:tc>
        <w:tc>
          <w:tcPr>
            <w:tcW w:w="442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¿Algún familiar vive en los alrededores?</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no</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si</w:t>
            </w:r>
          </w:p>
        </w:tc>
        <w:tc>
          <w:tcPr>
            <w:tcW w:w="1180" w:type="dxa"/>
            <w:tcBorders>
              <w:top w:val="nil"/>
              <w:left w:val="nil"/>
              <w:bottom w:val="single" w:sz="4" w:space="0" w:color="auto"/>
              <w:right w:val="single" w:sz="8"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Si</w:t>
            </w:r>
          </w:p>
        </w:tc>
      </w:tr>
      <w:tr w:rsidR="00C26CCE" w:rsidRPr="00770980" w:rsidTr="00C26CCE">
        <w:trPr>
          <w:trHeight w:val="630"/>
        </w:trPr>
        <w:tc>
          <w:tcPr>
            <w:tcW w:w="320" w:type="dxa"/>
            <w:tcBorders>
              <w:top w:val="nil"/>
              <w:left w:val="single" w:sz="8" w:space="0" w:color="auto"/>
              <w:bottom w:val="single" w:sz="4" w:space="0" w:color="auto"/>
              <w:right w:val="single" w:sz="4" w:space="0" w:color="auto"/>
            </w:tcBorders>
            <w:shd w:val="clear" w:color="auto" w:fill="auto"/>
            <w:vAlign w:val="center"/>
            <w:hideMark/>
          </w:tcPr>
          <w:p w:rsidR="00C26CCE" w:rsidRPr="00770980" w:rsidRDefault="00C26CCE" w:rsidP="00C26CCE">
            <w:pPr>
              <w:jc w:val="center"/>
              <w:rPr>
                <w:rFonts w:ascii="Calibri" w:hAnsi="Calibri" w:cs="Calibri"/>
                <w:color w:val="000000"/>
              </w:rPr>
            </w:pPr>
            <w:r w:rsidRPr="00770980">
              <w:rPr>
                <w:rFonts w:ascii="Calibri" w:hAnsi="Calibri" w:cs="Calibri"/>
                <w:color w:val="000000"/>
                <w:sz w:val="22"/>
                <w:szCs w:val="22"/>
              </w:rPr>
              <w:t>37</w:t>
            </w:r>
          </w:p>
        </w:tc>
        <w:tc>
          <w:tcPr>
            <w:tcW w:w="442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¿En la posibilidad de</w:t>
            </w:r>
            <w:r>
              <w:rPr>
                <w:rFonts w:ascii="Calibri" w:hAnsi="Calibri" w:cs="Calibri"/>
                <w:color w:val="000000"/>
                <w:sz w:val="22"/>
                <w:szCs w:val="22"/>
              </w:rPr>
              <w:t xml:space="preserve"> cambiar su residencia,       </w:t>
            </w:r>
            <w:r w:rsidRPr="00770980">
              <w:rPr>
                <w:rFonts w:ascii="Calibri" w:hAnsi="Calibri" w:cs="Calibri"/>
                <w:color w:val="000000"/>
                <w:sz w:val="22"/>
                <w:szCs w:val="22"/>
              </w:rPr>
              <w:t>a dónde le gustaría vivir?</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Estados Unidos</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Daule</w:t>
            </w:r>
          </w:p>
        </w:tc>
        <w:tc>
          <w:tcPr>
            <w:tcW w:w="1180" w:type="dxa"/>
            <w:tcBorders>
              <w:top w:val="nil"/>
              <w:left w:val="nil"/>
              <w:bottom w:val="single" w:sz="4" w:space="0" w:color="auto"/>
              <w:right w:val="single" w:sz="8"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Daule</w:t>
            </w:r>
          </w:p>
        </w:tc>
      </w:tr>
      <w:tr w:rsidR="00C26CCE" w:rsidRPr="00770980" w:rsidTr="00C26CCE">
        <w:trPr>
          <w:trHeight w:val="630"/>
        </w:trPr>
        <w:tc>
          <w:tcPr>
            <w:tcW w:w="320" w:type="dxa"/>
            <w:tcBorders>
              <w:top w:val="nil"/>
              <w:left w:val="single" w:sz="8" w:space="0" w:color="auto"/>
              <w:bottom w:val="single" w:sz="8" w:space="0" w:color="auto"/>
              <w:right w:val="single" w:sz="4" w:space="0" w:color="auto"/>
            </w:tcBorders>
            <w:shd w:val="clear" w:color="auto" w:fill="auto"/>
            <w:vAlign w:val="center"/>
            <w:hideMark/>
          </w:tcPr>
          <w:p w:rsidR="00C26CCE" w:rsidRPr="00770980" w:rsidRDefault="00C26CCE" w:rsidP="00C26CCE">
            <w:pPr>
              <w:jc w:val="center"/>
              <w:rPr>
                <w:rFonts w:ascii="Calibri" w:hAnsi="Calibri" w:cs="Calibri"/>
                <w:color w:val="000000"/>
              </w:rPr>
            </w:pPr>
            <w:r w:rsidRPr="00770980">
              <w:rPr>
                <w:rFonts w:ascii="Calibri" w:hAnsi="Calibri" w:cs="Calibri"/>
                <w:color w:val="000000"/>
                <w:sz w:val="22"/>
                <w:szCs w:val="22"/>
              </w:rPr>
              <w:t>38</w:t>
            </w:r>
          </w:p>
        </w:tc>
        <w:tc>
          <w:tcPr>
            <w:tcW w:w="4420" w:type="dxa"/>
            <w:tcBorders>
              <w:top w:val="nil"/>
              <w:left w:val="nil"/>
              <w:bottom w:val="single" w:sz="8"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¿En la posibilid</w:t>
            </w:r>
            <w:r>
              <w:rPr>
                <w:rFonts w:ascii="Calibri" w:hAnsi="Calibri" w:cs="Calibri"/>
                <w:color w:val="000000"/>
                <w:sz w:val="22"/>
                <w:szCs w:val="22"/>
              </w:rPr>
              <w:t xml:space="preserve">ad de cambiar su residencia  </w:t>
            </w:r>
            <w:r w:rsidRPr="00770980">
              <w:rPr>
                <w:rFonts w:ascii="Calibri" w:hAnsi="Calibri" w:cs="Calibri"/>
                <w:color w:val="000000"/>
                <w:sz w:val="22"/>
                <w:szCs w:val="22"/>
              </w:rPr>
              <w:t>le gustaría estar junto a un vecino o familiar?</w:t>
            </w:r>
          </w:p>
        </w:tc>
        <w:tc>
          <w:tcPr>
            <w:tcW w:w="1180" w:type="dxa"/>
            <w:tcBorders>
              <w:top w:val="nil"/>
              <w:left w:val="nil"/>
              <w:bottom w:val="single" w:sz="8"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Familiar</w:t>
            </w:r>
          </w:p>
        </w:tc>
        <w:tc>
          <w:tcPr>
            <w:tcW w:w="1180" w:type="dxa"/>
            <w:tcBorders>
              <w:top w:val="nil"/>
              <w:left w:val="nil"/>
              <w:bottom w:val="single" w:sz="8"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Familiar</w:t>
            </w:r>
          </w:p>
        </w:tc>
        <w:tc>
          <w:tcPr>
            <w:tcW w:w="1180" w:type="dxa"/>
            <w:tcBorders>
              <w:top w:val="nil"/>
              <w:left w:val="nil"/>
              <w:bottom w:val="single" w:sz="8" w:space="0" w:color="auto"/>
              <w:right w:val="single" w:sz="8"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Familiar</w:t>
            </w:r>
          </w:p>
        </w:tc>
      </w:tr>
    </w:tbl>
    <w:p w:rsidR="00C26CCE" w:rsidRDefault="00C26CCE" w:rsidP="00C26CCE">
      <w:pPr>
        <w:pStyle w:val="Prrafodelista"/>
        <w:spacing w:after="0" w:line="480" w:lineRule="auto"/>
        <w:ind w:left="0"/>
        <w:rPr>
          <w:rFonts w:ascii="Arial" w:hAnsi="Arial" w:cs="Arial"/>
          <w:b/>
          <w:caps/>
          <w:sz w:val="24"/>
          <w:szCs w:val="24"/>
        </w:rPr>
      </w:pPr>
    </w:p>
    <w:p w:rsidR="00C26CCE" w:rsidRDefault="00C26CCE" w:rsidP="00C26CCE">
      <w:pPr>
        <w:pStyle w:val="Prrafodelista"/>
        <w:spacing w:after="0" w:line="480" w:lineRule="auto"/>
        <w:ind w:left="0"/>
        <w:rPr>
          <w:rFonts w:ascii="Arial" w:hAnsi="Arial" w:cs="Arial"/>
          <w:b/>
          <w:caps/>
          <w:sz w:val="24"/>
          <w:szCs w:val="24"/>
        </w:rPr>
      </w:pPr>
    </w:p>
    <w:tbl>
      <w:tblPr>
        <w:tblW w:w="8280" w:type="dxa"/>
        <w:tblInd w:w="55" w:type="dxa"/>
        <w:tblCellMar>
          <w:left w:w="70" w:type="dxa"/>
          <w:right w:w="70" w:type="dxa"/>
        </w:tblCellMar>
        <w:tblLook w:val="04A0"/>
      </w:tblPr>
      <w:tblGrid>
        <w:gridCol w:w="364"/>
        <w:gridCol w:w="4376"/>
        <w:gridCol w:w="1180"/>
        <w:gridCol w:w="1180"/>
        <w:gridCol w:w="1180"/>
      </w:tblGrid>
      <w:tr w:rsidR="00C26CCE" w:rsidRPr="00770980" w:rsidTr="00C26CCE">
        <w:trPr>
          <w:trHeight w:val="630"/>
        </w:trPr>
        <w:tc>
          <w:tcPr>
            <w:tcW w:w="8280" w:type="dxa"/>
            <w:gridSpan w:val="5"/>
            <w:tcBorders>
              <w:top w:val="single" w:sz="8" w:space="0" w:color="auto"/>
              <w:left w:val="single" w:sz="8" w:space="0" w:color="auto"/>
              <w:bottom w:val="single" w:sz="4" w:space="0" w:color="auto"/>
              <w:right w:val="single" w:sz="8" w:space="0" w:color="000000"/>
            </w:tcBorders>
            <w:shd w:val="clear" w:color="000000" w:fill="DBEEF3"/>
            <w:vAlign w:val="center"/>
            <w:hideMark/>
          </w:tcPr>
          <w:p w:rsidR="00C26CCE" w:rsidRPr="00770980" w:rsidRDefault="00C26CCE" w:rsidP="00C26CCE">
            <w:pPr>
              <w:jc w:val="center"/>
              <w:rPr>
                <w:rFonts w:ascii="Calibri" w:hAnsi="Calibri" w:cs="Calibri"/>
                <w:b/>
                <w:bCs/>
                <w:color w:val="000000"/>
                <w:sz w:val="44"/>
                <w:szCs w:val="44"/>
              </w:rPr>
            </w:pPr>
            <w:r w:rsidRPr="00770980">
              <w:rPr>
                <w:rFonts w:ascii="Calibri" w:hAnsi="Calibri" w:cs="Calibri"/>
                <w:b/>
                <w:bCs/>
                <w:color w:val="000000"/>
                <w:sz w:val="44"/>
                <w:szCs w:val="44"/>
              </w:rPr>
              <w:t>Sección 7</w:t>
            </w:r>
          </w:p>
        </w:tc>
      </w:tr>
      <w:tr w:rsidR="00C26CCE" w:rsidRPr="00770980" w:rsidTr="00C26CCE">
        <w:trPr>
          <w:trHeight w:val="330"/>
        </w:trPr>
        <w:tc>
          <w:tcPr>
            <w:tcW w:w="4740" w:type="dxa"/>
            <w:gridSpan w:val="2"/>
            <w:tcBorders>
              <w:top w:val="nil"/>
              <w:left w:val="single" w:sz="8" w:space="0" w:color="auto"/>
              <w:bottom w:val="single" w:sz="8" w:space="0" w:color="auto"/>
              <w:right w:val="nil"/>
            </w:tcBorders>
            <w:shd w:val="clear" w:color="000000" w:fill="DBEEF3"/>
            <w:noWrap/>
            <w:vAlign w:val="bottom"/>
            <w:hideMark/>
          </w:tcPr>
          <w:p w:rsidR="00C26CCE" w:rsidRPr="00770980" w:rsidRDefault="00C26CCE" w:rsidP="00C26CCE">
            <w:pPr>
              <w:rPr>
                <w:rFonts w:ascii="Calibri" w:hAnsi="Calibri" w:cs="Calibri"/>
                <w:b/>
                <w:bCs/>
                <w:color w:val="000000"/>
              </w:rPr>
            </w:pPr>
            <w:r w:rsidRPr="00770980">
              <w:rPr>
                <w:rFonts w:ascii="Calibri" w:hAnsi="Calibri" w:cs="Calibri"/>
                <w:b/>
                <w:bCs/>
                <w:color w:val="000000"/>
              </w:rPr>
              <w:t>Agricultor:</w:t>
            </w:r>
          </w:p>
        </w:tc>
        <w:tc>
          <w:tcPr>
            <w:tcW w:w="1180" w:type="dxa"/>
            <w:tcBorders>
              <w:top w:val="single" w:sz="8" w:space="0" w:color="auto"/>
              <w:left w:val="single" w:sz="8" w:space="0" w:color="auto"/>
              <w:bottom w:val="single" w:sz="8" w:space="0" w:color="auto"/>
              <w:right w:val="single" w:sz="8" w:space="0" w:color="auto"/>
            </w:tcBorders>
            <w:shd w:val="clear" w:color="000000" w:fill="DBEEF3"/>
            <w:noWrap/>
            <w:vAlign w:val="bottom"/>
            <w:hideMark/>
          </w:tcPr>
          <w:p w:rsidR="00C26CCE" w:rsidRPr="00770980" w:rsidRDefault="00C26CCE" w:rsidP="00C26CCE">
            <w:pPr>
              <w:rPr>
                <w:rFonts w:ascii="Calibri" w:hAnsi="Calibri" w:cs="Calibri"/>
                <w:b/>
                <w:bCs/>
                <w:color w:val="000000"/>
              </w:rPr>
            </w:pPr>
            <w:r w:rsidRPr="00770980">
              <w:rPr>
                <w:rFonts w:ascii="Calibri" w:hAnsi="Calibri" w:cs="Calibri"/>
                <w:b/>
                <w:bCs/>
                <w:color w:val="000000"/>
              </w:rPr>
              <w:t>Raúl Vidal</w:t>
            </w:r>
          </w:p>
        </w:tc>
        <w:tc>
          <w:tcPr>
            <w:tcW w:w="1180" w:type="dxa"/>
            <w:tcBorders>
              <w:top w:val="single" w:sz="8" w:space="0" w:color="auto"/>
              <w:left w:val="nil"/>
              <w:bottom w:val="single" w:sz="8" w:space="0" w:color="auto"/>
              <w:right w:val="single" w:sz="8" w:space="0" w:color="auto"/>
            </w:tcBorders>
            <w:shd w:val="clear" w:color="000000" w:fill="DBEEF3"/>
            <w:noWrap/>
            <w:vAlign w:val="bottom"/>
            <w:hideMark/>
          </w:tcPr>
          <w:p w:rsidR="00C26CCE" w:rsidRPr="00770980" w:rsidRDefault="00C26CCE" w:rsidP="00C26CCE">
            <w:pPr>
              <w:rPr>
                <w:rFonts w:ascii="Calibri" w:hAnsi="Calibri" w:cs="Calibri"/>
                <w:b/>
                <w:bCs/>
                <w:color w:val="000000"/>
              </w:rPr>
            </w:pPr>
            <w:r w:rsidRPr="00770980">
              <w:rPr>
                <w:rFonts w:ascii="Calibri" w:hAnsi="Calibri" w:cs="Calibri"/>
                <w:b/>
                <w:bCs/>
                <w:color w:val="000000"/>
              </w:rPr>
              <w:t>Narcisa C.</w:t>
            </w:r>
          </w:p>
        </w:tc>
        <w:tc>
          <w:tcPr>
            <w:tcW w:w="1180" w:type="dxa"/>
            <w:tcBorders>
              <w:top w:val="single" w:sz="8" w:space="0" w:color="auto"/>
              <w:left w:val="nil"/>
              <w:bottom w:val="single" w:sz="8" w:space="0" w:color="auto"/>
              <w:right w:val="single" w:sz="8" w:space="0" w:color="auto"/>
            </w:tcBorders>
            <w:shd w:val="clear" w:color="000000" w:fill="DBEEF3"/>
            <w:noWrap/>
            <w:vAlign w:val="bottom"/>
            <w:hideMark/>
          </w:tcPr>
          <w:p w:rsidR="00C26CCE" w:rsidRPr="00770980" w:rsidRDefault="00C26CCE" w:rsidP="00C26CCE">
            <w:pPr>
              <w:rPr>
                <w:rFonts w:ascii="Calibri" w:hAnsi="Calibri" w:cs="Calibri"/>
                <w:b/>
                <w:bCs/>
                <w:color w:val="000000"/>
              </w:rPr>
            </w:pPr>
            <w:r w:rsidRPr="00770980">
              <w:rPr>
                <w:rFonts w:ascii="Calibri" w:hAnsi="Calibri" w:cs="Calibri"/>
                <w:b/>
                <w:bCs/>
                <w:color w:val="000000"/>
              </w:rPr>
              <w:t>Beatriz C.</w:t>
            </w:r>
          </w:p>
        </w:tc>
      </w:tr>
      <w:tr w:rsidR="00C26CCE" w:rsidRPr="00770980" w:rsidTr="00C26CCE">
        <w:trPr>
          <w:trHeight w:val="630"/>
        </w:trPr>
        <w:tc>
          <w:tcPr>
            <w:tcW w:w="320" w:type="dxa"/>
            <w:tcBorders>
              <w:top w:val="nil"/>
              <w:left w:val="single" w:sz="8" w:space="0" w:color="auto"/>
              <w:bottom w:val="single" w:sz="4" w:space="0" w:color="auto"/>
              <w:right w:val="single" w:sz="4" w:space="0" w:color="auto"/>
            </w:tcBorders>
            <w:shd w:val="clear" w:color="auto" w:fill="auto"/>
            <w:vAlign w:val="center"/>
            <w:hideMark/>
          </w:tcPr>
          <w:p w:rsidR="00C26CCE" w:rsidRPr="00770980" w:rsidRDefault="00C26CCE" w:rsidP="00C26CCE">
            <w:pPr>
              <w:jc w:val="center"/>
              <w:rPr>
                <w:rFonts w:ascii="Calibri" w:hAnsi="Calibri" w:cs="Calibri"/>
                <w:color w:val="000000"/>
              </w:rPr>
            </w:pPr>
            <w:r w:rsidRPr="00770980">
              <w:rPr>
                <w:rFonts w:ascii="Calibri" w:hAnsi="Calibri" w:cs="Calibri"/>
                <w:color w:val="000000"/>
                <w:sz w:val="22"/>
                <w:szCs w:val="22"/>
              </w:rPr>
              <w:t>39</w:t>
            </w:r>
          </w:p>
        </w:tc>
        <w:tc>
          <w:tcPr>
            <w:tcW w:w="442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Con qué tipo de servicio higiénico cuenta el hogar :</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Pozo séptico</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Pozo séptico</w:t>
            </w:r>
          </w:p>
        </w:tc>
        <w:tc>
          <w:tcPr>
            <w:tcW w:w="1180" w:type="dxa"/>
            <w:tcBorders>
              <w:top w:val="nil"/>
              <w:left w:val="nil"/>
              <w:bottom w:val="single" w:sz="4" w:space="0" w:color="auto"/>
              <w:right w:val="single" w:sz="8"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Pozo séptico</w:t>
            </w:r>
          </w:p>
        </w:tc>
      </w:tr>
      <w:tr w:rsidR="00C26CCE" w:rsidRPr="00770980" w:rsidTr="00C26CCE">
        <w:trPr>
          <w:trHeight w:val="630"/>
        </w:trPr>
        <w:tc>
          <w:tcPr>
            <w:tcW w:w="320" w:type="dxa"/>
            <w:tcBorders>
              <w:top w:val="nil"/>
              <w:left w:val="single" w:sz="8" w:space="0" w:color="auto"/>
              <w:bottom w:val="single" w:sz="4" w:space="0" w:color="auto"/>
              <w:right w:val="single" w:sz="4" w:space="0" w:color="auto"/>
            </w:tcBorders>
            <w:shd w:val="clear" w:color="auto" w:fill="auto"/>
            <w:vAlign w:val="center"/>
            <w:hideMark/>
          </w:tcPr>
          <w:p w:rsidR="00C26CCE" w:rsidRPr="00770980" w:rsidRDefault="00C26CCE" w:rsidP="00C26CCE">
            <w:pPr>
              <w:jc w:val="center"/>
              <w:rPr>
                <w:rFonts w:ascii="Calibri" w:hAnsi="Calibri" w:cs="Calibri"/>
                <w:color w:val="000000"/>
              </w:rPr>
            </w:pPr>
            <w:r w:rsidRPr="00770980">
              <w:rPr>
                <w:rFonts w:ascii="Calibri" w:hAnsi="Calibri" w:cs="Calibri"/>
                <w:color w:val="000000"/>
                <w:sz w:val="22"/>
                <w:szCs w:val="22"/>
              </w:rPr>
              <w:t>40</w:t>
            </w:r>
          </w:p>
        </w:tc>
        <w:tc>
          <w:tcPr>
            <w:tcW w:w="442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Material predominante en el piso de la vivienda :</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Cemento</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Tablón</w:t>
            </w:r>
          </w:p>
        </w:tc>
        <w:tc>
          <w:tcPr>
            <w:tcW w:w="1180" w:type="dxa"/>
            <w:tcBorders>
              <w:top w:val="nil"/>
              <w:left w:val="nil"/>
              <w:bottom w:val="single" w:sz="4" w:space="0" w:color="auto"/>
              <w:right w:val="single" w:sz="8"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Cemento</w:t>
            </w:r>
          </w:p>
        </w:tc>
      </w:tr>
      <w:tr w:rsidR="00C26CCE" w:rsidRPr="00770980" w:rsidTr="00C26CCE">
        <w:trPr>
          <w:trHeight w:val="630"/>
        </w:trPr>
        <w:tc>
          <w:tcPr>
            <w:tcW w:w="320" w:type="dxa"/>
            <w:tcBorders>
              <w:top w:val="nil"/>
              <w:left w:val="single" w:sz="8" w:space="0" w:color="auto"/>
              <w:bottom w:val="single" w:sz="4" w:space="0" w:color="auto"/>
              <w:right w:val="single" w:sz="4" w:space="0" w:color="auto"/>
            </w:tcBorders>
            <w:shd w:val="clear" w:color="auto" w:fill="auto"/>
            <w:vAlign w:val="center"/>
            <w:hideMark/>
          </w:tcPr>
          <w:p w:rsidR="00C26CCE" w:rsidRPr="00770980" w:rsidRDefault="00C26CCE" w:rsidP="00C26CCE">
            <w:pPr>
              <w:jc w:val="center"/>
              <w:rPr>
                <w:rFonts w:ascii="Calibri" w:hAnsi="Calibri" w:cs="Calibri"/>
                <w:color w:val="000000"/>
              </w:rPr>
            </w:pPr>
            <w:r w:rsidRPr="00770980">
              <w:rPr>
                <w:rFonts w:ascii="Calibri" w:hAnsi="Calibri" w:cs="Calibri"/>
                <w:color w:val="000000"/>
                <w:sz w:val="22"/>
                <w:szCs w:val="22"/>
              </w:rPr>
              <w:t>41</w:t>
            </w:r>
          </w:p>
        </w:tc>
        <w:tc>
          <w:tcPr>
            <w:tcW w:w="442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Material predominante en paredes     exteriores :</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Bloque</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Bloque</w:t>
            </w:r>
          </w:p>
        </w:tc>
        <w:tc>
          <w:tcPr>
            <w:tcW w:w="1180" w:type="dxa"/>
            <w:tcBorders>
              <w:top w:val="nil"/>
              <w:left w:val="nil"/>
              <w:bottom w:val="single" w:sz="4" w:space="0" w:color="auto"/>
              <w:right w:val="single" w:sz="8"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Bloque</w:t>
            </w:r>
          </w:p>
        </w:tc>
      </w:tr>
      <w:tr w:rsidR="00C26CCE" w:rsidRPr="00770980" w:rsidTr="00C26CCE">
        <w:trPr>
          <w:trHeight w:val="630"/>
        </w:trPr>
        <w:tc>
          <w:tcPr>
            <w:tcW w:w="320" w:type="dxa"/>
            <w:tcBorders>
              <w:top w:val="nil"/>
              <w:left w:val="single" w:sz="8" w:space="0" w:color="auto"/>
              <w:bottom w:val="single" w:sz="4" w:space="0" w:color="auto"/>
              <w:right w:val="single" w:sz="4" w:space="0" w:color="auto"/>
            </w:tcBorders>
            <w:shd w:val="clear" w:color="auto" w:fill="auto"/>
            <w:vAlign w:val="center"/>
            <w:hideMark/>
          </w:tcPr>
          <w:p w:rsidR="00C26CCE" w:rsidRPr="00770980" w:rsidRDefault="00C26CCE" w:rsidP="00C26CCE">
            <w:pPr>
              <w:jc w:val="center"/>
              <w:rPr>
                <w:rFonts w:ascii="Calibri" w:hAnsi="Calibri" w:cs="Calibri"/>
                <w:color w:val="000000"/>
              </w:rPr>
            </w:pPr>
            <w:r w:rsidRPr="00770980">
              <w:rPr>
                <w:rFonts w:ascii="Calibri" w:hAnsi="Calibri" w:cs="Calibri"/>
                <w:color w:val="000000"/>
                <w:sz w:val="22"/>
                <w:szCs w:val="22"/>
              </w:rPr>
              <w:t>42</w:t>
            </w:r>
          </w:p>
        </w:tc>
        <w:tc>
          <w:tcPr>
            <w:tcW w:w="442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Material predominante en techo :</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Eternit</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Zinc</w:t>
            </w:r>
          </w:p>
        </w:tc>
        <w:tc>
          <w:tcPr>
            <w:tcW w:w="1180" w:type="dxa"/>
            <w:tcBorders>
              <w:top w:val="nil"/>
              <w:left w:val="nil"/>
              <w:bottom w:val="single" w:sz="4" w:space="0" w:color="auto"/>
              <w:right w:val="single" w:sz="8"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Zinc</w:t>
            </w:r>
          </w:p>
        </w:tc>
      </w:tr>
      <w:tr w:rsidR="00C26CCE" w:rsidRPr="00770980" w:rsidTr="00C26CCE">
        <w:trPr>
          <w:trHeight w:val="630"/>
        </w:trPr>
        <w:tc>
          <w:tcPr>
            <w:tcW w:w="320" w:type="dxa"/>
            <w:tcBorders>
              <w:top w:val="nil"/>
              <w:left w:val="single" w:sz="8" w:space="0" w:color="auto"/>
              <w:bottom w:val="single" w:sz="4" w:space="0" w:color="auto"/>
              <w:right w:val="single" w:sz="4" w:space="0" w:color="auto"/>
            </w:tcBorders>
            <w:shd w:val="clear" w:color="auto" w:fill="auto"/>
            <w:vAlign w:val="center"/>
            <w:hideMark/>
          </w:tcPr>
          <w:p w:rsidR="00C26CCE" w:rsidRPr="00770980" w:rsidRDefault="00C26CCE" w:rsidP="00C26CCE">
            <w:pPr>
              <w:jc w:val="center"/>
              <w:rPr>
                <w:rFonts w:ascii="Calibri" w:hAnsi="Calibri" w:cs="Calibri"/>
                <w:color w:val="000000"/>
              </w:rPr>
            </w:pPr>
            <w:r w:rsidRPr="00770980">
              <w:rPr>
                <w:rFonts w:ascii="Calibri" w:hAnsi="Calibri" w:cs="Calibri"/>
                <w:color w:val="000000"/>
                <w:sz w:val="22"/>
                <w:szCs w:val="22"/>
              </w:rPr>
              <w:t>43</w:t>
            </w:r>
          </w:p>
        </w:tc>
        <w:tc>
          <w:tcPr>
            <w:tcW w:w="442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Cómo elimina la basura :</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Carro recolector</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Terreno baldío</w:t>
            </w:r>
          </w:p>
        </w:tc>
        <w:tc>
          <w:tcPr>
            <w:tcW w:w="1180" w:type="dxa"/>
            <w:tcBorders>
              <w:top w:val="nil"/>
              <w:left w:val="nil"/>
              <w:bottom w:val="single" w:sz="4" w:space="0" w:color="auto"/>
              <w:right w:val="single" w:sz="8"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Terreno baldío</w:t>
            </w:r>
          </w:p>
        </w:tc>
      </w:tr>
      <w:tr w:rsidR="00C26CCE" w:rsidRPr="00770980" w:rsidTr="00C26CCE">
        <w:trPr>
          <w:trHeight w:val="630"/>
        </w:trPr>
        <w:tc>
          <w:tcPr>
            <w:tcW w:w="320" w:type="dxa"/>
            <w:tcBorders>
              <w:top w:val="nil"/>
              <w:left w:val="single" w:sz="8" w:space="0" w:color="auto"/>
              <w:bottom w:val="single" w:sz="4" w:space="0" w:color="auto"/>
              <w:right w:val="single" w:sz="4" w:space="0" w:color="auto"/>
            </w:tcBorders>
            <w:shd w:val="clear" w:color="auto" w:fill="auto"/>
            <w:vAlign w:val="center"/>
            <w:hideMark/>
          </w:tcPr>
          <w:p w:rsidR="00C26CCE" w:rsidRPr="00770980" w:rsidRDefault="00C26CCE" w:rsidP="00C26CCE">
            <w:pPr>
              <w:jc w:val="center"/>
              <w:rPr>
                <w:rFonts w:ascii="Calibri" w:hAnsi="Calibri" w:cs="Calibri"/>
                <w:color w:val="000000"/>
              </w:rPr>
            </w:pPr>
            <w:r w:rsidRPr="00770980">
              <w:rPr>
                <w:rFonts w:ascii="Calibri" w:hAnsi="Calibri" w:cs="Calibri"/>
                <w:color w:val="000000"/>
                <w:sz w:val="22"/>
                <w:szCs w:val="22"/>
              </w:rPr>
              <w:t>44</w:t>
            </w:r>
          </w:p>
        </w:tc>
        <w:tc>
          <w:tcPr>
            <w:tcW w:w="442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¿Dispone de energía eléctrica?</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Si</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Si</w:t>
            </w:r>
          </w:p>
        </w:tc>
        <w:tc>
          <w:tcPr>
            <w:tcW w:w="1180" w:type="dxa"/>
            <w:tcBorders>
              <w:top w:val="nil"/>
              <w:left w:val="nil"/>
              <w:bottom w:val="single" w:sz="4" w:space="0" w:color="auto"/>
              <w:right w:val="single" w:sz="8"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Si</w:t>
            </w:r>
          </w:p>
        </w:tc>
      </w:tr>
      <w:tr w:rsidR="00C26CCE" w:rsidRPr="00770980" w:rsidTr="00C26CCE">
        <w:trPr>
          <w:trHeight w:val="630"/>
        </w:trPr>
        <w:tc>
          <w:tcPr>
            <w:tcW w:w="320" w:type="dxa"/>
            <w:tcBorders>
              <w:top w:val="nil"/>
              <w:left w:val="single" w:sz="8" w:space="0" w:color="auto"/>
              <w:bottom w:val="single" w:sz="8" w:space="0" w:color="auto"/>
              <w:right w:val="single" w:sz="4" w:space="0" w:color="auto"/>
            </w:tcBorders>
            <w:shd w:val="clear" w:color="auto" w:fill="auto"/>
            <w:vAlign w:val="center"/>
            <w:hideMark/>
          </w:tcPr>
          <w:p w:rsidR="00C26CCE" w:rsidRPr="00770980" w:rsidRDefault="00C26CCE" w:rsidP="00C26CCE">
            <w:pPr>
              <w:jc w:val="center"/>
              <w:rPr>
                <w:rFonts w:ascii="Calibri" w:hAnsi="Calibri" w:cs="Calibri"/>
                <w:color w:val="000000"/>
              </w:rPr>
            </w:pPr>
            <w:r w:rsidRPr="00770980">
              <w:rPr>
                <w:rFonts w:ascii="Calibri" w:hAnsi="Calibri" w:cs="Calibri"/>
                <w:color w:val="000000"/>
                <w:sz w:val="22"/>
                <w:szCs w:val="22"/>
              </w:rPr>
              <w:t>45</w:t>
            </w:r>
          </w:p>
        </w:tc>
        <w:tc>
          <w:tcPr>
            <w:tcW w:w="4420" w:type="dxa"/>
            <w:tcBorders>
              <w:top w:val="nil"/>
              <w:left w:val="nil"/>
              <w:bottom w:val="single" w:sz="8"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¿Dispone de servicio telefónico?</w:t>
            </w:r>
          </w:p>
        </w:tc>
        <w:tc>
          <w:tcPr>
            <w:tcW w:w="1180" w:type="dxa"/>
            <w:tcBorders>
              <w:top w:val="nil"/>
              <w:left w:val="nil"/>
              <w:bottom w:val="single" w:sz="8"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Si</w:t>
            </w:r>
          </w:p>
        </w:tc>
        <w:tc>
          <w:tcPr>
            <w:tcW w:w="1180" w:type="dxa"/>
            <w:tcBorders>
              <w:top w:val="nil"/>
              <w:left w:val="nil"/>
              <w:bottom w:val="single" w:sz="8"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Si</w:t>
            </w:r>
          </w:p>
        </w:tc>
        <w:tc>
          <w:tcPr>
            <w:tcW w:w="1180" w:type="dxa"/>
            <w:tcBorders>
              <w:top w:val="nil"/>
              <w:left w:val="nil"/>
              <w:bottom w:val="single" w:sz="8" w:space="0" w:color="auto"/>
              <w:right w:val="single" w:sz="8"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Si</w:t>
            </w:r>
          </w:p>
        </w:tc>
      </w:tr>
    </w:tbl>
    <w:p w:rsidR="00C26CCE" w:rsidRDefault="00C26CCE" w:rsidP="00C26CCE">
      <w:pPr>
        <w:pStyle w:val="Prrafodelista"/>
        <w:spacing w:after="0" w:line="480" w:lineRule="auto"/>
        <w:ind w:left="0"/>
        <w:rPr>
          <w:rFonts w:ascii="Arial" w:hAnsi="Arial" w:cs="Arial"/>
          <w:b/>
          <w:caps/>
          <w:sz w:val="24"/>
          <w:szCs w:val="24"/>
        </w:rPr>
      </w:pPr>
    </w:p>
    <w:p w:rsidR="00C26CCE" w:rsidRDefault="00C26CCE" w:rsidP="00C26CCE">
      <w:pPr>
        <w:pStyle w:val="Prrafodelista"/>
        <w:spacing w:after="0" w:line="480" w:lineRule="auto"/>
        <w:ind w:left="0"/>
        <w:rPr>
          <w:rFonts w:ascii="Arial" w:hAnsi="Arial" w:cs="Arial"/>
          <w:b/>
          <w:caps/>
          <w:sz w:val="24"/>
          <w:szCs w:val="24"/>
        </w:rPr>
      </w:pPr>
    </w:p>
    <w:p w:rsidR="00C26CCE" w:rsidRDefault="00C26CCE" w:rsidP="00C26CCE">
      <w:pPr>
        <w:pStyle w:val="Prrafodelista"/>
        <w:spacing w:after="0" w:line="480" w:lineRule="auto"/>
        <w:ind w:left="0"/>
        <w:rPr>
          <w:rFonts w:ascii="Arial" w:hAnsi="Arial" w:cs="Arial"/>
          <w:b/>
          <w:caps/>
          <w:sz w:val="24"/>
          <w:szCs w:val="24"/>
        </w:rPr>
      </w:pPr>
    </w:p>
    <w:p w:rsidR="00C26CCE" w:rsidRDefault="00C26CCE" w:rsidP="00C26CCE">
      <w:pPr>
        <w:pStyle w:val="Prrafodelista"/>
        <w:spacing w:after="0" w:line="480" w:lineRule="auto"/>
        <w:ind w:left="0"/>
        <w:rPr>
          <w:rFonts w:ascii="Arial" w:hAnsi="Arial" w:cs="Arial"/>
          <w:b/>
          <w:caps/>
          <w:sz w:val="24"/>
          <w:szCs w:val="24"/>
        </w:rPr>
      </w:pPr>
    </w:p>
    <w:p w:rsidR="00C26CCE" w:rsidRDefault="00C26CCE" w:rsidP="00C26CCE">
      <w:pPr>
        <w:pStyle w:val="Prrafodelista"/>
        <w:spacing w:after="0" w:line="480" w:lineRule="auto"/>
        <w:ind w:left="0"/>
        <w:rPr>
          <w:rFonts w:ascii="Arial" w:hAnsi="Arial" w:cs="Arial"/>
          <w:b/>
          <w:caps/>
          <w:sz w:val="24"/>
          <w:szCs w:val="24"/>
        </w:rPr>
      </w:pPr>
    </w:p>
    <w:p w:rsidR="00C26CCE" w:rsidRDefault="00C26CCE" w:rsidP="00C26CCE">
      <w:pPr>
        <w:pStyle w:val="Prrafodelista"/>
        <w:spacing w:after="0" w:line="480" w:lineRule="auto"/>
        <w:ind w:left="0"/>
        <w:rPr>
          <w:rFonts w:ascii="Arial" w:hAnsi="Arial" w:cs="Arial"/>
          <w:b/>
          <w:caps/>
          <w:sz w:val="24"/>
          <w:szCs w:val="24"/>
        </w:rPr>
      </w:pPr>
    </w:p>
    <w:p w:rsidR="00C26CCE" w:rsidRDefault="00C26CCE" w:rsidP="00C26CCE">
      <w:pPr>
        <w:pStyle w:val="Prrafodelista"/>
        <w:spacing w:after="0" w:line="480" w:lineRule="auto"/>
        <w:ind w:left="0"/>
        <w:rPr>
          <w:rFonts w:ascii="Arial" w:hAnsi="Arial" w:cs="Arial"/>
          <w:b/>
          <w:caps/>
          <w:sz w:val="24"/>
          <w:szCs w:val="24"/>
        </w:rPr>
      </w:pPr>
    </w:p>
    <w:p w:rsidR="00C26CCE" w:rsidRDefault="00C26CCE" w:rsidP="00C26CCE">
      <w:pPr>
        <w:pStyle w:val="Prrafodelista"/>
        <w:spacing w:after="0" w:line="480" w:lineRule="auto"/>
        <w:ind w:left="0"/>
        <w:rPr>
          <w:rFonts w:ascii="Arial" w:hAnsi="Arial" w:cs="Arial"/>
          <w:b/>
          <w:caps/>
          <w:sz w:val="24"/>
          <w:szCs w:val="24"/>
        </w:rPr>
      </w:pPr>
    </w:p>
    <w:p w:rsidR="00C26CCE" w:rsidRDefault="00C26CCE" w:rsidP="00C26CCE">
      <w:pPr>
        <w:pStyle w:val="Prrafodelista"/>
        <w:spacing w:after="0" w:line="480" w:lineRule="auto"/>
        <w:ind w:left="0"/>
        <w:rPr>
          <w:rFonts w:ascii="Arial" w:hAnsi="Arial" w:cs="Arial"/>
          <w:b/>
          <w:caps/>
          <w:sz w:val="24"/>
          <w:szCs w:val="24"/>
        </w:rPr>
      </w:pPr>
    </w:p>
    <w:p w:rsidR="00C26CCE" w:rsidRDefault="00C26CCE" w:rsidP="00C26CCE">
      <w:pPr>
        <w:pStyle w:val="Prrafodelista"/>
        <w:spacing w:after="0" w:line="480" w:lineRule="auto"/>
        <w:ind w:left="0"/>
        <w:rPr>
          <w:rFonts w:ascii="Arial" w:hAnsi="Arial" w:cs="Arial"/>
          <w:b/>
          <w:caps/>
          <w:sz w:val="24"/>
          <w:szCs w:val="24"/>
        </w:rPr>
      </w:pPr>
    </w:p>
    <w:p w:rsidR="00C26CCE" w:rsidRDefault="00C26CCE" w:rsidP="00C26CCE">
      <w:pPr>
        <w:pStyle w:val="Prrafodelista"/>
        <w:spacing w:after="0" w:line="480" w:lineRule="auto"/>
        <w:ind w:left="0"/>
        <w:rPr>
          <w:rFonts w:ascii="Arial" w:hAnsi="Arial" w:cs="Arial"/>
          <w:b/>
          <w:caps/>
          <w:sz w:val="24"/>
          <w:szCs w:val="24"/>
        </w:rPr>
      </w:pPr>
    </w:p>
    <w:p w:rsidR="00C26CCE" w:rsidRDefault="00C26CCE" w:rsidP="00C26CCE">
      <w:pPr>
        <w:pStyle w:val="Prrafodelista"/>
        <w:spacing w:after="0" w:line="480" w:lineRule="auto"/>
        <w:ind w:left="0"/>
        <w:rPr>
          <w:rFonts w:ascii="Arial" w:hAnsi="Arial" w:cs="Arial"/>
          <w:b/>
          <w:caps/>
          <w:sz w:val="24"/>
          <w:szCs w:val="24"/>
        </w:rPr>
      </w:pPr>
    </w:p>
    <w:p w:rsidR="00C26CCE" w:rsidRDefault="00C26CCE" w:rsidP="00C26CCE">
      <w:pPr>
        <w:pStyle w:val="Prrafodelista"/>
        <w:spacing w:after="0" w:line="480" w:lineRule="auto"/>
        <w:ind w:left="0"/>
        <w:rPr>
          <w:rFonts w:ascii="Arial" w:hAnsi="Arial" w:cs="Arial"/>
          <w:b/>
          <w:caps/>
          <w:sz w:val="24"/>
          <w:szCs w:val="24"/>
        </w:rPr>
      </w:pPr>
    </w:p>
    <w:p w:rsidR="00C26CCE" w:rsidRDefault="00C26CCE" w:rsidP="00C26CCE">
      <w:pPr>
        <w:pStyle w:val="Prrafodelista"/>
        <w:spacing w:after="0" w:line="480" w:lineRule="auto"/>
        <w:ind w:left="0"/>
        <w:rPr>
          <w:rFonts w:ascii="Arial" w:hAnsi="Arial" w:cs="Arial"/>
          <w:b/>
          <w:caps/>
          <w:sz w:val="24"/>
          <w:szCs w:val="24"/>
        </w:rPr>
      </w:pPr>
    </w:p>
    <w:tbl>
      <w:tblPr>
        <w:tblW w:w="8280" w:type="dxa"/>
        <w:tblInd w:w="55" w:type="dxa"/>
        <w:tblCellMar>
          <w:left w:w="70" w:type="dxa"/>
          <w:right w:w="70" w:type="dxa"/>
        </w:tblCellMar>
        <w:tblLook w:val="04A0"/>
      </w:tblPr>
      <w:tblGrid>
        <w:gridCol w:w="364"/>
        <w:gridCol w:w="4376"/>
        <w:gridCol w:w="1180"/>
        <w:gridCol w:w="1180"/>
        <w:gridCol w:w="1180"/>
      </w:tblGrid>
      <w:tr w:rsidR="00C26CCE" w:rsidRPr="00770980" w:rsidTr="00C26CCE">
        <w:trPr>
          <w:trHeight w:val="630"/>
        </w:trPr>
        <w:tc>
          <w:tcPr>
            <w:tcW w:w="8280" w:type="dxa"/>
            <w:gridSpan w:val="5"/>
            <w:tcBorders>
              <w:top w:val="single" w:sz="8" w:space="0" w:color="auto"/>
              <w:left w:val="single" w:sz="8" w:space="0" w:color="auto"/>
              <w:bottom w:val="single" w:sz="4" w:space="0" w:color="000000"/>
              <w:right w:val="single" w:sz="8" w:space="0" w:color="000000"/>
            </w:tcBorders>
            <w:shd w:val="clear" w:color="000000" w:fill="DBEEF3"/>
            <w:vAlign w:val="center"/>
            <w:hideMark/>
          </w:tcPr>
          <w:p w:rsidR="00C26CCE" w:rsidRPr="00770980" w:rsidRDefault="00C26CCE" w:rsidP="00C26CCE">
            <w:pPr>
              <w:jc w:val="center"/>
              <w:rPr>
                <w:rFonts w:ascii="Calibri" w:hAnsi="Calibri" w:cs="Calibri"/>
                <w:b/>
                <w:bCs/>
                <w:color w:val="000000"/>
                <w:sz w:val="44"/>
                <w:szCs w:val="44"/>
              </w:rPr>
            </w:pPr>
            <w:r w:rsidRPr="00770980">
              <w:rPr>
                <w:rFonts w:ascii="Calibri" w:hAnsi="Calibri" w:cs="Calibri"/>
                <w:b/>
                <w:bCs/>
                <w:color w:val="000000"/>
                <w:sz w:val="44"/>
                <w:szCs w:val="44"/>
              </w:rPr>
              <w:t>Sección 8</w:t>
            </w:r>
          </w:p>
        </w:tc>
      </w:tr>
      <w:tr w:rsidR="00C26CCE" w:rsidRPr="00770980" w:rsidTr="00C26CCE">
        <w:trPr>
          <w:trHeight w:val="330"/>
        </w:trPr>
        <w:tc>
          <w:tcPr>
            <w:tcW w:w="4740" w:type="dxa"/>
            <w:gridSpan w:val="2"/>
            <w:tcBorders>
              <w:top w:val="nil"/>
              <w:left w:val="single" w:sz="8" w:space="0" w:color="auto"/>
              <w:bottom w:val="single" w:sz="8" w:space="0" w:color="auto"/>
              <w:right w:val="nil"/>
            </w:tcBorders>
            <w:shd w:val="clear" w:color="000000" w:fill="DBEEF3"/>
            <w:noWrap/>
            <w:vAlign w:val="bottom"/>
            <w:hideMark/>
          </w:tcPr>
          <w:p w:rsidR="00C26CCE" w:rsidRPr="00770980" w:rsidRDefault="00C26CCE" w:rsidP="00C26CCE">
            <w:pPr>
              <w:rPr>
                <w:rFonts w:ascii="Calibri" w:hAnsi="Calibri" w:cs="Calibri"/>
                <w:b/>
                <w:bCs/>
                <w:color w:val="000000"/>
              </w:rPr>
            </w:pPr>
            <w:r w:rsidRPr="00770980">
              <w:rPr>
                <w:rFonts w:ascii="Calibri" w:hAnsi="Calibri" w:cs="Calibri"/>
                <w:b/>
                <w:bCs/>
                <w:color w:val="000000"/>
              </w:rPr>
              <w:t>Agricultor:</w:t>
            </w:r>
          </w:p>
        </w:tc>
        <w:tc>
          <w:tcPr>
            <w:tcW w:w="1180" w:type="dxa"/>
            <w:tcBorders>
              <w:top w:val="single" w:sz="8" w:space="0" w:color="auto"/>
              <w:left w:val="single" w:sz="8" w:space="0" w:color="auto"/>
              <w:bottom w:val="single" w:sz="8" w:space="0" w:color="auto"/>
              <w:right w:val="single" w:sz="8" w:space="0" w:color="auto"/>
            </w:tcBorders>
            <w:shd w:val="clear" w:color="000000" w:fill="DBEEF3"/>
            <w:noWrap/>
            <w:vAlign w:val="bottom"/>
            <w:hideMark/>
          </w:tcPr>
          <w:p w:rsidR="00C26CCE" w:rsidRPr="00770980" w:rsidRDefault="00C26CCE" w:rsidP="00C26CCE">
            <w:pPr>
              <w:rPr>
                <w:rFonts w:ascii="Calibri" w:hAnsi="Calibri" w:cs="Calibri"/>
                <w:b/>
                <w:bCs/>
                <w:color w:val="000000"/>
              </w:rPr>
            </w:pPr>
            <w:r w:rsidRPr="00770980">
              <w:rPr>
                <w:rFonts w:ascii="Calibri" w:hAnsi="Calibri" w:cs="Calibri"/>
                <w:b/>
                <w:bCs/>
                <w:color w:val="000000"/>
              </w:rPr>
              <w:t>Raúl Vidal</w:t>
            </w:r>
          </w:p>
        </w:tc>
        <w:tc>
          <w:tcPr>
            <w:tcW w:w="1180" w:type="dxa"/>
            <w:tcBorders>
              <w:top w:val="single" w:sz="8" w:space="0" w:color="auto"/>
              <w:left w:val="nil"/>
              <w:bottom w:val="single" w:sz="8" w:space="0" w:color="auto"/>
              <w:right w:val="single" w:sz="8" w:space="0" w:color="auto"/>
            </w:tcBorders>
            <w:shd w:val="clear" w:color="000000" w:fill="DBEEF3"/>
            <w:noWrap/>
            <w:vAlign w:val="bottom"/>
            <w:hideMark/>
          </w:tcPr>
          <w:p w:rsidR="00C26CCE" w:rsidRPr="00770980" w:rsidRDefault="00C26CCE" w:rsidP="00C26CCE">
            <w:pPr>
              <w:rPr>
                <w:rFonts w:ascii="Calibri" w:hAnsi="Calibri" w:cs="Calibri"/>
                <w:b/>
                <w:bCs/>
                <w:color w:val="000000"/>
              </w:rPr>
            </w:pPr>
            <w:r w:rsidRPr="00770980">
              <w:rPr>
                <w:rFonts w:ascii="Calibri" w:hAnsi="Calibri" w:cs="Calibri"/>
                <w:b/>
                <w:bCs/>
                <w:color w:val="000000"/>
              </w:rPr>
              <w:t>Narcisa C.</w:t>
            </w:r>
          </w:p>
        </w:tc>
        <w:tc>
          <w:tcPr>
            <w:tcW w:w="1180" w:type="dxa"/>
            <w:tcBorders>
              <w:top w:val="single" w:sz="8" w:space="0" w:color="auto"/>
              <w:left w:val="nil"/>
              <w:bottom w:val="single" w:sz="8" w:space="0" w:color="auto"/>
              <w:right w:val="single" w:sz="8" w:space="0" w:color="auto"/>
            </w:tcBorders>
            <w:shd w:val="clear" w:color="000000" w:fill="DBEEF3"/>
            <w:noWrap/>
            <w:vAlign w:val="bottom"/>
            <w:hideMark/>
          </w:tcPr>
          <w:p w:rsidR="00C26CCE" w:rsidRPr="00770980" w:rsidRDefault="00C26CCE" w:rsidP="00C26CCE">
            <w:pPr>
              <w:rPr>
                <w:rFonts w:ascii="Calibri" w:hAnsi="Calibri" w:cs="Calibri"/>
                <w:b/>
                <w:bCs/>
                <w:color w:val="000000"/>
              </w:rPr>
            </w:pPr>
            <w:r w:rsidRPr="00770980">
              <w:rPr>
                <w:rFonts w:ascii="Calibri" w:hAnsi="Calibri" w:cs="Calibri"/>
                <w:b/>
                <w:bCs/>
                <w:color w:val="000000"/>
              </w:rPr>
              <w:t>Beatriz C.</w:t>
            </w:r>
          </w:p>
        </w:tc>
      </w:tr>
      <w:tr w:rsidR="00C26CCE" w:rsidRPr="00770980" w:rsidTr="00C26CCE">
        <w:trPr>
          <w:trHeight w:val="630"/>
        </w:trPr>
        <w:tc>
          <w:tcPr>
            <w:tcW w:w="320" w:type="dxa"/>
            <w:tcBorders>
              <w:top w:val="nil"/>
              <w:left w:val="single" w:sz="8" w:space="0" w:color="auto"/>
              <w:bottom w:val="single" w:sz="4" w:space="0" w:color="auto"/>
              <w:right w:val="single" w:sz="4" w:space="0" w:color="auto"/>
            </w:tcBorders>
            <w:shd w:val="clear" w:color="auto" w:fill="auto"/>
            <w:vAlign w:val="center"/>
            <w:hideMark/>
          </w:tcPr>
          <w:p w:rsidR="00C26CCE" w:rsidRPr="00770980" w:rsidRDefault="00C26CCE" w:rsidP="00C26CCE">
            <w:pPr>
              <w:jc w:val="center"/>
              <w:rPr>
                <w:rFonts w:ascii="Calibri" w:hAnsi="Calibri" w:cs="Calibri"/>
                <w:color w:val="000000"/>
              </w:rPr>
            </w:pPr>
            <w:r w:rsidRPr="00770980">
              <w:rPr>
                <w:rFonts w:ascii="Calibri" w:hAnsi="Calibri" w:cs="Calibri"/>
                <w:color w:val="000000"/>
                <w:sz w:val="22"/>
                <w:szCs w:val="22"/>
              </w:rPr>
              <w:t>46</w:t>
            </w:r>
          </w:p>
        </w:tc>
        <w:tc>
          <w:tcPr>
            <w:tcW w:w="442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¿Ha participado en otro tipo de ensayo de desarrollo de tecnología o de experimentación?</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No</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No</w:t>
            </w:r>
          </w:p>
        </w:tc>
        <w:tc>
          <w:tcPr>
            <w:tcW w:w="1180" w:type="dxa"/>
            <w:tcBorders>
              <w:top w:val="nil"/>
              <w:left w:val="nil"/>
              <w:bottom w:val="single" w:sz="4" w:space="0" w:color="auto"/>
              <w:right w:val="single" w:sz="8"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No</w:t>
            </w:r>
          </w:p>
        </w:tc>
      </w:tr>
      <w:tr w:rsidR="00C26CCE" w:rsidRPr="00770980" w:rsidTr="00C26CCE">
        <w:trPr>
          <w:trHeight w:val="630"/>
        </w:trPr>
        <w:tc>
          <w:tcPr>
            <w:tcW w:w="320" w:type="dxa"/>
            <w:tcBorders>
              <w:top w:val="nil"/>
              <w:left w:val="single" w:sz="8" w:space="0" w:color="auto"/>
              <w:bottom w:val="single" w:sz="4" w:space="0" w:color="auto"/>
              <w:right w:val="single" w:sz="4" w:space="0" w:color="auto"/>
            </w:tcBorders>
            <w:shd w:val="clear" w:color="auto" w:fill="auto"/>
            <w:vAlign w:val="center"/>
            <w:hideMark/>
          </w:tcPr>
          <w:p w:rsidR="00C26CCE" w:rsidRPr="00770980" w:rsidRDefault="00C26CCE" w:rsidP="00C26CCE">
            <w:pPr>
              <w:jc w:val="center"/>
              <w:rPr>
                <w:rFonts w:ascii="Calibri" w:hAnsi="Calibri" w:cs="Calibri"/>
                <w:color w:val="000000"/>
              </w:rPr>
            </w:pPr>
            <w:r w:rsidRPr="00770980">
              <w:rPr>
                <w:rFonts w:ascii="Calibri" w:hAnsi="Calibri" w:cs="Calibri"/>
                <w:color w:val="000000"/>
                <w:sz w:val="22"/>
                <w:szCs w:val="22"/>
              </w:rPr>
              <w:t>47</w:t>
            </w:r>
          </w:p>
        </w:tc>
        <w:tc>
          <w:tcPr>
            <w:tcW w:w="442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¿Cuánto terreno destino a la experimentación sobre la aplicación de briquetas?</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4 tareas</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4 tareas</w:t>
            </w:r>
          </w:p>
        </w:tc>
        <w:tc>
          <w:tcPr>
            <w:tcW w:w="1180" w:type="dxa"/>
            <w:tcBorders>
              <w:top w:val="nil"/>
              <w:left w:val="nil"/>
              <w:bottom w:val="single" w:sz="4" w:space="0" w:color="auto"/>
              <w:right w:val="single" w:sz="8"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4 tareas</w:t>
            </w:r>
          </w:p>
        </w:tc>
      </w:tr>
      <w:tr w:rsidR="00C26CCE" w:rsidRPr="00770980" w:rsidTr="00C26CCE">
        <w:trPr>
          <w:trHeight w:val="630"/>
        </w:trPr>
        <w:tc>
          <w:tcPr>
            <w:tcW w:w="320" w:type="dxa"/>
            <w:tcBorders>
              <w:top w:val="nil"/>
              <w:left w:val="single" w:sz="8" w:space="0" w:color="auto"/>
              <w:bottom w:val="single" w:sz="4" w:space="0" w:color="auto"/>
              <w:right w:val="single" w:sz="4" w:space="0" w:color="auto"/>
            </w:tcBorders>
            <w:shd w:val="clear" w:color="auto" w:fill="auto"/>
            <w:vAlign w:val="center"/>
            <w:hideMark/>
          </w:tcPr>
          <w:p w:rsidR="00C26CCE" w:rsidRPr="00770980" w:rsidRDefault="00C26CCE" w:rsidP="00C26CCE">
            <w:pPr>
              <w:jc w:val="center"/>
              <w:rPr>
                <w:rFonts w:ascii="Calibri" w:hAnsi="Calibri" w:cs="Calibri"/>
                <w:color w:val="000000"/>
              </w:rPr>
            </w:pPr>
            <w:r w:rsidRPr="00770980">
              <w:rPr>
                <w:rFonts w:ascii="Calibri" w:hAnsi="Calibri" w:cs="Calibri"/>
                <w:color w:val="000000"/>
                <w:sz w:val="22"/>
                <w:szCs w:val="22"/>
              </w:rPr>
              <w:t>48</w:t>
            </w:r>
          </w:p>
        </w:tc>
        <w:tc>
          <w:tcPr>
            <w:tcW w:w="442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¿Cómo se entero de las briquetas?</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Por medio de la junta</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Por medio de charlas</w:t>
            </w:r>
          </w:p>
        </w:tc>
        <w:tc>
          <w:tcPr>
            <w:tcW w:w="1180" w:type="dxa"/>
            <w:tcBorders>
              <w:top w:val="nil"/>
              <w:left w:val="nil"/>
              <w:bottom w:val="single" w:sz="4" w:space="0" w:color="auto"/>
              <w:right w:val="single" w:sz="8"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Por medio de charlas</w:t>
            </w:r>
          </w:p>
        </w:tc>
      </w:tr>
      <w:tr w:rsidR="00C26CCE" w:rsidRPr="00770980" w:rsidTr="00C26CCE">
        <w:trPr>
          <w:trHeight w:val="630"/>
        </w:trPr>
        <w:tc>
          <w:tcPr>
            <w:tcW w:w="320" w:type="dxa"/>
            <w:tcBorders>
              <w:top w:val="nil"/>
              <w:left w:val="single" w:sz="8" w:space="0" w:color="auto"/>
              <w:bottom w:val="single" w:sz="4" w:space="0" w:color="auto"/>
              <w:right w:val="single" w:sz="4" w:space="0" w:color="auto"/>
            </w:tcBorders>
            <w:shd w:val="clear" w:color="auto" w:fill="auto"/>
            <w:vAlign w:val="center"/>
            <w:hideMark/>
          </w:tcPr>
          <w:p w:rsidR="00C26CCE" w:rsidRPr="00770980" w:rsidRDefault="00C26CCE" w:rsidP="00C26CCE">
            <w:pPr>
              <w:jc w:val="center"/>
              <w:rPr>
                <w:rFonts w:ascii="Calibri" w:hAnsi="Calibri" w:cs="Calibri"/>
                <w:color w:val="000000"/>
              </w:rPr>
            </w:pPr>
            <w:r w:rsidRPr="00770980">
              <w:rPr>
                <w:rFonts w:ascii="Calibri" w:hAnsi="Calibri" w:cs="Calibri"/>
                <w:color w:val="000000"/>
                <w:sz w:val="22"/>
                <w:szCs w:val="22"/>
              </w:rPr>
              <w:t>49</w:t>
            </w:r>
          </w:p>
        </w:tc>
        <w:tc>
          <w:tcPr>
            <w:tcW w:w="442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¿Piensa usted que es eficiente el sistema que usualmente usamos para fertilizar?</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Poco eficiente</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Eficiente</w:t>
            </w:r>
          </w:p>
        </w:tc>
        <w:tc>
          <w:tcPr>
            <w:tcW w:w="1180" w:type="dxa"/>
            <w:tcBorders>
              <w:top w:val="nil"/>
              <w:left w:val="nil"/>
              <w:bottom w:val="single" w:sz="4" w:space="0" w:color="auto"/>
              <w:right w:val="single" w:sz="8"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Indiferente</w:t>
            </w:r>
          </w:p>
        </w:tc>
      </w:tr>
      <w:tr w:rsidR="00C26CCE" w:rsidRPr="00770980" w:rsidTr="00C26CCE">
        <w:trPr>
          <w:trHeight w:val="630"/>
        </w:trPr>
        <w:tc>
          <w:tcPr>
            <w:tcW w:w="320" w:type="dxa"/>
            <w:tcBorders>
              <w:top w:val="nil"/>
              <w:left w:val="single" w:sz="8" w:space="0" w:color="auto"/>
              <w:bottom w:val="single" w:sz="4" w:space="0" w:color="auto"/>
              <w:right w:val="single" w:sz="4" w:space="0" w:color="auto"/>
            </w:tcBorders>
            <w:shd w:val="clear" w:color="auto" w:fill="auto"/>
            <w:vAlign w:val="center"/>
            <w:hideMark/>
          </w:tcPr>
          <w:p w:rsidR="00C26CCE" w:rsidRPr="00770980" w:rsidRDefault="00C26CCE" w:rsidP="00C26CCE">
            <w:pPr>
              <w:jc w:val="center"/>
              <w:rPr>
                <w:rFonts w:ascii="Calibri" w:hAnsi="Calibri" w:cs="Calibri"/>
                <w:color w:val="000000"/>
              </w:rPr>
            </w:pPr>
            <w:r w:rsidRPr="00770980">
              <w:rPr>
                <w:rFonts w:ascii="Calibri" w:hAnsi="Calibri" w:cs="Calibri"/>
                <w:color w:val="000000"/>
                <w:sz w:val="22"/>
                <w:szCs w:val="22"/>
              </w:rPr>
              <w:t>50</w:t>
            </w:r>
          </w:p>
        </w:tc>
        <w:tc>
          <w:tcPr>
            <w:tcW w:w="442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¿Cuántas veces suele fertilizar con urea su cultivo por ciclo?</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3</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3</w:t>
            </w:r>
          </w:p>
        </w:tc>
        <w:tc>
          <w:tcPr>
            <w:tcW w:w="1180" w:type="dxa"/>
            <w:tcBorders>
              <w:top w:val="nil"/>
              <w:left w:val="nil"/>
              <w:bottom w:val="single" w:sz="4" w:space="0" w:color="auto"/>
              <w:right w:val="single" w:sz="8"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3</w:t>
            </w:r>
          </w:p>
        </w:tc>
      </w:tr>
      <w:tr w:rsidR="00C26CCE" w:rsidRPr="00770980" w:rsidTr="00C26CCE">
        <w:trPr>
          <w:trHeight w:val="630"/>
        </w:trPr>
        <w:tc>
          <w:tcPr>
            <w:tcW w:w="320" w:type="dxa"/>
            <w:tcBorders>
              <w:top w:val="nil"/>
              <w:left w:val="single" w:sz="8" w:space="0" w:color="auto"/>
              <w:bottom w:val="single" w:sz="4" w:space="0" w:color="auto"/>
              <w:right w:val="single" w:sz="4" w:space="0" w:color="auto"/>
            </w:tcBorders>
            <w:shd w:val="clear" w:color="auto" w:fill="auto"/>
            <w:vAlign w:val="center"/>
            <w:hideMark/>
          </w:tcPr>
          <w:p w:rsidR="00C26CCE" w:rsidRPr="00770980" w:rsidRDefault="00C26CCE" w:rsidP="00C26CCE">
            <w:pPr>
              <w:jc w:val="center"/>
              <w:rPr>
                <w:rFonts w:ascii="Calibri" w:hAnsi="Calibri" w:cs="Calibri"/>
                <w:color w:val="000000"/>
              </w:rPr>
            </w:pPr>
            <w:r w:rsidRPr="00770980">
              <w:rPr>
                <w:rFonts w:ascii="Calibri" w:hAnsi="Calibri" w:cs="Calibri"/>
                <w:color w:val="000000"/>
                <w:sz w:val="22"/>
                <w:szCs w:val="22"/>
              </w:rPr>
              <w:t>51</w:t>
            </w:r>
          </w:p>
        </w:tc>
        <w:tc>
          <w:tcPr>
            <w:tcW w:w="442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¿Cuántos quintales de Urea utiliza por ciclo?</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4</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5</w:t>
            </w:r>
          </w:p>
        </w:tc>
        <w:tc>
          <w:tcPr>
            <w:tcW w:w="1180" w:type="dxa"/>
            <w:tcBorders>
              <w:top w:val="nil"/>
              <w:left w:val="nil"/>
              <w:bottom w:val="single" w:sz="4" w:space="0" w:color="auto"/>
              <w:right w:val="single" w:sz="8"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7</w:t>
            </w:r>
          </w:p>
        </w:tc>
      </w:tr>
      <w:tr w:rsidR="00C26CCE" w:rsidRPr="00770980" w:rsidTr="00C26CCE">
        <w:trPr>
          <w:trHeight w:val="630"/>
        </w:trPr>
        <w:tc>
          <w:tcPr>
            <w:tcW w:w="320" w:type="dxa"/>
            <w:tcBorders>
              <w:top w:val="nil"/>
              <w:left w:val="single" w:sz="8" w:space="0" w:color="auto"/>
              <w:bottom w:val="single" w:sz="4" w:space="0" w:color="auto"/>
              <w:right w:val="single" w:sz="4" w:space="0" w:color="auto"/>
            </w:tcBorders>
            <w:shd w:val="clear" w:color="auto" w:fill="auto"/>
            <w:vAlign w:val="center"/>
            <w:hideMark/>
          </w:tcPr>
          <w:p w:rsidR="00C26CCE" w:rsidRPr="00770980" w:rsidRDefault="00C26CCE" w:rsidP="00C26CCE">
            <w:pPr>
              <w:jc w:val="center"/>
              <w:rPr>
                <w:rFonts w:ascii="Calibri" w:hAnsi="Calibri" w:cs="Calibri"/>
                <w:color w:val="000000"/>
              </w:rPr>
            </w:pPr>
            <w:r w:rsidRPr="00770980">
              <w:rPr>
                <w:rFonts w:ascii="Calibri" w:hAnsi="Calibri" w:cs="Calibri"/>
                <w:color w:val="000000"/>
                <w:sz w:val="22"/>
                <w:szCs w:val="22"/>
              </w:rPr>
              <w:t>52</w:t>
            </w:r>
          </w:p>
        </w:tc>
        <w:tc>
          <w:tcPr>
            <w:tcW w:w="442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¿Le parece atractivo fertilizar una sola vez su cultivo de urea?</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Muy atractivo</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Muy atractivo</w:t>
            </w:r>
          </w:p>
        </w:tc>
        <w:tc>
          <w:tcPr>
            <w:tcW w:w="1180" w:type="dxa"/>
            <w:tcBorders>
              <w:top w:val="nil"/>
              <w:left w:val="nil"/>
              <w:bottom w:val="single" w:sz="4" w:space="0" w:color="auto"/>
              <w:right w:val="single" w:sz="8"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Muy atractivo</w:t>
            </w:r>
          </w:p>
        </w:tc>
      </w:tr>
      <w:tr w:rsidR="00C26CCE" w:rsidRPr="00770980" w:rsidTr="00C26CCE">
        <w:trPr>
          <w:trHeight w:val="630"/>
        </w:trPr>
        <w:tc>
          <w:tcPr>
            <w:tcW w:w="320" w:type="dxa"/>
            <w:tcBorders>
              <w:top w:val="nil"/>
              <w:left w:val="single" w:sz="8" w:space="0" w:color="auto"/>
              <w:bottom w:val="single" w:sz="4" w:space="0" w:color="auto"/>
              <w:right w:val="single" w:sz="4" w:space="0" w:color="auto"/>
            </w:tcBorders>
            <w:shd w:val="clear" w:color="auto" w:fill="auto"/>
            <w:vAlign w:val="center"/>
            <w:hideMark/>
          </w:tcPr>
          <w:p w:rsidR="00C26CCE" w:rsidRPr="00770980" w:rsidRDefault="00C26CCE" w:rsidP="00C26CCE">
            <w:pPr>
              <w:jc w:val="center"/>
              <w:rPr>
                <w:rFonts w:ascii="Calibri" w:hAnsi="Calibri" w:cs="Calibri"/>
                <w:color w:val="000000"/>
              </w:rPr>
            </w:pPr>
            <w:r w:rsidRPr="00770980">
              <w:rPr>
                <w:rFonts w:ascii="Calibri" w:hAnsi="Calibri" w:cs="Calibri"/>
                <w:color w:val="000000"/>
                <w:sz w:val="22"/>
                <w:szCs w:val="22"/>
              </w:rPr>
              <w:t>53</w:t>
            </w:r>
          </w:p>
        </w:tc>
        <w:tc>
          <w:tcPr>
            <w:tcW w:w="442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 xml:space="preserve">¿Le pareció fácil la forma de aplicación de las briquetas? </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Muy fácil</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Difícil</w:t>
            </w:r>
          </w:p>
        </w:tc>
        <w:tc>
          <w:tcPr>
            <w:tcW w:w="1180" w:type="dxa"/>
            <w:tcBorders>
              <w:top w:val="nil"/>
              <w:left w:val="nil"/>
              <w:bottom w:val="single" w:sz="4" w:space="0" w:color="auto"/>
              <w:right w:val="single" w:sz="8"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Difícil</w:t>
            </w:r>
          </w:p>
        </w:tc>
      </w:tr>
      <w:tr w:rsidR="00C26CCE" w:rsidRPr="00770980" w:rsidTr="00C26CCE">
        <w:trPr>
          <w:trHeight w:val="630"/>
        </w:trPr>
        <w:tc>
          <w:tcPr>
            <w:tcW w:w="320" w:type="dxa"/>
            <w:tcBorders>
              <w:top w:val="nil"/>
              <w:left w:val="single" w:sz="8" w:space="0" w:color="auto"/>
              <w:bottom w:val="single" w:sz="4" w:space="0" w:color="auto"/>
              <w:right w:val="single" w:sz="4" w:space="0" w:color="auto"/>
            </w:tcBorders>
            <w:shd w:val="clear" w:color="auto" w:fill="auto"/>
            <w:vAlign w:val="center"/>
            <w:hideMark/>
          </w:tcPr>
          <w:p w:rsidR="00C26CCE" w:rsidRPr="00770980" w:rsidRDefault="00C26CCE" w:rsidP="00C26CCE">
            <w:pPr>
              <w:jc w:val="center"/>
              <w:rPr>
                <w:rFonts w:ascii="Calibri" w:hAnsi="Calibri" w:cs="Calibri"/>
                <w:color w:val="000000"/>
              </w:rPr>
            </w:pPr>
            <w:r w:rsidRPr="00770980">
              <w:rPr>
                <w:rFonts w:ascii="Calibri" w:hAnsi="Calibri" w:cs="Calibri"/>
                <w:color w:val="000000"/>
                <w:sz w:val="22"/>
                <w:szCs w:val="22"/>
              </w:rPr>
              <w:t>54</w:t>
            </w:r>
          </w:p>
        </w:tc>
        <w:tc>
          <w:tcPr>
            <w:tcW w:w="442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¿Qué recomendaría para que sea más fácil la aplicación?</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No Aplica</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No Aplica</w:t>
            </w:r>
          </w:p>
        </w:tc>
        <w:tc>
          <w:tcPr>
            <w:tcW w:w="1180" w:type="dxa"/>
            <w:tcBorders>
              <w:top w:val="nil"/>
              <w:left w:val="nil"/>
              <w:bottom w:val="single" w:sz="4" w:space="0" w:color="auto"/>
              <w:right w:val="single" w:sz="8"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Volear las briquetas</w:t>
            </w:r>
          </w:p>
        </w:tc>
      </w:tr>
      <w:tr w:rsidR="00C26CCE" w:rsidRPr="00770980" w:rsidTr="00C26CCE">
        <w:trPr>
          <w:trHeight w:val="630"/>
        </w:trPr>
        <w:tc>
          <w:tcPr>
            <w:tcW w:w="320" w:type="dxa"/>
            <w:tcBorders>
              <w:top w:val="nil"/>
              <w:left w:val="single" w:sz="8" w:space="0" w:color="auto"/>
              <w:bottom w:val="single" w:sz="4" w:space="0" w:color="auto"/>
              <w:right w:val="single" w:sz="4" w:space="0" w:color="auto"/>
            </w:tcBorders>
            <w:shd w:val="clear" w:color="auto" w:fill="auto"/>
            <w:vAlign w:val="center"/>
            <w:hideMark/>
          </w:tcPr>
          <w:p w:rsidR="00C26CCE" w:rsidRPr="00770980" w:rsidRDefault="00C26CCE" w:rsidP="00C26CCE">
            <w:pPr>
              <w:jc w:val="center"/>
              <w:rPr>
                <w:rFonts w:ascii="Calibri" w:hAnsi="Calibri" w:cs="Calibri"/>
                <w:color w:val="000000"/>
              </w:rPr>
            </w:pPr>
            <w:r w:rsidRPr="00770980">
              <w:rPr>
                <w:rFonts w:ascii="Calibri" w:hAnsi="Calibri" w:cs="Calibri"/>
                <w:color w:val="000000"/>
                <w:sz w:val="22"/>
                <w:szCs w:val="22"/>
              </w:rPr>
              <w:t>55</w:t>
            </w:r>
          </w:p>
        </w:tc>
        <w:tc>
          <w:tcPr>
            <w:tcW w:w="442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¿Qué tan frecuente compra usted la urea en el ciclo del cultivo?</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Cada vez que voy a fertilizar</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Cada vez que voy a fertilizar</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Cada vez que voy a fertilizar</w:t>
            </w:r>
          </w:p>
        </w:tc>
      </w:tr>
      <w:tr w:rsidR="00C26CCE" w:rsidRPr="00770980" w:rsidTr="00C26CCE">
        <w:trPr>
          <w:trHeight w:val="630"/>
        </w:trPr>
        <w:tc>
          <w:tcPr>
            <w:tcW w:w="320" w:type="dxa"/>
            <w:tcBorders>
              <w:top w:val="nil"/>
              <w:left w:val="single" w:sz="8" w:space="0" w:color="auto"/>
              <w:bottom w:val="single" w:sz="4" w:space="0" w:color="auto"/>
              <w:right w:val="single" w:sz="4" w:space="0" w:color="auto"/>
            </w:tcBorders>
            <w:shd w:val="clear" w:color="auto" w:fill="auto"/>
            <w:vAlign w:val="center"/>
            <w:hideMark/>
          </w:tcPr>
          <w:p w:rsidR="00C26CCE" w:rsidRPr="00770980" w:rsidRDefault="00C26CCE" w:rsidP="00C26CCE">
            <w:pPr>
              <w:jc w:val="center"/>
              <w:rPr>
                <w:rFonts w:ascii="Calibri" w:hAnsi="Calibri" w:cs="Calibri"/>
                <w:color w:val="000000"/>
              </w:rPr>
            </w:pPr>
            <w:r w:rsidRPr="00770980">
              <w:rPr>
                <w:rFonts w:ascii="Calibri" w:hAnsi="Calibri" w:cs="Calibri"/>
                <w:color w:val="000000"/>
                <w:sz w:val="22"/>
                <w:szCs w:val="22"/>
              </w:rPr>
              <w:t>56</w:t>
            </w:r>
          </w:p>
        </w:tc>
        <w:tc>
          <w:tcPr>
            <w:tcW w:w="442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¿Le parece caro aplicar las briquetas de urea?</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Barato</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Caro</w:t>
            </w:r>
          </w:p>
        </w:tc>
        <w:tc>
          <w:tcPr>
            <w:tcW w:w="1180" w:type="dxa"/>
            <w:tcBorders>
              <w:top w:val="nil"/>
              <w:left w:val="nil"/>
              <w:bottom w:val="single" w:sz="4" w:space="0" w:color="auto"/>
              <w:right w:val="single" w:sz="8"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Normal</w:t>
            </w:r>
          </w:p>
        </w:tc>
      </w:tr>
      <w:tr w:rsidR="00C26CCE" w:rsidRPr="00770980" w:rsidTr="00C26CCE">
        <w:trPr>
          <w:trHeight w:val="630"/>
        </w:trPr>
        <w:tc>
          <w:tcPr>
            <w:tcW w:w="320" w:type="dxa"/>
            <w:tcBorders>
              <w:top w:val="nil"/>
              <w:left w:val="single" w:sz="8" w:space="0" w:color="auto"/>
              <w:bottom w:val="single" w:sz="4" w:space="0" w:color="auto"/>
              <w:right w:val="single" w:sz="4" w:space="0" w:color="auto"/>
            </w:tcBorders>
            <w:shd w:val="clear" w:color="auto" w:fill="auto"/>
            <w:vAlign w:val="center"/>
            <w:hideMark/>
          </w:tcPr>
          <w:p w:rsidR="00C26CCE" w:rsidRPr="00770980" w:rsidRDefault="00C26CCE" w:rsidP="00C26CCE">
            <w:pPr>
              <w:jc w:val="center"/>
              <w:rPr>
                <w:rFonts w:ascii="Calibri" w:hAnsi="Calibri" w:cs="Calibri"/>
                <w:color w:val="000000"/>
              </w:rPr>
            </w:pPr>
            <w:r w:rsidRPr="00770980">
              <w:rPr>
                <w:rFonts w:ascii="Calibri" w:hAnsi="Calibri" w:cs="Calibri"/>
                <w:color w:val="000000"/>
                <w:sz w:val="22"/>
                <w:szCs w:val="22"/>
              </w:rPr>
              <w:lastRenderedPageBreak/>
              <w:t>57</w:t>
            </w:r>
          </w:p>
        </w:tc>
        <w:tc>
          <w:tcPr>
            <w:tcW w:w="442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¿Nota alguna diferencia en el cultivo con briquetas comparado con el que no tiene?</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Mucha diferencia</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Alguna diferencia</w:t>
            </w:r>
          </w:p>
        </w:tc>
        <w:tc>
          <w:tcPr>
            <w:tcW w:w="1180" w:type="dxa"/>
            <w:tcBorders>
              <w:top w:val="nil"/>
              <w:left w:val="nil"/>
              <w:bottom w:val="single" w:sz="4" w:space="0" w:color="auto"/>
              <w:right w:val="single" w:sz="8"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Mucha diferencia</w:t>
            </w:r>
          </w:p>
        </w:tc>
      </w:tr>
      <w:tr w:rsidR="00C26CCE" w:rsidRPr="00770980" w:rsidTr="00C26CCE">
        <w:trPr>
          <w:trHeight w:val="630"/>
        </w:trPr>
        <w:tc>
          <w:tcPr>
            <w:tcW w:w="320" w:type="dxa"/>
            <w:tcBorders>
              <w:top w:val="nil"/>
              <w:left w:val="single" w:sz="8" w:space="0" w:color="auto"/>
              <w:bottom w:val="single" w:sz="4" w:space="0" w:color="auto"/>
              <w:right w:val="single" w:sz="4" w:space="0" w:color="auto"/>
            </w:tcBorders>
            <w:shd w:val="clear" w:color="auto" w:fill="auto"/>
            <w:vAlign w:val="center"/>
            <w:hideMark/>
          </w:tcPr>
          <w:p w:rsidR="00C26CCE" w:rsidRPr="00770980" w:rsidRDefault="00C26CCE" w:rsidP="00C26CCE">
            <w:pPr>
              <w:jc w:val="center"/>
              <w:rPr>
                <w:rFonts w:ascii="Calibri" w:hAnsi="Calibri" w:cs="Calibri"/>
                <w:color w:val="000000"/>
              </w:rPr>
            </w:pPr>
            <w:r w:rsidRPr="00770980">
              <w:rPr>
                <w:rFonts w:ascii="Calibri" w:hAnsi="Calibri" w:cs="Calibri"/>
                <w:color w:val="000000"/>
                <w:sz w:val="22"/>
                <w:szCs w:val="22"/>
              </w:rPr>
              <w:t>58</w:t>
            </w:r>
          </w:p>
        </w:tc>
        <w:tc>
          <w:tcPr>
            <w:tcW w:w="442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¿Ha escuchado comentarios o le han preguntado sus vecinos a cerca de su parcela?</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Si</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Si</w:t>
            </w:r>
          </w:p>
        </w:tc>
        <w:tc>
          <w:tcPr>
            <w:tcW w:w="1180" w:type="dxa"/>
            <w:tcBorders>
              <w:top w:val="nil"/>
              <w:left w:val="nil"/>
              <w:bottom w:val="single" w:sz="4" w:space="0" w:color="auto"/>
              <w:right w:val="single" w:sz="8"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Si</w:t>
            </w:r>
          </w:p>
        </w:tc>
      </w:tr>
      <w:tr w:rsidR="00C26CCE" w:rsidRPr="00770980" w:rsidTr="00C26CCE">
        <w:trPr>
          <w:trHeight w:val="630"/>
        </w:trPr>
        <w:tc>
          <w:tcPr>
            <w:tcW w:w="320" w:type="dxa"/>
            <w:tcBorders>
              <w:top w:val="nil"/>
              <w:left w:val="single" w:sz="8" w:space="0" w:color="auto"/>
              <w:bottom w:val="single" w:sz="4" w:space="0" w:color="auto"/>
              <w:right w:val="single" w:sz="4" w:space="0" w:color="auto"/>
            </w:tcBorders>
            <w:shd w:val="clear" w:color="auto" w:fill="auto"/>
            <w:vAlign w:val="center"/>
            <w:hideMark/>
          </w:tcPr>
          <w:p w:rsidR="00C26CCE" w:rsidRPr="00770980" w:rsidRDefault="00C26CCE" w:rsidP="00C26CCE">
            <w:pPr>
              <w:jc w:val="center"/>
              <w:rPr>
                <w:rFonts w:ascii="Calibri" w:hAnsi="Calibri" w:cs="Calibri"/>
                <w:color w:val="000000"/>
              </w:rPr>
            </w:pPr>
            <w:r w:rsidRPr="00770980">
              <w:rPr>
                <w:rFonts w:ascii="Calibri" w:hAnsi="Calibri" w:cs="Calibri"/>
                <w:color w:val="000000"/>
                <w:sz w:val="22"/>
                <w:szCs w:val="22"/>
              </w:rPr>
              <w:t>59</w:t>
            </w:r>
          </w:p>
        </w:tc>
        <w:tc>
          <w:tcPr>
            <w:tcW w:w="442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¿Cuáles son sus expectativas del resultado del experimento?</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Muy bueno</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Muy bueno</w:t>
            </w:r>
          </w:p>
        </w:tc>
        <w:tc>
          <w:tcPr>
            <w:tcW w:w="1180" w:type="dxa"/>
            <w:tcBorders>
              <w:top w:val="nil"/>
              <w:left w:val="nil"/>
              <w:bottom w:val="single" w:sz="4" w:space="0" w:color="auto"/>
              <w:right w:val="single" w:sz="8"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Bueno</w:t>
            </w:r>
          </w:p>
        </w:tc>
      </w:tr>
      <w:tr w:rsidR="00C26CCE" w:rsidRPr="00770980" w:rsidTr="00C26CCE">
        <w:trPr>
          <w:trHeight w:val="630"/>
        </w:trPr>
        <w:tc>
          <w:tcPr>
            <w:tcW w:w="320" w:type="dxa"/>
            <w:tcBorders>
              <w:top w:val="nil"/>
              <w:left w:val="single" w:sz="8" w:space="0" w:color="auto"/>
              <w:bottom w:val="single" w:sz="4" w:space="0" w:color="auto"/>
              <w:right w:val="single" w:sz="4" w:space="0" w:color="auto"/>
            </w:tcBorders>
            <w:shd w:val="clear" w:color="auto" w:fill="auto"/>
            <w:vAlign w:val="center"/>
            <w:hideMark/>
          </w:tcPr>
          <w:p w:rsidR="00C26CCE" w:rsidRPr="00770980" w:rsidRDefault="00C26CCE" w:rsidP="00C26CCE">
            <w:pPr>
              <w:jc w:val="center"/>
              <w:rPr>
                <w:rFonts w:ascii="Calibri" w:hAnsi="Calibri" w:cs="Calibri"/>
                <w:color w:val="000000"/>
              </w:rPr>
            </w:pPr>
            <w:r w:rsidRPr="00770980">
              <w:rPr>
                <w:rFonts w:ascii="Calibri" w:hAnsi="Calibri" w:cs="Calibri"/>
                <w:color w:val="000000"/>
                <w:sz w:val="22"/>
                <w:szCs w:val="22"/>
              </w:rPr>
              <w:t>60</w:t>
            </w:r>
          </w:p>
        </w:tc>
        <w:tc>
          <w:tcPr>
            <w:tcW w:w="442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¿Hasta el momento, en cuanto al crecimiento del cultivo, como le ha parecido?</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Muy bueno</w:t>
            </w:r>
          </w:p>
        </w:tc>
        <w:tc>
          <w:tcPr>
            <w:tcW w:w="1180" w:type="dxa"/>
            <w:tcBorders>
              <w:top w:val="nil"/>
              <w:left w:val="nil"/>
              <w:bottom w:val="single" w:sz="4"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Bueno</w:t>
            </w:r>
          </w:p>
        </w:tc>
        <w:tc>
          <w:tcPr>
            <w:tcW w:w="1180" w:type="dxa"/>
            <w:tcBorders>
              <w:top w:val="nil"/>
              <w:left w:val="nil"/>
              <w:bottom w:val="single" w:sz="4" w:space="0" w:color="auto"/>
              <w:right w:val="single" w:sz="8"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Muy bueno</w:t>
            </w:r>
          </w:p>
        </w:tc>
      </w:tr>
      <w:tr w:rsidR="00C26CCE" w:rsidRPr="00770980" w:rsidTr="00C26CCE">
        <w:trPr>
          <w:trHeight w:val="630"/>
        </w:trPr>
        <w:tc>
          <w:tcPr>
            <w:tcW w:w="320" w:type="dxa"/>
            <w:tcBorders>
              <w:top w:val="nil"/>
              <w:left w:val="single" w:sz="8" w:space="0" w:color="auto"/>
              <w:bottom w:val="single" w:sz="8" w:space="0" w:color="auto"/>
              <w:right w:val="single" w:sz="4" w:space="0" w:color="auto"/>
            </w:tcBorders>
            <w:shd w:val="clear" w:color="auto" w:fill="auto"/>
            <w:vAlign w:val="center"/>
            <w:hideMark/>
          </w:tcPr>
          <w:p w:rsidR="00C26CCE" w:rsidRPr="00770980" w:rsidRDefault="00C26CCE" w:rsidP="00C26CCE">
            <w:pPr>
              <w:jc w:val="center"/>
              <w:rPr>
                <w:rFonts w:ascii="Calibri" w:hAnsi="Calibri" w:cs="Calibri"/>
                <w:color w:val="000000"/>
              </w:rPr>
            </w:pPr>
            <w:r w:rsidRPr="00770980">
              <w:rPr>
                <w:rFonts w:ascii="Calibri" w:hAnsi="Calibri" w:cs="Calibri"/>
                <w:color w:val="000000"/>
                <w:sz w:val="22"/>
                <w:szCs w:val="22"/>
              </w:rPr>
              <w:t>61</w:t>
            </w:r>
          </w:p>
        </w:tc>
        <w:tc>
          <w:tcPr>
            <w:tcW w:w="4420" w:type="dxa"/>
            <w:tcBorders>
              <w:top w:val="nil"/>
              <w:left w:val="nil"/>
              <w:bottom w:val="single" w:sz="8"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 xml:space="preserve">¿Volvería a utilizar las </w:t>
            </w:r>
            <w:r>
              <w:rPr>
                <w:rFonts w:ascii="Calibri" w:hAnsi="Calibri" w:cs="Calibri"/>
                <w:color w:val="000000"/>
                <w:sz w:val="22"/>
                <w:szCs w:val="22"/>
              </w:rPr>
              <w:t>briquetas de urea en su cultivo</w:t>
            </w:r>
            <w:r w:rsidRPr="00770980">
              <w:rPr>
                <w:rFonts w:ascii="Calibri" w:hAnsi="Calibri" w:cs="Calibri"/>
                <w:color w:val="000000"/>
                <w:sz w:val="22"/>
                <w:szCs w:val="22"/>
              </w:rPr>
              <w:t>?</w:t>
            </w:r>
          </w:p>
        </w:tc>
        <w:tc>
          <w:tcPr>
            <w:tcW w:w="1180" w:type="dxa"/>
            <w:tcBorders>
              <w:top w:val="nil"/>
              <w:left w:val="nil"/>
              <w:bottom w:val="single" w:sz="8"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Si</w:t>
            </w:r>
          </w:p>
        </w:tc>
        <w:tc>
          <w:tcPr>
            <w:tcW w:w="1180" w:type="dxa"/>
            <w:tcBorders>
              <w:top w:val="nil"/>
              <w:left w:val="nil"/>
              <w:bottom w:val="single" w:sz="8" w:space="0" w:color="auto"/>
              <w:right w:val="single" w:sz="4"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Si</w:t>
            </w:r>
          </w:p>
        </w:tc>
        <w:tc>
          <w:tcPr>
            <w:tcW w:w="1180" w:type="dxa"/>
            <w:tcBorders>
              <w:top w:val="nil"/>
              <w:left w:val="nil"/>
              <w:bottom w:val="single" w:sz="8" w:space="0" w:color="auto"/>
              <w:right w:val="single" w:sz="8" w:space="0" w:color="auto"/>
            </w:tcBorders>
            <w:shd w:val="clear" w:color="auto" w:fill="auto"/>
            <w:vAlign w:val="center"/>
            <w:hideMark/>
          </w:tcPr>
          <w:p w:rsidR="00C26CCE" w:rsidRPr="00770980" w:rsidRDefault="00C26CCE" w:rsidP="00C26CCE">
            <w:pPr>
              <w:rPr>
                <w:rFonts w:ascii="Calibri" w:hAnsi="Calibri" w:cs="Calibri"/>
                <w:color w:val="000000"/>
              </w:rPr>
            </w:pPr>
            <w:r w:rsidRPr="00770980">
              <w:rPr>
                <w:rFonts w:ascii="Calibri" w:hAnsi="Calibri" w:cs="Calibri"/>
                <w:color w:val="000000"/>
                <w:sz w:val="22"/>
                <w:szCs w:val="22"/>
              </w:rPr>
              <w:t>Si</w:t>
            </w:r>
          </w:p>
        </w:tc>
      </w:tr>
    </w:tbl>
    <w:p w:rsidR="00C26CCE" w:rsidRDefault="00C26CCE" w:rsidP="00C26CCE">
      <w:pPr>
        <w:pStyle w:val="Prrafodelista"/>
        <w:spacing w:after="0" w:line="480" w:lineRule="auto"/>
        <w:ind w:left="0"/>
        <w:rPr>
          <w:rFonts w:ascii="Arial" w:hAnsi="Arial" w:cs="Arial"/>
          <w:b/>
          <w:caps/>
          <w:sz w:val="24"/>
          <w:szCs w:val="24"/>
        </w:rPr>
      </w:pPr>
    </w:p>
    <w:p w:rsidR="00C26CCE" w:rsidRDefault="00C26CCE" w:rsidP="00C26CCE">
      <w:pPr>
        <w:pStyle w:val="Prrafodelista"/>
        <w:spacing w:after="0" w:line="480" w:lineRule="auto"/>
        <w:ind w:left="0"/>
        <w:rPr>
          <w:rFonts w:ascii="Arial" w:hAnsi="Arial" w:cs="Arial"/>
          <w:b/>
          <w:caps/>
          <w:sz w:val="24"/>
          <w:szCs w:val="24"/>
        </w:rPr>
      </w:pPr>
    </w:p>
    <w:p w:rsidR="00C26CCE" w:rsidRDefault="00C26CCE" w:rsidP="00C26CCE">
      <w:pPr>
        <w:pStyle w:val="Prrafodelista"/>
        <w:spacing w:after="0" w:line="480" w:lineRule="auto"/>
        <w:ind w:left="0"/>
        <w:rPr>
          <w:rFonts w:ascii="Arial" w:hAnsi="Arial" w:cs="Arial"/>
          <w:b/>
          <w:caps/>
          <w:sz w:val="24"/>
          <w:szCs w:val="24"/>
        </w:rPr>
      </w:pPr>
    </w:p>
    <w:p w:rsidR="00C26CCE" w:rsidRDefault="00C26CCE" w:rsidP="00C26CCE">
      <w:pPr>
        <w:pStyle w:val="Prrafodelista"/>
        <w:spacing w:after="0" w:line="480" w:lineRule="auto"/>
        <w:ind w:left="0"/>
        <w:jc w:val="center"/>
        <w:rPr>
          <w:rFonts w:ascii="Arial" w:hAnsi="Arial" w:cs="Arial"/>
          <w:b/>
          <w:caps/>
          <w:sz w:val="24"/>
          <w:szCs w:val="24"/>
        </w:rPr>
      </w:pPr>
      <w:r>
        <w:rPr>
          <w:rFonts w:ascii="Arial" w:hAnsi="Arial" w:cs="Arial"/>
          <w:b/>
          <w:caps/>
          <w:sz w:val="24"/>
          <w:szCs w:val="24"/>
        </w:rPr>
        <w:t>Apéndice 9</w:t>
      </w:r>
    </w:p>
    <w:p w:rsidR="00C26CCE" w:rsidRPr="005A3BEF" w:rsidRDefault="00C26CCE" w:rsidP="00C26CCE">
      <w:pPr>
        <w:pStyle w:val="Prrafodelista"/>
        <w:spacing w:after="0" w:line="480" w:lineRule="auto"/>
        <w:ind w:left="0"/>
        <w:jc w:val="both"/>
        <w:rPr>
          <w:rFonts w:ascii="Arial" w:hAnsi="Arial" w:cs="Arial"/>
          <w:b/>
          <w:sz w:val="24"/>
          <w:szCs w:val="24"/>
        </w:rPr>
      </w:pPr>
      <w:r>
        <w:rPr>
          <w:rFonts w:ascii="Arial" w:hAnsi="Arial" w:cs="Arial"/>
          <w:b/>
          <w:sz w:val="24"/>
          <w:szCs w:val="24"/>
        </w:rPr>
        <w:t>Tabla de recopilación de datos obtenidos por la primera encuesta.</w:t>
      </w:r>
    </w:p>
    <w:p w:rsidR="00C26CCE" w:rsidRDefault="00C26CCE" w:rsidP="00C26CCE">
      <w:pPr>
        <w:pStyle w:val="Prrafodelista"/>
        <w:spacing w:after="0" w:line="480" w:lineRule="auto"/>
        <w:ind w:left="0"/>
        <w:rPr>
          <w:rFonts w:ascii="Arial" w:hAnsi="Arial" w:cs="Arial"/>
          <w:b/>
          <w:caps/>
          <w:sz w:val="24"/>
          <w:szCs w:val="24"/>
        </w:rPr>
      </w:pPr>
    </w:p>
    <w:tbl>
      <w:tblPr>
        <w:tblW w:w="8280" w:type="dxa"/>
        <w:tblInd w:w="55" w:type="dxa"/>
        <w:tblCellMar>
          <w:left w:w="70" w:type="dxa"/>
          <w:right w:w="70" w:type="dxa"/>
        </w:tblCellMar>
        <w:tblLook w:val="04A0"/>
      </w:tblPr>
      <w:tblGrid>
        <w:gridCol w:w="364"/>
        <w:gridCol w:w="4349"/>
        <w:gridCol w:w="1189"/>
        <w:gridCol w:w="1189"/>
        <w:gridCol w:w="1189"/>
      </w:tblGrid>
      <w:tr w:rsidR="00C26CCE" w:rsidTr="00C26CCE">
        <w:trPr>
          <w:trHeight w:val="630"/>
        </w:trPr>
        <w:tc>
          <w:tcPr>
            <w:tcW w:w="8280" w:type="dxa"/>
            <w:gridSpan w:val="5"/>
            <w:tcBorders>
              <w:top w:val="single" w:sz="8" w:space="0" w:color="auto"/>
              <w:left w:val="single" w:sz="8" w:space="0" w:color="auto"/>
              <w:bottom w:val="single" w:sz="4" w:space="0" w:color="000000"/>
              <w:right w:val="single" w:sz="8" w:space="0" w:color="000000"/>
            </w:tcBorders>
            <w:shd w:val="clear" w:color="000000" w:fill="DBEEF3"/>
            <w:vAlign w:val="center"/>
            <w:hideMark/>
          </w:tcPr>
          <w:p w:rsidR="00C26CCE" w:rsidRDefault="00C26CCE" w:rsidP="00C26CCE">
            <w:pPr>
              <w:jc w:val="center"/>
              <w:rPr>
                <w:rFonts w:ascii="Calibri" w:hAnsi="Calibri" w:cs="Calibri"/>
                <w:b/>
                <w:bCs/>
                <w:color w:val="000000"/>
                <w:sz w:val="44"/>
                <w:szCs w:val="44"/>
              </w:rPr>
            </w:pPr>
            <w:r>
              <w:rPr>
                <w:rFonts w:ascii="Calibri" w:hAnsi="Calibri" w:cs="Calibri"/>
                <w:b/>
                <w:bCs/>
                <w:color w:val="000000"/>
                <w:sz w:val="44"/>
                <w:szCs w:val="44"/>
              </w:rPr>
              <w:t>Encuesta 2</w:t>
            </w:r>
          </w:p>
        </w:tc>
      </w:tr>
      <w:tr w:rsidR="00C26CCE" w:rsidTr="00C26CCE">
        <w:trPr>
          <w:trHeight w:val="330"/>
        </w:trPr>
        <w:tc>
          <w:tcPr>
            <w:tcW w:w="4713" w:type="dxa"/>
            <w:gridSpan w:val="2"/>
            <w:tcBorders>
              <w:top w:val="nil"/>
              <w:left w:val="single" w:sz="8" w:space="0" w:color="auto"/>
              <w:bottom w:val="single" w:sz="8" w:space="0" w:color="auto"/>
              <w:right w:val="nil"/>
            </w:tcBorders>
            <w:shd w:val="clear" w:color="000000" w:fill="DBEEF3"/>
            <w:noWrap/>
            <w:vAlign w:val="bottom"/>
            <w:hideMark/>
          </w:tcPr>
          <w:p w:rsidR="00C26CCE" w:rsidRDefault="00C26CCE" w:rsidP="00C26CCE">
            <w:pPr>
              <w:rPr>
                <w:rFonts w:ascii="Calibri" w:hAnsi="Calibri" w:cs="Calibri"/>
                <w:b/>
                <w:bCs/>
                <w:color w:val="000000"/>
              </w:rPr>
            </w:pPr>
            <w:r>
              <w:rPr>
                <w:rFonts w:ascii="Calibri" w:hAnsi="Calibri" w:cs="Calibri"/>
                <w:b/>
                <w:bCs/>
                <w:color w:val="000000"/>
              </w:rPr>
              <w:t>Agricultor:</w:t>
            </w:r>
          </w:p>
        </w:tc>
        <w:tc>
          <w:tcPr>
            <w:tcW w:w="1189" w:type="dxa"/>
            <w:tcBorders>
              <w:top w:val="single" w:sz="8" w:space="0" w:color="auto"/>
              <w:left w:val="single" w:sz="8" w:space="0" w:color="auto"/>
              <w:bottom w:val="single" w:sz="8" w:space="0" w:color="auto"/>
              <w:right w:val="single" w:sz="8" w:space="0" w:color="auto"/>
            </w:tcBorders>
            <w:shd w:val="clear" w:color="000000" w:fill="DBEEF3"/>
            <w:noWrap/>
            <w:vAlign w:val="bottom"/>
            <w:hideMark/>
          </w:tcPr>
          <w:p w:rsidR="00C26CCE" w:rsidRDefault="00C26CCE" w:rsidP="00C26CCE">
            <w:pPr>
              <w:rPr>
                <w:rFonts w:ascii="Calibri" w:hAnsi="Calibri" w:cs="Calibri"/>
                <w:b/>
                <w:bCs/>
                <w:color w:val="000000"/>
              </w:rPr>
            </w:pPr>
            <w:r>
              <w:rPr>
                <w:rFonts w:ascii="Calibri" w:hAnsi="Calibri" w:cs="Calibri"/>
                <w:b/>
                <w:bCs/>
                <w:color w:val="000000"/>
              </w:rPr>
              <w:t>Raúl Vidal</w:t>
            </w:r>
          </w:p>
        </w:tc>
        <w:tc>
          <w:tcPr>
            <w:tcW w:w="1189" w:type="dxa"/>
            <w:tcBorders>
              <w:top w:val="single" w:sz="8" w:space="0" w:color="auto"/>
              <w:left w:val="nil"/>
              <w:bottom w:val="single" w:sz="8" w:space="0" w:color="auto"/>
              <w:right w:val="single" w:sz="8" w:space="0" w:color="auto"/>
            </w:tcBorders>
            <w:shd w:val="clear" w:color="000000" w:fill="DBEEF3"/>
            <w:noWrap/>
            <w:vAlign w:val="bottom"/>
            <w:hideMark/>
          </w:tcPr>
          <w:p w:rsidR="00C26CCE" w:rsidRDefault="00C26CCE" w:rsidP="00C26CCE">
            <w:pPr>
              <w:rPr>
                <w:rFonts w:ascii="Calibri" w:hAnsi="Calibri" w:cs="Calibri"/>
                <w:b/>
                <w:bCs/>
                <w:color w:val="000000"/>
              </w:rPr>
            </w:pPr>
            <w:r>
              <w:rPr>
                <w:rFonts w:ascii="Calibri" w:hAnsi="Calibri" w:cs="Calibri"/>
                <w:b/>
                <w:bCs/>
                <w:color w:val="000000"/>
              </w:rPr>
              <w:t>Narcisa C.</w:t>
            </w:r>
          </w:p>
        </w:tc>
        <w:tc>
          <w:tcPr>
            <w:tcW w:w="1189" w:type="dxa"/>
            <w:tcBorders>
              <w:top w:val="single" w:sz="8" w:space="0" w:color="auto"/>
              <w:left w:val="nil"/>
              <w:bottom w:val="single" w:sz="8" w:space="0" w:color="auto"/>
              <w:right w:val="single" w:sz="8" w:space="0" w:color="auto"/>
            </w:tcBorders>
            <w:shd w:val="clear" w:color="000000" w:fill="DBEEF3"/>
            <w:noWrap/>
            <w:vAlign w:val="bottom"/>
            <w:hideMark/>
          </w:tcPr>
          <w:p w:rsidR="00C26CCE" w:rsidRDefault="00C26CCE" w:rsidP="00C26CCE">
            <w:pPr>
              <w:rPr>
                <w:rFonts w:ascii="Calibri" w:hAnsi="Calibri" w:cs="Calibri"/>
                <w:b/>
                <w:bCs/>
                <w:color w:val="000000"/>
              </w:rPr>
            </w:pPr>
            <w:r>
              <w:rPr>
                <w:rFonts w:ascii="Calibri" w:hAnsi="Calibri" w:cs="Calibri"/>
                <w:b/>
                <w:bCs/>
                <w:color w:val="000000"/>
              </w:rPr>
              <w:t>Beatriz C.</w:t>
            </w:r>
          </w:p>
        </w:tc>
      </w:tr>
      <w:tr w:rsidR="00C26CCE" w:rsidTr="00C26CCE">
        <w:trPr>
          <w:trHeight w:val="645"/>
        </w:trPr>
        <w:tc>
          <w:tcPr>
            <w:tcW w:w="257" w:type="dxa"/>
            <w:tcBorders>
              <w:top w:val="nil"/>
              <w:left w:val="single" w:sz="8" w:space="0" w:color="auto"/>
              <w:bottom w:val="single" w:sz="4" w:space="0" w:color="auto"/>
              <w:right w:val="single" w:sz="4" w:space="0" w:color="auto"/>
            </w:tcBorders>
            <w:shd w:val="clear" w:color="auto" w:fill="auto"/>
            <w:noWrap/>
            <w:vAlign w:val="center"/>
            <w:hideMark/>
          </w:tcPr>
          <w:p w:rsidR="00C26CCE" w:rsidRDefault="00C26CCE" w:rsidP="00C26CCE">
            <w:pPr>
              <w:jc w:val="center"/>
              <w:rPr>
                <w:rFonts w:ascii="Calibri" w:hAnsi="Calibri" w:cs="Calibri"/>
                <w:color w:val="000000"/>
              </w:rPr>
            </w:pPr>
            <w:r>
              <w:rPr>
                <w:rFonts w:ascii="Calibri" w:hAnsi="Calibri" w:cs="Calibri"/>
                <w:color w:val="000000"/>
                <w:sz w:val="22"/>
                <w:szCs w:val="22"/>
              </w:rPr>
              <w:t>1</w:t>
            </w:r>
          </w:p>
        </w:tc>
        <w:tc>
          <w:tcPr>
            <w:tcW w:w="4456" w:type="dxa"/>
            <w:tcBorders>
              <w:top w:val="nil"/>
              <w:left w:val="nil"/>
              <w:bottom w:val="single" w:sz="4" w:space="0" w:color="auto"/>
              <w:right w:val="single" w:sz="4" w:space="0" w:color="auto"/>
            </w:tcBorders>
            <w:shd w:val="clear" w:color="auto" w:fill="auto"/>
            <w:vAlign w:val="center"/>
            <w:hideMark/>
          </w:tcPr>
          <w:p w:rsidR="00C26CCE" w:rsidRDefault="00C26CCE" w:rsidP="00C26CCE">
            <w:pPr>
              <w:rPr>
                <w:rFonts w:ascii="Calibri" w:hAnsi="Calibri" w:cs="Calibri"/>
                <w:color w:val="000000"/>
              </w:rPr>
            </w:pPr>
            <w:r>
              <w:rPr>
                <w:rFonts w:ascii="Calibri" w:hAnsi="Calibri" w:cs="Calibri"/>
                <w:color w:val="000000"/>
                <w:sz w:val="22"/>
                <w:szCs w:val="22"/>
              </w:rPr>
              <w:t>Observó diferencia de producción de la parcela de briquetas con la sin briquetas</w:t>
            </w:r>
          </w:p>
        </w:tc>
        <w:tc>
          <w:tcPr>
            <w:tcW w:w="1189" w:type="dxa"/>
            <w:tcBorders>
              <w:top w:val="nil"/>
              <w:left w:val="nil"/>
              <w:bottom w:val="single" w:sz="4" w:space="0" w:color="auto"/>
              <w:right w:val="single" w:sz="4" w:space="0" w:color="auto"/>
            </w:tcBorders>
            <w:shd w:val="clear" w:color="auto" w:fill="auto"/>
            <w:vAlign w:val="center"/>
            <w:hideMark/>
          </w:tcPr>
          <w:p w:rsidR="00C26CCE" w:rsidRDefault="00C26CCE" w:rsidP="00C26CCE">
            <w:pPr>
              <w:rPr>
                <w:rFonts w:ascii="Calibri" w:hAnsi="Calibri" w:cs="Calibri"/>
                <w:color w:val="000000"/>
              </w:rPr>
            </w:pPr>
            <w:r>
              <w:rPr>
                <w:rFonts w:ascii="Calibri" w:hAnsi="Calibri" w:cs="Calibri"/>
                <w:color w:val="000000"/>
                <w:sz w:val="22"/>
                <w:szCs w:val="22"/>
              </w:rPr>
              <w:t>Mucha diferencia</w:t>
            </w:r>
          </w:p>
        </w:tc>
        <w:tc>
          <w:tcPr>
            <w:tcW w:w="1189" w:type="dxa"/>
            <w:tcBorders>
              <w:top w:val="nil"/>
              <w:left w:val="nil"/>
              <w:bottom w:val="single" w:sz="4" w:space="0" w:color="auto"/>
              <w:right w:val="single" w:sz="4" w:space="0" w:color="auto"/>
            </w:tcBorders>
            <w:shd w:val="clear" w:color="auto" w:fill="auto"/>
            <w:vAlign w:val="center"/>
            <w:hideMark/>
          </w:tcPr>
          <w:p w:rsidR="00C26CCE" w:rsidRDefault="00C26CCE" w:rsidP="00C26CCE">
            <w:pPr>
              <w:rPr>
                <w:rFonts w:ascii="Calibri" w:hAnsi="Calibri" w:cs="Calibri"/>
                <w:color w:val="000000"/>
              </w:rPr>
            </w:pPr>
            <w:r>
              <w:rPr>
                <w:rFonts w:ascii="Calibri" w:hAnsi="Calibri" w:cs="Calibri"/>
                <w:color w:val="000000"/>
                <w:sz w:val="22"/>
                <w:szCs w:val="22"/>
              </w:rPr>
              <w:t>Mucha diferencia</w:t>
            </w:r>
          </w:p>
        </w:tc>
        <w:tc>
          <w:tcPr>
            <w:tcW w:w="1189" w:type="dxa"/>
            <w:tcBorders>
              <w:top w:val="nil"/>
              <w:left w:val="nil"/>
              <w:bottom w:val="single" w:sz="4" w:space="0" w:color="auto"/>
              <w:right w:val="single" w:sz="8" w:space="0" w:color="auto"/>
            </w:tcBorders>
            <w:shd w:val="clear" w:color="auto" w:fill="auto"/>
            <w:vAlign w:val="center"/>
            <w:hideMark/>
          </w:tcPr>
          <w:p w:rsidR="00C26CCE" w:rsidRDefault="00C26CCE" w:rsidP="00C26CCE">
            <w:pPr>
              <w:rPr>
                <w:rFonts w:ascii="Calibri" w:hAnsi="Calibri" w:cs="Calibri"/>
                <w:color w:val="000000"/>
              </w:rPr>
            </w:pPr>
            <w:r>
              <w:rPr>
                <w:rFonts w:ascii="Calibri" w:hAnsi="Calibri" w:cs="Calibri"/>
                <w:color w:val="000000"/>
                <w:sz w:val="22"/>
                <w:szCs w:val="22"/>
              </w:rPr>
              <w:t>Mucha diferencia</w:t>
            </w:r>
          </w:p>
        </w:tc>
      </w:tr>
      <w:tr w:rsidR="00C26CCE" w:rsidTr="00C26CCE">
        <w:trPr>
          <w:trHeight w:val="645"/>
        </w:trPr>
        <w:tc>
          <w:tcPr>
            <w:tcW w:w="257" w:type="dxa"/>
            <w:tcBorders>
              <w:top w:val="nil"/>
              <w:left w:val="single" w:sz="8" w:space="0" w:color="auto"/>
              <w:bottom w:val="single" w:sz="4" w:space="0" w:color="auto"/>
              <w:right w:val="single" w:sz="4" w:space="0" w:color="auto"/>
            </w:tcBorders>
            <w:shd w:val="clear" w:color="auto" w:fill="auto"/>
            <w:noWrap/>
            <w:vAlign w:val="center"/>
            <w:hideMark/>
          </w:tcPr>
          <w:p w:rsidR="00C26CCE" w:rsidRDefault="00C26CCE" w:rsidP="00C26CCE">
            <w:pPr>
              <w:jc w:val="center"/>
              <w:rPr>
                <w:rFonts w:ascii="Calibri" w:hAnsi="Calibri" w:cs="Calibri"/>
                <w:color w:val="000000"/>
              </w:rPr>
            </w:pPr>
            <w:r>
              <w:rPr>
                <w:rFonts w:ascii="Calibri" w:hAnsi="Calibri" w:cs="Calibri"/>
                <w:color w:val="000000"/>
                <w:sz w:val="22"/>
                <w:szCs w:val="22"/>
              </w:rPr>
              <w:t>2</w:t>
            </w:r>
          </w:p>
        </w:tc>
        <w:tc>
          <w:tcPr>
            <w:tcW w:w="4456" w:type="dxa"/>
            <w:tcBorders>
              <w:top w:val="nil"/>
              <w:left w:val="nil"/>
              <w:bottom w:val="single" w:sz="4" w:space="0" w:color="auto"/>
              <w:right w:val="single" w:sz="4" w:space="0" w:color="auto"/>
            </w:tcBorders>
            <w:shd w:val="clear" w:color="auto" w:fill="auto"/>
            <w:vAlign w:val="center"/>
            <w:hideMark/>
          </w:tcPr>
          <w:p w:rsidR="00C26CCE" w:rsidRDefault="00C26CCE" w:rsidP="00C26CCE">
            <w:pPr>
              <w:rPr>
                <w:rFonts w:ascii="Calibri" w:hAnsi="Calibri" w:cs="Calibri"/>
                <w:color w:val="000000"/>
              </w:rPr>
            </w:pPr>
            <w:r>
              <w:rPr>
                <w:rFonts w:ascii="Calibri" w:hAnsi="Calibri" w:cs="Calibri"/>
                <w:color w:val="000000"/>
                <w:sz w:val="22"/>
                <w:szCs w:val="22"/>
              </w:rPr>
              <w:t>¿Cuántas sacas obtuvo de la parcela sin briquetas?</w:t>
            </w:r>
          </w:p>
        </w:tc>
        <w:tc>
          <w:tcPr>
            <w:tcW w:w="1189" w:type="dxa"/>
            <w:tcBorders>
              <w:top w:val="nil"/>
              <w:left w:val="nil"/>
              <w:bottom w:val="single" w:sz="4" w:space="0" w:color="auto"/>
              <w:right w:val="single" w:sz="4" w:space="0" w:color="auto"/>
            </w:tcBorders>
            <w:shd w:val="clear" w:color="auto" w:fill="auto"/>
            <w:vAlign w:val="center"/>
            <w:hideMark/>
          </w:tcPr>
          <w:p w:rsidR="00C26CCE" w:rsidRDefault="00C26CCE" w:rsidP="00C26CCE">
            <w:pPr>
              <w:rPr>
                <w:rFonts w:ascii="Calibri" w:hAnsi="Calibri" w:cs="Calibri"/>
                <w:color w:val="000000"/>
              </w:rPr>
            </w:pPr>
            <w:r>
              <w:rPr>
                <w:rFonts w:ascii="Calibri" w:hAnsi="Calibri" w:cs="Calibri"/>
                <w:color w:val="000000"/>
                <w:sz w:val="22"/>
                <w:szCs w:val="22"/>
              </w:rPr>
              <w:t>367</w:t>
            </w:r>
          </w:p>
        </w:tc>
        <w:tc>
          <w:tcPr>
            <w:tcW w:w="1189" w:type="dxa"/>
            <w:tcBorders>
              <w:top w:val="nil"/>
              <w:left w:val="nil"/>
              <w:bottom w:val="single" w:sz="4" w:space="0" w:color="auto"/>
              <w:right w:val="single" w:sz="4" w:space="0" w:color="auto"/>
            </w:tcBorders>
            <w:shd w:val="clear" w:color="auto" w:fill="auto"/>
            <w:vAlign w:val="center"/>
            <w:hideMark/>
          </w:tcPr>
          <w:p w:rsidR="00C26CCE" w:rsidRDefault="00C26CCE" w:rsidP="00C26CCE">
            <w:pPr>
              <w:rPr>
                <w:rFonts w:ascii="Calibri" w:hAnsi="Calibri" w:cs="Calibri"/>
                <w:color w:val="000000"/>
              </w:rPr>
            </w:pPr>
            <w:r>
              <w:rPr>
                <w:rFonts w:ascii="Calibri" w:hAnsi="Calibri" w:cs="Calibri"/>
                <w:color w:val="000000"/>
                <w:sz w:val="22"/>
                <w:szCs w:val="22"/>
              </w:rPr>
              <w:t> </w:t>
            </w:r>
          </w:p>
        </w:tc>
        <w:tc>
          <w:tcPr>
            <w:tcW w:w="1189" w:type="dxa"/>
            <w:tcBorders>
              <w:top w:val="nil"/>
              <w:left w:val="nil"/>
              <w:bottom w:val="single" w:sz="4" w:space="0" w:color="auto"/>
              <w:right w:val="single" w:sz="8" w:space="0" w:color="auto"/>
            </w:tcBorders>
            <w:shd w:val="clear" w:color="auto" w:fill="auto"/>
            <w:vAlign w:val="center"/>
            <w:hideMark/>
          </w:tcPr>
          <w:p w:rsidR="00C26CCE" w:rsidRDefault="00C26CCE" w:rsidP="00C26CCE">
            <w:pPr>
              <w:rPr>
                <w:rFonts w:ascii="Calibri" w:hAnsi="Calibri" w:cs="Calibri"/>
                <w:color w:val="000000"/>
              </w:rPr>
            </w:pPr>
            <w:r>
              <w:rPr>
                <w:rFonts w:ascii="Calibri" w:hAnsi="Calibri" w:cs="Calibri"/>
                <w:color w:val="000000"/>
                <w:sz w:val="22"/>
                <w:szCs w:val="22"/>
              </w:rPr>
              <w:t> </w:t>
            </w:r>
          </w:p>
        </w:tc>
      </w:tr>
      <w:tr w:rsidR="00C26CCE" w:rsidTr="00C26CCE">
        <w:trPr>
          <w:trHeight w:val="645"/>
        </w:trPr>
        <w:tc>
          <w:tcPr>
            <w:tcW w:w="257" w:type="dxa"/>
            <w:tcBorders>
              <w:top w:val="nil"/>
              <w:left w:val="single" w:sz="8" w:space="0" w:color="auto"/>
              <w:bottom w:val="single" w:sz="4" w:space="0" w:color="auto"/>
              <w:right w:val="single" w:sz="4" w:space="0" w:color="auto"/>
            </w:tcBorders>
            <w:shd w:val="clear" w:color="auto" w:fill="auto"/>
            <w:noWrap/>
            <w:vAlign w:val="center"/>
            <w:hideMark/>
          </w:tcPr>
          <w:p w:rsidR="00C26CCE" w:rsidRDefault="00C26CCE" w:rsidP="00C26CCE">
            <w:pPr>
              <w:jc w:val="center"/>
              <w:rPr>
                <w:rFonts w:ascii="Calibri" w:hAnsi="Calibri" w:cs="Calibri"/>
                <w:color w:val="000000"/>
              </w:rPr>
            </w:pPr>
            <w:r>
              <w:rPr>
                <w:rFonts w:ascii="Calibri" w:hAnsi="Calibri" w:cs="Calibri"/>
                <w:color w:val="000000"/>
                <w:sz w:val="22"/>
                <w:szCs w:val="22"/>
              </w:rPr>
              <w:t>3</w:t>
            </w:r>
          </w:p>
        </w:tc>
        <w:tc>
          <w:tcPr>
            <w:tcW w:w="4456" w:type="dxa"/>
            <w:tcBorders>
              <w:top w:val="nil"/>
              <w:left w:val="nil"/>
              <w:bottom w:val="single" w:sz="4" w:space="0" w:color="auto"/>
              <w:right w:val="single" w:sz="4" w:space="0" w:color="auto"/>
            </w:tcBorders>
            <w:shd w:val="clear" w:color="auto" w:fill="auto"/>
            <w:vAlign w:val="center"/>
            <w:hideMark/>
          </w:tcPr>
          <w:p w:rsidR="00C26CCE" w:rsidRDefault="00C26CCE" w:rsidP="00C26CCE">
            <w:pPr>
              <w:rPr>
                <w:rFonts w:ascii="Calibri" w:hAnsi="Calibri" w:cs="Calibri"/>
                <w:color w:val="000000"/>
              </w:rPr>
            </w:pPr>
            <w:r>
              <w:rPr>
                <w:rFonts w:ascii="Calibri" w:hAnsi="Calibri" w:cs="Calibri"/>
                <w:color w:val="000000"/>
                <w:sz w:val="22"/>
                <w:szCs w:val="22"/>
              </w:rPr>
              <w:t>¿Cuántas sacas obtuvo de la parcela con briquetas?</w:t>
            </w:r>
          </w:p>
        </w:tc>
        <w:tc>
          <w:tcPr>
            <w:tcW w:w="1189" w:type="dxa"/>
            <w:tcBorders>
              <w:top w:val="nil"/>
              <w:left w:val="nil"/>
              <w:bottom w:val="single" w:sz="4" w:space="0" w:color="auto"/>
              <w:right w:val="single" w:sz="4" w:space="0" w:color="auto"/>
            </w:tcBorders>
            <w:shd w:val="clear" w:color="auto" w:fill="auto"/>
            <w:vAlign w:val="center"/>
            <w:hideMark/>
          </w:tcPr>
          <w:p w:rsidR="00C26CCE" w:rsidRDefault="00C26CCE" w:rsidP="00C26CCE">
            <w:pPr>
              <w:rPr>
                <w:rFonts w:ascii="Calibri" w:hAnsi="Calibri" w:cs="Calibri"/>
                <w:color w:val="000000"/>
              </w:rPr>
            </w:pPr>
            <w:r>
              <w:rPr>
                <w:rFonts w:ascii="Calibri" w:hAnsi="Calibri" w:cs="Calibri"/>
                <w:color w:val="000000"/>
                <w:sz w:val="22"/>
                <w:szCs w:val="22"/>
              </w:rPr>
              <w:t>17,5</w:t>
            </w:r>
          </w:p>
        </w:tc>
        <w:tc>
          <w:tcPr>
            <w:tcW w:w="1189" w:type="dxa"/>
            <w:tcBorders>
              <w:top w:val="nil"/>
              <w:left w:val="nil"/>
              <w:bottom w:val="single" w:sz="4" w:space="0" w:color="auto"/>
              <w:right w:val="single" w:sz="4" w:space="0" w:color="auto"/>
            </w:tcBorders>
            <w:shd w:val="clear" w:color="auto" w:fill="auto"/>
            <w:vAlign w:val="center"/>
            <w:hideMark/>
          </w:tcPr>
          <w:p w:rsidR="00C26CCE" w:rsidRDefault="00C26CCE" w:rsidP="00C26CCE">
            <w:pPr>
              <w:rPr>
                <w:rFonts w:ascii="Calibri" w:hAnsi="Calibri" w:cs="Calibri"/>
                <w:color w:val="000000"/>
              </w:rPr>
            </w:pPr>
            <w:r>
              <w:rPr>
                <w:rFonts w:ascii="Calibri" w:hAnsi="Calibri" w:cs="Calibri"/>
                <w:color w:val="000000"/>
                <w:sz w:val="22"/>
                <w:szCs w:val="22"/>
              </w:rPr>
              <w:t>16</w:t>
            </w:r>
          </w:p>
        </w:tc>
        <w:tc>
          <w:tcPr>
            <w:tcW w:w="1189" w:type="dxa"/>
            <w:tcBorders>
              <w:top w:val="nil"/>
              <w:left w:val="nil"/>
              <w:bottom w:val="single" w:sz="4" w:space="0" w:color="auto"/>
              <w:right w:val="single" w:sz="8" w:space="0" w:color="auto"/>
            </w:tcBorders>
            <w:shd w:val="clear" w:color="auto" w:fill="auto"/>
            <w:vAlign w:val="center"/>
            <w:hideMark/>
          </w:tcPr>
          <w:p w:rsidR="00C26CCE" w:rsidRDefault="00C26CCE" w:rsidP="00C26CCE">
            <w:pPr>
              <w:rPr>
                <w:rFonts w:ascii="Calibri" w:hAnsi="Calibri" w:cs="Calibri"/>
                <w:color w:val="000000"/>
              </w:rPr>
            </w:pPr>
            <w:r>
              <w:rPr>
                <w:rFonts w:ascii="Calibri" w:hAnsi="Calibri" w:cs="Calibri"/>
                <w:color w:val="000000"/>
                <w:sz w:val="22"/>
                <w:szCs w:val="22"/>
              </w:rPr>
              <w:t>17</w:t>
            </w:r>
          </w:p>
        </w:tc>
      </w:tr>
      <w:tr w:rsidR="00C26CCE" w:rsidTr="00C26CCE">
        <w:trPr>
          <w:trHeight w:val="645"/>
        </w:trPr>
        <w:tc>
          <w:tcPr>
            <w:tcW w:w="257" w:type="dxa"/>
            <w:tcBorders>
              <w:top w:val="nil"/>
              <w:left w:val="single" w:sz="8" w:space="0" w:color="auto"/>
              <w:bottom w:val="single" w:sz="4" w:space="0" w:color="auto"/>
              <w:right w:val="single" w:sz="4" w:space="0" w:color="auto"/>
            </w:tcBorders>
            <w:shd w:val="clear" w:color="auto" w:fill="auto"/>
            <w:noWrap/>
            <w:vAlign w:val="center"/>
            <w:hideMark/>
          </w:tcPr>
          <w:p w:rsidR="00C26CCE" w:rsidRDefault="00C26CCE" w:rsidP="00C26CCE">
            <w:pPr>
              <w:jc w:val="center"/>
              <w:rPr>
                <w:rFonts w:ascii="Calibri" w:hAnsi="Calibri" w:cs="Calibri"/>
                <w:color w:val="000000"/>
              </w:rPr>
            </w:pPr>
            <w:r>
              <w:rPr>
                <w:rFonts w:ascii="Calibri" w:hAnsi="Calibri" w:cs="Calibri"/>
                <w:color w:val="000000"/>
                <w:sz w:val="22"/>
                <w:szCs w:val="22"/>
              </w:rPr>
              <w:t>4</w:t>
            </w:r>
          </w:p>
        </w:tc>
        <w:tc>
          <w:tcPr>
            <w:tcW w:w="4456" w:type="dxa"/>
            <w:tcBorders>
              <w:top w:val="nil"/>
              <w:left w:val="nil"/>
              <w:bottom w:val="single" w:sz="4" w:space="0" w:color="auto"/>
              <w:right w:val="single" w:sz="4" w:space="0" w:color="auto"/>
            </w:tcBorders>
            <w:shd w:val="clear" w:color="auto" w:fill="auto"/>
            <w:vAlign w:val="center"/>
            <w:hideMark/>
          </w:tcPr>
          <w:p w:rsidR="00C26CCE" w:rsidRDefault="00C26CCE" w:rsidP="00C26CCE">
            <w:pPr>
              <w:rPr>
                <w:rFonts w:ascii="Calibri" w:hAnsi="Calibri" w:cs="Calibri"/>
                <w:color w:val="000000"/>
              </w:rPr>
            </w:pPr>
            <w:r>
              <w:rPr>
                <w:rFonts w:ascii="Calibri" w:hAnsi="Calibri" w:cs="Calibri"/>
                <w:color w:val="000000"/>
                <w:sz w:val="22"/>
                <w:szCs w:val="22"/>
              </w:rPr>
              <w:t>Está satisfecho con los resultados</w:t>
            </w:r>
          </w:p>
        </w:tc>
        <w:tc>
          <w:tcPr>
            <w:tcW w:w="1189" w:type="dxa"/>
            <w:tcBorders>
              <w:top w:val="nil"/>
              <w:left w:val="nil"/>
              <w:bottom w:val="single" w:sz="4" w:space="0" w:color="auto"/>
              <w:right w:val="single" w:sz="4" w:space="0" w:color="auto"/>
            </w:tcBorders>
            <w:shd w:val="clear" w:color="auto" w:fill="auto"/>
            <w:vAlign w:val="center"/>
            <w:hideMark/>
          </w:tcPr>
          <w:p w:rsidR="00C26CCE" w:rsidRDefault="00C26CCE" w:rsidP="00C26CCE">
            <w:pPr>
              <w:rPr>
                <w:rFonts w:ascii="Calibri" w:hAnsi="Calibri" w:cs="Calibri"/>
                <w:color w:val="000000"/>
              </w:rPr>
            </w:pPr>
            <w:r>
              <w:rPr>
                <w:rFonts w:ascii="Calibri" w:hAnsi="Calibri" w:cs="Calibri"/>
                <w:color w:val="000000"/>
                <w:sz w:val="22"/>
                <w:szCs w:val="22"/>
              </w:rPr>
              <w:t>Si</w:t>
            </w:r>
          </w:p>
        </w:tc>
        <w:tc>
          <w:tcPr>
            <w:tcW w:w="1189" w:type="dxa"/>
            <w:tcBorders>
              <w:top w:val="nil"/>
              <w:left w:val="nil"/>
              <w:bottom w:val="single" w:sz="4" w:space="0" w:color="auto"/>
              <w:right w:val="single" w:sz="4" w:space="0" w:color="auto"/>
            </w:tcBorders>
            <w:shd w:val="clear" w:color="auto" w:fill="auto"/>
            <w:vAlign w:val="center"/>
            <w:hideMark/>
          </w:tcPr>
          <w:p w:rsidR="00C26CCE" w:rsidRDefault="00C26CCE" w:rsidP="00C26CCE">
            <w:pPr>
              <w:rPr>
                <w:rFonts w:ascii="Calibri" w:hAnsi="Calibri" w:cs="Calibri"/>
                <w:color w:val="000000"/>
              </w:rPr>
            </w:pPr>
            <w:r>
              <w:rPr>
                <w:rFonts w:ascii="Calibri" w:hAnsi="Calibri" w:cs="Calibri"/>
                <w:color w:val="000000"/>
                <w:sz w:val="22"/>
                <w:szCs w:val="22"/>
              </w:rPr>
              <w:t>Si</w:t>
            </w:r>
          </w:p>
        </w:tc>
        <w:tc>
          <w:tcPr>
            <w:tcW w:w="1189" w:type="dxa"/>
            <w:tcBorders>
              <w:top w:val="nil"/>
              <w:left w:val="nil"/>
              <w:bottom w:val="single" w:sz="4" w:space="0" w:color="auto"/>
              <w:right w:val="single" w:sz="8" w:space="0" w:color="auto"/>
            </w:tcBorders>
            <w:shd w:val="clear" w:color="auto" w:fill="auto"/>
            <w:vAlign w:val="center"/>
            <w:hideMark/>
          </w:tcPr>
          <w:p w:rsidR="00C26CCE" w:rsidRDefault="00C26CCE" w:rsidP="00C26CCE">
            <w:pPr>
              <w:rPr>
                <w:rFonts w:ascii="Calibri" w:hAnsi="Calibri" w:cs="Calibri"/>
                <w:color w:val="000000"/>
              </w:rPr>
            </w:pPr>
            <w:r>
              <w:rPr>
                <w:rFonts w:ascii="Calibri" w:hAnsi="Calibri" w:cs="Calibri"/>
                <w:color w:val="000000"/>
                <w:sz w:val="22"/>
                <w:szCs w:val="22"/>
              </w:rPr>
              <w:t>Si</w:t>
            </w:r>
          </w:p>
        </w:tc>
      </w:tr>
      <w:tr w:rsidR="00C26CCE" w:rsidTr="00C26CCE">
        <w:trPr>
          <w:trHeight w:val="645"/>
        </w:trPr>
        <w:tc>
          <w:tcPr>
            <w:tcW w:w="257" w:type="dxa"/>
            <w:tcBorders>
              <w:top w:val="nil"/>
              <w:left w:val="single" w:sz="8" w:space="0" w:color="auto"/>
              <w:bottom w:val="single" w:sz="4" w:space="0" w:color="auto"/>
              <w:right w:val="single" w:sz="4" w:space="0" w:color="auto"/>
            </w:tcBorders>
            <w:shd w:val="clear" w:color="auto" w:fill="auto"/>
            <w:noWrap/>
            <w:vAlign w:val="center"/>
            <w:hideMark/>
          </w:tcPr>
          <w:p w:rsidR="00C26CCE" w:rsidRDefault="00C26CCE" w:rsidP="00C26CCE">
            <w:pPr>
              <w:jc w:val="center"/>
              <w:rPr>
                <w:rFonts w:ascii="Calibri" w:hAnsi="Calibri" w:cs="Calibri"/>
                <w:color w:val="000000"/>
              </w:rPr>
            </w:pPr>
            <w:r>
              <w:rPr>
                <w:rFonts w:ascii="Calibri" w:hAnsi="Calibri" w:cs="Calibri"/>
                <w:color w:val="000000"/>
                <w:sz w:val="22"/>
                <w:szCs w:val="22"/>
              </w:rPr>
              <w:t>5</w:t>
            </w:r>
          </w:p>
        </w:tc>
        <w:tc>
          <w:tcPr>
            <w:tcW w:w="4456" w:type="dxa"/>
            <w:tcBorders>
              <w:top w:val="nil"/>
              <w:left w:val="nil"/>
              <w:bottom w:val="single" w:sz="4" w:space="0" w:color="auto"/>
              <w:right w:val="single" w:sz="4" w:space="0" w:color="auto"/>
            </w:tcBorders>
            <w:shd w:val="clear" w:color="auto" w:fill="auto"/>
            <w:vAlign w:val="center"/>
            <w:hideMark/>
          </w:tcPr>
          <w:p w:rsidR="00C26CCE" w:rsidRDefault="00C26CCE" w:rsidP="00C26CCE">
            <w:pPr>
              <w:rPr>
                <w:rFonts w:ascii="Calibri" w:hAnsi="Calibri" w:cs="Calibri"/>
                <w:color w:val="000000"/>
              </w:rPr>
            </w:pPr>
            <w:r>
              <w:rPr>
                <w:rFonts w:ascii="Calibri" w:hAnsi="Calibri" w:cs="Calibri"/>
                <w:color w:val="000000"/>
                <w:sz w:val="22"/>
                <w:szCs w:val="22"/>
              </w:rPr>
              <w:t>Sus expectativas del experimento fueron:</w:t>
            </w:r>
          </w:p>
        </w:tc>
        <w:tc>
          <w:tcPr>
            <w:tcW w:w="1189" w:type="dxa"/>
            <w:tcBorders>
              <w:top w:val="nil"/>
              <w:left w:val="nil"/>
              <w:bottom w:val="single" w:sz="4" w:space="0" w:color="auto"/>
              <w:right w:val="single" w:sz="4" w:space="0" w:color="auto"/>
            </w:tcBorders>
            <w:shd w:val="clear" w:color="auto" w:fill="auto"/>
            <w:vAlign w:val="center"/>
            <w:hideMark/>
          </w:tcPr>
          <w:p w:rsidR="00C26CCE" w:rsidRDefault="00C26CCE" w:rsidP="00C26CCE">
            <w:pPr>
              <w:rPr>
                <w:rFonts w:ascii="Calibri" w:hAnsi="Calibri" w:cs="Calibri"/>
                <w:color w:val="000000"/>
              </w:rPr>
            </w:pPr>
            <w:r>
              <w:rPr>
                <w:rFonts w:ascii="Calibri" w:hAnsi="Calibri" w:cs="Calibri"/>
                <w:color w:val="000000"/>
                <w:sz w:val="22"/>
                <w:szCs w:val="22"/>
              </w:rPr>
              <w:t>Muy bueno</w:t>
            </w:r>
          </w:p>
        </w:tc>
        <w:tc>
          <w:tcPr>
            <w:tcW w:w="1189" w:type="dxa"/>
            <w:tcBorders>
              <w:top w:val="nil"/>
              <w:left w:val="nil"/>
              <w:bottom w:val="single" w:sz="4" w:space="0" w:color="auto"/>
              <w:right w:val="single" w:sz="4" w:space="0" w:color="auto"/>
            </w:tcBorders>
            <w:shd w:val="clear" w:color="auto" w:fill="auto"/>
            <w:vAlign w:val="center"/>
            <w:hideMark/>
          </w:tcPr>
          <w:p w:rsidR="00C26CCE" w:rsidRDefault="00C26CCE" w:rsidP="00C26CCE">
            <w:pPr>
              <w:rPr>
                <w:rFonts w:ascii="Calibri" w:hAnsi="Calibri" w:cs="Calibri"/>
                <w:color w:val="000000"/>
              </w:rPr>
            </w:pPr>
            <w:r>
              <w:rPr>
                <w:rFonts w:ascii="Calibri" w:hAnsi="Calibri" w:cs="Calibri"/>
                <w:color w:val="000000"/>
                <w:sz w:val="22"/>
                <w:szCs w:val="22"/>
              </w:rPr>
              <w:t>Muy bueno</w:t>
            </w:r>
          </w:p>
        </w:tc>
        <w:tc>
          <w:tcPr>
            <w:tcW w:w="1189" w:type="dxa"/>
            <w:tcBorders>
              <w:top w:val="nil"/>
              <w:left w:val="nil"/>
              <w:bottom w:val="single" w:sz="4" w:space="0" w:color="auto"/>
              <w:right w:val="single" w:sz="8" w:space="0" w:color="auto"/>
            </w:tcBorders>
            <w:shd w:val="clear" w:color="auto" w:fill="auto"/>
            <w:vAlign w:val="center"/>
            <w:hideMark/>
          </w:tcPr>
          <w:p w:rsidR="00C26CCE" w:rsidRDefault="00C26CCE" w:rsidP="00C26CCE">
            <w:pPr>
              <w:rPr>
                <w:rFonts w:ascii="Calibri" w:hAnsi="Calibri" w:cs="Calibri"/>
                <w:color w:val="000000"/>
              </w:rPr>
            </w:pPr>
            <w:r>
              <w:rPr>
                <w:rFonts w:ascii="Calibri" w:hAnsi="Calibri" w:cs="Calibri"/>
                <w:color w:val="000000"/>
                <w:sz w:val="22"/>
                <w:szCs w:val="22"/>
              </w:rPr>
              <w:t>Muy bueno</w:t>
            </w:r>
          </w:p>
        </w:tc>
      </w:tr>
      <w:tr w:rsidR="00C26CCE" w:rsidTr="00C26CCE">
        <w:trPr>
          <w:trHeight w:val="645"/>
        </w:trPr>
        <w:tc>
          <w:tcPr>
            <w:tcW w:w="257" w:type="dxa"/>
            <w:tcBorders>
              <w:top w:val="nil"/>
              <w:left w:val="single" w:sz="8" w:space="0" w:color="auto"/>
              <w:bottom w:val="single" w:sz="4" w:space="0" w:color="auto"/>
              <w:right w:val="single" w:sz="4" w:space="0" w:color="auto"/>
            </w:tcBorders>
            <w:shd w:val="clear" w:color="auto" w:fill="auto"/>
            <w:noWrap/>
            <w:vAlign w:val="center"/>
            <w:hideMark/>
          </w:tcPr>
          <w:p w:rsidR="00C26CCE" w:rsidRDefault="00C26CCE" w:rsidP="00C26CCE">
            <w:pPr>
              <w:jc w:val="center"/>
              <w:rPr>
                <w:rFonts w:ascii="Calibri" w:hAnsi="Calibri" w:cs="Calibri"/>
                <w:color w:val="000000"/>
              </w:rPr>
            </w:pPr>
            <w:r>
              <w:rPr>
                <w:rFonts w:ascii="Calibri" w:hAnsi="Calibri" w:cs="Calibri"/>
                <w:color w:val="000000"/>
                <w:sz w:val="22"/>
                <w:szCs w:val="22"/>
              </w:rPr>
              <w:t>6</w:t>
            </w:r>
          </w:p>
        </w:tc>
        <w:tc>
          <w:tcPr>
            <w:tcW w:w="4456" w:type="dxa"/>
            <w:tcBorders>
              <w:top w:val="nil"/>
              <w:left w:val="nil"/>
              <w:bottom w:val="single" w:sz="4" w:space="0" w:color="auto"/>
              <w:right w:val="single" w:sz="4" w:space="0" w:color="auto"/>
            </w:tcBorders>
            <w:shd w:val="clear" w:color="auto" w:fill="auto"/>
            <w:vAlign w:val="center"/>
            <w:hideMark/>
          </w:tcPr>
          <w:p w:rsidR="00C26CCE" w:rsidRDefault="00C26CCE" w:rsidP="00C26CCE">
            <w:pPr>
              <w:rPr>
                <w:rFonts w:ascii="Calibri" w:hAnsi="Calibri" w:cs="Calibri"/>
                <w:color w:val="000000"/>
              </w:rPr>
            </w:pPr>
            <w:r>
              <w:rPr>
                <w:rFonts w:ascii="Calibri" w:hAnsi="Calibri" w:cs="Calibri"/>
                <w:color w:val="000000"/>
                <w:sz w:val="22"/>
                <w:szCs w:val="22"/>
              </w:rPr>
              <w:t>La aplicación de las briquetas redujo costos en relación a la aplicación al voleo</w:t>
            </w:r>
          </w:p>
        </w:tc>
        <w:tc>
          <w:tcPr>
            <w:tcW w:w="1189" w:type="dxa"/>
            <w:tcBorders>
              <w:top w:val="nil"/>
              <w:left w:val="nil"/>
              <w:bottom w:val="single" w:sz="4" w:space="0" w:color="auto"/>
              <w:right w:val="single" w:sz="4" w:space="0" w:color="auto"/>
            </w:tcBorders>
            <w:shd w:val="clear" w:color="auto" w:fill="auto"/>
            <w:vAlign w:val="center"/>
            <w:hideMark/>
          </w:tcPr>
          <w:p w:rsidR="00C26CCE" w:rsidRDefault="00C26CCE" w:rsidP="00C26CCE">
            <w:pPr>
              <w:rPr>
                <w:rFonts w:ascii="Calibri" w:hAnsi="Calibri" w:cs="Calibri"/>
                <w:color w:val="000000"/>
              </w:rPr>
            </w:pPr>
            <w:r>
              <w:rPr>
                <w:rFonts w:ascii="Calibri" w:hAnsi="Calibri" w:cs="Calibri"/>
                <w:color w:val="000000"/>
                <w:sz w:val="22"/>
                <w:szCs w:val="22"/>
              </w:rPr>
              <w:t>Igual</w:t>
            </w:r>
          </w:p>
        </w:tc>
        <w:tc>
          <w:tcPr>
            <w:tcW w:w="1189" w:type="dxa"/>
            <w:tcBorders>
              <w:top w:val="nil"/>
              <w:left w:val="nil"/>
              <w:bottom w:val="single" w:sz="4" w:space="0" w:color="auto"/>
              <w:right w:val="single" w:sz="4" w:space="0" w:color="auto"/>
            </w:tcBorders>
            <w:shd w:val="clear" w:color="auto" w:fill="auto"/>
            <w:vAlign w:val="center"/>
            <w:hideMark/>
          </w:tcPr>
          <w:p w:rsidR="00C26CCE" w:rsidRDefault="00C26CCE" w:rsidP="00C26CCE">
            <w:pPr>
              <w:rPr>
                <w:rFonts w:ascii="Calibri" w:hAnsi="Calibri" w:cs="Calibri"/>
                <w:color w:val="000000"/>
              </w:rPr>
            </w:pPr>
            <w:r>
              <w:rPr>
                <w:rFonts w:ascii="Calibri" w:hAnsi="Calibri" w:cs="Calibri"/>
                <w:color w:val="000000"/>
                <w:sz w:val="22"/>
                <w:szCs w:val="22"/>
              </w:rPr>
              <w:t>No</w:t>
            </w:r>
          </w:p>
        </w:tc>
        <w:tc>
          <w:tcPr>
            <w:tcW w:w="1189" w:type="dxa"/>
            <w:tcBorders>
              <w:top w:val="nil"/>
              <w:left w:val="nil"/>
              <w:bottom w:val="single" w:sz="4" w:space="0" w:color="auto"/>
              <w:right w:val="single" w:sz="8" w:space="0" w:color="auto"/>
            </w:tcBorders>
            <w:shd w:val="clear" w:color="auto" w:fill="auto"/>
            <w:vAlign w:val="center"/>
            <w:hideMark/>
          </w:tcPr>
          <w:p w:rsidR="00C26CCE" w:rsidRDefault="00C26CCE" w:rsidP="00C26CCE">
            <w:pPr>
              <w:rPr>
                <w:rFonts w:ascii="Calibri" w:hAnsi="Calibri" w:cs="Calibri"/>
                <w:color w:val="000000"/>
              </w:rPr>
            </w:pPr>
            <w:r>
              <w:rPr>
                <w:rFonts w:ascii="Calibri" w:hAnsi="Calibri" w:cs="Calibri"/>
                <w:color w:val="000000"/>
                <w:sz w:val="22"/>
                <w:szCs w:val="22"/>
              </w:rPr>
              <w:t>Igual</w:t>
            </w:r>
          </w:p>
        </w:tc>
      </w:tr>
      <w:tr w:rsidR="00C26CCE" w:rsidTr="00C26CCE">
        <w:trPr>
          <w:trHeight w:val="645"/>
        </w:trPr>
        <w:tc>
          <w:tcPr>
            <w:tcW w:w="257" w:type="dxa"/>
            <w:tcBorders>
              <w:top w:val="nil"/>
              <w:left w:val="single" w:sz="8" w:space="0" w:color="auto"/>
              <w:bottom w:val="single" w:sz="4" w:space="0" w:color="auto"/>
              <w:right w:val="single" w:sz="4" w:space="0" w:color="auto"/>
            </w:tcBorders>
            <w:shd w:val="clear" w:color="auto" w:fill="auto"/>
            <w:noWrap/>
            <w:vAlign w:val="center"/>
            <w:hideMark/>
          </w:tcPr>
          <w:p w:rsidR="00C26CCE" w:rsidRDefault="00C26CCE" w:rsidP="00C26CCE">
            <w:pPr>
              <w:jc w:val="center"/>
              <w:rPr>
                <w:rFonts w:ascii="Calibri" w:hAnsi="Calibri" w:cs="Calibri"/>
                <w:color w:val="000000"/>
              </w:rPr>
            </w:pPr>
            <w:r>
              <w:rPr>
                <w:rFonts w:ascii="Calibri" w:hAnsi="Calibri" w:cs="Calibri"/>
                <w:color w:val="000000"/>
                <w:sz w:val="22"/>
                <w:szCs w:val="22"/>
              </w:rPr>
              <w:t>7</w:t>
            </w:r>
          </w:p>
        </w:tc>
        <w:tc>
          <w:tcPr>
            <w:tcW w:w="4456" w:type="dxa"/>
            <w:tcBorders>
              <w:top w:val="nil"/>
              <w:left w:val="nil"/>
              <w:bottom w:val="single" w:sz="4" w:space="0" w:color="auto"/>
              <w:right w:val="single" w:sz="4" w:space="0" w:color="auto"/>
            </w:tcBorders>
            <w:shd w:val="clear" w:color="auto" w:fill="auto"/>
            <w:vAlign w:val="center"/>
            <w:hideMark/>
          </w:tcPr>
          <w:p w:rsidR="00C26CCE" w:rsidRDefault="00C26CCE" w:rsidP="00C26CCE">
            <w:pPr>
              <w:rPr>
                <w:rFonts w:ascii="Calibri" w:hAnsi="Calibri" w:cs="Calibri"/>
                <w:color w:val="000000"/>
              </w:rPr>
            </w:pPr>
            <w:r>
              <w:rPr>
                <w:rFonts w:ascii="Calibri" w:hAnsi="Calibri" w:cs="Calibri"/>
                <w:color w:val="000000"/>
                <w:sz w:val="22"/>
                <w:szCs w:val="22"/>
              </w:rPr>
              <w:t>¿Le pareció caro aplicar briquetas de urea?</w:t>
            </w:r>
          </w:p>
        </w:tc>
        <w:tc>
          <w:tcPr>
            <w:tcW w:w="1189" w:type="dxa"/>
            <w:tcBorders>
              <w:top w:val="nil"/>
              <w:left w:val="nil"/>
              <w:bottom w:val="single" w:sz="4" w:space="0" w:color="auto"/>
              <w:right w:val="single" w:sz="4" w:space="0" w:color="auto"/>
            </w:tcBorders>
            <w:shd w:val="clear" w:color="auto" w:fill="auto"/>
            <w:vAlign w:val="center"/>
            <w:hideMark/>
          </w:tcPr>
          <w:p w:rsidR="00C26CCE" w:rsidRDefault="00C26CCE" w:rsidP="00C26CCE">
            <w:pPr>
              <w:rPr>
                <w:rFonts w:ascii="Calibri" w:hAnsi="Calibri" w:cs="Calibri"/>
                <w:color w:val="000000"/>
              </w:rPr>
            </w:pPr>
            <w:r>
              <w:rPr>
                <w:rFonts w:ascii="Calibri" w:hAnsi="Calibri" w:cs="Calibri"/>
                <w:color w:val="000000"/>
                <w:sz w:val="22"/>
                <w:szCs w:val="22"/>
              </w:rPr>
              <w:t>Barato</w:t>
            </w:r>
          </w:p>
        </w:tc>
        <w:tc>
          <w:tcPr>
            <w:tcW w:w="1189" w:type="dxa"/>
            <w:tcBorders>
              <w:top w:val="nil"/>
              <w:left w:val="nil"/>
              <w:bottom w:val="single" w:sz="4" w:space="0" w:color="auto"/>
              <w:right w:val="single" w:sz="4" w:space="0" w:color="auto"/>
            </w:tcBorders>
            <w:shd w:val="clear" w:color="auto" w:fill="auto"/>
            <w:vAlign w:val="center"/>
            <w:hideMark/>
          </w:tcPr>
          <w:p w:rsidR="00C26CCE" w:rsidRDefault="00C26CCE" w:rsidP="00C26CCE">
            <w:pPr>
              <w:rPr>
                <w:rFonts w:ascii="Calibri" w:hAnsi="Calibri" w:cs="Calibri"/>
                <w:color w:val="000000"/>
              </w:rPr>
            </w:pPr>
            <w:r>
              <w:rPr>
                <w:rFonts w:ascii="Calibri" w:hAnsi="Calibri" w:cs="Calibri"/>
                <w:color w:val="000000"/>
                <w:sz w:val="22"/>
                <w:szCs w:val="22"/>
              </w:rPr>
              <w:t>Normal</w:t>
            </w:r>
          </w:p>
        </w:tc>
        <w:tc>
          <w:tcPr>
            <w:tcW w:w="1189" w:type="dxa"/>
            <w:tcBorders>
              <w:top w:val="nil"/>
              <w:left w:val="nil"/>
              <w:bottom w:val="single" w:sz="4" w:space="0" w:color="auto"/>
              <w:right w:val="single" w:sz="8" w:space="0" w:color="auto"/>
            </w:tcBorders>
            <w:shd w:val="clear" w:color="auto" w:fill="auto"/>
            <w:vAlign w:val="center"/>
            <w:hideMark/>
          </w:tcPr>
          <w:p w:rsidR="00C26CCE" w:rsidRDefault="00C26CCE" w:rsidP="00C26CCE">
            <w:pPr>
              <w:rPr>
                <w:rFonts w:ascii="Calibri" w:hAnsi="Calibri" w:cs="Calibri"/>
                <w:color w:val="000000"/>
              </w:rPr>
            </w:pPr>
            <w:r>
              <w:rPr>
                <w:rFonts w:ascii="Calibri" w:hAnsi="Calibri" w:cs="Calibri"/>
                <w:color w:val="000000"/>
                <w:sz w:val="22"/>
                <w:szCs w:val="22"/>
              </w:rPr>
              <w:t>Normal</w:t>
            </w:r>
          </w:p>
        </w:tc>
      </w:tr>
      <w:tr w:rsidR="00C26CCE" w:rsidTr="00C26CCE">
        <w:trPr>
          <w:trHeight w:val="645"/>
        </w:trPr>
        <w:tc>
          <w:tcPr>
            <w:tcW w:w="257" w:type="dxa"/>
            <w:tcBorders>
              <w:top w:val="nil"/>
              <w:left w:val="single" w:sz="8" w:space="0" w:color="auto"/>
              <w:bottom w:val="single" w:sz="4" w:space="0" w:color="auto"/>
              <w:right w:val="single" w:sz="4" w:space="0" w:color="auto"/>
            </w:tcBorders>
            <w:shd w:val="clear" w:color="auto" w:fill="auto"/>
            <w:noWrap/>
            <w:vAlign w:val="center"/>
            <w:hideMark/>
          </w:tcPr>
          <w:p w:rsidR="00C26CCE" w:rsidRDefault="00C26CCE" w:rsidP="00C26CCE">
            <w:pPr>
              <w:jc w:val="center"/>
              <w:rPr>
                <w:rFonts w:ascii="Calibri" w:hAnsi="Calibri" w:cs="Calibri"/>
                <w:color w:val="000000"/>
              </w:rPr>
            </w:pPr>
            <w:r>
              <w:rPr>
                <w:rFonts w:ascii="Calibri" w:hAnsi="Calibri" w:cs="Calibri"/>
                <w:color w:val="000000"/>
                <w:sz w:val="22"/>
                <w:szCs w:val="22"/>
              </w:rPr>
              <w:lastRenderedPageBreak/>
              <w:t>8</w:t>
            </w:r>
          </w:p>
        </w:tc>
        <w:tc>
          <w:tcPr>
            <w:tcW w:w="4456" w:type="dxa"/>
            <w:tcBorders>
              <w:top w:val="nil"/>
              <w:left w:val="nil"/>
              <w:bottom w:val="single" w:sz="4" w:space="0" w:color="auto"/>
              <w:right w:val="single" w:sz="4" w:space="0" w:color="auto"/>
            </w:tcBorders>
            <w:shd w:val="clear" w:color="auto" w:fill="auto"/>
            <w:vAlign w:val="center"/>
            <w:hideMark/>
          </w:tcPr>
          <w:p w:rsidR="00C26CCE" w:rsidRDefault="00C26CCE" w:rsidP="00C26CCE">
            <w:pPr>
              <w:rPr>
                <w:rFonts w:ascii="Calibri" w:hAnsi="Calibri" w:cs="Calibri"/>
                <w:color w:val="000000"/>
              </w:rPr>
            </w:pPr>
            <w:r>
              <w:rPr>
                <w:rFonts w:ascii="Calibri" w:hAnsi="Calibri" w:cs="Calibri"/>
                <w:color w:val="000000"/>
                <w:sz w:val="22"/>
                <w:szCs w:val="22"/>
              </w:rPr>
              <w:t>En la parcela que se aplicó las briquetas, sus ganancias fueron mayores que en cosechas</w:t>
            </w:r>
          </w:p>
        </w:tc>
        <w:tc>
          <w:tcPr>
            <w:tcW w:w="1189" w:type="dxa"/>
            <w:tcBorders>
              <w:top w:val="nil"/>
              <w:left w:val="nil"/>
              <w:bottom w:val="single" w:sz="4" w:space="0" w:color="auto"/>
              <w:right w:val="single" w:sz="4" w:space="0" w:color="auto"/>
            </w:tcBorders>
            <w:shd w:val="clear" w:color="auto" w:fill="auto"/>
            <w:vAlign w:val="center"/>
            <w:hideMark/>
          </w:tcPr>
          <w:p w:rsidR="00C26CCE" w:rsidRDefault="00C26CCE" w:rsidP="00C26CCE">
            <w:pPr>
              <w:rPr>
                <w:rFonts w:ascii="Calibri" w:hAnsi="Calibri" w:cs="Calibri"/>
                <w:color w:val="000000"/>
              </w:rPr>
            </w:pPr>
            <w:r>
              <w:rPr>
                <w:rFonts w:ascii="Calibri" w:hAnsi="Calibri" w:cs="Calibri"/>
                <w:color w:val="000000"/>
                <w:sz w:val="22"/>
                <w:szCs w:val="22"/>
              </w:rPr>
              <w:t>Si</w:t>
            </w:r>
          </w:p>
        </w:tc>
        <w:tc>
          <w:tcPr>
            <w:tcW w:w="1189" w:type="dxa"/>
            <w:tcBorders>
              <w:top w:val="nil"/>
              <w:left w:val="nil"/>
              <w:bottom w:val="single" w:sz="4" w:space="0" w:color="auto"/>
              <w:right w:val="single" w:sz="4" w:space="0" w:color="auto"/>
            </w:tcBorders>
            <w:shd w:val="clear" w:color="auto" w:fill="auto"/>
            <w:vAlign w:val="center"/>
            <w:hideMark/>
          </w:tcPr>
          <w:p w:rsidR="00C26CCE" w:rsidRDefault="00C26CCE" w:rsidP="00C26CCE">
            <w:pPr>
              <w:rPr>
                <w:rFonts w:ascii="Calibri" w:hAnsi="Calibri" w:cs="Calibri"/>
                <w:color w:val="000000"/>
              </w:rPr>
            </w:pPr>
            <w:r>
              <w:rPr>
                <w:rFonts w:ascii="Calibri" w:hAnsi="Calibri" w:cs="Calibri"/>
                <w:color w:val="000000"/>
                <w:sz w:val="22"/>
                <w:szCs w:val="22"/>
              </w:rPr>
              <w:t>Si</w:t>
            </w:r>
          </w:p>
        </w:tc>
        <w:tc>
          <w:tcPr>
            <w:tcW w:w="1189" w:type="dxa"/>
            <w:tcBorders>
              <w:top w:val="nil"/>
              <w:left w:val="nil"/>
              <w:bottom w:val="single" w:sz="4" w:space="0" w:color="auto"/>
              <w:right w:val="single" w:sz="8" w:space="0" w:color="auto"/>
            </w:tcBorders>
            <w:shd w:val="clear" w:color="auto" w:fill="auto"/>
            <w:vAlign w:val="center"/>
            <w:hideMark/>
          </w:tcPr>
          <w:p w:rsidR="00C26CCE" w:rsidRDefault="00C26CCE" w:rsidP="00C26CCE">
            <w:pPr>
              <w:rPr>
                <w:rFonts w:ascii="Calibri" w:hAnsi="Calibri" w:cs="Calibri"/>
                <w:color w:val="000000"/>
              </w:rPr>
            </w:pPr>
            <w:r>
              <w:rPr>
                <w:rFonts w:ascii="Calibri" w:hAnsi="Calibri" w:cs="Calibri"/>
                <w:color w:val="000000"/>
                <w:sz w:val="22"/>
                <w:szCs w:val="22"/>
              </w:rPr>
              <w:t>Si</w:t>
            </w:r>
          </w:p>
        </w:tc>
      </w:tr>
      <w:tr w:rsidR="00C26CCE" w:rsidTr="00C26CCE">
        <w:trPr>
          <w:trHeight w:val="645"/>
        </w:trPr>
        <w:tc>
          <w:tcPr>
            <w:tcW w:w="257" w:type="dxa"/>
            <w:tcBorders>
              <w:top w:val="nil"/>
              <w:left w:val="single" w:sz="8" w:space="0" w:color="auto"/>
              <w:bottom w:val="single" w:sz="4" w:space="0" w:color="auto"/>
              <w:right w:val="single" w:sz="4" w:space="0" w:color="auto"/>
            </w:tcBorders>
            <w:shd w:val="clear" w:color="auto" w:fill="auto"/>
            <w:noWrap/>
            <w:vAlign w:val="center"/>
            <w:hideMark/>
          </w:tcPr>
          <w:p w:rsidR="00C26CCE" w:rsidRDefault="00C26CCE" w:rsidP="00C26CCE">
            <w:pPr>
              <w:jc w:val="center"/>
              <w:rPr>
                <w:rFonts w:ascii="Calibri" w:hAnsi="Calibri" w:cs="Calibri"/>
                <w:color w:val="000000"/>
              </w:rPr>
            </w:pPr>
            <w:r>
              <w:rPr>
                <w:rFonts w:ascii="Calibri" w:hAnsi="Calibri" w:cs="Calibri"/>
                <w:color w:val="000000"/>
                <w:sz w:val="22"/>
                <w:szCs w:val="22"/>
              </w:rPr>
              <w:t>9</w:t>
            </w:r>
          </w:p>
        </w:tc>
        <w:tc>
          <w:tcPr>
            <w:tcW w:w="4456" w:type="dxa"/>
            <w:tcBorders>
              <w:top w:val="nil"/>
              <w:left w:val="nil"/>
              <w:bottom w:val="single" w:sz="4" w:space="0" w:color="auto"/>
              <w:right w:val="single" w:sz="4" w:space="0" w:color="auto"/>
            </w:tcBorders>
            <w:shd w:val="clear" w:color="auto" w:fill="auto"/>
            <w:vAlign w:val="center"/>
            <w:hideMark/>
          </w:tcPr>
          <w:p w:rsidR="00C26CCE" w:rsidRDefault="00C26CCE" w:rsidP="00C26CCE">
            <w:pPr>
              <w:rPr>
                <w:rFonts w:ascii="Calibri" w:hAnsi="Calibri" w:cs="Calibri"/>
                <w:color w:val="000000"/>
              </w:rPr>
            </w:pPr>
            <w:r>
              <w:rPr>
                <w:rFonts w:ascii="Calibri" w:hAnsi="Calibri" w:cs="Calibri"/>
                <w:color w:val="000000"/>
                <w:sz w:val="22"/>
                <w:szCs w:val="22"/>
              </w:rPr>
              <w:t>¿Volvería a usar briquetas?</w:t>
            </w:r>
          </w:p>
        </w:tc>
        <w:tc>
          <w:tcPr>
            <w:tcW w:w="1189" w:type="dxa"/>
            <w:tcBorders>
              <w:top w:val="nil"/>
              <w:left w:val="nil"/>
              <w:bottom w:val="single" w:sz="4" w:space="0" w:color="auto"/>
              <w:right w:val="single" w:sz="4" w:space="0" w:color="auto"/>
            </w:tcBorders>
            <w:shd w:val="clear" w:color="auto" w:fill="auto"/>
            <w:vAlign w:val="center"/>
            <w:hideMark/>
          </w:tcPr>
          <w:p w:rsidR="00C26CCE" w:rsidRDefault="00C26CCE" w:rsidP="00C26CCE">
            <w:pPr>
              <w:rPr>
                <w:rFonts w:ascii="Calibri" w:hAnsi="Calibri" w:cs="Calibri"/>
                <w:color w:val="000000"/>
              </w:rPr>
            </w:pPr>
            <w:r>
              <w:rPr>
                <w:rFonts w:ascii="Calibri" w:hAnsi="Calibri" w:cs="Calibri"/>
                <w:color w:val="000000"/>
                <w:sz w:val="22"/>
                <w:szCs w:val="22"/>
              </w:rPr>
              <w:t>Si</w:t>
            </w:r>
          </w:p>
        </w:tc>
        <w:tc>
          <w:tcPr>
            <w:tcW w:w="1189" w:type="dxa"/>
            <w:tcBorders>
              <w:top w:val="nil"/>
              <w:left w:val="nil"/>
              <w:bottom w:val="single" w:sz="4" w:space="0" w:color="auto"/>
              <w:right w:val="single" w:sz="4" w:space="0" w:color="auto"/>
            </w:tcBorders>
            <w:shd w:val="clear" w:color="auto" w:fill="auto"/>
            <w:vAlign w:val="center"/>
            <w:hideMark/>
          </w:tcPr>
          <w:p w:rsidR="00C26CCE" w:rsidRDefault="00C26CCE" w:rsidP="00C26CCE">
            <w:pPr>
              <w:rPr>
                <w:rFonts w:ascii="Calibri" w:hAnsi="Calibri" w:cs="Calibri"/>
                <w:color w:val="000000"/>
              </w:rPr>
            </w:pPr>
            <w:r>
              <w:rPr>
                <w:rFonts w:ascii="Calibri" w:hAnsi="Calibri" w:cs="Calibri"/>
                <w:color w:val="000000"/>
                <w:sz w:val="22"/>
                <w:szCs w:val="22"/>
              </w:rPr>
              <w:t>Si</w:t>
            </w:r>
          </w:p>
        </w:tc>
        <w:tc>
          <w:tcPr>
            <w:tcW w:w="1189" w:type="dxa"/>
            <w:tcBorders>
              <w:top w:val="nil"/>
              <w:left w:val="nil"/>
              <w:bottom w:val="single" w:sz="4" w:space="0" w:color="auto"/>
              <w:right w:val="single" w:sz="8" w:space="0" w:color="auto"/>
            </w:tcBorders>
            <w:shd w:val="clear" w:color="auto" w:fill="auto"/>
            <w:vAlign w:val="center"/>
            <w:hideMark/>
          </w:tcPr>
          <w:p w:rsidR="00C26CCE" w:rsidRDefault="00C26CCE" w:rsidP="00C26CCE">
            <w:pPr>
              <w:rPr>
                <w:rFonts w:ascii="Calibri" w:hAnsi="Calibri" w:cs="Calibri"/>
                <w:color w:val="000000"/>
              </w:rPr>
            </w:pPr>
            <w:r>
              <w:rPr>
                <w:rFonts w:ascii="Calibri" w:hAnsi="Calibri" w:cs="Calibri"/>
                <w:color w:val="000000"/>
                <w:sz w:val="22"/>
                <w:szCs w:val="22"/>
              </w:rPr>
              <w:t>Si</w:t>
            </w:r>
          </w:p>
        </w:tc>
      </w:tr>
      <w:tr w:rsidR="00C26CCE" w:rsidTr="00C26CCE">
        <w:trPr>
          <w:trHeight w:val="645"/>
        </w:trPr>
        <w:tc>
          <w:tcPr>
            <w:tcW w:w="257" w:type="dxa"/>
            <w:tcBorders>
              <w:top w:val="nil"/>
              <w:left w:val="single" w:sz="8" w:space="0" w:color="auto"/>
              <w:bottom w:val="single" w:sz="4" w:space="0" w:color="auto"/>
              <w:right w:val="single" w:sz="4" w:space="0" w:color="auto"/>
            </w:tcBorders>
            <w:shd w:val="clear" w:color="auto" w:fill="auto"/>
            <w:noWrap/>
            <w:vAlign w:val="center"/>
            <w:hideMark/>
          </w:tcPr>
          <w:p w:rsidR="00C26CCE" w:rsidRDefault="00C26CCE" w:rsidP="00C26CCE">
            <w:pPr>
              <w:jc w:val="center"/>
              <w:rPr>
                <w:rFonts w:ascii="Calibri" w:hAnsi="Calibri" w:cs="Calibri"/>
                <w:color w:val="000000"/>
              </w:rPr>
            </w:pPr>
            <w:r>
              <w:rPr>
                <w:rFonts w:ascii="Calibri" w:hAnsi="Calibri" w:cs="Calibri"/>
                <w:color w:val="000000"/>
                <w:sz w:val="22"/>
                <w:szCs w:val="22"/>
              </w:rPr>
              <w:t>10</w:t>
            </w:r>
          </w:p>
        </w:tc>
        <w:tc>
          <w:tcPr>
            <w:tcW w:w="4456" w:type="dxa"/>
            <w:tcBorders>
              <w:top w:val="nil"/>
              <w:left w:val="nil"/>
              <w:bottom w:val="single" w:sz="4" w:space="0" w:color="auto"/>
              <w:right w:val="single" w:sz="4" w:space="0" w:color="auto"/>
            </w:tcBorders>
            <w:shd w:val="clear" w:color="auto" w:fill="auto"/>
            <w:vAlign w:val="center"/>
            <w:hideMark/>
          </w:tcPr>
          <w:p w:rsidR="00C26CCE" w:rsidRDefault="00C26CCE" w:rsidP="00C26CCE">
            <w:pPr>
              <w:rPr>
                <w:rFonts w:ascii="Calibri" w:hAnsi="Calibri" w:cs="Calibri"/>
                <w:color w:val="000000"/>
              </w:rPr>
            </w:pPr>
            <w:r>
              <w:rPr>
                <w:rFonts w:ascii="Calibri" w:hAnsi="Calibri" w:cs="Calibri"/>
                <w:color w:val="000000"/>
                <w:sz w:val="22"/>
                <w:szCs w:val="22"/>
              </w:rPr>
              <w:t>¿Con los resultados obtenidos sembraría todo su terreno con briquetas?</w:t>
            </w:r>
          </w:p>
        </w:tc>
        <w:tc>
          <w:tcPr>
            <w:tcW w:w="1189" w:type="dxa"/>
            <w:tcBorders>
              <w:top w:val="nil"/>
              <w:left w:val="nil"/>
              <w:bottom w:val="single" w:sz="4" w:space="0" w:color="auto"/>
              <w:right w:val="single" w:sz="4" w:space="0" w:color="auto"/>
            </w:tcBorders>
            <w:shd w:val="clear" w:color="auto" w:fill="auto"/>
            <w:vAlign w:val="center"/>
            <w:hideMark/>
          </w:tcPr>
          <w:p w:rsidR="00C26CCE" w:rsidRDefault="00C26CCE" w:rsidP="00C26CCE">
            <w:pPr>
              <w:rPr>
                <w:rFonts w:ascii="Calibri" w:hAnsi="Calibri" w:cs="Calibri"/>
                <w:color w:val="000000"/>
              </w:rPr>
            </w:pPr>
            <w:r>
              <w:rPr>
                <w:rFonts w:ascii="Calibri" w:hAnsi="Calibri" w:cs="Calibri"/>
                <w:color w:val="000000"/>
                <w:sz w:val="22"/>
                <w:szCs w:val="22"/>
              </w:rPr>
              <w:t>Si</w:t>
            </w:r>
          </w:p>
        </w:tc>
        <w:tc>
          <w:tcPr>
            <w:tcW w:w="1189" w:type="dxa"/>
            <w:tcBorders>
              <w:top w:val="nil"/>
              <w:left w:val="nil"/>
              <w:bottom w:val="single" w:sz="4" w:space="0" w:color="auto"/>
              <w:right w:val="single" w:sz="4" w:space="0" w:color="auto"/>
            </w:tcBorders>
            <w:shd w:val="clear" w:color="auto" w:fill="auto"/>
            <w:vAlign w:val="center"/>
            <w:hideMark/>
          </w:tcPr>
          <w:p w:rsidR="00C26CCE" w:rsidRDefault="00C26CCE" w:rsidP="00C26CCE">
            <w:pPr>
              <w:rPr>
                <w:rFonts w:ascii="Calibri" w:hAnsi="Calibri" w:cs="Calibri"/>
                <w:color w:val="000000"/>
              </w:rPr>
            </w:pPr>
            <w:r>
              <w:rPr>
                <w:rFonts w:ascii="Calibri" w:hAnsi="Calibri" w:cs="Calibri"/>
                <w:color w:val="000000"/>
                <w:sz w:val="22"/>
                <w:szCs w:val="22"/>
              </w:rPr>
              <w:t>No</w:t>
            </w:r>
          </w:p>
        </w:tc>
        <w:tc>
          <w:tcPr>
            <w:tcW w:w="1189" w:type="dxa"/>
            <w:tcBorders>
              <w:top w:val="nil"/>
              <w:left w:val="nil"/>
              <w:bottom w:val="single" w:sz="4" w:space="0" w:color="auto"/>
              <w:right w:val="single" w:sz="8" w:space="0" w:color="auto"/>
            </w:tcBorders>
            <w:shd w:val="clear" w:color="auto" w:fill="auto"/>
            <w:vAlign w:val="center"/>
            <w:hideMark/>
          </w:tcPr>
          <w:p w:rsidR="00C26CCE" w:rsidRDefault="00C26CCE" w:rsidP="00C26CCE">
            <w:pPr>
              <w:rPr>
                <w:rFonts w:ascii="Calibri" w:hAnsi="Calibri" w:cs="Calibri"/>
                <w:color w:val="000000"/>
              </w:rPr>
            </w:pPr>
            <w:r>
              <w:rPr>
                <w:rFonts w:ascii="Calibri" w:hAnsi="Calibri" w:cs="Calibri"/>
                <w:color w:val="000000"/>
                <w:sz w:val="22"/>
                <w:szCs w:val="22"/>
              </w:rPr>
              <w:t>Si</w:t>
            </w:r>
          </w:p>
        </w:tc>
      </w:tr>
      <w:tr w:rsidR="00C26CCE" w:rsidTr="00C26CCE">
        <w:trPr>
          <w:trHeight w:val="645"/>
        </w:trPr>
        <w:tc>
          <w:tcPr>
            <w:tcW w:w="257" w:type="dxa"/>
            <w:tcBorders>
              <w:top w:val="nil"/>
              <w:left w:val="single" w:sz="8" w:space="0" w:color="auto"/>
              <w:bottom w:val="single" w:sz="4" w:space="0" w:color="auto"/>
              <w:right w:val="single" w:sz="4" w:space="0" w:color="auto"/>
            </w:tcBorders>
            <w:shd w:val="clear" w:color="auto" w:fill="auto"/>
            <w:noWrap/>
            <w:vAlign w:val="center"/>
            <w:hideMark/>
          </w:tcPr>
          <w:p w:rsidR="00C26CCE" w:rsidRDefault="00C26CCE" w:rsidP="00C26CCE">
            <w:pPr>
              <w:jc w:val="center"/>
              <w:rPr>
                <w:rFonts w:ascii="Calibri" w:hAnsi="Calibri" w:cs="Calibri"/>
                <w:color w:val="000000"/>
              </w:rPr>
            </w:pPr>
            <w:r>
              <w:rPr>
                <w:rFonts w:ascii="Calibri" w:hAnsi="Calibri" w:cs="Calibri"/>
                <w:color w:val="000000"/>
                <w:sz w:val="22"/>
                <w:szCs w:val="22"/>
              </w:rPr>
              <w:t>11</w:t>
            </w:r>
          </w:p>
        </w:tc>
        <w:tc>
          <w:tcPr>
            <w:tcW w:w="4456" w:type="dxa"/>
            <w:tcBorders>
              <w:top w:val="nil"/>
              <w:left w:val="nil"/>
              <w:bottom w:val="single" w:sz="4" w:space="0" w:color="auto"/>
              <w:right w:val="single" w:sz="4" w:space="0" w:color="auto"/>
            </w:tcBorders>
            <w:shd w:val="clear" w:color="auto" w:fill="auto"/>
            <w:vAlign w:val="center"/>
            <w:hideMark/>
          </w:tcPr>
          <w:p w:rsidR="00C26CCE" w:rsidRDefault="00C26CCE" w:rsidP="00C26CCE">
            <w:pPr>
              <w:rPr>
                <w:rFonts w:ascii="Calibri" w:hAnsi="Calibri" w:cs="Calibri"/>
                <w:color w:val="000000"/>
              </w:rPr>
            </w:pPr>
            <w:r>
              <w:rPr>
                <w:rFonts w:ascii="Calibri" w:hAnsi="Calibri" w:cs="Calibri"/>
                <w:color w:val="000000"/>
                <w:sz w:val="22"/>
                <w:szCs w:val="22"/>
              </w:rPr>
              <w:t>¿Cuánto terreno estaría dispuesto a usar para la próxima vez?</w:t>
            </w:r>
          </w:p>
        </w:tc>
        <w:tc>
          <w:tcPr>
            <w:tcW w:w="1189" w:type="dxa"/>
            <w:tcBorders>
              <w:top w:val="nil"/>
              <w:left w:val="nil"/>
              <w:bottom w:val="single" w:sz="4" w:space="0" w:color="auto"/>
              <w:right w:val="single" w:sz="4" w:space="0" w:color="auto"/>
            </w:tcBorders>
            <w:shd w:val="clear" w:color="auto" w:fill="auto"/>
            <w:vAlign w:val="center"/>
            <w:hideMark/>
          </w:tcPr>
          <w:p w:rsidR="00C26CCE" w:rsidRDefault="00C26CCE" w:rsidP="00C26CCE">
            <w:pPr>
              <w:rPr>
                <w:rFonts w:ascii="Calibri" w:hAnsi="Calibri" w:cs="Calibri"/>
                <w:color w:val="000000"/>
              </w:rPr>
            </w:pPr>
            <w:r>
              <w:rPr>
                <w:rFonts w:ascii="Calibri" w:hAnsi="Calibri" w:cs="Calibri"/>
                <w:color w:val="000000"/>
                <w:sz w:val="22"/>
                <w:szCs w:val="22"/>
              </w:rPr>
              <w:t>3 cuadras</w:t>
            </w:r>
          </w:p>
        </w:tc>
        <w:tc>
          <w:tcPr>
            <w:tcW w:w="1189" w:type="dxa"/>
            <w:tcBorders>
              <w:top w:val="nil"/>
              <w:left w:val="nil"/>
              <w:bottom w:val="single" w:sz="4" w:space="0" w:color="auto"/>
              <w:right w:val="single" w:sz="4" w:space="0" w:color="auto"/>
            </w:tcBorders>
            <w:shd w:val="clear" w:color="auto" w:fill="auto"/>
            <w:vAlign w:val="center"/>
            <w:hideMark/>
          </w:tcPr>
          <w:p w:rsidR="00C26CCE" w:rsidRDefault="00C26CCE" w:rsidP="00C26CCE">
            <w:pPr>
              <w:rPr>
                <w:rFonts w:ascii="Calibri" w:hAnsi="Calibri" w:cs="Calibri"/>
                <w:color w:val="000000"/>
              </w:rPr>
            </w:pPr>
            <w:r>
              <w:rPr>
                <w:rFonts w:ascii="Calibri" w:hAnsi="Calibri" w:cs="Calibri"/>
                <w:color w:val="000000"/>
                <w:sz w:val="22"/>
                <w:szCs w:val="22"/>
              </w:rPr>
              <w:t>1 cuadra</w:t>
            </w:r>
          </w:p>
        </w:tc>
        <w:tc>
          <w:tcPr>
            <w:tcW w:w="1189" w:type="dxa"/>
            <w:tcBorders>
              <w:top w:val="nil"/>
              <w:left w:val="nil"/>
              <w:bottom w:val="single" w:sz="4" w:space="0" w:color="auto"/>
              <w:right w:val="single" w:sz="8" w:space="0" w:color="auto"/>
            </w:tcBorders>
            <w:shd w:val="clear" w:color="auto" w:fill="auto"/>
            <w:vAlign w:val="center"/>
            <w:hideMark/>
          </w:tcPr>
          <w:p w:rsidR="00C26CCE" w:rsidRDefault="00C26CCE" w:rsidP="00C26CCE">
            <w:pPr>
              <w:rPr>
                <w:rFonts w:ascii="Calibri" w:hAnsi="Calibri" w:cs="Calibri"/>
                <w:color w:val="000000"/>
              </w:rPr>
            </w:pPr>
            <w:r>
              <w:rPr>
                <w:rFonts w:ascii="Calibri" w:hAnsi="Calibri" w:cs="Calibri"/>
                <w:color w:val="000000"/>
                <w:sz w:val="22"/>
                <w:szCs w:val="22"/>
              </w:rPr>
              <w:t>No se</w:t>
            </w:r>
          </w:p>
        </w:tc>
      </w:tr>
      <w:tr w:rsidR="00C26CCE" w:rsidTr="00C26CCE">
        <w:trPr>
          <w:trHeight w:val="645"/>
        </w:trPr>
        <w:tc>
          <w:tcPr>
            <w:tcW w:w="257" w:type="dxa"/>
            <w:tcBorders>
              <w:top w:val="nil"/>
              <w:left w:val="single" w:sz="8" w:space="0" w:color="auto"/>
              <w:bottom w:val="single" w:sz="4" w:space="0" w:color="auto"/>
              <w:right w:val="single" w:sz="4" w:space="0" w:color="auto"/>
            </w:tcBorders>
            <w:shd w:val="clear" w:color="auto" w:fill="auto"/>
            <w:noWrap/>
            <w:vAlign w:val="center"/>
            <w:hideMark/>
          </w:tcPr>
          <w:p w:rsidR="00C26CCE" w:rsidRDefault="00C26CCE" w:rsidP="00C26CCE">
            <w:pPr>
              <w:jc w:val="center"/>
              <w:rPr>
                <w:rFonts w:ascii="Calibri" w:hAnsi="Calibri" w:cs="Calibri"/>
                <w:color w:val="000000"/>
              </w:rPr>
            </w:pPr>
            <w:r>
              <w:rPr>
                <w:rFonts w:ascii="Calibri" w:hAnsi="Calibri" w:cs="Calibri"/>
                <w:color w:val="000000"/>
                <w:sz w:val="22"/>
                <w:szCs w:val="22"/>
              </w:rPr>
              <w:t>12</w:t>
            </w:r>
          </w:p>
        </w:tc>
        <w:tc>
          <w:tcPr>
            <w:tcW w:w="4456" w:type="dxa"/>
            <w:tcBorders>
              <w:top w:val="nil"/>
              <w:left w:val="nil"/>
              <w:bottom w:val="single" w:sz="4" w:space="0" w:color="auto"/>
              <w:right w:val="single" w:sz="4" w:space="0" w:color="auto"/>
            </w:tcBorders>
            <w:shd w:val="clear" w:color="auto" w:fill="auto"/>
            <w:vAlign w:val="center"/>
            <w:hideMark/>
          </w:tcPr>
          <w:p w:rsidR="00C26CCE" w:rsidRDefault="00C26CCE" w:rsidP="00C26CCE">
            <w:pPr>
              <w:rPr>
                <w:rFonts w:ascii="Calibri" w:hAnsi="Calibri" w:cs="Calibri"/>
                <w:color w:val="000000"/>
              </w:rPr>
            </w:pPr>
            <w:r>
              <w:rPr>
                <w:rFonts w:ascii="Calibri" w:hAnsi="Calibri" w:cs="Calibri"/>
                <w:color w:val="000000"/>
                <w:sz w:val="22"/>
                <w:szCs w:val="22"/>
              </w:rPr>
              <w:t>¿Recomendaría usar briquetas a sus vecinos?</w:t>
            </w:r>
          </w:p>
        </w:tc>
        <w:tc>
          <w:tcPr>
            <w:tcW w:w="1189" w:type="dxa"/>
            <w:tcBorders>
              <w:top w:val="nil"/>
              <w:left w:val="nil"/>
              <w:bottom w:val="single" w:sz="4" w:space="0" w:color="auto"/>
              <w:right w:val="single" w:sz="4" w:space="0" w:color="auto"/>
            </w:tcBorders>
            <w:shd w:val="clear" w:color="auto" w:fill="auto"/>
            <w:vAlign w:val="center"/>
            <w:hideMark/>
          </w:tcPr>
          <w:p w:rsidR="00C26CCE" w:rsidRDefault="00C26CCE" w:rsidP="00C26CCE">
            <w:pPr>
              <w:rPr>
                <w:rFonts w:ascii="Calibri" w:hAnsi="Calibri" w:cs="Calibri"/>
                <w:color w:val="000000"/>
              </w:rPr>
            </w:pPr>
            <w:r>
              <w:rPr>
                <w:rFonts w:ascii="Calibri" w:hAnsi="Calibri" w:cs="Calibri"/>
                <w:color w:val="000000"/>
                <w:sz w:val="22"/>
                <w:szCs w:val="22"/>
              </w:rPr>
              <w:t>Si</w:t>
            </w:r>
          </w:p>
        </w:tc>
        <w:tc>
          <w:tcPr>
            <w:tcW w:w="1189" w:type="dxa"/>
            <w:tcBorders>
              <w:top w:val="nil"/>
              <w:left w:val="nil"/>
              <w:bottom w:val="single" w:sz="4" w:space="0" w:color="auto"/>
              <w:right w:val="single" w:sz="4" w:space="0" w:color="auto"/>
            </w:tcBorders>
            <w:shd w:val="clear" w:color="auto" w:fill="auto"/>
            <w:vAlign w:val="center"/>
            <w:hideMark/>
          </w:tcPr>
          <w:p w:rsidR="00C26CCE" w:rsidRDefault="00C26CCE" w:rsidP="00C26CCE">
            <w:pPr>
              <w:rPr>
                <w:rFonts w:ascii="Calibri" w:hAnsi="Calibri" w:cs="Calibri"/>
                <w:color w:val="000000"/>
              </w:rPr>
            </w:pPr>
            <w:r>
              <w:rPr>
                <w:rFonts w:ascii="Calibri" w:hAnsi="Calibri" w:cs="Calibri"/>
                <w:color w:val="000000"/>
                <w:sz w:val="22"/>
                <w:szCs w:val="22"/>
              </w:rPr>
              <w:t>Si</w:t>
            </w:r>
          </w:p>
        </w:tc>
        <w:tc>
          <w:tcPr>
            <w:tcW w:w="1189" w:type="dxa"/>
            <w:tcBorders>
              <w:top w:val="nil"/>
              <w:left w:val="nil"/>
              <w:bottom w:val="single" w:sz="4" w:space="0" w:color="auto"/>
              <w:right w:val="single" w:sz="8" w:space="0" w:color="auto"/>
            </w:tcBorders>
            <w:shd w:val="clear" w:color="auto" w:fill="auto"/>
            <w:vAlign w:val="center"/>
            <w:hideMark/>
          </w:tcPr>
          <w:p w:rsidR="00C26CCE" w:rsidRDefault="00C26CCE" w:rsidP="00C26CCE">
            <w:pPr>
              <w:rPr>
                <w:rFonts w:ascii="Calibri" w:hAnsi="Calibri" w:cs="Calibri"/>
                <w:color w:val="000000"/>
              </w:rPr>
            </w:pPr>
            <w:r>
              <w:rPr>
                <w:rFonts w:ascii="Calibri" w:hAnsi="Calibri" w:cs="Calibri"/>
                <w:color w:val="000000"/>
                <w:sz w:val="22"/>
                <w:szCs w:val="22"/>
              </w:rPr>
              <w:t>Si</w:t>
            </w:r>
          </w:p>
        </w:tc>
      </w:tr>
      <w:tr w:rsidR="00C26CCE" w:rsidTr="00C26CCE">
        <w:trPr>
          <w:trHeight w:val="645"/>
        </w:trPr>
        <w:tc>
          <w:tcPr>
            <w:tcW w:w="257" w:type="dxa"/>
            <w:tcBorders>
              <w:top w:val="nil"/>
              <w:left w:val="single" w:sz="8" w:space="0" w:color="auto"/>
              <w:bottom w:val="single" w:sz="4" w:space="0" w:color="auto"/>
              <w:right w:val="single" w:sz="4" w:space="0" w:color="auto"/>
            </w:tcBorders>
            <w:shd w:val="clear" w:color="auto" w:fill="auto"/>
            <w:noWrap/>
            <w:vAlign w:val="center"/>
            <w:hideMark/>
          </w:tcPr>
          <w:p w:rsidR="00C26CCE" w:rsidRDefault="00C26CCE" w:rsidP="00C26CCE">
            <w:pPr>
              <w:jc w:val="center"/>
              <w:rPr>
                <w:rFonts w:ascii="Calibri" w:hAnsi="Calibri" w:cs="Calibri"/>
                <w:color w:val="000000"/>
              </w:rPr>
            </w:pPr>
            <w:r>
              <w:rPr>
                <w:rFonts w:ascii="Calibri" w:hAnsi="Calibri" w:cs="Calibri"/>
                <w:color w:val="000000"/>
                <w:sz w:val="22"/>
                <w:szCs w:val="22"/>
              </w:rPr>
              <w:t>13</w:t>
            </w:r>
          </w:p>
        </w:tc>
        <w:tc>
          <w:tcPr>
            <w:tcW w:w="4456" w:type="dxa"/>
            <w:tcBorders>
              <w:top w:val="nil"/>
              <w:left w:val="nil"/>
              <w:bottom w:val="single" w:sz="4" w:space="0" w:color="auto"/>
              <w:right w:val="single" w:sz="4" w:space="0" w:color="auto"/>
            </w:tcBorders>
            <w:shd w:val="clear" w:color="auto" w:fill="auto"/>
            <w:vAlign w:val="center"/>
            <w:hideMark/>
          </w:tcPr>
          <w:p w:rsidR="00C26CCE" w:rsidRDefault="00C26CCE" w:rsidP="00C26CCE">
            <w:pPr>
              <w:rPr>
                <w:rFonts w:ascii="Calibri" w:hAnsi="Calibri" w:cs="Calibri"/>
                <w:color w:val="000000"/>
              </w:rPr>
            </w:pPr>
            <w:r>
              <w:rPr>
                <w:rFonts w:ascii="Calibri" w:hAnsi="Calibri" w:cs="Calibri"/>
                <w:color w:val="000000"/>
                <w:sz w:val="22"/>
                <w:szCs w:val="22"/>
              </w:rPr>
              <w:t xml:space="preserve">¿Que recomendaría para la próxima aplicación de las briquetas? </w:t>
            </w:r>
          </w:p>
        </w:tc>
        <w:tc>
          <w:tcPr>
            <w:tcW w:w="1189" w:type="dxa"/>
            <w:tcBorders>
              <w:top w:val="nil"/>
              <w:left w:val="nil"/>
              <w:bottom w:val="single" w:sz="4" w:space="0" w:color="auto"/>
              <w:right w:val="single" w:sz="4" w:space="0" w:color="auto"/>
            </w:tcBorders>
            <w:shd w:val="clear" w:color="auto" w:fill="auto"/>
            <w:vAlign w:val="center"/>
            <w:hideMark/>
          </w:tcPr>
          <w:p w:rsidR="00C26CCE" w:rsidRDefault="00C26CCE" w:rsidP="00C26CCE">
            <w:pPr>
              <w:rPr>
                <w:rFonts w:ascii="Calibri" w:hAnsi="Calibri" w:cs="Calibri"/>
                <w:color w:val="000000"/>
              </w:rPr>
            </w:pPr>
            <w:r>
              <w:rPr>
                <w:rFonts w:ascii="Calibri" w:hAnsi="Calibri" w:cs="Calibri"/>
                <w:color w:val="000000"/>
                <w:sz w:val="22"/>
                <w:szCs w:val="22"/>
              </w:rPr>
              <w:t xml:space="preserve">Nada </w:t>
            </w:r>
          </w:p>
        </w:tc>
        <w:tc>
          <w:tcPr>
            <w:tcW w:w="1189" w:type="dxa"/>
            <w:tcBorders>
              <w:top w:val="nil"/>
              <w:left w:val="nil"/>
              <w:bottom w:val="single" w:sz="4" w:space="0" w:color="auto"/>
              <w:right w:val="single" w:sz="4" w:space="0" w:color="auto"/>
            </w:tcBorders>
            <w:shd w:val="clear" w:color="auto" w:fill="auto"/>
            <w:vAlign w:val="center"/>
            <w:hideMark/>
          </w:tcPr>
          <w:p w:rsidR="00C26CCE" w:rsidRDefault="00C26CCE" w:rsidP="00C26CCE">
            <w:pPr>
              <w:rPr>
                <w:rFonts w:ascii="Calibri" w:hAnsi="Calibri" w:cs="Calibri"/>
                <w:color w:val="000000"/>
              </w:rPr>
            </w:pPr>
            <w:r>
              <w:rPr>
                <w:rFonts w:ascii="Calibri" w:hAnsi="Calibri" w:cs="Calibri"/>
                <w:color w:val="000000"/>
                <w:sz w:val="22"/>
                <w:szCs w:val="22"/>
              </w:rPr>
              <w:t> </w:t>
            </w:r>
          </w:p>
        </w:tc>
        <w:tc>
          <w:tcPr>
            <w:tcW w:w="1189" w:type="dxa"/>
            <w:tcBorders>
              <w:top w:val="nil"/>
              <w:left w:val="nil"/>
              <w:bottom w:val="single" w:sz="4" w:space="0" w:color="auto"/>
              <w:right w:val="single" w:sz="8" w:space="0" w:color="auto"/>
            </w:tcBorders>
            <w:shd w:val="clear" w:color="auto" w:fill="auto"/>
            <w:vAlign w:val="center"/>
            <w:hideMark/>
          </w:tcPr>
          <w:p w:rsidR="00C26CCE" w:rsidRDefault="00C26CCE" w:rsidP="00C26CCE">
            <w:pPr>
              <w:rPr>
                <w:rFonts w:ascii="Calibri" w:hAnsi="Calibri" w:cs="Calibri"/>
                <w:color w:val="000000"/>
              </w:rPr>
            </w:pPr>
            <w:r>
              <w:rPr>
                <w:rFonts w:ascii="Calibri" w:hAnsi="Calibri" w:cs="Calibri"/>
                <w:color w:val="000000"/>
                <w:sz w:val="22"/>
                <w:szCs w:val="22"/>
              </w:rPr>
              <w:t> </w:t>
            </w:r>
          </w:p>
        </w:tc>
      </w:tr>
      <w:tr w:rsidR="00C26CCE" w:rsidTr="00C26CCE">
        <w:trPr>
          <w:trHeight w:val="645"/>
        </w:trPr>
        <w:tc>
          <w:tcPr>
            <w:tcW w:w="257" w:type="dxa"/>
            <w:tcBorders>
              <w:top w:val="nil"/>
              <w:left w:val="single" w:sz="8" w:space="0" w:color="auto"/>
              <w:bottom w:val="single" w:sz="8" w:space="0" w:color="auto"/>
              <w:right w:val="single" w:sz="4" w:space="0" w:color="auto"/>
            </w:tcBorders>
            <w:shd w:val="clear" w:color="auto" w:fill="auto"/>
            <w:noWrap/>
            <w:vAlign w:val="center"/>
            <w:hideMark/>
          </w:tcPr>
          <w:p w:rsidR="00C26CCE" w:rsidRDefault="00C26CCE" w:rsidP="00C26CCE">
            <w:pPr>
              <w:jc w:val="center"/>
              <w:rPr>
                <w:rFonts w:ascii="Calibri" w:hAnsi="Calibri" w:cs="Calibri"/>
                <w:color w:val="000000"/>
              </w:rPr>
            </w:pPr>
            <w:r>
              <w:rPr>
                <w:rFonts w:ascii="Calibri" w:hAnsi="Calibri" w:cs="Calibri"/>
                <w:color w:val="000000"/>
                <w:sz w:val="22"/>
                <w:szCs w:val="22"/>
              </w:rPr>
              <w:t>14</w:t>
            </w:r>
          </w:p>
        </w:tc>
        <w:tc>
          <w:tcPr>
            <w:tcW w:w="4456" w:type="dxa"/>
            <w:tcBorders>
              <w:top w:val="nil"/>
              <w:left w:val="nil"/>
              <w:bottom w:val="single" w:sz="8" w:space="0" w:color="auto"/>
              <w:right w:val="single" w:sz="4" w:space="0" w:color="auto"/>
            </w:tcBorders>
            <w:shd w:val="clear" w:color="auto" w:fill="auto"/>
            <w:vAlign w:val="center"/>
            <w:hideMark/>
          </w:tcPr>
          <w:p w:rsidR="00C26CCE" w:rsidRDefault="00C26CCE" w:rsidP="00C26CCE">
            <w:pPr>
              <w:rPr>
                <w:rFonts w:ascii="Calibri" w:hAnsi="Calibri" w:cs="Calibri"/>
                <w:color w:val="000000"/>
              </w:rPr>
            </w:pPr>
            <w:r>
              <w:rPr>
                <w:rFonts w:ascii="Calibri" w:hAnsi="Calibri" w:cs="Calibri"/>
                <w:color w:val="000000"/>
                <w:sz w:val="22"/>
                <w:szCs w:val="22"/>
              </w:rPr>
              <w:t>¿Cuándo empieza su próxima siembra?</w:t>
            </w:r>
          </w:p>
        </w:tc>
        <w:tc>
          <w:tcPr>
            <w:tcW w:w="1189" w:type="dxa"/>
            <w:tcBorders>
              <w:top w:val="nil"/>
              <w:left w:val="nil"/>
              <w:bottom w:val="single" w:sz="8" w:space="0" w:color="auto"/>
              <w:right w:val="single" w:sz="4" w:space="0" w:color="auto"/>
            </w:tcBorders>
            <w:shd w:val="clear" w:color="auto" w:fill="auto"/>
            <w:vAlign w:val="center"/>
            <w:hideMark/>
          </w:tcPr>
          <w:p w:rsidR="00C26CCE" w:rsidRDefault="00C26CCE" w:rsidP="00C26CCE">
            <w:pPr>
              <w:rPr>
                <w:rFonts w:ascii="Calibri" w:hAnsi="Calibri" w:cs="Calibri"/>
                <w:color w:val="000000"/>
              </w:rPr>
            </w:pPr>
            <w:r>
              <w:rPr>
                <w:rFonts w:ascii="Calibri" w:hAnsi="Calibri" w:cs="Calibri"/>
                <w:color w:val="000000"/>
                <w:sz w:val="22"/>
                <w:szCs w:val="22"/>
              </w:rPr>
              <w:t>4 semanas</w:t>
            </w:r>
          </w:p>
        </w:tc>
        <w:tc>
          <w:tcPr>
            <w:tcW w:w="1189" w:type="dxa"/>
            <w:tcBorders>
              <w:top w:val="nil"/>
              <w:left w:val="nil"/>
              <w:bottom w:val="single" w:sz="8" w:space="0" w:color="auto"/>
              <w:right w:val="single" w:sz="4" w:space="0" w:color="auto"/>
            </w:tcBorders>
            <w:shd w:val="clear" w:color="auto" w:fill="auto"/>
            <w:vAlign w:val="center"/>
            <w:hideMark/>
          </w:tcPr>
          <w:p w:rsidR="00C26CCE" w:rsidRDefault="00C26CCE" w:rsidP="00C26CCE">
            <w:pPr>
              <w:rPr>
                <w:rFonts w:ascii="Calibri" w:hAnsi="Calibri" w:cs="Calibri"/>
                <w:color w:val="000000"/>
              </w:rPr>
            </w:pPr>
            <w:r>
              <w:rPr>
                <w:rFonts w:ascii="Calibri" w:hAnsi="Calibri" w:cs="Calibri"/>
                <w:color w:val="000000"/>
                <w:sz w:val="22"/>
                <w:szCs w:val="22"/>
              </w:rPr>
              <w:t>4 semanas</w:t>
            </w:r>
          </w:p>
        </w:tc>
        <w:tc>
          <w:tcPr>
            <w:tcW w:w="1189" w:type="dxa"/>
            <w:tcBorders>
              <w:top w:val="nil"/>
              <w:left w:val="nil"/>
              <w:bottom w:val="single" w:sz="8" w:space="0" w:color="auto"/>
              <w:right w:val="single" w:sz="8" w:space="0" w:color="auto"/>
            </w:tcBorders>
            <w:shd w:val="clear" w:color="auto" w:fill="auto"/>
            <w:vAlign w:val="center"/>
            <w:hideMark/>
          </w:tcPr>
          <w:p w:rsidR="00C26CCE" w:rsidRDefault="00C26CCE" w:rsidP="00C26CCE">
            <w:pPr>
              <w:rPr>
                <w:rFonts w:ascii="Calibri" w:hAnsi="Calibri" w:cs="Calibri"/>
                <w:color w:val="000000"/>
              </w:rPr>
            </w:pPr>
            <w:r>
              <w:rPr>
                <w:rFonts w:ascii="Calibri" w:hAnsi="Calibri" w:cs="Calibri"/>
                <w:color w:val="000000"/>
                <w:sz w:val="22"/>
                <w:szCs w:val="22"/>
              </w:rPr>
              <w:t>3 semanas</w:t>
            </w:r>
          </w:p>
        </w:tc>
      </w:tr>
    </w:tbl>
    <w:p w:rsidR="00C26CCE" w:rsidRDefault="00C26CCE" w:rsidP="00C26CCE">
      <w:pPr>
        <w:pStyle w:val="Prrafodelista"/>
        <w:spacing w:after="0" w:line="480" w:lineRule="auto"/>
        <w:ind w:left="0"/>
        <w:rPr>
          <w:rFonts w:ascii="Arial" w:hAnsi="Arial" w:cs="Arial"/>
          <w:b/>
          <w:caps/>
          <w:sz w:val="24"/>
          <w:szCs w:val="24"/>
        </w:rPr>
      </w:pPr>
    </w:p>
    <w:p w:rsidR="00C26CCE" w:rsidRDefault="00C26CCE" w:rsidP="00C26CCE">
      <w:pPr>
        <w:pStyle w:val="Prrafodelista"/>
        <w:spacing w:after="0" w:line="480" w:lineRule="auto"/>
        <w:ind w:left="0"/>
        <w:rPr>
          <w:rFonts w:ascii="Arial" w:hAnsi="Arial" w:cs="Arial"/>
          <w:b/>
          <w:caps/>
          <w:sz w:val="24"/>
          <w:szCs w:val="24"/>
        </w:rPr>
      </w:pPr>
    </w:p>
    <w:p w:rsidR="00C26CCE" w:rsidRDefault="00C26CCE" w:rsidP="00C26CCE">
      <w:pPr>
        <w:pStyle w:val="Prrafodelista"/>
        <w:spacing w:after="0" w:line="480" w:lineRule="auto"/>
        <w:ind w:left="0"/>
        <w:rPr>
          <w:rFonts w:ascii="Arial" w:hAnsi="Arial" w:cs="Arial"/>
          <w:b/>
          <w:caps/>
          <w:sz w:val="24"/>
          <w:szCs w:val="24"/>
        </w:rPr>
      </w:pPr>
    </w:p>
    <w:p w:rsidR="00C26CCE" w:rsidRDefault="00C26CCE" w:rsidP="00C26CCE">
      <w:pPr>
        <w:pStyle w:val="Prrafodelista"/>
        <w:spacing w:after="0" w:line="480" w:lineRule="auto"/>
        <w:ind w:left="0"/>
        <w:jc w:val="center"/>
        <w:rPr>
          <w:rFonts w:ascii="Arial" w:hAnsi="Arial" w:cs="Arial"/>
          <w:b/>
          <w:caps/>
          <w:sz w:val="24"/>
          <w:szCs w:val="24"/>
        </w:rPr>
      </w:pPr>
    </w:p>
    <w:p w:rsidR="00C26CCE" w:rsidRDefault="00C26CCE" w:rsidP="00C26CCE">
      <w:pPr>
        <w:pStyle w:val="Prrafodelista"/>
        <w:spacing w:after="0" w:line="480" w:lineRule="auto"/>
        <w:ind w:left="0"/>
        <w:jc w:val="center"/>
        <w:rPr>
          <w:rFonts w:ascii="Arial" w:hAnsi="Arial" w:cs="Arial"/>
          <w:b/>
          <w:caps/>
          <w:sz w:val="24"/>
          <w:szCs w:val="24"/>
        </w:rPr>
      </w:pPr>
    </w:p>
    <w:p w:rsidR="00C26CCE" w:rsidRDefault="00C26CCE" w:rsidP="00C26CCE">
      <w:pPr>
        <w:pStyle w:val="Prrafodelista"/>
        <w:spacing w:after="0" w:line="480" w:lineRule="auto"/>
        <w:ind w:left="0"/>
        <w:jc w:val="center"/>
        <w:rPr>
          <w:rFonts w:ascii="Arial" w:hAnsi="Arial" w:cs="Arial"/>
          <w:b/>
          <w:caps/>
          <w:sz w:val="24"/>
          <w:szCs w:val="24"/>
        </w:rPr>
      </w:pPr>
    </w:p>
    <w:p w:rsidR="00C26CCE" w:rsidRDefault="00C26CCE" w:rsidP="00C26CCE">
      <w:pPr>
        <w:pStyle w:val="Prrafodelista"/>
        <w:spacing w:after="0" w:line="480" w:lineRule="auto"/>
        <w:ind w:left="0"/>
        <w:jc w:val="center"/>
        <w:rPr>
          <w:rFonts w:ascii="Arial" w:hAnsi="Arial" w:cs="Arial"/>
          <w:b/>
          <w:caps/>
          <w:sz w:val="24"/>
          <w:szCs w:val="24"/>
        </w:rPr>
      </w:pPr>
    </w:p>
    <w:p w:rsidR="00C26CCE" w:rsidRDefault="00C26CCE" w:rsidP="00C26CCE">
      <w:pPr>
        <w:pStyle w:val="Prrafodelista"/>
        <w:spacing w:after="0" w:line="480" w:lineRule="auto"/>
        <w:ind w:left="0"/>
        <w:jc w:val="center"/>
        <w:rPr>
          <w:rFonts w:ascii="Arial" w:hAnsi="Arial" w:cs="Arial"/>
          <w:b/>
          <w:caps/>
          <w:sz w:val="24"/>
          <w:szCs w:val="24"/>
        </w:rPr>
      </w:pPr>
    </w:p>
    <w:p w:rsidR="00C26CCE" w:rsidRDefault="00C26CCE" w:rsidP="00C26CCE">
      <w:pPr>
        <w:pStyle w:val="Prrafodelista"/>
        <w:spacing w:after="0" w:line="480" w:lineRule="auto"/>
        <w:ind w:left="0"/>
        <w:jc w:val="center"/>
        <w:rPr>
          <w:rFonts w:ascii="Arial" w:hAnsi="Arial" w:cs="Arial"/>
          <w:b/>
          <w:caps/>
          <w:sz w:val="24"/>
          <w:szCs w:val="24"/>
        </w:rPr>
      </w:pPr>
    </w:p>
    <w:p w:rsidR="00C26CCE" w:rsidRDefault="00C26CCE" w:rsidP="00C26CCE">
      <w:pPr>
        <w:pStyle w:val="Prrafodelista"/>
        <w:spacing w:after="0" w:line="480" w:lineRule="auto"/>
        <w:ind w:left="0"/>
        <w:jc w:val="center"/>
        <w:rPr>
          <w:rFonts w:ascii="Arial" w:hAnsi="Arial" w:cs="Arial"/>
          <w:b/>
          <w:caps/>
          <w:sz w:val="24"/>
          <w:szCs w:val="24"/>
        </w:rPr>
      </w:pPr>
    </w:p>
    <w:p w:rsidR="00C26CCE" w:rsidRDefault="00C26CCE" w:rsidP="00C26CCE">
      <w:pPr>
        <w:pStyle w:val="Prrafodelista"/>
        <w:spacing w:after="0" w:line="480" w:lineRule="auto"/>
        <w:ind w:left="0"/>
        <w:jc w:val="center"/>
        <w:rPr>
          <w:rFonts w:ascii="Arial" w:hAnsi="Arial" w:cs="Arial"/>
          <w:b/>
          <w:caps/>
          <w:sz w:val="24"/>
          <w:szCs w:val="24"/>
        </w:rPr>
      </w:pPr>
    </w:p>
    <w:p w:rsidR="00C26CCE" w:rsidRDefault="00C26CCE" w:rsidP="00C26CCE">
      <w:pPr>
        <w:pStyle w:val="Prrafodelista"/>
        <w:spacing w:after="0" w:line="480" w:lineRule="auto"/>
        <w:ind w:left="0"/>
        <w:jc w:val="center"/>
        <w:rPr>
          <w:rFonts w:ascii="Arial" w:hAnsi="Arial" w:cs="Arial"/>
          <w:b/>
          <w:caps/>
          <w:sz w:val="24"/>
          <w:szCs w:val="24"/>
        </w:rPr>
      </w:pPr>
    </w:p>
    <w:p w:rsidR="00C26CCE" w:rsidRDefault="00C26CCE" w:rsidP="00C26CCE">
      <w:pPr>
        <w:pStyle w:val="Prrafodelista"/>
        <w:spacing w:after="0" w:line="480" w:lineRule="auto"/>
        <w:ind w:left="0"/>
        <w:jc w:val="center"/>
        <w:rPr>
          <w:rFonts w:ascii="Arial" w:hAnsi="Arial" w:cs="Arial"/>
          <w:b/>
          <w:caps/>
          <w:sz w:val="24"/>
          <w:szCs w:val="24"/>
        </w:rPr>
      </w:pPr>
    </w:p>
    <w:p w:rsidR="00C26CCE" w:rsidRDefault="00C26CCE" w:rsidP="00C26CCE">
      <w:pPr>
        <w:pStyle w:val="Prrafodelista"/>
        <w:spacing w:after="0" w:line="480" w:lineRule="auto"/>
        <w:ind w:left="0"/>
        <w:jc w:val="center"/>
        <w:rPr>
          <w:rFonts w:ascii="Arial" w:hAnsi="Arial" w:cs="Arial"/>
          <w:b/>
          <w:caps/>
          <w:sz w:val="24"/>
          <w:szCs w:val="24"/>
        </w:rPr>
      </w:pPr>
    </w:p>
    <w:p w:rsidR="00C26CCE" w:rsidRDefault="00C26CCE" w:rsidP="00C26CCE">
      <w:pPr>
        <w:pStyle w:val="Prrafodelista"/>
        <w:spacing w:after="0" w:line="480" w:lineRule="auto"/>
        <w:ind w:left="0"/>
        <w:jc w:val="center"/>
        <w:rPr>
          <w:rFonts w:ascii="Arial" w:hAnsi="Arial" w:cs="Arial"/>
          <w:b/>
          <w:caps/>
          <w:sz w:val="24"/>
          <w:szCs w:val="24"/>
        </w:rPr>
      </w:pPr>
      <w:r>
        <w:rPr>
          <w:rFonts w:ascii="Arial" w:hAnsi="Arial" w:cs="Arial"/>
          <w:b/>
          <w:caps/>
          <w:sz w:val="24"/>
          <w:szCs w:val="24"/>
        </w:rPr>
        <w:lastRenderedPageBreak/>
        <w:t>APÉNDICE 10</w:t>
      </w:r>
    </w:p>
    <w:p w:rsidR="00C26CCE" w:rsidRPr="004A5A6D" w:rsidRDefault="00D4193B" w:rsidP="00C26CCE">
      <w:pPr>
        <w:pStyle w:val="Prrafodelista"/>
        <w:spacing w:after="0" w:line="480" w:lineRule="auto"/>
        <w:ind w:left="0"/>
        <w:rPr>
          <w:rFonts w:ascii="Arial" w:hAnsi="Arial" w:cs="Arial"/>
          <w:b/>
          <w:sz w:val="24"/>
          <w:szCs w:val="24"/>
        </w:rPr>
      </w:pPr>
      <w:r>
        <w:rPr>
          <w:rFonts w:ascii="Arial" w:hAnsi="Arial" w:cs="Arial"/>
          <w:b/>
          <w:noProof/>
          <w:sz w:val="24"/>
          <w:szCs w:val="24"/>
          <w:lang w:eastAsia="es-ES"/>
        </w:rPr>
        <w:drawing>
          <wp:anchor distT="0" distB="0" distL="114300" distR="114300" simplePos="0" relativeHeight="251676672" behindDoc="0" locked="0" layoutInCell="1" allowOverlap="1">
            <wp:simplePos x="0" y="0"/>
            <wp:positionH relativeFrom="column">
              <wp:posOffset>1083945</wp:posOffset>
            </wp:positionH>
            <wp:positionV relativeFrom="paragraph">
              <wp:posOffset>302895</wp:posOffset>
            </wp:positionV>
            <wp:extent cx="2858135" cy="7905750"/>
            <wp:effectExtent l="19050" t="0" r="0" b="0"/>
            <wp:wrapNone/>
            <wp:docPr id="43" name="17 Imagen" descr="Analisis Ra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Imagen" descr="Analisis Raul.png"/>
                    <pic:cNvPicPr>
                      <a:picLocks noChangeAspect="1" noChangeArrowheads="1"/>
                    </pic:cNvPicPr>
                  </pic:nvPicPr>
                  <pic:blipFill>
                    <a:blip r:embed="rId33"/>
                    <a:srcRect/>
                    <a:stretch>
                      <a:fillRect/>
                    </a:stretch>
                  </pic:blipFill>
                  <pic:spPr bwMode="auto">
                    <a:xfrm>
                      <a:off x="0" y="0"/>
                      <a:ext cx="2858135" cy="7905750"/>
                    </a:xfrm>
                    <a:prstGeom prst="rect">
                      <a:avLst/>
                    </a:prstGeom>
                    <a:noFill/>
                    <a:ln w="9525">
                      <a:noFill/>
                      <a:miter lim="800000"/>
                      <a:headEnd/>
                      <a:tailEnd/>
                    </a:ln>
                  </pic:spPr>
                </pic:pic>
              </a:graphicData>
            </a:graphic>
          </wp:anchor>
        </w:drawing>
      </w:r>
      <w:r w:rsidR="00C26CCE" w:rsidRPr="004A5A6D">
        <w:rPr>
          <w:rFonts w:ascii="Arial" w:hAnsi="Arial" w:cs="Arial"/>
          <w:b/>
          <w:sz w:val="24"/>
          <w:szCs w:val="24"/>
        </w:rPr>
        <w:t>Análisis económico de los agricultores involucrados en el proyecto.</w:t>
      </w:r>
    </w:p>
    <w:p w:rsidR="00C26CCE" w:rsidRDefault="00C26CCE" w:rsidP="00C26CCE">
      <w:pPr>
        <w:pStyle w:val="Prrafodelista"/>
        <w:spacing w:after="0" w:line="480" w:lineRule="auto"/>
        <w:ind w:left="0"/>
        <w:jc w:val="center"/>
        <w:rPr>
          <w:rFonts w:ascii="Arial" w:hAnsi="Arial" w:cs="Arial"/>
          <w:b/>
          <w:caps/>
          <w:sz w:val="24"/>
          <w:szCs w:val="24"/>
        </w:rPr>
      </w:pPr>
    </w:p>
    <w:p w:rsidR="00C26CCE" w:rsidRDefault="00C26CCE" w:rsidP="00C26CCE">
      <w:pPr>
        <w:pStyle w:val="Prrafodelista"/>
        <w:spacing w:after="0" w:line="480" w:lineRule="auto"/>
        <w:ind w:left="0"/>
        <w:rPr>
          <w:rFonts w:ascii="Arial" w:hAnsi="Arial" w:cs="Arial"/>
          <w:b/>
          <w:caps/>
          <w:sz w:val="24"/>
          <w:szCs w:val="24"/>
        </w:rPr>
      </w:pPr>
    </w:p>
    <w:p w:rsidR="00C26CCE" w:rsidRDefault="00C26CCE" w:rsidP="00C26CCE">
      <w:pPr>
        <w:pStyle w:val="Prrafodelista"/>
        <w:spacing w:after="0" w:line="480" w:lineRule="auto"/>
        <w:ind w:left="0"/>
        <w:rPr>
          <w:rFonts w:ascii="Arial" w:hAnsi="Arial" w:cs="Arial"/>
          <w:b/>
          <w:caps/>
          <w:sz w:val="24"/>
          <w:szCs w:val="24"/>
        </w:rPr>
      </w:pPr>
    </w:p>
    <w:p w:rsidR="00C26CCE" w:rsidRDefault="00C26CCE" w:rsidP="00C26CCE">
      <w:pPr>
        <w:pStyle w:val="Prrafodelista"/>
        <w:spacing w:after="0" w:line="480" w:lineRule="auto"/>
        <w:ind w:left="0"/>
        <w:rPr>
          <w:rFonts w:ascii="Arial" w:hAnsi="Arial" w:cs="Arial"/>
          <w:b/>
          <w:caps/>
          <w:sz w:val="24"/>
          <w:szCs w:val="24"/>
        </w:rPr>
      </w:pPr>
    </w:p>
    <w:p w:rsidR="00C26CCE" w:rsidRDefault="00C26CCE" w:rsidP="00C26CCE">
      <w:pPr>
        <w:pStyle w:val="Prrafodelista"/>
        <w:spacing w:after="0" w:line="480" w:lineRule="auto"/>
        <w:ind w:left="0"/>
        <w:rPr>
          <w:rFonts w:ascii="Arial" w:hAnsi="Arial" w:cs="Arial"/>
          <w:b/>
          <w:caps/>
          <w:sz w:val="24"/>
          <w:szCs w:val="24"/>
        </w:rPr>
      </w:pPr>
    </w:p>
    <w:p w:rsidR="00C26CCE" w:rsidRDefault="00C26CCE" w:rsidP="00C26CCE">
      <w:pPr>
        <w:pStyle w:val="Prrafodelista"/>
        <w:spacing w:after="0" w:line="480" w:lineRule="auto"/>
        <w:ind w:left="0"/>
        <w:rPr>
          <w:rFonts w:ascii="Arial" w:hAnsi="Arial" w:cs="Arial"/>
          <w:b/>
          <w:caps/>
          <w:sz w:val="24"/>
          <w:szCs w:val="24"/>
        </w:rPr>
      </w:pPr>
    </w:p>
    <w:p w:rsidR="00C26CCE" w:rsidRDefault="00C26CCE" w:rsidP="00C26CCE">
      <w:pPr>
        <w:pStyle w:val="Prrafodelista"/>
        <w:spacing w:after="0" w:line="480" w:lineRule="auto"/>
        <w:ind w:left="0"/>
        <w:rPr>
          <w:rFonts w:ascii="Arial" w:hAnsi="Arial" w:cs="Arial"/>
          <w:b/>
          <w:caps/>
          <w:sz w:val="24"/>
          <w:szCs w:val="24"/>
        </w:rPr>
      </w:pPr>
    </w:p>
    <w:p w:rsidR="00C26CCE" w:rsidRDefault="00C26CCE" w:rsidP="00C26CCE">
      <w:pPr>
        <w:pStyle w:val="Prrafodelista"/>
        <w:spacing w:after="0" w:line="480" w:lineRule="auto"/>
        <w:ind w:left="0"/>
        <w:rPr>
          <w:rFonts w:ascii="Arial" w:hAnsi="Arial" w:cs="Arial"/>
          <w:b/>
          <w:caps/>
          <w:sz w:val="24"/>
          <w:szCs w:val="24"/>
        </w:rPr>
      </w:pPr>
    </w:p>
    <w:p w:rsidR="00C26CCE" w:rsidRDefault="00C26CCE" w:rsidP="00C26CCE">
      <w:pPr>
        <w:pStyle w:val="Prrafodelista"/>
        <w:spacing w:after="0" w:line="480" w:lineRule="auto"/>
        <w:ind w:left="0"/>
        <w:rPr>
          <w:rFonts w:ascii="Arial" w:hAnsi="Arial" w:cs="Arial"/>
          <w:b/>
          <w:caps/>
          <w:sz w:val="24"/>
          <w:szCs w:val="24"/>
        </w:rPr>
      </w:pPr>
    </w:p>
    <w:p w:rsidR="00C26CCE" w:rsidRDefault="00C26CCE" w:rsidP="00C26CCE">
      <w:pPr>
        <w:pStyle w:val="Prrafodelista"/>
        <w:spacing w:after="0" w:line="480" w:lineRule="auto"/>
        <w:ind w:left="0"/>
        <w:rPr>
          <w:rFonts w:ascii="Arial" w:hAnsi="Arial" w:cs="Arial"/>
          <w:b/>
          <w:caps/>
          <w:sz w:val="24"/>
          <w:szCs w:val="24"/>
        </w:rPr>
      </w:pPr>
    </w:p>
    <w:p w:rsidR="00C26CCE" w:rsidRDefault="00C26CCE" w:rsidP="00C26CCE">
      <w:pPr>
        <w:pStyle w:val="Prrafodelista"/>
        <w:spacing w:after="0" w:line="480" w:lineRule="auto"/>
        <w:ind w:left="0"/>
        <w:rPr>
          <w:rFonts w:ascii="Arial" w:hAnsi="Arial" w:cs="Arial"/>
          <w:b/>
          <w:caps/>
          <w:sz w:val="24"/>
          <w:szCs w:val="24"/>
        </w:rPr>
      </w:pPr>
    </w:p>
    <w:p w:rsidR="00C26CCE" w:rsidRDefault="00C26CCE" w:rsidP="00C26CCE">
      <w:pPr>
        <w:pStyle w:val="Prrafodelista"/>
        <w:spacing w:after="0" w:line="480" w:lineRule="auto"/>
        <w:ind w:left="0"/>
        <w:rPr>
          <w:rFonts w:ascii="Arial" w:hAnsi="Arial" w:cs="Arial"/>
          <w:b/>
          <w:caps/>
          <w:sz w:val="24"/>
          <w:szCs w:val="24"/>
        </w:rPr>
      </w:pPr>
    </w:p>
    <w:p w:rsidR="00C26CCE" w:rsidRDefault="00C26CCE" w:rsidP="00C26CCE">
      <w:pPr>
        <w:pStyle w:val="Prrafodelista"/>
        <w:spacing w:after="0" w:line="480" w:lineRule="auto"/>
        <w:ind w:left="0"/>
        <w:rPr>
          <w:rFonts w:ascii="Arial" w:hAnsi="Arial" w:cs="Arial"/>
          <w:b/>
          <w:caps/>
          <w:sz w:val="24"/>
          <w:szCs w:val="24"/>
        </w:rPr>
      </w:pPr>
    </w:p>
    <w:p w:rsidR="00C26CCE" w:rsidRDefault="00C26CCE" w:rsidP="00C26CCE">
      <w:pPr>
        <w:pStyle w:val="Prrafodelista"/>
        <w:spacing w:after="0" w:line="480" w:lineRule="auto"/>
        <w:ind w:left="0"/>
        <w:rPr>
          <w:rFonts w:ascii="Arial" w:hAnsi="Arial" w:cs="Arial"/>
          <w:b/>
          <w:caps/>
          <w:sz w:val="24"/>
          <w:szCs w:val="24"/>
        </w:rPr>
      </w:pPr>
    </w:p>
    <w:p w:rsidR="00C26CCE" w:rsidRDefault="00C26CCE" w:rsidP="00C26CCE">
      <w:pPr>
        <w:pStyle w:val="Prrafodelista"/>
        <w:spacing w:after="0" w:line="480" w:lineRule="auto"/>
        <w:ind w:left="0"/>
        <w:rPr>
          <w:rFonts w:ascii="Arial" w:hAnsi="Arial" w:cs="Arial"/>
          <w:b/>
          <w:caps/>
          <w:sz w:val="24"/>
          <w:szCs w:val="24"/>
        </w:rPr>
      </w:pPr>
    </w:p>
    <w:p w:rsidR="00C26CCE" w:rsidRDefault="00C26CCE" w:rsidP="00C26CCE">
      <w:pPr>
        <w:pStyle w:val="Prrafodelista"/>
        <w:spacing w:after="0" w:line="480" w:lineRule="auto"/>
        <w:ind w:left="0"/>
        <w:rPr>
          <w:rFonts w:ascii="Arial" w:hAnsi="Arial" w:cs="Arial"/>
          <w:b/>
          <w:caps/>
          <w:sz w:val="24"/>
          <w:szCs w:val="24"/>
        </w:rPr>
      </w:pPr>
    </w:p>
    <w:p w:rsidR="00C26CCE" w:rsidRDefault="00C26CCE" w:rsidP="00C26CCE">
      <w:pPr>
        <w:pStyle w:val="Prrafodelista"/>
        <w:spacing w:after="0" w:line="480" w:lineRule="auto"/>
        <w:ind w:left="0"/>
        <w:rPr>
          <w:rFonts w:ascii="Arial" w:hAnsi="Arial" w:cs="Arial"/>
          <w:b/>
          <w:caps/>
          <w:sz w:val="24"/>
          <w:szCs w:val="24"/>
        </w:rPr>
      </w:pPr>
    </w:p>
    <w:p w:rsidR="00C26CCE" w:rsidRDefault="00C26CCE" w:rsidP="00C26CCE">
      <w:pPr>
        <w:pStyle w:val="Prrafodelista"/>
        <w:spacing w:after="0" w:line="480" w:lineRule="auto"/>
        <w:ind w:left="0"/>
        <w:rPr>
          <w:rFonts w:ascii="Arial" w:hAnsi="Arial" w:cs="Arial"/>
          <w:b/>
          <w:caps/>
          <w:sz w:val="24"/>
          <w:szCs w:val="24"/>
        </w:rPr>
      </w:pPr>
    </w:p>
    <w:p w:rsidR="00C26CCE" w:rsidRDefault="00C26CCE" w:rsidP="00C26CCE">
      <w:pPr>
        <w:pStyle w:val="Prrafodelista"/>
        <w:spacing w:after="0" w:line="480" w:lineRule="auto"/>
        <w:ind w:left="0"/>
        <w:rPr>
          <w:rFonts w:ascii="Arial" w:hAnsi="Arial" w:cs="Arial"/>
          <w:b/>
          <w:caps/>
          <w:sz w:val="24"/>
          <w:szCs w:val="24"/>
        </w:rPr>
      </w:pPr>
    </w:p>
    <w:p w:rsidR="00C26CCE" w:rsidRDefault="00C26CCE" w:rsidP="00C26CCE">
      <w:pPr>
        <w:pStyle w:val="Prrafodelista"/>
        <w:spacing w:after="0" w:line="480" w:lineRule="auto"/>
        <w:ind w:left="0"/>
        <w:rPr>
          <w:rFonts w:ascii="Arial" w:hAnsi="Arial" w:cs="Arial"/>
          <w:b/>
          <w:caps/>
          <w:sz w:val="24"/>
          <w:szCs w:val="24"/>
        </w:rPr>
      </w:pPr>
    </w:p>
    <w:p w:rsidR="00C26CCE" w:rsidRDefault="00D4193B" w:rsidP="00C26CCE">
      <w:pPr>
        <w:pStyle w:val="Prrafodelista"/>
        <w:spacing w:after="0" w:line="480" w:lineRule="auto"/>
        <w:ind w:left="0"/>
        <w:jc w:val="center"/>
        <w:rPr>
          <w:rFonts w:ascii="Arial" w:hAnsi="Arial" w:cs="Arial"/>
          <w:b/>
          <w:caps/>
          <w:sz w:val="24"/>
          <w:szCs w:val="24"/>
        </w:rPr>
      </w:pPr>
      <w:r>
        <w:rPr>
          <w:rFonts w:ascii="Arial" w:hAnsi="Arial" w:cs="Arial"/>
          <w:b/>
          <w:caps/>
          <w:noProof/>
          <w:sz w:val="24"/>
          <w:szCs w:val="24"/>
          <w:lang w:eastAsia="es-ES"/>
        </w:rPr>
        <w:lastRenderedPageBreak/>
        <w:drawing>
          <wp:inline distT="0" distB="0" distL="0" distR="0">
            <wp:extent cx="3061970" cy="8527415"/>
            <wp:effectExtent l="19050" t="0" r="5080" b="0"/>
            <wp:docPr id="14" name="4 Imagen" descr="Analisis narci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descr="Analisis narcisa.png"/>
                    <pic:cNvPicPr>
                      <a:picLocks noChangeAspect="1" noChangeArrowheads="1"/>
                    </pic:cNvPicPr>
                  </pic:nvPicPr>
                  <pic:blipFill>
                    <a:blip r:embed="rId34"/>
                    <a:srcRect/>
                    <a:stretch>
                      <a:fillRect/>
                    </a:stretch>
                  </pic:blipFill>
                  <pic:spPr bwMode="auto">
                    <a:xfrm>
                      <a:off x="0" y="0"/>
                      <a:ext cx="3061970" cy="8527415"/>
                    </a:xfrm>
                    <a:prstGeom prst="rect">
                      <a:avLst/>
                    </a:prstGeom>
                    <a:noFill/>
                    <a:ln w="9525">
                      <a:noFill/>
                      <a:miter lim="800000"/>
                      <a:headEnd/>
                      <a:tailEnd/>
                    </a:ln>
                  </pic:spPr>
                </pic:pic>
              </a:graphicData>
            </a:graphic>
          </wp:inline>
        </w:drawing>
      </w:r>
    </w:p>
    <w:p w:rsidR="00C26CCE" w:rsidRDefault="00D4193B" w:rsidP="00C26CCE">
      <w:pPr>
        <w:pStyle w:val="Prrafodelista"/>
        <w:spacing w:after="0" w:line="480" w:lineRule="auto"/>
        <w:ind w:left="0"/>
        <w:jc w:val="center"/>
        <w:rPr>
          <w:rFonts w:ascii="Arial" w:hAnsi="Arial" w:cs="Arial"/>
          <w:b/>
          <w:caps/>
          <w:sz w:val="24"/>
          <w:szCs w:val="24"/>
        </w:rPr>
      </w:pPr>
      <w:r>
        <w:rPr>
          <w:rFonts w:ascii="Arial" w:hAnsi="Arial" w:cs="Arial"/>
          <w:b/>
          <w:caps/>
          <w:noProof/>
          <w:sz w:val="24"/>
          <w:szCs w:val="24"/>
          <w:lang w:eastAsia="es-ES"/>
        </w:rPr>
        <w:lastRenderedPageBreak/>
        <w:drawing>
          <wp:inline distT="0" distB="0" distL="0" distR="0">
            <wp:extent cx="3094355" cy="8527415"/>
            <wp:effectExtent l="19050" t="0" r="0" b="0"/>
            <wp:docPr id="15" name="3 Imagen" descr="Analisis beatri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Analisis beatriz.png"/>
                    <pic:cNvPicPr>
                      <a:picLocks noChangeAspect="1" noChangeArrowheads="1"/>
                    </pic:cNvPicPr>
                  </pic:nvPicPr>
                  <pic:blipFill>
                    <a:blip r:embed="rId35"/>
                    <a:srcRect/>
                    <a:stretch>
                      <a:fillRect/>
                    </a:stretch>
                  </pic:blipFill>
                  <pic:spPr bwMode="auto">
                    <a:xfrm>
                      <a:off x="0" y="0"/>
                      <a:ext cx="3094355" cy="8527415"/>
                    </a:xfrm>
                    <a:prstGeom prst="rect">
                      <a:avLst/>
                    </a:prstGeom>
                    <a:noFill/>
                    <a:ln w="9525">
                      <a:noFill/>
                      <a:miter lim="800000"/>
                      <a:headEnd/>
                      <a:tailEnd/>
                    </a:ln>
                  </pic:spPr>
                </pic:pic>
              </a:graphicData>
            </a:graphic>
          </wp:inline>
        </w:drawing>
      </w:r>
    </w:p>
    <w:p w:rsidR="00C26CCE" w:rsidRPr="00387D6F" w:rsidRDefault="00D4193B" w:rsidP="00C26CCE">
      <w:pPr>
        <w:pStyle w:val="Prrafodelista"/>
        <w:spacing w:after="0" w:line="480" w:lineRule="auto"/>
        <w:ind w:left="0"/>
        <w:rPr>
          <w:rFonts w:ascii="Arial" w:hAnsi="Arial" w:cs="Arial"/>
          <w:b/>
          <w:sz w:val="24"/>
          <w:szCs w:val="24"/>
        </w:rPr>
      </w:pPr>
      <w:r>
        <w:rPr>
          <w:rFonts w:ascii="Arial" w:hAnsi="Arial" w:cs="Arial"/>
          <w:b/>
          <w:noProof/>
          <w:sz w:val="24"/>
          <w:szCs w:val="24"/>
          <w:lang w:eastAsia="es-ES"/>
        </w:rPr>
        <w:lastRenderedPageBreak/>
        <w:drawing>
          <wp:anchor distT="0" distB="0" distL="114300" distR="114300" simplePos="0" relativeHeight="251667456" behindDoc="0" locked="0" layoutInCell="1" allowOverlap="1">
            <wp:simplePos x="0" y="0"/>
            <wp:positionH relativeFrom="column">
              <wp:posOffset>1577340</wp:posOffset>
            </wp:positionH>
            <wp:positionV relativeFrom="paragraph">
              <wp:posOffset>18684875</wp:posOffset>
            </wp:positionV>
            <wp:extent cx="2265045" cy="1730375"/>
            <wp:effectExtent l="19050" t="19050" r="20955" b="22225"/>
            <wp:wrapNone/>
            <wp:docPr id="42" name="15 Imagen" descr="DSC02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Imagen" descr="DSC02910.JPG"/>
                    <pic:cNvPicPr>
                      <a:picLocks noChangeAspect="1" noChangeArrowheads="1"/>
                    </pic:cNvPicPr>
                  </pic:nvPicPr>
                  <pic:blipFill>
                    <a:blip r:embed="rId36"/>
                    <a:srcRect/>
                    <a:stretch>
                      <a:fillRect/>
                    </a:stretch>
                  </pic:blipFill>
                  <pic:spPr bwMode="auto">
                    <a:xfrm>
                      <a:off x="0" y="0"/>
                      <a:ext cx="2265045" cy="1730375"/>
                    </a:xfrm>
                    <a:prstGeom prst="rect">
                      <a:avLst/>
                    </a:prstGeom>
                    <a:noFill/>
                    <a:ln w="9525">
                      <a:solidFill>
                        <a:srgbClr val="000000"/>
                      </a:solidFill>
                      <a:miter lim="800000"/>
                      <a:headEnd/>
                      <a:tailEnd/>
                    </a:ln>
                  </pic:spPr>
                </pic:pic>
              </a:graphicData>
            </a:graphic>
          </wp:anchor>
        </w:drawing>
      </w:r>
      <w:r>
        <w:rPr>
          <w:rFonts w:ascii="Arial" w:hAnsi="Arial" w:cs="Arial"/>
          <w:b/>
          <w:noProof/>
          <w:sz w:val="24"/>
          <w:szCs w:val="24"/>
          <w:lang w:eastAsia="es-ES"/>
        </w:rPr>
        <w:drawing>
          <wp:anchor distT="0" distB="0" distL="114300" distR="114300" simplePos="0" relativeHeight="251665408" behindDoc="0" locked="0" layoutInCell="1" allowOverlap="1">
            <wp:simplePos x="0" y="0"/>
            <wp:positionH relativeFrom="column">
              <wp:posOffset>3936365</wp:posOffset>
            </wp:positionH>
            <wp:positionV relativeFrom="paragraph">
              <wp:posOffset>18684875</wp:posOffset>
            </wp:positionV>
            <wp:extent cx="2265045" cy="1692275"/>
            <wp:effectExtent l="19050" t="19050" r="20955" b="22225"/>
            <wp:wrapNone/>
            <wp:docPr id="41" name="22 Imagen" descr="DSC02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 Imagen" descr="DSC02995.JPG"/>
                    <pic:cNvPicPr>
                      <a:picLocks noChangeAspect="1" noChangeArrowheads="1"/>
                    </pic:cNvPicPr>
                  </pic:nvPicPr>
                  <pic:blipFill>
                    <a:blip r:embed="rId37"/>
                    <a:srcRect/>
                    <a:stretch>
                      <a:fillRect/>
                    </a:stretch>
                  </pic:blipFill>
                  <pic:spPr bwMode="auto">
                    <a:xfrm>
                      <a:off x="0" y="0"/>
                      <a:ext cx="2265045" cy="1692275"/>
                    </a:xfrm>
                    <a:prstGeom prst="rect">
                      <a:avLst/>
                    </a:prstGeom>
                    <a:noFill/>
                    <a:ln w="9525">
                      <a:solidFill>
                        <a:srgbClr val="000000"/>
                      </a:solidFill>
                      <a:miter lim="800000"/>
                      <a:headEnd/>
                      <a:tailEnd/>
                    </a:ln>
                  </pic:spPr>
                </pic:pic>
              </a:graphicData>
            </a:graphic>
          </wp:anchor>
        </w:drawing>
      </w:r>
      <w:r>
        <w:rPr>
          <w:rFonts w:ascii="Arial" w:hAnsi="Arial" w:cs="Arial"/>
          <w:b/>
          <w:noProof/>
          <w:sz w:val="24"/>
          <w:szCs w:val="24"/>
          <w:lang w:eastAsia="es-ES"/>
        </w:rPr>
        <w:drawing>
          <wp:anchor distT="0" distB="0" distL="114300" distR="114300" simplePos="0" relativeHeight="251666432" behindDoc="0" locked="0" layoutInCell="1" allowOverlap="1">
            <wp:simplePos x="0" y="0"/>
            <wp:positionH relativeFrom="column">
              <wp:posOffset>4072255</wp:posOffset>
            </wp:positionH>
            <wp:positionV relativeFrom="paragraph">
              <wp:posOffset>18684875</wp:posOffset>
            </wp:positionV>
            <wp:extent cx="2265045" cy="1637030"/>
            <wp:effectExtent l="19050" t="19050" r="20955" b="20320"/>
            <wp:wrapNone/>
            <wp:docPr id="40" name="25 Imagen" descr="DSC02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 Imagen" descr="DSC02998.JPG"/>
                    <pic:cNvPicPr>
                      <a:picLocks noChangeAspect="1" noChangeArrowheads="1"/>
                    </pic:cNvPicPr>
                  </pic:nvPicPr>
                  <pic:blipFill>
                    <a:blip r:embed="rId38" cstate="print"/>
                    <a:srcRect/>
                    <a:stretch>
                      <a:fillRect/>
                    </a:stretch>
                  </pic:blipFill>
                  <pic:spPr bwMode="auto">
                    <a:xfrm>
                      <a:off x="0" y="0"/>
                      <a:ext cx="2265045" cy="1637030"/>
                    </a:xfrm>
                    <a:prstGeom prst="rect">
                      <a:avLst/>
                    </a:prstGeom>
                    <a:noFill/>
                    <a:ln w="9525">
                      <a:solidFill>
                        <a:srgbClr val="000000"/>
                      </a:solidFill>
                      <a:miter lim="800000"/>
                      <a:headEnd/>
                      <a:tailEnd/>
                    </a:ln>
                  </pic:spPr>
                </pic:pic>
              </a:graphicData>
            </a:graphic>
          </wp:anchor>
        </w:drawing>
      </w:r>
      <w:r>
        <w:rPr>
          <w:rFonts w:ascii="Arial" w:hAnsi="Arial" w:cs="Arial"/>
          <w:b/>
          <w:noProof/>
          <w:sz w:val="24"/>
          <w:szCs w:val="24"/>
          <w:lang w:eastAsia="es-ES"/>
        </w:rPr>
        <w:drawing>
          <wp:anchor distT="0" distB="0" distL="114300" distR="114300" simplePos="0" relativeHeight="251664384" behindDoc="0" locked="0" layoutInCell="1" allowOverlap="1">
            <wp:simplePos x="0" y="0"/>
            <wp:positionH relativeFrom="column">
              <wp:posOffset>1927225</wp:posOffset>
            </wp:positionH>
            <wp:positionV relativeFrom="paragraph">
              <wp:posOffset>18684875</wp:posOffset>
            </wp:positionV>
            <wp:extent cx="2265045" cy="1699260"/>
            <wp:effectExtent l="19050" t="19050" r="20955" b="15240"/>
            <wp:wrapNone/>
            <wp:docPr id="39" name="26 Imagen" descr="DSC02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 Imagen" descr="DSC02850.JPG"/>
                    <pic:cNvPicPr>
                      <a:picLocks noChangeAspect="1" noChangeArrowheads="1"/>
                    </pic:cNvPicPr>
                  </pic:nvPicPr>
                  <pic:blipFill>
                    <a:blip r:embed="rId39" cstate="print"/>
                    <a:srcRect/>
                    <a:stretch>
                      <a:fillRect/>
                    </a:stretch>
                  </pic:blipFill>
                  <pic:spPr bwMode="auto">
                    <a:xfrm>
                      <a:off x="0" y="0"/>
                      <a:ext cx="2265045" cy="1699260"/>
                    </a:xfrm>
                    <a:prstGeom prst="rect">
                      <a:avLst/>
                    </a:prstGeom>
                    <a:noFill/>
                    <a:ln w="9525">
                      <a:solidFill>
                        <a:srgbClr val="000000"/>
                      </a:solidFill>
                      <a:miter lim="800000"/>
                      <a:headEnd/>
                      <a:tailEnd/>
                    </a:ln>
                  </pic:spPr>
                </pic:pic>
              </a:graphicData>
            </a:graphic>
          </wp:anchor>
        </w:drawing>
      </w:r>
      <w:r w:rsidR="00C26CCE" w:rsidRPr="00387D6F">
        <w:rPr>
          <w:rFonts w:ascii="Arial" w:hAnsi="Arial" w:cs="Arial"/>
          <w:b/>
          <w:sz w:val="24"/>
          <w:szCs w:val="24"/>
        </w:rPr>
        <w:t>Secuencia de Fotos de las principales labores de la experimentación</w:t>
      </w:r>
    </w:p>
    <w:p w:rsidR="00C26CCE" w:rsidRDefault="00C26CCE" w:rsidP="00C26CCE">
      <w:pPr>
        <w:pStyle w:val="Prrafodelista"/>
        <w:spacing w:after="0" w:line="480" w:lineRule="auto"/>
        <w:ind w:left="0"/>
        <w:rPr>
          <w:rFonts w:ascii="Arial" w:hAnsi="Arial" w:cs="Arial"/>
          <w:b/>
          <w:caps/>
          <w:sz w:val="24"/>
          <w:szCs w:val="24"/>
        </w:rPr>
      </w:pPr>
    </w:p>
    <w:p w:rsidR="00C26CCE" w:rsidRDefault="00D4193B" w:rsidP="00C26CCE">
      <w:pPr>
        <w:pStyle w:val="Prrafodelista"/>
        <w:spacing w:after="0" w:line="480" w:lineRule="auto"/>
        <w:ind w:left="0"/>
        <w:rPr>
          <w:rFonts w:ascii="Arial" w:hAnsi="Arial" w:cs="Arial"/>
          <w:b/>
          <w:caps/>
          <w:sz w:val="24"/>
          <w:szCs w:val="24"/>
        </w:rPr>
      </w:pPr>
      <w:r>
        <w:rPr>
          <w:rFonts w:ascii="Arial" w:hAnsi="Arial" w:cs="Arial"/>
          <w:b/>
          <w:caps/>
          <w:noProof/>
          <w:sz w:val="24"/>
          <w:szCs w:val="24"/>
          <w:lang w:eastAsia="es-ES"/>
        </w:rPr>
        <w:drawing>
          <wp:anchor distT="0" distB="0" distL="114300" distR="114300" simplePos="0" relativeHeight="251668480" behindDoc="0" locked="0" layoutInCell="1" allowOverlap="1">
            <wp:simplePos x="0" y="0"/>
            <wp:positionH relativeFrom="column">
              <wp:posOffset>198120</wp:posOffset>
            </wp:positionH>
            <wp:positionV relativeFrom="paragraph">
              <wp:posOffset>371475</wp:posOffset>
            </wp:positionV>
            <wp:extent cx="2167255" cy="1619885"/>
            <wp:effectExtent l="19050" t="19050" r="23495" b="18415"/>
            <wp:wrapSquare wrapText="bothSides"/>
            <wp:docPr id="38" name="34 Imagen" descr="DSCF0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 Imagen" descr="DSCF0184.JPG"/>
                    <pic:cNvPicPr>
                      <a:picLocks noChangeAspect="1" noChangeArrowheads="1"/>
                    </pic:cNvPicPr>
                  </pic:nvPicPr>
                  <pic:blipFill>
                    <a:blip r:embed="rId40" cstate="print"/>
                    <a:srcRect/>
                    <a:stretch>
                      <a:fillRect/>
                    </a:stretch>
                  </pic:blipFill>
                  <pic:spPr bwMode="auto">
                    <a:xfrm>
                      <a:off x="0" y="0"/>
                      <a:ext cx="2167255" cy="1619885"/>
                    </a:xfrm>
                    <a:prstGeom prst="rect">
                      <a:avLst/>
                    </a:prstGeom>
                    <a:noFill/>
                    <a:ln w="9525">
                      <a:solidFill>
                        <a:srgbClr val="000000"/>
                      </a:solidFill>
                      <a:miter lim="800000"/>
                      <a:headEnd/>
                      <a:tailEnd/>
                    </a:ln>
                  </pic:spPr>
                </pic:pic>
              </a:graphicData>
            </a:graphic>
          </wp:anchor>
        </w:drawing>
      </w:r>
      <w:r>
        <w:rPr>
          <w:rFonts w:ascii="Arial" w:hAnsi="Arial" w:cs="Arial"/>
          <w:b/>
          <w:caps/>
          <w:noProof/>
          <w:sz w:val="24"/>
          <w:szCs w:val="24"/>
          <w:lang w:eastAsia="es-ES"/>
        </w:rPr>
        <w:drawing>
          <wp:anchor distT="0" distB="0" distL="114300" distR="114300" simplePos="0" relativeHeight="251669504" behindDoc="0" locked="0" layoutInCell="1" allowOverlap="1">
            <wp:simplePos x="0" y="0"/>
            <wp:positionH relativeFrom="column">
              <wp:posOffset>2884170</wp:posOffset>
            </wp:positionH>
            <wp:positionV relativeFrom="paragraph">
              <wp:posOffset>371475</wp:posOffset>
            </wp:positionV>
            <wp:extent cx="2175510" cy="1619885"/>
            <wp:effectExtent l="19050" t="19050" r="15240" b="18415"/>
            <wp:wrapSquare wrapText="bothSides"/>
            <wp:docPr id="37" name="36 Imagen" descr="DSCF0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 Imagen" descr="DSCF0186.JPG"/>
                    <pic:cNvPicPr>
                      <a:picLocks noChangeAspect="1" noChangeArrowheads="1"/>
                    </pic:cNvPicPr>
                  </pic:nvPicPr>
                  <pic:blipFill>
                    <a:blip r:embed="rId41" cstate="print"/>
                    <a:srcRect/>
                    <a:stretch>
                      <a:fillRect/>
                    </a:stretch>
                  </pic:blipFill>
                  <pic:spPr bwMode="auto">
                    <a:xfrm>
                      <a:off x="0" y="0"/>
                      <a:ext cx="2175510" cy="1619885"/>
                    </a:xfrm>
                    <a:prstGeom prst="rect">
                      <a:avLst/>
                    </a:prstGeom>
                    <a:noFill/>
                    <a:ln w="9525">
                      <a:solidFill>
                        <a:srgbClr val="000000"/>
                      </a:solidFill>
                      <a:miter lim="800000"/>
                      <a:headEnd/>
                      <a:tailEnd/>
                    </a:ln>
                  </pic:spPr>
                </pic:pic>
              </a:graphicData>
            </a:graphic>
          </wp:anchor>
        </w:drawing>
      </w:r>
    </w:p>
    <w:p w:rsidR="00C26CCE" w:rsidRDefault="00C26CCE" w:rsidP="00C26CCE">
      <w:pPr>
        <w:pStyle w:val="Prrafodelista"/>
        <w:spacing w:after="0" w:line="480" w:lineRule="auto"/>
        <w:ind w:left="0"/>
        <w:jc w:val="center"/>
        <w:rPr>
          <w:rFonts w:ascii="Arial" w:hAnsi="Arial" w:cs="Arial"/>
          <w:b/>
          <w:caps/>
          <w:sz w:val="24"/>
          <w:szCs w:val="24"/>
        </w:rPr>
      </w:pPr>
      <w:r>
        <w:rPr>
          <w:rFonts w:ascii="Arial" w:hAnsi="Arial" w:cs="Arial"/>
          <w:b/>
          <w:caps/>
          <w:sz w:val="24"/>
          <w:szCs w:val="24"/>
        </w:rPr>
        <w:t xml:space="preserve">  </w:t>
      </w:r>
    </w:p>
    <w:p w:rsidR="00C26CCE" w:rsidRDefault="00C26CCE" w:rsidP="00C26CCE">
      <w:pPr>
        <w:pStyle w:val="Prrafodelista"/>
        <w:spacing w:after="0" w:line="480" w:lineRule="auto"/>
        <w:ind w:left="0"/>
        <w:jc w:val="center"/>
        <w:rPr>
          <w:rFonts w:ascii="Arial" w:hAnsi="Arial" w:cs="Arial"/>
          <w:b/>
          <w:caps/>
          <w:sz w:val="24"/>
          <w:szCs w:val="24"/>
        </w:rPr>
      </w:pPr>
    </w:p>
    <w:p w:rsidR="00C26CCE" w:rsidRDefault="00C26CCE" w:rsidP="00C26CCE">
      <w:pPr>
        <w:pStyle w:val="Prrafodelista"/>
        <w:spacing w:after="0" w:line="480" w:lineRule="auto"/>
        <w:ind w:left="0"/>
        <w:jc w:val="center"/>
        <w:rPr>
          <w:rFonts w:ascii="Arial" w:hAnsi="Arial" w:cs="Arial"/>
          <w:b/>
          <w:caps/>
          <w:sz w:val="24"/>
          <w:szCs w:val="24"/>
        </w:rPr>
      </w:pPr>
    </w:p>
    <w:p w:rsidR="00C26CCE" w:rsidRDefault="00C26CCE" w:rsidP="00C26CCE">
      <w:pPr>
        <w:pStyle w:val="Prrafodelista"/>
        <w:spacing w:after="0" w:line="480" w:lineRule="auto"/>
        <w:ind w:left="0"/>
        <w:jc w:val="center"/>
        <w:rPr>
          <w:rFonts w:ascii="Arial" w:hAnsi="Arial" w:cs="Arial"/>
          <w:b/>
          <w:caps/>
          <w:sz w:val="24"/>
          <w:szCs w:val="24"/>
        </w:rPr>
      </w:pPr>
    </w:p>
    <w:p w:rsidR="00C26CCE" w:rsidRDefault="00C26CCE" w:rsidP="00C26CCE">
      <w:pPr>
        <w:pStyle w:val="Prrafodelista"/>
        <w:spacing w:after="0" w:line="480" w:lineRule="auto"/>
        <w:ind w:left="0"/>
        <w:rPr>
          <w:rFonts w:ascii="Arial" w:hAnsi="Arial" w:cs="Arial"/>
          <w:b/>
          <w:caps/>
          <w:sz w:val="24"/>
          <w:szCs w:val="24"/>
        </w:rPr>
      </w:pPr>
      <w:r>
        <w:rPr>
          <w:rFonts w:ascii="Arial" w:hAnsi="Arial" w:cs="Arial"/>
          <w:b/>
          <w:caps/>
          <w:sz w:val="24"/>
          <w:szCs w:val="24"/>
        </w:rPr>
        <w:t xml:space="preserve"> </w:t>
      </w:r>
    </w:p>
    <w:p w:rsidR="00C26CCE" w:rsidRPr="007807F5" w:rsidRDefault="00C26CCE" w:rsidP="00C26CCE">
      <w:pPr>
        <w:pStyle w:val="Epgrafe"/>
        <w:jc w:val="center"/>
        <w:rPr>
          <w:rFonts w:ascii="Arial" w:eastAsia="Calibri" w:hAnsi="Arial" w:cs="Arial"/>
          <w:caps/>
          <w:noProof/>
          <w:color w:val="000000"/>
          <w:sz w:val="28"/>
          <w:szCs w:val="24"/>
        </w:rPr>
      </w:pPr>
      <w:r w:rsidRPr="007807F5">
        <w:rPr>
          <w:rFonts w:ascii="Arial" w:hAnsi="Arial" w:cs="Arial"/>
          <w:color w:val="000000"/>
          <w:sz w:val="20"/>
        </w:rPr>
        <w:t>Etapa de capacitación y selección de Agricultores</w:t>
      </w:r>
    </w:p>
    <w:p w:rsidR="00C26CCE" w:rsidRDefault="00C26CCE" w:rsidP="00C26CCE">
      <w:pPr>
        <w:pStyle w:val="Prrafodelista"/>
        <w:spacing w:after="0" w:line="480" w:lineRule="auto"/>
        <w:ind w:left="0"/>
        <w:rPr>
          <w:rFonts w:ascii="Arial" w:hAnsi="Arial" w:cs="Arial"/>
          <w:b/>
          <w:caps/>
          <w:sz w:val="24"/>
          <w:szCs w:val="24"/>
        </w:rPr>
      </w:pPr>
    </w:p>
    <w:p w:rsidR="00C26CCE" w:rsidRDefault="00C26CCE" w:rsidP="00C26CCE">
      <w:pPr>
        <w:pStyle w:val="Prrafodelista"/>
        <w:spacing w:after="0" w:line="480" w:lineRule="auto"/>
        <w:ind w:left="0"/>
        <w:rPr>
          <w:rFonts w:ascii="Arial" w:hAnsi="Arial" w:cs="Arial"/>
          <w:b/>
          <w:caps/>
          <w:sz w:val="24"/>
          <w:szCs w:val="24"/>
        </w:rPr>
      </w:pPr>
    </w:p>
    <w:p w:rsidR="00C26CCE" w:rsidRPr="008D0CB6" w:rsidRDefault="00C26CCE" w:rsidP="00C26CCE">
      <w:pPr>
        <w:pStyle w:val="Prrafodelista"/>
        <w:spacing w:after="0" w:line="480" w:lineRule="auto"/>
        <w:ind w:left="0"/>
        <w:rPr>
          <w:rFonts w:ascii="Arial" w:hAnsi="Arial" w:cs="Arial"/>
          <w:b/>
          <w:caps/>
          <w:szCs w:val="24"/>
        </w:rPr>
      </w:pPr>
    </w:p>
    <w:p w:rsidR="00C26CCE" w:rsidRPr="008D0CB6" w:rsidRDefault="00C26CCE" w:rsidP="00C26CCE">
      <w:pPr>
        <w:pStyle w:val="Prrafodelista"/>
        <w:spacing w:after="0" w:line="480" w:lineRule="auto"/>
        <w:ind w:left="0"/>
        <w:rPr>
          <w:rFonts w:ascii="Arial" w:hAnsi="Arial" w:cs="Arial"/>
          <w:b/>
          <w:caps/>
          <w:szCs w:val="24"/>
        </w:rPr>
      </w:pPr>
    </w:p>
    <w:p w:rsidR="00C26CCE" w:rsidRPr="008D0CB6" w:rsidRDefault="00D4193B" w:rsidP="00C26CCE">
      <w:pPr>
        <w:pStyle w:val="Prrafodelista"/>
        <w:spacing w:after="0" w:line="480" w:lineRule="auto"/>
        <w:ind w:left="0"/>
        <w:jc w:val="center"/>
        <w:rPr>
          <w:rFonts w:ascii="Arial" w:hAnsi="Arial" w:cs="Arial"/>
          <w:b/>
          <w:caps/>
          <w:szCs w:val="24"/>
        </w:rPr>
      </w:pPr>
      <w:r>
        <w:rPr>
          <w:rFonts w:ascii="Arial" w:hAnsi="Arial" w:cs="Arial"/>
          <w:b/>
          <w:caps/>
          <w:noProof/>
          <w:szCs w:val="24"/>
          <w:lang w:eastAsia="es-ES"/>
        </w:rPr>
        <w:drawing>
          <wp:anchor distT="0" distB="0" distL="114300" distR="114300" simplePos="0" relativeHeight="251671552" behindDoc="0" locked="0" layoutInCell="1" allowOverlap="1">
            <wp:simplePos x="0" y="0"/>
            <wp:positionH relativeFrom="column">
              <wp:posOffset>3084195</wp:posOffset>
            </wp:positionH>
            <wp:positionV relativeFrom="paragraph">
              <wp:posOffset>35560</wp:posOffset>
            </wp:positionV>
            <wp:extent cx="2120265" cy="1620520"/>
            <wp:effectExtent l="19050" t="19050" r="13335" b="17780"/>
            <wp:wrapSquare wrapText="bothSides"/>
            <wp:docPr id="36" name="28 Imagen" descr="DSC03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 Imagen" descr="DSC03003.JPG"/>
                    <pic:cNvPicPr>
                      <a:picLocks noChangeAspect="1" noChangeArrowheads="1"/>
                    </pic:cNvPicPr>
                  </pic:nvPicPr>
                  <pic:blipFill>
                    <a:blip r:embed="rId42" cstate="print"/>
                    <a:srcRect/>
                    <a:stretch>
                      <a:fillRect/>
                    </a:stretch>
                  </pic:blipFill>
                  <pic:spPr bwMode="auto">
                    <a:xfrm>
                      <a:off x="0" y="0"/>
                      <a:ext cx="2120265" cy="1620520"/>
                    </a:xfrm>
                    <a:prstGeom prst="rect">
                      <a:avLst/>
                    </a:prstGeom>
                    <a:noFill/>
                    <a:ln w="9525">
                      <a:solidFill>
                        <a:srgbClr val="000000"/>
                      </a:solidFill>
                      <a:miter lim="800000"/>
                      <a:headEnd/>
                      <a:tailEnd/>
                    </a:ln>
                  </pic:spPr>
                </pic:pic>
              </a:graphicData>
            </a:graphic>
          </wp:anchor>
        </w:drawing>
      </w:r>
      <w:r>
        <w:rPr>
          <w:rFonts w:ascii="Arial" w:hAnsi="Arial" w:cs="Arial"/>
          <w:b/>
          <w:caps/>
          <w:noProof/>
          <w:szCs w:val="24"/>
          <w:lang w:eastAsia="es-ES"/>
        </w:rPr>
        <w:drawing>
          <wp:anchor distT="0" distB="0" distL="114300" distR="114300" simplePos="0" relativeHeight="251670528" behindDoc="0" locked="0" layoutInCell="1" allowOverlap="1">
            <wp:simplePos x="0" y="0"/>
            <wp:positionH relativeFrom="column">
              <wp:posOffset>207645</wp:posOffset>
            </wp:positionH>
            <wp:positionV relativeFrom="paragraph">
              <wp:posOffset>35560</wp:posOffset>
            </wp:positionV>
            <wp:extent cx="2225040" cy="1620520"/>
            <wp:effectExtent l="19050" t="19050" r="22860" b="17780"/>
            <wp:wrapSquare wrapText="bothSides"/>
            <wp:docPr id="35" name="27 Imagen" descr="DSC02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 Imagen" descr="DSC02851.JPG"/>
                    <pic:cNvPicPr>
                      <a:picLocks noChangeAspect="1" noChangeArrowheads="1"/>
                    </pic:cNvPicPr>
                  </pic:nvPicPr>
                  <pic:blipFill>
                    <a:blip r:embed="rId43" cstate="print"/>
                    <a:srcRect/>
                    <a:stretch>
                      <a:fillRect/>
                    </a:stretch>
                  </pic:blipFill>
                  <pic:spPr bwMode="auto">
                    <a:xfrm>
                      <a:off x="0" y="0"/>
                      <a:ext cx="2225040" cy="1620520"/>
                    </a:xfrm>
                    <a:prstGeom prst="rect">
                      <a:avLst/>
                    </a:prstGeom>
                    <a:noFill/>
                    <a:ln w="9525">
                      <a:solidFill>
                        <a:srgbClr val="000000"/>
                      </a:solidFill>
                      <a:miter lim="800000"/>
                      <a:headEnd/>
                      <a:tailEnd/>
                    </a:ln>
                  </pic:spPr>
                </pic:pic>
              </a:graphicData>
            </a:graphic>
          </wp:anchor>
        </w:drawing>
      </w:r>
      <w:r w:rsidR="00C26CCE" w:rsidRPr="008D0CB6">
        <w:rPr>
          <w:rFonts w:ascii="Arial" w:hAnsi="Arial" w:cs="Arial"/>
          <w:b/>
          <w:caps/>
          <w:szCs w:val="24"/>
        </w:rPr>
        <w:t xml:space="preserve">           </w:t>
      </w:r>
    </w:p>
    <w:p w:rsidR="00C26CCE" w:rsidRPr="008D0CB6" w:rsidRDefault="00C26CCE" w:rsidP="00C26CCE">
      <w:pPr>
        <w:pStyle w:val="Prrafodelista"/>
        <w:spacing w:after="0" w:line="480" w:lineRule="auto"/>
        <w:ind w:left="0"/>
        <w:rPr>
          <w:rFonts w:ascii="Arial" w:hAnsi="Arial" w:cs="Arial"/>
          <w:b/>
          <w:caps/>
          <w:szCs w:val="24"/>
        </w:rPr>
      </w:pPr>
    </w:p>
    <w:p w:rsidR="00C26CCE" w:rsidRPr="008D0CB6" w:rsidRDefault="00C26CCE" w:rsidP="00C26CCE">
      <w:pPr>
        <w:pStyle w:val="Prrafodelista"/>
        <w:spacing w:after="0" w:line="480" w:lineRule="auto"/>
        <w:ind w:left="0"/>
        <w:jc w:val="center"/>
        <w:rPr>
          <w:rFonts w:ascii="Arial" w:hAnsi="Arial" w:cs="Arial"/>
          <w:b/>
          <w:caps/>
          <w:szCs w:val="24"/>
        </w:rPr>
      </w:pPr>
    </w:p>
    <w:p w:rsidR="00C26CCE" w:rsidRPr="008D0CB6" w:rsidRDefault="00C26CCE" w:rsidP="00C26CCE">
      <w:pPr>
        <w:pStyle w:val="Prrafodelista"/>
        <w:spacing w:after="0" w:line="480" w:lineRule="auto"/>
        <w:ind w:left="0"/>
        <w:jc w:val="center"/>
        <w:rPr>
          <w:rFonts w:ascii="Arial" w:hAnsi="Arial" w:cs="Arial"/>
          <w:b/>
          <w:caps/>
          <w:szCs w:val="24"/>
        </w:rPr>
      </w:pPr>
    </w:p>
    <w:p w:rsidR="00C26CCE" w:rsidRDefault="00C26CCE" w:rsidP="00C26CCE">
      <w:pPr>
        <w:pStyle w:val="Prrafodelista"/>
        <w:spacing w:after="0" w:line="480" w:lineRule="auto"/>
        <w:ind w:left="0"/>
        <w:jc w:val="center"/>
        <w:rPr>
          <w:rFonts w:ascii="Arial" w:hAnsi="Arial" w:cs="Arial"/>
          <w:b/>
          <w:caps/>
          <w:szCs w:val="24"/>
        </w:rPr>
      </w:pPr>
    </w:p>
    <w:p w:rsidR="00C26CCE" w:rsidRPr="008D0CB6" w:rsidRDefault="00C26CCE" w:rsidP="00C26CCE">
      <w:pPr>
        <w:pStyle w:val="Prrafodelista"/>
        <w:spacing w:after="0" w:line="480" w:lineRule="auto"/>
        <w:ind w:left="0"/>
        <w:jc w:val="center"/>
        <w:rPr>
          <w:rFonts w:ascii="Arial" w:hAnsi="Arial" w:cs="Arial"/>
          <w:b/>
          <w:caps/>
          <w:szCs w:val="24"/>
        </w:rPr>
      </w:pPr>
    </w:p>
    <w:p w:rsidR="00C26CCE" w:rsidRPr="008D0CB6" w:rsidRDefault="00C26CCE" w:rsidP="00C26CCE">
      <w:pPr>
        <w:pStyle w:val="Prrafodelista"/>
        <w:spacing w:after="0" w:line="480" w:lineRule="auto"/>
        <w:ind w:left="0"/>
        <w:jc w:val="center"/>
        <w:rPr>
          <w:rFonts w:ascii="Arial" w:hAnsi="Arial" w:cs="Arial"/>
          <w:b/>
          <w:szCs w:val="24"/>
        </w:rPr>
      </w:pPr>
      <w:r w:rsidRPr="008D0CB6">
        <w:rPr>
          <w:rFonts w:ascii="Arial" w:hAnsi="Arial" w:cs="Arial"/>
          <w:b/>
          <w:szCs w:val="24"/>
        </w:rPr>
        <w:t>Levantamiento topográfico de las parcelas.</w:t>
      </w:r>
    </w:p>
    <w:p w:rsidR="00C26CCE" w:rsidRDefault="00C26CCE" w:rsidP="00C26CCE">
      <w:pPr>
        <w:pStyle w:val="Prrafodelista"/>
        <w:spacing w:after="0" w:line="480" w:lineRule="auto"/>
        <w:ind w:left="0"/>
        <w:jc w:val="center"/>
        <w:rPr>
          <w:rFonts w:ascii="Arial" w:hAnsi="Arial" w:cs="Arial"/>
          <w:b/>
          <w:caps/>
          <w:sz w:val="24"/>
          <w:szCs w:val="24"/>
        </w:rPr>
      </w:pPr>
    </w:p>
    <w:p w:rsidR="00C26CCE" w:rsidRDefault="00C26CCE" w:rsidP="00C26CCE">
      <w:pPr>
        <w:pStyle w:val="Prrafodelista"/>
        <w:spacing w:after="0" w:line="480" w:lineRule="auto"/>
        <w:ind w:left="0"/>
        <w:jc w:val="center"/>
        <w:rPr>
          <w:rFonts w:ascii="Arial" w:hAnsi="Arial" w:cs="Arial"/>
          <w:b/>
          <w:caps/>
          <w:sz w:val="24"/>
          <w:szCs w:val="24"/>
        </w:rPr>
      </w:pPr>
    </w:p>
    <w:p w:rsidR="00C26CCE" w:rsidRDefault="00C26CCE" w:rsidP="00C26CCE">
      <w:pPr>
        <w:pStyle w:val="Prrafodelista"/>
        <w:spacing w:after="0" w:line="480" w:lineRule="auto"/>
        <w:ind w:left="0"/>
        <w:jc w:val="center"/>
        <w:rPr>
          <w:rFonts w:ascii="Arial" w:hAnsi="Arial" w:cs="Arial"/>
          <w:b/>
          <w:caps/>
          <w:sz w:val="24"/>
          <w:szCs w:val="24"/>
        </w:rPr>
      </w:pPr>
    </w:p>
    <w:p w:rsidR="00C26CCE" w:rsidRDefault="00C26CCE" w:rsidP="00C26CCE">
      <w:pPr>
        <w:pStyle w:val="Prrafodelista"/>
        <w:spacing w:after="0" w:line="480" w:lineRule="auto"/>
        <w:ind w:left="0"/>
        <w:jc w:val="center"/>
        <w:rPr>
          <w:rFonts w:ascii="Arial" w:hAnsi="Arial" w:cs="Arial"/>
          <w:b/>
          <w:caps/>
          <w:sz w:val="24"/>
          <w:szCs w:val="24"/>
        </w:rPr>
      </w:pPr>
    </w:p>
    <w:p w:rsidR="00C26CCE" w:rsidRDefault="00C26CCE" w:rsidP="00C26CCE">
      <w:pPr>
        <w:pStyle w:val="Prrafodelista"/>
        <w:spacing w:after="0" w:line="480" w:lineRule="auto"/>
        <w:ind w:left="0"/>
        <w:rPr>
          <w:rFonts w:ascii="Arial" w:hAnsi="Arial" w:cs="Arial"/>
          <w:b/>
          <w:caps/>
          <w:sz w:val="24"/>
          <w:szCs w:val="24"/>
        </w:rPr>
      </w:pPr>
    </w:p>
    <w:p w:rsidR="00C26CCE" w:rsidRDefault="00D4193B" w:rsidP="00C26CCE">
      <w:pPr>
        <w:pStyle w:val="Prrafodelista"/>
        <w:spacing w:after="0" w:line="480" w:lineRule="auto"/>
        <w:ind w:left="0"/>
        <w:jc w:val="center"/>
        <w:rPr>
          <w:rFonts w:ascii="Arial" w:hAnsi="Arial" w:cs="Arial"/>
          <w:b/>
          <w:caps/>
          <w:sz w:val="24"/>
          <w:szCs w:val="24"/>
        </w:rPr>
      </w:pPr>
      <w:r>
        <w:rPr>
          <w:rFonts w:ascii="Arial" w:hAnsi="Arial" w:cs="Arial"/>
          <w:b/>
          <w:caps/>
          <w:noProof/>
          <w:sz w:val="24"/>
          <w:szCs w:val="24"/>
          <w:lang w:eastAsia="es-ES"/>
        </w:rPr>
        <w:drawing>
          <wp:anchor distT="0" distB="0" distL="114300" distR="114300" simplePos="0" relativeHeight="251674624" behindDoc="0" locked="0" layoutInCell="1" allowOverlap="1">
            <wp:simplePos x="0" y="0"/>
            <wp:positionH relativeFrom="column">
              <wp:posOffset>2906395</wp:posOffset>
            </wp:positionH>
            <wp:positionV relativeFrom="paragraph">
              <wp:posOffset>222885</wp:posOffset>
            </wp:positionV>
            <wp:extent cx="2153285" cy="1620520"/>
            <wp:effectExtent l="19050" t="19050" r="18415" b="17780"/>
            <wp:wrapSquare wrapText="bothSides"/>
            <wp:docPr id="34" name="21 Imagen" descr="DSC02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 Imagen" descr="DSC02994.JPG"/>
                    <pic:cNvPicPr>
                      <a:picLocks noChangeAspect="1" noChangeArrowheads="1"/>
                    </pic:cNvPicPr>
                  </pic:nvPicPr>
                  <pic:blipFill>
                    <a:blip r:embed="rId44" cstate="print"/>
                    <a:srcRect/>
                    <a:stretch>
                      <a:fillRect/>
                    </a:stretch>
                  </pic:blipFill>
                  <pic:spPr bwMode="auto">
                    <a:xfrm>
                      <a:off x="0" y="0"/>
                      <a:ext cx="2153285" cy="1620520"/>
                    </a:xfrm>
                    <a:prstGeom prst="rect">
                      <a:avLst/>
                    </a:prstGeom>
                    <a:noFill/>
                    <a:ln w="9525">
                      <a:solidFill>
                        <a:srgbClr val="000000"/>
                      </a:solidFill>
                      <a:miter lim="800000"/>
                      <a:headEnd/>
                      <a:tailEnd/>
                    </a:ln>
                  </pic:spPr>
                </pic:pic>
              </a:graphicData>
            </a:graphic>
          </wp:anchor>
        </w:drawing>
      </w:r>
      <w:r>
        <w:rPr>
          <w:rFonts w:ascii="Arial" w:hAnsi="Arial" w:cs="Arial"/>
          <w:b/>
          <w:caps/>
          <w:noProof/>
          <w:sz w:val="24"/>
          <w:szCs w:val="24"/>
          <w:lang w:eastAsia="es-ES"/>
        </w:rPr>
        <w:drawing>
          <wp:anchor distT="0" distB="0" distL="114300" distR="114300" simplePos="0" relativeHeight="251672576" behindDoc="0" locked="0" layoutInCell="1" allowOverlap="1">
            <wp:simplePos x="0" y="0"/>
            <wp:positionH relativeFrom="column">
              <wp:posOffset>217805</wp:posOffset>
            </wp:positionH>
            <wp:positionV relativeFrom="paragraph">
              <wp:posOffset>222885</wp:posOffset>
            </wp:positionV>
            <wp:extent cx="2147570" cy="1620520"/>
            <wp:effectExtent l="19050" t="19050" r="24130" b="17780"/>
            <wp:wrapSquare wrapText="bothSides"/>
            <wp:docPr id="33" name="20 Imagen" descr="DSC02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 Imagen" descr="DSC02993.JPG"/>
                    <pic:cNvPicPr>
                      <a:picLocks noChangeAspect="1" noChangeArrowheads="1"/>
                    </pic:cNvPicPr>
                  </pic:nvPicPr>
                  <pic:blipFill>
                    <a:blip r:embed="rId45" cstate="print"/>
                    <a:srcRect/>
                    <a:stretch>
                      <a:fillRect/>
                    </a:stretch>
                  </pic:blipFill>
                  <pic:spPr bwMode="auto">
                    <a:xfrm>
                      <a:off x="0" y="0"/>
                      <a:ext cx="2147570" cy="1620520"/>
                    </a:xfrm>
                    <a:prstGeom prst="rect">
                      <a:avLst/>
                    </a:prstGeom>
                    <a:noFill/>
                    <a:ln w="9525">
                      <a:solidFill>
                        <a:srgbClr val="000000"/>
                      </a:solidFill>
                      <a:miter lim="800000"/>
                      <a:headEnd/>
                      <a:tailEnd/>
                    </a:ln>
                  </pic:spPr>
                </pic:pic>
              </a:graphicData>
            </a:graphic>
          </wp:anchor>
        </w:drawing>
      </w:r>
    </w:p>
    <w:p w:rsidR="00C26CCE" w:rsidRDefault="00C26CCE" w:rsidP="00C26CCE">
      <w:pPr>
        <w:pStyle w:val="Prrafodelista"/>
        <w:spacing w:after="0" w:line="480" w:lineRule="auto"/>
        <w:ind w:left="0"/>
        <w:jc w:val="center"/>
        <w:rPr>
          <w:rFonts w:ascii="Arial" w:hAnsi="Arial" w:cs="Arial"/>
          <w:b/>
          <w:caps/>
          <w:sz w:val="24"/>
          <w:szCs w:val="24"/>
        </w:rPr>
      </w:pPr>
    </w:p>
    <w:p w:rsidR="00C26CCE" w:rsidRDefault="00C26CCE" w:rsidP="00C26CCE">
      <w:pPr>
        <w:pStyle w:val="Prrafodelista"/>
        <w:spacing w:after="0" w:line="480" w:lineRule="auto"/>
        <w:ind w:left="0"/>
        <w:jc w:val="center"/>
        <w:rPr>
          <w:rFonts w:ascii="Arial" w:hAnsi="Arial" w:cs="Arial"/>
          <w:b/>
          <w:caps/>
          <w:sz w:val="24"/>
          <w:szCs w:val="24"/>
        </w:rPr>
      </w:pPr>
      <w:r>
        <w:rPr>
          <w:rFonts w:ascii="Arial" w:hAnsi="Arial" w:cs="Arial"/>
          <w:b/>
          <w:caps/>
          <w:sz w:val="24"/>
          <w:szCs w:val="24"/>
        </w:rPr>
        <w:t xml:space="preserve">   </w:t>
      </w:r>
    </w:p>
    <w:p w:rsidR="00C26CCE" w:rsidRDefault="00C26CCE" w:rsidP="00C26CCE">
      <w:pPr>
        <w:pStyle w:val="Prrafodelista"/>
        <w:spacing w:after="0" w:line="480" w:lineRule="auto"/>
        <w:ind w:left="0"/>
        <w:jc w:val="center"/>
        <w:rPr>
          <w:rFonts w:ascii="Arial" w:hAnsi="Arial" w:cs="Arial"/>
          <w:b/>
          <w:caps/>
          <w:sz w:val="24"/>
          <w:szCs w:val="24"/>
        </w:rPr>
      </w:pPr>
    </w:p>
    <w:p w:rsidR="00C26CCE" w:rsidRDefault="00C26CCE" w:rsidP="00C26CCE">
      <w:pPr>
        <w:pStyle w:val="Prrafodelista"/>
        <w:spacing w:after="0" w:line="480" w:lineRule="auto"/>
        <w:ind w:left="0"/>
        <w:jc w:val="center"/>
        <w:rPr>
          <w:rFonts w:ascii="Arial" w:hAnsi="Arial" w:cs="Arial"/>
          <w:b/>
          <w:caps/>
          <w:sz w:val="24"/>
          <w:szCs w:val="24"/>
        </w:rPr>
      </w:pPr>
      <w:r>
        <w:rPr>
          <w:rFonts w:ascii="Arial" w:hAnsi="Arial" w:cs="Arial"/>
          <w:b/>
          <w:caps/>
          <w:sz w:val="24"/>
          <w:szCs w:val="24"/>
        </w:rPr>
        <w:t xml:space="preserve"> </w:t>
      </w:r>
    </w:p>
    <w:p w:rsidR="00C26CCE" w:rsidRDefault="00C26CCE" w:rsidP="00C26CCE">
      <w:pPr>
        <w:pStyle w:val="Prrafodelista"/>
        <w:spacing w:after="0" w:line="480" w:lineRule="auto"/>
        <w:ind w:left="0"/>
        <w:jc w:val="center"/>
        <w:rPr>
          <w:rFonts w:ascii="Arial" w:hAnsi="Arial" w:cs="Arial"/>
          <w:b/>
          <w:caps/>
          <w:sz w:val="24"/>
          <w:szCs w:val="24"/>
        </w:rPr>
      </w:pPr>
      <w:r>
        <w:rPr>
          <w:rFonts w:ascii="Arial" w:hAnsi="Arial" w:cs="Arial"/>
          <w:b/>
          <w:caps/>
          <w:sz w:val="24"/>
          <w:szCs w:val="24"/>
        </w:rPr>
        <w:t xml:space="preserve">            </w:t>
      </w:r>
    </w:p>
    <w:p w:rsidR="00C26CCE" w:rsidRDefault="00D4193B" w:rsidP="00C26CCE">
      <w:pPr>
        <w:pStyle w:val="Prrafodelista"/>
        <w:spacing w:after="0" w:line="480" w:lineRule="auto"/>
        <w:ind w:left="0"/>
        <w:jc w:val="center"/>
        <w:rPr>
          <w:rFonts w:ascii="Arial" w:hAnsi="Arial" w:cs="Arial"/>
          <w:b/>
          <w:caps/>
          <w:sz w:val="24"/>
          <w:szCs w:val="24"/>
        </w:rPr>
      </w:pPr>
      <w:r>
        <w:rPr>
          <w:rFonts w:ascii="Arial" w:hAnsi="Arial" w:cs="Arial"/>
          <w:b/>
          <w:caps/>
          <w:noProof/>
          <w:sz w:val="24"/>
          <w:szCs w:val="24"/>
          <w:lang w:eastAsia="es-ES"/>
        </w:rPr>
        <w:drawing>
          <wp:anchor distT="0" distB="0" distL="114300" distR="114300" simplePos="0" relativeHeight="251675648" behindDoc="0" locked="0" layoutInCell="1" allowOverlap="1">
            <wp:simplePos x="0" y="0"/>
            <wp:positionH relativeFrom="column">
              <wp:posOffset>1493520</wp:posOffset>
            </wp:positionH>
            <wp:positionV relativeFrom="paragraph">
              <wp:posOffset>247650</wp:posOffset>
            </wp:positionV>
            <wp:extent cx="2151380" cy="1620520"/>
            <wp:effectExtent l="19050" t="19050" r="20320" b="17780"/>
            <wp:wrapSquare wrapText="bothSides"/>
            <wp:docPr id="32" name="13 Imagen" descr="DSC02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Imagen" descr="DSC02908.JPG"/>
                    <pic:cNvPicPr>
                      <a:picLocks noChangeAspect="1" noChangeArrowheads="1"/>
                    </pic:cNvPicPr>
                  </pic:nvPicPr>
                  <pic:blipFill>
                    <a:blip r:embed="rId46" cstate="print"/>
                    <a:srcRect/>
                    <a:stretch>
                      <a:fillRect/>
                    </a:stretch>
                  </pic:blipFill>
                  <pic:spPr bwMode="auto">
                    <a:xfrm>
                      <a:off x="0" y="0"/>
                      <a:ext cx="2151380" cy="1620520"/>
                    </a:xfrm>
                    <a:prstGeom prst="rect">
                      <a:avLst/>
                    </a:prstGeom>
                    <a:noFill/>
                    <a:ln w="9525">
                      <a:solidFill>
                        <a:srgbClr val="000000"/>
                      </a:solidFill>
                      <a:miter lim="800000"/>
                      <a:headEnd/>
                      <a:tailEnd/>
                    </a:ln>
                  </pic:spPr>
                </pic:pic>
              </a:graphicData>
            </a:graphic>
          </wp:anchor>
        </w:drawing>
      </w:r>
      <w:r w:rsidR="00C26CCE">
        <w:rPr>
          <w:rFonts w:ascii="Arial" w:hAnsi="Arial" w:cs="Arial"/>
          <w:b/>
          <w:caps/>
          <w:sz w:val="24"/>
          <w:szCs w:val="24"/>
        </w:rPr>
        <w:t xml:space="preserve">            </w:t>
      </w:r>
    </w:p>
    <w:p w:rsidR="00C26CCE" w:rsidRDefault="00C26CCE" w:rsidP="00C26CCE">
      <w:pPr>
        <w:pStyle w:val="Prrafodelista"/>
        <w:spacing w:after="0" w:line="480" w:lineRule="auto"/>
        <w:ind w:left="0"/>
        <w:rPr>
          <w:rFonts w:ascii="Arial" w:hAnsi="Arial" w:cs="Arial"/>
          <w:b/>
          <w:caps/>
          <w:sz w:val="24"/>
          <w:szCs w:val="24"/>
        </w:rPr>
      </w:pPr>
    </w:p>
    <w:p w:rsidR="00C26CCE" w:rsidRDefault="00C26CCE" w:rsidP="00C26CCE">
      <w:pPr>
        <w:pStyle w:val="Prrafodelista"/>
        <w:spacing w:after="0" w:line="480" w:lineRule="auto"/>
        <w:ind w:left="0"/>
        <w:rPr>
          <w:rFonts w:ascii="Arial" w:hAnsi="Arial" w:cs="Arial"/>
          <w:b/>
          <w:caps/>
          <w:sz w:val="24"/>
          <w:szCs w:val="24"/>
        </w:rPr>
      </w:pPr>
    </w:p>
    <w:p w:rsidR="00C26CCE" w:rsidRDefault="00C26CCE" w:rsidP="00C26CCE">
      <w:pPr>
        <w:pStyle w:val="Prrafodelista"/>
        <w:spacing w:after="0" w:line="480" w:lineRule="auto"/>
        <w:ind w:left="0"/>
        <w:jc w:val="center"/>
        <w:rPr>
          <w:rFonts w:ascii="Arial" w:hAnsi="Arial" w:cs="Arial"/>
          <w:b/>
          <w:caps/>
          <w:sz w:val="24"/>
          <w:szCs w:val="24"/>
        </w:rPr>
      </w:pPr>
      <w:r>
        <w:rPr>
          <w:rFonts w:ascii="Arial" w:hAnsi="Arial" w:cs="Arial"/>
          <w:b/>
          <w:caps/>
          <w:sz w:val="24"/>
          <w:szCs w:val="24"/>
        </w:rPr>
        <w:t xml:space="preserve">            </w:t>
      </w:r>
    </w:p>
    <w:p w:rsidR="00C26CCE" w:rsidRDefault="00C26CCE" w:rsidP="00C26CCE">
      <w:pPr>
        <w:pStyle w:val="Prrafodelista"/>
        <w:spacing w:after="0" w:line="480" w:lineRule="auto"/>
        <w:ind w:left="0"/>
        <w:jc w:val="center"/>
        <w:rPr>
          <w:rFonts w:ascii="Arial" w:hAnsi="Arial" w:cs="Arial"/>
          <w:b/>
          <w:caps/>
          <w:sz w:val="24"/>
          <w:szCs w:val="24"/>
        </w:rPr>
      </w:pPr>
    </w:p>
    <w:p w:rsidR="00C26CCE" w:rsidRDefault="00C26CCE" w:rsidP="00C26CCE">
      <w:pPr>
        <w:pStyle w:val="Prrafodelista"/>
        <w:spacing w:after="0" w:line="480" w:lineRule="auto"/>
        <w:ind w:left="0"/>
        <w:rPr>
          <w:rFonts w:ascii="Arial" w:hAnsi="Arial" w:cs="Arial"/>
          <w:b/>
          <w:caps/>
          <w:sz w:val="24"/>
          <w:szCs w:val="24"/>
        </w:rPr>
      </w:pPr>
    </w:p>
    <w:p w:rsidR="00C26CCE" w:rsidRDefault="00C26CCE" w:rsidP="00C26CCE">
      <w:pPr>
        <w:pStyle w:val="Prrafodelista"/>
        <w:spacing w:after="0" w:line="480" w:lineRule="auto"/>
        <w:ind w:left="0"/>
        <w:jc w:val="center"/>
        <w:rPr>
          <w:rFonts w:ascii="Arial" w:hAnsi="Arial" w:cs="Arial"/>
          <w:b/>
          <w:szCs w:val="24"/>
        </w:rPr>
      </w:pPr>
      <w:r w:rsidRPr="008D0CB6">
        <w:rPr>
          <w:rFonts w:ascii="Arial" w:hAnsi="Arial" w:cs="Arial"/>
          <w:b/>
          <w:szCs w:val="24"/>
        </w:rPr>
        <w:t>Aplicación de Briquetas</w:t>
      </w:r>
    </w:p>
    <w:p w:rsidR="00C26CCE" w:rsidRDefault="00C26CCE" w:rsidP="00C26CCE">
      <w:pPr>
        <w:pStyle w:val="Prrafodelista"/>
        <w:spacing w:after="0" w:line="480" w:lineRule="auto"/>
        <w:ind w:left="0"/>
        <w:jc w:val="center"/>
        <w:rPr>
          <w:rFonts w:ascii="Arial" w:hAnsi="Arial" w:cs="Arial"/>
          <w:b/>
          <w:szCs w:val="24"/>
        </w:rPr>
      </w:pPr>
    </w:p>
    <w:p w:rsidR="00C26CCE" w:rsidRPr="008D0CB6" w:rsidRDefault="00C26CCE" w:rsidP="00C26CCE">
      <w:pPr>
        <w:pStyle w:val="Prrafodelista"/>
        <w:spacing w:after="0" w:line="480" w:lineRule="auto"/>
        <w:ind w:left="0"/>
        <w:jc w:val="center"/>
        <w:rPr>
          <w:rFonts w:ascii="Arial" w:hAnsi="Arial" w:cs="Arial"/>
          <w:b/>
          <w:szCs w:val="24"/>
        </w:rPr>
      </w:pPr>
    </w:p>
    <w:p w:rsidR="00C26CCE" w:rsidRDefault="00D4193B" w:rsidP="00C26CCE">
      <w:pPr>
        <w:pStyle w:val="Prrafodelista"/>
        <w:spacing w:after="0" w:line="480" w:lineRule="auto"/>
        <w:ind w:left="0"/>
        <w:jc w:val="center"/>
        <w:rPr>
          <w:rFonts w:ascii="Arial" w:hAnsi="Arial" w:cs="Arial"/>
          <w:b/>
          <w:caps/>
          <w:sz w:val="24"/>
          <w:szCs w:val="24"/>
        </w:rPr>
      </w:pPr>
      <w:r>
        <w:rPr>
          <w:rFonts w:ascii="Arial" w:hAnsi="Arial" w:cs="Arial"/>
          <w:b/>
          <w:caps/>
          <w:noProof/>
          <w:sz w:val="24"/>
          <w:szCs w:val="24"/>
          <w:lang w:eastAsia="es-ES"/>
        </w:rPr>
        <w:drawing>
          <wp:anchor distT="0" distB="0" distL="114300" distR="114300" simplePos="0" relativeHeight="251673600" behindDoc="0" locked="0" layoutInCell="1" allowOverlap="1">
            <wp:simplePos x="0" y="0"/>
            <wp:positionH relativeFrom="column">
              <wp:posOffset>1560195</wp:posOffset>
            </wp:positionH>
            <wp:positionV relativeFrom="paragraph">
              <wp:posOffset>126365</wp:posOffset>
            </wp:positionV>
            <wp:extent cx="2152015" cy="1620520"/>
            <wp:effectExtent l="19050" t="19050" r="19685" b="17780"/>
            <wp:wrapSquare wrapText="bothSides"/>
            <wp:docPr id="31" name="18 Imagen" descr="DSCF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Imagen" descr="DSCF0407.JPG"/>
                    <pic:cNvPicPr>
                      <a:picLocks noChangeAspect="1" noChangeArrowheads="1"/>
                    </pic:cNvPicPr>
                  </pic:nvPicPr>
                  <pic:blipFill>
                    <a:blip r:embed="rId47" cstate="print"/>
                    <a:srcRect/>
                    <a:stretch>
                      <a:fillRect/>
                    </a:stretch>
                  </pic:blipFill>
                  <pic:spPr bwMode="auto">
                    <a:xfrm>
                      <a:off x="0" y="0"/>
                      <a:ext cx="2152015" cy="1620520"/>
                    </a:xfrm>
                    <a:prstGeom prst="rect">
                      <a:avLst/>
                    </a:prstGeom>
                    <a:noFill/>
                    <a:ln w="9525">
                      <a:solidFill>
                        <a:srgbClr val="000000"/>
                      </a:solidFill>
                      <a:miter lim="800000"/>
                      <a:headEnd/>
                      <a:tailEnd/>
                    </a:ln>
                  </pic:spPr>
                </pic:pic>
              </a:graphicData>
            </a:graphic>
          </wp:anchor>
        </w:drawing>
      </w:r>
      <w:r w:rsidR="00C26CCE">
        <w:rPr>
          <w:rFonts w:ascii="Arial" w:hAnsi="Arial" w:cs="Arial"/>
          <w:b/>
          <w:caps/>
          <w:sz w:val="24"/>
          <w:szCs w:val="24"/>
        </w:rPr>
        <w:t xml:space="preserve">       </w:t>
      </w:r>
    </w:p>
    <w:p w:rsidR="00C26CCE" w:rsidRDefault="00C26CCE" w:rsidP="00C26CCE">
      <w:pPr>
        <w:pStyle w:val="Prrafodelista"/>
        <w:spacing w:after="0" w:line="480" w:lineRule="auto"/>
        <w:ind w:left="0"/>
        <w:rPr>
          <w:rFonts w:ascii="Arial" w:hAnsi="Arial" w:cs="Arial"/>
          <w:b/>
          <w:caps/>
          <w:sz w:val="24"/>
          <w:szCs w:val="24"/>
        </w:rPr>
      </w:pPr>
    </w:p>
    <w:p w:rsidR="00C26CCE" w:rsidRDefault="00C26CCE" w:rsidP="00C26CCE">
      <w:pPr>
        <w:pStyle w:val="Prrafodelista"/>
        <w:spacing w:after="0" w:line="480" w:lineRule="auto"/>
        <w:ind w:left="0"/>
        <w:rPr>
          <w:rFonts w:ascii="Arial" w:hAnsi="Arial" w:cs="Arial"/>
          <w:b/>
          <w:caps/>
          <w:sz w:val="24"/>
          <w:szCs w:val="24"/>
        </w:rPr>
      </w:pPr>
    </w:p>
    <w:p w:rsidR="00C26CCE" w:rsidRDefault="00C26CCE" w:rsidP="00C26CCE">
      <w:pPr>
        <w:pStyle w:val="Prrafodelista"/>
        <w:spacing w:after="0" w:line="480" w:lineRule="auto"/>
        <w:ind w:left="0"/>
        <w:rPr>
          <w:rFonts w:ascii="Arial" w:hAnsi="Arial" w:cs="Arial"/>
          <w:b/>
          <w:caps/>
          <w:sz w:val="24"/>
          <w:szCs w:val="24"/>
        </w:rPr>
      </w:pPr>
    </w:p>
    <w:p w:rsidR="00C26CCE" w:rsidRDefault="00C26CCE" w:rsidP="00C26CCE">
      <w:pPr>
        <w:pStyle w:val="Prrafodelista"/>
        <w:spacing w:after="0" w:line="480" w:lineRule="auto"/>
        <w:ind w:left="0"/>
        <w:rPr>
          <w:rFonts w:ascii="Arial" w:hAnsi="Arial" w:cs="Arial"/>
          <w:b/>
          <w:caps/>
          <w:sz w:val="24"/>
          <w:szCs w:val="24"/>
        </w:rPr>
      </w:pPr>
    </w:p>
    <w:p w:rsidR="00C26CCE" w:rsidRDefault="00C26CCE" w:rsidP="00C26CCE">
      <w:pPr>
        <w:pStyle w:val="Prrafodelista"/>
        <w:spacing w:after="0" w:line="480" w:lineRule="auto"/>
        <w:ind w:left="0"/>
        <w:jc w:val="center"/>
        <w:rPr>
          <w:rFonts w:ascii="Arial" w:hAnsi="Arial" w:cs="Arial"/>
          <w:b/>
          <w:caps/>
          <w:sz w:val="24"/>
          <w:szCs w:val="24"/>
        </w:rPr>
      </w:pPr>
      <w:r>
        <w:rPr>
          <w:rFonts w:ascii="Arial" w:hAnsi="Arial" w:cs="Arial"/>
          <w:b/>
          <w:caps/>
          <w:sz w:val="24"/>
          <w:szCs w:val="24"/>
        </w:rPr>
        <w:lastRenderedPageBreak/>
        <w:t xml:space="preserve">        </w:t>
      </w:r>
    </w:p>
    <w:p w:rsidR="00C26CCE" w:rsidRPr="008D0CB6" w:rsidRDefault="00C26CCE" w:rsidP="00C26CCE">
      <w:pPr>
        <w:pStyle w:val="Prrafodelista"/>
        <w:spacing w:after="0" w:line="480" w:lineRule="auto"/>
        <w:ind w:left="0"/>
        <w:jc w:val="center"/>
        <w:rPr>
          <w:rFonts w:ascii="Arial" w:hAnsi="Arial" w:cs="Arial"/>
          <w:b/>
          <w:sz w:val="24"/>
          <w:szCs w:val="24"/>
        </w:rPr>
      </w:pPr>
      <w:r w:rsidRPr="008D0CB6">
        <w:rPr>
          <w:rFonts w:ascii="Arial" w:hAnsi="Arial" w:cs="Arial"/>
          <w:b/>
          <w:sz w:val="24"/>
          <w:szCs w:val="24"/>
        </w:rPr>
        <w:t>Profundidad de aplicación de las briquetas</w:t>
      </w:r>
    </w:p>
    <w:p w:rsidR="00C26CCE" w:rsidRDefault="00D4193B" w:rsidP="00C26CCE">
      <w:pPr>
        <w:pStyle w:val="Prrafodelista"/>
        <w:spacing w:after="0" w:line="480" w:lineRule="auto"/>
        <w:ind w:left="0"/>
        <w:rPr>
          <w:rFonts w:ascii="Arial" w:hAnsi="Arial" w:cs="Arial"/>
          <w:b/>
          <w:caps/>
          <w:sz w:val="24"/>
          <w:szCs w:val="24"/>
        </w:rPr>
      </w:pPr>
      <w:r>
        <w:rPr>
          <w:rFonts w:ascii="Arial" w:hAnsi="Arial" w:cs="Arial"/>
          <w:b/>
          <w:caps/>
          <w:noProof/>
          <w:sz w:val="24"/>
          <w:szCs w:val="24"/>
          <w:lang w:eastAsia="es-ES"/>
        </w:rPr>
        <w:drawing>
          <wp:anchor distT="0" distB="0" distL="114300" distR="114300" simplePos="0" relativeHeight="251679744" behindDoc="0" locked="0" layoutInCell="1" allowOverlap="1">
            <wp:simplePos x="0" y="0"/>
            <wp:positionH relativeFrom="column">
              <wp:posOffset>2750185</wp:posOffset>
            </wp:positionH>
            <wp:positionV relativeFrom="paragraph">
              <wp:posOffset>615315</wp:posOffset>
            </wp:positionV>
            <wp:extent cx="2317750" cy="1735455"/>
            <wp:effectExtent l="19050" t="19050" r="25400" b="17145"/>
            <wp:wrapSquare wrapText="bothSides"/>
            <wp:docPr id="30" name="4 Imagen" descr="DSC02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descr="DSC02898.JPG"/>
                    <pic:cNvPicPr>
                      <a:picLocks noChangeAspect="1" noChangeArrowheads="1"/>
                    </pic:cNvPicPr>
                  </pic:nvPicPr>
                  <pic:blipFill>
                    <a:blip r:embed="rId48" cstate="print"/>
                    <a:srcRect/>
                    <a:stretch>
                      <a:fillRect/>
                    </a:stretch>
                  </pic:blipFill>
                  <pic:spPr bwMode="auto">
                    <a:xfrm>
                      <a:off x="0" y="0"/>
                      <a:ext cx="2317750" cy="1735455"/>
                    </a:xfrm>
                    <a:prstGeom prst="rect">
                      <a:avLst/>
                    </a:prstGeom>
                    <a:noFill/>
                    <a:ln w="9525">
                      <a:solidFill>
                        <a:srgbClr val="000000"/>
                      </a:solidFill>
                      <a:miter lim="800000"/>
                      <a:headEnd/>
                      <a:tailEnd/>
                    </a:ln>
                  </pic:spPr>
                </pic:pic>
              </a:graphicData>
            </a:graphic>
          </wp:anchor>
        </w:drawing>
      </w:r>
      <w:r>
        <w:rPr>
          <w:rFonts w:ascii="Arial" w:hAnsi="Arial" w:cs="Arial"/>
          <w:b/>
          <w:caps/>
          <w:noProof/>
          <w:sz w:val="24"/>
          <w:szCs w:val="24"/>
          <w:lang w:eastAsia="es-ES"/>
        </w:rPr>
        <w:drawing>
          <wp:anchor distT="0" distB="0" distL="114300" distR="114300" simplePos="0" relativeHeight="251678720" behindDoc="0" locked="0" layoutInCell="1" allowOverlap="1">
            <wp:simplePos x="0" y="0"/>
            <wp:positionH relativeFrom="column">
              <wp:posOffset>160020</wp:posOffset>
            </wp:positionH>
            <wp:positionV relativeFrom="paragraph">
              <wp:posOffset>607695</wp:posOffset>
            </wp:positionV>
            <wp:extent cx="2314575" cy="1733550"/>
            <wp:effectExtent l="19050" t="19050" r="28575" b="19050"/>
            <wp:wrapSquare wrapText="bothSides"/>
            <wp:docPr id="29" name="1 Imagen" descr="DSC02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DSC02896.JPG"/>
                    <pic:cNvPicPr>
                      <a:picLocks noChangeAspect="1" noChangeArrowheads="1"/>
                    </pic:cNvPicPr>
                  </pic:nvPicPr>
                  <pic:blipFill>
                    <a:blip r:embed="rId49"/>
                    <a:srcRect/>
                    <a:stretch>
                      <a:fillRect/>
                    </a:stretch>
                  </pic:blipFill>
                  <pic:spPr bwMode="auto">
                    <a:xfrm>
                      <a:off x="0" y="0"/>
                      <a:ext cx="2314575" cy="1733550"/>
                    </a:xfrm>
                    <a:prstGeom prst="rect">
                      <a:avLst/>
                    </a:prstGeom>
                    <a:noFill/>
                    <a:ln w="9525">
                      <a:solidFill>
                        <a:srgbClr val="000000"/>
                      </a:solidFill>
                      <a:miter lim="800000"/>
                      <a:headEnd/>
                      <a:tailEnd/>
                    </a:ln>
                  </pic:spPr>
                </pic:pic>
              </a:graphicData>
            </a:graphic>
          </wp:anchor>
        </w:drawing>
      </w:r>
    </w:p>
    <w:p w:rsidR="00C26CCE" w:rsidRDefault="00C26CCE" w:rsidP="00C26CCE">
      <w:pPr>
        <w:pStyle w:val="Prrafodelista"/>
        <w:spacing w:after="0" w:line="480" w:lineRule="auto"/>
        <w:ind w:left="0"/>
        <w:rPr>
          <w:rFonts w:ascii="Arial" w:hAnsi="Arial" w:cs="Arial"/>
          <w:b/>
          <w:caps/>
          <w:sz w:val="24"/>
          <w:szCs w:val="24"/>
        </w:rPr>
      </w:pPr>
    </w:p>
    <w:p w:rsidR="00C26CCE" w:rsidRDefault="00D4193B" w:rsidP="00C26CCE">
      <w:pPr>
        <w:pStyle w:val="Prrafodelista"/>
        <w:spacing w:after="0" w:line="480" w:lineRule="auto"/>
        <w:ind w:left="0"/>
        <w:rPr>
          <w:rFonts w:ascii="Arial" w:hAnsi="Arial" w:cs="Arial"/>
          <w:b/>
          <w:caps/>
          <w:sz w:val="24"/>
          <w:szCs w:val="24"/>
        </w:rPr>
      </w:pPr>
      <w:r>
        <w:rPr>
          <w:rFonts w:ascii="Arial" w:hAnsi="Arial" w:cs="Arial"/>
          <w:b/>
          <w:caps/>
          <w:noProof/>
          <w:sz w:val="24"/>
          <w:szCs w:val="24"/>
          <w:lang w:eastAsia="es-ES"/>
        </w:rPr>
        <w:drawing>
          <wp:anchor distT="0" distB="0" distL="114300" distR="114300" simplePos="0" relativeHeight="251680768" behindDoc="0" locked="0" layoutInCell="1" allowOverlap="1">
            <wp:simplePos x="0" y="0"/>
            <wp:positionH relativeFrom="column">
              <wp:posOffset>1388745</wp:posOffset>
            </wp:positionH>
            <wp:positionV relativeFrom="paragraph">
              <wp:posOffset>333375</wp:posOffset>
            </wp:positionV>
            <wp:extent cx="2514600" cy="1884045"/>
            <wp:effectExtent l="19050" t="19050" r="19050" b="20955"/>
            <wp:wrapSquare wrapText="bothSides"/>
            <wp:docPr id="28" name="5 Imagen" descr="DSC02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descr="DSC02901.JPG"/>
                    <pic:cNvPicPr>
                      <a:picLocks noChangeAspect="1" noChangeArrowheads="1"/>
                    </pic:cNvPicPr>
                  </pic:nvPicPr>
                  <pic:blipFill>
                    <a:blip r:embed="rId50"/>
                    <a:srcRect/>
                    <a:stretch>
                      <a:fillRect/>
                    </a:stretch>
                  </pic:blipFill>
                  <pic:spPr bwMode="auto">
                    <a:xfrm>
                      <a:off x="0" y="0"/>
                      <a:ext cx="2514600" cy="1884045"/>
                    </a:xfrm>
                    <a:prstGeom prst="rect">
                      <a:avLst/>
                    </a:prstGeom>
                    <a:noFill/>
                    <a:ln w="9525">
                      <a:solidFill>
                        <a:srgbClr val="000000"/>
                      </a:solidFill>
                      <a:miter lim="800000"/>
                      <a:headEnd/>
                      <a:tailEnd/>
                    </a:ln>
                  </pic:spPr>
                </pic:pic>
              </a:graphicData>
            </a:graphic>
          </wp:anchor>
        </w:drawing>
      </w:r>
      <w:r w:rsidR="00C26CCE">
        <w:rPr>
          <w:rFonts w:ascii="Arial" w:hAnsi="Arial" w:cs="Arial"/>
          <w:b/>
          <w:caps/>
          <w:sz w:val="24"/>
          <w:szCs w:val="24"/>
        </w:rPr>
        <w:t xml:space="preserve">    </w:t>
      </w:r>
    </w:p>
    <w:p w:rsidR="00C26CCE" w:rsidRDefault="00C26CCE" w:rsidP="00C26CCE">
      <w:pPr>
        <w:pStyle w:val="Prrafodelista"/>
        <w:spacing w:after="0" w:line="480" w:lineRule="auto"/>
        <w:ind w:left="0"/>
        <w:rPr>
          <w:rFonts w:ascii="Arial" w:hAnsi="Arial" w:cs="Arial"/>
          <w:b/>
          <w:caps/>
          <w:sz w:val="24"/>
          <w:szCs w:val="24"/>
        </w:rPr>
      </w:pPr>
      <w:r>
        <w:rPr>
          <w:rFonts w:ascii="Arial" w:hAnsi="Arial" w:cs="Arial"/>
          <w:b/>
          <w:caps/>
          <w:sz w:val="24"/>
          <w:szCs w:val="24"/>
        </w:rPr>
        <w:t xml:space="preserve">  </w:t>
      </w:r>
    </w:p>
    <w:p w:rsidR="00C26CCE" w:rsidRDefault="00C26CCE" w:rsidP="00C26CCE">
      <w:pPr>
        <w:pStyle w:val="Prrafodelista"/>
        <w:spacing w:after="0" w:line="480" w:lineRule="auto"/>
        <w:ind w:left="0"/>
        <w:rPr>
          <w:rFonts w:ascii="Arial" w:hAnsi="Arial" w:cs="Arial"/>
          <w:b/>
          <w:caps/>
          <w:sz w:val="24"/>
          <w:szCs w:val="24"/>
        </w:rPr>
      </w:pPr>
    </w:p>
    <w:p w:rsidR="00C26CCE" w:rsidRDefault="00C26CCE" w:rsidP="00C26CCE">
      <w:pPr>
        <w:pStyle w:val="Prrafodelista"/>
        <w:spacing w:after="0" w:line="480" w:lineRule="auto"/>
        <w:ind w:left="0"/>
        <w:rPr>
          <w:rFonts w:ascii="Arial" w:hAnsi="Arial" w:cs="Arial"/>
          <w:b/>
          <w:caps/>
          <w:sz w:val="24"/>
          <w:szCs w:val="24"/>
        </w:rPr>
      </w:pPr>
    </w:p>
    <w:p w:rsidR="00C26CCE" w:rsidRDefault="00C26CCE" w:rsidP="00C26CCE">
      <w:pPr>
        <w:pStyle w:val="Prrafodelista"/>
        <w:spacing w:after="0" w:line="480" w:lineRule="auto"/>
        <w:ind w:left="0"/>
        <w:rPr>
          <w:rFonts w:ascii="Arial" w:hAnsi="Arial" w:cs="Arial"/>
          <w:b/>
          <w:caps/>
          <w:sz w:val="24"/>
          <w:szCs w:val="24"/>
        </w:rPr>
      </w:pPr>
    </w:p>
    <w:p w:rsidR="00C26CCE" w:rsidRDefault="00C26CCE" w:rsidP="00C26CCE">
      <w:pPr>
        <w:pStyle w:val="Prrafodelista"/>
        <w:spacing w:after="0" w:line="480" w:lineRule="auto"/>
        <w:ind w:left="0"/>
        <w:rPr>
          <w:rFonts w:ascii="Arial" w:hAnsi="Arial" w:cs="Arial"/>
          <w:b/>
          <w:caps/>
          <w:sz w:val="24"/>
          <w:szCs w:val="24"/>
        </w:rPr>
      </w:pPr>
    </w:p>
    <w:p w:rsidR="00C26CCE" w:rsidRDefault="00C26CCE" w:rsidP="00C26CCE">
      <w:pPr>
        <w:pStyle w:val="Prrafodelista"/>
        <w:spacing w:after="0" w:line="480" w:lineRule="auto"/>
        <w:ind w:left="0"/>
        <w:rPr>
          <w:rFonts w:ascii="Arial" w:hAnsi="Arial" w:cs="Arial"/>
          <w:b/>
          <w:caps/>
          <w:sz w:val="24"/>
          <w:szCs w:val="24"/>
        </w:rPr>
      </w:pPr>
    </w:p>
    <w:p w:rsidR="00C26CCE" w:rsidRDefault="00C26CCE" w:rsidP="00C26CCE">
      <w:pPr>
        <w:pStyle w:val="Prrafodelista"/>
        <w:spacing w:after="0" w:line="480" w:lineRule="auto"/>
        <w:ind w:left="0"/>
        <w:rPr>
          <w:rFonts w:ascii="Arial" w:hAnsi="Arial" w:cs="Arial"/>
          <w:b/>
          <w:caps/>
          <w:sz w:val="24"/>
          <w:szCs w:val="24"/>
        </w:rPr>
      </w:pPr>
    </w:p>
    <w:p w:rsidR="00C26CCE" w:rsidRPr="00F15307" w:rsidRDefault="00C26CCE" w:rsidP="00C26CCE">
      <w:pPr>
        <w:pStyle w:val="Prrafodelista"/>
        <w:spacing w:after="0" w:line="480" w:lineRule="auto"/>
        <w:ind w:left="0"/>
        <w:jc w:val="center"/>
        <w:rPr>
          <w:rFonts w:ascii="Arial" w:hAnsi="Arial" w:cs="Arial"/>
          <w:b/>
          <w:sz w:val="24"/>
          <w:szCs w:val="24"/>
        </w:rPr>
      </w:pPr>
      <w:r>
        <w:rPr>
          <w:rFonts w:ascii="Arial" w:hAnsi="Arial" w:cs="Arial"/>
          <w:b/>
          <w:sz w:val="24"/>
          <w:szCs w:val="24"/>
        </w:rPr>
        <w:t>Funcionamiento de la maquina y traqueteado de la u</w:t>
      </w:r>
      <w:r w:rsidRPr="00F15307">
        <w:rPr>
          <w:rFonts w:ascii="Arial" w:hAnsi="Arial" w:cs="Arial"/>
          <w:b/>
          <w:sz w:val="24"/>
          <w:szCs w:val="24"/>
        </w:rPr>
        <w:t>rea</w:t>
      </w:r>
    </w:p>
    <w:p w:rsidR="00C26CCE" w:rsidRDefault="00C26CCE" w:rsidP="00C26CCE">
      <w:pPr>
        <w:pStyle w:val="Prrafodelista"/>
        <w:spacing w:after="0" w:line="480" w:lineRule="auto"/>
        <w:ind w:left="0"/>
        <w:rPr>
          <w:rFonts w:ascii="Arial" w:hAnsi="Arial" w:cs="Arial"/>
          <w:b/>
          <w:caps/>
          <w:sz w:val="24"/>
          <w:szCs w:val="24"/>
        </w:rPr>
      </w:pPr>
    </w:p>
    <w:p w:rsidR="00C26CCE" w:rsidRDefault="00C26CCE" w:rsidP="00C26CCE">
      <w:pPr>
        <w:pStyle w:val="Prrafodelista"/>
        <w:spacing w:after="0" w:line="480" w:lineRule="auto"/>
        <w:ind w:left="0"/>
        <w:rPr>
          <w:rFonts w:ascii="Arial" w:hAnsi="Arial" w:cs="Arial"/>
          <w:b/>
          <w:caps/>
          <w:sz w:val="24"/>
          <w:szCs w:val="24"/>
        </w:rPr>
      </w:pPr>
    </w:p>
    <w:p w:rsidR="00C26CCE" w:rsidRDefault="00C26CCE" w:rsidP="00C26CCE">
      <w:pPr>
        <w:pStyle w:val="Prrafodelista"/>
        <w:spacing w:after="0" w:line="480" w:lineRule="auto"/>
        <w:ind w:left="0"/>
        <w:rPr>
          <w:rFonts w:ascii="Arial" w:hAnsi="Arial" w:cs="Arial"/>
          <w:b/>
          <w:caps/>
          <w:sz w:val="24"/>
          <w:szCs w:val="24"/>
        </w:rPr>
      </w:pPr>
    </w:p>
    <w:p w:rsidR="00C26CCE" w:rsidRDefault="00C26CCE" w:rsidP="00C26CCE">
      <w:pPr>
        <w:pStyle w:val="Prrafodelista"/>
        <w:spacing w:after="0" w:line="480" w:lineRule="auto"/>
        <w:ind w:left="0"/>
        <w:rPr>
          <w:rFonts w:ascii="Arial" w:hAnsi="Arial" w:cs="Arial"/>
          <w:b/>
          <w:caps/>
          <w:sz w:val="24"/>
          <w:szCs w:val="24"/>
        </w:rPr>
      </w:pPr>
    </w:p>
    <w:p w:rsidR="00C26CCE" w:rsidRDefault="00C26CCE" w:rsidP="00C26CCE">
      <w:pPr>
        <w:pStyle w:val="Prrafodelista"/>
        <w:spacing w:after="0" w:line="480" w:lineRule="auto"/>
        <w:ind w:left="0"/>
        <w:rPr>
          <w:rFonts w:ascii="Arial" w:hAnsi="Arial" w:cs="Arial"/>
          <w:b/>
          <w:caps/>
          <w:sz w:val="24"/>
          <w:szCs w:val="24"/>
        </w:rPr>
      </w:pPr>
      <w:r w:rsidRPr="007C1444">
        <w:rPr>
          <w:rFonts w:ascii="Arial" w:hAnsi="Arial" w:cs="Arial"/>
          <w:b/>
          <w:caps/>
          <w:sz w:val="24"/>
          <w:szCs w:val="24"/>
        </w:rPr>
        <w:lastRenderedPageBreak/>
        <w:t>BIBLIOGRAFIA</w:t>
      </w:r>
      <w:r w:rsidRPr="007C1444">
        <w:rPr>
          <w:rFonts w:ascii="Arial" w:hAnsi="Arial" w:cs="Arial"/>
          <w:b/>
          <w:caps/>
          <w:sz w:val="24"/>
          <w:szCs w:val="24"/>
        </w:rPr>
        <w:fldChar w:fldCharType="begin"/>
      </w:r>
      <w:r w:rsidRPr="007C1444">
        <w:rPr>
          <w:rFonts w:ascii="Arial" w:hAnsi="Arial" w:cs="Arial"/>
        </w:rPr>
        <w:instrText xml:space="preserve"> XE "</w:instrText>
      </w:r>
      <w:r w:rsidRPr="007C1444">
        <w:rPr>
          <w:rFonts w:ascii="Arial" w:hAnsi="Arial" w:cs="Arial"/>
          <w:b/>
          <w:caps/>
          <w:sz w:val="24"/>
          <w:szCs w:val="24"/>
        </w:rPr>
        <w:instrText>BIBLIOGRAFIA</w:instrText>
      </w:r>
      <w:r w:rsidRPr="007C1444">
        <w:rPr>
          <w:rFonts w:ascii="Arial" w:hAnsi="Arial" w:cs="Arial"/>
        </w:rPr>
        <w:instrText xml:space="preserve">" </w:instrText>
      </w:r>
      <w:r w:rsidRPr="007C1444">
        <w:rPr>
          <w:rFonts w:ascii="Arial" w:hAnsi="Arial" w:cs="Arial"/>
          <w:b/>
          <w:caps/>
          <w:sz w:val="24"/>
          <w:szCs w:val="24"/>
        </w:rPr>
        <w:fldChar w:fldCharType="end"/>
      </w:r>
      <w:r w:rsidRPr="007C1444">
        <w:rPr>
          <w:rFonts w:ascii="Arial" w:hAnsi="Arial" w:cs="Arial"/>
          <w:b/>
          <w:caps/>
          <w:sz w:val="24"/>
          <w:szCs w:val="24"/>
        </w:rPr>
        <w:t>.</w:t>
      </w:r>
    </w:p>
    <w:p w:rsidR="00C26CCE" w:rsidRPr="007C1444" w:rsidRDefault="00C26CCE" w:rsidP="00C26CCE">
      <w:pPr>
        <w:pStyle w:val="Prrafodelista"/>
        <w:spacing w:after="0" w:line="480" w:lineRule="auto"/>
        <w:ind w:left="0"/>
        <w:rPr>
          <w:rFonts w:ascii="Arial" w:hAnsi="Arial" w:cs="Arial"/>
          <w:b/>
          <w:caps/>
          <w:sz w:val="24"/>
          <w:szCs w:val="24"/>
        </w:rPr>
      </w:pPr>
    </w:p>
    <w:p w:rsidR="00C26CCE" w:rsidRDefault="00C26CCE" w:rsidP="00C26CCE">
      <w:pPr>
        <w:pStyle w:val="Prrafodelista"/>
        <w:numPr>
          <w:ilvl w:val="0"/>
          <w:numId w:val="19"/>
        </w:numPr>
        <w:spacing w:line="360" w:lineRule="auto"/>
        <w:jc w:val="both"/>
        <w:rPr>
          <w:rFonts w:ascii="Arial" w:hAnsi="Arial" w:cs="Arial"/>
          <w:sz w:val="24"/>
          <w:szCs w:val="24"/>
          <w:lang w:val="en-US"/>
        </w:rPr>
      </w:pPr>
      <w:r w:rsidRPr="007C1444">
        <w:rPr>
          <w:rFonts w:ascii="Arial" w:hAnsi="Arial" w:cs="Arial"/>
          <w:sz w:val="24"/>
          <w:szCs w:val="24"/>
          <w:lang w:val="en-US"/>
        </w:rPr>
        <w:t xml:space="preserve">Peter E. Hildebrand &amp; John T. Russell 1996, Adaptability Analysis, a method for the Design, Analysis and interpretation of </w:t>
      </w:r>
      <w:r w:rsidRPr="007C1444">
        <w:rPr>
          <w:rFonts w:ascii="Arial" w:hAnsi="Arial" w:cs="Arial"/>
          <w:i/>
          <w:sz w:val="24"/>
          <w:szCs w:val="24"/>
          <w:lang w:val="en-US"/>
        </w:rPr>
        <w:t>on-Farm research-Extension</w:t>
      </w:r>
      <w:r w:rsidRPr="007C1444">
        <w:rPr>
          <w:rFonts w:ascii="Arial" w:hAnsi="Arial" w:cs="Arial"/>
          <w:sz w:val="24"/>
          <w:szCs w:val="24"/>
          <w:lang w:val="en-US"/>
        </w:rPr>
        <w:t>. First Edition.</w:t>
      </w:r>
      <w:r>
        <w:rPr>
          <w:rFonts w:ascii="Arial" w:hAnsi="Arial" w:cs="Arial"/>
          <w:sz w:val="24"/>
          <w:szCs w:val="24"/>
          <w:lang w:val="en-US"/>
        </w:rPr>
        <w:t xml:space="preserve"> </w:t>
      </w:r>
    </w:p>
    <w:p w:rsidR="00C26CCE" w:rsidRPr="007C1444" w:rsidRDefault="00C26CCE" w:rsidP="00C26CCE">
      <w:pPr>
        <w:pStyle w:val="Prrafodelista"/>
        <w:spacing w:line="360" w:lineRule="auto"/>
        <w:jc w:val="both"/>
        <w:rPr>
          <w:rFonts w:ascii="Arial" w:hAnsi="Arial" w:cs="Arial"/>
          <w:sz w:val="24"/>
          <w:szCs w:val="24"/>
          <w:lang w:val="en-US"/>
        </w:rPr>
      </w:pPr>
    </w:p>
    <w:p w:rsidR="00C26CCE" w:rsidRDefault="00C26CCE" w:rsidP="00C26CCE">
      <w:pPr>
        <w:pStyle w:val="Prrafodelista"/>
        <w:numPr>
          <w:ilvl w:val="0"/>
          <w:numId w:val="19"/>
        </w:numPr>
        <w:spacing w:line="360" w:lineRule="auto"/>
        <w:jc w:val="both"/>
        <w:rPr>
          <w:rFonts w:ascii="Arial" w:hAnsi="Arial" w:cs="Arial"/>
          <w:sz w:val="24"/>
          <w:szCs w:val="24"/>
        </w:rPr>
      </w:pPr>
      <w:r w:rsidRPr="007C1444">
        <w:rPr>
          <w:rFonts w:ascii="Arial" w:hAnsi="Arial" w:cs="Arial"/>
          <w:sz w:val="24"/>
          <w:szCs w:val="24"/>
        </w:rPr>
        <w:t>Peter Hildebrand &amp; Elena P. Bastidas, Análisis de Adaptabilidad: Pasos a Seguir Para el Análisis e Interpretación de Datos De Investigación y Extensión A Nivel de Finca, Guía de Capacitación.</w:t>
      </w:r>
    </w:p>
    <w:p w:rsidR="00C26CCE" w:rsidRPr="001D2D6C" w:rsidRDefault="00C26CCE" w:rsidP="00C26CCE">
      <w:pPr>
        <w:pStyle w:val="Prrafodelista"/>
        <w:rPr>
          <w:rFonts w:ascii="Arial" w:hAnsi="Arial" w:cs="Arial"/>
          <w:sz w:val="24"/>
          <w:szCs w:val="24"/>
        </w:rPr>
      </w:pPr>
    </w:p>
    <w:p w:rsidR="00C26CCE" w:rsidRDefault="00C26CCE" w:rsidP="00C26CCE">
      <w:pPr>
        <w:pStyle w:val="Prrafodelista"/>
        <w:numPr>
          <w:ilvl w:val="0"/>
          <w:numId w:val="19"/>
        </w:numPr>
        <w:spacing w:line="360" w:lineRule="auto"/>
        <w:jc w:val="both"/>
        <w:rPr>
          <w:rFonts w:ascii="Arial" w:hAnsi="Arial" w:cs="Arial"/>
          <w:sz w:val="24"/>
          <w:szCs w:val="24"/>
        </w:rPr>
      </w:pPr>
      <w:r w:rsidRPr="007C1444">
        <w:rPr>
          <w:rFonts w:ascii="Arial" w:hAnsi="Arial" w:cs="Arial"/>
          <w:sz w:val="24"/>
          <w:szCs w:val="24"/>
        </w:rPr>
        <w:t xml:space="preserve">Peter Hildebrand &amp; Elena P. Bastidas, </w:t>
      </w:r>
      <w:r>
        <w:rPr>
          <w:rFonts w:ascii="Arial" w:hAnsi="Arial" w:cs="Arial"/>
          <w:sz w:val="24"/>
          <w:szCs w:val="24"/>
        </w:rPr>
        <w:t>Enfocado a la Difusión de Tecnología a partir de la investigación coordinada a nivel de Finca.</w:t>
      </w:r>
    </w:p>
    <w:p w:rsidR="00C26CCE" w:rsidRPr="001D2D6C" w:rsidRDefault="00C26CCE" w:rsidP="00C26CCE">
      <w:pPr>
        <w:pStyle w:val="Prrafodelista"/>
        <w:rPr>
          <w:rFonts w:ascii="Arial" w:hAnsi="Arial" w:cs="Arial"/>
          <w:sz w:val="24"/>
          <w:szCs w:val="24"/>
        </w:rPr>
      </w:pPr>
    </w:p>
    <w:p w:rsidR="00C26CCE" w:rsidRPr="001D2D6C" w:rsidRDefault="00C26CCE" w:rsidP="00C26CCE">
      <w:pPr>
        <w:pStyle w:val="Prrafodelista"/>
        <w:numPr>
          <w:ilvl w:val="0"/>
          <w:numId w:val="19"/>
        </w:numPr>
        <w:spacing w:line="360" w:lineRule="auto"/>
        <w:jc w:val="both"/>
        <w:rPr>
          <w:rFonts w:ascii="Arial" w:hAnsi="Arial" w:cs="Arial"/>
          <w:sz w:val="24"/>
          <w:szCs w:val="24"/>
        </w:rPr>
      </w:pPr>
      <w:r>
        <w:rPr>
          <w:rFonts w:ascii="Arial" w:hAnsi="Arial" w:cs="Arial"/>
          <w:sz w:val="24"/>
          <w:szCs w:val="24"/>
        </w:rPr>
        <w:t>Víctor E Cabrera, Curso Corto, Análisis y Diseño de Investigación y Extensión a Nivel de Finca: análisis de Adaptabilidad.</w:t>
      </w:r>
    </w:p>
    <w:p w:rsidR="00C26CCE" w:rsidRPr="007C1444" w:rsidRDefault="00C26CCE" w:rsidP="00C26CCE">
      <w:pPr>
        <w:pStyle w:val="Prrafodelista"/>
        <w:spacing w:line="360" w:lineRule="auto"/>
        <w:jc w:val="both"/>
        <w:rPr>
          <w:rFonts w:ascii="Arial" w:hAnsi="Arial" w:cs="Arial"/>
          <w:sz w:val="24"/>
          <w:szCs w:val="24"/>
        </w:rPr>
      </w:pPr>
    </w:p>
    <w:p w:rsidR="00C26CCE" w:rsidRDefault="00C26CCE" w:rsidP="00C26CCE">
      <w:pPr>
        <w:pStyle w:val="Prrafodelista"/>
        <w:numPr>
          <w:ilvl w:val="0"/>
          <w:numId w:val="19"/>
        </w:numPr>
        <w:spacing w:line="360" w:lineRule="auto"/>
        <w:jc w:val="both"/>
        <w:rPr>
          <w:rFonts w:ascii="Arial" w:hAnsi="Arial" w:cs="Arial"/>
          <w:sz w:val="24"/>
          <w:szCs w:val="24"/>
          <w:lang w:val="en-US"/>
        </w:rPr>
      </w:pPr>
      <w:r w:rsidRPr="007C1444">
        <w:rPr>
          <w:rFonts w:ascii="Arial" w:hAnsi="Arial" w:cs="Arial"/>
          <w:sz w:val="24"/>
          <w:szCs w:val="24"/>
          <w:lang w:val="en-US"/>
        </w:rPr>
        <w:t>IFDC (2007, December 25). Bangladesh To Dramatically Expand Technology That Doubles Efficiency Of Urea Fertilizer Use. Science</w:t>
      </w:r>
      <w:r>
        <w:rPr>
          <w:rFonts w:ascii="Arial" w:hAnsi="Arial" w:cs="Arial"/>
          <w:sz w:val="24"/>
          <w:szCs w:val="24"/>
          <w:lang w:val="en-US"/>
        </w:rPr>
        <w:t xml:space="preserve"> </w:t>
      </w:r>
      <w:r w:rsidRPr="007C1444">
        <w:rPr>
          <w:rFonts w:ascii="Arial" w:hAnsi="Arial" w:cs="Arial"/>
          <w:sz w:val="24"/>
          <w:szCs w:val="24"/>
          <w:lang w:val="en-US"/>
        </w:rPr>
        <w:t xml:space="preserve">Daily. Retrieved February 28, 2008, from http://www.sciencedaily.com/releases/2007/12/071218192026.htm </w:t>
      </w:r>
    </w:p>
    <w:p w:rsidR="00C26CCE" w:rsidRPr="007C1444" w:rsidRDefault="00C26CCE" w:rsidP="00C26CCE">
      <w:pPr>
        <w:pStyle w:val="Prrafodelista"/>
        <w:spacing w:line="360" w:lineRule="auto"/>
        <w:jc w:val="both"/>
        <w:rPr>
          <w:rFonts w:ascii="Arial" w:hAnsi="Arial" w:cs="Arial"/>
          <w:sz w:val="24"/>
          <w:szCs w:val="24"/>
          <w:lang w:val="en-US"/>
        </w:rPr>
      </w:pPr>
    </w:p>
    <w:p w:rsidR="00C26CCE" w:rsidRPr="00CB05D5" w:rsidRDefault="00C26CCE" w:rsidP="00C26CCE">
      <w:pPr>
        <w:pStyle w:val="Prrafodelista"/>
        <w:numPr>
          <w:ilvl w:val="0"/>
          <w:numId w:val="19"/>
        </w:numPr>
        <w:spacing w:line="360" w:lineRule="auto"/>
        <w:jc w:val="both"/>
        <w:rPr>
          <w:rFonts w:ascii="Arial" w:hAnsi="Arial" w:cs="Arial"/>
          <w:sz w:val="24"/>
          <w:szCs w:val="24"/>
          <w:lang w:val="en-US"/>
        </w:rPr>
      </w:pPr>
      <w:r w:rsidRPr="007C1444">
        <w:rPr>
          <w:rFonts w:ascii="Arial" w:hAnsi="Arial" w:cs="Arial"/>
          <w:sz w:val="24"/>
          <w:szCs w:val="24"/>
          <w:lang w:val="en-US"/>
        </w:rPr>
        <w:t>Savant, N. and Stangel, P. 1990. Deep placement of urea super</w:t>
      </w:r>
      <w:r>
        <w:rPr>
          <w:rFonts w:ascii="Arial" w:hAnsi="Arial" w:cs="Arial"/>
          <w:sz w:val="24"/>
          <w:szCs w:val="24"/>
          <w:lang w:val="en-US"/>
        </w:rPr>
        <w:t xml:space="preserve"> </w:t>
      </w:r>
      <w:r w:rsidRPr="007C1444">
        <w:rPr>
          <w:rFonts w:ascii="Arial" w:hAnsi="Arial" w:cs="Arial"/>
          <w:sz w:val="24"/>
          <w:szCs w:val="24"/>
          <w:lang w:val="en-US"/>
        </w:rPr>
        <w:t xml:space="preserve">granules in transplanted rice: principles and practices. </w:t>
      </w:r>
      <w:r w:rsidRPr="00CB05D5">
        <w:rPr>
          <w:rFonts w:ascii="Arial" w:hAnsi="Arial" w:cs="Arial"/>
          <w:sz w:val="24"/>
          <w:szCs w:val="24"/>
          <w:lang w:val="en-US"/>
        </w:rPr>
        <w:t>Fertilizer Research 25: 1-83.</w:t>
      </w:r>
    </w:p>
    <w:p w:rsidR="00C26CCE" w:rsidRPr="00CB05D5" w:rsidRDefault="00C26CCE" w:rsidP="00C26CCE">
      <w:pPr>
        <w:pStyle w:val="Prrafodelista"/>
        <w:spacing w:line="360" w:lineRule="auto"/>
        <w:rPr>
          <w:rFonts w:ascii="Arial" w:hAnsi="Arial" w:cs="Arial"/>
          <w:sz w:val="24"/>
          <w:szCs w:val="24"/>
          <w:lang w:val="en-US"/>
        </w:rPr>
      </w:pPr>
    </w:p>
    <w:p w:rsidR="00C26CCE" w:rsidRPr="00CB05D5" w:rsidRDefault="00C26CCE" w:rsidP="00C26CCE">
      <w:pPr>
        <w:pStyle w:val="Prrafodelista"/>
        <w:spacing w:line="360" w:lineRule="auto"/>
        <w:jc w:val="both"/>
        <w:rPr>
          <w:rFonts w:ascii="Arial" w:hAnsi="Arial" w:cs="Arial"/>
          <w:sz w:val="24"/>
          <w:szCs w:val="24"/>
          <w:lang w:val="en-US"/>
        </w:rPr>
      </w:pPr>
    </w:p>
    <w:p w:rsidR="00C26CCE" w:rsidRDefault="00C26CCE" w:rsidP="00C26CCE">
      <w:pPr>
        <w:pStyle w:val="Prrafodelista"/>
        <w:numPr>
          <w:ilvl w:val="0"/>
          <w:numId w:val="19"/>
        </w:numPr>
        <w:spacing w:line="360" w:lineRule="auto"/>
        <w:jc w:val="both"/>
        <w:rPr>
          <w:rFonts w:ascii="Arial" w:hAnsi="Arial" w:cs="Arial"/>
          <w:sz w:val="24"/>
          <w:szCs w:val="24"/>
          <w:lang w:val="en-US"/>
        </w:rPr>
      </w:pPr>
      <w:r w:rsidRPr="007C1444">
        <w:rPr>
          <w:rFonts w:ascii="Arial" w:hAnsi="Arial" w:cs="Arial"/>
          <w:sz w:val="24"/>
          <w:szCs w:val="24"/>
          <w:lang w:val="en-US"/>
        </w:rPr>
        <w:t xml:space="preserve">Bowen, W., R. B. Diamond, U. Singh, T. P. Thompson. 2005. Farmer and Environmental Benefits Derived from Deep Placement of Urea </w:t>
      </w:r>
      <w:r w:rsidRPr="007C1444">
        <w:rPr>
          <w:rFonts w:ascii="Arial" w:hAnsi="Arial" w:cs="Arial"/>
          <w:sz w:val="24"/>
          <w:szCs w:val="24"/>
          <w:lang w:val="en-US"/>
        </w:rPr>
        <w:lastRenderedPageBreak/>
        <w:t>Briquettes for Flooded Rice in Bangladesh. Paper contributed to the 3</w:t>
      </w:r>
      <w:r w:rsidRPr="007C1444">
        <w:rPr>
          <w:rFonts w:ascii="Arial" w:hAnsi="Arial" w:cs="Arial"/>
          <w:sz w:val="24"/>
          <w:szCs w:val="24"/>
          <w:vertAlign w:val="superscript"/>
          <w:lang w:val="en-US"/>
        </w:rPr>
        <w:t xml:space="preserve">rd </w:t>
      </w:r>
      <w:r w:rsidRPr="007C1444">
        <w:rPr>
          <w:rFonts w:ascii="Arial" w:hAnsi="Arial" w:cs="Arial"/>
          <w:sz w:val="24"/>
          <w:szCs w:val="24"/>
          <w:lang w:val="en-US"/>
        </w:rPr>
        <w:t>International Nitrogen Conference. Science Press, USA, pp. 71-76.</w:t>
      </w:r>
    </w:p>
    <w:p w:rsidR="00C26CCE" w:rsidRPr="007C1444" w:rsidRDefault="00C26CCE" w:rsidP="00C26CCE">
      <w:pPr>
        <w:pStyle w:val="Prrafodelista"/>
        <w:spacing w:line="360" w:lineRule="auto"/>
        <w:jc w:val="both"/>
        <w:rPr>
          <w:rFonts w:ascii="Arial" w:hAnsi="Arial" w:cs="Arial"/>
          <w:sz w:val="24"/>
          <w:szCs w:val="24"/>
          <w:lang w:val="en-US"/>
        </w:rPr>
      </w:pPr>
    </w:p>
    <w:p w:rsidR="00C26CCE" w:rsidRPr="001D2D6C" w:rsidRDefault="00C26CCE" w:rsidP="00C26CCE">
      <w:pPr>
        <w:pStyle w:val="Prrafodelista"/>
        <w:numPr>
          <w:ilvl w:val="0"/>
          <w:numId w:val="19"/>
        </w:numPr>
        <w:spacing w:line="360" w:lineRule="auto"/>
        <w:jc w:val="both"/>
        <w:rPr>
          <w:rFonts w:ascii="Arial" w:hAnsi="Arial" w:cs="Arial"/>
          <w:b/>
          <w:sz w:val="24"/>
          <w:szCs w:val="24"/>
        </w:rPr>
      </w:pPr>
      <w:r w:rsidRPr="007C1444">
        <w:rPr>
          <w:rFonts w:ascii="Arial" w:hAnsi="Arial" w:cs="Arial"/>
          <w:sz w:val="24"/>
          <w:szCs w:val="24"/>
        </w:rPr>
        <w:t>ESPOL, CIR, UF, FUNDAR. 2005. Condiciones Agro-Socio Económicas y Ecológicas de los Diversos Sistemas de Producción de Arroz de Pequeños Productores en Guayas y Los Ríos, Ecuador.</w:t>
      </w:r>
    </w:p>
    <w:p w:rsidR="00C26CCE" w:rsidRPr="001D2D6C" w:rsidRDefault="00C26CCE" w:rsidP="00C26CCE">
      <w:pPr>
        <w:pStyle w:val="Prrafodelista"/>
        <w:rPr>
          <w:rFonts w:ascii="Arial" w:hAnsi="Arial" w:cs="Arial"/>
          <w:b/>
          <w:sz w:val="24"/>
          <w:szCs w:val="24"/>
        </w:rPr>
      </w:pPr>
    </w:p>
    <w:p w:rsidR="00C26CCE" w:rsidRPr="0049061A" w:rsidRDefault="00C26CCE" w:rsidP="00C26CCE">
      <w:pPr>
        <w:pStyle w:val="Prrafodelista"/>
        <w:numPr>
          <w:ilvl w:val="0"/>
          <w:numId w:val="19"/>
        </w:numPr>
        <w:spacing w:line="360" w:lineRule="auto"/>
        <w:jc w:val="both"/>
        <w:rPr>
          <w:rFonts w:ascii="Arial" w:hAnsi="Arial" w:cs="Arial"/>
          <w:b/>
          <w:sz w:val="28"/>
          <w:szCs w:val="24"/>
        </w:rPr>
      </w:pPr>
      <w:r w:rsidRPr="0049061A">
        <w:rPr>
          <w:rFonts w:ascii="Arial" w:hAnsi="Arial" w:cs="Arial"/>
          <w:sz w:val="24"/>
        </w:rPr>
        <w:t xml:space="preserve">Fertiquisisa Diciembre 2007, </w:t>
      </w:r>
      <w:r>
        <w:rPr>
          <w:rFonts w:ascii="Arial" w:hAnsi="Arial" w:cs="Arial"/>
          <w:sz w:val="24"/>
        </w:rPr>
        <w:t>Ficha técnica Urea 46-00-00</w:t>
      </w:r>
      <w:r w:rsidRPr="0049061A">
        <w:rPr>
          <w:rFonts w:ascii="Arial" w:hAnsi="Arial" w:cs="Arial"/>
          <w:sz w:val="24"/>
        </w:rPr>
        <w:t>;</w:t>
      </w:r>
      <w:r>
        <w:rPr>
          <w:rFonts w:ascii="Arial" w:hAnsi="Arial" w:cs="Arial"/>
          <w:sz w:val="24"/>
        </w:rPr>
        <w:t xml:space="preserve"> </w:t>
      </w:r>
      <w:r w:rsidRPr="0049061A">
        <w:rPr>
          <w:rFonts w:ascii="Arial" w:hAnsi="Arial" w:cs="Arial"/>
          <w:sz w:val="24"/>
        </w:rPr>
        <w:t>CICOPLAFEST</w:t>
      </w:r>
      <w:r>
        <w:rPr>
          <w:rFonts w:ascii="Arial" w:hAnsi="Arial" w:cs="Arial"/>
          <w:sz w:val="24"/>
        </w:rPr>
        <w:t>.</w:t>
      </w:r>
    </w:p>
    <w:p w:rsidR="00C26CCE" w:rsidRPr="0049061A" w:rsidRDefault="00C26CCE" w:rsidP="00C26CCE">
      <w:pPr>
        <w:pStyle w:val="Prrafodelista"/>
        <w:spacing w:line="360" w:lineRule="auto"/>
        <w:rPr>
          <w:rFonts w:ascii="Arial" w:hAnsi="Arial" w:cs="Arial"/>
          <w:b/>
          <w:sz w:val="28"/>
          <w:szCs w:val="24"/>
        </w:rPr>
      </w:pPr>
    </w:p>
    <w:p w:rsidR="00C26CCE" w:rsidRPr="00AE5E21" w:rsidRDefault="00C26CCE" w:rsidP="00C26CCE">
      <w:pPr>
        <w:pStyle w:val="Prrafodelista"/>
        <w:numPr>
          <w:ilvl w:val="0"/>
          <w:numId w:val="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jc w:val="both"/>
        <w:rPr>
          <w:rFonts w:ascii="Arial" w:hAnsi="Arial" w:cs="Arial"/>
          <w:sz w:val="24"/>
        </w:rPr>
      </w:pPr>
      <w:r w:rsidRPr="0049061A">
        <w:rPr>
          <w:rFonts w:ascii="Arial" w:hAnsi="Arial" w:cs="Arial"/>
          <w:sz w:val="24"/>
        </w:rPr>
        <w:t>Josep María</w:t>
      </w:r>
      <w:r>
        <w:rPr>
          <w:rFonts w:ascii="Arial" w:hAnsi="Arial" w:cs="Arial"/>
          <w:sz w:val="24"/>
        </w:rPr>
        <w:t xml:space="preserve"> Franquet B</w:t>
      </w:r>
      <w:r w:rsidRPr="0049061A">
        <w:rPr>
          <w:rFonts w:ascii="Arial" w:hAnsi="Arial" w:cs="Arial"/>
          <w:sz w:val="24"/>
        </w:rPr>
        <w:t xml:space="preserve">erniz &amp; Cinta Borras Pamies 2007 Economía del Arroz: Variedades y mejoras. </w:t>
      </w:r>
      <w:r w:rsidRPr="0049061A">
        <w:rPr>
          <w:rFonts w:ascii="Arial" w:hAnsi="Arial" w:cs="Arial"/>
          <w:spacing w:val="-3"/>
          <w:sz w:val="24"/>
        </w:rPr>
        <w:t>Universidad Internacional de Cataluña (UIC)</w:t>
      </w:r>
      <w:r>
        <w:rPr>
          <w:rFonts w:ascii="Arial" w:hAnsi="Arial" w:cs="Arial"/>
          <w:spacing w:val="-3"/>
          <w:sz w:val="24"/>
        </w:rPr>
        <w:t>.</w:t>
      </w:r>
    </w:p>
    <w:p w:rsidR="00C26CCE" w:rsidRPr="00AE5E21" w:rsidRDefault="00C26CCE" w:rsidP="00C26CCE">
      <w:pPr>
        <w:pStyle w:val="Prrafodelista"/>
        <w:rPr>
          <w:rFonts w:ascii="Arial" w:hAnsi="Arial" w:cs="Arial"/>
          <w:sz w:val="24"/>
        </w:rPr>
      </w:pPr>
    </w:p>
    <w:p w:rsidR="00C26CCE" w:rsidRPr="00DF3AAC" w:rsidRDefault="00C26CCE" w:rsidP="00C26CCE">
      <w:pPr>
        <w:pStyle w:val="Prrafodelista"/>
        <w:numPr>
          <w:ilvl w:val="0"/>
          <w:numId w:val="19"/>
        </w:numPr>
        <w:autoSpaceDE w:val="0"/>
        <w:autoSpaceDN w:val="0"/>
        <w:adjustRightInd w:val="0"/>
        <w:jc w:val="both"/>
        <w:rPr>
          <w:rFonts w:ascii="Arial" w:hAnsi="Arial" w:cs="Arial"/>
          <w:color w:val="000000"/>
        </w:rPr>
      </w:pPr>
      <w:r>
        <w:rPr>
          <w:rFonts w:ascii="Arial" w:hAnsi="Arial" w:cs="Arial"/>
          <w:color w:val="000000"/>
        </w:rPr>
        <w:t>Orlando D. Contreras Bernal,</w:t>
      </w:r>
      <w:r w:rsidRPr="00AE5E21">
        <w:rPr>
          <w:rFonts w:ascii="Arial" w:hAnsi="Arial" w:cs="Arial"/>
          <w:color w:val="000000"/>
        </w:rPr>
        <w:t xml:space="preserve"> </w:t>
      </w:r>
      <w:r>
        <w:rPr>
          <w:rFonts w:ascii="Arial" w:hAnsi="Arial" w:cs="Arial"/>
          <w:color w:val="000000"/>
        </w:rPr>
        <w:t xml:space="preserve">2008. </w:t>
      </w:r>
      <w:r w:rsidRPr="00AE5E21">
        <w:rPr>
          <w:rFonts w:ascii="Arial" w:hAnsi="Arial" w:cs="Arial"/>
          <w:bCs/>
          <w:color w:val="000000"/>
          <w:sz w:val="24"/>
          <w:szCs w:val="24"/>
        </w:rPr>
        <w:t>Diseño y Cálculo de una Máquina para Producir Briquetas de Urea.</w:t>
      </w:r>
      <w:r>
        <w:rPr>
          <w:rFonts w:ascii="Arial" w:hAnsi="Arial" w:cs="Arial"/>
          <w:bCs/>
          <w:color w:val="000000"/>
          <w:sz w:val="24"/>
          <w:szCs w:val="24"/>
        </w:rPr>
        <w:t xml:space="preserve"> </w:t>
      </w:r>
      <w:r w:rsidRPr="00AE5E21">
        <w:rPr>
          <w:rFonts w:ascii="Arial" w:hAnsi="Arial" w:cs="Arial"/>
          <w:color w:val="000000"/>
          <w:sz w:val="24"/>
          <w:szCs w:val="24"/>
        </w:rPr>
        <w:t>Facultad de Ingeniería en Mecán</w:t>
      </w:r>
      <w:r>
        <w:rPr>
          <w:rFonts w:ascii="Arial" w:hAnsi="Arial" w:cs="Arial"/>
          <w:color w:val="000000"/>
          <w:sz w:val="24"/>
          <w:szCs w:val="24"/>
        </w:rPr>
        <w:t xml:space="preserve">ica y Ciencias de la Producción; </w:t>
      </w:r>
      <w:r w:rsidRPr="00AE5E21">
        <w:rPr>
          <w:rFonts w:ascii="Arial" w:hAnsi="Arial" w:cs="Arial"/>
          <w:color w:val="000000"/>
          <w:sz w:val="24"/>
          <w:szCs w:val="24"/>
        </w:rPr>
        <w:t>Escuela Superior politécnica del Litoral (ESPOL)</w:t>
      </w:r>
    </w:p>
    <w:p w:rsidR="00C26CCE" w:rsidRPr="00DF3AAC" w:rsidRDefault="00C26CCE" w:rsidP="00C26CCE">
      <w:pPr>
        <w:pStyle w:val="Prrafodelista"/>
        <w:rPr>
          <w:rFonts w:ascii="Arial" w:hAnsi="Arial" w:cs="Arial"/>
          <w:color w:val="000000"/>
        </w:rPr>
      </w:pPr>
    </w:p>
    <w:p w:rsidR="00C26CCE" w:rsidRPr="00DF3AAC" w:rsidRDefault="00C26CCE" w:rsidP="00C26CCE">
      <w:pPr>
        <w:pStyle w:val="Prrafodelista"/>
        <w:numPr>
          <w:ilvl w:val="0"/>
          <w:numId w:val="19"/>
        </w:numPr>
        <w:autoSpaceDE w:val="0"/>
        <w:autoSpaceDN w:val="0"/>
        <w:adjustRightInd w:val="0"/>
        <w:rPr>
          <w:rFonts w:ascii="Arial" w:hAnsi="Arial" w:cs="Arial"/>
          <w:color w:val="000000"/>
        </w:rPr>
      </w:pPr>
      <w:r w:rsidRPr="00DF3AAC">
        <w:rPr>
          <w:rFonts w:ascii="Arial" w:hAnsi="Arial" w:cs="Arial"/>
          <w:color w:val="000000"/>
          <w:sz w:val="23"/>
          <w:szCs w:val="23"/>
        </w:rPr>
        <w:t xml:space="preserve">Instituto Nacional Autónomo de Investigaciones Agropecuarias, Estación Experimental Boliche. Manual No. 66. Manual del cultivo de arroz. Guayas - Ecuador 2007. </w:t>
      </w:r>
    </w:p>
    <w:p w:rsidR="00C26CCE" w:rsidRPr="00AE5E21" w:rsidRDefault="00C26CCE" w:rsidP="00C26CCE">
      <w:pPr>
        <w:pStyle w:val="Prrafodelista"/>
        <w:autoSpaceDE w:val="0"/>
        <w:autoSpaceDN w:val="0"/>
        <w:adjustRightInd w:val="0"/>
        <w:jc w:val="both"/>
        <w:rPr>
          <w:rFonts w:ascii="Arial" w:hAnsi="Arial" w:cs="Arial"/>
          <w:color w:val="000000"/>
        </w:rPr>
      </w:pPr>
    </w:p>
    <w:p w:rsidR="00C26CCE" w:rsidRPr="0049061A" w:rsidRDefault="00C26CCE" w:rsidP="00C26CCE">
      <w:pPr>
        <w:pStyle w:val="Prrafodelista"/>
        <w:rPr>
          <w:rFonts w:ascii="Arial" w:hAnsi="Arial" w:cs="Arial"/>
          <w:sz w:val="24"/>
        </w:rPr>
      </w:pPr>
    </w:p>
    <w:p w:rsidR="00C26CCE" w:rsidRPr="0049061A" w:rsidRDefault="00C26CCE" w:rsidP="00C26CCE">
      <w:pPr>
        <w:pStyle w:val="Prrafodelist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jc w:val="both"/>
        <w:rPr>
          <w:rFonts w:ascii="Arial" w:hAnsi="Arial" w:cs="Arial"/>
          <w:sz w:val="24"/>
        </w:rPr>
      </w:pPr>
    </w:p>
    <w:p w:rsidR="00C26CCE" w:rsidRPr="00C26CCE" w:rsidRDefault="00C26CCE" w:rsidP="00C26CCE">
      <w:pPr>
        <w:spacing w:line="480" w:lineRule="auto"/>
        <w:jc w:val="both"/>
        <w:rPr>
          <w:rFonts w:ascii="Arial" w:hAnsi="Arial" w:cs="Arial"/>
          <w:lang w:val="es-ES"/>
        </w:rPr>
      </w:pPr>
    </w:p>
    <w:p w:rsidR="00C26CCE" w:rsidRPr="00C26CCE" w:rsidRDefault="00C26CCE" w:rsidP="0004336A">
      <w:pPr>
        <w:spacing w:line="480" w:lineRule="auto"/>
        <w:jc w:val="center"/>
        <w:rPr>
          <w:rFonts w:ascii="Arial" w:hAnsi="Arial" w:cs="Arial"/>
          <w:sz w:val="32"/>
          <w:szCs w:val="32"/>
          <w:lang w:val="es-ES"/>
        </w:rPr>
      </w:pPr>
    </w:p>
    <w:sectPr w:rsidR="00C26CCE" w:rsidRPr="00C26CCE" w:rsidSect="0004336A">
      <w:pgSz w:w="11906" w:h="16838"/>
      <w:pgMar w:top="2268" w:right="1361"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3AD6" w:rsidRDefault="00C03AD6">
      <w:r>
        <w:separator/>
      </w:r>
    </w:p>
  </w:endnote>
  <w:endnote w:type="continuationSeparator" w:id="1">
    <w:p w:rsidR="00C03AD6" w:rsidRDefault="00C03AD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3AD6" w:rsidRDefault="00C03AD6">
      <w:r>
        <w:separator/>
      </w:r>
    </w:p>
  </w:footnote>
  <w:footnote w:type="continuationSeparator" w:id="1">
    <w:p w:rsidR="00C03AD6" w:rsidRDefault="00C03AD6">
      <w:r>
        <w:continuationSeparator/>
      </w:r>
    </w:p>
  </w:footnote>
  <w:footnote w:id="2">
    <w:p w:rsidR="00C26CCE" w:rsidRDefault="00C26CCE" w:rsidP="00C26CCE">
      <w:pPr>
        <w:pStyle w:val="Textonotapie"/>
        <w:jc w:val="both"/>
      </w:pPr>
      <w:r>
        <w:rPr>
          <w:rStyle w:val="Refdenotaalpie"/>
        </w:rPr>
        <w:footnoteRef/>
      </w:r>
      <w:r>
        <w:t xml:space="preserve"> De acuerdo al diseño de Análisis de Adaptabilidad, se conoce como ambiente a los agricultores estudiados para medir la adaptabilidad de la zona de Nueva Estancia, Provincia del Guayas.</w:t>
      </w:r>
    </w:p>
  </w:footnote>
  <w:footnote w:id="3">
    <w:p w:rsidR="00C26CCE" w:rsidRDefault="00C26CCE" w:rsidP="00C26CCE">
      <w:pPr>
        <w:pStyle w:val="Textonotapie"/>
      </w:pPr>
      <w:r>
        <w:rPr>
          <w:rStyle w:val="Refdenotaalpie"/>
        </w:rPr>
        <w:footnoteRef/>
      </w:r>
      <w:r>
        <w:t xml:space="preserve"> </w:t>
      </w:r>
      <w:r>
        <w:rPr>
          <w:lang w:val="es-ES"/>
        </w:rPr>
        <w:t>Aunque los trabajadores por jornal fueron facilitados por los agricultores participantes, el costo de mano de obra de la aplicación de briquetas fue asumido por el proyecto de APBU.</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5B0B5B"/>
    <w:multiLevelType w:val="hybridMultilevel"/>
    <w:tmpl w:val="85BE2898"/>
    <w:lvl w:ilvl="0" w:tplc="0C0A000D">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nsid w:val="0B672D0D"/>
    <w:multiLevelType w:val="hybridMultilevel"/>
    <w:tmpl w:val="09CAE364"/>
    <w:lvl w:ilvl="0" w:tplc="172E9DD8">
      <w:start w:val="1"/>
      <w:numFmt w:val="decimal"/>
      <w:lvlText w:val="%1)"/>
      <w:lvlJc w:val="left"/>
      <w:pPr>
        <w:ind w:left="720" w:hanging="360"/>
      </w:pPr>
      <w:rPr>
        <w:rFonts w:hint="default"/>
        <w:b w:val="0"/>
        <w:sz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E590FA8"/>
    <w:multiLevelType w:val="hybridMultilevel"/>
    <w:tmpl w:val="A906D2A4"/>
    <w:lvl w:ilvl="0" w:tplc="0C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nsid w:val="15EC299B"/>
    <w:multiLevelType w:val="multilevel"/>
    <w:tmpl w:val="97CAC84A"/>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
    <w:nsid w:val="1B3C7E0B"/>
    <w:multiLevelType w:val="hybridMultilevel"/>
    <w:tmpl w:val="282EF3C2"/>
    <w:lvl w:ilvl="0" w:tplc="0C0A000B">
      <w:start w:val="1"/>
      <w:numFmt w:val="bullet"/>
      <w:lvlText w:val=""/>
      <w:lvlJc w:val="left"/>
      <w:pPr>
        <w:ind w:left="1944" w:hanging="360"/>
      </w:pPr>
      <w:rPr>
        <w:rFonts w:ascii="Wingdings" w:hAnsi="Wingdings" w:hint="default"/>
      </w:rPr>
    </w:lvl>
    <w:lvl w:ilvl="1" w:tplc="0C0A0003" w:tentative="1">
      <w:start w:val="1"/>
      <w:numFmt w:val="bullet"/>
      <w:lvlText w:val="o"/>
      <w:lvlJc w:val="left"/>
      <w:pPr>
        <w:ind w:left="2664" w:hanging="360"/>
      </w:pPr>
      <w:rPr>
        <w:rFonts w:ascii="Courier New" w:hAnsi="Courier New" w:hint="default"/>
      </w:rPr>
    </w:lvl>
    <w:lvl w:ilvl="2" w:tplc="0C0A0005" w:tentative="1">
      <w:start w:val="1"/>
      <w:numFmt w:val="bullet"/>
      <w:lvlText w:val=""/>
      <w:lvlJc w:val="left"/>
      <w:pPr>
        <w:ind w:left="3384" w:hanging="360"/>
      </w:pPr>
      <w:rPr>
        <w:rFonts w:ascii="Wingdings" w:hAnsi="Wingdings" w:hint="default"/>
      </w:rPr>
    </w:lvl>
    <w:lvl w:ilvl="3" w:tplc="0C0A0001" w:tentative="1">
      <w:start w:val="1"/>
      <w:numFmt w:val="bullet"/>
      <w:lvlText w:val=""/>
      <w:lvlJc w:val="left"/>
      <w:pPr>
        <w:ind w:left="4104" w:hanging="360"/>
      </w:pPr>
      <w:rPr>
        <w:rFonts w:ascii="Symbol" w:hAnsi="Symbol" w:hint="default"/>
      </w:rPr>
    </w:lvl>
    <w:lvl w:ilvl="4" w:tplc="0C0A0003" w:tentative="1">
      <w:start w:val="1"/>
      <w:numFmt w:val="bullet"/>
      <w:lvlText w:val="o"/>
      <w:lvlJc w:val="left"/>
      <w:pPr>
        <w:ind w:left="4824" w:hanging="360"/>
      </w:pPr>
      <w:rPr>
        <w:rFonts w:ascii="Courier New" w:hAnsi="Courier New" w:hint="default"/>
      </w:rPr>
    </w:lvl>
    <w:lvl w:ilvl="5" w:tplc="0C0A0005" w:tentative="1">
      <w:start w:val="1"/>
      <w:numFmt w:val="bullet"/>
      <w:lvlText w:val=""/>
      <w:lvlJc w:val="left"/>
      <w:pPr>
        <w:ind w:left="5544" w:hanging="360"/>
      </w:pPr>
      <w:rPr>
        <w:rFonts w:ascii="Wingdings" w:hAnsi="Wingdings" w:hint="default"/>
      </w:rPr>
    </w:lvl>
    <w:lvl w:ilvl="6" w:tplc="0C0A0001" w:tentative="1">
      <w:start w:val="1"/>
      <w:numFmt w:val="bullet"/>
      <w:lvlText w:val=""/>
      <w:lvlJc w:val="left"/>
      <w:pPr>
        <w:ind w:left="6264" w:hanging="360"/>
      </w:pPr>
      <w:rPr>
        <w:rFonts w:ascii="Symbol" w:hAnsi="Symbol" w:hint="default"/>
      </w:rPr>
    </w:lvl>
    <w:lvl w:ilvl="7" w:tplc="0C0A0003" w:tentative="1">
      <w:start w:val="1"/>
      <w:numFmt w:val="bullet"/>
      <w:lvlText w:val="o"/>
      <w:lvlJc w:val="left"/>
      <w:pPr>
        <w:ind w:left="6984" w:hanging="360"/>
      </w:pPr>
      <w:rPr>
        <w:rFonts w:ascii="Courier New" w:hAnsi="Courier New" w:hint="default"/>
      </w:rPr>
    </w:lvl>
    <w:lvl w:ilvl="8" w:tplc="0C0A0005" w:tentative="1">
      <w:start w:val="1"/>
      <w:numFmt w:val="bullet"/>
      <w:lvlText w:val=""/>
      <w:lvlJc w:val="left"/>
      <w:pPr>
        <w:ind w:left="7704" w:hanging="360"/>
      </w:pPr>
      <w:rPr>
        <w:rFonts w:ascii="Wingdings" w:hAnsi="Wingdings" w:hint="default"/>
      </w:rPr>
    </w:lvl>
  </w:abstractNum>
  <w:abstractNum w:abstractNumId="5">
    <w:nsid w:val="1B3D34AE"/>
    <w:multiLevelType w:val="hybridMultilevel"/>
    <w:tmpl w:val="B3D211CC"/>
    <w:lvl w:ilvl="0" w:tplc="0C0A000D">
      <w:start w:val="1"/>
      <w:numFmt w:val="bullet"/>
      <w:lvlText w:val=""/>
      <w:lvlJc w:val="left"/>
      <w:pPr>
        <w:ind w:left="1512" w:hanging="360"/>
      </w:pPr>
      <w:rPr>
        <w:rFonts w:ascii="Wingdings" w:hAnsi="Wingdings" w:hint="default"/>
      </w:rPr>
    </w:lvl>
    <w:lvl w:ilvl="1" w:tplc="0C0A0003">
      <w:start w:val="1"/>
      <w:numFmt w:val="bullet"/>
      <w:lvlText w:val="o"/>
      <w:lvlJc w:val="left"/>
      <w:pPr>
        <w:ind w:left="2232" w:hanging="360"/>
      </w:pPr>
      <w:rPr>
        <w:rFonts w:ascii="Courier New" w:hAnsi="Courier New" w:hint="default"/>
      </w:rPr>
    </w:lvl>
    <w:lvl w:ilvl="2" w:tplc="0C0A0005" w:tentative="1">
      <w:start w:val="1"/>
      <w:numFmt w:val="bullet"/>
      <w:lvlText w:val=""/>
      <w:lvlJc w:val="left"/>
      <w:pPr>
        <w:ind w:left="2952" w:hanging="360"/>
      </w:pPr>
      <w:rPr>
        <w:rFonts w:ascii="Wingdings" w:hAnsi="Wingdings" w:hint="default"/>
      </w:rPr>
    </w:lvl>
    <w:lvl w:ilvl="3" w:tplc="0C0A0001" w:tentative="1">
      <w:start w:val="1"/>
      <w:numFmt w:val="bullet"/>
      <w:lvlText w:val=""/>
      <w:lvlJc w:val="left"/>
      <w:pPr>
        <w:ind w:left="3672" w:hanging="360"/>
      </w:pPr>
      <w:rPr>
        <w:rFonts w:ascii="Symbol" w:hAnsi="Symbol" w:hint="default"/>
      </w:rPr>
    </w:lvl>
    <w:lvl w:ilvl="4" w:tplc="0C0A0003" w:tentative="1">
      <w:start w:val="1"/>
      <w:numFmt w:val="bullet"/>
      <w:lvlText w:val="o"/>
      <w:lvlJc w:val="left"/>
      <w:pPr>
        <w:ind w:left="4392" w:hanging="360"/>
      </w:pPr>
      <w:rPr>
        <w:rFonts w:ascii="Courier New" w:hAnsi="Courier New" w:hint="default"/>
      </w:rPr>
    </w:lvl>
    <w:lvl w:ilvl="5" w:tplc="0C0A0005" w:tentative="1">
      <w:start w:val="1"/>
      <w:numFmt w:val="bullet"/>
      <w:lvlText w:val=""/>
      <w:lvlJc w:val="left"/>
      <w:pPr>
        <w:ind w:left="5112" w:hanging="360"/>
      </w:pPr>
      <w:rPr>
        <w:rFonts w:ascii="Wingdings" w:hAnsi="Wingdings" w:hint="default"/>
      </w:rPr>
    </w:lvl>
    <w:lvl w:ilvl="6" w:tplc="0C0A0001" w:tentative="1">
      <w:start w:val="1"/>
      <w:numFmt w:val="bullet"/>
      <w:lvlText w:val=""/>
      <w:lvlJc w:val="left"/>
      <w:pPr>
        <w:ind w:left="5832" w:hanging="360"/>
      </w:pPr>
      <w:rPr>
        <w:rFonts w:ascii="Symbol" w:hAnsi="Symbol" w:hint="default"/>
      </w:rPr>
    </w:lvl>
    <w:lvl w:ilvl="7" w:tplc="0C0A0003" w:tentative="1">
      <w:start w:val="1"/>
      <w:numFmt w:val="bullet"/>
      <w:lvlText w:val="o"/>
      <w:lvlJc w:val="left"/>
      <w:pPr>
        <w:ind w:left="6552" w:hanging="360"/>
      </w:pPr>
      <w:rPr>
        <w:rFonts w:ascii="Courier New" w:hAnsi="Courier New" w:hint="default"/>
      </w:rPr>
    </w:lvl>
    <w:lvl w:ilvl="8" w:tplc="0C0A0005" w:tentative="1">
      <w:start w:val="1"/>
      <w:numFmt w:val="bullet"/>
      <w:lvlText w:val=""/>
      <w:lvlJc w:val="left"/>
      <w:pPr>
        <w:ind w:left="7272" w:hanging="360"/>
      </w:pPr>
      <w:rPr>
        <w:rFonts w:ascii="Wingdings" w:hAnsi="Wingdings" w:hint="default"/>
      </w:rPr>
    </w:lvl>
  </w:abstractNum>
  <w:abstractNum w:abstractNumId="6">
    <w:nsid w:val="1E137F9F"/>
    <w:multiLevelType w:val="multilevel"/>
    <w:tmpl w:val="97CAC84A"/>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7">
    <w:nsid w:val="38A24B1A"/>
    <w:multiLevelType w:val="hybridMultilevel"/>
    <w:tmpl w:val="C95A3388"/>
    <w:lvl w:ilvl="0" w:tplc="0C0A000D">
      <w:start w:val="1"/>
      <w:numFmt w:val="bullet"/>
      <w:lvlText w:val=""/>
      <w:lvlJc w:val="left"/>
      <w:pPr>
        <w:ind w:left="1776" w:hanging="360"/>
      </w:pPr>
      <w:rPr>
        <w:rFonts w:ascii="Wingdings" w:hAnsi="Wingdings" w:hint="default"/>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8">
    <w:nsid w:val="3FD21B94"/>
    <w:multiLevelType w:val="hybridMultilevel"/>
    <w:tmpl w:val="FCFA8A94"/>
    <w:lvl w:ilvl="0" w:tplc="CCF43BCE">
      <w:start w:val="1"/>
      <w:numFmt w:val="bullet"/>
      <w:lvlText w:val=""/>
      <w:lvlJc w:val="left"/>
      <w:pPr>
        <w:ind w:left="1512" w:hanging="360"/>
      </w:pPr>
      <w:rPr>
        <w:rFonts w:ascii="Wingdings" w:hAnsi="Wingdings" w:hint="default"/>
        <w:b/>
      </w:rPr>
    </w:lvl>
    <w:lvl w:ilvl="1" w:tplc="0C0A0003">
      <w:start w:val="1"/>
      <w:numFmt w:val="bullet"/>
      <w:lvlText w:val="o"/>
      <w:lvlJc w:val="left"/>
      <w:pPr>
        <w:ind w:left="2232" w:hanging="360"/>
      </w:pPr>
      <w:rPr>
        <w:rFonts w:ascii="Courier New" w:hAnsi="Courier New" w:hint="default"/>
      </w:rPr>
    </w:lvl>
    <w:lvl w:ilvl="2" w:tplc="0C0A0005" w:tentative="1">
      <w:start w:val="1"/>
      <w:numFmt w:val="bullet"/>
      <w:lvlText w:val=""/>
      <w:lvlJc w:val="left"/>
      <w:pPr>
        <w:ind w:left="2952" w:hanging="360"/>
      </w:pPr>
      <w:rPr>
        <w:rFonts w:ascii="Wingdings" w:hAnsi="Wingdings" w:hint="default"/>
      </w:rPr>
    </w:lvl>
    <w:lvl w:ilvl="3" w:tplc="0C0A0001" w:tentative="1">
      <w:start w:val="1"/>
      <w:numFmt w:val="bullet"/>
      <w:lvlText w:val=""/>
      <w:lvlJc w:val="left"/>
      <w:pPr>
        <w:ind w:left="3672" w:hanging="360"/>
      </w:pPr>
      <w:rPr>
        <w:rFonts w:ascii="Symbol" w:hAnsi="Symbol" w:hint="default"/>
      </w:rPr>
    </w:lvl>
    <w:lvl w:ilvl="4" w:tplc="0C0A0003" w:tentative="1">
      <w:start w:val="1"/>
      <w:numFmt w:val="bullet"/>
      <w:lvlText w:val="o"/>
      <w:lvlJc w:val="left"/>
      <w:pPr>
        <w:ind w:left="4392" w:hanging="360"/>
      </w:pPr>
      <w:rPr>
        <w:rFonts w:ascii="Courier New" w:hAnsi="Courier New" w:hint="default"/>
      </w:rPr>
    </w:lvl>
    <w:lvl w:ilvl="5" w:tplc="0C0A0005" w:tentative="1">
      <w:start w:val="1"/>
      <w:numFmt w:val="bullet"/>
      <w:lvlText w:val=""/>
      <w:lvlJc w:val="left"/>
      <w:pPr>
        <w:ind w:left="5112" w:hanging="360"/>
      </w:pPr>
      <w:rPr>
        <w:rFonts w:ascii="Wingdings" w:hAnsi="Wingdings" w:hint="default"/>
      </w:rPr>
    </w:lvl>
    <w:lvl w:ilvl="6" w:tplc="0C0A0001" w:tentative="1">
      <w:start w:val="1"/>
      <w:numFmt w:val="bullet"/>
      <w:lvlText w:val=""/>
      <w:lvlJc w:val="left"/>
      <w:pPr>
        <w:ind w:left="5832" w:hanging="360"/>
      </w:pPr>
      <w:rPr>
        <w:rFonts w:ascii="Symbol" w:hAnsi="Symbol" w:hint="default"/>
      </w:rPr>
    </w:lvl>
    <w:lvl w:ilvl="7" w:tplc="0C0A0003" w:tentative="1">
      <w:start w:val="1"/>
      <w:numFmt w:val="bullet"/>
      <w:lvlText w:val="o"/>
      <w:lvlJc w:val="left"/>
      <w:pPr>
        <w:ind w:left="6552" w:hanging="360"/>
      </w:pPr>
      <w:rPr>
        <w:rFonts w:ascii="Courier New" w:hAnsi="Courier New" w:hint="default"/>
      </w:rPr>
    </w:lvl>
    <w:lvl w:ilvl="8" w:tplc="0C0A0005" w:tentative="1">
      <w:start w:val="1"/>
      <w:numFmt w:val="bullet"/>
      <w:lvlText w:val=""/>
      <w:lvlJc w:val="left"/>
      <w:pPr>
        <w:ind w:left="7272" w:hanging="360"/>
      </w:pPr>
      <w:rPr>
        <w:rFonts w:ascii="Wingdings" w:hAnsi="Wingdings" w:hint="default"/>
      </w:rPr>
    </w:lvl>
  </w:abstractNum>
  <w:abstractNum w:abstractNumId="9">
    <w:nsid w:val="46BD0B7E"/>
    <w:multiLevelType w:val="hybridMultilevel"/>
    <w:tmpl w:val="3C8C282A"/>
    <w:lvl w:ilvl="0" w:tplc="0C0A000F">
      <w:start w:val="1"/>
      <w:numFmt w:val="decimal"/>
      <w:lvlText w:val="%1."/>
      <w:lvlJc w:val="left"/>
      <w:pPr>
        <w:ind w:left="1080" w:hanging="360"/>
      </w:pPr>
      <w:rPr>
        <w:rFonts w:cs="Times New Roman"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
    <w:nsid w:val="49396484"/>
    <w:multiLevelType w:val="hybridMultilevel"/>
    <w:tmpl w:val="F006A932"/>
    <w:lvl w:ilvl="0" w:tplc="0C0A000D">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1">
    <w:nsid w:val="4AD74EDA"/>
    <w:multiLevelType w:val="multilevel"/>
    <w:tmpl w:val="97CAC84A"/>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2">
    <w:nsid w:val="4ADE5F59"/>
    <w:multiLevelType w:val="multilevel"/>
    <w:tmpl w:val="97CAC84A"/>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3">
    <w:nsid w:val="53C272B2"/>
    <w:multiLevelType w:val="hybridMultilevel"/>
    <w:tmpl w:val="09CAE364"/>
    <w:lvl w:ilvl="0" w:tplc="172E9DD8">
      <w:start w:val="1"/>
      <w:numFmt w:val="decimal"/>
      <w:lvlText w:val="%1)"/>
      <w:lvlJc w:val="left"/>
      <w:pPr>
        <w:ind w:left="720" w:hanging="360"/>
      </w:pPr>
      <w:rPr>
        <w:rFonts w:hint="default"/>
        <w:b w:val="0"/>
        <w:sz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61067951"/>
    <w:multiLevelType w:val="hybridMultilevel"/>
    <w:tmpl w:val="C0BEE7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69A6518D"/>
    <w:multiLevelType w:val="hybridMultilevel"/>
    <w:tmpl w:val="9C32AE98"/>
    <w:lvl w:ilvl="0" w:tplc="0C0A000D">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6">
    <w:nsid w:val="6C4E4832"/>
    <w:multiLevelType w:val="hybridMultilevel"/>
    <w:tmpl w:val="B75012A8"/>
    <w:lvl w:ilvl="0" w:tplc="0C0A0001">
      <w:start w:val="1"/>
      <w:numFmt w:val="bullet"/>
      <w:lvlText w:val=""/>
      <w:lvlJc w:val="left"/>
      <w:pPr>
        <w:ind w:left="1944" w:hanging="360"/>
      </w:pPr>
      <w:rPr>
        <w:rFonts w:ascii="Symbol" w:hAnsi="Symbol" w:hint="default"/>
      </w:rPr>
    </w:lvl>
    <w:lvl w:ilvl="1" w:tplc="0C0A0003" w:tentative="1">
      <w:start w:val="1"/>
      <w:numFmt w:val="bullet"/>
      <w:lvlText w:val="o"/>
      <w:lvlJc w:val="left"/>
      <w:pPr>
        <w:ind w:left="2664" w:hanging="360"/>
      </w:pPr>
      <w:rPr>
        <w:rFonts w:ascii="Courier New" w:hAnsi="Courier New" w:hint="default"/>
      </w:rPr>
    </w:lvl>
    <w:lvl w:ilvl="2" w:tplc="0C0A0005" w:tentative="1">
      <w:start w:val="1"/>
      <w:numFmt w:val="bullet"/>
      <w:lvlText w:val=""/>
      <w:lvlJc w:val="left"/>
      <w:pPr>
        <w:ind w:left="3384" w:hanging="360"/>
      </w:pPr>
      <w:rPr>
        <w:rFonts w:ascii="Wingdings" w:hAnsi="Wingdings" w:hint="default"/>
      </w:rPr>
    </w:lvl>
    <w:lvl w:ilvl="3" w:tplc="0C0A0001" w:tentative="1">
      <w:start w:val="1"/>
      <w:numFmt w:val="bullet"/>
      <w:lvlText w:val=""/>
      <w:lvlJc w:val="left"/>
      <w:pPr>
        <w:ind w:left="4104" w:hanging="360"/>
      </w:pPr>
      <w:rPr>
        <w:rFonts w:ascii="Symbol" w:hAnsi="Symbol" w:hint="default"/>
      </w:rPr>
    </w:lvl>
    <w:lvl w:ilvl="4" w:tplc="0C0A0003" w:tentative="1">
      <w:start w:val="1"/>
      <w:numFmt w:val="bullet"/>
      <w:lvlText w:val="o"/>
      <w:lvlJc w:val="left"/>
      <w:pPr>
        <w:ind w:left="4824" w:hanging="360"/>
      </w:pPr>
      <w:rPr>
        <w:rFonts w:ascii="Courier New" w:hAnsi="Courier New" w:hint="default"/>
      </w:rPr>
    </w:lvl>
    <w:lvl w:ilvl="5" w:tplc="0C0A0005" w:tentative="1">
      <w:start w:val="1"/>
      <w:numFmt w:val="bullet"/>
      <w:lvlText w:val=""/>
      <w:lvlJc w:val="left"/>
      <w:pPr>
        <w:ind w:left="5544" w:hanging="360"/>
      </w:pPr>
      <w:rPr>
        <w:rFonts w:ascii="Wingdings" w:hAnsi="Wingdings" w:hint="default"/>
      </w:rPr>
    </w:lvl>
    <w:lvl w:ilvl="6" w:tplc="0C0A0001" w:tentative="1">
      <w:start w:val="1"/>
      <w:numFmt w:val="bullet"/>
      <w:lvlText w:val=""/>
      <w:lvlJc w:val="left"/>
      <w:pPr>
        <w:ind w:left="6264" w:hanging="360"/>
      </w:pPr>
      <w:rPr>
        <w:rFonts w:ascii="Symbol" w:hAnsi="Symbol" w:hint="default"/>
      </w:rPr>
    </w:lvl>
    <w:lvl w:ilvl="7" w:tplc="0C0A0003" w:tentative="1">
      <w:start w:val="1"/>
      <w:numFmt w:val="bullet"/>
      <w:lvlText w:val="o"/>
      <w:lvlJc w:val="left"/>
      <w:pPr>
        <w:ind w:left="6984" w:hanging="360"/>
      </w:pPr>
      <w:rPr>
        <w:rFonts w:ascii="Courier New" w:hAnsi="Courier New" w:hint="default"/>
      </w:rPr>
    </w:lvl>
    <w:lvl w:ilvl="8" w:tplc="0C0A0005" w:tentative="1">
      <w:start w:val="1"/>
      <w:numFmt w:val="bullet"/>
      <w:lvlText w:val=""/>
      <w:lvlJc w:val="left"/>
      <w:pPr>
        <w:ind w:left="7704" w:hanging="360"/>
      </w:pPr>
      <w:rPr>
        <w:rFonts w:ascii="Wingdings" w:hAnsi="Wingdings" w:hint="default"/>
      </w:rPr>
    </w:lvl>
  </w:abstractNum>
  <w:abstractNum w:abstractNumId="17">
    <w:nsid w:val="6EC42D5E"/>
    <w:multiLevelType w:val="hybridMultilevel"/>
    <w:tmpl w:val="5FB2A6CE"/>
    <w:lvl w:ilvl="0" w:tplc="0C0A000D">
      <w:start w:val="1"/>
      <w:numFmt w:val="bullet"/>
      <w:lvlText w:val=""/>
      <w:lvlJc w:val="left"/>
      <w:pPr>
        <w:ind w:left="1944" w:hanging="360"/>
      </w:pPr>
      <w:rPr>
        <w:rFonts w:ascii="Wingdings" w:hAnsi="Wingdings" w:hint="default"/>
      </w:rPr>
    </w:lvl>
    <w:lvl w:ilvl="1" w:tplc="0C0A0003" w:tentative="1">
      <w:start w:val="1"/>
      <w:numFmt w:val="bullet"/>
      <w:lvlText w:val="o"/>
      <w:lvlJc w:val="left"/>
      <w:pPr>
        <w:ind w:left="2664" w:hanging="360"/>
      </w:pPr>
      <w:rPr>
        <w:rFonts w:ascii="Courier New" w:hAnsi="Courier New" w:hint="default"/>
      </w:rPr>
    </w:lvl>
    <w:lvl w:ilvl="2" w:tplc="0C0A0005" w:tentative="1">
      <w:start w:val="1"/>
      <w:numFmt w:val="bullet"/>
      <w:lvlText w:val=""/>
      <w:lvlJc w:val="left"/>
      <w:pPr>
        <w:ind w:left="3384" w:hanging="360"/>
      </w:pPr>
      <w:rPr>
        <w:rFonts w:ascii="Wingdings" w:hAnsi="Wingdings" w:hint="default"/>
      </w:rPr>
    </w:lvl>
    <w:lvl w:ilvl="3" w:tplc="0C0A0001" w:tentative="1">
      <w:start w:val="1"/>
      <w:numFmt w:val="bullet"/>
      <w:lvlText w:val=""/>
      <w:lvlJc w:val="left"/>
      <w:pPr>
        <w:ind w:left="4104" w:hanging="360"/>
      </w:pPr>
      <w:rPr>
        <w:rFonts w:ascii="Symbol" w:hAnsi="Symbol" w:hint="default"/>
      </w:rPr>
    </w:lvl>
    <w:lvl w:ilvl="4" w:tplc="0C0A0003" w:tentative="1">
      <w:start w:val="1"/>
      <w:numFmt w:val="bullet"/>
      <w:lvlText w:val="o"/>
      <w:lvlJc w:val="left"/>
      <w:pPr>
        <w:ind w:left="4824" w:hanging="360"/>
      </w:pPr>
      <w:rPr>
        <w:rFonts w:ascii="Courier New" w:hAnsi="Courier New" w:hint="default"/>
      </w:rPr>
    </w:lvl>
    <w:lvl w:ilvl="5" w:tplc="0C0A0005" w:tentative="1">
      <w:start w:val="1"/>
      <w:numFmt w:val="bullet"/>
      <w:lvlText w:val=""/>
      <w:lvlJc w:val="left"/>
      <w:pPr>
        <w:ind w:left="5544" w:hanging="360"/>
      </w:pPr>
      <w:rPr>
        <w:rFonts w:ascii="Wingdings" w:hAnsi="Wingdings" w:hint="default"/>
      </w:rPr>
    </w:lvl>
    <w:lvl w:ilvl="6" w:tplc="0C0A0001" w:tentative="1">
      <w:start w:val="1"/>
      <w:numFmt w:val="bullet"/>
      <w:lvlText w:val=""/>
      <w:lvlJc w:val="left"/>
      <w:pPr>
        <w:ind w:left="6264" w:hanging="360"/>
      </w:pPr>
      <w:rPr>
        <w:rFonts w:ascii="Symbol" w:hAnsi="Symbol" w:hint="default"/>
      </w:rPr>
    </w:lvl>
    <w:lvl w:ilvl="7" w:tplc="0C0A0003" w:tentative="1">
      <w:start w:val="1"/>
      <w:numFmt w:val="bullet"/>
      <w:lvlText w:val="o"/>
      <w:lvlJc w:val="left"/>
      <w:pPr>
        <w:ind w:left="6984" w:hanging="360"/>
      </w:pPr>
      <w:rPr>
        <w:rFonts w:ascii="Courier New" w:hAnsi="Courier New" w:hint="default"/>
      </w:rPr>
    </w:lvl>
    <w:lvl w:ilvl="8" w:tplc="0C0A0005" w:tentative="1">
      <w:start w:val="1"/>
      <w:numFmt w:val="bullet"/>
      <w:lvlText w:val=""/>
      <w:lvlJc w:val="left"/>
      <w:pPr>
        <w:ind w:left="7704" w:hanging="360"/>
      </w:pPr>
      <w:rPr>
        <w:rFonts w:ascii="Wingdings" w:hAnsi="Wingdings" w:hint="default"/>
      </w:rPr>
    </w:lvl>
  </w:abstractNum>
  <w:abstractNum w:abstractNumId="18">
    <w:nsid w:val="71743033"/>
    <w:multiLevelType w:val="hybridMultilevel"/>
    <w:tmpl w:val="84182A36"/>
    <w:lvl w:ilvl="0" w:tplc="0409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nsid w:val="7A821096"/>
    <w:multiLevelType w:val="hybridMultilevel"/>
    <w:tmpl w:val="BACA4B1A"/>
    <w:lvl w:ilvl="0" w:tplc="0C0A000D">
      <w:start w:val="1"/>
      <w:numFmt w:val="bullet"/>
      <w:lvlText w:val=""/>
      <w:lvlJc w:val="left"/>
      <w:pPr>
        <w:ind w:left="2136" w:hanging="360"/>
      </w:pPr>
      <w:rPr>
        <w:rFonts w:ascii="Wingdings" w:hAnsi="Wingdings" w:hint="default"/>
      </w:rPr>
    </w:lvl>
    <w:lvl w:ilvl="1" w:tplc="0C0A0003" w:tentative="1">
      <w:start w:val="1"/>
      <w:numFmt w:val="bullet"/>
      <w:lvlText w:val="o"/>
      <w:lvlJc w:val="left"/>
      <w:pPr>
        <w:ind w:left="2856" w:hanging="360"/>
      </w:pPr>
      <w:rPr>
        <w:rFonts w:ascii="Courier New" w:hAnsi="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hint="default"/>
      </w:rPr>
    </w:lvl>
    <w:lvl w:ilvl="8" w:tplc="0C0A0005" w:tentative="1">
      <w:start w:val="1"/>
      <w:numFmt w:val="bullet"/>
      <w:lvlText w:val=""/>
      <w:lvlJc w:val="left"/>
      <w:pPr>
        <w:ind w:left="7896" w:hanging="360"/>
      </w:pPr>
      <w:rPr>
        <w:rFonts w:ascii="Wingdings" w:hAnsi="Wingdings" w:hint="default"/>
      </w:rPr>
    </w:lvl>
  </w:abstractNum>
  <w:num w:numId="1">
    <w:abstractNumId w:val="11"/>
  </w:num>
  <w:num w:numId="2">
    <w:abstractNumId w:val="2"/>
  </w:num>
  <w:num w:numId="3">
    <w:abstractNumId w:val="9"/>
  </w:num>
  <w:num w:numId="4">
    <w:abstractNumId w:val="15"/>
  </w:num>
  <w:num w:numId="5">
    <w:abstractNumId w:val="10"/>
  </w:num>
  <w:num w:numId="6">
    <w:abstractNumId w:val="3"/>
  </w:num>
  <w:num w:numId="7">
    <w:abstractNumId w:val="6"/>
  </w:num>
  <w:num w:numId="8">
    <w:abstractNumId w:val="12"/>
  </w:num>
  <w:num w:numId="9">
    <w:abstractNumId w:val="14"/>
  </w:num>
  <w:num w:numId="10">
    <w:abstractNumId w:val="18"/>
  </w:num>
  <w:num w:numId="11">
    <w:abstractNumId w:val="16"/>
  </w:num>
  <w:num w:numId="12">
    <w:abstractNumId w:val="17"/>
  </w:num>
  <w:num w:numId="13">
    <w:abstractNumId w:val="0"/>
  </w:num>
  <w:num w:numId="14">
    <w:abstractNumId w:val="8"/>
  </w:num>
  <w:num w:numId="15">
    <w:abstractNumId w:val="4"/>
  </w:num>
  <w:num w:numId="16">
    <w:abstractNumId w:val="5"/>
  </w:num>
  <w:num w:numId="17">
    <w:abstractNumId w:val="19"/>
  </w:num>
  <w:num w:numId="18">
    <w:abstractNumId w:val="7"/>
  </w:num>
  <w:num w:numId="19">
    <w:abstractNumId w:val="13"/>
  </w:num>
  <w:num w:numId="2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stylePaneFormatFilter w:val="3F01"/>
  <w:defaultTabStop w:val="708"/>
  <w:hyphenationZone w:val="425"/>
  <w:characterSpacingControl w:val="doNotCompress"/>
  <w:footnotePr>
    <w:footnote w:id="0"/>
    <w:footnote w:id="1"/>
  </w:footnotePr>
  <w:endnotePr>
    <w:endnote w:id="0"/>
    <w:endnote w:id="1"/>
  </w:endnotePr>
  <w:compat/>
  <w:rsids>
    <w:rsidRoot w:val="0004336A"/>
    <w:rsid w:val="00003C85"/>
    <w:rsid w:val="0000656D"/>
    <w:rsid w:val="00010DB0"/>
    <w:rsid w:val="0004336A"/>
    <w:rsid w:val="000473B0"/>
    <w:rsid w:val="000473B1"/>
    <w:rsid w:val="0006029D"/>
    <w:rsid w:val="00095734"/>
    <w:rsid w:val="000A3823"/>
    <w:rsid w:val="000D3319"/>
    <w:rsid w:val="000E0D35"/>
    <w:rsid w:val="000E1312"/>
    <w:rsid w:val="001024D2"/>
    <w:rsid w:val="0010711E"/>
    <w:rsid w:val="00124B7E"/>
    <w:rsid w:val="00132206"/>
    <w:rsid w:val="00134F88"/>
    <w:rsid w:val="00152598"/>
    <w:rsid w:val="001533FE"/>
    <w:rsid w:val="0015385B"/>
    <w:rsid w:val="001558CB"/>
    <w:rsid w:val="00163233"/>
    <w:rsid w:val="00183147"/>
    <w:rsid w:val="001C395B"/>
    <w:rsid w:val="001C523F"/>
    <w:rsid w:val="001C7F87"/>
    <w:rsid w:val="001D013A"/>
    <w:rsid w:val="001D081F"/>
    <w:rsid w:val="001E0603"/>
    <w:rsid w:val="001E7FD3"/>
    <w:rsid w:val="002120A3"/>
    <w:rsid w:val="002128B8"/>
    <w:rsid w:val="00217143"/>
    <w:rsid w:val="002231FA"/>
    <w:rsid w:val="00226629"/>
    <w:rsid w:val="002266A3"/>
    <w:rsid w:val="002320BE"/>
    <w:rsid w:val="00235679"/>
    <w:rsid w:val="00243ED1"/>
    <w:rsid w:val="002726F1"/>
    <w:rsid w:val="00272991"/>
    <w:rsid w:val="00274B25"/>
    <w:rsid w:val="002816BB"/>
    <w:rsid w:val="00284F24"/>
    <w:rsid w:val="00296513"/>
    <w:rsid w:val="002A444C"/>
    <w:rsid w:val="002A6F1A"/>
    <w:rsid w:val="002B3472"/>
    <w:rsid w:val="002B4097"/>
    <w:rsid w:val="002E0303"/>
    <w:rsid w:val="00313B26"/>
    <w:rsid w:val="00360A21"/>
    <w:rsid w:val="003742F1"/>
    <w:rsid w:val="00382412"/>
    <w:rsid w:val="00383887"/>
    <w:rsid w:val="003876AB"/>
    <w:rsid w:val="00391C24"/>
    <w:rsid w:val="00396B53"/>
    <w:rsid w:val="003B796B"/>
    <w:rsid w:val="003C40D0"/>
    <w:rsid w:val="003C4777"/>
    <w:rsid w:val="003D6C6A"/>
    <w:rsid w:val="003E44F2"/>
    <w:rsid w:val="003F1639"/>
    <w:rsid w:val="00481FDF"/>
    <w:rsid w:val="004926B8"/>
    <w:rsid w:val="004A350F"/>
    <w:rsid w:val="004A40E7"/>
    <w:rsid w:val="004B0D26"/>
    <w:rsid w:val="004B2A9F"/>
    <w:rsid w:val="004B42CB"/>
    <w:rsid w:val="004B5F88"/>
    <w:rsid w:val="004C0BFD"/>
    <w:rsid w:val="004E37B0"/>
    <w:rsid w:val="004E7493"/>
    <w:rsid w:val="0051120E"/>
    <w:rsid w:val="005355E3"/>
    <w:rsid w:val="00542428"/>
    <w:rsid w:val="00592EDD"/>
    <w:rsid w:val="005A22FA"/>
    <w:rsid w:val="005C0F58"/>
    <w:rsid w:val="0061670F"/>
    <w:rsid w:val="00621DE9"/>
    <w:rsid w:val="00624AC9"/>
    <w:rsid w:val="0066653F"/>
    <w:rsid w:val="00675A8E"/>
    <w:rsid w:val="00683F15"/>
    <w:rsid w:val="006864A2"/>
    <w:rsid w:val="0069107D"/>
    <w:rsid w:val="006A662F"/>
    <w:rsid w:val="006B29F8"/>
    <w:rsid w:val="006B2B61"/>
    <w:rsid w:val="006C54B4"/>
    <w:rsid w:val="006D1764"/>
    <w:rsid w:val="006D24BA"/>
    <w:rsid w:val="006D2C01"/>
    <w:rsid w:val="006D3E87"/>
    <w:rsid w:val="006D76F7"/>
    <w:rsid w:val="006E2A5A"/>
    <w:rsid w:val="006F5A74"/>
    <w:rsid w:val="007142D5"/>
    <w:rsid w:val="007176EF"/>
    <w:rsid w:val="00743275"/>
    <w:rsid w:val="00745E67"/>
    <w:rsid w:val="00747272"/>
    <w:rsid w:val="00765B86"/>
    <w:rsid w:val="007A5CEE"/>
    <w:rsid w:val="007A5EA1"/>
    <w:rsid w:val="007C38FB"/>
    <w:rsid w:val="007E78F5"/>
    <w:rsid w:val="007F5FB5"/>
    <w:rsid w:val="00801F9D"/>
    <w:rsid w:val="00814EF9"/>
    <w:rsid w:val="00825B95"/>
    <w:rsid w:val="00833BBC"/>
    <w:rsid w:val="00833ECD"/>
    <w:rsid w:val="00834260"/>
    <w:rsid w:val="00834E29"/>
    <w:rsid w:val="00835C7E"/>
    <w:rsid w:val="008361BF"/>
    <w:rsid w:val="008407E3"/>
    <w:rsid w:val="0085525D"/>
    <w:rsid w:val="00867D35"/>
    <w:rsid w:val="008737CC"/>
    <w:rsid w:val="008813AA"/>
    <w:rsid w:val="00887B48"/>
    <w:rsid w:val="00895674"/>
    <w:rsid w:val="008C2A0F"/>
    <w:rsid w:val="008C421F"/>
    <w:rsid w:val="008D67CB"/>
    <w:rsid w:val="008E3A0F"/>
    <w:rsid w:val="0090298B"/>
    <w:rsid w:val="009053F1"/>
    <w:rsid w:val="00921979"/>
    <w:rsid w:val="0092430B"/>
    <w:rsid w:val="009321CA"/>
    <w:rsid w:val="00932C81"/>
    <w:rsid w:val="00960C69"/>
    <w:rsid w:val="00972CB5"/>
    <w:rsid w:val="00975D31"/>
    <w:rsid w:val="00976F1E"/>
    <w:rsid w:val="0098336D"/>
    <w:rsid w:val="009966E4"/>
    <w:rsid w:val="009C60DF"/>
    <w:rsid w:val="009D5D4A"/>
    <w:rsid w:val="009D5EDE"/>
    <w:rsid w:val="00A03CB7"/>
    <w:rsid w:val="00A17BDB"/>
    <w:rsid w:val="00A35688"/>
    <w:rsid w:val="00A35AA6"/>
    <w:rsid w:val="00A67B13"/>
    <w:rsid w:val="00AB6D3F"/>
    <w:rsid w:val="00AE605D"/>
    <w:rsid w:val="00B0477C"/>
    <w:rsid w:val="00B06715"/>
    <w:rsid w:val="00B118A9"/>
    <w:rsid w:val="00B23744"/>
    <w:rsid w:val="00B33F95"/>
    <w:rsid w:val="00B35471"/>
    <w:rsid w:val="00B47D21"/>
    <w:rsid w:val="00B603DC"/>
    <w:rsid w:val="00B71736"/>
    <w:rsid w:val="00B767AE"/>
    <w:rsid w:val="00B80E19"/>
    <w:rsid w:val="00BC00BC"/>
    <w:rsid w:val="00BD0696"/>
    <w:rsid w:val="00BD10D2"/>
    <w:rsid w:val="00BE4A47"/>
    <w:rsid w:val="00BE5D47"/>
    <w:rsid w:val="00BE7BC6"/>
    <w:rsid w:val="00BE7EFB"/>
    <w:rsid w:val="00C03AD6"/>
    <w:rsid w:val="00C05795"/>
    <w:rsid w:val="00C26CCE"/>
    <w:rsid w:val="00C350F9"/>
    <w:rsid w:val="00C45207"/>
    <w:rsid w:val="00C51787"/>
    <w:rsid w:val="00C671EC"/>
    <w:rsid w:val="00C743EB"/>
    <w:rsid w:val="00CB006D"/>
    <w:rsid w:val="00CB4DF6"/>
    <w:rsid w:val="00CC5129"/>
    <w:rsid w:val="00CC57AD"/>
    <w:rsid w:val="00CE19C5"/>
    <w:rsid w:val="00CE2138"/>
    <w:rsid w:val="00CF748B"/>
    <w:rsid w:val="00D148DA"/>
    <w:rsid w:val="00D16DBC"/>
    <w:rsid w:val="00D25B90"/>
    <w:rsid w:val="00D4193B"/>
    <w:rsid w:val="00D51BC1"/>
    <w:rsid w:val="00D57F63"/>
    <w:rsid w:val="00D66CCA"/>
    <w:rsid w:val="00DA4DFD"/>
    <w:rsid w:val="00DE7A99"/>
    <w:rsid w:val="00E14E31"/>
    <w:rsid w:val="00E21DA9"/>
    <w:rsid w:val="00E32CA7"/>
    <w:rsid w:val="00E446BE"/>
    <w:rsid w:val="00E5248E"/>
    <w:rsid w:val="00E721BA"/>
    <w:rsid w:val="00E96FB2"/>
    <w:rsid w:val="00EA1AFE"/>
    <w:rsid w:val="00EA348E"/>
    <w:rsid w:val="00EC387E"/>
    <w:rsid w:val="00EE3D05"/>
    <w:rsid w:val="00F0010D"/>
    <w:rsid w:val="00F00FE4"/>
    <w:rsid w:val="00F37AA3"/>
    <w:rsid w:val="00F54A4C"/>
    <w:rsid w:val="00F54AD2"/>
    <w:rsid w:val="00F93C52"/>
    <w:rsid w:val="00F963AF"/>
    <w:rsid w:val="00FC020C"/>
    <w:rsid w:val="00FE680A"/>
    <w:rsid w:val="00FF074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4098"/>
    <o:shapelayout v:ext="edit">
      <o:idmap v:ext="edit" data="1"/>
      <o:rules v:ext="edit">
        <o:r id="V:Rule1" type="connector" idref="#_x0000_s1043"/>
        <o:r id="V:Rule2" type="connector" idref="#_x0000_s105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uiPriority="99"/>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note text" w:uiPriority="99"/>
    <w:lsdException w:name="header" w:uiPriority="99"/>
    <w:lsdException w:name="footer" w:uiPriority="99"/>
    <w:lsdException w:name="caption" w:locked="1" w:semiHidden="1" w:uiPriority="35" w:unhideWhenUsed="1" w:qFormat="1"/>
    <w:lsdException w:name="footnote reference" w:uiPriority="99"/>
    <w:lsdException w:name="Title" w:locked="1" w:qFormat="1"/>
    <w:lsdException w:name="Default Paragraph Font" w:locked="1"/>
    <w:lsdException w:name="Body Text" w:uiPriority="99"/>
    <w:lsdException w:name="Subtitle" w:locked="1" w:qFormat="1"/>
    <w:lsdException w:name="Hyperlink" w:uiPriority="99"/>
    <w:lsdException w:name="Strong" w:locked="1" w:qFormat="1"/>
    <w:lsdException w:name="Emphasis" w:locked="1" w:qFormat="1"/>
    <w:lsdException w:name="No List" w:uiPriority="99"/>
    <w:lsdException w:name="Balloon Text"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350F9"/>
    <w:rPr>
      <w:sz w:val="24"/>
      <w:szCs w:val="24"/>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rsid w:val="006D24BA"/>
    <w:rPr>
      <w:sz w:val="20"/>
      <w:szCs w:val="20"/>
    </w:rPr>
  </w:style>
  <w:style w:type="character" w:customStyle="1" w:styleId="TextonotapieCar">
    <w:name w:val="Texto nota pie Car"/>
    <w:basedOn w:val="Fuentedeprrafopredeter"/>
    <w:link w:val="Textonotapie"/>
    <w:uiPriority w:val="99"/>
    <w:semiHidden/>
    <w:locked/>
    <w:rsid w:val="00C743EB"/>
    <w:rPr>
      <w:rFonts w:cs="Times New Roman"/>
      <w:sz w:val="20"/>
      <w:szCs w:val="20"/>
      <w:lang w:val="es-ES_tradnl" w:eastAsia="es-ES_tradnl"/>
    </w:rPr>
  </w:style>
  <w:style w:type="character" w:styleId="Refdenotaalpie">
    <w:name w:val="footnote reference"/>
    <w:basedOn w:val="Fuentedeprrafopredeter"/>
    <w:uiPriority w:val="99"/>
    <w:semiHidden/>
    <w:rsid w:val="006D24BA"/>
    <w:rPr>
      <w:rFonts w:cs="Times New Roman"/>
      <w:vertAlign w:val="superscript"/>
    </w:rPr>
  </w:style>
  <w:style w:type="paragraph" w:styleId="Textodeglobo">
    <w:name w:val="Balloon Text"/>
    <w:basedOn w:val="Normal"/>
    <w:link w:val="TextodegloboCar"/>
    <w:uiPriority w:val="99"/>
    <w:rsid w:val="0069107D"/>
    <w:rPr>
      <w:rFonts w:ascii="Tahoma" w:hAnsi="Tahoma" w:cs="Tahoma"/>
      <w:sz w:val="16"/>
      <w:szCs w:val="16"/>
    </w:rPr>
  </w:style>
  <w:style w:type="character" w:customStyle="1" w:styleId="TextodegloboCar">
    <w:name w:val="Texto de globo Car"/>
    <w:basedOn w:val="Fuentedeprrafopredeter"/>
    <w:link w:val="Textodeglobo"/>
    <w:uiPriority w:val="99"/>
    <w:locked/>
    <w:rsid w:val="0069107D"/>
    <w:rPr>
      <w:rFonts w:ascii="Tahoma" w:hAnsi="Tahoma" w:cs="Tahoma"/>
      <w:sz w:val="16"/>
      <w:szCs w:val="16"/>
      <w:lang w:val="es-ES_tradnl" w:eastAsia="es-ES_tradnl"/>
    </w:rPr>
  </w:style>
  <w:style w:type="paragraph" w:customStyle="1" w:styleId="CAPITULOTESIS">
    <w:name w:val="CAPITULO TESIS"/>
    <w:basedOn w:val="Textoindependiente"/>
    <w:uiPriority w:val="99"/>
    <w:rsid w:val="00C26CCE"/>
    <w:pPr>
      <w:autoSpaceDE w:val="0"/>
      <w:autoSpaceDN w:val="0"/>
      <w:adjustRightInd w:val="0"/>
      <w:spacing w:before="120" w:line="480" w:lineRule="auto"/>
      <w:jc w:val="center"/>
    </w:pPr>
    <w:rPr>
      <w:rFonts w:ascii="Arial" w:hAnsi="Arial"/>
      <w:b/>
      <w:sz w:val="48"/>
      <w:szCs w:val="48"/>
    </w:rPr>
  </w:style>
  <w:style w:type="paragraph" w:styleId="Prrafodelista">
    <w:name w:val="List Paragraph"/>
    <w:basedOn w:val="Normal"/>
    <w:uiPriority w:val="34"/>
    <w:qFormat/>
    <w:rsid w:val="00C26CCE"/>
    <w:pPr>
      <w:spacing w:after="200" w:line="276" w:lineRule="auto"/>
      <w:ind w:left="720"/>
      <w:contextualSpacing/>
    </w:pPr>
    <w:rPr>
      <w:rFonts w:ascii="Calibri" w:eastAsia="Calibri" w:hAnsi="Calibri"/>
      <w:sz w:val="22"/>
      <w:szCs w:val="22"/>
      <w:lang w:val="es-ES" w:eastAsia="en-US"/>
    </w:rPr>
  </w:style>
  <w:style w:type="paragraph" w:styleId="Textoindependiente">
    <w:name w:val="Body Text"/>
    <w:basedOn w:val="Normal"/>
    <w:link w:val="TextoindependienteCar"/>
    <w:uiPriority w:val="99"/>
    <w:rsid w:val="00C26CCE"/>
    <w:pPr>
      <w:spacing w:after="120"/>
    </w:pPr>
    <w:rPr>
      <w:lang w:val="es-ES" w:eastAsia="es-ES"/>
    </w:rPr>
  </w:style>
  <w:style w:type="character" w:customStyle="1" w:styleId="TextoindependienteCar">
    <w:name w:val="Texto independiente Car"/>
    <w:basedOn w:val="Fuentedeprrafopredeter"/>
    <w:link w:val="Textoindependiente"/>
    <w:uiPriority w:val="99"/>
    <w:rsid w:val="00C26CCE"/>
    <w:rPr>
      <w:sz w:val="24"/>
      <w:szCs w:val="24"/>
    </w:rPr>
  </w:style>
  <w:style w:type="paragraph" w:customStyle="1" w:styleId="TEXTOTITULO">
    <w:name w:val="TEXTO TITULO"/>
    <w:basedOn w:val="Textoindependiente"/>
    <w:uiPriority w:val="99"/>
    <w:rsid w:val="00C26CCE"/>
    <w:pPr>
      <w:autoSpaceDE w:val="0"/>
      <w:autoSpaceDN w:val="0"/>
      <w:adjustRightInd w:val="0"/>
      <w:spacing w:before="120" w:line="480" w:lineRule="auto"/>
      <w:ind w:left="397"/>
      <w:jc w:val="both"/>
    </w:pPr>
    <w:rPr>
      <w:rFonts w:ascii="Arial" w:hAnsi="Arial"/>
    </w:rPr>
  </w:style>
  <w:style w:type="paragraph" w:styleId="ndice1">
    <w:name w:val="index 1"/>
    <w:basedOn w:val="Normal"/>
    <w:next w:val="Normal"/>
    <w:autoRedefine/>
    <w:uiPriority w:val="99"/>
    <w:rsid w:val="00C26CCE"/>
    <w:pPr>
      <w:ind w:left="240" w:hanging="240"/>
    </w:pPr>
    <w:rPr>
      <w:lang w:val="es-ES" w:eastAsia="es-ES"/>
    </w:rPr>
  </w:style>
  <w:style w:type="character" w:styleId="Hipervnculo">
    <w:name w:val="Hyperlink"/>
    <w:basedOn w:val="Fuentedeprrafopredeter"/>
    <w:uiPriority w:val="99"/>
    <w:rsid w:val="00C26CCE"/>
    <w:rPr>
      <w:rFonts w:cs="Times New Roman"/>
      <w:color w:val="0000FF"/>
      <w:u w:val="single"/>
    </w:rPr>
  </w:style>
  <w:style w:type="paragraph" w:customStyle="1" w:styleId="Default">
    <w:name w:val="Default"/>
    <w:rsid w:val="00C26CCE"/>
    <w:pPr>
      <w:autoSpaceDE w:val="0"/>
      <w:autoSpaceDN w:val="0"/>
      <w:adjustRightInd w:val="0"/>
    </w:pPr>
    <w:rPr>
      <w:rFonts w:eastAsia="Calibri"/>
      <w:color w:val="000000"/>
      <w:sz w:val="24"/>
      <w:szCs w:val="24"/>
      <w:lang w:eastAsia="en-US"/>
    </w:rPr>
  </w:style>
  <w:style w:type="paragraph" w:styleId="Epgrafe">
    <w:name w:val="caption"/>
    <w:basedOn w:val="Normal"/>
    <w:next w:val="Normal"/>
    <w:uiPriority w:val="35"/>
    <w:qFormat/>
    <w:locked/>
    <w:rsid w:val="00C26CCE"/>
    <w:pPr>
      <w:spacing w:after="200"/>
    </w:pPr>
    <w:rPr>
      <w:b/>
      <w:bCs/>
      <w:color w:val="4F81BD"/>
      <w:sz w:val="18"/>
      <w:szCs w:val="18"/>
      <w:lang w:val="es-ES" w:eastAsia="es-ES"/>
    </w:rPr>
  </w:style>
  <w:style w:type="paragraph" w:styleId="Encabezado">
    <w:name w:val="header"/>
    <w:basedOn w:val="Normal"/>
    <w:link w:val="EncabezadoCar"/>
    <w:uiPriority w:val="99"/>
    <w:rsid w:val="00C26CCE"/>
    <w:pPr>
      <w:tabs>
        <w:tab w:val="center" w:pos="4252"/>
        <w:tab w:val="right" w:pos="8504"/>
      </w:tabs>
    </w:pPr>
    <w:rPr>
      <w:lang w:val="es-ES" w:eastAsia="es-ES"/>
    </w:rPr>
  </w:style>
  <w:style w:type="character" w:customStyle="1" w:styleId="EncabezadoCar">
    <w:name w:val="Encabezado Car"/>
    <w:basedOn w:val="Fuentedeprrafopredeter"/>
    <w:link w:val="Encabezado"/>
    <w:uiPriority w:val="99"/>
    <w:rsid w:val="00C26CCE"/>
    <w:rPr>
      <w:sz w:val="24"/>
      <w:szCs w:val="24"/>
    </w:rPr>
  </w:style>
  <w:style w:type="paragraph" w:styleId="Piedepgina">
    <w:name w:val="footer"/>
    <w:basedOn w:val="Normal"/>
    <w:link w:val="PiedepginaCar"/>
    <w:uiPriority w:val="99"/>
    <w:rsid w:val="00C26CCE"/>
    <w:pPr>
      <w:tabs>
        <w:tab w:val="center" w:pos="4252"/>
        <w:tab w:val="right" w:pos="8504"/>
      </w:tabs>
    </w:pPr>
    <w:rPr>
      <w:lang w:val="es-ES" w:eastAsia="es-ES"/>
    </w:rPr>
  </w:style>
  <w:style w:type="character" w:customStyle="1" w:styleId="PiedepginaCar">
    <w:name w:val="Pie de página Car"/>
    <w:basedOn w:val="Fuentedeprrafopredeter"/>
    <w:link w:val="Piedepgina"/>
    <w:uiPriority w:val="99"/>
    <w:rsid w:val="00C26CCE"/>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hart" Target="charts/chart2.xml"/><Relationship Id="rId26" Type="http://schemas.openxmlformats.org/officeDocument/2006/relationships/image" Target="media/image12.pn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image" Target="media/image16.pn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image" Target="media/image20.jpeg"/><Relationship Id="rId46"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chart" Target="charts/chart4.xml"/><Relationship Id="rId29" Type="http://schemas.openxmlformats.org/officeDocument/2006/relationships/chart" Target="charts/chart8.xml"/><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chart" Target="charts/chart11.xml"/><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hart" Target="charts/chart7.xml"/><Relationship Id="rId28" Type="http://schemas.openxmlformats.org/officeDocument/2006/relationships/image" Target="media/image14.png"/><Relationship Id="rId36" Type="http://schemas.openxmlformats.org/officeDocument/2006/relationships/image" Target="media/image18.jpeg"/><Relationship Id="rId49" Type="http://schemas.openxmlformats.org/officeDocument/2006/relationships/image" Target="media/image31.jpeg"/><Relationship Id="rId10" Type="http://schemas.openxmlformats.org/officeDocument/2006/relationships/image" Target="media/image3.png"/><Relationship Id="rId19" Type="http://schemas.openxmlformats.org/officeDocument/2006/relationships/chart" Target="charts/chart3.xml"/><Relationship Id="rId31" Type="http://schemas.openxmlformats.org/officeDocument/2006/relationships/chart" Target="charts/chart10.xml"/><Relationship Id="rId44" Type="http://schemas.openxmlformats.org/officeDocument/2006/relationships/image" Target="media/image26.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chart" Target="charts/chart6.xml"/><Relationship Id="rId27" Type="http://schemas.openxmlformats.org/officeDocument/2006/relationships/image" Target="media/image13.png"/><Relationship Id="rId30" Type="http://schemas.openxmlformats.org/officeDocument/2006/relationships/chart" Target="charts/chart9.xml"/><Relationship Id="rId35" Type="http://schemas.openxmlformats.org/officeDocument/2006/relationships/image" Target="media/image17.png"/><Relationship Id="rId43" Type="http://schemas.openxmlformats.org/officeDocument/2006/relationships/image" Target="media/image25.jpeg"/><Relationship Id="rId48" Type="http://schemas.openxmlformats.org/officeDocument/2006/relationships/image" Target="media/image30.jpeg"/><Relationship Id="rId8" Type="http://schemas.openxmlformats.org/officeDocument/2006/relationships/image" Target="media/image1.png"/><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LUIS\Documents\Proyecto%20de%20Graduacion\Archivos%20Finales\Indice%20Ambiental.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C:\Users\LUIS\Documents\Proyecto%20de%20Graduacion\Archivos%20Finales\Indice%20Ambiental.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C:\Users\LUIS\Documents\Proyecto%20de%20Graduacion\Archivos%20Finales\Indice%20Ambiental.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LUIS\Documents\Proyecto%20de%20Graduacion\Archivos%20Finales\Indice%20Ambiental.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LUIS\Documents\Proyecto%20de%20Graduacion\Archivos%20Finales\Indice%20Ambiental.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LUIS\Documents\Proyecto%20de%20Graduacion\Archivos%20Finales\Indice%20Ambiental.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LUIS\Documents\Proyecto%20de%20Graduacion\Archivos%20Finales\Indice%20Ambiental.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LUIS\Documents\Proyecto%20de%20Graduacion\Archivos%20Finales\Indice%20Ambiental.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C:\Users\LUIS\Documents\Proyecto%20de%20Graduacion\Archivos%20Finales\Indice%20Ambiental.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C:\Users\LUIS\Documents\Proyecto%20de%20Graduacion\Archivos%20Finales\Indice%20Ambiental.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C:\Users\LUIS\Documents\Proyecto%20de%20Graduacion\Archivos%20Finales\Indice%20Ambient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7708662761902355"/>
          <c:y val="0.15326837317703279"/>
          <c:w val="0.52622612558045556"/>
          <c:h val="0.60304791743964725"/>
        </c:manualLayout>
      </c:layout>
      <c:scatterChart>
        <c:scatterStyle val="lineMarker"/>
        <c:ser>
          <c:idx val="0"/>
          <c:order val="0"/>
          <c:tx>
            <c:strRef>
              <c:f>Graficos!$D$4</c:f>
              <c:strCache>
                <c:ptCount val="1"/>
                <c:pt idx="0">
                  <c:v>Promedio</c:v>
                </c:pt>
              </c:strCache>
            </c:strRef>
          </c:tx>
          <c:spPr>
            <a:ln w="28575">
              <a:noFill/>
            </a:ln>
          </c:spPr>
          <c:xVal>
            <c:numRef>
              <c:f>Graficos!$G$6:$G$8</c:f>
              <c:numCache>
                <c:formatCode>0.00</c:formatCode>
                <c:ptCount val="3"/>
                <c:pt idx="0">
                  <c:v>9.7333333333333183</c:v>
                </c:pt>
                <c:pt idx="1">
                  <c:v>9.0200000000000014</c:v>
                </c:pt>
                <c:pt idx="2">
                  <c:v>8.6133333333333351</c:v>
                </c:pt>
              </c:numCache>
            </c:numRef>
          </c:xVal>
          <c:yVal>
            <c:numRef>
              <c:f>Graficos!$D$6:$D$8</c:f>
              <c:numCache>
                <c:formatCode>0.00</c:formatCode>
                <c:ptCount val="3"/>
                <c:pt idx="0">
                  <c:v>8.91</c:v>
                </c:pt>
                <c:pt idx="1">
                  <c:v>7.3199999999999985</c:v>
                </c:pt>
                <c:pt idx="2">
                  <c:v>7.92</c:v>
                </c:pt>
              </c:numCache>
            </c:numRef>
          </c:yVal>
        </c:ser>
        <c:ser>
          <c:idx val="2"/>
          <c:order val="1"/>
          <c:tx>
            <c:strRef>
              <c:f>Graficos!$E$4</c:f>
              <c:strCache>
                <c:ptCount val="1"/>
                <c:pt idx="0">
                  <c:v>Parcela Briquetas</c:v>
                </c:pt>
              </c:strCache>
            </c:strRef>
          </c:tx>
          <c:spPr>
            <a:ln w="28575">
              <a:noFill/>
            </a:ln>
          </c:spPr>
          <c:xVal>
            <c:numRef>
              <c:f>Graficos!$G$6:$G$8</c:f>
              <c:numCache>
                <c:formatCode>0.00</c:formatCode>
                <c:ptCount val="3"/>
                <c:pt idx="0">
                  <c:v>9.7333333333333183</c:v>
                </c:pt>
                <c:pt idx="1">
                  <c:v>9.0200000000000014</c:v>
                </c:pt>
                <c:pt idx="2">
                  <c:v>8.6133333333333351</c:v>
                </c:pt>
              </c:numCache>
            </c:numRef>
          </c:xVal>
          <c:yVal>
            <c:numRef>
              <c:f>Graficos!$E$6:$E$8</c:f>
              <c:numCache>
                <c:formatCode>0.00</c:formatCode>
                <c:ptCount val="3"/>
                <c:pt idx="0">
                  <c:v>10.19</c:v>
                </c:pt>
                <c:pt idx="1">
                  <c:v>9.9</c:v>
                </c:pt>
                <c:pt idx="2">
                  <c:v>9.32</c:v>
                </c:pt>
              </c:numCache>
            </c:numRef>
          </c:yVal>
        </c:ser>
        <c:ser>
          <c:idx val="1"/>
          <c:order val="2"/>
          <c:tx>
            <c:strRef>
              <c:f>Graficos!$G$5</c:f>
              <c:strCache>
                <c:ptCount val="1"/>
                <c:pt idx="0">
                  <c:v>IA</c:v>
                </c:pt>
              </c:strCache>
            </c:strRef>
          </c:tx>
          <c:spPr>
            <a:ln w="28575">
              <a:noFill/>
            </a:ln>
          </c:spPr>
          <c:xVal>
            <c:numRef>
              <c:f>Graficos!$G$6:$G$8</c:f>
              <c:numCache>
                <c:formatCode>0.00</c:formatCode>
                <c:ptCount val="3"/>
                <c:pt idx="0">
                  <c:v>9.7333333333333183</c:v>
                </c:pt>
                <c:pt idx="1">
                  <c:v>9.0200000000000014</c:v>
                </c:pt>
                <c:pt idx="2">
                  <c:v>8.6133333333333351</c:v>
                </c:pt>
              </c:numCache>
            </c:numRef>
          </c:xVal>
          <c:yVal>
            <c:numRef>
              <c:f>Graficos!$G$6:$G$8</c:f>
              <c:numCache>
                <c:formatCode>0.00</c:formatCode>
                <c:ptCount val="3"/>
                <c:pt idx="0">
                  <c:v>9.7333333333333183</c:v>
                </c:pt>
                <c:pt idx="1">
                  <c:v>9.0200000000000014</c:v>
                </c:pt>
                <c:pt idx="2">
                  <c:v>8.6133333333333351</c:v>
                </c:pt>
              </c:numCache>
            </c:numRef>
          </c:yVal>
        </c:ser>
        <c:ser>
          <c:idx val="3"/>
          <c:order val="3"/>
          <c:tx>
            <c:strRef>
              <c:f>Graficos!$F$4</c:f>
              <c:strCache>
                <c:ptCount val="1"/>
                <c:pt idx="0">
                  <c:v>Parcela Testigo</c:v>
                </c:pt>
              </c:strCache>
            </c:strRef>
          </c:tx>
          <c:spPr>
            <a:ln w="28575">
              <a:noFill/>
            </a:ln>
          </c:spPr>
          <c:xVal>
            <c:numRef>
              <c:f>Graficos!$G$6:$G$8</c:f>
              <c:numCache>
                <c:formatCode>0.00</c:formatCode>
                <c:ptCount val="3"/>
                <c:pt idx="0">
                  <c:v>9.7333333333333183</c:v>
                </c:pt>
                <c:pt idx="1">
                  <c:v>9.0200000000000014</c:v>
                </c:pt>
                <c:pt idx="2">
                  <c:v>8.6133333333333351</c:v>
                </c:pt>
              </c:numCache>
            </c:numRef>
          </c:xVal>
          <c:yVal>
            <c:numRef>
              <c:f>Graficos!$F$6:$F$8</c:f>
              <c:numCache>
                <c:formatCode>0.00</c:formatCode>
                <c:ptCount val="3"/>
                <c:pt idx="0">
                  <c:v>10.1</c:v>
                </c:pt>
                <c:pt idx="1">
                  <c:v>9.84</c:v>
                </c:pt>
                <c:pt idx="2">
                  <c:v>8.6</c:v>
                </c:pt>
              </c:numCache>
            </c:numRef>
          </c:yVal>
        </c:ser>
        <c:axId val="65292160"/>
        <c:axId val="65293696"/>
      </c:scatterChart>
      <c:valAx>
        <c:axId val="65292160"/>
        <c:scaling>
          <c:orientation val="minMax"/>
        </c:scaling>
        <c:axPos val="b"/>
        <c:numFmt formatCode="0.00" sourceLinked="1"/>
        <c:tickLblPos val="nextTo"/>
        <c:crossAx val="65293696"/>
        <c:crosses val="autoZero"/>
        <c:crossBetween val="midCat"/>
      </c:valAx>
      <c:valAx>
        <c:axId val="65293696"/>
        <c:scaling>
          <c:orientation val="minMax"/>
        </c:scaling>
        <c:axPos val="l"/>
        <c:majorGridlines/>
        <c:numFmt formatCode="0.00" sourceLinked="1"/>
        <c:tickLblPos val="nextTo"/>
        <c:crossAx val="65292160"/>
        <c:crosses val="autoZero"/>
        <c:crossBetween val="midCat"/>
      </c:valAx>
    </c:plotArea>
    <c:legend>
      <c:legendPos val="r"/>
    </c:legend>
    <c:plotVisOnly val="1"/>
  </c:chart>
  <c:externalData r:id="rId1"/>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2580745003028509"/>
          <c:y val="0.16732049855024694"/>
          <c:w val="0.52622612558045556"/>
          <c:h val="0.60304791743964414"/>
        </c:manualLayout>
      </c:layout>
      <c:scatterChart>
        <c:scatterStyle val="lineMarker"/>
        <c:ser>
          <c:idx val="1"/>
          <c:order val="0"/>
          <c:tx>
            <c:strRef>
              <c:f>Graficos!$G$5</c:f>
              <c:strCache>
                <c:ptCount val="1"/>
                <c:pt idx="0">
                  <c:v>IA</c:v>
                </c:pt>
              </c:strCache>
            </c:strRef>
          </c:tx>
          <c:spPr>
            <a:ln w="28575">
              <a:noFill/>
            </a:ln>
          </c:spPr>
          <c:xVal>
            <c:numRef>
              <c:f>Graficos!$G$6:$G$9</c:f>
              <c:numCache>
                <c:formatCode>0.00</c:formatCode>
                <c:ptCount val="4"/>
                <c:pt idx="0">
                  <c:v>9.7333333333333183</c:v>
                </c:pt>
                <c:pt idx="1">
                  <c:v>9.0200000000000014</c:v>
                </c:pt>
                <c:pt idx="2">
                  <c:v>8.6133333333333351</c:v>
                </c:pt>
                <c:pt idx="3">
                  <c:v>9.1222222222222218</c:v>
                </c:pt>
              </c:numCache>
            </c:numRef>
          </c:xVal>
          <c:yVal>
            <c:numRef>
              <c:f>Graficos!$G$6:$G$8</c:f>
              <c:numCache>
                <c:formatCode>0.00</c:formatCode>
                <c:ptCount val="3"/>
                <c:pt idx="0">
                  <c:v>9.7333333333333183</c:v>
                </c:pt>
                <c:pt idx="1">
                  <c:v>9.0200000000000014</c:v>
                </c:pt>
                <c:pt idx="2">
                  <c:v>8.6133333333333351</c:v>
                </c:pt>
              </c:numCache>
            </c:numRef>
          </c:yVal>
        </c:ser>
        <c:ser>
          <c:idx val="2"/>
          <c:order val="1"/>
          <c:tx>
            <c:strRef>
              <c:f>Graficos!$F$4</c:f>
              <c:strCache>
                <c:ptCount val="1"/>
                <c:pt idx="0">
                  <c:v>Parcela Testigo</c:v>
                </c:pt>
              </c:strCache>
            </c:strRef>
          </c:tx>
          <c:spPr>
            <a:ln w="28575">
              <a:noFill/>
            </a:ln>
          </c:spPr>
          <c:xVal>
            <c:numRef>
              <c:f>Graficos!$G$6:$G$9</c:f>
              <c:numCache>
                <c:formatCode>0.00</c:formatCode>
                <c:ptCount val="4"/>
                <c:pt idx="0">
                  <c:v>9.7333333333333183</c:v>
                </c:pt>
                <c:pt idx="1">
                  <c:v>9.0200000000000014</c:v>
                </c:pt>
                <c:pt idx="2">
                  <c:v>8.6133333333333351</c:v>
                </c:pt>
                <c:pt idx="3">
                  <c:v>9.1222222222222218</c:v>
                </c:pt>
              </c:numCache>
            </c:numRef>
          </c:xVal>
          <c:yVal>
            <c:numRef>
              <c:f>Graficos!$F$6:$F$8</c:f>
              <c:numCache>
                <c:formatCode>0.00</c:formatCode>
                <c:ptCount val="3"/>
                <c:pt idx="0">
                  <c:v>10.1</c:v>
                </c:pt>
                <c:pt idx="1">
                  <c:v>9.84</c:v>
                </c:pt>
                <c:pt idx="2">
                  <c:v>8.6</c:v>
                </c:pt>
              </c:numCache>
            </c:numRef>
          </c:yVal>
        </c:ser>
        <c:axId val="72245632"/>
        <c:axId val="72247168"/>
      </c:scatterChart>
      <c:valAx>
        <c:axId val="72245632"/>
        <c:scaling>
          <c:orientation val="minMax"/>
        </c:scaling>
        <c:axPos val="b"/>
        <c:numFmt formatCode="0.00" sourceLinked="1"/>
        <c:tickLblPos val="nextTo"/>
        <c:crossAx val="72247168"/>
        <c:crosses val="autoZero"/>
        <c:crossBetween val="midCat"/>
      </c:valAx>
      <c:valAx>
        <c:axId val="72247168"/>
        <c:scaling>
          <c:orientation val="minMax"/>
        </c:scaling>
        <c:axPos val="l"/>
        <c:majorGridlines/>
        <c:numFmt formatCode="0.00" sourceLinked="1"/>
        <c:tickLblPos val="nextTo"/>
        <c:crossAx val="72245632"/>
        <c:crosses val="autoZero"/>
        <c:crossBetween val="midCat"/>
      </c:valAx>
    </c:plotArea>
    <c:legend>
      <c:legendPos val="r"/>
    </c:legend>
    <c:plotVisOnly val="1"/>
  </c:chart>
  <c:externalData r:id="rId1"/>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8240720614958894"/>
          <c:y val="0.18400589904616868"/>
          <c:w val="0.5150161584487889"/>
          <c:h val="0.55716293980082143"/>
        </c:manualLayout>
      </c:layout>
      <c:scatterChart>
        <c:scatterStyle val="lineMarker"/>
        <c:ser>
          <c:idx val="0"/>
          <c:order val="0"/>
          <c:tx>
            <c:strRef>
              <c:f>Graficos!$D$4</c:f>
              <c:strCache>
                <c:ptCount val="1"/>
                <c:pt idx="0">
                  <c:v>Promedio</c:v>
                </c:pt>
              </c:strCache>
            </c:strRef>
          </c:tx>
          <c:spPr>
            <a:ln w="28575">
              <a:noFill/>
            </a:ln>
          </c:spPr>
          <c:xVal>
            <c:numRef>
              <c:f>Graficos!$G$6:$G$9</c:f>
              <c:numCache>
                <c:formatCode>0.00</c:formatCode>
                <c:ptCount val="4"/>
                <c:pt idx="0">
                  <c:v>9.7333333333333183</c:v>
                </c:pt>
                <c:pt idx="1">
                  <c:v>9.0200000000000014</c:v>
                </c:pt>
                <c:pt idx="2">
                  <c:v>8.6133333333333351</c:v>
                </c:pt>
                <c:pt idx="3">
                  <c:v>9.1222222222222218</c:v>
                </c:pt>
              </c:numCache>
            </c:numRef>
          </c:xVal>
          <c:yVal>
            <c:numRef>
              <c:f>Graficos!$D$6:$D$8</c:f>
              <c:numCache>
                <c:formatCode>0.00</c:formatCode>
                <c:ptCount val="3"/>
                <c:pt idx="0">
                  <c:v>8.91</c:v>
                </c:pt>
                <c:pt idx="1">
                  <c:v>7.3199999999999985</c:v>
                </c:pt>
                <c:pt idx="2">
                  <c:v>7.92</c:v>
                </c:pt>
              </c:numCache>
            </c:numRef>
          </c:yVal>
        </c:ser>
        <c:ser>
          <c:idx val="2"/>
          <c:order val="1"/>
          <c:tx>
            <c:strRef>
              <c:f>Graficos!$E$4</c:f>
              <c:strCache>
                <c:ptCount val="1"/>
                <c:pt idx="0">
                  <c:v>Parcela Briquetas</c:v>
                </c:pt>
              </c:strCache>
            </c:strRef>
          </c:tx>
          <c:spPr>
            <a:ln w="28575">
              <a:noFill/>
            </a:ln>
          </c:spPr>
          <c:xVal>
            <c:numRef>
              <c:f>Graficos!$G$6:$G$9</c:f>
              <c:numCache>
                <c:formatCode>0.00</c:formatCode>
                <c:ptCount val="4"/>
                <c:pt idx="0">
                  <c:v>9.7333333333333183</c:v>
                </c:pt>
                <c:pt idx="1">
                  <c:v>9.0200000000000014</c:v>
                </c:pt>
                <c:pt idx="2">
                  <c:v>8.6133333333333351</c:v>
                </c:pt>
                <c:pt idx="3">
                  <c:v>9.1222222222222218</c:v>
                </c:pt>
              </c:numCache>
            </c:numRef>
          </c:xVal>
          <c:yVal>
            <c:numRef>
              <c:f>Graficos!$E$6:$E$8</c:f>
              <c:numCache>
                <c:formatCode>0.00</c:formatCode>
                <c:ptCount val="3"/>
                <c:pt idx="0">
                  <c:v>10.19</c:v>
                </c:pt>
                <c:pt idx="1">
                  <c:v>9.9</c:v>
                </c:pt>
                <c:pt idx="2">
                  <c:v>9.32</c:v>
                </c:pt>
              </c:numCache>
            </c:numRef>
          </c:yVal>
        </c:ser>
        <c:ser>
          <c:idx val="1"/>
          <c:order val="2"/>
          <c:tx>
            <c:strRef>
              <c:f>Graficos!$G$5</c:f>
              <c:strCache>
                <c:ptCount val="1"/>
                <c:pt idx="0">
                  <c:v>IA</c:v>
                </c:pt>
              </c:strCache>
            </c:strRef>
          </c:tx>
          <c:spPr>
            <a:ln w="28575">
              <a:noFill/>
            </a:ln>
          </c:spPr>
          <c:xVal>
            <c:numRef>
              <c:f>Graficos!$G$6:$G$9</c:f>
              <c:numCache>
                <c:formatCode>0.00</c:formatCode>
                <c:ptCount val="4"/>
                <c:pt idx="0">
                  <c:v>9.7333333333333183</c:v>
                </c:pt>
                <c:pt idx="1">
                  <c:v>9.0200000000000014</c:v>
                </c:pt>
                <c:pt idx="2">
                  <c:v>8.6133333333333351</c:v>
                </c:pt>
                <c:pt idx="3">
                  <c:v>9.1222222222222218</c:v>
                </c:pt>
              </c:numCache>
            </c:numRef>
          </c:xVal>
          <c:yVal>
            <c:numRef>
              <c:f>Graficos!$G$6:$G$8</c:f>
              <c:numCache>
                <c:formatCode>0.00</c:formatCode>
                <c:ptCount val="3"/>
                <c:pt idx="0">
                  <c:v>9.7333333333333183</c:v>
                </c:pt>
                <c:pt idx="1">
                  <c:v>9.0200000000000014</c:v>
                </c:pt>
                <c:pt idx="2">
                  <c:v>8.6133333333333351</c:v>
                </c:pt>
              </c:numCache>
            </c:numRef>
          </c:yVal>
        </c:ser>
        <c:ser>
          <c:idx val="3"/>
          <c:order val="3"/>
          <c:tx>
            <c:strRef>
              <c:f>Graficos!$F$4</c:f>
              <c:strCache>
                <c:ptCount val="1"/>
                <c:pt idx="0">
                  <c:v>Parcela Testigo</c:v>
                </c:pt>
              </c:strCache>
            </c:strRef>
          </c:tx>
          <c:spPr>
            <a:ln w="28575">
              <a:noFill/>
            </a:ln>
          </c:spPr>
          <c:xVal>
            <c:numRef>
              <c:f>Graficos!$G$6:$G$9</c:f>
              <c:numCache>
                <c:formatCode>0.00</c:formatCode>
                <c:ptCount val="4"/>
                <c:pt idx="0">
                  <c:v>9.7333333333333183</c:v>
                </c:pt>
                <c:pt idx="1">
                  <c:v>9.0200000000000014</c:v>
                </c:pt>
                <c:pt idx="2">
                  <c:v>8.6133333333333351</c:v>
                </c:pt>
                <c:pt idx="3">
                  <c:v>9.1222222222222218</c:v>
                </c:pt>
              </c:numCache>
            </c:numRef>
          </c:xVal>
          <c:yVal>
            <c:numRef>
              <c:f>Graficos!$F$6:$F$8</c:f>
              <c:numCache>
                <c:formatCode>0.00</c:formatCode>
                <c:ptCount val="3"/>
                <c:pt idx="0">
                  <c:v>10.1</c:v>
                </c:pt>
                <c:pt idx="1">
                  <c:v>9.84</c:v>
                </c:pt>
                <c:pt idx="2">
                  <c:v>8.6</c:v>
                </c:pt>
              </c:numCache>
            </c:numRef>
          </c:yVal>
        </c:ser>
        <c:axId val="72297856"/>
        <c:axId val="72299648"/>
      </c:scatterChart>
      <c:valAx>
        <c:axId val="72297856"/>
        <c:scaling>
          <c:orientation val="minMax"/>
        </c:scaling>
        <c:axPos val="b"/>
        <c:numFmt formatCode="0.00" sourceLinked="1"/>
        <c:tickLblPos val="nextTo"/>
        <c:crossAx val="72299648"/>
        <c:crosses val="autoZero"/>
        <c:crossBetween val="midCat"/>
      </c:valAx>
      <c:valAx>
        <c:axId val="72299648"/>
        <c:scaling>
          <c:orientation val="minMax"/>
        </c:scaling>
        <c:axPos val="l"/>
        <c:majorGridlines/>
        <c:numFmt formatCode="0.00" sourceLinked="1"/>
        <c:tickLblPos val="nextTo"/>
        <c:crossAx val="72297856"/>
        <c:crosses val="autoZero"/>
        <c:crossBetween val="midCat"/>
      </c:valAx>
    </c:plotArea>
    <c:legend>
      <c:legendPos val="r"/>
      <c:layout>
        <c:manualLayout>
          <c:xMode val="edge"/>
          <c:yMode val="edge"/>
          <c:x val="0.75413891300918556"/>
          <c:y val="0.34913879181228363"/>
          <c:w val="0.24586108699082238"/>
          <c:h val="0.30172241637543856"/>
        </c:manualLayout>
      </c:layout>
    </c:legend>
    <c:plotVisOnly val="1"/>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2316931783098311"/>
          <c:y val="0.16732050433400661"/>
          <c:w val="0.52622612558045556"/>
          <c:h val="0.60304791743964781"/>
        </c:manualLayout>
      </c:layout>
      <c:scatterChart>
        <c:scatterStyle val="smoothMarker"/>
        <c:ser>
          <c:idx val="1"/>
          <c:order val="0"/>
          <c:tx>
            <c:strRef>
              <c:f>Graficos!$G$5</c:f>
              <c:strCache>
                <c:ptCount val="1"/>
                <c:pt idx="0">
                  <c:v>IA</c:v>
                </c:pt>
              </c:strCache>
            </c:strRef>
          </c:tx>
          <c:xVal>
            <c:numRef>
              <c:f>Graficos!$G$6:$G$9</c:f>
              <c:numCache>
                <c:formatCode>0.00</c:formatCode>
                <c:ptCount val="4"/>
                <c:pt idx="0">
                  <c:v>9.7333333333333183</c:v>
                </c:pt>
                <c:pt idx="1">
                  <c:v>9.0200000000000014</c:v>
                </c:pt>
                <c:pt idx="2">
                  <c:v>8.6133333333333351</c:v>
                </c:pt>
                <c:pt idx="3">
                  <c:v>9.1222222222222218</c:v>
                </c:pt>
              </c:numCache>
            </c:numRef>
          </c:xVal>
          <c:yVal>
            <c:numRef>
              <c:f>Graficos!$G$6:$G$8</c:f>
              <c:numCache>
                <c:formatCode>0.00</c:formatCode>
                <c:ptCount val="3"/>
                <c:pt idx="0">
                  <c:v>9.7333333333333183</c:v>
                </c:pt>
                <c:pt idx="1">
                  <c:v>9.0200000000000014</c:v>
                </c:pt>
                <c:pt idx="2">
                  <c:v>8.6133333333333351</c:v>
                </c:pt>
              </c:numCache>
            </c:numRef>
          </c:yVal>
          <c:smooth val="1"/>
        </c:ser>
        <c:ser>
          <c:idx val="2"/>
          <c:order val="1"/>
          <c:tx>
            <c:strRef>
              <c:f>Graficos!$D$4</c:f>
              <c:strCache>
                <c:ptCount val="1"/>
                <c:pt idx="0">
                  <c:v>Promedio</c:v>
                </c:pt>
              </c:strCache>
            </c:strRef>
          </c:tx>
          <c:xVal>
            <c:numRef>
              <c:f>Graficos!$G$6:$G$9</c:f>
              <c:numCache>
                <c:formatCode>0.00</c:formatCode>
                <c:ptCount val="4"/>
                <c:pt idx="0">
                  <c:v>9.7333333333333183</c:v>
                </c:pt>
                <c:pt idx="1">
                  <c:v>9.0200000000000014</c:v>
                </c:pt>
                <c:pt idx="2">
                  <c:v>8.6133333333333351</c:v>
                </c:pt>
                <c:pt idx="3">
                  <c:v>9.1222222222222218</c:v>
                </c:pt>
              </c:numCache>
            </c:numRef>
          </c:xVal>
          <c:yVal>
            <c:numRef>
              <c:f>Graficos!$D$6:$D$8</c:f>
              <c:numCache>
                <c:formatCode>0.00</c:formatCode>
                <c:ptCount val="3"/>
                <c:pt idx="0">
                  <c:v>8.91</c:v>
                </c:pt>
                <c:pt idx="1">
                  <c:v>7.3199999999999985</c:v>
                </c:pt>
                <c:pt idx="2">
                  <c:v>7.92</c:v>
                </c:pt>
              </c:numCache>
            </c:numRef>
          </c:yVal>
          <c:smooth val="1"/>
        </c:ser>
        <c:axId val="70151552"/>
        <c:axId val="108213376"/>
      </c:scatterChart>
      <c:valAx>
        <c:axId val="70151552"/>
        <c:scaling>
          <c:orientation val="minMax"/>
        </c:scaling>
        <c:axPos val="b"/>
        <c:numFmt formatCode="0.00" sourceLinked="1"/>
        <c:tickLblPos val="nextTo"/>
        <c:crossAx val="108213376"/>
        <c:crosses val="autoZero"/>
        <c:crossBetween val="midCat"/>
      </c:valAx>
      <c:valAx>
        <c:axId val="108213376"/>
        <c:scaling>
          <c:orientation val="minMax"/>
        </c:scaling>
        <c:axPos val="l"/>
        <c:majorGridlines/>
        <c:numFmt formatCode="0.00" sourceLinked="1"/>
        <c:tickLblPos val="nextTo"/>
        <c:crossAx val="70151552"/>
        <c:crosses val="autoZero"/>
        <c:crossBetween val="midCat"/>
      </c:valAx>
    </c:plotArea>
    <c:legend>
      <c:legendPos val="r"/>
      <c:layout>
        <c:manualLayout>
          <c:xMode val="edge"/>
          <c:yMode val="edge"/>
          <c:x val="0.77010262512914862"/>
          <c:y val="0.42500319217341131"/>
          <c:w val="0.22989737487085221"/>
          <c:h val="0.28102920891013827"/>
        </c:manualLayout>
      </c:layout>
    </c:legend>
    <c:plotVisOnly val="1"/>
  </c:chart>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8562715102534871"/>
          <c:y val="0.18696605325375321"/>
          <c:w val="0.52622612558045556"/>
          <c:h val="0.60304791743964803"/>
        </c:manualLayout>
      </c:layout>
      <c:scatterChart>
        <c:scatterStyle val="smoothMarker"/>
        <c:ser>
          <c:idx val="1"/>
          <c:order val="0"/>
          <c:tx>
            <c:strRef>
              <c:f>Graficos!$G$5</c:f>
              <c:strCache>
                <c:ptCount val="1"/>
                <c:pt idx="0">
                  <c:v>IA</c:v>
                </c:pt>
              </c:strCache>
            </c:strRef>
          </c:tx>
          <c:xVal>
            <c:numRef>
              <c:f>Graficos!$G$6:$G$9</c:f>
              <c:numCache>
                <c:formatCode>0.00</c:formatCode>
                <c:ptCount val="4"/>
                <c:pt idx="0">
                  <c:v>9.7333333333333183</c:v>
                </c:pt>
                <c:pt idx="1">
                  <c:v>9.0200000000000014</c:v>
                </c:pt>
                <c:pt idx="2">
                  <c:v>8.6133333333333351</c:v>
                </c:pt>
                <c:pt idx="3">
                  <c:v>9.1222222222222218</c:v>
                </c:pt>
              </c:numCache>
            </c:numRef>
          </c:xVal>
          <c:yVal>
            <c:numRef>
              <c:f>Graficos!$G$6:$G$8</c:f>
              <c:numCache>
                <c:formatCode>0.00</c:formatCode>
                <c:ptCount val="3"/>
                <c:pt idx="0">
                  <c:v>9.7333333333333183</c:v>
                </c:pt>
                <c:pt idx="1">
                  <c:v>9.0200000000000014</c:v>
                </c:pt>
                <c:pt idx="2">
                  <c:v>8.6133333333333351</c:v>
                </c:pt>
              </c:numCache>
            </c:numRef>
          </c:yVal>
          <c:smooth val="1"/>
        </c:ser>
        <c:ser>
          <c:idx val="2"/>
          <c:order val="1"/>
          <c:tx>
            <c:strRef>
              <c:f>Graficos!$E$4</c:f>
              <c:strCache>
                <c:ptCount val="1"/>
                <c:pt idx="0">
                  <c:v>Parcela Briquetas</c:v>
                </c:pt>
              </c:strCache>
            </c:strRef>
          </c:tx>
          <c:xVal>
            <c:numRef>
              <c:f>Graficos!$G$6:$G$9</c:f>
              <c:numCache>
                <c:formatCode>0.00</c:formatCode>
                <c:ptCount val="4"/>
                <c:pt idx="0">
                  <c:v>9.7333333333333183</c:v>
                </c:pt>
                <c:pt idx="1">
                  <c:v>9.0200000000000014</c:v>
                </c:pt>
                <c:pt idx="2">
                  <c:v>8.6133333333333351</c:v>
                </c:pt>
                <c:pt idx="3">
                  <c:v>9.1222222222222218</c:v>
                </c:pt>
              </c:numCache>
            </c:numRef>
          </c:xVal>
          <c:yVal>
            <c:numRef>
              <c:f>Graficos!$E$6:$E$8</c:f>
              <c:numCache>
                <c:formatCode>0.00</c:formatCode>
                <c:ptCount val="3"/>
                <c:pt idx="0">
                  <c:v>10.19</c:v>
                </c:pt>
                <c:pt idx="1">
                  <c:v>9.9</c:v>
                </c:pt>
                <c:pt idx="2">
                  <c:v>9.32</c:v>
                </c:pt>
              </c:numCache>
            </c:numRef>
          </c:yVal>
          <c:smooth val="1"/>
        </c:ser>
        <c:axId val="108237952"/>
        <c:axId val="108239488"/>
      </c:scatterChart>
      <c:valAx>
        <c:axId val="108237952"/>
        <c:scaling>
          <c:orientation val="minMax"/>
        </c:scaling>
        <c:axPos val="b"/>
        <c:numFmt formatCode="0.00" sourceLinked="1"/>
        <c:tickLblPos val="nextTo"/>
        <c:crossAx val="108239488"/>
        <c:crosses val="autoZero"/>
        <c:crossBetween val="midCat"/>
      </c:valAx>
      <c:valAx>
        <c:axId val="108239488"/>
        <c:scaling>
          <c:orientation val="minMax"/>
        </c:scaling>
        <c:axPos val="l"/>
        <c:majorGridlines/>
        <c:numFmt formatCode="0.00" sourceLinked="1"/>
        <c:tickLblPos val="nextTo"/>
        <c:crossAx val="108237952"/>
        <c:crosses val="autoZero"/>
        <c:crossBetween val="midCat"/>
      </c:valAx>
    </c:plotArea>
    <c:legend>
      <c:legendPos val="r"/>
      <c:layout>
        <c:manualLayout>
          <c:xMode val="edge"/>
          <c:yMode val="edge"/>
          <c:x val="0.76234062673486236"/>
          <c:y val="0.36358494455209167"/>
          <c:w val="0.21847455434086741"/>
          <c:h val="0.31826273443847081"/>
        </c:manualLayout>
      </c:layout>
    </c:legend>
    <c:plotVisOnly val="1"/>
  </c:chart>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22519266987131523"/>
          <c:y val="0.17135838124560471"/>
          <c:w val="0.52622612558045556"/>
          <c:h val="0.60304791743964803"/>
        </c:manualLayout>
      </c:layout>
      <c:scatterChart>
        <c:scatterStyle val="smoothMarker"/>
        <c:ser>
          <c:idx val="1"/>
          <c:order val="0"/>
          <c:tx>
            <c:strRef>
              <c:f>Graficos!$G$5</c:f>
              <c:strCache>
                <c:ptCount val="1"/>
                <c:pt idx="0">
                  <c:v>IA</c:v>
                </c:pt>
              </c:strCache>
            </c:strRef>
          </c:tx>
          <c:xVal>
            <c:numRef>
              <c:f>Graficos!$G$6:$G$9</c:f>
              <c:numCache>
                <c:formatCode>0.00</c:formatCode>
                <c:ptCount val="4"/>
                <c:pt idx="0">
                  <c:v>9.7333333333333183</c:v>
                </c:pt>
                <c:pt idx="1">
                  <c:v>9.0200000000000014</c:v>
                </c:pt>
                <c:pt idx="2">
                  <c:v>8.6133333333333351</c:v>
                </c:pt>
                <c:pt idx="3">
                  <c:v>9.1222222222222218</c:v>
                </c:pt>
              </c:numCache>
            </c:numRef>
          </c:xVal>
          <c:yVal>
            <c:numRef>
              <c:f>Graficos!$G$6:$G$8</c:f>
              <c:numCache>
                <c:formatCode>0.00</c:formatCode>
                <c:ptCount val="3"/>
                <c:pt idx="0">
                  <c:v>9.7333333333333183</c:v>
                </c:pt>
                <c:pt idx="1">
                  <c:v>9.0200000000000014</c:v>
                </c:pt>
                <c:pt idx="2">
                  <c:v>8.6133333333333351</c:v>
                </c:pt>
              </c:numCache>
            </c:numRef>
          </c:yVal>
          <c:smooth val="1"/>
        </c:ser>
        <c:ser>
          <c:idx val="2"/>
          <c:order val="1"/>
          <c:tx>
            <c:strRef>
              <c:f>Graficos!$F$4</c:f>
              <c:strCache>
                <c:ptCount val="1"/>
                <c:pt idx="0">
                  <c:v>Parcela Testigo</c:v>
                </c:pt>
              </c:strCache>
            </c:strRef>
          </c:tx>
          <c:xVal>
            <c:numRef>
              <c:f>Graficos!$G$6:$G$9</c:f>
              <c:numCache>
                <c:formatCode>0.00</c:formatCode>
                <c:ptCount val="4"/>
                <c:pt idx="0">
                  <c:v>9.7333333333333183</c:v>
                </c:pt>
                <c:pt idx="1">
                  <c:v>9.0200000000000014</c:v>
                </c:pt>
                <c:pt idx="2">
                  <c:v>8.6133333333333351</c:v>
                </c:pt>
                <c:pt idx="3">
                  <c:v>9.1222222222222218</c:v>
                </c:pt>
              </c:numCache>
            </c:numRef>
          </c:xVal>
          <c:yVal>
            <c:numRef>
              <c:f>Graficos!$F$6:$F$8</c:f>
              <c:numCache>
                <c:formatCode>0.00</c:formatCode>
                <c:ptCount val="3"/>
                <c:pt idx="0">
                  <c:v>10.1</c:v>
                </c:pt>
                <c:pt idx="1">
                  <c:v>9.84</c:v>
                </c:pt>
                <c:pt idx="2">
                  <c:v>8.6</c:v>
                </c:pt>
              </c:numCache>
            </c:numRef>
          </c:yVal>
          <c:smooth val="1"/>
        </c:ser>
        <c:axId val="111549056"/>
        <c:axId val="111559040"/>
      </c:scatterChart>
      <c:valAx>
        <c:axId val="111549056"/>
        <c:scaling>
          <c:orientation val="minMax"/>
        </c:scaling>
        <c:axPos val="b"/>
        <c:numFmt formatCode="0.00" sourceLinked="1"/>
        <c:tickLblPos val="nextTo"/>
        <c:crossAx val="111559040"/>
        <c:crosses val="autoZero"/>
        <c:crossBetween val="midCat"/>
      </c:valAx>
      <c:valAx>
        <c:axId val="111559040"/>
        <c:scaling>
          <c:orientation val="minMax"/>
        </c:scaling>
        <c:axPos val="l"/>
        <c:majorGridlines/>
        <c:numFmt formatCode="0.00" sourceLinked="1"/>
        <c:tickLblPos val="nextTo"/>
        <c:crossAx val="111549056"/>
        <c:crosses val="autoZero"/>
        <c:crossBetween val="midCat"/>
      </c:valAx>
    </c:plotArea>
    <c:legend>
      <c:legendPos val="r"/>
      <c:layout>
        <c:manualLayout>
          <c:xMode val="edge"/>
          <c:yMode val="edge"/>
          <c:x val="0.77709689496379686"/>
          <c:y val="0.27292215628043698"/>
          <c:w val="0.20267011469313917"/>
          <c:h val="0.38937194833267863"/>
        </c:manualLayout>
      </c:layout>
    </c:legend>
    <c:plotVisOnly val="1"/>
  </c:chart>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6366615525764128"/>
          <c:y val="0.1628069050663547"/>
          <c:w val="0.52622612558045556"/>
          <c:h val="0.60304791743964825"/>
        </c:manualLayout>
      </c:layout>
      <c:scatterChart>
        <c:scatterStyle val="smoothMarker"/>
        <c:ser>
          <c:idx val="0"/>
          <c:order val="0"/>
          <c:tx>
            <c:strRef>
              <c:f>Graficos!$D$4</c:f>
              <c:strCache>
                <c:ptCount val="1"/>
                <c:pt idx="0">
                  <c:v>Promedio</c:v>
                </c:pt>
              </c:strCache>
            </c:strRef>
          </c:tx>
          <c:xVal>
            <c:numRef>
              <c:f>Graficos!$G$6:$G$9</c:f>
              <c:numCache>
                <c:formatCode>0.00</c:formatCode>
                <c:ptCount val="4"/>
                <c:pt idx="0">
                  <c:v>9.7333333333333183</c:v>
                </c:pt>
                <c:pt idx="1">
                  <c:v>9.0200000000000014</c:v>
                </c:pt>
                <c:pt idx="2">
                  <c:v>8.6133333333333351</c:v>
                </c:pt>
                <c:pt idx="3">
                  <c:v>9.1222222222222218</c:v>
                </c:pt>
              </c:numCache>
            </c:numRef>
          </c:xVal>
          <c:yVal>
            <c:numRef>
              <c:f>Graficos!$D$6:$D$8</c:f>
              <c:numCache>
                <c:formatCode>0.00</c:formatCode>
                <c:ptCount val="3"/>
                <c:pt idx="0">
                  <c:v>8.91</c:v>
                </c:pt>
                <c:pt idx="1">
                  <c:v>7.3199999999999985</c:v>
                </c:pt>
                <c:pt idx="2">
                  <c:v>7.92</c:v>
                </c:pt>
              </c:numCache>
            </c:numRef>
          </c:yVal>
          <c:smooth val="1"/>
        </c:ser>
        <c:ser>
          <c:idx val="2"/>
          <c:order val="1"/>
          <c:tx>
            <c:strRef>
              <c:f>Graficos!$E$4</c:f>
              <c:strCache>
                <c:ptCount val="1"/>
                <c:pt idx="0">
                  <c:v>Parcela Briquetas</c:v>
                </c:pt>
              </c:strCache>
            </c:strRef>
          </c:tx>
          <c:xVal>
            <c:numRef>
              <c:f>Graficos!$G$6:$G$9</c:f>
              <c:numCache>
                <c:formatCode>0.00</c:formatCode>
                <c:ptCount val="4"/>
                <c:pt idx="0">
                  <c:v>9.7333333333333183</c:v>
                </c:pt>
                <c:pt idx="1">
                  <c:v>9.0200000000000014</c:v>
                </c:pt>
                <c:pt idx="2">
                  <c:v>8.6133333333333351</c:v>
                </c:pt>
                <c:pt idx="3">
                  <c:v>9.1222222222222218</c:v>
                </c:pt>
              </c:numCache>
            </c:numRef>
          </c:xVal>
          <c:yVal>
            <c:numRef>
              <c:f>Graficos!$E$6:$E$8</c:f>
              <c:numCache>
                <c:formatCode>0.00</c:formatCode>
                <c:ptCount val="3"/>
                <c:pt idx="0">
                  <c:v>10.19</c:v>
                </c:pt>
                <c:pt idx="1">
                  <c:v>9.9</c:v>
                </c:pt>
                <c:pt idx="2">
                  <c:v>9.32</c:v>
                </c:pt>
              </c:numCache>
            </c:numRef>
          </c:yVal>
          <c:smooth val="1"/>
        </c:ser>
        <c:ser>
          <c:idx val="1"/>
          <c:order val="2"/>
          <c:tx>
            <c:strRef>
              <c:f>Graficos!$G$5</c:f>
              <c:strCache>
                <c:ptCount val="1"/>
                <c:pt idx="0">
                  <c:v>IA</c:v>
                </c:pt>
              </c:strCache>
            </c:strRef>
          </c:tx>
          <c:xVal>
            <c:numRef>
              <c:f>Graficos!$G$6:$G$9</c:f>
              <c:numCache>
                <c:formatCode>0.00</c:formatCode>
                <c:ptCount val="4"/>
                <c:pt idx="0">
                  <c:v>9.7333333333333183</c:v>
                </c:pt>
                <c:pt idx="1">
                  <c:v>9.0200000000000014</c:v>
                </c:pt>
                <c:pt idx="2">
                  <c:v>8.6133333333333351</c:v>
                </c:pt>
                <c:pt idx="3">
                  <c:v>9.1222222222222218</c:v>
                </c:pt>
              </c:numCache>
            </c:numRef>
          </c:xVal>
          <c:yVal>
            <c:numRef>
              <c:f>Graficos!$G$6:$G$8</c:f>
              <c:numCache>
                <c:formatCode>0.00</c:formatCode>
                <c:ptCount val="3"/>
                <c:pt idx="0">
                  <c:v>9.7333333333333183</c:v>
                </c:pt>
                <c:pt idx="1">
                  <c:v>9.0200000000000014</c:v>
                </c:pt>
                <c:pt idx="2">
                  <c:v>8.6133333333333351</c:v>
                </c:pt>
              </c:numCache>
            </c:numRef>
          </c:yVal>
          <c:smooth val="1"/>
        </c:ser>
        <c:ser>
          <c:idx val="3"/>
          <c:order val="3"/>
          <c:tx>
            <c:strRef>
              <c:f>Graficos!$F$4</c:f>
              <c:strCache>
                <c:ptCount val="1"/>
                <c:pt idx="0">
                  <c:v>Parcela Testigo</c:v>
                </c:pt>
              </c:strCache>
            </c:strRef>
          </c:tx>
          <c:xVal>
            <c:numRef>
              <c:f>Graficos!$G$6:$G$9</c:f>
              <c:numCache>
                <c:formatCode>0.00</c:formatCode>
                <c:ptCount val="4"/>
                <c:pt idx="0">
                  <c:v>9.7333333333333183</c:v>
                </c:pt>
                <c:pt idx="1">
                  <c:v>9.0200000000000014</c:v>
                </c:pt>
                <c:pt idx="2">
                  <c:v>8.6133333333333351</c:v>
                </c:pt>
                <c:pt idx="3">
                  <c:v>9.1222222222222218</c:v>
                </c:pt>
              </c:numCache>
            </c:numRef>
          </c:xVal>
          <c:yVal>
            <c:numRef>
              <c:f>Graficos!$F$6:$F$8</c:f>
              <c:numCache>
                <c:formatCode>0.00</c:formatCode>
                <c:ptCount val="3"/>
                <c:pt idx="0">
                  <c:v>10.1</c:v>
                </c:pt>
                <c:pt idx="1">
                  <c:v>9.84</c:v>
                </c:pt>
                <c:pt idx="2">
                  <c:v>8.6</c:v>
                </c:pt>
              </c:numCache>
            </c:numRef>
          </c:yVal>
          <c:smooth val="1"/>
        </c:ser>
        <c:axId val="111593344"/>
        <c:axId val="111594880"/>
      </c:scatterChart>
      <c:valAx>
        <c:axId val="111593344"/>
        <c:scaling>
          <c:orientation val="minMax"/>
        </c:scaling>
        <c:axPos val="b"/>
        <c:numFmt formatCode="0.00" sourceLinked="1"/>
        <c:tickLblPos val="nextTo"/>
        <c:crossAx val="111594880"/>
        <c:crosses val="autoZero"/>
        <c:crossBetween val="midCat"/>
      </c:valAx>
      <c:valAx>
        <c:axId val="111594880"/>
        <c:scaling>
          <c:orientation val="minMax"/>
        </c:scaling>
        <c:axPos val="l"/>
        <c:majorGridlines/>
        <c:numFmt formatCode="0.00" sourceLinked="1"/>
        <c:tickLblPos val="nextTo"/>
        <c:crossAx val="111593344"/>
        <c:crosses val="autoZero"/>
        <c:crossBetween val="midCat"/>
      </c:valAx>
    </c:plotArea>
    <c:legend>
      <c:legendPos val="r"/>
      <c:layout>
        <c:manualLayout>
          <c:xMode val="edge"/>
          <c:yMode val="edge"/>
          <c:x val="0.69318767688093852"/>
          <c:y val="0.33676769428584863"/>
          <c:w val="0.30681232311906848"/>
          <c:h val="0.32646461142831873"/>
        </c:manualLayout>
      </c:layout>
    </c:legend>
    <c:plotVisOnly val="1"/>
  </c:chart>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23663607137865117"/>
          <c:y val="0.19031984374046493"/>
          <c:w val="0.47987409857791857"/>
          <c:h val="0.58301013245437361"/>
        </c:manualLayout>
      </c:layout>
      <c:scatterChart>
        <c:scatterStyle val="smoothMarker"/>
        <c:ser>
          <c:idx val="0"/>
          <c:order val="0"/>
          <c:tx>
            <c:strRef>
              <c:f>Hoja3!$E$4</c:f>
              <c:strCache>
                <c:ptCount val="1"/>
                <c:pt idx="0">
                  <c:v>qq Urea por ciclo</c:v>
                </c:pt>
              </c:strCache>
            </c:strRef>
          </c:tx>
          <c:xVal>
            <c:numRef>
              <c:f>Hoja3!$E$6:$E$8</c:f>
              <c:numCache>
                <c:formatCode>0</c:formatCode>
                <c:ptCount val="3"/>
                <c:pt idx="0">
                  <c:v>4</c:v>
                </c:pt>
                <c:pt idx="1">
                  <c:v>7</c:v>
                </c:pt>
                <c:pt idx="2">
                  <c:v>5</c:v>
                </c:pt>
              </c:numCache>
            </c:numRef>
          </c:xVal>
          <c:yVal>
            <c:numRef>
              <c:f>Hoja3!$G$6:$G$8</c:f>
              <c:numCache>
                <c:formatCode>0.00</c:formatCode>
                <c:ptCount val="3"/>
                <c:pt idx="0">
                  <c:v>9.7299999999999986</c:v>
                </c:pt>
                <c:pt idx="1">
                  <c:v>9.02</c:v>
                </c:pt>
                <c:pt idx="2">
                  <c:v>8.61</c:v>
                </c:pt>
              </c:numCache>
            </c:numRef>
          </c:yVal>
          <c:smooth val="1"/>
        </c:ser>
        <c:axId val="111712896"/>
        <c:axId val="111722880"/>
      </c:scatterChart>
      <c:valAx>
        <c:axId val="111712896"/>
        <c:scaling>
          <c:orientation val="minMax"/>
        </c:scaling>
        <c:axPos val="b"/>
        <c:numFmt formatCode="0" sourceLinked="1"/>
        <c:tickLblPos val="nextTo"/>
        <c:crossAx val="111722880"/>
        <c:crosses val="autoZero"/>
        <c:crossBetween val="midCat"/>
      </c:valAx>
      <c:valAx>
        <c:axId val="111722880"/>
        <c:scaling>
          <c:orientation val="minMax"/>
        </c:scaling>
        <c:axPos val="l"/>
        <c:majorGridlines/>
        <c:numFmt formatCode="0.00" sourceLinked="1"/>
        <c:tickLblPos val="nextTo"/>
        <c:crossAx val="111712896"/>
        <c:crosses val="autoZero"/>
        <c:crossBetween val="midCat"/>
      </c:valAx>
    </c:plotArea>
    <c:legend>
      <c:legendPos val="r"/>
    </c:legend>
    <c:plotVisOnly val="1"/>
  </c:chart>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23663607137865117"/>
          <c:y val="0.14768418482573595"/>
          <c:w val="0.49039349371269902"/>
          <c:h val="0.62564579136911713"/>
        </c:manualLayout>
      </c:layout>
      <c:scatterChart>
        <c:scatterStyle val="smoothMarker"/>
        <c:ser>
          <c:idx val="0"/>
          <c:order val="0"/>
          <c:tx>
            <c:strRef>
              <c:f>Hoja3!$F$4</c:f>
              <c:strCache>
                <c:ptCount val="1"/>
                <c:pt idx="0">
                  <c:v>Semilla INIAP</c:v>
                </c:pt>
              </c:strCache>
            </c:strRef>
          </c:tx>
          <c:xVal>
            <c:numRef>
              <c:f>Hoja3!$F$6:$F$8</c:f>
              <c:numCache>
                <c:formatCode>0</c:formatCode>
                <c:ptCount val="3"/>
                <c:pt idx="0">
                  <c:v>15</c:v>
                </c:pt>
                <c:pt idx="1">
                  <c:v>11</c:v>
                </c:pt>
                <c:pt idx="2">
                  <c:v>14</c:v>
                </c:pt>
              </c:numCache>
            </c:numRef>
          </c:xVal>
          <c:yVal>
            <c:numRef>
              <c:f>Hoja3!$G$6:$G$8</c:f>
              <c:numCache>
                <c:formatCode>0.00</c:formatCode>
                <c:ptCount val="3"/>
                <c:pt idx="0">
                  <c:v>9.7299999999999986</c:v>
                </c:pt>
                <c:pt idx="1">
                  <c:v>9.02</c:v>
                </c:pt>
                <c:pt idx="2">
                  <c:v>8.61</c:v>
                </c:pt>
              </c:numCache>
            </c:numRef>
          </c:yVal>
          <c:smooth val="1"/>
        </c:ser>
        <c:axId val="111730048"/>
        <c:axId val="112268416"/>
      </c:scatterChart>
      <c:valAx>
        <c:axId val="111730048"/>
        <c:scaling>
          <c:orientation val="minMax"/>
        </c:scaling>
        <c:axPos val="b"/>
        <c:numFmt formatCode="0" sourceLinked="1"/>
        <c:tickLblPos val="nextTo"/>
        <c:crossAx val="112268416"/>
        <c:crosses val="autoZero"/>
        <c:crossBetween val="midCat"/>
      </c:valAx>
      <c:valAx>
        <c:axId val="112268416"/>
        <c:scaling>
          <c:orientation val="minMax"/>
        </c:scaling>
        <c:axPos val="l"/>
        <c:majorGridlines/>
        <c:numFmt formatCode="0.00" sourceLinked="1"/>
        <c:tickLblPos val="nextTo"/>
        <c:crossAx val="111730048"/>
        <c:crosses val="autoZero"/>
        <c:crossBetween val="midCat"/>
      </c:valAx>
    </c:plotArea>
    <c:legend>
      <c:legendPos val="r"/>
    </c:legend>
    <c:plotVisOnly val="1"/>
  </c:chart>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25807450030285062"/>
          <c:y val="0.16732049855024744"/>
          <c:w val="0.52622612558045556"/>
          <c:h val="0.60304791743964392"/>
        </c:manualLayout>
      </c:layout>
      <c:scatterChart>
        <c:scatterStyle val="lineMarker"/>
        <c:ser>
          <c:idx val="1"/>
          <c:order val="0"/>
          <c:tx>
            <c:strRef>
              <c:f>Graficos!$G$5</c:f>
              <c:strCache>
                <c:ptCount val="1"/>
                <c:pt idx="0">
                  <c:v>IA</c:v>
                </c:pt>
              </c:strCache>
            </c:strRef>
          </c:tx>
          <c:spPr>
            <a:ln w="28575">
              <a:noFill/>
            </a:ln>
          </c:spPr>
          <c:xVal>
            <c:numRef>
              <c:f>Graficos!$G$6:$G$9</c:f>
              <c:numCache>
                <c:formatCode>0.00</c:formatCode>
                <c:ptCount val="4"/>
                <c:pt idx="0">
                  <c:v>9.7333333333333183</c:v>
                </c:pt>
                <c:pt idx="1">
                  <c:v>9.0200000000000014</c:v>
                </c:pt>
                <c:pt idx="2">
                  <c:v>8.6133333333333351</c:v>
                </c:pt>
                <c:pt idx="3">
                  <c:v>9.1222222222222218</c:v>
                </c:pt>
              </c:numCache>
            </c:numRef>
          </c:xVal>
          <c:yVal>
            <c:numRef>
              <c:f>Graficos!$G$6:$G$8</c:f>
              <c:numCache>
                <c:formatCode>0.00</c:formatCode>
                <c:ptCount val="3"/>
                <c:pt idx="0">
                  <c:v>9.7333333333333183</c:v>
                </c:pt>
                <c:pt idx="1">
                  <c:v>9.0200000000000014</c:v>
                </c:pt>
                <c:pt idx="2">
                  <c:v>8.6133333333333351</c:v>
                </c:pt>
              </c:numCache>
            </c:numRef>
          </c:yVal>
        </c:ser>
        <c:ser>
          <c:idx val="2"/>
          <c:order val="1"/>
          <c:tx>
            <c:strRef>
              <c:f>Graficos!$D$4</c:f>
              <c:strCache>
                <c:ptCount val="1"/>
                <c:pt idx="0">
                  <c:v>Promedio</c:v>
                </c:pt>
              </c:strCache>
            </c:strRef>
          </c:tx>
          <c:spPr>
            <a:ln w="28575">
              <a:noFill/>
            </a:ln>
          </c:spPr>
          <c:xVal>
            <c:numRef>
              <c:f>Graficos!$G$6:$G$9</c:f>
              <c:numCache>
                <c:formatCode>0.00</c:formatCode>
                <c:ptCount val="4"/>
                <c:pt idx="0">
                  <c:v>9.7333333333333183</c:v>
                </c:pt>
                <c:pt idx="1">
                  <c:v>9.0200000000000014</c:v>
                </c:pt>
                <c:pt idx="2">
                  <c:v>8.6133333333333351</c:v>
                </c:pt>
                <c:pt idx="3">
                  <c:v>9.1222222222222218</c:v>
                </c:pt>
              </c:numCache>
            </c:numRef>
          </c:xVal>
          <c:yVal>
            <c:numRef>
              <c:f>Graficos!$D$6:$D$8</c:f>
              <c:numCache>
                <c:formatCode>0.00</c:formatCode>
                <c:ptCount val="3"/>
                <c:pt idx="0">
                  <c:v>8.91</c:v>
                </c:pt>
                <c:pt idx="1">
                  <c:v>7.3199999999999985</c:v>
                </c:pt>
                <c:pt idx="2">
                  <c:v>7.92</c:v>
                </c:pt>
              </c:numCache>
            </c:numRef>
          </c:yVal>
        </c:ser>
        <c:axId val="112313472"/>
        <c:axId val="112315008"/>
      </c:scatterChart>
      <c:valAx>
        <c:axId val="112313472"/>
        <c:scaling>
          <c:orientation val="minMax"/>
        </c:scaling>
        <c:axPos val="b"/>
        <c:numFmt formatCode="0.00" sourceLinked="1"/>
        <c:tickLblPos val="nextTo"/>
        <c:crossAx val="112315008"/>
        <c:crosses val="autoZero"/>
        <c:crossBetween val="midCat"/>
      </c:valAx>
      <c:valAx>
        <c:axId val="112315008"/>
        <c:scaling>
          <c:orientation val="minMax"/>
        </c:scaling>
        <c:axPos val="l"/>
        <c:majorGridlines/>
        <c:numFmt formatCode="0.00" sourceLinked="1"/>
        <c:tickLblPos val="nextTo"/>
        <c:crossAx val="112313472"/>
        <c:crosses val="autoZero"/>
        <c:crossBetween val="midCat"/>
      </c:valAx>
    </c:plotArea>
    <c:legend>
      <c:legendPos val="r"/>
    </c:legend>
    <c:plotVisOnly val="1"/>
  </c:chart>
  <c:externalData r:id="rId1"/>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2580745003028509"/>
          <c:y val="0.16732049855024694"/>
          <c:w val="0.52622612558045556"/>
          <c:h val="0.60304791743964414"/>
        </c:manualLayout>
      </c:layout>
      <c:scatterChart>
        <c:scatterStyle val="lineMarker"/>
        <c:ser>
          <c:idx val="1"/>
          <c:order val="0"/>
          <c:tx>
            <c:strRef>
              <c:f>Graficos!$G$5</c:f>
              <c:strCache>
                <c:ptCount val="1"/>
                <c:pt idx="0">
                  <c:v>IA</c:v>
                </c:pt>
              </c:strCache>
            </c:strRef>
          </c:tx>
          <c:spPr>
            <a:ln w="28575">
              <a:noFill/>
            </a:ln>
          </c:spPr>
          <c:xVal>
            <c:numRef>
              <c:f>Graficos!$G$6:$G$9</c:f>
              <c:numCache>
                <c:formatCode>0.00</c:formatCode>
                <c:ptCount val="4"/>
                <c:pt idx="0">
                  <c:v>9.7333333333333183</c:v>
                </c:pt>
                <c:pt idx="1">
                  <c:v>9.0200000000000014</c:v>
                </c:pt>
                <c:pt idx="2">
                  <c:v>8.6133333333333351</c:v>
                </c:pt>
                <c:pt idx="3">
                  <c:v>9.1222222222222218</c:v>
                </c:pt>
              </c:numCache>
            </c:numRef>
          </c:xVal>
          <c:yVal>
            <c:numRef>
              <c:f>Graficos!$G$6:$G$8</c:f>
              <c:numCache>
                <c:formatCode>0.00</c:formatCode>
                <c:ptCount val="3"/>
                <c:pt idx="0">
                  <c:v>9.7333333333333183</c:v>
                </c:pt>
                <c:pt idx="1">
                  <c:v>9.0200000000000014</c:v>
                </c:pt>
                <c:pt idx="2">
                  <c:v>8.6133333333333351</c:v>
                </c:pt>
              </c:numCache>
            </c:numRef>
          </c:yVal>
        </c:ser>
        <c:ser>
          <c:idx val="2"/>
          <c:order val="1"/>
          <c:tx>
            <c:strRef>
              <c:f>Graficos!$E$4</c:f>
              <c:strCache>
                <c:ptCount val="1"/>
                <c:pt idx="0">
                  <c:v>Parcela Briquetas</c:v>
                </c:pt>
              </c:strCache>
            </c:strRef>
          </c:tx>
          <c:spPr>
            <a:ln w="28575">
              <a:noFill/>
            </a:ln>
          </c:spPr>
          <c:xVal>
            <c:numRef>
              <c:f>Graficos!$G$6:$G$9</c:f>
              <c:numCache>
                <c:formatCode>0.00</c:formatCode>
                <c:ptCount val="4"/>
                <c:pt idx="0">
                  <c:v>9.7333333333333183</c:v>
                </c:pt>
                <c:pt idx="1">
                  <c:v>9.0200000000000014</c:v>
                </c:pt>
                <c:pt idx="2">
                  <c:v>8.6133333333333351</c:v>
                </c:pt>
                <c:pt idx="3">
                  <c:v>9.1222222222222218</c:v>
                </c:pt>
              </c:numCache>
            </c:numRef>
          </c:xVal>
          <c:yVal>
            <c:numRef>
              <c:f>Graficos!$E$6:$E$8</c:f>
              <c:numCache>
                <c:formatCode>0.00</c:formatCode>
                <c:ptCount val="3"/>
                <c:pt idx="0">
                  <c:v>10.19</c:v>
                </c:pt>
                <c:pt idx="1">
                  <c:v>9.9</c:v>
                </c:pt>
                <c:pt idx="2">
                  <c:v>9.32</c:v>
                </c:pt>
              </c:numCache>
            </c:numRef>
          </c:yVal>
        </c:ser>
        <c:axId val="112319104"/>
        <c:axId val="72221056"/>
      </c:scatterChart>
      <c:valAx>
        <c:axId val="112319104"/>
        <c:scaling>
          <c:orientation val="minMax"/>
        </c:scaling>
        <c:axPos val="b"/>
        <c:numFmt formatCode="0.00" sourceLinked="1"/>
        <c:tickLblPos val="nextTo"/>
        <c:crossAx val="72221056"/>
        <c:crosses val="autoZero"/>
        <c:crossBetween val="midCat"/>
      </c:valAx>
      <c:valAx>
        <c:axId val="72221056"/>
        <c:scaling>
          <c:orientation val="minMax"/>
        </c:scaling>
        <c:axPos val="l"/>
        <c:majorGridlines/>
        <c:numFmt formatCode="0.00" sourceLinked="1"/>
        <c:tickLblPos val="nextTo"/>
        <c:crossAx val="112319104"/>
        <c:crosses val="autoZero"/>
        <c:crossBetween val="midCat"/>
      </c:valAx>
    </c:plotArea>
    <c:legend>
      <c:legendPos val="r"/>
      <c:layout>
        <c:manualLayout>
          <c:xMode val="edge"/>
          <c:yMode val="edge"/>
          <c:x val="0.79197832285352865"/>
          <c:y val="0.36358494455209001"/>
          <c:w val="0.18883702486829551"/>
          <c:h val="0.22396449134957624"/>
        </c:manualLayout>
      </c:layout>
    </c:legend>
    <c:plotVisOnly val="1"/>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0.19632</cdr:x>
      <cdr:y>0.02809</cdr:y>
    </cdr:from>
    <cdr:to>
      <cdr:x>0.85072</cdr:x>
      <cdr:y>0.09551</cdr:y>
    </cdr:to>
    <cdr:sp macro="" textlink="">
      <cdr:nvSpPr>
        <cdr:cNvPr id="2" name="1 CuadroTexto"/>
        <cdr:cNvSpPr txBox="1"/>
      </cdr:nvSpPr>
      <cdr:spPr>
        <a:xfrm xmlns:a="http://schemas.openxmlformats.org/drawingml/2006/main">
          <a:off x="914400" y="95250"/>
          <a:ext cx="30480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ES" sz="1100"/>
        </a:p>
      </cdr:txBody>
    </cdr:sp>
  </cdr:relSizeAnchor>
  <cdr:relSizeAnchor xmlns:cdr="http://schemas.openxmlformats.org/drawingml/2006/chartDrawing">
    <cdr:from>
      <cdr:x>0.23918</cdr:x>
      <cdr:y>0.03275</cdr:y>
    </cdr:from>
    <cdr:to>
      <cdr:x>0.88866</cdr:x>
      <cdr:y>0.10298</cdr:y>
    </cdr:to>
    <cdr:sp macro="" textlink="">
      <cdr:nvSpPr>
        <cdr:cNvPr id="3" name="2 CuadroTexto"/>
        <cdr:cNvSpPr txBox="1"/>
      </cdr:nvSpPr>
      <cdr:spPr>
        <a:xfrm xmlns:a="http://schemas.openxmlformats.org/drawingml/2006/main">
          <a:off x="1011701" y="93705"/>
          <a:ext cx="2747219" cy="20092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b="1"/>
            <a:t>INTERACCIÓN DE LOS TRATAMIENTOS</a:t>
          </a:r>
        </a:p>
      </cdr:txBody>
    </cdr:sp>
  </cdr:relSizeAnchor>
  <cdr:relSizeAnchor xmlns:cdr="http://schemas.openxmlformats.org/drawingml/2006/chartDrawing">
    <cdr:from>
      <cdr:x>0.02099</cdr:x>
      <cdr:y>0.39326</cdr:y>
    </cdr:from>
    <cdr:to>
      <cdr:x>0.09051</cdr:x>
      <cdr:y>0.53933</cdr:y>
    </cdr:to>
    <cdr:sp macro="" textlink="">
      <cdr:nvSpPr>
        <cdr:cNvPr id="4" name="3 CuadroTexto"/>
        <cdr:cNvSpPr txBox="1"/>
      </cdr:nvSpPr>
      <cdr:spPr>
        <a:xfrm xmlns:a="http://schemas.openxmlformats.org/drawingml/2006/main" rot="16200000">
          <a:off x="38024" y="1117073"/>
          <a:ext cx="396040" cy="29438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ES" sz="1100" b="1"/>
            <a:t>t/HA</a:t>
          </a:r>
        </a:p>
      </cdr:txBody>
    </cdr:sp>
  </cdr:relSizeAnchor>
  <cdr:relSizeAnchor xmlns:cdr="http://schemas.openxmlformats.org/drawingml/2006/chartDrawing">
    <cdr:from>
      <cdr:x>0.41538</cdr:x>
      <cdr:y>0.88482</cdr:y>
    </cdr:from>
    <cdr:to>
      <cdr:x>0.58077</cdr:x>
      <cdr:y>1</cdr:y>
    </cdr:to>
    <cdr:sp macro="" textlink="">
      <cdr:nvSpPr>
        <cdr:cNvPr id="5" name="4 CuadroTexto"/>
        <cdr:cNvSpPr txBox="1"/>
      </cdr:nvSpPr>
      <cdr:spPr>
        <a:xfrm xmlns:a="http://schemas.openxmlformats.org/drawingml/2006/main">
          <a:off x="2057400" y="3219450"/>
          <a:ext cx="819150" cy="4191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ES" sz="1100"/>
        </a:p>
      </cdr:txBody>
    </cdr:sp>
  </cdr:relSizeAnchor>
  <cdr:relSizeAnchor xmlns:cdr="http://schemas.openxmlformats.org/drawingml/2006/chartDrawing">
    <cdr:from>
      <cdr:x>0.3053</cdr:x>
      <cdr:y>0.87173</cdr:y>
    </cdr:from>
    <cdr:to>
      <cdr:x>0.71134</cdr:x>
      <cdr:y>0.97026</cdr:y>
    </cdr:to>
    <cdr:sp macro="" textlink="">
      <cdr:nvSpPr>
        <cdr:cNvPr id="6" name="5 CuadroTexto"/>
        <cdr:cNvSpPr txBox="1"/>
      </cdr:nvSpPr>
      <cdr:spPr>
        <a:xfrm xmlns:a="http://schemas.openxmlformats.org/drawingml/2006/main">
          <a:off x="1291613" y="2493286"/>
          <a:ext cx="1717808" cy="28181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b="1"/>
            <a:t>Indice</a:t>
          </a:r>
          <a:r>
            <a:rPr lang="es-ES" sz="1100" b="1" baseline="0"/>
            <a:t> ambiental, IA</a:t>
          </a:r>
          <a:endParaRPr lang="es-ES" sz="1100" b="1"/>
        </a:p>
      </cdr:txBody>
    </cdr:sp>
  </cdr:relSizeAnchor>
</c:userShapes>
</file>

<file path=word/drawings/drawing10.xml><?xml version="1.0" encoding="utf-8"?>
<c:userShapes xmlns:c="http://schemas.openxmlformats.org/drawingml/2006/chart">
  <cdr:relSizeAnchor xmlns:cdr="http://schemas.openxmlformats.org/drawingml/2006/chartDrawing">
    <cdr:from>
      <cdr:x>0.19632</cdr:x>
      <cdr:y>0.02809</cdr:y>
    </cdr:from>
    <cdr:to>
      <cdr:x>0.85072</cdr:x>
      <cdr:y>0.09551</cdr:y>
    </cdr:to>
    <cdr:sp macro="" textlink="">
      <cdr:nvSpPr>
        <cdr:cNvPr id="2" name="1 CuadroTexto"/>
        <cdr:cNvSpPr txBox="1"/>
      </cdr:nvSpPr>
      <cdr:spPr>
        <a:xfrm xmlns:a="http://schemas.openxmlformats.org/drawingml/2006/main">
          <a:off x="914400" y="95250"/>
          <a:ext cx="30480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ES" sz="1100"/>
        </a:p>
      </cdr:txBody>
    </cdr:sp>
  </cdr:relSizeAnchor>
  <cdr:relSizeAnchor xmlns:cdr="http://schemas.openxmlformats.org/drawingml/2006/chartDrawing">
    <cdr:from>
      <cdr:x>0.18814</cdr:x>
      <cdr:y>0.01966</cdr:y>
    </cdr:from>
    <cdr:to>
      <cdr:x>0.87117</cdr:x>
      <cdr:y>0.08989</cdr:y>
    </cdr:to>
    <cdr:sp macro="" textlink="">
      <cdr:nvSpPr>
        <cdr:cNvPr id="3" name="2 CuadroTexto"/>
        <cdr:cNvSpPr txBox="1"/>
      </cdr:nvSpPr>
      <cdr:spPr>
        <a:xfrm xmlns:a="http://schemas.openxmlformats.org/drawingml/2006/main">
          <a:off x="876300" y="66675"/>
          <a:ext cx="3181350"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b="1"/>
            <a:t>PRODUCCIÓN</a:t>
          </a:r>
          <a:r>
            <a:rPr lang="es-ES" sz="1100" b="1" baseline="0"/>
            <a:t> TESTIGO VS. ÍNDICE AMBIENTAL</a:t>
          </a:r>
          <a:endParaRPr lang="es-ES" sz="1100" b="1"/>
        </a:p>
      </cdr:txBody>
    </cdr:sp>
  </cdr:relSizeAnchor>
  <cdr:relSizeAnchor xmlns:cdr="http://schemas.openxmlformats.org/drawingml/2006/chartDrawing">
    <cdr:from>
      <cdr:x>0.05112</cdr:x>
      <cdr:y>0.39326</cdr:y>
    </cdr:from>
    <cdr:to>
      <cdr:x>0.12065</cdr:x>
      <cdr:y>0.53933</cdr:y>
    </cdr:to>
    <cdr:sp macro="" textlink="">
      <cdr:nvSpPr>
        <cdr:cNvPr id="4" name="3 CuadroTexto"/>
        <cdr:cNvSpPr txBox="1"/>
      </cdr:nvSpPr>
      <cdr:spPr>
        <a:xfrm xmlns:a="http://schemas.openxmlformats.org/drawingml/2006/main" rot="16200000">
          <a:off x="152400" y="1419225"/>
          <a:ext cx="495300" cy="3238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ES" sz="1100" b="1"/>
            <a:t>t/HA</a:t>
          </a:r>
        </a:p>
      </cdr:txBody>
    </cdr:sp>
  </cdr:relSizeAnchor>
  <cdr:relSizeAnchor xmlns:cdr="http://schemas.openxmlformats.org/drawingml/2006/chartDrawing">
    <cdr:from>
      <cdr:x>0.41538</cdr:x>
      <cdr:y>0.88482</cdr:y>
    </cdr:from>
    <cdr:to>
      <cdr:x>0.58077</cdr:x>
      <cdr:y>1</cdr:y>
    </cdr:to>
    <cdr:sp macro="" textlink="">
      <cdr:nvSpPr>
        <cdr:cNvPr id="5" name="4 CuadroTexto"/>
        <cdr:cNvSpPr txBox="1"/>
      </cdr:nvSpPr>
      <cdr:spPr>
        <a:xfrm xmlns:a="http://schemas.openxmlformats.org/drawingml/2006/main">
          <a:off x="2057400" y="3219450"/>
          <a:ext cx="819150" cy="4191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ES" sz="1100"/>
        </a:p>
      </cdr:txBody>
    </cdr:sp>
  </cdr:relSizeAnchor>
  <cdr:relSizeAnchor xmlns:cdr="http://schemas.openxmlformats.org/drawingml/2006/chartDrawing">
    <cdr:from>
      <cdr:x>0.39808</cdr:x>
      <cdr:y>0.87173</cdr:y>
    </cdr:from>
    <cdr:to>
      <cdr:x>0.82259</cdr:x>
      <cdr:y>0.95879</cdr:y>
    </cdr:to>
    <cdr:sp macro="" textlink="">
      <cdr:nvSpPr>
        <cdr:cNvPr id="6" name="5 CuadroTexto"/>
        <cdr:cNvSpPr txBox="1"/>
      </cdr:nvSpPr>
      <cdr:spPr>
        <a:xfrm xmlns:a="http://schemas.openxmlformats.org/drawingml/2006/main">
          <a:off x="1693924" y="2339450"/>
          <a:ext cx="1806401" cy="23362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b="1"/>
            <a:t>Índice</a:t>
          </a:r>
          <a:r>
            <a:rPr lang="es-ES" sz="1100" b="1" baseline="0"/>
            <a:t> ambiental, IA</a:t>
          </a:r>
          <a:endParaRPr lang="es-ES" sz="1100" b="1"/>
        </a:p>
      </cdr:txBody>
    </cdr:sp>
  </cdr:relSizeAnchor>
</c:userShapes>
</file>

<file path=word/drawings/drawing11.xml><?xml version="1.0" encoding="utf-8"?>
<c:userShapes xmlns:c="http://schemas.openxmlformats.org/drawingml/2006/chart">
  <cdr:relSizeAnchor xmlns:cdr="http://schemas.openxmlformats.org/drawingml/2006/chartDrawing">
    <cdr:from>
      <cdr:x>0.19632</cdr:x>
      <cdr:y>0.02809</cdr:y>
    </cdr:from>
    <cdr:to>
      <cdr:x>0.85072</cdr:x>
      <cdr:y>0.09551</cdr:y>
    </cdr:to>
    <cdr:sp macro="" textlink="">
      <cdr:nvSpPr>
        <cdr:cNvPr id="2" name="1 CuadroTexto"/>
        <cdr:cNvSpPr txBox="1"/>
      </cdr:nvSpPr>
      <cdr:spPr>
        <a:xfrm xmlns:a="http://schemas.openxmlformats.org/drawingml/2006/main">
          <a:off x="914400" y="95250"/>
          <a:ext cx="30480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ES" sz="1100"/>
        </a:p>
      </cdr:txBody>
    </cdr:sp>
  </cdr:relSizeAnchor>
  <cdr:relSizeAnchor xmlns:cdr="http://schemas.openxmlformats.org/drawingml/2006/chartDrawing">
    <cdr:from>
      <cdr:x>0.22311</cdr:x>
      <cdr:y>0.0494</cdr:y>
    </cdr:from>
    <cdr:to>
      <cdr:x>0.84984</cdr:x>
      <cdr:y>0.12223</cdr:y>
    </cdr:to>
    <cdr:sp macro="" textlink="">
      <cdr:nvSpPr>
        <cdr:cNvPr id="3" name="2 CuadroTexto"/>
        <cdr:cNvSpPr txBox="1"/>
      </cdr:nvSpPr>
      <cdr:spPr>
        <a:xfrm xmlns:a="http://schemas.openxmlformats.org/drawingml/2006/main">
          <a:off x="1011044" y="150401"/>
          <a:ext cx="2840156" cy="22173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b="1"/>
            <a:t>INTERACCIÓN DE LOS TRATAMIENTOS</a:t>
          </a:r>
        </a:p>
      </cdr:txBody>
    </cdr:sp>
  </cdr:relSizeAnchor>
  <cdr:relSizeAnchor xmlns:cdr="http://schemas.openxmlformats.org/drawingml/2006/chartDrawing">
    <cdr:from>
      <cdr:x>0.02296</cdr:x>
      <cdr:y>0.39675</cdr:y>
    </cdr:from>
    <cdr:to>
      <cdr:x>0.09249</cdr:x>
      <cdr:y>0.54282</cdr:y>
    </cdr:to>
    <cdr:sp macro="" textlink="">
      <cdr:nvSpPr>
        <cdr:cNvPr id="4" name="3 CuadroTexto"/>
        <cdr:cNvSpPr txBox="1"/>
      </cdr:nvSpPr>
      <cdr:spPr>
        <a:xfrm xmlns:a="http://schemas.openxmlformats.org/drawingml/2006/main" rot="16200000">
          <a:off x="39254" y="1272753"/>
          <a:ext cx="444719" cy="31508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ES" sz="1100" b="1"/>
            <a:t>t/HA</a:t>
          </a:r>
        </a:p>
      </cdr:txBody>
    </cdr:sp>
  </cdr:relSizeAnchor>
  <cdr:relSizeAnchor xmlns:cdr="http://schemas.openxmlformats.org/drawingml/2006/chartDrawing">
    <cdr:from>
      <cdr:x>0.41538</cdr:x>
      <cdr:y>0.88482</cdr:y>
    </cdr:from>
    <cdr:to>
      <cdr:x>0.58077</cdr:x>
      <cdr:y>1</cdr:y>
    </cdr:to>
    <cdr:sp macro="" textlink="">
      <cdr:nvSpPr>
        <cdr:cNvPr id="5" name="4 CuadroTexto"/>
        <cdr:cNvSpPr txBox="1"/>
      </cdr:nvSpPr>
      <cdr:spPr>
        <a:xfrm xmlns:a="http://schemas.openxmlformats.org/drawingml/2006/main">
          <a:off x="2057400" y="3219450"/>
          <a:ext cx="819150" cy="4191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ES" sz="1100"/>
        </a:p>
      </cdr:txBody>
    </cdr:sp>
  </cdr:relSizeAnchor>
  <cdr:relSizeAnchor xmlns:cdr="http://schemas.openxmlformats.org/drawingml/2006/chartDrawing">
    <cdr:from>
      <cdr:x>0.3053</cdr:x>
      <cdr:y>0.87173</cdr:y>
    </cdr:from>
    <cdr:to>
      <cdr:x>0.71134</cdr:x>
      <cdr:y>0.93132</cdr:y>
    </cdr:to>
    <cdr:sp macro="" textlink="">
      <cdr:nvSpPr>
        <cdr:cNvPr id="6" name="5 CuadroTexto"/>
        <cdr:cNvSpPr txBox="1"/>
      </cdr:nvSpPr>
      <cdr:spPr>
        <a:xfrm xmlns:a="http://schemas.openxmlformats.org/drawingml/2006/main">
          <a:off x="1410356" y="3022374"/>
          <a:ext cx="1875769" cy="20660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b="1"/>
            <a:t>Índice</a:t>
          </a:r>
          <a:r>
            <a:rPr lang="es-ES" sz="1100" b="1" baseline="0"/>
            <a:t> ambiental, IA</a:t>
          </a:r>
          <a:endParaRPr lang="es-ES" sz="1100" b="1"/>
        </a:p>
      </cdr:txBody>
    </cdr:sp>
  </cdr:relSizeAnchor>
</c:userShapes>
</file>

<file path=word/drawings/drawing2.xml><?xml version="1.0" encoding="utf-8"?>
<c:userShapes xmlns:c="http://schemas.openxmlformats.org/drawingml/2006/chart">
  <cdr:relSizeAnchor xmlns:cdr="http://schemas.openxmlformats.org/drawingml/2006/chartDrawing">
    <cdr:from>
      <cdr:x>0.19632</cdr:x>
      <cdr:y>0.02809</cdr:y>
    </cdr:from>
    <cdr:to>
      <cdr:x>0.85072</cdr:x>
      <cdr:y>0.09551</cdr:y>
    </cdr:to>
    <cdr:sp macro="" textlink="">
      <cdr:nvSpPr>
        <cdr:cNvPr id="2" name="1 CuadroTexto"/>
        <cdr:cNvSpPr txBox="1"/>
      </cdr:nvSpPr>
      <cdr:spPr>
        <a:xfrm xmlns:a="http://schemas.openxmlformats.org/drawingml/2006/main">
          <a:off x="914400" y="95250"/>
          <a:ext cx="30480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ES" sz="1100"/>
        </a:p>
      </cdr:txBody>
    </cdr:sp>
  </cdr:relSizeAnchor>
  <cdr:relSizeAnchor xmlns:cdr="http://schemas.openxmlformats.org/drawingml/2006/chartDrawing">
    <cdr:from>
      <cdr:x>0.22809</cdr:x>
      <cdr:y>0.02398</cdr:y>
    </cdr:from>
    <cdr:to>
      <cdr:x>0.78741</cdr:x>
      <cdr:y>0.13818</cdr:y>
    </cdr:to>
    <cdr:sp macro="" textlink="">
      <cdr:nvSpPr>
        <cdr:cNvPr id="3" name="2 CuadroTexto"/>
        <cdr:cNvSpPr txBox="1"/>
      </cdr:nvSpPr>
      <cdr:spPr>
        <a:xfrm xmlns:a="http://schemas.openxmlformats.org/drawingml/2006/main">
          <a:off x="878437" y="60428"/>
          <a:ext cx="2154057" cy="2877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b="1"/>
            <a:t>PRODUCCIÓN</a:t>
          </a:r>
          <a:r>
            <a:rPr lang="es-ES" sz="1100" b="1" baseline="0"/>
            <a:t> PROMEDIO  VS. IA</a:t>
          </a:r>
          <a:endParaRPr lang="es-ES" sz="1100" b="1"/>
        </a:p>
      </cdr:txBody>
    </cdr:sp>
  </cdr:relSizeAnchor>
  <cdr:relSizeAnchor xmlns:cdr="http://schemas.openxmlformats.org/drawingml/2006/chartDrawing">
    <cdr:from>
      <cdr:x>0.02351</cdr:x>
      <cdr:y>0.40368</cdr:y>
    </cdr:from>
    <cdr:to>
      <cdr:x>0.09304</cdr:x>
      <cdr:y>0.54975</cdr:y>
    </cdr:to>
    <cdr:sp macro="" textlink="">
      <cdr:nvSpPr>
        <cdr:cNvPr id="4" name="3 CuadroTexto"/>
        <cdr:cNvSpPr txBox="1"/>
      </cdr:nvSpPr>
      <cdr:spPr>
        <a:xfrm xmlns:a="http://schemas.openxmlformats.org/drawingml/2006/main" rot="16200000">
          <a:off x="789" y="1325888"/>
          <a:ext cx="447292" cy="26777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ES" sz="1100" b="1"/>
            <a:t>t/HA</a:t>
          </a:r>
        </a:p>
      </cdr:txBody>
    </cdr:sp>
  </cdr:relSizeAnchor>
  <cdr:relSizeAnchor xmlns:cdr="http://schemas.openxmlformats.org/drawingml/2006/chartDrawing">
    <cdr:from>
      <cdr:x>0.41538</cdr:x>
      <cdr:y>0.88482</cdr:y>
    </cdr:from>
    <cdr:to>
      <cdr:x>0.58077</cdr:x>
      <cdr:y>1</cdr:y>
    </cdr:to>
    <cdr:sp macro="" textlink="">
      <cdr:nvSpPr>
        <cdr:cNvPr id="5" name="4 CuadroTexto"/>
        <cdr:cNvSpPr txBox="1"/>
      </cdr:nvSpPr>
      <cdr:spPr>
        <a:xfrm xmlns:a="http://schemas.openxmlformats.org/drawingml/2006/main">
          <a:off x="2057400" y="3219450"/>
          <a:ext cx="819150" cy="4191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ES" sz="1100"/>
        </a:p>
      </cdr:txBody>
    </cdr:sp>
  </cdr:relSizeAnchor>
  <cdr:relSizeAnchor xmlns:cdr="http://schemas.openxmlformats.org/drawingml/2006/chartDrawing">
    <cdr:from>
      <cdr:x>0.39808</cdr:x>
      <cdr:y>0.87173</cdr:y>
    </cdr:from>
    <cdr:to>
      <cdr:x>0.84263</cdr:x>
      <cdr:y>0.95139</cdr:y>
    </cdr:to>
    <cdr:sp macro="" textlink="">
      <cdr:nvSpPr>
        <cdr:cNvPr id="6" name="5 CuadroTexto"/>
        <cdr:cNvSpPr txBox="1"/>
      </cdr:nvSpPr>
      <cdr:spPr>
        <a:xfrm xmlns:a="http://schemas.openxmlformats.org/drawingml/2006/main">
          <a:off x="1533086" y="2669391"/>
          <a:ext cx="1712060" cy="24393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b="1"/>
            <a:t>Índice</a:t>
          </a:r>
          <a:r>
            <a:rPr lang="es-ES" sz="1100" b="1" baseline="0"/>
            <a:t> ambiental, IA</a:t>
          </a:r>
          <a:endParaRPr lang="es-ES" sz="1100" b="1"/>
        </a:p>
      </cdr:txBody>
    </cdr:sp>
  </cdr:relSizeAnchor>
</c:userShapes>
</file>

<file path=word/drawings/drawing3.xml><?xml version="1.0" encoding="utf-8"?>
<c:userShapes xmlns:c="http://schemas.openxmlformats.org/drawingml/2006/chart">
  <cdr:relSizeAnchor xmlns:cdr="http://schemas.openxmlformats.org/drawingml/2006/chartDrawing">
    <cdr:from>
      <cdr:x>0.19632</cdr:x>
      <cdr:y>0.02809</cdr:y>
    </cdr:from>
    <cdr:to>
      <cdr:x>0.85072</cdr:x>
      <cdr:y>0.09551</cdr:y>
    </cdr:to>
    <cdr:sp macro="" textlink="">
      <cdr:nvSpPr>
        <cdr:cNvPr id="2" name="1 CuadroTexto"/>
        <cdr:cNvSpPr txBox="1"/>
      </cdr:nvSpPr>
      <cdr:spPr>
        <a:xfrm xmlns:a="http://schemas.openxmlformats.org/drawingml/2006/main">
          <a:off x="914400" y="95250"/>
          <a:ext cx="30480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ES" sz="1100"/>
        </a:p>
      </cdr:txBody>
    </cdr:sp>
  </cdr:relSizeAnchor>
  <cdr:relSizeAnchor xmlns:cdr="http://schemas.openxmlformats.org/drawingml/2006/chartDrawing">
    <cdr:from>
      <cdr:x>0.18814</cdr:x>
      <cdr:y>0.01966</cdr:y>
    </cdr:from>
    <cdr:to>
      <cdr:x>0.87117</cdr:x>
      <cdr:y>0.11611</cdr:y>
    </cdr:to>
    <cdr:sp macro="" textlink="">
      <cdr:nvSpPr>
        <cdr:cNvPr id="3" name="2 CuadroTexto"/>
        <cdr:cNvSpPr txBox="1"/>
      </cdr:nvSpPr>
      <cdr:spPr>
        <a:xfrm xmlns:a="http://schemas.openxmlformats.org/drawingml/2006/main">
          <a:off x="662552" y="55813"/>
          <a:ext cx="2405353" cy="27379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b="1"/>
            <a:t>PRODUCCIÓN</a:t>
          </a:r>
          <a:r>
            <a:rPr lang="es-ES" sz="1100" b="1" baseline="0"/>
            <a:t> BRIQUETAS VS. IA</a:t>
          </a:r>
          <a:endParaRPr lang="es-ES" sz="1100" b="1"/>
        </a:p>
      </cdr:txBody>
    </cdr:sp>
  </cdr:relSizeAnchor>
  <cdr:relSizeAnchor xmlns:cdr="http://schemas.openxmlformats.org/drawingml/2006/chartDrawing">
    <cdr:from>
      <cdr:x>0.02079</cdr:x>
      <cdr:y>0.40313</cdr:y>
    </cdr:from>
    <cdr:to>
      <cdr:x>0.09032</cdr:x>
      <cdr:y>0.5492</cdr:y>
    </cdr:to>
    <cdr:sp macro="" textlink="">
      <cdr:nvSpPr>
        <cdr:cNvPr id="4" name="3 CuadroTexto"/>
        <cdr:cNvSpPr txBox="1"/>
      </cdr:nvSpPr>
      <cdr:spPr>
        <a:xfrm xmlns:a="http://schemas.openxmlformats.org/drawingml/2006/main" rot="16200000">
          <a:off x="-21805" y="1405028"/>
          <a:ext cx="472141" cy="26814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ES" sz="1100" b="1"/>
            <a:t>t/HA</a:t>
          </a:r>
        </a:p>
      </cdr:txBody>
    </cdr:sp>
  </cdr:relSizeAnchor>
  <cdr:relSizeAnchor xmlns:cdr="http://schemas.openxmlformats.org/drawingml/2006/chartDrawing">
    <cdr:from>
      <cdr:x>0.41538</cdr:x>
      <cdr:y>0.88482</cdr:y>
    </cdr:from>
    <cdr:to>
      <cdr:x>0.58077</cdr:x>
      <cdr:y>1</cdr:y>
    </cdr:to>
    <cdr:sp macro="" textlink="">
      <cdr:nvSpPr>
        <cdr:cNvPr id="5" name="4 CuadroTexto"/>
        <cdr:cNvSpPr txBox="1"/>
      </cdr:nvSpPr>
      <cdr:spPr>
        <a:xfrm xmlns:a="http://schemas.openxmlformats.org/drawingml/2006/main">
          <a:off x="2057400" y="3219450"/>
          <a:ext cx="819150" cy="4191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ES" sz="1100"/>
        </a:p>
      </cdr:txBody>
    </cdr:sp>
  </cdr:relSizeAnchor>
  <cdr:relSizeAnchor xmlns:cdr="http://schemas.openxmlformats.org/drawingml/2006/chartDrawing">
    <cdr:from>
      <cdr:x>0.32364</cdr:x>
      <cdr:y>0.87831</cdr:y>
    </cdr:from>
    <cdr:to>
      <cdr:x>0.74772</cdr:x>
      <cdr:y>0.95066</cdr:y>
    </cdr:to>
    <cdr:sp macro="" textlink="">
      <cdr:nvSpPr>
        <cdr:cNvPr id="6" name="5 CuadroTexto"/>
        <cdr:cNvSpPr txBox="1"/>
      </cdr:nvSpPr>
      <cdr:spPr>
        <a:xfrm xmlns:a="http://schemas.openxmlformats.org/drawingml/2006/main">
          <a:off x="1248153" y="2838956"/>
          <a:ext cx="1635486" cy="23385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b="1"/>
            <a:t>Índice</a:t>
          </a:r>
          <a:r>
            <a:rPr lang="es-ES" sz="1100" b="1" baseline="0"/>
            <a:t> ambiental, IA</a:t>
          </a:r>
          <a:endParaRPr lang="es-E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0.19632</cdr:x>
      <cdr:y>0.02809</cdr:y>
    </cdr:from>
    <cdr:to>
      <cdr:x>0.85072</cdr:x>
      <cdr:y>0.09551</cdr:y>
    </cdr:to>
    <cdr:sp macro="" textlink="">
      <cdr:nvSpPr>
        <cdr:cNvPr id="2" name="1 CuadroTexto"/>
        <cdr:cNvSpPr txBox="1"/>
      </cdr:nvSpPr>
      <cdr:spPr>
        <a:xfrm xmlns:a="http://schemas.openxmlformats.org/drawingml/2006/main">
          <a:off x="914400" y="95250"/>
          <a:ext cx="30480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ES" sz="1100"/>
        </a:p>
      </cdr:txBody>
    </cdr:sp>
  </cdr:relSizeAnchor>
  <cdr:relSizeAnchor xmlns:cdr="http://schemas.openxmlformats.org/drawingml/2006/chartDrawing">
    <cdr:from>
      <cdr:x>0.2726</cdr:x>
      <cdr:y>0</cdr:y>
    </cdr:from>
    <cdr:to>
      <cdr:x>0.81138</cdr:x>
      <cdr:y>0.1018</cdr:y>
    </cdr:to>
    <cdr:sp macro="" textlink="">
      <cdr:nvSpPr>
        <cdr:cNvPr id="3" name="2 CuadroTexto"/>
        <cdr:cNvSpPr txBox="1"/>
      </cdr:nvSpPr>
      <cdr:spPr>
        <a:xfrm xmlns:a="http://schemas.openxmlformats.org/drawingml/2006/main">
          <a:off x="1029538" y="0"/>
          <a:ext cx="2034853" cy="2670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b="1"/>
            <a:t>PRODUCCIÓN</a:t>
          </a:r>
          <a:r>
            <a:rPr lang="es-ES" sz="1100" b="1" baseline="0"/>
            <a:t> TESTIGO VS IA</a:t>
          </a:r>
          <a:endParaRPr lang="es-ES" sz="1100" b="1"/>
        </a:p>
      </cdr:txBody>
    </cdr:sp>
  </cdr:relSizeAnchor>
  <cdr:relSizeAnchor xmlns:cdr="http://schemas.openxmlformats.org/drawingml/2006/chartDrawing">
    <cdr:from>
      <cdr:x>0.0291</cdr:x>
      <cdr:y>0.4203</cdr:y>
    </cdr:from>
    <cdr:to>
      <cdr:x>0.09863</cdr:x>
      <cdr:y>0.56637</cdr:y>
    </cdr:to>
    <cdr:sp macro="" textlink="">
      <cdr:nvSpPr>
        <cdr:cNvPr id="4" name="3 CuadroTexto"/>
        <cdr:cNvSpPr txBox="1"/>
      </cdr:nvSpPr>
      <cdr:spPr>
        <a:xfrm xmlns:a="http://schemas.openxmlformats.org/drawingml/2006/main" rot="16200000">
          <a:off x="16934" y="1417441"/>
          <a:ext cx="459439" cy="26854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ES" sz="1100" b="1"/>
            <a:t>t/HA</a:t>
          </a:r>
        </a:p>
      </cdr:txBody>
    </cdr:sp>
  </cdr:relSizeAnchor>
  <cdr:relSizeAnchor xmlns:cdr="http://schemas.openxmlformats.org/drawingml/2006/chartDrawing">
    <cdr:from>
      <cdr:x>0.41538</cdr:x>
      <cdr:y>0.88482</cdr:y>
    </cdr:from>
    <cdr:to>
      <cdr:x>0.58077</cdr:x>
      <cdr:y>1</cdr:y>
    </cdr:to>
    <cdr:sp macro="" textlink="">
      <cdr:nvSpPr>
        <cdr:cNvPr id="5" name="4 CuadroTexto"/>
        <cdr:cNvSpPr txBox="1"/>
      </cdr:nvSpPr>
      <cdr:spPr>
        <a:xfrm xmlns:a="http://schemas.openxmlformats.org/drawingml/2006/main">
          <a:off x="2057400" y="3219450"/>
          <a:ext cx="819150" cy="4191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ES" sz="1100"/>
        </a:p>
      </cdr:txBody>
    </cdr:sp>
  </cdr:relSizeAnchor>
  <cdr:relSizeAnchor xmlns:cdr="http://schemas.openxmlformats.org/drawingml/2006/chartDrawing">
    <cdr:from>
      <cdr:x>0.39808</cdr:x>
      <cdr:y>0.87173</cdr:y>
    </cdr:from>
    <cdr:to>
      <cdr:x>0.82778</cdr:x>
      <cdr:y>0.9661</cdr:y>
    </cdr:to>
    <cdr:sp macro="" textlink="">
      <cdr:nvSpPr>
        <cdr:cNvPr id="6" name="5 CuadroTexto"/>
        <cdr:cNvSpPr txBox="1"/>
      </cdr:nvSpPr>
      <cdr:spPr>
        <a:xfrm xmlns:a="http://schemas.openxmlformats.org/drawingml/2006/main">
          <a:off x="1499225" y="2734273"/>
          <a:ext cx="1618330" cy="29600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b="1"/>
            <a:t>Índice</a:t>
          </a:r>
          <a:r>
            <a:rPr lang="es-ES" sz="1100" b="1" baseline="0"/>
            <a:t> ambiental, IA</a:t>
          </a:r>
          <a:endParaRPr lang="es-ES" sz="1100" b="1"/>
        </a:p>
      </cdr:txBody>
    </cdr:sp>
  </cdr:relSizeAnchor>
</c:userShapes>
</file>

<file path=word/drawings/drawing5.xml><?xml version="1.0" encoding="utf-8"?>
<c:userShapes xmlns:c="http://schemas.openxmlformats.org/drawingml/2006/chart">
  <cdr:relSizeAnchor xmlns:cdr="http://schemas.openxmlformats.org/drawingml/2006/chartDrawing">
    <cdr:from>
      <cdr:x>0.19632</cdr:x>
      <cdr:y>0.02809</cdr:y>
    </cdr:from>
    <cdr:to>
      <cdr:x>0.85072</cdr:x>
      <cdr:y>0.09551</cdr:y>
    </cdr:to>
    <cdr:sp macro="" textlink="">
      <cdr:nvSpPr>
        <cdr:cNvPr id="2" name="1 CuadroTexto"/>
        <cdr:cNvSpPr txBox="1"/>
      </cdr:nvSpPr>
      <cdr:spPr>
        <a:xfrm xmlns:a="http://schemas.openxmlformats.org/drawingml/2006/main">
          <a:off x="914400" y="95250"/>
          <a:ext cx="30480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ES" sz="1100"/>
        </a:p>
      </cdr:txBody>
    </cdr:sp>
  </cdr:relSizeAnchor>
  <cdr:relSizeAnchor xmlns:cdr="http://schemas.openxmlformats.org/drawingml/2006/chartDrawing">
    <cdr:from>
      <cdr:x>0.16699</cdr:x>
      <cdr:y>0.02842</cdr:y>
    </cdr:from>
    <cdr:to>
      <cdr:x>0.89271</cdr:x>
      <cdr:y>0.12146</cdr:y>
    </cdr:to>
    <cdr:sp macro="" textlink="">
      <cdr:nvSpPr>
        <cdr:cNvPr id="3" name="2 CuadroTexto"/>
        <cdr:cNvSpPr txBox="1"/>
      </cdr:nvSpPr>
      <cdr:spPr>
        <a:xfrm xmlns:a="http://schemas.openxmlformats.org/drawingml/2006/main">
          <a:off x="579187" y="74641"/>
          <a:ext cx="2517102" cy="24433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b="1"/>
            <a:t>INTERACCIÓN DE LOS TRATAMIENTOS</a:t>
          </a:r>
        </a:p>
      </cdr:txBody>
    </cdr:sp>
  </cdr:relSizeAnchor>
  <cdr:relSizeAnchor xmlns:cdr="http://schemas.openxmlformats.org/drawingml/2006/chartDrawing">
    <cdr:from>
      <cdr:x>0.01797</cdr:x>
      <cdr:y>0.39326</cdr:y>
    </cdr:from>
    <cdr:to>
      <cdr:x>0.0875</cdr:x>
      <cdr:y>0.53933</cdr:y>
    </cdr:to>
    <cdr:sp macro="" textlink="">
      <cdr:nvSpPr>
        <cdr:cNvPr id="4" name="3 CuadroTexto"/>
        <cdr:cNvSpPr txBox="1"/>
      </cdr:nvSpPr>
      <cdr:spPr>
        <a:xfrm xmlns:a="http://schemas.openxmlformats.org/drawingml/2006/main" rot="16200000">
          <a:off x="14427" y="1167092"/>
          <a:ext cx="411014" cy="28995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ES" sz="1100" b="1"/>
            <a:t>t/HA</a:t>
          </a:r>
        </a:p>
      </cdr:txBody>
    </cdr:sp>
  </cdr:relSizeAnchor>
  <cdr:relSizeAnchor xmlns:cdr="http://schemas.openxmlformats.org/drawingml/2006/chartDrawing">
    <cdr:from>
      <cdr:x>0.41538</cdr:x>
      <cdr:y>0.88482</cdr:y>
    </cdr:from>
    <cdr:to>
      <cdr:x>0.58077</cdr:x>
      <cdr:y>1</cdr:y>
    </cdr:to>
    <cdr:sp macro="" textlink="">
      <cdr:nvSpPr>
        <cdr:cNvPr id="5" name="4 CuadroTexto"/>
        <cdr:cNvSpPr txBox="1"/>
      </cdr:nvSpPr>
      <cdr:spPr>
        <a:xfrm xmlns:a="http://schemas.openxmlformats.org/drawingml/2006/main">
          <a:off x="2057400" y="3219450"/>
          <a:ext cx="819150" cy="4191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ES" sz="1100"/>
        </a:p>
      </cdr:txBody>
    </cdr:sp>
  </cdr:relSizeAnchor>
  <cdr:relSizeAnchor xmlns:cdr="http://schemas.openxmlformats.org/drawingml/2006/chartDrawing">
    <cdr:from>
      <cdr:x>0.3053</cdr:x>
      <cdr:y>0.87173</cdr:y>
    </cdr:from>
    <cdr:to>
      <cdr:x>0.71134</cdr:x>
      <cdr:y>0.96029</cdr:y>
    </cdr:to>
    <cdr:sp macro="" textlink="">
      <cdr:nvSpPr>
        <cdr:cNvPr id="6" name="5 CuadroTexto"/>
        <cdr:cNvSpPr txBox="1"/>
      </cdr:nvSpPr>
      <cdr:spPr>
        <a:xfrm xmlns:a="http://schemas.openxmlformats.org/drawingml/2006/main">
          <a:off x="1148734" y="2567435"/>
          <a:ext cx="1527783" cy="26082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b="1"/>
            <a:t>Índice</a:t>
          </a:r>
          <a:r>
            <a:rPr lang="es-ES" sz="1100" b="1" baseline="0"/>
            <a:t> ambiental, IA</a:t>
          </a:r>
          <a:endParaRPr lang="es-ES" sz="1100" b="1"/>
        </a:p>
      </cdr:txBody>
    </cdr:sp>
  </cdr:relSizeAnchor>
</c:userShapes>
</file>

<file path=word/drawings/drawing6.xml><?xml version="1.0" encoding="utf-8"?>
<c:userShapes xmlns:c="http://schemas.openxmlformats.org/drawingml/2006/chart">
  <cdr:relSizeAnchor xmlns:cdr="http://schemas.openxmlformats.org/drawingml/2006/chartDrawing">
    <cdr:from>
      <cdr:x>0.23866</cdr:x>
      <cdr:y>0.02616</cdr:y>
    </cdr:from>
    <cdr:to>
      <cdr:x>0.80079</cdr:x>
      <cdr:y>0.11337</cdr:y>
    </cdr:to>
    <cdr:sp macro="" textlink="">
      <cdr:nvSpPr>
        <cdr:cNvPr id="2" name="1 CuadroTexto"/>
        <cdr:cNvSpPr txBox="1"/>
      </cdr:nvSpPr>
      <cdr:spPr>
        <a:xfrm xmlns:a="http://schemas.openxmlformats.org/drawingml/2006/main">
          <a:off x="1152526" y="85725"/>
          <a:ext cx="271462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ES" sz="1100"/>
        </a:p>
      </cdr:txBody>
    </cdr:sp>
  </cdr:relSizeAnchor>
  <cdr:relSizeAnchor xmlns:cdr="http://schemas.openxmlformats.org/drawingml/2006/chartDrawing">
    <cdr:from>
      <cdr:x>0.17357</cdr:x>
      <cdr:y>0.03779</cdr:y>
    </cdr:from>
    <cdr:to>
      <cdr:x>0.82249</cdr:x>
      <cdr:y>0.21983</cdr:y>
    </cdr:to>
    <cdr:sp macro="" textlink="">
      <cdr:nvSpPr>
        <cdr:cNvPr id="3" name="2 CuadroTexto"/>
        <cdr:cNvSpPr txBox="1"/>
      </cdr:nvSpPr>
      <cdr:spPr>
        <a:xfrm xmlns:a="http://schemas.openxmlformats.org/drawingml/2006/main">
          <a:off x="707895" y="93218"/>
          <a:ext cx="2646584" cy="4490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ES" sz="1100" b="1" cap="all" baseline="0"/>
            <a:t>Relación qq de urea aplicados por ciclo/ cuadra  al IA</a:t>
          </a:r>
        </a:p>
      </cdr:txBody>
    </cdr:sp>
  </cdr:relSizeAnchor>
  <cdr:relSizeAnchor xmlns:cdr="http://schemas.openxmlformats.org/drawingml/2006/chartDrawing">
    <cdr:from>
      <cdr:x>0.29191</cdr:x>
      <cdr:y>0.86919</cdr:y>
    </cdr:from>
    <cdr:to>
      <cdr:x>0.89214</cdr:x>
      <cdr:y>0.96983</cdr:y>
    </cdr:to>
    <cdr:sp macro="" textlink="">
      <cdr:nvSpPr>
        <cdr:cNvPr id="4" name="3 CuadroTexto"/>
        <cdr:cNvSpPr txBox="1"/>
      </cdr:nvSpPr>
      <cdr:spPr>
        <a:xfrm xmlns:a="http://schemas.openxmlformats.org/drawingml/2006/main">
          <a:off x="1190538" y="2144078"/>
          <a:ext cx="2448012" cy="24824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b="1"/>
            <a:t>qq. Urea</a:t>
          </a:r>
          <a:r>
            <a:rPr lang="es-ES" sz="1100" b="1" baseline="0"/>
            <a:t> aplicados por ciclo</a:t>
          </a:r>
          <a:endParaRPr lang="es-ES" sz="1100" b="1"/>
        </a:p>
      </cdr:txBody>
    </cdr:sp>
  </cdr:relSizeAnchor>
  <cdr:relSizeAnchor xmlns:cdr="http://schemas.openxmlformats.org/drawingml/2006/chartDrawing">
    <cdr:from>
      <cdr:x>0.06312</cdr:x>
      <cdr:y>0.26163</cdr:y>
    </cdr:from>
    <cdr:to>
      <cdr:x>0.13215</cdr:x>
      <cdr:y>0.63372</cdr:y>
    </cdr:to>
    <cdr:sp macro="" textlink="">
      <cdr:nvSpPr>
        <cdr:cNvPr id="5" name="4 CuadroTexto"/>
        <cdr:cNvSpPr txBox="1"/>
      </cdr:nvSpPr>
      <cdr:spPr>
        <a:xfrm xmlns:a="http://schemas.openxmlformats.org/drawingml/2006/main" rot="16200000">
          <a:off x="-138110" y="1300161"/>
          <a:ext cx="1219200" cy="333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b="1"/>
            <a:t>Índice Ambiental</a:t>
          </a:r>
        </a:p>
      </cdr:txBody>
    </cdr:sp>
  </cdr:relSizeAnchor>
</c:userShapes>
</file>

<file path=word/drawings/drawing7.xml><?xml version="1.0" encoding="utf-8"?>
<c:userShapes xmlns:c="http://schemas.openxmlformats.org/drawingml/2006/chart">
  <cdr:relSizeAnchor xmlns:cdr="http://schemas.openxmlformats.org/drawingml/2006/chartDrawing">
    <cdr:from>
      <cdr:x>0.16563</cdr:x>
      <cdr:y>0.0031</cdr:y>
    </cdr:from>
    <cdr:to>
      <cdr:x>0.84679</cdr:x>
      <cdr:y>0.13313</cdr:y>
    </cdr:to>
    <cdr:sp macro="" textlink="">
      <cdr:nvSpPr>
        <cdr:cNvPr id="2" name="1 CuadroTexto"/>
        <cdr:cNvSpPr txBox="1"/>
      </cdr:nvSpPr>
      <cdr:spPr>
        <a:xfrm xmlns:a="http://schemas.openxmlformats.org/drawingml/2006/main">
          <a:off x="761999" y="9525"/>
          <a:ext cx="3133725" cy="4000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s-ES" sz="1100" b="1" cap="all" baseline="0"/>
            <a:t>Relación VARIEDAD DE SEMILLA al IA</a:t>
          </a:r>
        </a:p>
      </cdr:txBody>
    </cdr:sp>
  </cdr:relSizeAnchor>
  <cdr:relSizeAnchor xmlns:cdr="http://schemas.openxmlformats.org/drawingml/2006/chartDrawing">
    <cdr:from>
      <cdr:x>0.2795</cdr:x>
      <cdr:y>0.88235</cdr:y>
    </cdr:from>
    <cdr:to>
      <cdr:x>0.83851</cdr:x>
      <cdr:y>0.97214</cdr:y>
    </cdr:to>
    <cdr:sp macro="" textlink="">
      <cdr:nvSpPr>
        <cdr:cNvPr id="3" name="2 CuadroTexto"/>
        <cdr:cNvSpPr txBox="1"/>
      </cdr:nvSpPr>
      <cdr:spPr>
        <a:xfrm xmlns:a="http://schemas.openxmlformats.org/drawingml/2006/main">
          <a:off x="1285874" y="2714625"/>
          <a:ext cx="2571750" cy="2762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s-ES" sz="1100" b="1"/>
            <a:t>Variedad de semilla INIAP</a:t>
          </a:r>
        </a:p>
      </cdr:txBody>
    </cdr:sp>
  </cdr:relSizeAnchor>
  <cdr:relSizeAnchor xmlns:cdr="http://schemas.openxmlformats.org/drawingml/2006/chartDrawing">
    <cdr:from>
      <cdr:x>0</cdr:x>
      <cdr:y>0.27245</cdr:y>
    </cdr:from>
    <cdr:to>
      <cdr:x>0.07246</cdr:x>
      <cdr:y>0.66873</cdr:y>
    </cdr:to>
    <cdr:sp macro="" textlink="">
      <cdr:nvSpPr>
        <cdr:cNvPr id="4" name="3 CuadroTexto"/>
        <cdr:cNvSpPr txBox="1"/>
      </cdr:nvSpPr>
      <cdr:spPr>
        <a:xfrm xmlns:a="http://schemas.openxmlformats.org/drawingml/2006/main" rot="16200000">
          <a:off x="-442912" y="1281111"/>
          <a:ext cx="1219200" cy="3333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s-ES" sz="1100" b="1"/>
            <a:t>Índice Ambiental</a:t>
          </a:r>
        </a:p>
      </cdr:txBody>
    </cdr:sp>
  </cdr:relSizeAnchor>
</c:userShapes>
</file>

<file path=word/drawings/drawing8.xml><?xml version="1.0" encoding="utf-8"?>
<c:userShapes xmlns:c="http://schemas.openxmlformats.org/drawingml/2006/chart">
  <cdr:relSizeAnchor xmlns:cdr="http://schemas.openxmlformats.org/drawingml/2006/chartDrawing">
    <cdr:from>
      <cdr:x>0.19632</cdr:x>
      <cdr:y>0.02809</cdr:y>
    </cdr:from>
    <cdr:to>
      <cdr:x>0.85072</cdr:x>
      <cdr:y>0.09551</cdr:y>
    </cdr:to>
    <cdr:sp macro="" textlink="">
      <cdr:nvSpPr>
        <cdr:cNvPr id="2" name="1 CuadroTexto"/>
        <cdr:cNvSpPr txBox="1"/>
      </cdr:nvSpPr>
      <cdr:spPr>
        <a:xfrm xmlns:a="http://schemas.openxmlformats.org/drawingml/2006/main">
          <a:off x="914400" y="95250"/>
          <a:ext cx="30480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ES" sz="1100"/>
        </a:p>
      </cdr:txBody>
    </cdr:sp>
  </cdr:relSizeAnchor>
  <cdr:relSizeAnchor xmlns:cdr="http://schemas.openxmlformats.org/drawingml/2006/chartDrawing">
    <cdr:from>
      <cdr:x>0.18814</cdr:x>
      <cdr:y>0.01966</cdr:y>
    </cdr:from>
    <cdr:to>
      <cdr:x>0.87117</cdr:x>
      <cdr:y>0.08989</cdr:y>
    </cdr:to>
    <cdr:sp macro="" textlink="">
      <cdr:nvSpPr>
        <cdr:cNvPr id="3" name="2 CuadroTexto"/>
        <cdr:cNvSpPr txBox="1"/>
      </cdr:nvSpPr>
      <cdr:spPr>
        <a:xfrm xmlns:a="http://schemas.openxmlformats.org/drawingml/2006/main">
          <a:off x="876300" y="66675"/>
          <a:ext cx="3181350"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b="1"/>
            <a:t>PRODUCCIÓN</a:t>
          </a:r>
          <a:r>
            <a:rPr lang="es-ES" sz="1100" b="1" baseline="0"/>
            <a:t> PROMEDIO  VS. ÍNDICE AMBIENTAL</a:t>
          </a:r>
          <a:endParaRPr lang="es-ES" sz="1100" b="1"/>
        </a:p>
      </cdr:txBody>
    </cdr:sp>
  </cdr:relSizeAnchor>
  <cdr:relSizeAnchor xmlns:cdr="http://schemas.openxmlformats.org/drawingml/2006/chartDrawing">
    <cdr:from>
      <cdr:x>0.05112</cdr:x>
      <cdr:y>0.39326</cdr:y>
    </cdr:from>
    <cdr:to>
      <cdr:x>0.12065</cdr:x>
      <cdr:y>0.53933</cdr:y>
    </cdr:to>
    <cdr:sp macro="" textlink="">
      <cdr:nvSpPr>
        <cdr:cNvPr id="4" name="3 CuadroTexto"/>
        <cdr:cNvSpPr txBox="1"/>
      </cdr:nvSpPr>
      <cdr:spPr>
        <a:xfrm xmlns:a="http://schemas.openxmlformats.org/drawingml/2006/main" rot="16200000">
          <a:off x="152400" y="1419225"/>
          <a:ext cx="495300" cy="3238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ES" sz="1100" b="1"/>
            <a:t>t/HA</a:t>
          </a:r>
        </a:p>
      </cdr:txBody>
    </cdr:sp>
  </cdr:relSizeAnchor>
  <cdr:relSizeAnchor xmlns:cdr="http://schemas.openxmlformats.org/drawingml/2006/chartDrawing">
    <cdr:from>
      <cdr:x>0.41538</cdr:x>
      <cdr:y>0.88482</cdr:y>
    </cdr:from>
    <cdr:to>
      <cdr:x>0.58077</cdr:x>
      <cdr:y>1</cdr:y>
    </cdr:to>
    <cdr:sp macro="" textlink="">
      <cdr:nvSpPr>
        <cdr:cNvPr id="5" name="4 CuadroTexto"/>
        <cdr:cNvSpPr txBox="1"/>
      </cdr:nvSpPr>
      <cdr:spPr>
        <a:xfrm xmlns:a="http://schemas.openxmlformats.org/drawingml/2006/main">
          <a:off x="2057400" y="3219450"/>
          <a:ext cx="819150" cy="4191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ES" sz="1100"/>
        </a:p>
      </cdr:txBody>
    </cdr:sp>
  </cdr:relSizeAnchor>
  <cdr:relSizeAnchor xmlns:cdr="http://schemas.openxmlformats.org/drawingml/2006/chartDrawing">
    <cdr:from>
      <cdr:x>0.39808</cdr:x>
      <cdr:y>0.87173</cdr:y>
    </cdr:from>
    <cdr:to>
      <cdr:x>0.82202</cdr:x>
      <cdr:y>0.93706</cdr:y>
    </cdr:to>
    <cdr:sp macro="" textlink="">
      <cdr:nvSpPr>
        <cdr:cNvPr id="6" name="5 CuadroTexto"/>
        <cdr:cNvSpPr txBox="1"/>
      </cdr:nvSpPr>
      <cdr:spPr>
        <a:xfrm xmlns:a="http://schemas.openxmlformats.org/drawingml/2006/main">
          <a:off x="1545783" y="2650855"/>
          <a:ext cx="1646199" cy="1986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b="1"/>
            <a:t>Índice</a:t>
          </a:r>
          <a:r>
            <a:rPr lang="es-ES" sz="1100" b="1" baseline="0"/>
            <a:t> ambiental, IA</a:t>
          </a:r>
          <a:endParaRPr lang="es-ES" sz="1100" b="1"/>
        </a:p>
      </cdr:txBody>
    </cdr:sp>
  </cdr:relSizeAnchor>
</c:userShapes>
</file>

<file path=word/drawings/drawing9.xml><?xml version="1.0" encoding="utf-8"?>
<c:userShapes xmlns:c="http://schemas.openxmlformats.org/drawingml/2006/chart">
  <cdr:relSizeAnchor xmlns:cdr="http://schemas.openxmlformats.org/drawingml/2006/chartDrawing">
    <cdr:from>
      <cdr:x>0.19632</cdr:x>
      <cdr:y>0.02809</cdr:y>
    </cdr:from>
    <cdr:to>
      <cdr:x>0.85072</cdr:x>
      <cdr:y>0.09551</cdr:y>
    </cdr:to>
    <cdr:sp macro="" textlink="">
      <cdr:nvSpPr>
        <cdr:cNvPr id="2" name="1 CuadroTexto"/>
        <cdr:cNvSpPr txBox="1"/>
      </cdr:nvSpPr>
      <cdr:spPr>
        <a:xfrm xmlns:a="http://schemas.openxmlformats.org/drawingml/2006/main">
          <a:off x="914400" y="95250"/>
          <a:ext cx="30480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ES" sz="1100"/>
        </a:p>
      </cdr:txBody>
    </cdr:sp>
  </cdr:relSizeAnchor>
  <cdr:relSizeAnchor xmlns:cdr="http://schemas.openxmlformats.org/drawingml/2006/chartDrawing">
    <cdr:from>
      <cdr:x>0.18814</cdr:x>
      <cdr:y>0.01966</cdr:y>
    </cdr:from>
    <cdr:to>
      <cdr:x>0.87117</cdr:x>
      <cdr:y>0.08989</cdr:y>
    </cdr:to>
    <cdr:sp macro="" textlink="">
      <cdr:nvSpPr>
        <cdr:cNvPr id="3" name="2 CuadroTexto"/>
        <cdr:cNvSpPr txBox="1"/>
      </cdr:nvSpPr>
      <cdr:spPr>
        <a:xfrm xmlns:a="http://schemas.openxmlformats.org/drawingml/2006/main">
          <a:off x="876300" y="66675"/>
          <a:ext cx="3181350"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b="1"/>
            <a:t>PRODUCCIÓN</a:t>
          </a:r>
          <a:r>
            <a:rPr lang="es-ES" sz="1100" b="1" baseline="0"/>
            <a:t> BRIQUETAS VS. ÍNDICE AMBIENTAL</a:t>
          </a:r>
          <a:endParaRPr lang="es-ES" sz="1100" b="1"/>
        </a:p>
      </cdr:txBody>
    </cdr:sp>
  </cdr:relSizeAnchor>
  <cdr:relSizeAnchor xmlns:cdr="http://schemas.openxmlformats.org/drawingml/2006/chartDrawing">
    <cdr:from>
      <cdr:x>0.05112</cdr:x>
      <cdr:y>0.39326</cdr:y>
    </cdr:from>
    <cdr:to>
      <cdr:x>0.12065</cdr:x>
      <cdr:y>0.53933</cdr:y>
    </cdr:to>
    <cdr:sp macro="" textlink="">
      <cdr:nvSpPr>
        <cdr:cNvPr id="4" name="3 CuadroTexto"/>
        <cdr:cNvSpPr txBox="1"/>
      </cdr:nvSpPr>
      <cdr:spPr>
        <a:xfrm xmlns:a="http://schemas.openxmlformats.org/drawingml/2006/main" rot="16200000">
          <a:off x="152400" y="1419225"/>
          <a:ext cx="495300" cy="3238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ES" sz="1100" b="1"/>
            <a:t>t/HA</a:t>
          </a:r>
        </a:p>
      </cdr:txBody>
    </cdr:sp>
  </cdr:relSizeAnchor>
  <cdr:relSizeAnchor xmlns:cdr="http://schemas.openxmlformats.org/drawingml/2006/chartDrawing">
    <cdr:from>
      <cdr:x>0.41538</cdr:x>
      <cdr:y>0.88482</cdr:y>
    </cdr:from>
    <cdr:to>
      <cdr:x>0.58077</cdr:x>
      <cdr:y>1</cdr:y>
    </cdr:to>
    <cdr:sp macro="" textlink="">
      <cdr:nvSpPr>
        <cdr:cNvPr id="5" name="4 CuadroTexto"/>
        <cdr:cNvSpPr txBox="1"/>
      </cdr:nvSpPr>
      <cdr:spPr>
        <a:xfrm xmlns:a="http://schemas.openxmlformats.org/drawingml/2006/main">
          <a:off x="2057400" y="3219450"/>
          <a:ext cx="819150" cy="4191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ES" sz="1100"/>
        </a:p>
      </cdr:txBody>
    </cdr:sp>
  </cdr:relSizeAnchor>
  <cdr:relSizeAnchor xmlns:cdr="http://schemas.openxmlformats.org/drawingml/2006/chartDrawing">
    <cdr:from>
      <cdr:x>0.39808</cdr:x>
      <cdr:y>0.87173</cdr:y>
    </cdr:from>
    <cdr:to>
      <cdr:x>0.81193</cdr:x>
      <cdr:y>0.94773</cdr:y>
    </cdr:to>
    <cdr:sp macro="" textlink="">
      <cdr:nvSpPr>
        <cdr:cNvPr id="6" name="5 CuadroTexto"/>
        <cdr:cNvSpPr txBox="1"/>
      </cdr:nvSpPr>
      <cdr:spPr>
        <a:xfrm xmlns:a="http://schemas.openxmlformats.org/drawingml/2006/main">
          <a:off x="1575412" y="2660123"/>
          <a:ext cx="1637836" cy="23193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b="1"/>
            <a:t>Índice</a:t>
          </a:r>
          <a:r>
            <a:rPr lang="es-ES" sz="1100" b="1" baseline="0"/>
            <a:t> ambiental, IA</a:t>
          </a:r>
          <a:endParaRPr lang="es-ES" sz="1100" b="1"/>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5548E0-8624-4DB3-8B01-DD2D1ED83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105</Pages>
  <Words>12303</Words>
  <Characters>67667</Characters>
  <Application>Microsoft Office Word</Application>
  <DocSecurity>0</DocSecurity>
  <Lines>563</Lines>
  <Paragraphs>159</Paragraphs>
  <ScaleCrop>false</ScaleCrop>
  <HeadingPairs>
    <vt:vector size="2" baseType="variant">
      <vt:variant>
        <vt:lpstr>Título</vt:lpstr>
      </vt:variant>
      <vt:variant>
        <vt:i4>1</vt:i4>
      </vt:variant>
    </vt:vector>
  </HeadingPairs>
  <TitlesOfParts>
    <vt:vector size="1" baseType="lpstr">
      <vt:lpstr/>
    </vt:vector>
  </TitlesOfParts>
  <Company>Windows uE</Company>
  <LinksUpToDate>false</LinksUpToDate>
  <CharactersWithSpaces>79811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WinuE</dc:creator>
  <cp:keywords/>
  <cp:lastModifiedBy>biblio2</cp:lastModifiedBy>
  <cp:revision>2</cp:revision>
  <cp:lastPrinted>2010-06-23T15:08:00Z</cp:lastPrinted>
  <dcterms:created xsi:type="dcterms:W3CDTF">2010-06-23T15:10:00Z</dcterms:created>
  <dcterms:modified xsi:type="dcterms:W3CDTF">2010-06-23T15:10:00Z</dcterms:modified>
</cp:coreProperties>
</file>