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94" w:rsidRPr="00754E57" w:rsidRDefault="00221B94" w:rsidP="00221B94">
      <w:pPr>
        <w:jc w:val="center"/>
        <w:rPr>
          <w:rFonts w:ascii="Arial" w:hAnsi="Arial" w:cs="Arial"/>
          <w:b/>
          <w:sz w:val="24"/>
          <w:szCs w:val="24"/>
        </w:rPr>
      </w:pPr>
      <w:r w:rsidRPr="00754E57">
        <w:rPr>
          <w:rFonts w:ascii="Arial" w:hAnsi="Arial" w:cs="Arial"/>
          <w:b/>
          <w:sz w:val="24"/>
          <w:szCs w:val="24"/>
        </w:rPr>
        <w:t>ESCUELA SUPERIOR POLITECNICA DEL LITORAL</w:t>
      </w:r>
    </w:p>
    <w:p w:rsidR="00221B94" w:rsidRPr="00754E57" w:rsidRDefault="00221B94" w:rsidP="00221B94">
      <w:pPr>
        <w:jc w:val="center"/>
        <w:rPr>
          <w:rFonts w:ascii="Arial" w:hAnsi="Arial" w:cs="Arial"/>
          <w:b/>
          <w:sz w:val="24"/>
          <w:szCs w:val="24"/>
        </w:rPr>
      </w:pPr>
    </w:p>
    <w:p w:rsidR="00221B94" w:rsidRPr="00754E57" w:rsidRDefault="00D304BA" w:rsidP="00221B94">
      <w:pPr>
        <w:jc w:val="center"/>
        <w:rPr>
          <w:rFonts w:ascii="Arial" w:hAnsi="Arial" w:cs="Arial"/>
          <w:b/>
          <w:sz w:val="24"/>
          <w:szCs w:val="24"/>
        </w:rPr>
      </w:pPr>
      <w:r>
        <w:rPr>
          <w:noProof/>
          <w:lang w:val="es-ES" w:eastAsia="es-ES"/>
        </w:rPr>
        <w:drawing>
          <wp:anchor distT="0" distB="0" distL="114300" distR="114300" simplePos="0" relativeHeight="251658240" behindDoc="0" locked="0" layoutInCell="1" allowOverlap="1">
            <wp:simplePos x="0" y="0"/>
            <wp:positionH relativeFrom="column">
              <wp:posOffset>3194685</wp:posOffset>
            </wp:positionH>
            <wp:positionV relativeFrom="paragraph">
              <wp:posOffset>53975</wp:posOffset>
            </wp:positionV>
            <wp:extent cx="2101850" cy="1965325"/>
            <wp:effectExtent l="19050" t="0" r="0" b="0"/>
            <wp:wrapSquare wrapText="bothSides"/>
            <wp:docPr id="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101850" cy="1965325"/>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drawing>
          <wp:anchor distT="0" distB="0" distL="114300" distR="114300" simplePos="0" relativeHeight="251657216" behindDoc="0" locked="0" layoutInCell="1" allowOverlap="1">
            <wp:simplePos x="0" y="0"/>
            <wp:positionH relativeFrom="column">
              <wp:posOffset>287020</wp:posOffset>
            </wp:positionH>
            <wp:positionV relativeFrom="paragraph">
              <wp:posOffset>201295</wp:posOffset>
            </wp:positionV>
            <wp:extent cx="1951990" cy="1567180"/>
            <wp:effectExtent l="19050" t="0" r="0" b="0"/>
            <wp:wrapSquare wrapText="bothSides"/>
            <wp:docPr id="125" name="Imagen 1" descr="G:\espol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espol50.jpg"/>
                    <pic:cNvPicPr>
                      <a:picLocks noChangeAspect="1" noChangeArrowheads="1"/>
                    </pic:cNvPicPr>
                  </pic:nvPicPr>
                  <pic:blipFill>
                    <a:blip r:embed="rId7" cstate="print"/>
                    <a:srcRect/>
                    <a:stretch>
                      <a:fillRect/>
                    </a:stretch>
                  </pic:blipFill>
                  <pic:spPr bwMode="auto">
                    <a:xfrm>
                      <a:off x="0" y="0"/>
                      <a:ext cx="1951990" cy="1567180"/>
                    </a:xfrm>
                    <a:prstGeom prst="rect">
                      <a:avLst/>
                    </a:prstGeom>
                    <a:noFill/>
                    <a:ln w="9525">
                      <a:noFill/>
                      <a:miter lim="800000"/>
                      <a:headEnd/>
                      <a:tailEnd/>
                    </a:ln>
                  </pic:spPr>
                </pic:pic>
              </a:graphicData>
            </a:graphic>
          </wp:anchor>
        </w:drawing>
      </w:r>
    </w:p>
    <w:p w:rsidR="00221B94" w:rsidRPr="00754E57" w:rsidRDefault="00221B94" w:rsidP="00221B94">
      <w:pPr>
        <w:jc w:val="center"/>
        <w:rPr>
          <w:rFonts w:ascii="Arial" w:hAnsi="Arial" w:cs="Arial"/>
          <w:b/>
          <w:sz w:val="24"/>
          <w:szCs w:val="24"/>
        </w:rPr>
      </w:pPr>
    </w:p>
    <w:p w:rsidR="00221B94" w:rsidRPr="00754E57" w:rsidRDefault="00221B94" w:rsidP="00221B94">
      <w:pPr>
        <w:jc w:val="center"/>
        <w:rPr>
          <w:rFonts w:ascii="Arial" w:hAnsi="Arial" w:cs="Arial"/>
          <w:b/>
          <w:sz w:val="24"/>
          <w:szCs w:val="24"/>
        </w:rPr>
      </w:pPr>
    </w:p>
    <w:p w:rsidR="00221B94" w:rsidRPr="00754E57" w:rsidRDefault="00221B94" w:rsidP="00221B94">
      <w:pPr>
        <w:jc w:val="center"/>
        <w:rPr>
          <w:rFonts w:ascii="Arial" w:hAnsi="Arial" w:cs="Arial"/>
          <w:b/>
          <w:sz w:val="24"/>
          <w:szCs w:val="24"/>
        </w:rPr>
      </w:pPr>
    </w:p>
    <w:p w:rsidR="00221B94" w:rsidRPr="00754E57" w:rsidRDefault="00221B94" w:rsidP="00221B94">
      <w:pPr>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r w:rsidRPr="00754E57">
        <w:rPr>
          <w:rFonts w:ascii="Arial" w:hAnsi="Arial" w:cs="Arial"/>
          <w:b/>
          <w:sz w:val="24"/>
          <w:szCs w:val="24"/>
        </w:rPr>
        <w:t>FACULTAD DE ECONOMIA Y NEGOCIOS DE LA ESPOL</w:t>
      </w: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DA24A6" w:rsidRPr="00754E57" w:rsidRDefault="00DA24A6" w:rsidP="00221B94">
      <w:pPr>
        <w:spacing w:after="0"/>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r w:rsidRPr="00754E57">
        <w:rPr>
          <w:rFonts w:ascii="Arial" w:hAnsi="Arial" w:cs="Arial"/>
          <w:b/>
          <w:sz w:val="24"/>
          <w:szCs w:val="24"/>
        </w:rPr>
        <w:t>“PROYECTO PARA LA INSTALACIÓN DE UNA PLANTA PROCESADORA DE RESIDUOS DOMÉSTICOS”</w:t>
      </w: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p>
    <w:p w:rsidR="00221B94" w:rsidRPr="00754E57" w:rsidRDefault="00221B94" w:rsidP="00221B94">
      <w:pPr>
        <w:jc w:val="center"/>
        <w:rPr>
          <w:rFonts w:ascii="Arial" w:hAnsi="Arial" w:cs="Arial"/>
          <w:b/>
          <w:sz w:val="24"/>
          <w:szCs w:val="24"/>
        </w:rPr>
      </w:pPr>
      <w:r w:rsidRPr="00754E57">
        <w:rPr>
          <w:rFonts w:ascii="Arial" w:hAnsi="Arial" w:cs="Arial"/>
          <w:b/>
          <w:sz w:val="24"/>
          <w:szCs w:val="24"/>
        </w:rPr>
        <w:t>PROYECTO DE GRADO</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PREVIO A LA OBTENCIÓN DE TÍTULOS</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INGENIERIA EN NEGOCIOS INTERNACIONALES</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ECONOMISTA CON MENCIÓN EN GESTIÓN EMPRESARIAL</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ESPE</w:t>
      </w:r>
      <w:r>
        <w:rPr>
          <w:rFonts w:ascii="Arial" w:hAnsi="Arial" w:cs="Arial"/>
          <w:b/>
          <w:sz w:val="24"/>
          <w:szCs w:val="24"/>
        </w:rPr>
        <w:t xml:space="preserve">CIALIZACION MARKETING </w:t>
      </w:r>
    </w:p>
    <w:p w:rsidR="00221B94" w:rsidRDefault="00221B94" w:rsidP="00221B94">
      <w:pPr>
        <w:spacing w:after="0" w:line="240" w:lineRule="auto"/>
        <w:jc w:val="center"/>
        <w:rPr>
          <w:rFonts w:ascii="Arial" w:hAnsi="Arial" w:cs="Arial"/>
          <w:b/>
          <w:sz w:val="24"/>
          <w:szCs w:val="24"/>
        </w:rPr>
      </w:pPr>
    </w:p>
    <w:p w:rsidR="00221B94"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PRESENTADO POR:</w:t>
      </w:r>
    </w:p>
    <w:p w:rsidR="00221B94" w:rsidRPr="00754E57"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 xml:space="preserve">TAMARA </w:t>
      </w:r>
      <w:r>
        <w:rPr>
          <w:rFonts w:ascii="Arial" w:hAnsi="Arial" w:cs="Arial"/>
          <w:b/>
          <w:sz w:val="24"/>
          <w:szCs w:val="24"/>
        </w:rPr>
        <w:t xml:space="preserve">  TATIANA </w:t>
      </w:r>
      <w:r w:rsidR="00982DD1">
        <w:rPr>
          <w:rFonts w:ascii="Arial" w:hAnsi="Arial" w:cs="Arial"/>
          <w:b/>
          <w:sz w:val="24"/>
          <w:szCs w:val="24"/>
        </w:rPr>
        <w:t>JIME</w:t>
      </w:r>
      <w:r w:rsidRPr="00754E57">
        <w:rPr>
          <w:rFonts w:ascii="Arial" w:hAnsi="Arial" w:cs="Arial"/>
          <w:b/>
          <w:sz w:val="24"/>
          <w:szCs w:val="24"/>
        </w:rPr>
        <w:t>NEZ GARCÍA</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MARIA LUISA COELLO</w:t>
      </w:r>
      <w:r>
        <w:rPr>
          <w:rFonts w:ascii="Arial" w:hAnsi="Arial" w:cs="Arial"/>
          <w:b/>
          <w:sz w:val="24"/>
          <w:szCs w:val="24"/>
        </w:rPr>
        <w:t xml:space="preserve"> RECALDE</w:t>
      </w:r>
    </w:p>
    <w:p w:rsidR="00221B94" w:rsidRPr="00754E57" w:rsidRDefault="00221B94" w:rsidP="00221B94">
      <w:pPr>
        <w:spacing w:after="0" w:line="240" w:lineRule="auto"/>
        <w:jc w:val="center"/>
        <w:rPr>
          <w:rFonts w:ascii="Arial" w:hAnsi="Arial" w:cs="Arial"/>
          <w:b/>
          <w:sz w:val="24"/>
          <w:szCs w:val="24"/>
        </w:rPr>
      </w:pPr>
      <w:r w:rsidRPr="00754E57">
        <w:rPr>
          <w:rFonts w:ascii="Arial" w:hAnsi="Arial" w:cs="Arial"/>
          <w:b/>
          <w:sz w:val="24"/>
          <w:szCs w:val="24"/>
        </w:rPr>
        <w:t xml:space="preserve">PEDRO </w:t>
      </w:r>
      <w:r w:rsidR="002432CA">
        <w:rPr>
          <w:rFonts w:ascii="Arial" w:hAnsi="Arial" w:cs="Arial"/>
          <w:b/>
          <w:sz w:val="24"/>
          <w:szCs w:val="24"/>
        </w:rPr>
        <w:t>LUIS MIRANDA C</w:t>
      </w:r>
    </w:p>
    <w:p w:rsidR="00221B94" w:rsidRDefault="00221B94" w:rsidP="00221B94">
      <w:pPr>
        <w:spacing w:after="0" w:line="240" w:lineRule="auto"/>
        <w:jc w:val="center"/>
        <w:rPr>
          <w:rFonts w:ascii="Arial" w:hAnsi="Arial" w:cs="Arial"/>
          <w:b/>
          <w:sz w:val="24"/>
          <w:szCs w:val="24"/>
        </w:rPr>
      </w:pPr>
    </w:p>
    <w:p w:rsidR="00221B94"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 w:val="24"/>
          <w:szCs w:val="24"/>
        </w:rPr>
      </w:pPr>
    </w:p>
    <w:p w:rsidR="00221B94" w:rsidRPr="00754E57" w:rsidRDefault="00221B94" w:rsidP="00221B94">
      <w:pPr>
        <w:spacing w:after="0" w:line="240" w:lineRule="auto"/>
        <w:jc w:val="center"/>
        <w:rPr>
          <w:rFonts w:ascii="Arial" w:hAnsi="Arial" w:cs="Arial"/>
          <w:b/>
          <w:szCs w:val="24"/>
        </w:rPr>
      </w:pPr>
      <w:r w:rsidRPr="00754E57">
        <w:rPr>
          <w:rFonts w:ascii="Arial" w:hAnsi="Arial" w:cs="Arial"/>
          <w:b/>
          <w:szCs w:val="24"/>
        </w:rPr>
        <w:t xml:space="preserve">GUAYAQUIL – ECUADOR </w:t>
      </w:r>
    </w:p>
    <w:p w:rsidR="00221B94" w:rsidRPr="00754E57" w:rsidRDefault="00221B94" w:rsidP="00221B94">
      <w:pPr>
        <w:spacing w:after="0" w:line="240" w:lineRule="auto"/>
        <w:jc w:val="center"/>
        <w:rPr>
          <w:rFonts w:ascii="Arial" w:hAnsi="Arial" w:cs="Arial"/>
          <w:b/>
          <w:szCs w:val="24"/>
        </w:rPr>
      </w:pPr>
      <w:r w:rsidRPr="00754E57">
        <w:rPr>
          <w:rFonts w:ascii="Arial" w:hAnsi="Arial" w:cs="Arial"/>
          <w:b/>
          <w:szCs w:val="24"/>
        </w:rPr>
        <w:t>2010</w:t>
      </w:r>
    </w:p>
    <w:p w:rsidR="00221B94" w:rsidRPr="00754E57"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E81B94">
      <w:pPr>
        <w:spacing w:after="0"/>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Pr="00056CB3" w:rsidRDefault="00221B94" w:rsidP="00221B94">
      <w:pPr>
        <w:jc w:val="center"/>
        <w:rPr>
          <w:rFonts w:ascii="Arial" w:hAnsi="Arial" w:cs="Arial"/>
          <w:b/>
          <w:sz w:val="24"/>
        </w:rPr>
      </w:pPr>
      <w:r w:rsidRPr="00056CB3">
        <w:rPr>
          <w:rFonts w:ascii="Arial" w:hAnsi="Arial" w:cs="Arial"/>
          <w:b/>
          <w:sz w:val="24"/>
        </w:rPr>
        <w:t>DEDICATORIA</w:t>
      </w:r>
    </w:p>
    <w:p w:rsidR="00221B94" w:rsidRPr="00056CB3" w:rsidRDefault="00221B94" w:rsidP="00221B94">
      <w:pPr>
        <w:jc w:val="center"/>
        <w:rPr>
          <w:rFonts w:ascii="Arial" w:hAnsi="Arial" w:cs="Arial"/>
          <w:b/>
          <w:sz w:val="24"/>
        </w:rPr>
      </w:pPr>
    </w:p>
    <w:p w:rsidR="00221B94" w:rsidRDefault="00221B94" w:rsidP="00221B94">
      <w:pPr>
        <w:spacing w:line="360" w:lineRule="auto"/>
        <w:jc w:val="both"/>
        <w:rPr>
          <w:rFonts w:ascii="Arial" w:hAnsi="Arial" w:cs="Arial"/>
          <w:sz w:val="24"/>
        </w:rPr>
      </w:pPr>
      <w:r w:rsidRPr="00056CB3">
        <w:rPr>
          <w:rFonts w:ascii="Arial" w:hAnsi="Arial" w:cs="Arial"/>
          <w:sz w:val="24"/>
        </w:rPr>
        <w:t>Con mucha satisfacción dedico este proyecto a Dios, quien me dio la fortaleza, sabiduría y paciencia, a mi mami por su apoyo incondicional,  y dedicación</w:t>
      </w:r>
      <w:r>
        <w:rPr>
          <w:rFonts w:ascii="Arial" w:hAnsi="Arial" w:cs="Arial"/>
          <w:sz w:val="24"/>
        </w:rPr>
        <w:t xml:space="preserve"> por estar siempre conmigo</w:t>
      </w:r>
      <w:r w:rsidRPr="00056CB3">
        <w:rPr>
          <w:rFonts w:ascii="Arial" w:hAnsi="Arial" w:cs="Arial"/>
          <w:sz w:val="24"/>
        </w:rPr>
        <w:t xml:space="preserve">, a mi papá por su aliento en esta etapa de mi vida, a mis amigos de la universidad y del colegio por su confianza y ayuda </w:t>
      </w:r>
      <w:r>
        <w:rPr>
          <w:rFonts w:ascii="Arial" w:hAnsi="Arial" w:cs="Arial"/>
          <w:sz w:val="24"/>
        </w:rPr>
        <w:t>a</w:t>
      </w:r>
      <w:r w:rsidRPr="00056CB3">
        <w:rPr>
          <w:rFonts w:ascii="Arial" w:hAnsi="Arial" w:cs="Arial"/>
          <w:sz w:val="24"/>
        </w:rPr>
        <w:t xml:space="preserve"> lo largo de mi vida y a mi queridos hermanos de la iglesia por sus oraciones</w:t>
      </w:r>
      <w:r>
        <w:rPr>
          <w:rFonts w:ascii="Arial" w:hAnsi="Arial" w:cs="Arial"/>
          <w:sz w:val="24"/>
        </w:rPr>
        <w:t>,</w:t>
      </w:r>
      <w:r w:rsidRPr="00056CB3">
        <w:rPr>
          <w:rFonts w:ascii="Arial" w:hAnsi="Arial" w:cs="Arial"/>
          <w:sz w:val="24"/>
        </w:rPr>
        <w:t xml:space="preserve"> de llevar a cabo este proyecto a todos muchas gracias.</w:t>
      </w:r>
    </w:p>
    <w:p w:rsidR="00221B94" w:rsidRDefault="00221B94" w:rsidP="00221B94">
      <w:pPr>
        <w:spacing w:line="360" w:lineRule="auto"/>
        <w:jc w:val="both"/>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Pr="00056CB3" w:rsidRDefault="00221B94" w:rsidP="00221B94">
      <w:pPr>
        <w:spacing w:line="360" w:lineRule="auto"/>
        <w:jc w:val="right"/>
        <w:rPr>
          <w:rFonts w:ascii="Arial" w:hAnsi="Arial" w:cs="Arial"/>
          <w:b/>
          <w:sz w:val="24"/>
        </w:rPr>
      </w:pPr>
      <w:r w:rsidRPr="00056CB3">
        <w:rPr>
          <w:rFonts w:ascii="Arial" w:hAnsi="Arial" w:cs="Arial"/>
          <w:b/>
          <w:sz w:val="24"/>
        </w:rPr>
        <w:t>Tamara Jiménez García</w:t>
      </w: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rPr>
          <w:b/>
          <w:sz w:val="32"/>
        </w:rPr>
      </w:pPr>
    </w:p>
    <w:p w:rsidR="00221B94" w:rsidRPr="00056CB3" w:rsidRDefault="00221B94" w:rsidP="00221B94">
      <w:pPr>
        <w:jc w:val="center"/>
        <w:rPr>
          <w:rFonts w:ascii="Arial" w:hAnsi="Arial" w:cs="Arial"/>
          <w:b/>
          <w:sz w:val="24"/>
        </w:rPr>
      </w:pPr>
      <w:r w:rsidRPr="00056CB3">
        <w:rPr>
          <w:rFonts w:ascii="Arial" w:hAnsi="Arial" w:cs="Arial"/>
          <w:b/>
          <w:sz w:val="24"/>
        </w:rPr>
        <w:t>DEDICATORIA</w:t>
      </w:r>
    </w:p>
    <w:p w:rsidR="00221B94" w:rsidRDefault="00221B94" w:rsidP="00221B94">
      <w:pPr>
        <w:spacing w:line="360" w:lineRule="auto"/>
        <w:jc w:val="both"/>
        <w:rPr>
          <w:rFonts w:ascii="Arial" w:hAnsi="Arial" w:cs="Arial"/>
          <w:sz w:val="24"/>
        </w:rPr>
      </w:pPr>
    </w:p>
    <w:p w:rsidR="00DD2A24" w:rsidRDefault="00DD2A24" w:rsidP="00221B94">
      <w:pPr>
        <w:spacing w:line="360" w:lineRule="auto"/>
        <w:jc w:val="both"/>
        <w:rPr>
          <w:rFonts w:ascii="Arial" w:hAnsi="Arial" w:cs="Arial"/>
          <w:sz w:val="24"/>
        </w:rPr>
      </w:pPr>
      <w:r>
        <w:rPr>
          <w:rFonts w:ascii="Arial" w:hAnsi="Arial" w:cs="Arial"/>
          <w:sz w:val="24"/>
        </w:rPr>
        <w:t>Dedico este proyecto a Dios mi propulsor, a mis padres a mis amigos que sin ellos no podía haber logrado a la motivación dada por ellos y la paciencia de estos años, a todos le agradezco.</w:t>
      </w: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Pr="00056CB3" w:rsidRDefault="00221B94" w:rsidP="00221B94">
      <w:pPr>
        <w:spacing w:line="360" w:lineRule="auto"/>
        <w:jc w:val="right"/>
        <w:rPr>
          <w:rFonts w:ascii="Arial" w:hAnsi="Arial" w:cs="Arial"/>
          <w:b/>
          <w:sz w:val="24"/>
        </w:rPr>
      </w:pPr>
      <w:r>
        <w:rPr>
          <w:rFonts w:ascii="Arial" w:hAnsi="Arial" w:cs="Arial"/>
          <w:b/>
          <w:sz w:val="24"/>
        </w:rPr>
        <w:t>Ma. Luisa  Coello Recalde</w:t>
      </w: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221B94">
      <w:pPr>
        <w:rPr>
          <w:b/>
          <w:sz w:val="32"/>
        </w:rPr>
      </w:pPr>
    </w:p>
    <w:p w:rsidR="00221B94" w:rsidRDefault="00221B94" w:rsidP="00221B94">
      <w:pPr>
        <w:rPr>
          <w:b/>
          <w:sz w:val="32"/>
        </w:rPr>
      </w:pPr>
    </w:p>
    <w:p w:rsidR="00221B94" w:rsidRDefault="00221B94" w:rsidP="00221B94">
      <w:pPr>
        <w:jc w:val="center"/>
        <w:rPr>
          <w:rFonts w:ascii="Arial" w:hAnsi="Arial" w:cs="Arial"/>
          <w:b/>
          <w:sz w:val="24"/>
        </w:rPr>
      </w:pPr>
    </w:p>
    <w:p w:rsidR="00221B94" w:rsidRDefault="00221B94" w:rsidP="00221B94">
      <w:pPr>
        <w:jc w:val="center"/>
        <w:rPr>
          <w:rFonts w:ascii="Arial" w:hAnsi="Arial" w:cs="Arial"/>
          <w:b/>
          <w:sz w:val="24"/>
        </w:rPr>
      </w:pPr>
    </w:p>
    <w:p w:rsidR="00DD2A24" w:rsidRDefault="00DD2A24" w:rsidP="00221B94">
      <w:pPr>
        <w:jc w:val="center"/>
        <w:rPr>
          <w:rFonts w:ascii="Arial" w:hAnsi="Arial" w:cs="Arial"/>
          <w:b/>
          <w:sz w:val="24"/>
        </w:rPr>
      </w:pPr>
    </w:p>
    <w:p w:rsidR="00DD2A24" w:rsidRDefault="00DD2A24" w:rsidP="00221B94">
      <w:pPr>
        <w:jc w:val="center"/>
        <w:rPr>
          <w:rFonts w:ascii="Arial" w:hAnsi="Arial" w:cs="Arial"/>
          <w:b/>
          <w:sz w:val="24"/>
        </w:rPr>
      </w:pPr>
    </w:p>
    <w:p w:rsidR="002432CA" w:rsidRDefault="002432CA" w:rsidP="00221B94">
      <w:pPr>
        <w:jc w:val="center"/>
        <w:rPr>
          <w:rFonts w:ascii="Arial" w:hAnsi="Arial" w:cs="Arial"/>
          <w:b/>
          <w:sz w:val="24"/>
        </w:rPr>
      </w:pPr>
    </w:p>
    <w:p w:rsidR="002432CA" w:rsidRDefault="002432CA" w:rsidP="00221B94">
      <w:pPr>
        <w:jc w:val="center"/>
        <w:rPr>
          <w:rFonts w:ascii="Arial" w:hAnsi="Arial" w:cs="Arial"/>
          <w:b/>
          <w:sz w:val="24"/>
        </w:rPr>
      </w:pPr>
    </w:p>
    <w:p w:rsidR="00221B94" w:rsidRDefault="00221B94" w:rsidP="002432CA">
      <w:pPr>
        <w:jc w:val="center"/>
        <w:rPr>
          <w:rFonts w:ascii="Arial" w:hAnsi="Arial" w:cs="Arial"/>
          <w:b/>
          <w:sz w:val="24"/>
        </w:rPr>
      </w:pPr>
      <w:r w:rsidRPr="00056CB3">
        <w:rPr>
          <w:rFonts w:ascii="Arial" w:hAnsi="Arial" w:cs="Arial"/>
          <w:b/>
          <w:sz w:val="24"/>
        </w:rPr>
        <w:t>DEDICATORIA</w:t>
      </w:r>
    </w:p>
    <w:p w:rsidR="002432CA" w:rsidRPr="002432CA" w:rsidRDefault="002432CA" w:rsidP="002432CA">
      <w:pPr>
        <w:jc w:val="center"/>
        <w:rPr>
          <w:rFonts w:ascii="Arial" w:hAnsi="Arial" w:cs="Arial"/>
          <w:b/>
          <w:sz w:val="24"/>
        </w:rPr>
      </w:pPr>
    </w:p>
    <w:p w:rsidR="00DD2A24" w:rsidRDefault="00DD2A24" w:rsidP="00221B94">
      <w:pPr>
        <w:spacing w:line="360" w:lineRule="auto"/>
        <w:jc w:val="both"/>
        <w:rPr>
          <w:rFonts w:ascii="Arial" w:hAnsi="Arial" w:cs="Arial"/>
          <w:sz w:val="24"/>
        </w:rPr>
      </w:pPr>
      <w:r>
        <w:rPr>
          <w:rFonts w:ascii="Arial" w:hAnsi="Arial" w:cs="Arial"/>
          <w:sz w:val="24"/>
        </w:rPr>
        <w:t>Con orgullo dedico este proyecto a Dios primeramente a mis padres, mis amigos y profesores, a todas las personas que a lo largo de esta etapa fueron mi ayuda al director de la tesis a todos muchas gracias.</w:t>
      </w: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Pr="00DD2A24" w:rsidRDefault="00DD2A24" w:rsidP="00221B94">
      <w:pPr>
        <w:spacing w:line="360" w:lineRule="auto"/>
        <w:jc w:val="right"/>
        <w:rPr>
          <w:rFonts w:ascii="Arial" w:hAnsi="Arial" w:cs="Arial"/>
          <w:b/>
          <w:sz w:val="24"/>
        </w:rPr>
      </w:pPr>
      <w:r>
        <w:rPr>
          <w:rFonts w:ascii="Arial" w:hAnsi="Arial" w:cs="Arial"/>
          <w:b/>
          <w:sz w:val="24"/>
        </w:rPr>
        <w:t>Pedro Luis Miranda Calle</w:t>
      </w: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432CA" w:rsidRDefault="002432CA" w:rsidP="00221B94">
      <w:pPr>
        <w:spacing w:line="360" w:lineRule="auto"/>
        <w:jc w:val="right"/>
        <w:rPr>
          <w:rFonts w:ascii="Arial" w:hAnsi="Arial" w:cs="Arial"/>
          <w:sz w:val="24"/>
        </w:rPr>
      </w:pPr>
    </w:p>
    <w:p w:rsidR="002432CA" w:rsidRDefault="002432CA"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line="360" w:lineRule="auto"/>
        <w:jc w:val="right"/>
        <w:rPr>
          <w:rFonts w:ascii="Arial" w:hAnsi="Arial" w:cs="Arial"/>
          <w:sz w:val="24"/>
        </w:rPr>
      </w:pPr>
    </w:p>
    <w:p w:rsidR="00221B94" w:rsidRDefault="00221B94" w:rsidP="00221B94">
      <w:pPr>
        <w:spacing w:after="0"/>
        <w:jc w:val="center"/>
        <w:rPr>
          <w:rFonts w:ascii="Arial" w:hAnsi="Arial" w:cs="Arial"/>
          <w:b/>
          <w:sz w:val="24"/>
          <w:szCs w:val="24"/>
        </w:rPr>
      </w:pPr>
    </w:p>
    <w:p w:rsidR="00221B94" w:rsidRPr="0082034A" w:rsidRDefault="00221B94" w:rsidP="00221B94">
      <w:pPr>
        <w:jc w:val="center"/>
        <w:rPr>
          <w:rFonts w:ascii="Arial" w:hAnsi="Arial" w:cs="Arial"/>
          <w:b/>
          <w:sz w:val="24"/>
        </w:rPr>
      </w:pPr>
      <w:r w:rsidRPr="0082034A">
        <w:rPr>
          <w:rFonts w:ascii="Arial" w:hAnsi="Arial" w:cs="Arial"/>
          <w:b/>
          <w:sz w:val="24"/>
        </w:rPr>
        <w:t>AGRADECIMIENTOS</w:t>
      </w:r>
    </w:p>
    <w:p w:rsidR="00221B94" w:rsidRDefault="00221B94" w:rsidP="00221B94">
      <w:pPr>
        <w:jc w:val="center"/>
        <w:rPr>
          <w:b/>
          <w:sz w:val="32"/>
        </w:rPr>
      </w:pPr>
    </w:p>
    <w:p w:rsidR="00221B94" w:rsidRPr="0082034A" w:rsidRDefault="00221B94" w:rsidP="00221B94">
      <w:pPr>
        <w:spacing w:line="360" w:lineRule="auto"/>
        <w:jc w:val="both"/>
        <w:rPr>
          <w:rFonts w:ascii="Arial" w:hAnsi="Arial" w:cs="Arial"/>
          <w:sz w:val="24"/>
        </w:rPr>
      </w:pPr>
      <w:r w:rsidRPr="0082034A">
        <w:rPr>
          <w:rFonts w:ascii="Arial" w:hAnsi="Arial" w:cs="Arial"/>
          <w:sz w:val="24"/>
        </w:rPr>
        <w:t xml:space="preserve">En primera instancia queremos agradecer a Dios por ser nuestra inspiración, además de habernos permitido culminar con éxitos nuestras respectivas carreras, a nuestros padres por la ayuda incondicional en todo momento, al Ing. Víctor Hugo González </w:t>
      </w:r>
      <w:r>
        <w:rPr>
          <w:rFonts w:ascii="Arial" w:hAnsi="Arial" w:cs="Arial"/>
          <w:sz w:val="24"/>
        </w:rPr>
        <w:t xml:space="preserve"> por su constante ayuda en la elaboración de este proyecto, queremos agradecer a todos los profesores que en estos años nos han guiado con sus conocimientos, y finalmente a nuestros familiares y amigos por confiar en nosotros y brindarnos apoyo.</w:t>
      </w:r>
    </w:p>
    <w:p w:rsidR="00221B94" w:rsidRDefault="00221B94" w:rsidP="00221B94">
      <w:pPr>
        <w:jc w:val="center"/>
        <w:rPr>
          <w:b/>
          <w:sz w:val="32"/>
        </w:rPr>
      </w:pPr>
    </w:p>
    <w:p w:rsidR="00221B94" w:rsidRDefault="00221B94" w:rsidP="00221B94">
      <w:pPr>
        <w:jc w:val="center"/>
        <w:rPr>
          <w:b/>
          <w:sz w:val="32"/>
        </w:rPr>
      </w:pPr>
    </w:p>
    <w:p w:rsidR="00221B94" w:rsidRDefault="00221B94" w:rsidP="00C7698E">
      <w:pPr>
        <w:spacing w:line="360" w:lineRule="auto"/>
        <w:jc w:val="right"/>
        <w:rPr>
          <w:rFonts w:ascii="Arial" w:hAnsi="Arial" w:cs="Arial"/>
          <w:sz w:val="24"/>
        </w:rPr>
      </w:pPr>
    </w:p>
    <w:p w:rsidR="00221B94" w:rsidRPr="007B678B" w:rsidRDefault="00221B94" w:rsidP="00C7698E">
      <w:pPr>
        <w:spacing w:line="360" w:lineRule="auto"/>
        <w:jc w:val="center"/>
        <w:rPr>
          <w:rFonts w:ascii="Arial" w:hAnsi="Arial" w:cs="Arial"/>
          <w:b/>
          <w:sz w:val="24"/>
          <w:szCs w:val="24"/>
        </w:rPr>
      </w:pPr>
      <w:r>
        <w:rPr>
          <w:rFonts w:ascii="Arial" w:hAnsi="Arial" w:cs="Arial"/>
          <w:b/>
          <w:sz w:val="24"/>
          <w:szCs w:val="24"/>
        </w:rPr>
        <w:t xml:space="preserve">                                                                 </w:t>
      </w:r>
      <w:r w:rsidR="00C7698E">
        <w:rPr>
          <w:rFonts w:ascii="Arial" w:hAnsi="Arial" w:cs="Arial"/>
          <w:b/>
          <w:sz w:val="24"/>
          <w:szCs w:val="24"/>
        </w:rPr>
        <w:t xml:space="preserve">              </w:t>
      </w:r>
      <w:r>
        <w:rPr>
          <w:rFonts w:ascii="Arial" w:hAnsi="Arial" w:cs="Arial"/>
          <w:b/>
          <w:sz w:val="24"/>
          <w:szCs w:val="24"/>
        </w:rPr>
        <w:t xml:space="preserve"> </w:t>
      </w:r>
      <w:r w:rsidRPr="007B678B">
        <w:rPr>
          <w:rFonts w:ascii="Arial" w:hAnsi="Arial" w:cs="Arial"/>
          <w:b/>
          <w:sz w:val="24"/>
          <w:szCs w:val="24"/>
        </w:rPr>
        <w:t>Tamara</w:t>
      </w:r>
      <w:r>
        <w:rPr>
          <w:rFonts w:ascii="Arial" w:hAnsi="Arial" w:cs="Arial"/>
          <w:b/>
          <w:sz w:val="24"/>
          <w:szCs w:val="24"/>
        </w:rPr>
        <w:t xml:space="preserve"> </w:t>
      </w:r>
      <w:r w:rsidRPr="007B678B">
        <w:rPr>
          <w:rFonts w:ascii="Arial" w:hAnsi="Arial" w:cs="Arial"/>
          <w:b/>
          <w:sz w:val="24"/>
          <w:szCs w:val="24"/>
        </w:rPr>
        <w:t xml:space="preserve"> Jiménez García</w:t>
      </w:r>
    </w:p>
    <w:p w:rsidR="00221B94" w:rsidRDefault="00C7698E" w:rsidP="00C7698E">
      <w:pPr>
        <w:spacing w:line="360" w:lineRule="auto"/>
        <w:jc w:val="center"/>
        <w:rPr>
          <w:rFonts w:ascii="Arial" w:hAnsi="Arial" w:cs="Arial"/>
          <w:b/>
          <w:sz w:val="24"/>
          <w:szCs w:val="24"/>
        </w:rPr>
      </w:pPr>
      <w:r>
        <w:rPr>
          <w:rFonts w:ascii="Arial" w:hAnsi="Arial" w:cs="Arial"/>
          <w:b/>
          <w:sz w:val="24"/>
          <w:szCs w:val="24"/>
        </w:rPr>
        <w:lastRenderedPageBreak/>
        <w:t xml:space="preserve">                                                                                   </w:t>
      </w:r>
      <w:r w:rsidR="00221B94" w:rsidRPr="007B678B">
        <w:rPr>
          <w:rFonts w:ascii="Arial" w:hAnsi="Arial" w:cs="Arial"/>
          <w:b/>
          <w:sz w:val="24"/>
          <w:szCs w:val="24"/>
        </w:rPr>
        <w:t>Ma. Luisa Coello Recalde</w:t>
      </w:r>
    </w:p>
    <w:p w:rsidR="00221B94" w:rsidRPr="007B678B" w:rsidRDefault="00C7698E" w:rsidP="00C7698E">
      <w:pPr>
        <w:spacing w:line="360" w:lineRule="auto"/>
        <w:jc w:val="right"/>
        <w:rPr>
          <w:rFonts w:ascii="Arial" w:hAnsi="Arial" w:cs="Arial"/>
          <w:b/>
          <w:sz w:val="24"/>
          <w:szCs w:val="24"/>
        </w:rPr>
      </w:pPr>
      <w:r>
        <w:rPr>
          <w:rFonts w:ascii="Arial" w:hAnsi="Arial" w:cs="Arial"/>
          <w:b/>
          <w:sz w:val="24"/>
          <w:szCs w:val="24"/>
        </w:rPr>
        <w:t>Pedro Luis Miranda Chillán</w:t>
      </w:r>
    </w:p>
    <w:p w:rsidR="00221B94" w:rsidRDefault="00221B94" w:rsidP="00221B94">
      <w:pPr>
        <w:jc w:val="center"/>
        <w:rPr>
          <w:b/>
          <w:sz w:val="32"/>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rPr>
          <w:rFonts w:ascii="Arial" w:hAnsi="Arial" w:cs="Arial"/>
          <w:b/>
          <w:sz w:val="24"/>
          <w:szCs w:val="24"/>
        </w:rPr>
      </w:pPr>
    </w:p>
    <w:p w:rsidR="002432CA" w:rsidRDefault="002432CA" w:rsidP="00221B94">
      <w:pPr>
        <w:spacing w:after="0"/>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r w:rsidRPr="00754E57">
        <w:rPr>
          <w:rFonts w:ascii="Arial" w:hAnsi="Arial" w:cs="Arial"/>
          <w:b/>
          <w:sz w:val="24"/>
          <w:szCs w:val="24"/>
        </w:rPr>
        <w:t>TRIBUNAL DE GRADO</w:t>
      </w:r>
    </w:p>
    <w:p w:rsidR="00221B94" w:rsidRDefault="00221B94" w:rsidP="00221B94">
      <w:pPr>
        <w:spacing w:after="0"/>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Default="00221B94" w:rsidP="00221B94">
      <w:pPr>
        <w:spacing w:after="0"/>
        <w:jc w:val="center"/>
        <w:rPr>
          <w:rFonts w:ascii="Arial" w:hAnsi="Arial" w:cs="Arial"/>
          <w:b/>
          <w:sz w:val="24"/>
          <w:szCs w:val="24"/>
        </w:rPr>
      </w:pPr>
    </w:p>
    <w:p w:rsidR="00221B94" w:rsidRPr="00754E57" w:rsidRDefault="00221B94" w:rsidP="00221B94">
      <w:pPr>
        <w:spacing w:after="0"/>
        <w:jc w:val="center"/>
        <w:rPr>
          <w:rFonts w:ascii="Arial" w:hAnsi="Arial" w:cs="Arial"/>
          <w:b/>
          <w:sz w:val="24"/>
          <w:szCs w:val="24"/>
        </w:rPr>
      </w:pPr>
    </w:p>
    <w:p w:rsidR="00221B94" w:rsidRPr="00754E57" w:rsidRDefault="00221B94" w:rsidP="00DA24A6">
      <w:pPr>
        <w:spacing w:after="0"/>
        <w:jc w:val="center"/>
        <w:rPr>
          <w:rFonts w:ascii="Arial" w:hAnsi="Arial" w:cs="Arial"/>
          <w:b/>
          <w:sz w:val="24"/>
          <w:szCs w:val="24"/>
        </w:rPr>
      </w:pPr>
    </w:p>
    <w:p w:rsidR="00221B94" w:rsidRDefault="00221B94" w:rsidP="00DA24A6">
      <w:pPr>
        <w:spacing w:after="0"/>
        <w:jc w:val="center"/>
        <w:rPr>
          <w:rFonts w:ascii="Arial" w:hAnsi="Arial" w:cs="Arial"/>
          <w:b/>
          <w:sz w:val="24"/>
          <w:szCs w:val="24"/>
        </w:rPr>
      </w:pPr>
    </w:p>
    <w:p w:rsidR="00DA24A6" w:rsidRPr="00754E57" w:rsidRDefault="00DA24A6" w:rsidP="00DA24A6">
      <w:pPr>
        <w:spacing w:after="0"/>
        <w:jc w:val="center"/>
        <w:rPr>
          <w:rFonts w:ascii="Arial" w:hAnsi="Arial" w:cs="Arial"/>
          <w:b/>
          <w:sz w:val="24"/>
          <w:szCs w:val="24"/>
        </w:rPr>
      </w:pPr>
    </w:p>
    <w:p w:rsidR="00221B94" w:rsidRPr="00754E57" w:rsidRDefault="00221B94" w:rsidP="00DA24A6">
      <w:pPr>
        <w:spacing w:after="0"/>
        <w:jc w:val="center"/>
        <w:rPr>
          <w:rFonts w:ascii="Arial" w:hAnsi="Arial" w:cs="Arial"/>
          <w:b/>
          <w:sz w:val="24"/>
          <w:szCs w:val="24"/>
        </w:rPr>
      </w:pPr>
      <w:r>
        <w:rPr>
          <w:rFonts w:ascii="Arial" w:hAnsi="Arial" w:cs="Arial"/>
          <w:b/>
          <w:sz w:val="24"/>
          <w:szCs w:val="24"/>
        </w:rPr>
        <w:t xml:space="preserve">____________________                                        </w:t>
      </w:r>
    </w:p>
    <w:p w:rsidR="00221B94" w:rsidRPr="00754E57" w:rsidRDefault="00221B94" w:rsidP="00DA24A6">
      <w:pPr>
        <w:spacing w:after="0" w:line="360" w:lineRule="auto"/>
        <w:jc w:val="center"/>
        <w:rPr>
          <w:rFonts w:ascii="Arial" w:hAnsi="Arial" w:cs="Arial"/>
          <w:sz w:val="20"/>
          <w:szCs w:val="24"/>
        </w:rPr>
      </w:pPr>
    </w:p>
    <w:p w:rsidR="00221B94" w:rsidRPr="00754E57" w:rsidRDefault="00DA24A6" w:rsidP="00DA24A6">
      <w:pPr>
        <w:spacing w:after="0" w:line="360" w:lineRule="auto"/>
        <w:jc w:val="center"/>
        <w:rPr>
          <w:sz w:val="24"/>
        </w:rPr>
      </w:pPr>
      <w:r>
        <w:rPr>
          <w:sz w:val="24"/>
        </w:rPr>
        <w:t>Msc. Ivonne Moreno</w:t>
      </w:r>
    </w:p>
    <w:p w:rsidR="00221B94" w:rsidRPr="008D5D28" w:rsidRDefault="00221B94" w:rsidP="00DA24A6">
      <w:pPr>
        <w:spacing w:after="0" w:line="360" w:lineRule="auto"/>
        <w:jc w:val="center"/>
        <w:rPr>
          <w:b/>
          <w:sz w:val="24"/>
        </w:rPr>
      </w:pPr>
      <w:r w:rsidRPr="00754E57">
        <w:rPr>
          <w:b/>
          <w:sz w:val="24"/>
        </w:rPr>
        <w:t>Presidente del Tribunal</w:t>
      </w:r>
    </w:p>
    <w:p w:rsidR="00221B94" w:rsidRDefault="00221B94" w:rsidP="00DA24A6">
      <w:pPr>
        <w:spacing w:after="0"/>
        <w:jc w:val="center"/>
        <w:rPr>
          <w:b/>
          <w:sz w:val="32"/>
        </w:rPr>
      </w:pPr>
    </w:p>
    <w:p w:rsidR="00221B94" w:rsidRDefault="00221B94" w:rsidP="00DA24A6">
      <w:pPr>
        <w:jc w:val="center"/>
        <w:rPr>
          <w:b/>
          <w:sz w:val="32"/>
        </w:rPr>
      </w:pPr>
    </w:p>
    <w:p w:rsidR="00221B94" w:rsidRDefault="00221B94" w:rsidP="00DA24A6">
      <w:pPr>
        <w:jc w:val="center"/>
        <w:rPr>
          <w:b/>
          <w:sz w:val="32"/>
        </w:rPr>
      </w:pPr>
    </w:p>
    <w:p w:rsidR="00221B94" w:rsidRDefault="00221B94" w:rsidP="00DA24A6">
      <w:pPr>
        <w:jc w:val="center"/>
        <w:rPr>
          <w:b/>
          <w:sz w:val="32"/>
        </w:rPr>
      </w:pPr>
    </w:p>
    <w:p w:rsidR="00221B94" w:rsidRDefault="00221B94" w:rsidP="00DA24A6">
      <w:pPr>
        <w:jc w:val="center"/>
        <w:rPr>
          <w:b/>
          <w:sz w:val="32"/>
        </w:rPr>
      </w:pPr>
    </w:p>
    <w:p w:rsidR="00221B94" w:rsidRDefault="00221B94" w:rsidP="00DA24A6">
      <w:pPr>
        <w:jc w:val="center"/>
        <w:rPr>
          <w:b/>
          <w:sz w:val="32"/>
        </w:rPr>
      </w:pPr>
    </w:p>
    <w:p w:rsidR="00221B94" w:rsidRPr="00754E57" w:rsidRDefault="00221B94" w:rsidP="00DA24A6">
      <w:pPr>
        <w:spacing w:after="0"/>
        <w:jc w:val="center"/>
        <w:rPr>
          <w:rFonts w:ascii="Arial" w:hAnsi="Arial" w:cs="Arial"/>
          <w:b/>
          <w:sz w:val="24"/>
          <w:szCs w:val="24"/>
        </w:rPr>
      </w:pPr>
      <w:r>
        <w:rPr>
          <w:rFonts w:ascii="Arial" w:hAnsi="Arial" w:cs="Arial"/>
          <w:b/>
          <w:sz w:val="24"/>
          <w:szCs w:val="24"/>
        </w:rPr>
        <w:t>____________________</w:t>
      </w:r>
    </w:p>
    <w:p w:rsidR="00221B94" w:rsidRDefault="00221B94" w:rsidP="00221B94">
      <w:pPr>
        <w:spacing w:after="0"/>
        <w:jc w:val="center"/>
        <w:rPr>
          <w:b/>
          <w:sz w:val="32"/>
        </w:rPr>
      </w:pPr>
    </w:p>
    <w:p w:rsidR="00221B94" w:rsidRDefault="00DA24A6" w:rsidP="00221B94">
      <w:pPr>
        <w:jc w:val="center"/>
        <w:rPr>
          <w:b/>
          <w:sz w:val="32"/>
        </w:rPr>
      </w:pPr>
      <w:r>
        <w:rPr>
          <w:sz w:val="24"/>
        </w:rPr>
        <w:t>Ing. Víctor Hugo González</w:t>
      </w:r>
    </w:p>
    <w:p w:rsidR="00221B94" w:rsidRDefault="00DA24A6" w:rsidP="00221B94">
      <w:pPr>
        <w:jc w:val="center"/>
        <w:rPr>
          <w:b/>
          <w:sz w:val="32"/>
        </w:rPr>
      </w:pPr>
      <w:r>
        <w:rPr>
          <w:b/>
          <w:sz w:val="24"/>
        </w:rPr>
        <w:t>Director de Tesis</w:t>
      </w:r>
    </w:p>
    <w:p w:rsidR="00221B94" w:rsidRDefault="00221B94" w:rsidP="00221B94">
      <w:pPr>
        <w:jc w:val="center"/>
        <w:rPr>
          <w:b/>
          <w:sz w:val="32"/>
        </w:rPr>
      </w:pPr>
    </w:p>
    <w:p w:rsidR="00221B94" w:rsidRDefault="00221B94" w:rsidP="00221B94">
      <w:pPr>
        <w:jc w:val="center"/>
        <w:rPr>
          <w:rFonts w:ascii="Arial" w:hAnsi="Arial" w:cs="Arial"/>
          <w:b/>
          <w:sz w:val="24"/>
        </w:rPr>
      </w:pPr>
    </w:p>
    <w:p w:rsidR="00221B94" w:rsidRDefault="00221B94" w:rsidP="00221B94">
      <w:pPr>
        <w:jc w:val="center"/>
        <w:rPr>
          <w:rFonts w:ascii="Arial" w:hAnsi="Arial" w:cs="Arial"/>
          <w:b/>
          <w:sz w:val="24"/>
        </w:rPr>
      </w:pPr>
    </w:p>
    <w:p w:rsidR="00221B94" w:rsidRDefault="00221B94" w:rsidP="00221B94">
      <w:pPr>
        <w:jc w:val="center"/>
        <w:rPr>
          <w:rFonts w:ascii="Arial" w:hAnsi="Arial" w:cs="Arial"/>
          <w:b/>
          <w:sz w:val="24"/>
        </w:rPr>
      </w:pPr>
    </w:p>
    <w:p w:rsidR="00DA24A6" w:rsidRDefault="00DA24A6" w:rsidP="00221B94">
      <w:pPr>
        <w:jc w:val="center"/>
        <w:rPr>
          <w:rFonts w:ascii="Arial" w:hAnsi="Arial" w:cs="Arial"/>
          <w:b/>
          <w:sz w:val="24"/>
        </w:rPr>
      </w:pPr>
    </w:p>
    <w:p w:rsidR="00221B94" w:rsidRPr="00F34BB8" w:rsidRDefault="00221B94" w:rsidP="00221B94">
      <w:pPr>
        <w:jc w:val="center"/>
        <w:rPr>
          <w:rFonts w:ascii="Arial" w:hAnsi="Arial" w:cs="Arial"/>
          <w:b/>
          <w:sz w:val="24"/>
        </w:rPr>
      </w:pPr>
      <w:r w:rsidRPr="00F34BB8">
        <w:rPr>
          <w:rFonts w:ascii="Arial" w:hAnsi="Arial" w:cs="Arial"/>
          <w:b/>
          <w:sz w:val="24"/>
        </w:rPr>
        <w:t>DECLARACIÓN EXPRESA</w:t>
      </w:r>
    </w:p>
    <w:p w:rsidR="00221B94" w:rsidRPr="00F34BB8" w:rsidRDefault="00221B94" w:rsidP="00221B94">
      <w:pPr>
        <w:jc w:val="center"/>
        <w:rPr>
          <w:rFonts w:ascii="Arial" w:hAnsi="Arial" w:cs="Arial"/>
          <w:b/>
          <w:sz w:val="24"/>
        </w:rPr>
      </w:pPr>
    </w:p>
    <w:p w:rsidR="00221B94" w:rsidRPr="00F34BB8" w:rsidRDefault="00221B94" w:rsidP="00221B94">
      <w:pPr>
        <w:spacing w:line="360" w:lineRule="auto"/>
        <w:jc w:val="center"/>
        <w:rPr>
          <w:rFonts w:ascii="Arial" w:hAnsi="Arial" w:cs="Arial"/>
          <w:b/>
          <w:sz w:val="24"/>
        </w:rPr>
      </w:pPr>
    </w:p>
    <w:p w:rsidR="00221B94" w:rsidRPr="00F34BB8" w:rsidRDefault="00221B94" w:rsidP="00221B94">
      <w:pPr>
        <w:spacing w:line="360" w:lineRule="auto"/>
        <w:jc w:val="both"/>
        <w:rPr>
          <w:rFonts w:ascii="Arial" w:hAnsi="Arial" w:cs="Arial"/>
          <w:sz w:val="24"/>
        </w:rPr>
      </w:pPr>
      <w:r w:rsidRPr="00F34BB8">
        <w:rPr>
          <w:rFonts w:ascii="Arial" w:hAnsi="Arial" w:cs="Arial"/>
          <w:sz w:val="24"/>
        </w:rPr>
        <w:t>La responsabilidad del contenido de este proyecto de grado corresponde exclusivamente a los autores y al patrimonio intelectual del mismo a la Escuela Superior Politécnica del Litoral.</w:t>
      </w:r>
    </w:p>
    <w:p w:rsidR="00221B94" w:rsidRPr="00F34BB8" w:rsidRDefault="00221B94" w:rsidP="00221B94">
      <w:pPr>
        <w:jc w:val="both"/>
        <w:rPr>
          <w:rFonts w:ascii="Arial" w:hAnsi="Arial" w:cs="Arial"/>
          <w:sz w:val="24"/>
        </w:rPr>
      </w:pPr>
    </w:p>
    <w:p w:rsidR="00221B94" w:rsidRDefault="00221B94" w:rsidP="00221B94">
      <w:pPr>
        <w:jc w:val="both"/>
        <w:rPr>
          <w:rFonts w:ascii="Arial" w:hAnsi="Arial" w:cs="Arial"/>
          <w:sz w:val="24"/>
        </w:rPr>
      </w:pPr>
    </w:p>
    <w:p w:rsidR="00221B94" w:rsidRPr="00F34BB8" w:rsidRDefault="00221B94" w:rsidP="00221B94">
      <w:pPr>
        <w:jc w:val="both"/>
        <w:rPr>
          <w:rFonts w:ascii="Arial" w:hAnsi="Arial" w:cs="Arial"/>
          <w:sz w:val="24"/>
        </w:rPr>
      </w:pPr>
    </w:p>
    <w:p w:rsidR="00221B94" w:rsidRPr="00F34BB8" w:rsidRDefault="00221B94" w:rsidP="00221B94">
      <w:pPr>
        <w:jc w:val="both"/>
        <w:rPr>
          <w:rFonts w:ascii="Arial" w:hAnsi="Arial" w:cs="Arial"/>
          <w:sz w:val="24"/>
        </w:rPr>
      </w:pPr>
    </w:p>
    <w:p w:rsidR="00221B94" w:rsidRPr="00F34BB8" w:rsidRDefault="00221B94" w:rsidP="00221B94">
      <w:pPr>
        <w:jc w:val="both"/>
        <w:rPr>
          <w:rFonts w:ascii="Arial" w:hAnsi="Arial" w:cs="Arial"/>
          <w:sz w:val="24"/>
        </w:rPr>
      </w:pPr>
      <w:r w:rsidRPr="00F34BB8">
        <w:rPr>
          <w:rFonts w:ascii="Arial" w:hAnsi="Arial" w:cs="Arial"/>
          <w:sz w:val="24"/>
        </w:rPr>
        <w:t>___________________</w:t>
      </w:r>
      <w:r>
        <w:rPr>
          <w:rFonts w:ascii="Arial" w:hAnsi="Arial" w:cs="Arial"/>
          <w:sz w:val="24"/>
        </w:rPr>
        <w:t>__</w:t>
      </w:r>
      <w:r w:rsidRPr="00F34BB8">
        <w:rPr>
          <w:rFonts w:ascii="Arial" w:hAnsi="Arial" w:cs="Arial"/>
          <w:sz w:val="24"/>
        </w:rPr>
        <w:t>_</w:t>
      </w:r>
      <w:r>
        <w:rPr>
          <w:rFonts w:ascii="Arial" w:hAnsi="Arial" w:cs="Arial"/>
          <w:sz w:val="24"/>
        </w:rPr>
        <w:t>__</w:t>
      </w:r>
      <w:r w:rsidRPr="00F34BB8">
        <w:rPr>
          <w:rFonts w:ascii="Arial" w:hAnsi="Arial" w:cs="Arial"/>
          <w:sz w:val="24"/>
        </w:rPr>
        <w:t xml:space="preserve">             </w:t>
      </w:r>
      <w:r>
        <w:rPr>
          <w:rFonts w:ascii="Arial" w:hAnsi="Arial" w:cs="Arial"/>
          <w:sz w:val="24"/>
        </w:rPr>
        <w:t xml:space="preserve">                   _____</w:t>
      </w:r>
      <w:r w:rsidRPr="00F34BB8">
        <w:rPr>
          <w:rFonts w:ascii="Arial" w:hAnsi="Arial" w:cs="Arial"/>
          <w:sz w:val="24"/>
        </w:rPr>
        <w:t>___________________</w:t>
      </w:r>
    </w:p>
    <w:p w:rsidR="00221B94" w:rsidRPr="00F34BB8" w:rsidRDefault="00221B94" w:rsidP="00221B94">
      <w:pPr>
        <w:jc w:val="both"/>
        <w:rPr>
          <w:rFonts w:ascii="Arial" w:hAnsi="Arial" w:cs="Arial"/>
          <w:sz w:val="24"/>
        </w:rPr>
      </w:pPr>
      <w:r w:rsidRPr="00F34BB8">
        <w:rPr>
          <w:rFonts w:ascii="Arial" w:hAnsi="Arial" w:cs="Arial"/>
          <w:sz w:val="24"/>
        </w:rPr>
        <w:t xml:space="preserve">Tamara Tatiana Jiménez García           </w:t>
      </w:r>
      <w:r>
        <w:rPr>
          <w:rFonts w:ascii="Arial" w:hAnsi="Arial" w:cs="Arial"/>
          <w:sz w:val="24"/>
        </w:rPr>
        <w:t xml:space="preserve">        </w:t>
      </w:r>
      <w:r w:rsidRPr="00F34BB8">
        <w:rPr>
          <w:rFonts w:ascii="Arial" w:hAnsi="Arial" w:cs="Arial"/>
          <w:sz w:val="24"/>
        </w:rPr>
        <w:t xml:space="preserve">             María Luisa Coello Recalde</w:t>
      </w:r>
    </w:p>
    <w:p w:rsidR="00221B94" w:rsidRPr="00F34BB8" w:rsidRDefault="00221B94" w:rsidP="00221B94">
      <w:pPr>
        <w:jc w:val="both"/>
        <w:rPr>
          <w:rFonts w:ascii="Arial" w:hAnsi="Arial" w:cs="Arial"/>
          <w:sz w:val="24"/>
        </w:rPr>
      </w:pPr>
    </w:p>
    <w:p w:rsidR="00221B94" w:rsidRDefault="00221B94" w:rsidP="00221B94">
      <w:pPr>
        <w:jc w:val="center"/>
        <w:rPr>
          <w:rFonts w:ascii="Arial" w:hAnsi="Arial" w:cs="Arial"/>
          <w:b/>
          <w:sz w:val="24"/>
        </w:rPr>
      </w:pPr>
    </w:p>
    <w:p w:rsidR="00221B94" w:rsidRDefault="00221B94" w:rsidP="00221B94">
      <w:pPr>
        <w:rPr>
          <w:rFonts w:ascii="Arial" w:hAnsi="Arial" w:cs="Arial"/>
          <w:b/>
          <w:sz w:val="24"/>
        </w:rPr>
      </w:pPr>
    </w:p>
    <w:p w:rsidR="00221B94" w:rsidRDefault="00221B94" w:rsidP="00221B94">
      <w:pPr>
        <w:jc w:val="center"/>
        <w:rPr>
          <w:rFonts w:ascii="Arial" w:hAnsi="Arial" w:cs="Arial"/>
          <w:b/>
          <w:sz w:val="24"/>
        </w:rPr>
      </w:pPr>
    </w:p>
    <w:p w:rsidR="00221B94" w:rsidRPr="00F34BB8" w:rsidRDefault="00221B94" w:rsidP="00221B94">
      <w:pPr>
        <w:jc w:val="center"/>
        <w:rPr>
          <w:rFonts w:ascii="Arial" w:hAnsi="Arial" w:cs="Arial"/>
          <w:b/>
          <w:sz w:val="24"/>
        </w:rPr>
      </w:pPr>
    </w:p>
    <w:p w:rsidR="00221B94" w:rsidRPr="00F34BB8" w:rsidRDefault="00221B94" w:rsidP="00221B94">
      <w:pPr>
        <w:jc w:val="center"/>
        <w:rPr>
          <w:rFonts w:ascii="Arial" w:hAnsi="Arial" w:cs="Arial"/>
          <w:sz w:val="24"/>
        </w:rPr>
      </w:pPr>
      <w:r>
        <w:rPr>
          <w:rFonts w:ascii="Arial" w:hAnsi="Arial" w:cs="Arial"/>
          <w:sz w:val="24"/>
        </w:rPr>
        <w:t>___________________________</w:t>
      </w:r>
    </w:p>
    <w:p w:rsidR="00221B94" w:rsidRPr="00F34BB8" w:rsidRDefault="00C7698E" w:rsidP="00221B94">
      <w:pPr>
        <w:jc w:val="center"/>
        <w:rPr>
          <w:rFonts w:ascii="Arial" w:hAnsi="Arial" w:cs="Arial"/>
          <w:sz w:val="24"/>
        </w:rPr>
      </w:pPr>
      <w:r>
        <w:rPr>
          <w:rFonts w:ascii="Arial" w:hAnsi="Arial" w:cs="Arial"/>
          <w:sz w:val="24"/>
        </w:rPr>
        <w:t>Pedro Luis Miranda Chillán</w:t>
      </w:r>
    </w:p>
    <w:p w:rsidR="00221B94" w:rsidRDefault="00221B94" w:rsidP="00221B94">
      <w:pPr>
        <w:rPr>
          <w:b/>
          <w:sz w:val="32"/>
        </w:rPr>
      </w:pPr>
    </w:p>
    <w:p w:rsidR="00221B94" w:rsidRDefault="00221B94" w:rsidP="00221B94">
      <w:pPr>
        <w:jc w:val="center"/>
        <w:rPr>
          <w:b/>
          <w:sz w:val="32"/>
        </w:rPr>
      </w:pPr>
    </w:p>
    <w:p w:rsidR="00221B94" w:rsidRDefault="00221B94" w:rsidP="00221B94">
      <w:pPr>
        <w:jc w:val="center"/>
        <w:rPr>
          <w:b/>
          <w:sz w:val="32"/>
        </w:rPr>
      </w:pPr>
    </w:p>
    <w:p w:rsidR="00221B94" w:rsidRDefault="00221B94" w:rsidP="00FF252D">
      <w:pPr>
        <w:rPr>
          <w:b/>
          <w:sz w:val="32"/>
        </w:rPr>
      </w:pPr>
    </w:p>
    <w:p w:rsidR="00221B94" w:rsidRDefault="00221B94" w:rsidP="00221B94">
      <w:pPr>
        <w:jc w:val="center"/>
        <w:rPr>
          <w:b/>
          <w:sz w:val="32"/>
        </w:rPr>
      </w:pPr>
      <w:r w:rsidRPr="00DE5379">
        <w:rPr>
          <w:b/>
          <w:sz w:val="32"/>
        </w:rPr>
        <w:t>INDICE GENERAL</w:t>
      </w:r>
    </w:p>
    <w:p w:rsidR="00221B94" w:rsidRDefault="00221B94" w:rsidP="00221B94">
      <w:pPr>
        <w:rPr>
          <w:b/>
          <w:sz w:val="32"/>
        </w:rPr>
      </w:pPr>
    </w:p>
    <w:p w:rsidR="00221B94" w:rsidRDefault="00221B94" w:rsidP="00221B94">
      <w:pPr>
        <w:spacing w:after="0" w:line="240" w:lineRule="auto"/>
        <w:rPr>
          <w:b/>
          <w:sz w:val="32"/>
        </w:rPr>
      </w:pPr>
      <w:r>
        <w:rPr>
          <w:b/>
          <w:sz w:val="32"/>
        </w:rPr>
        <w:t xml:space="preserve">CONTENIDOS                                                                              </w:t>
      </w:r>
      <w:r w:rsidR="00FF252D">
        <w:rPr>
          <w:b/>
          <w:sz w:val="32"/>
        </w:rPr>
        <w:t xml:space="preserve">    </w:t>
      </w:r>
      <w:r>
        <w:rPr>
          <w:b/>
          <w:sz w:val="32"/>
        </w:rPr>
        <w:t>PÁGINA</w:t>
      </w:r>
    </w:p>
    <w:p w:rsidR="00221B94" w:rsidRDefault="00221B94" w:rsidP="00221B94">
      <w:pPr>
        <w:spacing w:after="0" w:line="240" w:lineRule="auto"/>
        <w:rPr>
          <w:sz w:val="32"/>
        </w:rPr>
      </w:pPr>
      <w:r>
        <w:rPr>
          <w:sz w:val="32"/>
        </w:rPr>
        <w:t xml:space="preserve">Dedicatorias                                                                                       </w:t>
      </w:r>
      <w:r w:rsidR="00FF252D">
        <w:rPr>
          <w:sz w:val="32"/>
        </w:rPr>
        <w:t xml:space="preserve">        </w:t>
      </w:r>
      <w:r>
        <w:rPr>
          <w:sz w:val="32"/>
        </w:rPr>
        <w:t xml:space="preserve"> I</w:t>
      </w:r>
    </w:p>
    <w:p w:rsidR="00221B94" w:rsidRDefault="00221B94" w:rsidP="00221B94">
      <w:pPr>
        <w:spacing w:after="0" w:line="240" w:lineRule="auto"/>
        <w:rPr>
          <w:sz w:val="32"/>
        </w:rPr>
      </w:pPr>
      <w:r>
        <w:rPr>
          <w:sz w:val="32"/>
        </w:rPr>
        <w:lastRenderedPageBreak/>
        <w:t xml:space="preserve">Agradecimiento                                                                                 </w:t>
      </w:r>
      <w:r w:rsidR="00FF252D">
        <w:rPr>
          <w:sz w:val="32"/>
        </w:rPr>
        <w:t xml:space="preserve">       </w:t>
      </w:r>
      <w:r>
        <w:rPr>
          <w:sz w:val="32"/>
        </w:rPr>
        <w:t>IV</w:t>
      </w:r>
    </w:p>
    <w:p w:rsidR="00221B94" w:rsidRDefault="00221B94" w:rsidP="00221B94">
      <w:pPr>
        <w:spacing w:after="0" w:line="240" w:lineRule="auto"/>
        <w:rPr>
          <w:sz w:val="32"/>
        </w:rPr>
      </w:pPr>
      <w:r>
        <w:rPr>
          <w:sz w:val="32"/>
        </w:rPr>
        <w:t xml:space="preserve">Tribunal de Graduación                                                                  </w:t>
      </w:r>
      <w:r w:rsidR="00FF252D">
        <w:rPr>
          <w:sz w:val="32"/>
        </w:rPr>
        <w:t xml:space="preserve">       </w:t>
      </w:r>
      <w:r>
        <w:rPr>
          <w:sz w:val="32"/>
        </w:rPr>
        <w:t xml:space="preserve"> VII</w:t>
      </w:r>
    </w:p>
    <w:p w:rsidR="00221B94" w:rsidRDefault="00221B94" w:rsidP="00221B94">
      <w:pPr>
        <w:spacing w:after="0" w:line="240" w:lineRule="auto"/>
        <w:rPr>
          <w:sz w:val="32"/>
        </w:rPr>
      </w:pPr>
      <w:r>
        <w:rPr>
          <w:sz w:val="32"/>
        </w:rPr>
        <w:t xml:space="preserve">Declaración Expresa                                                                        </w:t>
      </w:r>
      <w:r w:rsidR="00FF252D">
        <w:rPr>
          <w:sz w:val="32"/>
        </w:rPr>
        <w:t xml:space="preserve">      </w:t>
      </w:r>
      <w:r>
        <w:rPr>
          <w:sz w:val="32"/>
        </w:rPr>
        <w:t xml:space="preserve"> VIII</w:t>
      </w:r>
    </w:p>
    <w:p w:rsidR="00221B94" w:rsidRDefault="00221B94" w:rsidP="00221B94">
      <w:pPr>
        <w:spacing w:after="0" w:line="240" w:lineRule="auto"/>
        <w:rPr>
          <w:sz w:val="32"/>
        </w:rPr>
      </w:pPr>
      <w:r>
        <w:rPr>
          <w:sz w:val="32"/>
        </w:rPr>
        <w:t>Índice General</w:t>
      </w:r>
    </w:p>
    <w:p w:rsidR="00221B94" w:rsidRDefault="00221B94" w:rsidP="00221B94">
      <w:pPr>
        <w:spacing w:after="0" w:line="240" w:lineRule="auto"/>
        <w:rPr>
          <w:sz w:val="32"/>
        </w:rPr>
      </w:pPr>
    </w:p>
    <w:p w:rsidR="00221B94" w:rsidRDefault="00221B94" w:rsidP="00221B94">
      <w:pPr>
        <w:spacing w:after="0" w:line="240" w:lineRule="auto"/>
        <w:rPr>
          <w:b/>
          <w:sz w:val="32"/>
        </w:rPr>
      </w:pPr>
      <w:r>
        <w:rPr>
          <w:b/>
          <w:sz w:val="32"/>
        </w:rPr>
        <w:t>CAPITULOS</w:t>
      </w:r>
    </w:p>
    <w:p w:rsidR="00FF252D" w:rsidRDefault="00FF252D" w:rsidP="00221B94">
      <w:pPr>
        <w:spacing w:after="0" w:line="240" w:lineRule="auto"/>
        <w:rPr>
          <w:b/>
          <w:sz w:val="32"/>
        </w:rPr>
      </w:pPr>
    </w:p>
    <w:p w:rsidR="00221B94" w:rsidRDefault="00221B94" w:rsidP="00221B94">
      <w:pPr>
        <w:spacing w:after="0" w:line="240" w:lineRule="auto"/>
        <w:rPr>
          <w:b/>
          <w:sz w:val="32"/>
        </w:rPr>
      </w:pPr>
      <w:r>
        <w:rPr>
          <w:b/>
          <w:sz w:val="32"/>
        </w:rPr>
        <w:t>Capitulo 1: Introducción</w:t>
      </w:r>
    </w:p>
    <w:p w:rsidR="00FF252D" w:rsidRDefault="00FF252D" w:rsidP="00221B94">
      <w:pPr>
        <w:spacing w:after="0" w:line="240" w:lineRule="auto"/>
        <w:rPr>
          <w:b/>
          <w:sz w:val="32"/>
        </w:rPr>
      </w:pPr>
    </w:p>
    <w:p w:rsidR="00221B94" w:rsidRDefault="00221B94" w:rsidP="00AE61E4">
      <w:pPr>
        <w:spacing w:after="0" w:line="240" w:lineRule="auto"/>
        <w:rPr>
          <w:sz w:val="32"/>
        </w:rPr>
      </w:pPr>
      <w:r>
        <w:rPr>
          <w:sz w:val="32"/>
        </w:rPr>
        <w:t xml:space="preserve"> 1.1 Generalidades           </w:t>
      </w:r>
      <w:r w:rsidR="00AE61E4">
        <w:rPr>
          <w:sz w:val="32"/>
        </w:rPr>
        <w:t xml:space="preserve">         </w:t>
      </w:r>
      <w:r>
        <w:rPr>
          <w:sz w:val="32"/>
        </w:rPr>
        <w:t xml:space="preserve">                                                          </w:t>
      </w:r>
      <w:r w:rsidR="005008E3">
        <w:rPr>
          <w:sz w:val="32"/>
        </w:rPr>
        <w:t xml:space="preserve"> </w:t>
      </w:r>
      <w:r w:rsidR="00FF252D">
        <w:rPr>
          <w:sz w:val="32"/>
        </w:rPr>
        <w:t xml:space="preserve">   </w:t>
      </w:r>
      <w:r>
        <w:rPr>
          <w:sz w:val="32"/>
        </w:rPr>
        <w:t xml:space="preserve"> </w:t>
      </w:r>
      <w:r w:rsidR="00FF252D">
        <w:rPr>
          <w:sz w:val="32"/>
        </w:rPr>
        <w:t xml:space="preserve"> </w:t>
      </w:r>
      <w:r>
        <w:rPr>
          <w:sz w:val="32"/>
        </w:rPr>
        <w:t>1</w:t>
      </w:r>
    </w:p>
    <w:p w:rsidR="00221B94" w:rsidRDefault="00221B94" w:rsidP="00221B94">
      <w:pPr>
        <w:spacing w:after="0" w:line="240" w:lineRule="auto"/>
        <w:rPr>
          <w:sz w:val="32"/>
        </w:rPr>
      </w:pPr>
      <w:r>
        <w:rPr>
          <w:sz w:val="32"/>
        </w:rPr>
        <w:t xml:space="preserve"> 1.2 Reseña Histórica         </w:t>
      </w:r>
      <w:r w:rsidR="00AE61E4">
        <w:rPr>
          <w:sz w:val="32"/>
        </w:rPr>
        <w:t xml:space="preserve">           </w:t>
      </w:r>
      <w:r>
        <w:rPr>
          <w:sz w:val="32"/>
        </w:rPr>
        <w:t xml:space="preserve">                                                       </w:t>
      </w:r>
      <w:r w:rsidR="005008E3">
        <w:rPr>
          <w:sz w:val="32"/>
        </w:rPr>
        <w:t xml:space="preserve"> </w:t>
      </w:r>
      <w:r w:rsidR="00FF252D">
        <w:rPr>
          <w:sz w:val="32"/>
        </w:rPr>
        <w:t xml:space="preserve">    </w:t>
      </w:r>
      <w:r>
        <w:rPr>
          <w:sz w:val="32"/>
        </w:rPr>
        <w:t>2</w:t>
      </w:r>
    </w:p>
    <w:p w:rsidR="00221B94" w:rsidRDefault="00AE61E4" w:rsidP="00221B94">
      <w:pPr>
        <w:spacing w:after="0" w:line="240" w:lineRule="auto"/>
        <w:rPr>
          <w:sz w:val="32"/>
        </w:rPr>
      </w:pPr>
      <w:r>
        <w:rPr>
          <w:sz w:val="32"/>
        </w:rPr>
        <w:t xml:space="preserve"> 1.3 Problemas y oportunidades </w:t>
      </w:r>
      <w:r w:rsidR="00221B94">
        <w:rPr>
          <w:sz w:val="32"/>
        </w:rPr>
        <w:t xml:space="preserve">                                                     </w:t>
      </w:r>
      <w:r w:rsidR="005008E3">
        <w:rPr>
          <w:sz w:val="32"/>
        </w:rPr>
        <w:t xml:space="preserve">   </w:t>
      </w:r>
      <w:r w:rsidR="00FF252D">
        <w:rPr>
          <w:sz w:val="32"/>
        </w:rPr>
        <w:t xml:space="preserve"> </w:t>
      </w:r>
      <w:r w:rsidR="00221B94">
        <w:rPr>
          <w:sz w:val="32"/>
        </w:rPr>
        <w:t xml:space="preserve"> </w:t>
      </w:r>
      <w:r w:rsidR="00FF252D">
        <w:rPr>
          <w:sz w:val="32"/>
        </w:rPr>
        <w:t xml:space="preserve">  </w:t>
      </w:r>
      <w:r w:rsidR="00221B94">
        <w:rPr>
          <w:sz w:val="32"/>
        </w:rPr>
        <w:t xml:space="preserve">3  </w:t>
      </w:r>
    </w:p>
    <w:p w:rsidR="00221B94" w:rsidRDefault="00221B94" w:rsidP="00221B94">
      <w:pPr>
        <w:spacing w:after="0" w:line="240" w:lineRule="auto"/>
        <w:rPr>
          <w:sz w:val="32"/>
        </w:rPr>
      </w:pPr>
      <w:r>
        <w:rPr>
          <w:sz w:val="32"/>
        </w:rPr>
        <w:t xml:space="preserve"> </w:t>
      </w:r>
      <w:r w:rsidR="00FF252D">
        <w:rPr>
          <w:sz w:val="32"/>
        </w:rPr>
        <w:tab/>
        <w:t xml:space="preserve">1.3.1 Residuos                      </w:t>
      </w:r>
      <w:r>
        <w:rPr>
          <w:sz w:val="32"/>
        </w:rPr>
        <w:t xml:space="preserve">                       </w:t>
      </w:r>
      <w:r w:rsidR="00FF252D">
        <w:rPr>
          <w:sz w:val="32"/>
        </w:rPr>
        <w:t xml:space="preserve">                              </w:t>
      </w:r>
      <w:r w:rsidR="005008E3">
        <w:rPr>
          <w:sz w:val="32"/>
        </w:rPr>
        <w:t xml:space="preserve">    </w:t>
      </w:r>
      <w:r w:rsidR="00FF252D">
        <w:rPr>
          <w:sz w:val="32"/>
        </w:rPr>
        <w:t xml:space="preserve">   6</w:t>
      </w:r>
    </w:p>
    <w:p w:rsidR="00FF252D" w:rsidRDefault="00FF252D" w:rsidP="00221B94">
      <w:pPr>
        <w:spacing w:after="0" w:line="240" w:lineRule="auto"/>
        <w:rPr>
          <w:sz w:val="32"/>
        </w:rPr>
      </w:pPr>
      <w:r>
        <w:rPr>
          <w:sz w:val="32"/>
        </w:rPr>
        <w:t>1.4 Características del Producto                                                            13</w:t>
      </w:r>
    </w:p>
    <w:p w:rsidR="00FF252D" w:rsidRDefault="00FF252D" w:rsidP="00221B94">
      <w:pPr>
        <w:spacing w:after="0" w:line="240" w:lineRule="auto"/>
        <w:rPr>
          <w:sz w:val="32"/>
        </w:rPr>
      </w:pPr>
      <w:r>
        <w:rPr>
          <w:sz w:val="32"/>
        </w:rPr>
        <w:tab/>
        <w:t xml:space="preserve">1.4.1  Beneficios y Costos   </w:t>
      </w:r>
      <w:r w:rsidR="00ED1A8E">
        <w:rPr>
          <w:sz w:val="32"/>
        </w:rPr>
        <w:t xml:space="preserve"> </w:t>
      </w:r>
      <w:r>
        <w:rPr>
          <w:sz w:val="32"/>
        </w:rPr>
        <w:t xml:space="preserve">                                                          15</w:t>
      </w:r>
    </w:p>
    <w:p w:rsidR="00221B94" w:rsidRDefault="00FF252D" w:rsidP="00221B94">
      <w:pPr>
        <w:spacing w:after="0" w:line="240" w:lineRule="auto"/>
        <w:rPr>
          <w:sz w:val="32"/>
        </w:rPr>
      </w:pPr>
      <w:r>
        <w:rPr>
          <w:sz w:val="32"/>
        </w:rPr>
        <w:t xml:space="preserve">1.5 Alcance                                                                                             </w:t>
      </w:r>
      <w:r w:rsidR="005008E3">
        <w:rPr>
          <w:sz w:val="32"/>
        </w:rPr>
        <w:t xml:space="preserve">  </w:t>
      </w:r>
      <w:r>
        <w:rPr>
          <w:sz w:val="32"/>
        </w:rPr>
        <w:t xml:space="preserve"> 18</w:t>
      </w:r>
    </w:p>
    <w:p w:rsidR="00FF252D" w:rsidRDefault="00FF252D" w:rsidP="00221B94">
      <w:pPr>
        <w:spacing w:after="0" w:line="240" w:lineRule="auto"/>
        <w:rPr>
          <w:sz w:val="32"/>
        </w:rPr>
      </w:pPr>
      <w:r>
        <w:rPr>
          <w:sz w:val="32"/>
        </w:rPr>
        <w:t>1.6 Objetivos                                                                                             19</w:t>
      </w:r>
    </w:p>
    <w:p w:rsidR="00FF252D" w:rsidRDefault="00FF252D" w:rsidP="00221B94">
      <w:pPr>
        <w:spacing w:after="0" w:line="240" w:lineRule="auto"/>
        <w:rPr>
          <w:sz w:val="32"/>
        </w:rPr>
      </w:pPr>
      <w:r>
        <w:rPr>
          <w:sz w:val="32"/>
        </w:rPr>
        <w:tab/>
        <w:t xml:space="preserve">1.6.1 Objetivos Generales                                             </w:t>
      </w:r>
      <w:r w:rsidR="005008E3">
        <w:rPr>
          <w:sz w:val="32"/>
        </w:rPr>
        <w:t xml:space="preserve">               </w:t>
      </w:r>
      <w:r>
        <w:rPr>
          <w:sz w:val="32"/>
        </w:rPr>
        <w:t xml:space="preserve"> </w:t>
      </w:r>
      <w:r w:rsidR="005008E3">
        <w:rPr>
          <w:sz w:val="32"/>
        </w:rPr>
        <w:t>19</w:t>
      </w:r>
      <w:r>
        <w:rPr>
          <w:sz w:val="32"/>
        </w:rPr>
        <w:t xml:space="preserve">          </w:t>
      </w:r>
    </w:p>
    <w:p w:rsidR="00FF252D" w:rsidRDefault="00FF252D" w:rsidP="00221B94">
      <w:pPr>
        <w:spacing w:after="0" w:line="240" w:lineRule="auto"/>
        <w:rPr>
          <w:sz w:val="32"/>
        </w:rPr>
      </w:pPr>
      <w:r>
        <w:rPr>
          <w:sz w:val="32"/>
        </w:rPr>
        <w:lastRenderedPageBreak/>
        <w:tab/>
        <w:t>1.6.2 Objetivos Específicos</w:t>
      </w:r>
      <w:r w:rsidR="005008E3">
        <w:rPr>
          <w:sz w:val="32"/>
        </w:rPr>
        <w:t xml:space="preserve">                                                           19</w:t>
      </w:r>
    </w:p>
    <w:p w:rsidR="00FF252D" w:rsidRDefault="00FF252D" w:rsidP="00221B94">
      <w:pPr>
        <w:spacing w:after="0" w:line="240" w:lineRule="auto"/>
        <w:rPr>
          <w:b/>
          <w:sz w:val="32"/>
        </w:rPr>
      </w:pPr>
    </w:p>
    <w:p w:rsidR="00221B94" w:rsidRDefault="00FF252D" w:rsidP="00221B94">
      <w:pPr>
        <w:spacing w:after="0" w:line="240" w:lineRule="auto"/>
        <w:rPr>
          <w:b/>
          <w:sz w:val="32"/>
        </w:rPr>
      </w:pPr>
      <w:r>
        <w:rPr>
          <w:b/>
          <w:sz w:val="32"/>
        </w:rPr>
        <w:t>Capitulo 2</w:t>
      </w:r>
    </w:p>
    <w:p w:rsidR="00FF252D" w:rsidRDefault="00FF252D" w:rsidP="00221B94">
      <w:pPr>
        <w:spacing w:after="0" w:line="240" w:lineRule="auto"/>
        <w:rPr>
          <w:b/>
          <w:sz w:val="32"/>
        </w:rPr>
      </w:pPr>
    </w:p>
    <w:p w:rsidR="00FF252D" w:rsidRDefault="00FF252D" w:rsidP="00221B94">
      <w:pPr>
        <w:spacing w:after="0" w:line="240" w:lineRule="auto"/>
        <w:rPr>
          <w:sz w:val="32"/>
        </w:rPr>
      </w:pPr>
      <w:r>
        <w:rPr>
          <w:sz w:val="32"/>
        </w:rPr>
        <w:t>2.1 Estudio Organizacional                                                                     20</w:t>
      </w:r>
    </w:p>
    <w:p w:rsidR="00FF252D" w:rsidRDefault="00FF252D" w:rsidP="00221B94">
      <w:pPr>
        <w:spacing w:after="0" w:line="240" w:lineRule="auto"/>
        <w:rPr>
          <w:sz w:val="32"/>
        </w:rPr>
      </w:pPr>
      <w:r>
        <w:rPr>
          <w:sz w:val="32"/>
        </w:rPr>
        <w:tab/>
        <w:t>2.1.1 Visión</w:t>
      </w:r>
      <w:r w:rsidR="00E81B94">
        <w:rPr>
          <w:sz w:val="32"/>
        </w:rPr>
        <w:t xml:space="preserve">                                                                                      20</w:t>
      </w:r>
    </w:p>
    <w:p w:rsidR="00FF252D" w:rsidRDefault="00FF252D" w:rsidP="00221B94">
      <w:pPr>
        <w:spacing w:after="0" w:line="240" w:lineRule="auto"/>
        <w:rPr>
          <w:sz w:val="32"/>
        </w:rPr>
      </w:pPr>
      <w:r>
        <w:rPr>
          <w:sz w:val="32"/>
        </w:rPr>
        <w:tab/>
        <w:t>2.1.2 Misión</w:t>
      </w:r>
      <w:r w:rsidR="00E81B94">
        <w:rPr>
          <w:sz w:val="32"/>
        </w:rPr>
        <w:t xml:space="preserve">                                                                                     20</w:t>
      </w:r>
    </w:p>
    <w:p w:rsidR="00FF252D" w:rsidRDefault="00FF252D" w:rsidP="00FF252D">
      <w:pPr>
        <w:spacing w:after="0" w:line="240" w:lineRule="auto"/>
        <w:ind w:firstLine="708"/>
        <w:rPr>
          <w:sz w:val="32"/>
        </w:rPr>
      </w:pPr>
      <w:r>
        <w:rPr>
          <w:sz w:val="32"/>
        </w:rPr>
        <w:t>2.1.3  Valores Institucionales                                                        21</w:t>
      </w:r>
    </w:p>
    <w:p w:rsidR="00FF252D" w:rsidRDefault="00FF252D" w:rsidP="00FF252D">
      <w:pPr>
        <w:spacing w:after="0" w:line="240" w:lineRule="auto"/>
        <w:rPr>
          <w:sz w:val="32"/>
        </w:rPr>
      </w:pPr>
    </w:p>
    <w:p w:rsidR="000E3BC2" w:rsidRDefault="000E3BC2" w:rsidP="00FF252D">
      <w:pPr>
        <w:spacing w:after="0" w:line="240" w:lineRule="auto"/>
        <w:rPr>
          <w:sz w:val="32"/>
        </w:rPr>
      </w:pPr>
    </w:p>
    <w:p w:rsidR="00FF252D" w:rsidRDefault="00FF252D" w:rsidP="00FF252D">
      <w:pPr>
        <w:spacing w:after="0" w:line="240" w:lineRule="auto"/>
        <w:rPr>
          <w:sz w:val="32"/>
        </w:rPr>
      </w:pPr>
      <w:r>
        <w:rPr>
          <w:sz w:val="32"/>
        </w:rPr>
        <w:t>2.2 Organigrama                                                                                       21</w:t>
      </w:r>
    </w:p>
    <w:p w:rsidR="00FF252D" w:rsidRDefault="00FF252D" w:rsidP="00FF252D">
      <w:pPr>
        <w:spacing w:after="0" w:line="240" w:lineRule="auto"/>
        <w:ind w:firstLine="708"/>
        <w:rPr>
          <w:sz w:val="32"/>
        </w:rPr>
      </w:pPr>
      <w:r>
        <w:rPr>
          <w:sz w:val="32"/>
        </w:rPr>
        <w:t>2.2.1 Aspectos Administrativos y Operativos                            21</w:t>
      </w:r>
    </w:p>
    <w:p w:rsidR="00FF252D" w:rsidRDefault="00FF252D" w:rsidP="00FF252D">
      <w:pPr>
        <w:spacing w:after="0" w:line="240" w:lineRule="auto"/>
        <w:ind w:firstLine="708"/>
        <w:rPr>
          <w:sz w:val="32"/>
        </w:rPr>
      </w:pPr>
      <w:r>
        <w:rPr>
          <w:sz w:val="32"/>
        </w:rPr>
        <w:t>2.2.2 Estructura Orgánica de la Empresa                                   22</w:t>
      </w:r>
    </w:p>
    <w:p w:rsidR="00FF252D" w:rsidRDefault="000E3BC2" w:rsidP="00FF252D">
      <w:pPr>
        <w:spacing w:after="0" w:line="240" w:lineRule="auto"/>
        <w:ind w:firstLine="708"/>
        <w:rPr>
          <w:sz w:val="32"/>
        </w:rPr>
      </w:pPr>
      <w:r>
        <w:rPr>
          <w:sz w:val="32"/>
        </w:rPr>
        <w:t>2.2.3 Organigrama General                                                          23</w:t>
      </w:r>
    </w:p>
    <w:p w:rsidR="000E3BC2" w:rsidRDefault="000E3BC2" w:rsidP="00FF252D">
      <w:pPr>
        <w:spacing w:after="0" w:line="240" w:lineRule="auto"/>
        <w:ind w:firstLine="708"/>
        <w:rPr>
          <w:sz w:val="32"/>
        </w:rPr>
      </w:pPr>
      <w:r>
        <w:rPr>
          <w:sz w:val="32"/>
        </w:rPr>
        <w:t>2.2.4 Funciones                                                                               25</w:t>
      </w:r>
    </w:p>
    <w:p w:rsidR="005008E3" w:rsidRDefault="005008E3" w:rsidP="005008E3">
      <w:pPr>
        <w:spacing w:after="0" w:line="240" w:lineRule="auto"/>
        <w:rPr>
          <w:sz w:val="32"/>
        </w:rPr>
      </w:pPr>
    </w:p>
    <w:p w:rsidR="000E3BC2" w:rsidRDefault="000E3BC2" w:rsidP="005008E3">
      <w:pPr>
        <w:spacing w:after="0" w:line="240" w:lineRule="auto"/>
        <w:rPr>
          <w:sz w:val="32"/>
        </w:rPr>
      </w:pPr>
      <w:r>
        <w:rPr>
          <w:sz w:val="32"/>
        </w:rPr>
        <w:t xml:space="preserve">2.3 Análisis Interno    </w:t>
      </w:r>
      <w:r w:rsidR="005008E3">
        <w:rPr>
          <w:sz w:val="32"/>
        </w:rPr>
        <w:t xml:space="preserve">         </w:t>
      </w:r>
      <w:r>
        <w:rPr>
          <w:sz w:val="32"/>
        </w:rPr>
        <w:t xml:space="preserve">                                                                     28</w:t>
      </w:r>
    </w:p>
    <w:p w:rsidR="005008E3" w:rsidRDefault="005008E3" w:rsidP="005008E3">
      <w:pPr>
        <w:spacing w:after="0" w:line="240" w:lineRule="auto"/>
        <w:rPr>
          <w:sz w:val="32"/>
        </w:rPr>
      </w:pPr>
    </w:p>
    <w:p w:rsidR="005008E3" w:rsidRDefault="005008E3" w:rsidP="005008E3">
      <w:pPr>
        <w:spacing w:after="0" w:line="240" w:lineRule="auto"/>
        <w:rPr>
          <w:sz w:val="32"/>
        </w:rPr>
      </w:pPr>
      <w:r>
        <w:rPr>
          <w:sz w:val="32"/>
        </w:rPr>
        <w:lastRenderedPageBreak/>
        <w:t>2.4 Investigación de Mercado y su análisis                                          29</w:t>
      </w:r>
    </w:p>
    <w:p w:rsidR="005008E3" w:rsidRDefault="005008E3" w:rsidP="005008E3">
      <w:pPr>
        <w:spacing w:after="0" w:line="240" w:lineRule="auto"/>
        <w:ind w:firstLine="708"/>
        <w:rPr>
          <w:sz w:val="32"/>
        </w:rPr>
      </w:pPr>
      <w:r>
        <w:rPr>
          <w:sz w:val="32"/>
        </w:rPr>
        <w:t xml:space="preserve">2.4.1 Marketing Mix                                                                       29 </w:t>
      </w:r>
    </w:p>
    <w:p w:rsidR="005008E3" w:rsidRDefault="005008E3" w:rsidP="005008E3">
      <w:pPr>
        <w:spacing w:after="0" w:line="240" w:lineRule="auto"/>
        <w:ind w:firstLine="708"/>
        <w:rPr>
          <w:sz w:val="32"/>
        </w:rPr>
      </w:pPr>
      <w:r>
        <w:rPr>
          <w:sz w:val="32"/>
        </w:rPr>
        <w:t xml:space="preserve">2.4.2 Posicionamiento del Mercado            </w:t>
      </w:r>
      <w:r w:rsidR="00E81B94">
        <w:rPr>
          <w:sz w:val="32"/>
        </w:rPr>
        <w:t xml:space="preserve">                                </w:t>
      </w:r>
      <w:r>
        <w:rPr>
          <w:sz w:val="32"/>
        </w:rPr>
        <w:t>32</w:t>
      </w:r>
    </w:p>
    <w:p w:rsidR="009665E9" w:rsidRDefault="009665E9" w:rsidP="005008E3">
      <w:pPr>
        <w:spacing w:after="0" w:line="240" w:lineRule="auto"/>
        <w:ind w:firstLine="708"/>
        <w:rPr>
          <w:sz w:val="32"/>
        </w:rPr>
      </w:pPr>
      <w:r>
        <w:rPr>
          <w:sz w:val="32"/>
        </w:rPr>
        <w:t>2.4.3 Proceso de Compra</w:t>
      </w:r>
      <w:r w:rsidR="00ED1A8E">
        <w:rPr>
          <w:sz w:val="32"/>
        </w:rPr>
        <w:t xml:space="preserve">                                </w:t>
      </w:r>
      <w:r w:rsidR="00E81B94">
        <w:rPr>
          <w:sz w:val="32"/>
        </w:rPr>
        <w:t xml:space="preserve">                              33</w:t>
      </w:r>
    </w:p>
    <w:p w:rsidR="005008E3" w:rsidRDefault="009665E9" w:rsidP="005008E3">
      <w:pPr>
        <w:spacing w:after="0" w:line="240" w:lineRule="auto"/>
        <w:ind w:firstLine="708"/>
        <w:rPr>
          <w:sz w:val="32"/>
        </w:rPr>
      </w:pPr>
      <w:r>
        <w:rPr>
          <w:sz w:val="32"/>
        </w:rPr>
        <w:t>2.4.4</w:t>
      </w:r>
      <w:r w:rsidR="005008E3">
        <w:rPr>
          <w:sz w:val="32"/>
        </w:rPr>
        <w:t xml:space="preserve"> Diseño de la Encuesta                            </w:t>
      </w:r>
      <w:r w:rsidR="00ED1A8E">
        <w:rPr>
          <w:sz w:val="32"/>
        </w:rPr>
        <w:t xml:space="preserve">                              37</w:t>
      </w:r>
    </w:p>
    <w:p w:rsidR="005008E3" w:rsidRDefault="005008E3" w:rsidP="005008E3">
      <w:pPr>
        <w:spacing w:after="0" w:line="240" w:lineRule="auto"/>
        <w:ind w:firstLine="708"/>
        <w:rPr>
          <w:sz w:val="32"/>
        </w:rPr>
      </w:pPr>
    </w:p>
    <w:p w:rsidR="00FF252D" w:rsidRDefault="005008E3" w:rsidP="00221B94">
      <w:pPr>
        <w:spacing w:after="0" w:line="240" w:lineRule="auto"/>
        <w:rPr>
          <w:sz w:val="32"/>
        </w:rPr>
      </w:pPr>
      <w:r>
        <w:rPr>
          <w:sz w:val="32"/>
        </w:rPr>
        <w:t xml:space="preserve">2.5 Presentación e Interpretación de Resultados </w:t>
      </w:r>
      <w:r w:rsidR="00ED1A8E">
        <w:rPr>
          <w:sz w:val="32"/>
        </w:rPr>
        <w:t xml:space="preserve">                              41</w:t>
      </w:r>
    </w:p>
    <w:p w:rsidR="00AB46A4" w:rsidRDefault="003E6DB8" w:rsidP="00221B94">
      <w:pPr>
        <w:spacing w:after="0" w:line="240" w:lineRule="auto"/>
        <w:rPr>
          <w:sz w:val="32"/>
        </w:rPr>
      </w:pPr>
      <w:r>
        <w:rPr>
          <w:sz w:val="32"/>
        </w:rPr>
        <w:t xml:space="preserve">2.6 Matriz BCG                                                            </w:t>
      </w:r>
      <w:r w:rsidR="00ED1A8E">
        <w:rPr>
          <w:sz w:val="32"/>
        </w:rPr>
        <w:t xml:space="preserve">                              52</w:t>
      </w:r>
    </w:p>
    <w:p w:rsidR="003E6DB8" w:rsidRDefault="003E6DB8" w:rsidP="00221B94">
      <w:pPr>
        <w:spacing w:after="0" w:line="240" w:lineRule="auto"/>
        <w:rPr>
          <w:sz w:val="32"/>
        </w:rPr>
      </w:pPr>
      <w:r>
        <w:rPr>
          <w:sz w:val="32"/>
        </w:rPr>
        <w:t xml:space="preserve">2.7 Matriz Interna y Externa de Evaluación           </w:t>
      </w:r>
      <w:r w:rsidR="00ED1A8E">
        <w:rPr>
          <w:sz w:val="32"/>
        </w:rPr>
        <w:t xml:space="preserve">                              53</w:t>
      </w:r>
    </w:p>
    <w:p w:rsidR="003E6DB8" w:rsidRDefault="003E6DB8" w:rsidP="00221B94">
      <w:pPr>
        <w:spacing w:after="0" w:line="240" w:lineRule="auto"/>
        <w:rPr>
          <w:sz w:val="32"/>
        </w:rPr>
      </w:pPr>
      <w:r>
        <w:rPr>
          <w:sz w:val="32"/>
        </w:rPr>
        <w:t xml:space="preserve">2.8 Fuerzas de Porter                                 </w:t>
      </w:r>
      <w:r w:rsidR="00DA3752">
        <w:rPr>
          <w:sz w:val="32"/>
        </w:rPr>
        <w:t xml:space="preserve">                                     </w:t>
      </w:r>
      <w:r w:rsidR="00ED1A8E">
        <w:rPr>
          <w:sz w:val="32"/>
        </w:rPr>
        <w:t xml:space="preserve">         54</w:t>
      </w:r>
    </w:p>
    <w:p w:rsidR="00DA3752" w:rsidRDefault="00DA3752" w:rsidP="00221B94">
      <w:pPr>
        <w:spacing w:after="0" w:line="240" w:lineRule="auto"/>
        <w:rPr>
          <w:b/>
          <w:sz w:val="32"/>
        </w:rPr>
      </w:pPr>
    </w:p>
    <w:p w:rsidR="00DA3752" w:rsidRDefault="00DA3752" w:rsidP="00221B94">
      <w:pPr>
        <w:spacing w:after="0" w:line="240" w:lineRule="auto"/>
        <w:rPr>
          <w:b/>
          <w:sz w:val="32"/>
        </w:rPr>
      </w:pPr>
      <w:r>
        <w:rPr>
          <w:b/>
          <w:sz w:val="32"/>
        </w:rPr>
        <w:t>CAPITULO 3</w:t>
      </w:r>
    </w:p>
    <w:p w:rsidR="00DA3752" w:rsidRDefault="00DA3752" w:rsidP="00221B94">
      <w:pPr>
        <w:spacing w:after="0" w:line="240" w:lineRule="auto"/>
        <w:rPr>
          <w:sz w:val="32"/>
        </w:rPr>
      </w:pPr>
    </w:p>
    <w:p w:rsidR="00DA3752" w:rsidRDefault="00DA3752" w:rsidP="00221B94">
      <w:pPr>
        <w:spacing w:after="0" w:line="240" w:lineRule="auto"/>
        <w:rPr>
          <w:sz w:val="32"/>
        </w:rPr>
      </w:pPr>
      <w:r>
        <w:rPr>
          <w:sz w:val="32"/>
        </w:rPr>
        <w:t xml:space="preserve">3.1 Estudio Técnico                                                    </w:t>
      </w:r>
      <w:r w:rsidR="00ED1A8E">
        <w:rPr>
          <w:sz w:val="32"/>
        </w:rPr>
        <w:t xml:space="preserve">                              57</w:t>
      </w:r>
    </w:p>
    <w:p w:rsidR="00ED1A8E" w:rsidRDefault="00ED1A8E" w:rsidP="00221B94">
      <w:pPr>
        <w:spacing w:after="0" w:line="240" w:lineRule="auto"/>
        <w:rPr>
          <w:sz w:val="32"/>
        </w:rPr>
      </w:pPr>
    </w:p>
    <w:p w:rsidR="00DA3752" w:rsidRDefault="00DA3752" w:rsidP="00221B94">
      <w:pPr>
        <w:spacing w:after="0" w:line="240" w:lineRule="auto"/>
        <w:rPr>
          <w:sz w:val="32"/>
        </w:rPr>
      </w:pPr>
      <w:r>
        <w:rPr>
          <w:sz w:val="32"/>
        </w:rPr>
        <w:t xml:space="preserve">3.2 Marco Teórico                                                      </w:t>
      </w:r>
      <w:r w:rsidR="00ED1A8E">
        <w:rPr>
          <w:sz w:val="32"/>
        </w:rPr>
        <w:t xml:space="preserve">                              58</w:t>
      </w:r>
    </w:p>
    <w:p w:rsidR="00DA3752" w:rsidRDefault="00DA3752" w:rsidP="00221B94">
      <w:pPr>
        <w:spacing w:after="0" w:line="240" w:lineRule="auto"/>
        <w:rPr>
          <w:sz w:val="32"/>
        </w:rPr>
      </w:pPr>
      <w:r>
        <w:rPr>
          <w:sz w:val="32"/>
        </w:rPr>
        <w:tab/>
        <w:t xml:space="preserve">3.2.1 Proceso Interno                                      </w:t>
      </w:r>
      <w:r w:rsidR="00ED1A8E">
        <w:rPr>
          <w:sz w:val="32"/>
        </w:rPr>
        <w:t xml:space="preserve">                              58</w:t>
      </w:r>
    </w:p>
    <w:p w:rsidR="00DA3752" w:rsidRPr="00DA3752" w:rsidRDefault="00DA3752" w:rsidP="00DA3752">
      <w:pPr>
        <w:spacing w:after="0" w:line="240" w:lineRule="auto"/>
        <w:ind w:firstLine="708"/>
        <w:rPr>
          <w:sz w:val="32"/>
        </w:rPr>
      </w:pPr>
      <w:r>
        <w:rPr>
          <w:sz w:val="32"/>
        </w:rPr>
        <w:lastRenderedPageBreak/>
        <w:t xml:space="preserve">3.2.2 Flujo de Proceso                                     </w:t>
      </w:r>
      <w:r w:rsidR="00ED1A8E">
        <w:rPr>
          <w:sz w:val="32"/>
        </w:rPr>
        <w:t xml:space="preserve">                              60</w:t>
      </w:r>
    </w:p>
    <w:p w:rsidR="00ED1A8E" w:rsidRDefault="00ED1A8E" w:rsidP="00221B94">
      <w:pPr>
        <w:spacing w:after="0" w:line="240" w:lineRule="auto"/>
        <w:rPr>
          <w:sz w:val="32"/>
        </w:rPr>
      </w:pPr>
    </w:p>
    <w:p w:rsidR="00ED1A8E" w:rsidRDefault="00DA3752" w:rsidP="00221B94">
      <w:pPr>
        <w:spacing w:after="0" w:line="240" w:lineRule="auto"/>
        <w:rPr>
          <w:sz w:val="32"/>
        </w:rPr>
      </w:pPr>
      <w:r>
        <w:rPr>
          <w:sz w:val="32"/>
        </w:rPr>
        <w:t xml:space="preserve">3.3 Recolección y Transporte                                 </w:t>
      </w:r>
      <w:r w:rsidR="00ED1A8E">
        <w:rPr>
          <w:sz w:val="32"/>
        </w:rPr>
        <w:t xml:space="preserve">                                63</w:t>
      </w:r>
    </w:p>
    <w:p w:rsidR="00ED1A8E" w:rsidRDefault="00ED1A8E" w:rsidP="00221B94">
      <w:pPr>
        <w:spacing w:after="0" w:line="240" w:lineRule="auto"/>
        <w:rPr>
          <w:sz w:val="32"/>
        </w:rPr>
      </w:pPr>
      <w:r>
        <w:rPr>
          <w:sz w:val="32"/>
        </w:rPr>
        <w:t xml:space="preserve">3.4 Estudio de Localización                                      </w:t>
      </w:r>
      <w:r w:rsidR="00F57BCB">
        <w:rPr>
          <w:sz w:val="32"/>
        </w:rPr>
        <w:t xml:space="preserve"> </w:t>
      </w:r>
      <w:r>
        <w:rPr>
          <w:sz w:val="32"/>
        </w:rPr>
        <w:t xml:space="preserve">                              68 </w:t>
      </w:r>
    </w:p>
    <w:p w:rsidR="00DA3752" w:rsidRDefault="00ED1A8E" w:rsidP="00221B94">
      <w:pPr>
        <w:spacing w:after="0" w:line="240" w:lineRule="auto"/>
        <w:rPr>
          <w:sz w:val="32"/>
        </w:rPr>
      </w:pPr>
      <w:r>
        <w:rPr>
          <w:sz w:val="32"/>
        </w:rPr>
        <w:t>3.5</w:t>
      </w:r>
      <w:r w:rsidR="00DA3752">
        <w:rPr>
          <w:sz w:val="32"/>
        </w:rPr>
        <w:t xml:space="preserve"> Flujo de conversión de la Basura                    </w:t>
      </w:r>
      <w:r w:rsidR="00F57BCB">
        <w:rPr>
          <w:sz w:val="32"/>
        </w:rPr>
        <w:t xml:space="preserve"> </w:t>
      </w:r>
      <w:r w:rsidR="00DA3752">
        <w:rPr>
          <w:sz w:val="32"/>
        </w:rPr>
        <w:t xml:space="preserve">  </w:t>
      </w:r>
      <w:r>
        <w:rPr>
          <w:sz w:val="32"/>
        </w:rPr>
        <w:t xml:space="preserve">                              69</w:t>
      </w:r>
    </w:p>
    <w:p w:rsidR="0016584B" w:rsidRDefault="0016584B" w:rsidP="00221B94">
      <w:pPr>
        <w:spacing w:after="0" w:line="240" w:lineRule="auto"/>
        <w:rPr>
          <w:b/>
          <w:sz w:val="32"/>
        </w:rPr>
      </w:pPr>
    </w:p>
    <w:p w:rsidR="00F57BCB" w:rsidRDefault="00F57BCB" w:rsidP="00221B94">
      <w:pPr>
        <w:spacing w:after="0" w:line="240" w:lineRule="auto"/>
        <w:rPr>
          <w:b/>
          <w:sz w:val="32"/>
        </w:rPr>
      </w:pPr>
    </w:p>
    <w:p w:rsidR="00DA3752" w:rsidRDefault="00DA3752" w:rsidP="00221B94">
      <w:pPr>
        <w:spacing w:after="0" w:line="240" w:lineRule="auto"/>
        <w:rPr>
          <w:b/>
          <w:sz w:val="32"/>
        </w:rPr>
      </w:pPr>
      <w:r>
        <w:rPr>
          <w:b/>
          <w:sz w:val="32"/>
        </w:rPr>
        <w:t>CAPITULO 4</w:t>
      </w:r>
    </w:p>
    <w:p w:rsidR="00DA3752" w:rsidRDefault="00DA3752" w:rsidP="00221B94">
      <w:pPr>
        <w:spacing w:after="0" w:line="240" w:lineRule="auto"/>
        <w:rPr>
          <w:b/>
          <w:sz w:val="32"/>
        </w:rPr>
      </w:pPr>
    </w:p>
    <w:p w:rsidR="00DA3752" w:rsidRDefault="0016584B" w:rsidP="00221B94">
      <w:pPr>
        <w:spacing w:after="0" w:line="240" w:lineRule="auto"/>
        <w:rPr>
          <w:sz w:val="32"/>
        </w:rPr>
      </w:pPr>
      <w:r>
        <w:rPr>
          <w:sz w:val="32"/>
        </w:rPr>
        <w:t xml:space="preserve">4.1 Inversión                                                               </w:t>
      </w:r>
      <w:r w:rsidR="00ED1A8E">
        <w:rPr>
          <w:sz w:val="32"/>
        </w:rPr>
        <w:t xml:space="preserve">                              96</w:t>
      </w:r>
    </w:p>
    <w:p w:rsidR="00BF1D24" w:rsidRDefault="002432CA" w:rsidP="00F57BCB">
      <w:pPr>
        <w:spacing w:after="0" w:line="240" w:lineRule="auto"/>
        <w:ind w:firstLine="708"/>
        <w:rPr>
          <w:sz w:val="32"/>
        </w:rPr>
      </w:pPr>
      <w:r>
        <w:rPr>
          <w:sz w:val="32"/>
        </w:rPr>
        <w:t xml:space="preserve">4.1.1  Costos de Materia Prima                     </w:t>
      </w:r>
      <w:r w:rsidR="00ED1A8E">
        <w:rPr>
          <w:sz w:val="32"/>
        </w:rPr>
        <w:t xml:space="preserve">                              9</w:t>
      </w:r>
      <w:r w:rsidR="00AD592E">
        <w:rPr>
          <w:sz w:val="32"/>
        </w:rPr>
        <w:t>7</w:t>
      </w:r>
    </w:p>
    <w:p w:rsidR="002432CA" w:rsidRDefault="002432CA" w:rsidP="002432CA">
      <w:pPr>
        <w:spacing w:after="0" w:line="240" w:lineRule="auto"/>
        <w:rPr>
          <w:sz w:val="32"/>
        </w:rPr>
      </w:pPr>
      <w:r>
        <w:rPr>
          <w:sz w:val="32"/>
        </w:rPr>
        <w:t xml:space="preserve">4.2 Plan Financiero                                                    </w:t>
      </w:r>
      <w:r w:rsidR="00AD592E">
        <w:rPr>
          <w:sz w:val="32"/>
        </w:rPr>
        <w:t xml:space="preserve">                              98</w:t>
      </w:r>
    </w:p>
    <w:p w:rsidR="002432CA" w:rsidRDefault="002432CA" w:rsidP="002432CA">
      <w:pPr>
        <w:spacing w:after="0" w:line="240" w:lineRule="auto"/>
        <w:rPr>
          <w:sz w:val="32"/>
        </w:rPr>
      </w:pPr>
      <w:r>
        <w:rPr>
          <w:sz w:val="32"/>
        </w:rPr>
        <w:tab/>
        <w:t xml:space="preserve">4.2.1   </w:t>
      </w:r>
      <w:r w:rsidR="00BF1D24">
        <w:rPr>
          <w:sz w:val="32"/>
        </w:rPr>
        <w:t xml:space="preserve">Costos Profesionales                           </w:t>
      </w:r>
      <w:r w:rsidR="00AD592E">
        <w:rPr>
          <w:sz w:val="32"/>
        </w:rPr>
        <w:t xml:space="preserve">                              98</w:t>
      </w:r>
    </w:p>
    <w:p w:rsidR="00BF1D24" w:rsidRDefault="00BF1D24" w:rsidP="002432CA">
      <w:pPr>
        <w:spacing w:after="0" w:line="240" w:lineRule="auto"/>
        <w:rPr>
          <w:sz w:val="32"/>
        </w:rPr>
      </w:pPr>
      <w:r>
        <w:rPr>
          <w:sz w:val="32"/>
        </w:rPr>
        <w:tab/>
        <w:t xml:space="preserve">4.2.2  </w:t>
      </w:r>
      <w:r w:rsidR="009217CB">
        <w:rPr>
          <w:sz w:val="32"/>
        </w:rPr>
        <w:t xml:space="preserve"> </w:t>
      </w:r>
      <w:r>
        <w:rPr>
          <w:sz w:val="32"/>
        </w:rPr>
        <w:t xml:space="preserve">Costos </w:t>
      </w:r>
      <w:r w:rsidR="009217CB">
        <w:rPr>
          <w:sz w:val="32"/>
        </w:rPr>
        <w:t xml:space="preserve">de Control y Mantenimiento     </w:t>
      </w:r>
      <w:r w:rsidR="00E81B94">
        <w:rPr>
          <w:sz w:val="32"/>
        </w:rPr>
        <w:t xml:space="preserve">                         99</w:t>
      </w:r>
    </w:p>
    <w:p w:rsidR="00BF1D24" w:rsidRDefault="00BF1D24" w:rsidP="002432CA">
      <w:pPr>
        <w:spacing w:after="0" w:line="240" w:lineRule="auto"/>
        <w:rPr>
          <w:sz w:val="32"/>
        </w:rPr>
      </w:pPr>
      <w:r>
        <w:rPr>
          <w:sz w:val="32"/>
        </w:rPr>
        <w:tab/>
        <w:t xml:space="preserve">4.2.3  </w:t>
      </w:r>
      <w:r w:rsidR="009217CB">
        <w:rPr>
          <w:sz w:val="32"/>
        </w:rPr>
        <w:t xml:space="preserve"> </w:t>
      </w:r>
      <w:r>
        <w:rPr>
          <w:sz w:val="32"/>
        </w:rPr>
        <w:t xml:space="preserve">Costos de Inversión                             </w:t>
      </w:r>
      <w:r w:rsidR="00E81B94">
        <w:rPr>
          <w:sz w:val="32"/>
        </w:rPr>
        <w:t xml:space="preserve">                             100</w:t>
      </w:r>
    </w:p>
    <w:p w:rsidR="00223D6B" w:rsidRDefault="00BF1D24" w:rsidP="002432CA">
      <w:pPr>
        <w:spacing w:after="0" w:line="240" w:lineRule="auto"/>
        <w:rPr>
          <w:sz w:val="32"/>
        </w:rPr>
      </w:pPr>
      <w:r>
        <w:rPr>
          <w:sz w:val="32"/>
        </w:rPr>
        <w:tab/>
        <w:t xml:space="preserve">4.2.4 </w:t>
      </w:r>
      <w:r w:rsidR="009217CB">
        <w:rPr>
          <w:sz w:val="32"/>
        </w:rPr>
        <w:t xml:space="preserve">  </w:t>
      </w:r>
      <w:r>
        <w:rPr>
          <w:sz w:val="32"/>
        </w:rPr>
        <w:t>Costos Totales</w:t>
      </w:r>
      <w:r w:rsidR="009217CB">
        <w:rPr>
          <w:sz w:val="32"/>
        </w:rPr>
        <w:t xml:space="preserve">                      </w:t>
      </w:r>
      <w:r>
        <w:rPr>
          <w:sz w:val="32"/>
        </w:rPr>
        <w:t xml:space="preserve">                                             </w:t>
      </w:r>
      <w:r w:rsidR="00E81B94">
        <w:rPr>
          <w:sz w:val="32"/>
        </w:rPr>
        <w:t>101</w:t>
      </w:r>
    </w:p>
    <w:p w:rsidR="00E81B94" w:rsidRDefault="00223D6B" w:rsidP="002432CA">
      <w:pPr>
        <w:spacing w:after="0" w:line="240" w:lineRule="auto"/>
        <w:rPr>
          <w:sz w:val="32"/>
        </w:rPr>
      </w:pPr>
      <w:r>
        <w:rPr>
          <w:sz w:val="32"/>
        </w:rPr>
        <w:t xml:space="preserve">4.3 Tasa de Descuento                                                                          </w:t>
      </w:r>
      <w:r w:rsidR="00E81B94">
        <w:rPr>
          <w:sz w:val="32"/>
        </w:rPr>
        <w:t>102</w:t>
      </w:r>
    </w:p>
    <w:p w:rsidR="00223D6B" w:rsidRDefault="00E81B94" w:rsidP="002432CA">
      <w:pPr>
        <w:spacing w:after="0" w:line="240" w:lineRule="auto"/>
        <w:rPr>
          <w:sz w:val="32"/>
        </w:rPr>
      </w:pPr>
      <w:r>
        <w:rPr>
          <w:sz w:val="32"/>
        </w:rPr>
        <w:lastRenderedPageBreak/>
        <w:t xml:space="preserve">4.4 Análisis de sensibilidad             </w:t>
      </w:r>
      <w:r w:rsidR="00F57BCB">
        <w:rPr>
          <w:sz w:val="32"/>
        </w:rPr>
        <w:t xml:space="preserve"> </w:t>
      </w:r>
      <w:r>
        <w:rPr>
          <w:sz w:val="32"/>
        </w:rPr>
        <w:t xml:space="preserve">                                                     105</w:t>
      </w:r>
    </w:p>
    <w:p w:rsidR="00223D6B" w:rsidRDefault="00E81B94" w:rsidP="002432CA">
      <w:pPr>
        <w:spacing w:after="0" w:line="240" w:lineRule="auto"/>
        <w:rPr>
          <w:sz w:val="32"/>
        </w:rPr>
      </w:pPr>
      <w:r>
        <w:rPr>
          <w:sz w:val="32"/>
        </w:rPr>
        <w:t>4.5</w:t>
      </w:r>
      <w:r w:rsidR="00223D6B">
        <w:rPr>
          <w:sz w:val="32"/>
        </w:rPr>
        <w:t xml:space="preserve">  Flujo de Caja                                                                                    </w:t>
      </w:r>
      <w:r>
        <w:rPr>
          <w:sz w:val="32"/>
        </w:rPr>
        <w:t>107</w:t>
      </w:r>
    </w:p>
    <w:p w:rsidR="00AD592E" w:rsidRDefault="00E81B94" w:rsidP="002432CA">
      <w:pPr>
        <w:spacing w:after="0" w:line="240" w:lineRule="auto"/>
        <w:rPr>
          <w:sz w:val="32"/>
        </w:rPr>
      </w:pPr>
      <w:r>
        <w:rPr>
          <w:sz w:val="32"/>
        </w:rPr>
        <w:tab/>
        <w:t>4.5</w:t>
      </w:r>
      <w:r w:rsidR="00AD592E">
        <w:rPr>
          <w:sz w:val="32"/>
        </w:rPr>
        <w:t xml:space="preserve">.1  Flujo de Caja del Proyecto                    </w:t>
      </w:r>
      <w:r>
        <w:rPr>
          <w:sz w:val="32"/>
        </w:rPr>
        <w:t xml:space="preserve">                           107</w:t>
      </w:r>
    </w:p>
    <w:p w:rsidR="00223D6B" w:rsidRDefault="00E81B94" w:rsidP="00AD592E">
      <w:pPr>
        <w:spacing w:after="0" w:line="240" w:lineRule="auto"/>
        <w:ind w:firstLine="708"/>
        <w:rPr>
          <w:sz w:val="32"/>
        </w:rPr>
      </w:pPr>
      <w:r>
        <w:rPr>
          <w:sz w:val="32"/>
        </w:rPr>
        <w:t>4.5</w:t>
      </w:r>
      <w:r w:rsidR="00AD592E">
        <w:rPr>
          <w:sz w:val="32"/>
        </w:rPr>
        <w:t>.2</w:t>
      </w:r>
      <w:r w:rsidR="00223D6B">
        <w:rPr>
          <w:sz w:val="32"/>
        </w:rPr>
        <w:t xml:space="preserve">  Tabla de Amortización</w:t>
      </w:r>
      <w:r w:rsidR="00AD592E">
        <w:rPr>
          <w:sz w:val="32"/>
        </w:rPr>
        <w:t xml:space="preserve">                        </w:t>
      </w:r>
      <w:r>
        <w:rPr>
          <w:sz w:val="32"/>
        </w:rPr>
        <w:t xml:space="preserve">                             108</w:t>
      </w:r>
    </w:p>
    <w:p w:rsidR="00223D6B" w:rsidRDefault="00223D6B" w:rsidP="002432CA">
      <w:pPr>
        <w:spacing w:after="0" w:line="240" w:lineRule="auto"/>
        <w:rPr>
          <w:sz w:val="32"/>
        </w:rPr>
      </w:pPr>
      <w:r>
        <w:rPr>
          <w:sz w:val="32"/>
        </w:rPr>
        <w:tab/>
        <w:t>4</w:t>
      </w:r>
      <w:r w:rsidR="00E81B94">
        <w:rPr>
          <w:sz w:val="32"/>
        </w:rPr>
        <w:t>.5</w:t>
      </w:r>
      <w:r w:rsidR="00AD592E">
        <w:rPr>
          <w:sz w:val="32"/>
        </w:rPr>
        <w:t>.3</w:t>
      </w:r>
      <w:r>
        <w:rPr>
          <w:sz w:val="32"/>
        </w:rPr>
        <w:t xml:space="preserve">   Flujo de Caja del Inversionista</w:t>
      </w:r>
      <w:r w:rsidR="00AD592E">
        <w:rPr>
          <w:sz w:val="32"/>
        </w:rPr>
        <w:t xml:space="preserve">         </w:t>
      </w:r>
      <w:r w:rsidR="00E81B94">
        <w:rPr>
          <w:sz w:val="32"/>
        </w:rPr>
        <w:t xml:space="preserve">                              109</w:t>
      </w:r>
    </w:p>
    <w:p w:rsidR="002E1577" w:rsidRDefault="002E1577" w:rsidP="002432CA">
      <w:pPr>
        <w:spacing w:after="0" w:line="240" w:lineRule="auto"/>
        <w:rPr>
          <w:sz w:val="32"/>
        </w:rPr>
      </w:pPr>
    </w:p>
    <w:p w:rsidR="00531A4C" w:rsidRPr="00C7698E" w:rsidRDefault="00C7698E" w:rsidP="002432CA">
      <w:pPr>
        <w:spacing w:after="0" w:line="240" w:lineRule="auto"/>
        <w:rPr>
          <w:b/>
          <w:sz w:val="32"/>
        </w:rPr>
      </w:pPr>
      <w:r>
        <w:rPr>
          <w:b/>
          <w:sz w:val="32"/>
        </w:rPr>
        <w:t>CONCLUSIONES</w:t>
      </w:r>
      <w:r>
        <w:rPr>
          <w:sz w:val="32"/>
        </w:rPr>
        <w:t xml:space="preserve">   </w:t>
      </w:r>
      <w:r>
        <w:rPr>
          <w:b/>
          <w:sz w:val="32"/>
        </w:rPr>
        <w:t>Y RECOMENDACIONES</w:t>
      </w:r>
      <w:r w:rsidR="00E81B94">
        <w:rPr>
          <w:b/>
          <w:sz w:val="32"/>
        </w:rPr>
        <w:t xml:space="preserve">                                       </w:t>
      </w:r>
      <w:r w:rsidR="00E81B94" w:rsidRPr="00E81B94">
        <w:rPr>
          <w:sz w:val="32"/>
        </w:rPr>
        <w:t xml:space="preserve">  110</w:t>
      </w:r>
    </w:p>
    <w:p w:rsidR="00531A4C" w:rsidRPr="008A7D54" w:rsidRDefault="00C7698E" w:rsidP="002432CA">
      <w:pPr>
        <w:spacing w:after="0" w:line="240" w:lineRule="auto"/>
        <w:rPr>
          <w:sz w:val="32"/>
        </w:rPr>
      </w:pPr>
      <w:r w:rsidRPr="00C7698E">
        <w:rPr>
          <w:b/>
          <w:sz w:val="32"/>
        </w:rPr>
        <w:t>GLOSARIO</w:t>
      </w:r>
      <w:r w:rsidR="00E81B94">
        <w:rPr>
          <w:b/>
          <w:sz w:val="32"/>
        </w:rPr>
        <w:t xml:space="preserve">                              </w:t>
      </w:r>
      <w:r w:rsidR="008A7D54">
        <w:rPr>
          <w:b/>
          <w:sz w:val="32"/>
        </w:rPr>
        <w:t xml:space="preserve">                                                                 </w:t>
      </w:r>
      <w:r w:rsidR="008A7D54" w:rsidRPr="008A7D54">
        <w:rPr>
          <w:sz w:val="32"/>
        </w:rPr>
        <w:t>112</w:t>
      </w:r>
    </w:p>
    <w:p w:rsidR="00531A4C" w:rsidRDefault="005E50B6" w:rsidP="002432CA">
      <w:pPr>
        <w:spacing w:after="0" w:line="240" w:lineRule="auto"/>
        <w:rPr>
          <w:sz w:val="32"/>
        </w:rPr>
      </w:pPr>
      <w:r>
        <w:rPr>
          <w:b/>
          <w:sz w:val="32"/>
        </w:rPr>
        <w:t>APÈ</w:t>
      </w:r>
      <w:r w:rsidR="00DA24A6">
        <w:rPr>
          <w:b/>
          <w:sz w:val="32"/>
        </w:rPr>
        <w:t>NDICE</w:t>
      </w:r>
      <w:r>
        <w:rPr>
          <w:b/>
          <w:sz w:val="32"/>
        </w:rPr>
        <w:t xml:space="preserve">                                                                                                </w:t>
      </w:r>
      <w:r w:rsidRPr="005E50B6">
        <w:rPr>
          <w:sz w:val="32"/>
        </w:rPr>
        <w:t>123</w:t>
      </w:r>
    </w:p>
    <w:p w:rsidR="005E50B6" w:rsidRPr="00531A4C" w:rsidRDefault="005E50B6" w:rsidP="005E50B6">
      <w:pPr>
        <w:spacing w:after="0" w:line="240" w:lineRule="auto"/>
        <w:rPr>
          <w:b/>
          <w:sz w:val="32"/>
        </w:rPr>
      </w:pPr>
      <w:r>
        <w:rPr>
          <w:sz w:val="32"/>
        </w:rPr>
        <w:t xml:space="preserve">APÈNDICE DE GRÀFICOS         </w:t>
      </w:r>
      <w:r w:rsidR="00F57BCB">
        <w:rPr>
          <w:sz w:val="32"/>
        </w:rPr>
        <w:t xml:space="preserve">                               </w:t>
      </w:r>
      <w:r>
        <w:rPr>
          <w:sz w:val="32"/>
        </w:rPr>
        <w:t xml:space="preserve">                               124</w:t>
      </w:r>
    </w:p>
    <w:p w:rsidR="005E50B6" w:rsidRDefault="005E50B6" w:rsidP="002432CA">
      <w:pPr>
        <w:spacing w:after="0" w:line="240" w:lineRule="auto"/>
        <w:rPr>
          <w:sz w:val="32"/>
        </w:rPr>
      </w:pPr>
      <w:r>
        <w:rPr>
          <w:sz w:val="32"/>
        </w:rPr>
        <w:t xml:space="preserve">GRÀFICOS 1: HORNO </w:t>
      </w:r>
      <w:r w:rsidR="00F57BCB">
        <w:rPr>
          <w:sz w:val="32"/>
        </w:rPr>
        <w:t xml:space="preserve">INCINERADOR                    </w:t>
      </w:r>
      <w:r>
        <w:rPr>
          <w:sz w:val="32"/>
        </w:rPr>
        <w:t xml:space="preserve">                              124</w:t>
      </w:r>
    </w:p>
    <w:p w:rsidR="005E50B6" w:rsidRDefault="005E50B6" w:rsidP="002432CA">
      <w:pPr>
        <w:spacing w:after="0" w:line="240" w:lineRule="auto"/>
        <w:rPr>
          <w:sz w:val="32"/>
        </w:rPr>
      </w:pPr>
      <w:r>
        <w:rPr>
          <w:sz w:val="32"/>
        </w:rPr>
        <w:t>GRÀFICOS 2: MOLINO                                                                           125</w:t>
      </w:r>
    </w:p>
    <w:p w:rsidR="005E50B6" w:rsidRDefault="005E50B6" w:rsidP="002432CA">
      <w:pPr>
        <w:spacing w:after="0" w:line="240" w:lineRule="auto"/>
        <w:rPr>
          <w:sz w:val="32"/>
        </w:rPr>
      </w:pPr>
      <w:r>
        <w:rPr>
          <w:sz w:val="32"/>
        </w:rPr>
        <w:t>GRÀFICOS 3: SEPARADOR</w:t>
      </w:r>
      <w:r w:rsidR="00F57BCB">
        <w:rPr>
          <w:sz w:val="32"/>
        </w:rPr>
        <w:t xml:space="preserve"> ELECTROMANEGTICO               </w:t>
      </w:r>
      <w:r>
        <w:rPr>
          <w:sz w:val="32"/>
        </w:rPr>
        <w:t xml:space="preserve">              126</w:t>
      </w:r>
    </w:p>
    <w:p w:rsidR="005E50B6" w:rsidRPr="00F57BCB" w:rsidRDefault="005E50B6" w:rsidP="002432CA">
      <w:pPr>
        <w:spacing w:after="0" w:line="240" w:lineRule="auto"/>
        <w:rPr>
          <w:sz w:val="32"/>
        </w:rPr>
      </w:pPr>
      <w:r>
        <w:rPr>
          <w:sz w:val="32"/>
        </w:rPr>
        <w:t>GRÀFICOS 4: PROCESO DE LA BA</w:t>
      </w:r>
      <w:r w:rsidR="00F57BCB">
        <w:rPr>
          <w:sz w:val="32"/>
        </w:rPr>
        <w:t xml:space="preserve">SURA                           </w:t>
      </w:r>
      <w:r>
        <w:rPr>
          <w:sz w:val="32"/>
        </w:rPr>
        <w:t xml:space="preserve">                   127</w:t>
      </w:r>
    </w:p>
    <w:p w:rsidR="00F57BCB" w:rsidRDefault="00F57BCB" w:rsidP="002432CA">
      <w:pPr>
        <w:spacing w:after="0" w:line="240" w:lineRule="auto"/>
        <w:rPr>
          <w:sz w:val="32"/>
        </w:rPr>
      </w:pPr>
    </w:p>
    <w:p w:rsidR="005E50B6" w:rsidRDefault="005E50B6" w:rsidP="002432CA">
      <w:pPr>
        <w:spacing w:after="0" w:line="240" w:lineRule="auto"/>
        <w:rPr>
          <w:sz w:val="32"/>
        </w:rPr>
      </w:pPr>
      <w:r w:rsidRPr="005E50B6">
        <w:rPr>
          <w:sz w:val="32"/>
        </w:rPr>
        <w:t>TABLA 1:</w:t>
      </w:r>
      <w:r>
        <w:rPr>
          <w:sz w:val="32"/>
        </w:rPr>
        <w:t xml:space="preserve"> SPSS                                                 </w:t>
      </w:r>
      <w:r w:rsidR="00F57BCB">
        <w:rPr>
          <w:sz w:val="32"/>
        </w:rPr>
        <w:t xml:space="preserve"> </w:t>
      </w:r>
      <w:r>
        <w:rPr>
          <w:sz w:val="32"/>
        </w:rPr>
        <w:t xml:space="preserve">                  </w:t>
      </w:r>
      <w:r w:rsidR="00F57BCB">
        <w:rPr>
          <w:sz w:val="32"/>
        </w:rPr>
        <w:t xml:space="preserve">        </w:t>
      </w:r>
      <w:r>
        <w:rPr>
          <w:sz w:val="32"/>
        </w:rPr>
        <w:t xml:space="preserve">             130   </w:t>
      </w:r>
    </w:p>
    <w:p w:rsidR="005E50B6" w:rsidRDefault="005E50B6" w:rsidP="002432CA">
      <w:pPr>
        <w:spacing w:after="0" w:line="240" w:lineRule="auto"/>
        <w:rPr>
          <w:sz w:val="32"/>
        </w:rPr>
      </w:pPr>
      <w:r>
        <w:rPr>
          <w:sz w:val="32"/>
        </w:rPr>
        <w:lastRenderedPageBreak/>
        <w:t>TABLA 2: ANALISIS FINANCIERO                                                          135</w:t>
      </w:r>
    </w:p>
    <w:p w:rsidR="005E50B6" w:rsidRDefault="005E50B6" w:rsidP="002432CA">
      <w:pPr>
        <w:spacing w:after="0" w:line="240" w:lineRule="auto"/>
        <w:rPr>
          <w:sz w:val="32"/>
        </w:rPr>
      </w:pPr>
      <w:r>
        <w:rPr>
          <w:sz w:val="32"/>
        </w:rPr>
        <w:t xml:space="preserve">TABAL 3: CAPITAL DE TRABAJO                   </w:t>
      </w:r>
      <w:r w:rsidR="00F57BCB">
        <w:rPr>
          <w:sz w:val="32"/>
        </w:rPr>
        <w:t xml:space="preserve">                               </w:t>
      </w:r>
      <w:r>
        <w:rPr>
          <w:sz w:val="32"/>
        </w:rPr>
        <w:t xml:space="preserve">         138</w:t>
      </w:r>
    </w:p>
    <w:p w:rsidR="005E50B6" w:rsidRPr="005E50B6" w:rsidRDefault="005E50B6" w:rsidP="002432CA">
      <w:pPr>
        <w:spacing w:after="0" w:line="240" w:lineRule="auto"/>
        <w:rPr>
          <w:sz w:val="32"/>
        </w:rPr>
      </w:pPr>
      <w:r>
        <w:rPr>
          <w:sz w:val="32"/>
        </w:rPr>
        <w:t xml:space="preserve">TABLA 4 : AMORTIZACIÒN PRÈSTAMO               </w:t>
      </w:r>
      <w:r w:rsidR="00F57BCB">
        <w:rPr>
          <w:sz w:val="32"/>
        </w:rPr>
        <w:t xml:space="preserve">                       </w:t>
      </w:r>
      <w:r>
        <w:rPr>
          <w:sz w:val="32"/>
        </w:rPr>
        <w:t xml:space="preserve">        138</w:t>
      </w:r>
    </w:p>
    <w:p w:rsidR="005E50B6" w:rsidRDefault="005E50B6" w:rsidP="002432CA">
      <w:pPr>
        <w:spacing w:after="0" w:line="240" w:lineRule="auto"/>
        <w:rPr>
          <w:b/>
          <w:sz w:val="32"/>
        </w:rPr>
      </w:pPr>
    </w:p>
    <w:p w:rsidR="00531A4C" w:rsidRPr="00C7698E" w:rsidRDefault="00C7698E" w:rsidP="002432CA">
      <w:pPr>
        <w:spacing w:after="0" w:line="240" w:lineRule="auto"/>
        <w:rPr>
          <w:b/>
          <w:sz w:val="32"/>
        </w:rPr>
      </w:pPr>
      <w:r>
        <w:rPr>
          <w:b/>
          <w:sz w:val="32"/>
        </w:rPr>
        <w:t>BIBLIOGRAFIA</w:t>
      </w:r>
      <w:r w:rsidR="005E50B6">
        <w:rPr>
          <w:b/>
          <w:sz w:val="32"/>
        </w:rPr>
        <w:t xml:space="preserve">                                              </w:t>
      </w:r>
      <w:r w:rsidR="00F57BCB">
        <w:rPr>
          <w:b/>
          <w:sz w:val="32"/>
        </w:rPr>
        <w:t xml:space="preserve">                               </w:t>
      </w:r>
      <w:r w:rsidR="005E50B6">
        <w:rPr>
          <w:b/>
          <w:sz w:val="32"/>
        </w:rPr>
        <w:t xml:space="preserve">           </w:t>
      </w:r>
      <w:r w:rsidR="005E50B6" w:rsidRPr="005E50B6">
        <w:rPr>
          <w:sz w:val="32"/>
        </w:rPr>
        <w:t>139</w:t>
      </w:r>
    </w:p>
    <w:p w:rsidR="00717EA9" w:rsidRDefault="00717EA9"/>
    <w:p w:rsidR="00717EA9" w:rsidRDefault="00717EA9" w:rsidP="00717EA9">
      <w:pPr>
        <w:spacing w:line="360" w:lineRule="auto"/>
        <w:jc w:val="center"/>
        <w:rPr>
          <w:rFonts w:ascii="Arial" w:hAnsi="Arial" w:cs="Arial"/>
          <w:b/>
          <w:sz w:val="24"/>
          <w:szCs w:val="24"/>
          <w:lang w:val="es-ES_tradnl"/>
        </w:rPr>
      </w:pPr>
      <w:r>
        <w:br w:type="page"/>
      </w:r>
      <w:r>
        <w:rPr>
          <w:rFonts w:ascii="Arial" w:hAnsi="Arial" w:cs="Arial"/>
          <w:b/>
          <w:sz w:val="24"/>
          <w:szCs w:val="24"/>
          <w:lang w:val="es-ES_tradnl"/>
        </w:rPr>
        <w:lastRenderedPageBreak/>
        <w:t>CAPITULO 1: INTRODUCCION</w:t>
      </w:r>
    </w:p>
    <w:p w:rsidR="00717EA9" w:rsidRDefault="00717EA9" w:rsidP="00717EA9">
      <w:pPr>
        <w:spacing w:line="360" w:lineRule="auto"/>
        <w:jc w:val="center"/>
        <w:rPr>
          <w:rFonts w:ascii="Arial" w:hAnsi="Arial" w:cs="Arial"/>
          <w:b/>
          <w:sz w:val="24"/>
          <w:szCs w:val="24"/>
          <w:lang w:val="es-ES_tradnl"/>
        </w:rPr>
      </w:pPr>
    </w:p>
    <w:p w:rsidR="00717EA9" w:rsidRPr="009744C1" w:rsidRDefault="00717EA9" w:rsidP="00717EA9">
      <w:pPr>
        <w:pStyle w:val="Prrafodelista"/>
        <w:numPr>
          <w:ilvl w:val="1"/>
          <w:numId w:val="9"/>
        </w:numPr>
        <w:spacing w:line="360" w:lineRule="auto"/>
        <w:rPr>
          <w:rFonts w:ascii="Arial" w:hAnsi="Arial" w:cs="Arial"/>
          <w:b/>
          <w:sz w:val="24"/>
          <w:szCs w:val="24"/>
          <w:lang w:val="es-ES_tradnl"/>
        </w:rPr>
      </w:pPr>
      <w:r>
        <w:rPr>
          <w:rFonts w:ascii="Arial" w:hAnsi="Arial" w:cs="Arial"/>
          <w:b/>
          <w:sz w:val="24"/>
          <w:szCs w:val="24"/>
          <w:lang w:val="es-ES_tradnl"/>
        </w:rPr>
        <w:t xml:space="preserve">  </w:t>
      </w:r>
      <w:r w:rsidRPr="009744C1">
        <w:rPr>
          <w:rFonts w:ascii="Arial" w:hAnsi="Arial" w:cs="Arial"/>
          <w:b/>
          <w:sz w:val="24"/>
          <w:szCs w:val="24"/>
          <w:lang w:val="es-ES_tradnl"/>
        </w:rPr>
        <w:t>GENERALIDADES:</w:t>
      </w:r>
    </w:p>
    <w:p w:rsidR="00717EA9" w:rsidRPr="00DF33F4" w:rsidRDefault="00717EA9" w:rsidP="00717EA9">
      <w:pPr>
        <w:spacing w:line="360" w:lineRule="auto"/>
        <w:ind w:left="567"/>
        <w:rPr>
          <w:rFonts w:ascii="Arial" w:hAnsi="Arial" w:cs="Arial"/>
          <w:b/>
          <w:sz w:val="24"/>
          <w:szCs w:val="24"/>
          <w:lang w:val="es-ES_tradnl"/>
        </w:rPr>
      </w:pPr>
    </w:p>
    <w:p w:rsidR="00717EA9" w:rsidRPr="004F73A8" w:rsidRDefault="00717EA9" w:rsidP="00717EA9">
      <w:pPr>
        <w:spacing w:line="360" w:lineRule="auto"/>
        <w:ind w:left="708"/>
        <w:contextualSpacing/>
        <w:jc w:val="both"/>
        <w:rPr>
          <w:rFonts w:ascii="Arial" w:hAnsi="Arial" w:cs="Arial"/>
          <w:sz w:val="24"/>
          <w:szCs w:val="24"/>
          <w:lang w:val="es-ES"/>
        </w:rPr>
      </w:pPr>
      <w:r w:rsidRPr="00DF33F4">
        <w:rPr>
          <w:rFonts w:ascii="Arial" w:hAnsi="Arial" w:cs="Arial"/>
          <w:sz w:val="24"/>
          <w:szCs w:val="24"/>
          <w:lang w:val="es-ES"/>
        </w:rPr>
        <w:t>E</w:t>
      </w:r>
      <w:r>
        <w:rPr>
          <w:rFonts w:ascii="Arial" w:hAnsi="Arial" w:cs="Arial"/>
          <w:sz w:val="24"/>
          <w:szCs w:val="24"/>
          <w:lang w:val="es-ES"/>
        </w:rPr>
        <w:t xml:space="preserve">l Ecuador es uno de los países latinoamericanos con mas alto índices de enfermedades por el mal uso de la basura, este siendo uno de los principales contaminantes en el mundo, por lo que se ha desarrollado este proyecto, la instalación de una planta procesadora de residuos domésticos </w:t>
      </w:r>
      <w:r w:rsidRPr="00DF33F4">
        <w:rPr>
          <w:rFonts w:ascii="Arial" w:hAnsi="Arial" w:cs="Arial"/>
          <w:sz w:val="24"/>
          <w:szCs w:val="24"/>
          <w:lang w:val="es-ES"/>
        </w:rPr>
        <w:t>ubicada en la ciudad de Guayaquil</w:t>
      </w:r>
      <w:r w:rsidRPr="004F73A8">
        <w:rPr>
          <w:rFonts w:ascii="Arial" w:hAnsi="Arial" w:cs="Arial"/>
          <w:sz w:val="24"/>
          <w:szCs w:val="24"/>
          <w:lang w:val="es-ES"/>
        </w:rPr>
        <w:t>,</w:t>
      </w:r>
      <w:r>
        <w:rPr>
          <w:rFonts w:ascii="Arial" w:hAnsi="Arial" w:cs="Arial"/>
          <w:sz w:val="24"/>
          <w:szCs w:val="24"/>
          <w:lang w:val="es-ES"/>
        </w:rPr>
        <w:t xml:space="preserve"> </w:t>
      </w:r>
      <w:r w:rsidRPr="004F73A8">
        <w:rPr>
          <w:rFonts w:ascii="Arial" w:hAnsi="Arial" w:cs="Arial"/>
          <w:sz w:val="24"/>
          <w:szCs w:val="24"/>
          <w:lang w:val="es-ES"/>
        </w:rPr>
        <w:t xml:space="preserve"> ya que en la actuali</w:t>
      </w:r>
      <w:r>
        <w:rPr>
          <w:rFonts w:ascii="Arial" w:hAnsi="Arial" w:cs="Arial"/>
          <w:sz w:val="24"/>
          <w:szCs w:val="24"/>
          <w:lang w:val="es-ES"/>
        </w:rPr>
        <w:t>dad el tema de la basura nos aqueja a todos los habitantes de la ciudad por lo cual, no solo es un foco de infección, sino que ayudamos a que el calentamiento global siga poniendo en riesgo la vida de nuestras futuras generaciones, por lo tanto con un adecuado trato de este, evitaremos más consecuencias lamentables en la salud humana.</w:t>
      </w:r>
    </w:p>
    <w:p w:rsidR="00717EA9" w:rsidRPr="004F73A8" w:rsidRDefault="00717EA9" w:rsidP="00717EA9">
      <w:pPr>
        <w:tabs>
          <w:tab w:val="left" w:pos="567"/>
        </w:tabs>
        <w:spacing w:line="360" w:lineRule="auto"/>
        <w:ind w:left="141"/>
        <w:contextualSpacing/>
        <w:jc w:val="both"/>
        <w:rPr>
          <w:rFonts w:ascii="Arial" w:hAnsi="Arial" w:cs="Arial"/>
          <w:sz w:val="24"/>
          <w:szCs w:val="24"/>
          <w:lang w:val="es-ES"/>
        </w:rPr>
      </w:pPr>
    </w:p>
    <w:p w:rsidR="00717EA9" w:rsidRPr="004F73A8" w:rsidRDefault="00717EA9" w:rsidP="00717EA9">
      <w:pPr>
        <w:spacing w:line="360" w:lineRule="auto"/>
        <w:ind w:left="708"/>
        <w:contextualSpacing/>
        <w:jc w:val="both"/>
        <w:rPr>
          <w:rFonts w:ascii="Arial" w:hAnsi="Arial" w:cs="Arial"/>
          <w:sz w:val="24"/>
          <w:szCs w:val="24"/>
          <w:lang w:val="es-ES"/>
        </w:rPr>
      </w:pPr>
      <w:r w:rsidRPr="004F73A8">
        <w:rPr>
          <w:rFonts w:ascii="Arial" w:hAnsi="Arial" w:cs="Arial"/>
          <w:sz w:val="24"/>
          <w:szCs w:val="24"/>
          <w:lang w:val="es-ES"/>
        </w:rPr>
        <w:t xml:space="preserve">El reciclaje es una vía por la cual se puede ayudar a combatir la contaminación ambiental existente, </w:t>
      </w:r>
      <w:r>
        <w:rPr>
          <w:rFonts w:ascii="Arial" w:hAnsi="Arial" w:cs="Arial"/>
          <w:sz w:val="24"/>
          <w:szCs w:val="24"/>
          <w:lang w:val="es-ES"/>
        </w:rPr>
        <w:t>el cual somete un material desechado</w:t>
      </w:r>
      <w:r w:rsidRPr="004F73A8">
        <w:rPr>
          <w:rFonts w:ascii="Arial" w:hAnsi="Arial" w:cs="Arial"/>
          <w:sz w:val="24"/>
          <w:szCs w:val="24"/>
          <w:lang w:val="es-ES"/>
        </w:rPr>
        <w:t xml:space="preserve"> a un proceso para que se pueda volver a utilizar, es de</w:t>
      </w:r>
      <w:r>
        <w:rPr>
          <w:rFonts w:ascii="Arial" w:hAnsi="Arial" w:cs="Arial"/>
          <w:sz w:val="24"/>
          <w:szCs w:val="24"/>
          <w:lang w:val="es-ES"/>
        </w:rPr>
        <w:t>cir, que los materiales ya desechado</w:t>
      </w:r>
      <w:r w:rsidRPr="004F73A8">
        <w:rPr>
          <w:rFonts w:ascii="Arial" w:hAnsi="Arial" w:cs="Arial"/>
          <w:sz w:val="24"/>
          <w:szCs w:val="24"/>
          <w:lang w:val="es-ES"/>
        </w:rPr>
        <w:t>s se pueden volver a utilizar de una manera mas eficiente, ya que se le daría un mejor uso a los recursos naturales.</w:t>
      </w:r>
    </w:p>
    <w:p w:rsidR="00717EA9" w:rsidRPr="004F73A8" w:rsidRDefault="00717EA9" w:rsidP="00717EA9">
      <w:pPr>
        <w:spacing w:line="360" w:lineRule="auto"/>
        <w:ind w:left="567"/>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4F73A8">
        <w:rPr>
          <w:rFonts w:ascii="Arial" w:hAnsi="Arial" w:cs="Arial"/>
          <w:sz w:val="24"/>
          <w:szCs w:val="24"/>
          <w:lang w:val="es-ES"/>
        </w:rPr>
        <w:t xml:space="preserve">El reciclaje, que consiste básicamente en volver a utilizar materiales que fueron desechados y que aún son aptos para elaborar otros productos o refabricar los mismos. Buenos ejemplos de materiales reciclables son los metales, el vidrio, el </w:t>
      </w:r>
      <w:r>
        <w:rPr>
          <w:rFonts w:ascii="Arial" w:hAnsi="Arial" w:cs="Arial"/>
          <w:sz w:val="24"/>
          <w:szCs w:val="24"/>
          <w:lang w:val="es-ES"/>
        </w:rPr>
        <w:t>plástico, el papel o las pilas.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4F73A8">
        <w:rPr>
          <w:rFonts w:ascii="Arial" w:hAnsi="Arial" w:cs="Arial"/>
          <w:sz w:val="24"/>
          <w:szCs w:val="24"/>
          <w:lang w:val="es-ES"/>
        </w:rPr>
        <w:lastRenderedPageBreak/>
        <w:t>A diferencia del reciclado, la reutilización es toda operación en la que el envase concebido y diseñado para realizar un número mínimo de circuitos, rotaciones o usos a lo largo de su ciclo de vida, es rellenado o reutilizado con el mismo fin para el que fue diseñado.</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tabs>
          <w:tab w:val="left" w:pos="3402"/>
        </w:tabs>
        <w:spacing w:line="360" w:lineRule="auto"/>
        <w:contextualSpacing/>
        <w:jc w:val="both"/>
        <w:rPr>
          <w:rFonts w:ascii="Arial" w:hAnsi="Arial" w:cs="Arial"/>
          <w:b/>
          <w:sz w:val="24"/>
          <w:szCs w:val="24"/>
          <w:lang w:val="es-ES"/>
        </w:rPr>
      </w:pPr>
      <w:r>
        <w:rPr>
          <w:rFonts w:ascii="Arial" w:hAnsi="Arial" w:cs="Arial"/>
          <w:b/>
          <w:sz w:val="24"/>
          <w:szCs w:val="24"/>
          <w:lang w:val="es-ES"/>
        </w:rPr>
        <w:t>1.2  RESEÑ</w:t>
      </w:r>
      <w:r w:rsidRPr="004F73A8">
        <w:rPr>
          <w:rFonts w:ascii="Arial" w:hAnsi="Arial" w:cs="Arial"/>
          <w:b/>
          <w:sz w:val="24"/>
          <w:szCs w:val="24"/>
          <w:lang w:val="es-ES"/>
        </w:rPr>
        <w:t>A HISTÓRICA</w:t>
      </w:r>
    </w:p>
    <w:p w:rsidR="00717EA9" w:rsidRDefault="00717EA9" w:rsidP="00717EA9">
      <w:pPr>
        <w:spacing w:line="360" w:lineRule="auto"/>
        <w:contextualSpacing/>
        <w:jc w:val="both"/>
        <w:rPr>
          <w:rFonts w:ascii="Arial" w:hAnsi="Arial" w:cs="Arial"/>
          <w:sz w:val="24"/>
          <w:szCs w:val="24"/>
          <w:lang w:val="es-EC"/>
        </w:rPr>
      </w:pPr>
      <w:r>
        <w:rPr>
          <w:rFonts w:ascii="Arial" w:hAnsi="Arial" w:cs="Arial"/>
          <w:sz w:val="24"/>
          <w:szCs w:val="24"/>
          <w:lang w:val="es-EC"/>
        </w:rPr>
        <w:t xml:space="preserve">    </w:t>
      </w:r>
    </w:p>
    <w:p w:rsidR="00717EA9" w:rsidRPr="00DF33F4" w:rsidRDefault="00717EA9" w:rsidP="00717EA9">
      <w:pPr>
        <w:spacing w:line="360" w:lineRule="auto"/>
        <w:ind w:left="708"/>
        <w:contextualSpacing/>
        <w:jc w:val="both"/>
        <w:rPr>
          <w:rFonts w:ascii="Arial" w:hAnsi="Arial" w:cs="Arial"/>
          <w:sz w:val="24"/>
          <w:szCs w:val="24"/>
          <w:lang w:val="es-ES"/>
        </w:rPr>
      </w:pPr>
      <w:r w:rsidRPr="00DF33F4">
        <w:rPr>
          <w:rFonts w:ascii="Arial" w:hAnsi="Arial" w:cs="Arial"/>
          <w:sz w:val="24"/>
          <w:szCs w:val="24"/>
          <w:lang w:val="es-ES"/>
        </w:rPr>
        <w:t>En los últimos años, la reutilización y el procesamiento de la basura a nivel doméstico se ha</w:t>
      </w:r>
      <w:r>
        <w:rPr>
          <w:rFonts w:ascii="Arial" w:hAnsi="Arial" w:cs="Arial"/>
          <w:sz w:val="24"/>
          <w:szCs w:val="24"/>
          <w:lang w:val="es-ES"/>
        </w:rPr>
        <w:t>n</w:t>
      </w:r>
      <w:r w:rsidRPr="00DF33F4">
        <w:rPr>
          <w:rFonts w:ascii="Arial" w:hAnsi="Arial" w:cs="Arial"/>
          <w:sz w:val="24"/>
          <w:szCs w:val="24"/>
          <w:lang w:val="es-ES"/>
        </w:rPr>
        <w:t xml:space="preserve"> ido organizando a nivel internacional y ganando impacto de tal manera que, algún día los desperdicios se habrán convertido en una gran fuente de riqueza para las comunidades que los generan.</w:t>
      </w:r>
    </w:p>
    <w:p w:rsidR="00717EA9" w:rsidRPr="00DF33F4"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DF33F4">
        <w:rPr>
          <w:rFonts w:ascii="Arial" w:hAnsi="Arial" w:cs="Arial"/>
          <w:sz w:val="24"/>
          <w:szCs w:val="24"/>
          <w:lang w:val="es-ES"/>
        </w:rPr>
        <w:t>Muchos años atrás, con la llegada de la revolución industrial, el hombre comenzó a explotar de forma desordenada los recursos naturales,  por lo cual, el que explotaba más rápido, es el que obtenía más beneficios, es decir, el que ocasiona mas basura generaba mas riqueza, apareciendo de esta manera el derroche y el consumismo, lo que conllevó a la proliferación de mosquitos, roedores y microorganismos patógenos, trayendo como consecuencia enfermedades catastróficas para el hombre.</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F977CE">
        <w:rPr>
          <w:rFonts w:ascii="Arial" w:hAnsi="Arial" w:cs="Arial"/>
          <w:sz w:val="24"/>
          <w:szCs w:val="24"/>
          <w:lang w:val="es-ES"/>
        </w:rPr>
        <w:t>Aun cuando los resultados obtenidos son satisfactorios, desde el punto de vista sanitario, ambiental y económico, esto no ha sido suficiente como para evitar que esta actividad encuentre oposición en la comunidad.</w:t>
      </w:r>
      <w:r>
        <w:rPr>
          <w:rFonts w:ascii="Arial" w:hAnsi="Arial" w:cs="Arial"/>
          <w:sz w:val="24"/>
          <w:szCs w:val="24"/>
          <w:lang w:val="es-ES"/>
        </w:rPr>
        <w:t xml:space="preserve"> </w:t>
      </w:r>
      <w:r w:rsidRPr="00532EF7">
        <w:rPr>
          <w:rFonts w:ascii="Arial" w:hAnsi="Arial" w:cs="Arial"/>
          <w:sz w:val="24"/>
          <w:szCs w:val="24"/>
          <w:lang w:val="es-EC"/>
        </w:rPr>
        <w:t>Observando esto, se vio que el hombre no podía desentenderse</w:t>
      </w:r>
      <w:r>
        <w:rPr>
          <w:rFonts w:ascii="Arial" w:hAnsi="Arial" w:cs="Arial"/>
          <w:sz w:val="24"/>
          <w:szCs w:val="24"/>
          <w:lang w:val="es-EC"/>
        </w:rPr>
        <w:t xml:space="preserve">  </w:t>
      </w:r>
      <w:r w:rsidRPr="00532EF7">
        <w:rPr>
          <w:rFonts w:ascii="Arial" w:hAnsi="Arial" w:cs="Arial"/>
          <w:sz w:val="24"/>
          <w:szCs w:val="24"/>
          <w:lang w:val="es-EC"/>
        </w:rPr>
        <w:t xml:space="preserve"> fácilmente de la basura que originaba, ya que no eran un conjunto de cosas inútiles, sino que de ellas se podían extraer materias primas, reutilizables, se empezó a utilizar el término residuo.</w:t>
      </w:r>
    </w:p>
    <w:p w:rsidR="00717EA9" w:rsidRDefault="00D304BA" w:rsidP="00717EA9">
      <w:pPr>
        <w:pStyle w:val="Prrafodelista"/>
        <w:numPr>
          <w:ilvl w:val="1"/>
          <w:numId w:val="29"/>
        </w:numPr>
        <w:spacing w:line="360" w:lineRule="auto"/>
        <w:jc w:val="both"/>
        <w:rPr>
          <w:rFonts w:ascii="Arial" w:hAnsi="Arial" w:cs="Arial"/>
          <w:b/>
          <w:sz w:val="24"/>
          <w:szCs w:val="24"/>
          <w:lang w:val="es-ES"/>
        </w:rPr>
      </w:pPr>
      <w:r>
        <w:rPr>
          <w:rFonts w:ascii="Arial" w:hAnsi="Arial" w:cs="Arial"/>
          <w:b/>
          <w:noProof/>
          <w:sz w:val="24"/>
          <w:szCs w:val="24"/>
          <w:lang w:val="es-ES" w:eastAsia="es-ES"/>
        </w:rPr>
        <w:lastRenderedPageBreak/>
        <w:drawing>
          <wp:anchor distT="0" distB="0" distL="114300" distR="114300" simplePos="0" relativeHeight="251663360" behindDoc="0" locked="0" layoutInCell="1" allowOverlap="1">
            <wp:simplePos x="0" y="0"/>
            <wp:positionH relativeFrom="column">
              <wp:posOffset>723265</wp:posOffset>
            </wp:positionH>
            <wp:positionV relativeFrom="paragraph">
              <wp:posOffset>518160</wp:posOffset>
            </wp:positionV>
            <wp:extent cx="4183380" cy="3042285"/>
            <wp:effectExtent l="19050" t="0" r="7620" b="0"/>
            <wp:wrapSquare wrapText="bothSides"/>
            <wp:docPr id="1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4183380" cy="3042285"/>
                    </a:xfrm>
                    <a:prstGeom prst="rect">
                      <a:avLst/>
                    </a:prstGeom>
                    <a:noFill/>
                    <a:ln w="9525">
                      <a:noFill/>
                      <a:miter lim="800000"/>
                      <a:headEnd/>
                      <a:tailEnd/>
                    </a:ln>
                  </pic:spPr>
                </pic:pic>
              </a:graphicData>
            </a:graphic>
          </wp:anchor>
        </w:drawing>
      </w:r>
      <w:r w:rsidR="00717EA9">
        <w:rPr>
          <w:rFonts w:ascii="Arial" w:hAnsi="Arial" w:cs="Arial"/>
          <w:b/>
          <w:sz w:val="24"/>
          <w:szCs w:val="24"/>
          <w:lang w:val="es-ES"/>
        </w:rPr>
        <w:t xml:space="preserve">  </w:t>
      </w:r>
      <w:r w:rsidR="00717EA9" w:rsidRPr="00745B00">
        <w:rPr>
          <w:rFonts w:ascii="Arial" w:hAnsi="Arial" w:cs="Arial"/>
          <w:b/>
          <w:sz w:val="24"/>
          <w:szCs w:val="24"/>
          <w:lang w:val="es-ES"/>
        </w:rPr>
        <w:t>PROBLEMAS Y OPORTUNIDADES</w:t>
      </w:r>
    </w:p>
    <w:p w:rsidR="00717EA9" w:rsidRDefault="00717EA9" w:rsidP="00717EA9">
      <w:pPr>
        <w:spacing w:line="360" w:lineRule="auto"/>
        <w:jc w:val="both"/>
        <w:rPr>
          <w:rFonts w:ascii="Arial" w:hAnsi="Arial" w:cs="Arial"/>
          <w:b/>
          <w:sz w:val="24"/>
          <w:szCs w:val="24"/>
          <w:lang w:val="es-ES"/>
        </w:rPr>
      </w:pPr>
    </w:p>
    <w:p w:rsidR="00717EA9" w:rsidRDefault="00717EA9" w:rsidP="00717EA9">
      <w:pPr>
        <w:spacing w:line="360" w:lineRule="auto"/>
        <w:jc w:val="both"/>
        <w:rPr>
          <w:rFonts w:ascii="Arial" w:hAnsi="Arial" w:cs="Arial"/>
          <w:b/>
          <w:sz w:val="24"/>
          <w:szCs w:val="24"/>
          <w:lang w:val="es-ES"/>
        </w:rPr>
      </w:pPr>
    </w:p>
    <w:p w:rsidR="00717EA9" w:rsidRDefault="00717EA9" w:rsidP="00717EA9">
      <w:pPr>
        <w:spacing w:line="360" w:lineRule="auto"/>
        <w:jc w:val="both"/>
        <w:rPr>
          <w:rFonts w:ascii="Arial" w:hAnsi="Arial" w:cs="Arial"/>
          <w:b/>
          <w:sz w:val="24"/>
          <w:szCs w:val="24"/>
          <w:lang w:val="es-ES"/>
        </w:rPr>
      </w:pPr>
    </w:p>
    <w:p w:rsidR="00717EA9" w:rsidRPr="00745B00" w:rsidRDefault="00717EA9" w:rsidP="00717EA9">
      <w:pPr>
        <w:spacing w:line="360" w:lineRule="auto"/>
        <w:jc w:val="both"/>
        <w:rPr>
          <w:rFonts w:ascii="Arial" w:hAnsi="Arial" w:cs="Arial"/>
          <w:b/>
          <w:sz w:val="24"/>
          <w:szCs w:val="24"/>
          <w:lang w:val="es-ES"/>
        </w:rPr>
      </w:pPr>
    </w:p>
    <w:p w:rsidR="00717EA9" w:rsidRDefault="00717EA9" w:rsidP="00717EA9">
      <w:pPr>
        <w:pStyle w:val="Prrafodelista"/>
        <w:spacing w:line="360" w:lineRule="auto"/>
        <w:ind w:left="360"/>
        <w:jc w:val="both"/>
        <w:rPr>
          <w:rFonts w:ascii="Arial" w:hAnsi="Arial" w:cs="Arial"/>
          <w:sz w:val="24"/>
          <w:szCs w:val="24"/>
          <w:lang w:val="es-ES"/>
        </w:rPr>
      </w:pPr>
    </w:p>
    <w:p w:rsidR="00717EA9" w:rsidRDefault="00717EA9" w:rsidP="00717EA9">
      <w:pPr>
        <w:pStyle w:val="Prrafodelista"/>
        <w:spacing w:line="360" w:lineRule="auto"/>
        <w:ind w:left="360"/>
        <w:jc w:val="both"/>
        <w:rPr>
          <w:rFonts w:ascii="Arial" w:hAnsi="Arial" w:cs="Arial"/>
          <w:sz w:val="24"/>
          <w:szCs w:val="24"/>
          <w:lang w:val="es-ES"/>
        </w:rPr>
      </w:pPr>
    </w:p>
    <w:p w:rsidR="00717EA9" w:rsidRDefault="00717EA9" w:rsidP="00717EA9">
      <w:pPr>
        <w:pStyle w:val="Prrafodelista"/>
        <w:spacing w:line="360" w:lineRule="auto"/>
        <w:ind w:left="360"/>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C"/>
        </w:rPr>
      </w:pPr>
    </w:p>
    <w:p w:rsidR="00717EA9" w:rsidRDefault="00717EA9" w:rsidP="00717EA9">
      <w:pPr>
        <w:spacing w:after="0" w:line="240" w:lineRule="auto"/>
        <w:ind w:left="708"/>
        <w:contextualSpacing/>
        <w:jc w:val="center"/>
        <w:rPr>
          <w:rFonts w:ascii="Arial" w:hAnsi="Arial" w:cs="Arial"/>
          <w:sz w:val="16"/>
          <w:szCs w:val="24"/>
          <w:lang w:val="es-EC"/>
        </w:rPr>
      </w:pPr>
    </w:p>
    <w:p w:rsidR="00717EA9" w:rsidRDefault="00717EA9" w:rsidP="00717EA9">
      <w:pPr>
        <w:spacing w:after="0" w:line="240" w:lineRule="auto"/>
        <w:ind w:left="708"/>
        <w:contextualSpacing/>
        <w:jc w:val="center"/>
        <w:rPr>
          <w:rFonts w:ascii="Arial" w:hAnsi="Arial" w:cs="Arial"/>
          <w:sz w:val="16"/>
          <w:szCs w:val="24"/>
          <w:lang w:val="es-EC"/>
        </w:rPr>
      </w:pPr>
    </w:p>
    <w:p w:rsidR="00717EA9" w:rsidRDefault="00717EA9" w:rsidP="00717EA9">
      <w:pPr>
        <w:spacing w:after="0" w:line="240" w:lineRule="auto"/>
        <w:ind w:left="708"/>
        <w:contextualSpacing/>
        <w:jc w:val="center"/>
        <w:rPr>
          <w:rFonts w:ascii="Arial" w:hAnsi="Arial" w:cs="Arial"/>
          <w:sz w:val="16"/>
          <w:szCs w:val="24"/>
          <w:lang w:val="es-EC"/>
        </w:rPr>
      </w:pPr>
    </w:p>
    <w:p w:rsidR="00717EA9" w:rsidRDefault="00717EA9" w:rsidP="00717EA9">
      <w:pPr>
        <w:spacing w:after="0" w:line="240" w:lineRule="auto"/>
        <w:ind w:left="708"/>
        <w:contextualSpacing/>
        <w:jc w:val="center"/>
        <w:rPr>
          <w:rFonts w:ascii="Arial" w:hAnsi="Arial" w:cs="Arial"/>
          <w:sz w:val="16"/>
          <w:szCs w:val="24"/>
          <w:lang w:val="es-EC"/>
        </w:rPr>
      </w:pPr>
    </w:p>
    <w:p w:rsidR="00717EA9" w:rsidRPr="00FC4980" w:rsidRDefault="00717EA9" w:rsidP="00717EA9">
      <w:pPr>
        <w:spacing w:after="0" w:line="240" w:lineRule="auto"/>
        <w:ind w:left="708"/>
        <w:contextualSpacing/>
        <w:jc w:val="center"/>
        <w:rPr>
          <w:rFonts w:ascii="Arial" w:hAnsi="Arial" w:cs="Arial"/>
          <w:sz w:val="16"/>
          <w:szCs w:val="24"/>
          <w:lang w:val="es-EC"/>
        </w:rPr>
      </w:pPr>
      <w:r w:rsidRPr="00FC4980">
        <w:rPr>
          <w:rFonts w:ascii="Arial" w:hAnsi="Arial" w:cs="Arial"/>
          <w:sz w:val="16"/>
          <w:szCs w:val="24"/>
          <w:lang w:val="es-EC"/>
        </w:rPr>
        <w:t xml:space="preserve">Fig. </w:t>
      </w:r>
      <w:r>
        <w:rPr>
          <w:rFonts w:ascii="Arial" w:hAnsi="Arial" w:cs="Arial"/>
          <w:sz w:val="16"/>
          <w:szCs w:val="24"/>
          <w:lang w:val="es-EC"/>
        </w:rPr>
        <w:t>1</w:t>
      </w:r>
      <w:r w:rsidRPr="00FC4980">
        <w:rPr>
          <w:rFonts w:ascii="Arial" w:hAnsi="Arial" w:cs="Arial"/>
          <w:sz w:val="16"/>
          <w:szCs w:val="24"/>
          <w:lang w:val="es-EC"/>
        </w:rPr>
        <w:t xml:space="preserve"> (Componentes de los desechos domésticos)</w:t>
      </w:r>
    </w:p>
    <w:p w:rsidR="00717EA9" w:rsidRPr="00D03A40" w:rsidRDefault="00717EA9" w:rsidP="00717EA9">
      <w:pPr>
        <w:spacing w:line="360" w:lineRule="auto"/>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La ley de residuos define que residuo es cualquier sustancia u objeto perteneciente a cualquier categoría que figure en el anexo de esta</w:t>
      </w:r>
      <w:r w:rsidRPr="009810D3">
        <w:rPr>
          <w:rFonts w:ascii="Arial" w:hAnsi="Arial" w:cs="Arial"/>
          <w:sz w:val="24"/>
          <w:szCs w:val="24"/>
          <w:lang w:val="es-EC"/>
        </w:rPr>
        <w:t xml:space="preserve"> ley, la cual el poseedor se desprenda, tenga intención u obligación de desprenderse. De esta manera se incluye en la ley la responsabilidad que conlleva generar residuos.</w:t>
      </w:r>
    </w:p>
    <w:p w:rsidR="00717EA9" w:rsidRPr="009810D3" w:rsidRDefault="00717EA9" w:rsidP="00717EA9">
      <w:pPr>
        <w:spacing w:line="360" w:lineRule="auto"/>
        <w:ind w:left="708"/>
        <w:contextualSpacing/>
        <w:jc w:val="both"/>
        <w:rPr>
          <w:rFonts w:ascii="Arial" w:hAnsi="Arial" w:cs="Arial"/>
          <w:sz w:val="24"/>
          <w:szCs w:val="24"/>
          <w:lang w:val="es-EC"/>
        </w:rPr>
      </w:pP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La escasez de materias primas así como la protección al medio ambiente son razones para inclinarse por el reciclado, sin embargo de toda técnica de aprovechamiento siempre va quedar algo que no se va poder reciclar, una parte que deberá ser tratada con una técnica de eliminación (incineración). </w:t>
      </w:r>
    </w:p>
    <w:p w:rsidR="00717EA9" w:rsidRPr="00D03A40" w:rsidRDefault="00717EA9" w:rsidP="00717EA9">
      <w:pPr>
        <w:spacing w:line="360" w:lineRule="auto"/>
        <w:ind w:left="708"/>
        <w:contextualSpacing/>
        <w:jc w:val="both"/>
        <w:rPr>
          <w:rFonts w:ascii="Arial" w:hAnsi="Arial" w:cs="Arial"/>
          <w:sz w:val="24"/>
          <w:szCs w:val="24"/>
          <w:lang w:val="es-EC"/>
        </w:rPr>
      </w:pP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lastRenderedPageBreak/>
        <w:t>También es cierto que las técnicas de aprovechamiento siempre son más costosas ya que requieren de una tecnología más sofisticada y de mayores instalaciones y que la cantidad de basura que se genera es tal que no da tiempo a reciclarla sin evitar que se acumule.</w:t>
      </w:r>
    </w:p>
    <w:p w:rsidR="00717EA9" w:rsidRPr="00D03A40" w:rsidRDefault="00717EA9" w:rsidP="00717EA9">
      <w:pPr>
        <w:spacing w:line="360" w:lineRule="auto"/>
        <w:ind w:left="708"/>
        <w:contextualSpacing/>
        <w:jc w:val="both"/>
        <w:rPr>
          <w:rFonts w:ascii="Arial" w:hAnsi="Arial" w:cs="Arial"/>
          <w:sz w:val="24"/>
          <w:szCs w:val="24"/>
          <w:lang w:val="es-EC"/>
        </w:rPr>
      </w:pP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La recogida selectiva, es decir, la separación de los residuos en origen, debe ser promovida por los distintos sectores de la ciudad, en beneficio del medio ambiente, convirtiéndose en una costumbre el reciclar, de esta manera dejaremos de ser esclavos de nuestra propia basura y podremos no sólo desentendernos de la basura que producimos sino saber que aquello que hemos consumido nos</w:t>
      </w:r>
      <w:r>
        <w:rPr>
          <w:rFonts w:ascii="Arial" w:hAnsi="Arial" w:cs="Arial"/>
          <w:sz w:val="24"/>
          <w:szCs w:val="24"/>
          <w:lang w:val="es-EC"/>
        </w:rPr>
        <w:t xml:space="preserve"> </w:t>
      </w:r>
      <w:r w:rsidRPr="00D03A40">
        <w:rPr>
          <w:rFonts w:ascii="Arial" w:hAnsi="Arial" w:cs="Arial"/>
          <w:sz w:val="24"/>
          <w:szCs w:val="24"/>
          <w:lang w:val="es-EC"/>
        </w:rPr>
        <w:t xml:space="preserve"> producirá el </w:t>
      </w:r>
      <w:r>
        <w:rPr>
          <w:rFonts w:ascii="Arial" w:hAnsi="Arial" w:cs="Arial"/>
          <w:sz w:val="24"/>
          <w:szCs w:val="24"/>
          <w:lang w:val="es-EC"/>
        </w:rPr>
        <w:t xml:space="preserve"> </w:t>
      </w:r>
      <w:r w:rsidRPr="00D03A40">
        <w:rPr>
          <w:rFonts w:ascii="Arial" w:hAnsi="Arial" w:cs="Arial"/>
          <w:sz w:val="24"/>
          <w:szCs w:val="24"/>
          <w:lang w:val="es-EC"/>
        </w:rPr>
        <w:t>menor</w:t>
      </w:r>
      <w:r>
        <w:rPr>
          <w:rFonts w:ascii="Arial" w:hAnsi="Arial" w:cs="Arial"/>
          <w:sz w:val="24"/>
          <w:szCs w:val="24"/>
          <w:lang w:val="es-EC"/>
        </w:rPr>
        <w:t xml:space="preserve"> </w:t>
      </w:r>
      <w:r w:rsidRPr="00D03A40">
        <w:rPr>
          <w:rFonts w:ascii="Arial" w:hAnsi="Arial" w:cs="Arial"/>
          <w:sz w:val="24"/>
          <w:szCs w:val="24"/>
          <w:lang w:val="es-EC"/>
        </w:rPr>
        <w:t xml:space="preserve"> perj</w:t>
      </w:r>
      <w:r>
        <w:rPr>
          <w:rFonts w:ascii="Arial" w:hAnsi="Arial" w:cs="Arial"/>
          <w:sz w:val="24"/>
          <w:szCs w:val="24"/>
          <w:lang w:val="es-EC"/>
        </w:rPr>
        <w:t xml:space="preserve">uicio  posible </w:t>
      </w:r>
    </w:p>
    <w:p w:rsidR="00717EA9" w:rsidRPr="00D03A40" w:rsidRDefault="00717EA9" w:rsidP="00717EA9">
      <w:pPr>
        <w:spacing w:line="360" w:lineRule="auto"/>
        <w:ind w:left="708"/>
        <w:contextualSpacing/>
        <w:jc w:val="both"/>
        <w:rPr>
          <w:rFonts w:ascii="Arial" w:hAnsi="Arial" w:cs="Arial"/>
          <w:sz w:val="24"/>
          <w:szCs w:val="24"/>
          <w:lang w:val="es-EC"/>
        </w:rPr>
      </w:pPr>
    </w:p>
    <w:p w:rsidR="00717EA9" w:rsidRPr="00DF33F4" w:rsidRDefault="00717EA9" w:rsidP="00717EA9">
      <w:pPr>
        <w:spacing w:line="360" w:lineRule="auto"/>
        <w:ind w:left="708"/>
        <w:contextualSpacing/>
        <w:jc w:val="both"/>
        <w:rPr>
          <w:rFonts w:ascii="Arial" w:hAnsi="Arial" w:cs="Arial"/>
          <w:sz w:val="24"/>
          <w:szCs w:val="24"/>
          <w:lang w:val="es-ES"/>
        </w:rPr>
      </w:pPr>
      <w:r w:rsidRPr="00D03A40">
        <w:rPr>
          <w:rFonts w:ascii="Arial" w:hAnsi="Arial" w:cs="Arial"/>
          <w:sz w:val="24"/>
          <w:szCs w:val="24"/>
          <w:lang w:val="es-EC"/>
        </w:rPr>
        <w:t>El reciclado, así como la recuperación de materias primas, son técnicas necesarias para llevar a cabo lo que denominamos un</w:t>
      </w:r>
      <w:r w:rsidRPr="00DF33F4">
        <w:rPr>
          <w:rFonts w:ascii="Arial" w:hAnsi="Arial" w:cs="Arial"/>
          <w:sz w:val="24"/>
          <w:szCs w:val="24"/>
          <w:lang w:val="es-ES"/>
        </w:rPr>
        <w:t xml:space="preserve"> desarrollo sostenible, sin embargo en el caso de los residuos, como en otros tantos, los intereses de las empresas dedicadas a los tratamiento de basura se contraponen con los intereses de los defensores del medio ambiente, manteniendo a la gente en un perfecto estado de desinformación, adulándoles con la facilidad de arrojar cualquier desperdicio a la misma bolsa, sin hablarles de las consecuencias que ello genera, consiguen un día tras otro beneficiarse de su dictadura del derroche.</w:t>
      </w:r>
      <w:r>
        <w:rPr>
          <w:rFonts w:ascii="Arial" w:hAnsi="Arial" w:cs="Arial"/>
          <w:sz w:val="24"/>
          <w:szCs w:val="24"/>
          <w:lang w:val="es-ES"/>
        </w:rPr>
        <w:t xml:space="preserve"> </w:t>
      </w:r>
      <w:r w:rsidRPr="00C47ED7">
        <w:rPr>
          <w:rFonts w:ascii="Arial" w:hAnsi="Arial" w:cs="Arial"/>
          <w:i/>
          <w:sz w:val="20"/>
          <w:szCs w:val="24"/>
          <w:lang w:val="es-ES"/>
        </w:rPr>
        <w:t>Véase</w:t>
      </w:r>
      <w:r>
        <w:rPr>
          <w:rFonts w:ascii="Arial" w:hAnsi="Arial" w:cs="Arial"/>
          <w:sz w:val="24"/>
          <w:szCs w:val="24"/>
          <w:lang w:val="es-ES"/>
        </w:rPr>
        <w:t xml:space="preserve">  </w:t>
      </w:r>
      <w:r w:rsidRPr="00C47ED7">
        <w:rPr>
          <w:rFonts w:ascii="Arial" w:hAnsi="Arial" w:cs="Arial"/>
          <w:sz w:val="20"/>
          <w:szCs w:val="24"/>
          <w:lang w:val="es-EC"/>
        </w:rPr>
        <w:t>(Fig. 1).</w:t>
      </w:r>
    </w:p>
    <w:p w:rsidR="00717EA9" w:rsidRPr="00DF33F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Se calcula que cada persona produce </w:t>
      </w:r>
      <w:r>
        <w:rPr>
          <w:rFonts w:ascii="Arial" w:hAnsi="Arial" w:cs="Arial"/>
          <w:sz w:val="24"/>
          <w:szCs w:val="24"/>
          <w:vertAlign w:val="superscript"/>
          <w:lang w:val="es-EC"/>
        </w:rPr>
        <w:t xml:space="preserve">1 </w:t>
      </w:r>
      <w:r w:rsidRPr="00D03A40">
        <w:rPr>
          <w:rFonts w:ascii="Arial" w:hAnsi="Arial" w:cs="Arial"/>
          <w:sz w:val="24"/>
          <w:szCs w:val="24"/>
          <w:lang w:val="es-EC"/>
        </w:rPr>
        <w:t>una media de 1 Kg. De basura al día. La mayoría de los residuos sólidos urbanos que producimos está constituida por materiales que pueden ser clas</w:t>
      </w:r>
      <w:r>
        <w:rPr>
          <w:rFonts w:ascii="Arial" w:hAnsi="Arial" w:cs="Arial"/>
          <w:sz w:val="24"/>
          <w:szCs w:val="24"/>
          <w:lang w:val="es-EC"/>
        </w:rPr>
        <w:t>ificados con facilidad:</w:t>
      </w:r>
    </w:p>
    <w:p w:rsidR="00717EA9" w:rsidRDefault="00717EA9" w:rsidP="00717EA9">
      <w:pPr>
        <w:spacing w:line="360" w:lineRule="auto"/>
        <w:ind w:left="708"/>
        <w:contextualSpacing/>
        <w:jc w:val="both"/>
        <w:rPr>
          <w:rFonts w:ascii="Arial" w:hAnsi="Arial" w:cs="Arial"/>
          <w:sz w:val="24"/>
          <w:szCs w:val="24"/>
          <w:lang w:val="es-EC"/>
        </w:rPr>
      </w:pPr>
    </w:p>
    <w:p w:rsidR="00717EA9" w:rsidRPr="005A4B47" w:rsidRDefault="00717EA9" w:rsidP="00717EA9">
      <w:pPr>
        <w:spacing w:line="360" w:lineRule="auto"/>
        <w:ind w:left="708"/>
        <w:contextualSpacing/>
        <w:jc w:val="both"/>
        <w:rPr>
          <w:rFonts w:ascii="Arial" w:hAnsi="Arial" w:cs="Arial"/>
          <w:sz w:val="24"/>
          <w:szCs w:val="24"/>
          <w:lang w:val="es-EC"/>
        </w:rPr>
      </w:pPr>
      <w:r>
        <w:rPr>
          <w:rFonts w:ascii="Arial" w:hAnsi="Arial" w:cs="Arial"/>
          <w:sz w:val="24"/>
          <w:szCs w:val="24"/>
          <w:lang w:val="es-EC"/>
        </w:rPr>
        <w:t>____________________________</w:t>
      </w:r>
    </w:p>
    <w:p w:rsidR="00717EA9" w:rsidRDefault="00717EA9" w:rsidP="00717EA9">
      <w:pPr>
        <w:spacing w:after="0" w:line="240" w:lineRule="auto"/>
        <w:ind w:left="708"/>
        <w:contextualSpacing/>
        <w:jc w:val="both"/>
        <w:rPr>
          <w:rFonts w:ascii="Arial" w:hAnsi="Arial" w:cs="Arial"/>
          <w:sz w:val="16"/>
          <w:szCs w:val="24"/>
          <w:lang w:val="es-EC"/>
        </w:rPr>
      </w:pPr>
      <w:r>
        <w:rPr>
          <w:rFonts w:ascii="Arial" w:hAnsi="Arial" w:cs="Arial"/>
          <w:sz w:val="16"/>
          <w:szCs w:val="24"/>
          <w:vertAlign w:val="superscript"/>
          <w:lang w:val="es-EC"/>
        </w:rPr>
        <w:t xml:space="preserve">1   </w:t>
      </w:r>
      <w:r>
        <w:rPr>
          <w:rFonts w:ascii="Arial" w:hAnsi="Arial" w:cs="Arial"/>
          <w:sz w:val="16"/>
          <w:szCs w:val="24"/>
          <w:lang w:val="es-EC"/>
        </w:rPr>
        <w:t xml:space="preserve">Datos proporcionados por la empresa  Vachagnon  </w:t>
      </w:r>
      <w:hyperlink r:id="rId9" w:history="1">
        <w:r w:rsidRPr="005A4B47">
          <w:rPr>
            <w:rStyle w:val="Hipervnculo"/>
            <w:rFonts w:ascii="Arial" w:hAnsi="Arial" w:cs="Arial"/>
            <w:szCs w:val="24"/>
            <w:lang w:val="es-EC"/>
          </w:rPr>
          <w:t>www.vachagnon.com</w:t>
        </w:r>
      </w:hyperlink>
      <w:r w:rsidRPr="005A4B47">
        <w:rPr>
          <w:rFonts w:ascii="Arial" w:hAnsi="Arial" w:cs="Arial"/>
          <w:sz w:val="16"/>
          <w:szCs w:val="24"/>
          <w:lang w:val="es-EC"/>
        </w:rPr>
        <w:t xml:space="preserve"> </w:t>
      </w:r>
    </w:p>
    <w:p w:rsidR="00717EA9" w:rsidRDefault="00717EA9" w:rsidP="00717EA9">
      <w:pPr>
        <w:spacing w:after="0" w:line="240" w:lineRule="auto"/>
        <w:contextualSpacing/>
        <w:jc w:val="both"/>
        <w:rPr>
          <w:rFonts w:ascii="Arial" w:hAnsi="Arial" w:cs="Arial"/>
          <w:sz w:val="16"/>
          <w:szCs w:val="24"/>
          <w:lang w:val="es-EC"/>
        </w:rPr>
      </w:pPr>
    </w:p>
    <w:p w:rsidR="00717EA9" w:rsidRDefault="00717EA9" w:rsidP="00717EA9">
      <w:pPr>
        <w:spacing w:after="0" w:line="240" w:lineRule="auto"/>
        <w:ind w:left="708"/>
        <w:contextualSpacing/>
        <w:jc w:val="both"/>
        <w:rPr>
          <w:rFonts w:ascii="Arial" w:hAnsi="Arial" w:cs="Arial"/>
          <w:sz w:val="16"/>
          <w:szCs w:val="24"/>
          <w:lang w:val="es-EC"/>
        </w:rPr>
      </w:pPr>
    </w:p>
    <w:p w:rsidR="00717EA9" w:rsidRPr="00FC4980" w:rsidRDefault="00717EA9" w:rsidP="00717EA9">
      <w:pPr>
        <w:spacing w:after="0" w:line="240" w:lineRule="auto"/>
        <w:ind w:left="708"/>
        <w:contextualSpacing/>
        <w:jc w:val="both"/>
        <w:rPr>
          <w:rFonts w:ascii="Arial" w:hAnsi="Arial" w:cs="Arial"/>
          <w:sz w:val="12"/>
          <w:szCs w:val="24"/>
          <w:lang w:val="es-EC"/>
        </w:rPr>
      </w:pPr>
      <w:r>
        <w:rPr>
          <w:rFonts w:ascii="Arial" w:hAnsi="Arial" w:cs="Arial"/>
          <w:sz w:val="24"/>
          <w:szCs w:val="24"/>
          <w:lang w:val="es-EC"/>
        </w:rPr>
        <w:lastRenderedPageBreak/>
        <w:t>Papel, metales, no metales, plásticos, textiles</w:t>
      </w:r>
      <w:r w:rsidRPr="00D03A40">
        <w:rPr>
          <w:rFonts w:ascii="Arial" w:hAnsi="Arial" w:cs="Arial"/>
          <w:sz w:val="24"/>
          <w:szCs w:val="24"/>
          <w:lang w:val="es-EC"/>
        </w:rPr>
        <w:t>, materia orgánica e inorgánica, etc.</w:t>
      </w:r>
      <w:r>
        <w:rPr>
          <w:rFonts w:ascii="Arial" w:hAnsi="Arial" w:cs="Arial"/>
          <w:sz w:val="24"/>
          <w:szCs w:val="24"/>
          <w:lang w:val="es-EC"/>
        </w:rPr>
        <w:t xml:space="preserve"> </w:t>
      </w:r>
    </w:p>
    <w:p w:rsidR="00717EA9" w:rsidRPr="00D03A40" w:rsidRDefault="00717EA9" w:rsidP="00717EA9">
      <w:pPr>
        <w:spacing w:line="360" w:lineRule="auto"/>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Son mu</w:t>
      </w:r>
      <w:r>
        <w:rPr>
          <w:rFonts w:ascii="Arial" w:hAnsi="Arial" w:cs="Arial"/>
          <w:sz w:val="24"/>
          <w:szCs w:val="24"/>
          <w:lang w:val="es-EC"/>
        </w:rPr>
        <w:t xml:space="preserve">chas las razones para reciclar, </w:t>
      </w:r>
      <w:r w:rsidRPr="00D03A40">
        <w:rPr>
          <w:rFonts w:ascii="Arial" w:hAnsi="Arial" w:cs="Arial"/>
          <w:sz w:val="24"/>
          <w:szCs w:val="24"/>
          <w:lang w:val="es-EC"/>
        </w:rPr>
        <w:t>se ahorran recursos, se disminuye la contaminación, se alarga la vida de los materiales aunque sea con diferentes usos, se logra ahorrar energía, se evita la deforestación, se reduce el 80% del espacio que ocupan los desperdicios al convertirse en basu</w:t>
      </w:r>
      <w:r>
        <w:rPr>
          <w:rFonts w:ascii="Arial" w:hAnsi="Arial" w:cs="Arial"/>
          <w:sz w:val="24"/>
          <w:szCs w:val="24"/>
          <w:lang w:val="es-EC"/>
        </w:rPr>
        <w:t xml:space="preserve">ra, </w:t>
      </w:r>
      <w:r w:rsidRPr="00D03A40">
        <w:rPr>
          <w:rFonts w:ascii="Arial" w:hAnsi="Arial" w:cs="Arial"/>
          <w:sz w:val="24"/>
          <w:szCs w:val="24"/>
          <w:lang w:val="es-EC"/>
        </w:rPr>
        <w:t xml:space="preserve"> y al mismo tiempo se genera empleo y riqueza.</w:t>
      </w:r>
    </w:p>
    <w:p w:rsidR="00717EA9" w:rsidRPr="00D03A40" w:rsidRDefault="00717EA9" w:rsidP="00717EA9">
      <w:pPr>
        <w:spacing w:line="360" w:lineRule="auto"/>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La mayor parte de los desechos son reutilizables y reciclables, el problema estriba en que al mezclarlos se convierten en basura.</w:t>
      </w:r>
    </w:p>
    <w:p w:rsidR="00717EA9" w:rsidRDefault="00717EA9" w:rsidP="00717EA9">
      <w:pPr>
        <w:spacing w:line="360" w:lineRule="auto"/>
        <w:ind w:left="708"/>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Así que una de las soluciones al problema de la basura es no hacerla, separando los desechos para poder reciclar.</w:t>
      </w:r>
    </w:p>
    <w:p w:rsidR="00717EA9" w:rsidRDefault="00717EA9" w:rsidP="00717EA9">
      <w:pPr>
        <w:spacing w:line="360" w:lineRule="auto"/>
        <w:ind w:left="708"/>
        <w:contextualSpacing/>
        <w:jc w:val="both"/>
        <w:rPr>
          <w:rFonts w:ascii="Arial" w:hAnsi="Arial" w:cs="Arial"/>
          <w:sz w:val="24"/>
          <w:szCs w:val="24"/>
          <w:lang w:val="es-EC"/>
        </w:rPr>
      </w:pP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Hay que tener en cuenta también que resulta prácticamente imposible que la basura desaparezca por sí sola; basta con saber el tiempo que necesitan algunos materiales para deteriorarse en la naturaleza: un tallo de bambú puede tardar en </w:t>
      </w:r>
      <w:r>
        <w:rPr>
          <w:rFonts w:ascii="Arial" w:hAnsi="Arial" w:cs="Arial"/>
          <w:sz w:val="24"/>
          <w:szCs w:val="24"/>
          <w:vertAlign w:val="superscript"/>
          <w:lang w:val="es-EC"/>
        </w:rPr>
        <w:t xml:space="preserve">2 </w:t>
      </w:r>
      <w:r w:rsidRPr="00D03A40">
        <w:rPr>
          <w:rFonts w:ascii="Arial" w:hAnsi="Arial" w:cs="Arial"/>
          <w:sz w:val="24"/>
          <w:szCs w:val="24"/>
          <w:lang w:val="es-EC"/>
        </w:rPr>
        <w:t xml:space="preserve">desaparecer de </w:t>
      </w:r>
      <w:smartTag w:uri="urn:schemas-microsoft-com:office:smarttags" w:element="metricconverter">
        <w:smartTagPr>
          <w:attr w:name="ProductID" w:val="1 a"/>
        </w:smartTagPr>
        <w:r w:rsidRPr="00D03A40">
          <w:rPr>
            <w:rFonts w:ascii="Arial" w:hAnsi="Arial" w:cs="Arial"/>
            <w:sz w:val="24"/>
            <w:szCs w:val="24"/>
            <w:lang w:val="es-EC"/>
          </w:rPr>
          <w:t>1 a</w:t>
        </w:r>
      </w:smartTag>
      <w:r w:rsidRPr="00D03A40">
        <w:rPr>
          <w:rFonts w:ascii="Arial" w:hAnsi="Arial" w:cs="Arial"/>
          <w:sz w:val="24"/>
          <w:szCs w:val="24"/>
          <w:lang w:val="es-EC"/>
        </w:rPr>
        <w:t xml:space="preserve"> 3 años, pero los plásticos o las botellas de cristal pueden permanecer intactos de </w:t>
      </w:r>
      <w:smartTag w:uri="urn:schemas-microsoft-com:office:smarttags" w:element="metricconverter">
        <w:smartTagPr>
          <w:attr w:name="ProductID" w:val="500 a"/>
        </w:smartTagPr>
        <w:r w:rsidRPr="00D03A40">
          <w:rPr>
            <w:rFonts w:ascii="Arial" w:hAnsi="Arial" w:cs="Arial"/>
            <w:sz w:val="24"/>
            <w:szCs w:val="24"/>
            <w:lang w:val="es-EC"/>
          </w:rPr>
          <w:t>500 a</w:t>
        </w:r>
      </w:smartTag>
      <w:r w:rsidRPr="00D03A40">
        <w:rPr>
          <w:rFonts w:ascii="Arial" w:hAnsi="Arial" w:cs="Arial"/>
          <w:sz w:val="24"/>
          <w:szCs w:val="24"/>
          <w:lang w:val="es-EC"/>
        </w:rPr>
        <w:t xml:space="preserve"> 1.000 años.</w:t>
      </w:r>
    </w:p>
    <w:p w:rsidR="00717EA9" w:rsidRPr="0038066C"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En la actualidad se reciclan materiales muy diversos; los más comunes son el papel, el vidrio y los envases. </w:t>
      </w:r>
    </w:p>
    <w:p w:rsidR="00717EA9" w:rsidRDefault="00717EA9" w:rsidP="00717EA9">
      <w:pPr>
        <w:spacing w:line="360" w:lineRule="auto"/>
        <w:ind w:left="708"/>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Otros materiales que se reciclan son las pilas y baterías, pues son altamente </w:t>
      </w:r>
      <w:r>
        <w:rPr>
          <w:rFonts w:ascii="Arial" w:hAnsi="Arial" w:cs="Arial"/>
          <w:sz w:val="24"/>
          <w:szCs w:val="24"/>
          <w:lang w:val="es-EC"/>
        </w:rPr>
        <w:t xml:space="preserve">  </w:t>
      </w:r>
      <w:r w:rsidRPr="00D03A40">
        <w:rPr>
          <w:rFonts w:ascii="Arial" w:hAnsi="Arial" w:cs="Arial"/>
          <w:sz w:val="24"/>
          <w:szCs w:val="24"/>
          <w:lang w:val="es-EC"/>
        </w:rPr>
        <w:t>contaminant</w:t>
      </w:r>
      <w:r>
        <w:rPr>
          <w:rFonts w:ascii="Arial" w:hAnsi="Arial" w:cs="Arial"/>
          <w:sz w:val="24"/>
          <w:szCs w:val="24"/>
          <w:lang w:val="es-EC"/>
        </w:rPr>
        <w:t>es al  contener elementos como lo es</w:t>
      </w:r>
      <w:r w:rsidRPr="00D03A40">
        <w:rPr>
          <w:rFonts w:ascii="Arial" w:hAnsi="Arial" w:cs="Arial"/>
          <w:sz w:val="24"/>
          <w:szCs w:val="24"/>
          <w:lang w:val="es-EC"/>
        </w:rPr>
        <w:t xml:space="preserve"> </w:t>
      </w:r>
      <w:r>
        <w:rPr>
          <w:rFonts w:ascii="Arial" w:hAnsi="Arial" w:cs="Arial"/>
          <w:sz w:val="24"/>
          <w:szCs w:val="24"/>
          <w:lang w:val="es-EC"/>
        </w:rPr>
        <w:t xml:space="preserve">el </w:t>
      </w:r>
      <w:r w:rsidRPr="00D03A40">
        <w:rPr>
          <w:rFonts w:ascii="Arial" w:hAnsi="Arial" w:cs="Arial"/>
          <w:sz w:val="24"/>
          <w:szCs w:val="24"/>
          <w:lang w:val="es-EC"/>
        </w:rPr>
        <w:t>mercurio</w:t>
      </w:r>
    </w:p>
    <w:p w:rsidR="00717EA9" w:rsidRDefault="00717EA9" w:rsidP="00717EA9">
      <w:pPr>
        <w:spacing w:line="360" w:lineRule="auto"/>
        <w:ind w:left="708"/>
        <w:contextualSpacing/>
        <w:jc w:val="both"/>
        <w:rPr>
          <w:rFonts w:ascii="Arial" w:hAnsi="Arial" w:cs="Arial"/>
          <w:sz w:val="24"/>
          <w:szCs w:val="24"/>
          <w:lang w:val="es-EC"/>
        </w:rPr>
      </w:pPr>
      <w:r>
        <w:rPr>
          <w:rFonts w:ascii="Arial" w:hAnsi="Arial" w:cs="Arial"/>
          <w:sz w:val="24"/>
          <w:szCs w:val="24"/>
          <w:lang w:val="es-EC"/>
        </w:rPr>
        <w:t>____________________________</w:t>
      </w:r>
    </w:p>
    <w:p w:rsidR="00717EA9" w:rsidRDefault="00717EA9" w:rsidP="00717EA9">
      <w:pPr>
        <w:pStyle w:val="Prrafodelista"/>
        <w:spacing w:line="360" w:lineRule="auto"/>
        <w:ind w:left="360"/>
        <w:jc w:val="both"/>
        <w:rPr>
          <w:rFonts w:ascii="Arial" w:hAnsi="Arial" w:cs="Arial"/>
          <w:sz w:val="16"/>
          <w:szCs w:val="24"/>
          <w:lang w:val="es-EC"/>
        </w:rPr>
      </w:pPr>
      <w:r>
        <w:rPr>
          <w:rFonts w:ascii="Arial" w:hAnsi="Arial" w:cs="Arial"/>
          <w:sz w:val="16"/>
          <w:szCs w:val="24"/>
          <w:lang w:val="es-EC"/>
        </w:rPr>
        <w:t xml:space="preserve">       </w:t>
      </w:r>
      <w:r>
        <w:rPr>
          <w:rFonts w:ascii="Arial" w:hAnsi="Arial" w:cs="Arial"/>
          <w:sz w:val="16"/>
          <w:szCs w:val="24"/>
          <w:vertAlign w:val="superscript"/>
          <w:lang w:val="es-EC"/>
        </w:rPr>
        <w:t xml:space="preserve">2  </w:t>
      </w:r>
      <w:r w:rsidRPr="006A02D9">
        <w:rPr>
          <w:rFonts w:ascii="Arial" w:hAnsi="Arial" w:cs="Arial"/>
          <w:sz w:val="16"/>
          <w:szCs w:val="24"/>
          <w:lang w:val="es-EC"/>
        </w:rPr>
        <w:t>Ediciones Educativas Santillana 2009</w:t>
      </w:r>
      <w:r>
        <w:rPr>
          <w:rFonts w:ascii="Arial" w:hAnsi="Arial" w:cs="Arial"/>
          <w:sz w:val="16"/>
          <w:szCs w:val="24"/>
          <w:lang w:val="es-EC"/>
        </w:rPr>
        <w:t xml:space="preserve"> </w:t>
      </w:r>
      <w:r w:rsidRPr="006A02D9">
        <w:rPr>
          <w:rFonts w:ascii="Arial" w:hAnsi="Arial" w:cs="Arial"/>
          <w:sz w:val="16"/>
          <w:szCs w:val="24"/>
          <w:lang w:val="es-EC"/>
        </w:rPr>
        <w:t xml:space="preserve"> </w:t>
      </w:r>
      <w:hyperlink r:id="rId10" w:history="1">
        <w:r w:rsidRPr="00B174CE">
          <w:rPr>
            <w:rStyle w:val="Hipervnculo"/>
            <w:rFonts w:ascii="Arial" w:hAnsi="Arial" w:cs="Arial"/>
            <w:szCs w:val="24"/>
            <w:lang w:val="es-EC"/>
          </w:rPr>
          <w:t>www.santillana.com</w:t>
        </w:r>
      </w:hyperlink>
      <w:r>
        <w:rPr>
          <w:rFonts w:ascii="Arial" w:hAnsi="Arial" w:cs="Arial"/>
          <w:sz w:val="16"/>
          <w:szCs w:val="24"/>
          <w:lang w:val="es-EC"/>
        </w:rPr>
        <w:t xml:space="preserve"> </w:t>
      </w: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lastRenderedPageBreak/>
        <w:t xml:space="preserve"> (pilas botón),</w:t>
      </w:r>
      <w:r>
        <w:rPr>
          <w:rFonts w:ascii="Arial" w:hAnsi="Arial" w:cs="Arial"/>
          <w:sz w:val="24"/>
          <w:szCs w:val="24"/>
          <w:lang w:val="es-EC"/>
        </w:rPr>
        <w:t xml:space="preserve">  el cinc (pilas tradicionales), </w:t>
      </w:r>
      <w:r w:rsidRPr="00D03A40">
        <w:rPr>
          <w:rFonts w:ascii="Arial" w:hAnsi="Arial" w:cs="Arial"/>
          <w:sz w:val="24"/>
          <w:szCs w:val="24"/>
          <w:lang w:val="es-EC"/>
        </w:rPr>
        <w:t>el níquel y el cadmio (en los ordenadores y teléfonos móviles)</w:t>
      </w:r>
      <w:r>
        <w:rPr>
          <w:rFonts w:ascii="Arial" w:hAnsi="Arial" w:cs="Arial"/>
          <w:sz w:val="24"/>
          <w:szCs w:val="24"/>
          <w:lang w:val="es-EC"/>
        </w:rPr>
        <w:t xml:space="preserve"> </w:t>
      </w:r>
      <w:r w:rsidRPr="00D03A40">
        <w:rPr>
          <w:rFonts w:ascii="Arial" w:hAnsi="Arial" w:cs="Arial"/>
          <w:sz w:val="24"/>
          <w:szCs w:val="24"/>
          <w:lang w:val="es-EC"/>
        </w:rPr>
        <w:t xml:space="preserve">o el manganeso (baterías de electrodomésticos). </w:t>
      </w:r>
    </w:p>
    <w:p w:rsidR="00717EA9" w:rsidRPr="00D03A40" w:rsidRDefault="00717EA9" w:rsidP="00717EA9">
      <w:pPr>
        <w:spacing w:line="360" w:lineRule="auto"/>
        <w:contextualSpacing/>
        <w:jc w:val="both"/>
        <w:rPr>
          <w:rFonts w:ascii="Arial" w:hAnsi="Arial" w:cs="Arial"/>
          <w:sz w:val="24"/>
          <w:szCs w:val="24"/>
          <w:lang w:val="es-EC"/>
        </w:rPr>
      </w:pPr>
    </w:p>
    <w:p w:rsidR="00717EA9" w:rsidRPr="00D03A40"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También se encuentra en auge el reciclado de los consumibles ligados a la informática, como los cartuchos de tinta o tóner de las impresoras láser, y los propios equipos informáticos. </w:t>
      </w:r>
    </w:p>
    <w:p w:rsidR="00717EA9" w:rsidRPr="00D03A40" w:rsidRDefault="00717EA9" w:rsidP="00717EA9">
      <w:pPr>
        <w:spacing w:line="360" w:lineRule="auto"/>
        <w:ind w:left="708"/>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 xml:space="preserve">Por último, el compostaje es la forma que tiene la naturaleza de reciclar sus propios residuos. </w:t>
      </w:r>
    </w:p>
    <w:p w:rsidR="00717EA9" w:rsidRDefault="00717EA9" w:rsidP="00717EA9">
      <w:pPr>
        <w:spacing w:line="360" w:lineRule="auto"/>
        <w:ind w:left="708"/>
        <w:contextualSpacing/>
        <w:jc w:val="both"/>
        <w:rPr>
          <w:rFonts w:ascii="Arial" w:hAnsi="Arial" w:cs="Arial"/>
          <w:sz w:val="24"/>
          <w:szCs w:val="24"/>
          <w:lang w:val="es-EC"/>
        </w:rPr>
      </w:pPr>
    </w:p>
    <w:p w:rsidR="00717EA9" w:rsidRDefault="00717EA9" w:rsidP="00717EA9">
      <w:pPr>
        <w:spacing w:line="360" w:lineRule="auto"/>
        <w:ind w:left="708"/>
        <w:contextualSpacing/>
        <w:jc w:val="both"/>
        <w:rPr>
          <w:rFonts w:ascii="Arial" w:hAnsi="Arial" w:cs="Arial"/>
          <w:sz w:val="24"/>
          <w:szCs w:val="24"/>
          <w:lang w:val="es-EC"/>
        </w:rPr>
      </w:pPr>
      <w:r w:rsidRPr="00D03A40">
        <w:rPr>
          <w:rFonts w:ascii="Arial" w:hAnsi="Arial" w:cs="Arial"/>
          <w:sz w:val="24"/>
          <w:szCs w:val="24"/>
          <w:lang w:val="es-EC"/>
        </w:rPr>
        <w:t>Se trata de la descomposición controlada de materiales orgánicos por la acción de varios microorganismos e invertebrados. Más del 50% de los residuos domésticos pueden reciclarse con este método.</w:t>
      </w:r>
    </w:p>
    <w:p w:rsidR="00717EA9" w:rsidRDefault="00717EA9" w:rsidP="00717EA9">
      <w:pPr>
        <w:spacing w:line="360" w:lineRule="auto"/>
        <w:jc w:val="both"/>
        <w:rPr>
          <w:rFonts w:ascii="Arial" w:hAnsi="Arial" w:cs="Arial"/>
          <w:sz w:val="24"/>
          <w:szCs w:val="24"/>
          <w:lang w:val="es-EC"/>
        </w:rPr>
      </w:pPr>
    </w:p>
    <w:p w:rsidR="00717EA9" w:rsidRDefault="00717EA9" w:rsidP="00717EA9">
      <w:pPr>
        <w:pStyle w:val="Default"/>
        <w:ind w:firstLine="708"/>
        <w:rPr>
          <w:rFonts w:ascii="Arial" w:hAnsi="Arial" w:cs="Arial"/>
          <w:b/>
          <w:bCs/>
          <w:szCs w:val="23"/>
        </w:rPr>
      </w:pPr>
      <w:r>
        <w:rPr>
          <w:rFonts w:ascii="Arial" w:hAnsi="Arial" w:cs="Arial"/>
          <w:b/>
          <w:bCs/>
          <w:szCs w:val="23"/>
        </w:rPr>
        <w:t>1.3.1 RESIDUOS</w:t>
      </w:r>
    </w:p>
    <w:p w:rsidR="00717EA9" w:rsidRDefault="00717EA9" w:rsidP="00717EA9">
      <w:pPr>
        <w:pStyle w:val="Default"/>
        <w:ind w:firstLine="708"/>
        <w:rPr>
          <w:rFonts w:ascii="Arial" w:hAnsi="Arial" w:cs="Arial"/>
          <w:b/>
          <w:bCs/>
          <w:szCs w:val="23"/>
        </w:rPr>
      </w:pPr>
    </w:p>
    <w:p w:rsidR="00717EA9" w:rsidRPr="0092134A" w:rsidRDefault="00717EA9" w:rsidP="00717EA9">
      <w:pPr>
        <w:pStyle w:val="Default"/>
        <w:ind w:firstLine="708"/>
        <w:rPr>
          <w:rFonts w:ascii="Arial" w:hAnsi="Arial" w:cs="Arial"/>
          <w:szCs w:val="23"/>
        </w:rPr>
      </w:pPr>
    </w:p>
    <w:p w:rsidR="00717EA9" w:rsidRDefault="00717EA9" w:rsidP="00717EA9">
      <w:pPr>
        <w:spacing w:line="360" w:lineRule="auto"/>
        <w:ind w:left="708" w:firstLine="708"/>
        <w:contextualSpacing/>
        <w:jc w:val="both"/>
        <w:rPr>
          <w:rFonts w:ascii="Arial" w:hAnsi="Arial" w:cs="Arial"/>
          <w:b/>
          <w:sz w:val="24"/>
          <w:szCs w:val="24"/>
          <w:lang w:val="es-ES"/>
        </w:rPr>
      </w:pPr>
      <w:r>
        <w:rPr>
          <w:rFonts w:ascii="Arial" w:hAnsi="Arial" w:cs="Arial"/>
          <w:b/>
          <w:sz w:val="24"/>
          <w:szCs w:val="24"/>
          <w:lang w:val="es-ES"/>
        </w:rPr>
        <w:t xml:space="preserve">RESIDUOS </w:t>
      </w:r>
      <w:r w:rsidRPr="0092134A">
        <w:rPr>
          <w:rFonts w:ascii="Arial" w:hAnsi="Arial" w:cs="Arial"/>
          <w:b/>
          <w:sz w:val="24"/>
          <w:szCs w:val="24"/>
          <w:lang w:val="es-ES"/>
        </w:rPr>
        <w:t xml:space="preserve"> Y CLASIFICACION</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Material que no representa una utilidad o un valor económico para el dueño, el dueño se convierte por ende en generador de residuos. Desde el punto de vista legislativo lo mas complicado respecto a la gestión de residuos, es que se trata intrínsecamente de un término subjetivo, que depende del punto de vista de los actores involucrados (esencialmente generador y fiscalizador)</w:t>
      </w:r>
      <w:r>
        <w:rPr>
          <w:rFonts w:ascii="Arial" w:hAnsi="Arial" w:cs="Arial"/>
          <w:sz w:val="24"/>
          <w:szCs w:val="24"/>
          <w:lang w:val="es-ES"/>
        </w:rPr>
        <w:t>.</w:t>
      </w:r>
      <w:r w:rsidRPr="0092134A">
        <w:rPr>
          <w:rFonts w:ascii="Arial" w:hAnsi="Arial" w:cs="Arial"/>
          <w:sz w:val="24"/>
          <w:szCs w:val="24"/>
          <w:lang w:val="es-ES"/>
        </w:rPr>
        <w:t xml:space="preserve"> El residuo se puede clasificar de varias formas, tanto por estado, origen o característica</w:t>
      </w:r>
      <w:r>
        <w:rPr>
          <w:rFonts w:ascii="Arial" w:hAnsi="Arial" w:cs="Arial"/>
          <w:sz w:val="24"/>
          <w:szCs w:val="24"/>
          <w:lang w:val="es-ES"/>
        </w:rPr>
        <w:t>.</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firstLine="708"/>
        <w:contextualSpacing/>
        <w:jc w:val="both"/>
        <w:rPr>
          <w:rFonts w:ascii="Arial" w:hAnsi="Arial" w:cs="Arial"/>
          <w:b/>
          <w:sz w:val="24"/>
          <w:szCs w:val="24"/>
          <w:lang w:val="es-ES"/>
        </w:rPr>
      </w:pPr>
      <w:r w:rsidRPr="0092134A">
        <w:rPr>
          <w:rFonts w:ascii="Arial" w:hAnsi="Arial" w:cs="Arial"/>
          <w:b/>
          <w:sz w:val="24"/>
          <w:szCs w:val="24"/>
          <w:lang w:val="es-ES"/>
        </w:rPr>
        <w:lastRenderedPageBreak/>
        <w:t xml:space="preserve">CLASIFICACIÓN POR ESTADO </w:t>
      </w:r>
    </w:p>
    <w:p w:rsidR="00717EA9" w:rsidRPr="0092134A"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Un residuo es definido por estado según el estado físico en que se encuentre. Existe por lo tanto tres tipos de residuos desde este punto de vista sólidos, líquidos y gaseosos, es importante notar que el alcance real de esta clasificación puede fijarse en términos puramente descriptivos o, como es realizado en la practica, se</w:t>
      </w:r>
      <w:r>
        <w:rPr>
          <w:rFonts w:ascii="Arial" w:hAnsi="Arial" w:cs="Arial"/>
          <w:sz w:val="24"/>
          <w:szCs w:val="24"/>
          <w:lang w:val="es-ES"/>
        </w:rPr>
        <w:t>gún la forma de manejo asociado</w:t>
      </w:r>
      <w:r w:rsidRPr="0092134A">
        <w:rPr>
          <w:rFonts w:ascii="Arial" w:hAnsi="Arial" w:cs="Arial"/>
          <w:sz w:val="24"/>
          <w:szCs w:val="24"/>
          <w:lang w:val="es-ES"/>
        </w:rPr>
        <w:t xml:space="preserve">: por ejemplo un tambor con aceite usado y que es considerado residuo, es intrínsecamente un liquido, pero su manejo va a ser como un sólido pues es transportado en camiones y no por un sistema de conducción hidráulica.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En general un residuo también puede ser caracterizado por sus características de composición y generación.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Pr="006A02D9" w:rsidRDefault="00717EA9" w:rsidP="00717EA9">
      <w:pPr>
        <w:spacing w:line="360" w:lineRule="auto"/>
        <w:ind w:left="1416"/>
        <w:contextualSpacing/>
        <w:jc w:val="both"/>
        <w:rPr>
          <w:rFonts w:ascii="Arial" w:hAnsi="Arial" w:cs="Arial"/>
          <w:b/>
          <w:sz w:val="24"/>
          <w:szCs w:val="24"/>
          <w:lang w:val="es-ES"/>
        </w:rPr>
      </w:pPr>
      <w:r w:rsidRPr="006A02D9">
        <w:rPr>
          <w:rFonts w:ascii="Arial" w:hAnsi="Arial" w:cs="Arial"/>
          <w:b/>
          <w:sz w:val="24"/>
          <w:szCs w:val="24"/>
          <w:lang w:val="es-ES"/>
        </w:rPr>
        <w:t xml:space="preserve">CLASIFICACIÓN POR ORIGEN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Se puede definir el residuo por la actividad que lo origine, esencialmente es una clasificación sectorial. Esta definición no tiene en la práctica límites en cuanto al nivel de detalle en que se puede llegar en ella.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Tipos de residuos más importantes: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i/>
          <w:sz w:val="24"/>
          <w:szCs w:val="24"/>
          <w:lang w:val="es-ES"/>
        </w:rPr>
        <w:t>Residuos municipales:</w:t>
      </w:r>
      <w:r w:rsidRPr="0092134A">
        <w:rPr>
          <w:rFonts w:ascii="Arial" w:hAnsi="Arial" w:cs="Arial"/>
          <w:sz w:val="24"/>
          <w:szCs w:val="24"/>
          <w:lang w:val="es-ES"/>
        </w:rPr>
        <w:t xml:space="preserve"> La generación de residuos municipales varía en función de factores culturales asociados a los niveles de ingreso, hábitos de consumo, desarrollo tecnológico y estándares de calidad de vida de la población.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El creciente d</w:t>
      </w:r>
      <w:r>
        <w:rPr>
          <w:rFonts w:ascii="Arial" w:hAnsi="Arial" w:cs="Arial"/>
          <w:sz w:val="24"/>
          <w:szCs w:val="24"/>
          <w:lang w:val="es-ES"/>
        </w:rPr>
        <w:t>esarrollo de la economía guayaquileña</w:t>
      </w:r>
      <w:r w:rsidRPr="0092134A">
        <w:rPr>
          <w:rFonts w:ascii="Arial" w:hAnsi="Arial" w:cs="Arial"/>
          <w:sz w:val="24"/>
          <w:szCs w:val="24"/>
          <w:lang w:val="es-ES"/>
        </w:rPr>
        <w:t xml:space="preserve"> ha traído consigo un considerable aumento en la generación de estos</w:t>
      </w:r>
      <w:r>
        <w:rPr>
          <w:sz w:val="20"/>
          <w:szCs w:val="20"/>
        </w:rPr>
        <w:t xml:space="preserve"> </w:t>
      </w:r>
      <w:r w:rsidRPr="0092134A">
        <w:rPr>
          <w:rFonts w:ascii="Arial" w:hAnsi="Arial" w:cs="Arial"/>
          <w:sz w:val="24"/>
          <w:szCs w:val="24"/>
          <w:lang w:val="es-ES"/>
        </w:rPr>
        <w:t xml:space="preserve">residuos.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Los sectores de más altos ingresos generan mayores volúmenes per cápita de los residuos, y estos residuos tienen un mayor valor incorporado que los provenientes de sectores más pobres de la población.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i/>
          <w:sz w:val="24"/>
          <w:szCs w:val="24"/>
          <w:lang w:val="es-ES"/>
        </w:rPr>
        <w:t>Residuos industriales:</w:t>
      </w:r>
      <w:r w:rsidRPr="0092134A">
        <w:rPr>
          <w:rFonts w:ascii="Arial" w:hAnsi="Arial" w:cs="Arial"/>
          <w:sz w:val="24"/>
          <w:szCs w:val="24"/>
          <w:lang w:val="es-ES"/>
        </w:rPr>
        <w:t xml:space="preserve"> La cantidad de residuos que genera una industria es función de la tecnología del proceso productivo, calidad de las materias primas o productos intermedios, propiedades físicas y químicas de las materias auxiliares empleadas, combustibles utilizados y los envases y embalajes del proceso.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i/>
          <w:sz w:val="24"/>
          <w:szCs w:val="24"/>
          <w:lang w:val="es-ES"/>
        </w:rPr>
        <w:t>Residuos mineros:</w:t>
      </w:r>
      <w:r w:rsidRPr="0092134A">
        <w:rPr>
          <w:rFonts w:ascii="Arial" w:hAnsi="Arial" w:cs="Arial"/>
          <w:sz w:val="24"/>
          <w:szCs w:val="24"/>
          <w:lang w:val="es-ES"/>
        </w:rPr>
        <w:t xml:space="preserve"> Los residuos mineros incluyen los materiales que son removidos para ganar acceso a los minerales y todos los residuos provenientes de los procesos mineros. En</w:t>
      </w:r>
      <w:r>
        <w:rPr>
          <w:rFonts w:ascii="Arial" w:hAnsi="Arial" w:cs="Arial"/>
          <w:sz w:val="24"/>
          <w:szCs w:val="24"/>
          <w:lang w:val="es-ES"/>
        </w:rPr>
        <w:t xml:space="preserve"> Ecuador</w:t>
      </w:r>
      <w:r w:rsidRPr="0092134A">
        <w:rPr>
          <w:rFonts w:ascii="Arial" w:hAnsi="Arial" w:cs="Arial"/>
          <w:sz w:val="24"/>
          <w:szCs w:val="24"/>
          <w:lang w:val="es-ES"/>
        </w:rPr>
        <w:t xml:space="preserve"> y en el mundo las estadísticas de producción son bastante limitados.. </w:t>
      </w:r>
    </w:p>
    <w:p w:rsidR="00717EA9" w:rsidRPr="0092134A"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i/>
          <w:sz w:val="24"/>
          <w:szCs w:val="24"/>
          <w:lang w:val="es-ES"/>
        </w:rPr>
        <w:t>Residuos hospitalarios</w:t>
      </w:r>
      <w:r w:rsidRPr="0092134A">
        <w:rPr>
          <w:rFonts w:ascii="Arial" w:hAnsi="Arial" w:cs="Arial"/>
          <w:sz w:val="24"/>
          <w:szCs w:val="24"/>
          <w:lang w:val="es-ES"/>
        </w:rPr>
        <w:t xml:space="preserve">: Actualmente el manejo de los residuos hospitalarios no es el más apropiado, al no existir un reglamento claro al respecto. El manejo de estos residuos es realizado a nivel de generador y no bajo un sistema descentralizado.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A nivel de hospital los residuos son generalmente esterilizados. </w:t>
      </w:r>
    </w:p>
    <w:p w:rsidR="00717EA9" w:rsidRPr="0092134A"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lastRenderedPageBreak/>
        <w:t xml:space="preserve">La composición de los residuos hospitalarios varia desde el residuo tipo residencial y comercial a residuos de tipo medico conteniendo substancias peligrosas. </w:t>
      </w:r>
    </w:p>
    <w:p w:rsidR="00717EA9" w:rsidRPr="0092134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Según el </w:t>
      </w:r>
      <w:r w:rsidRPr="0092134A">
        <w:rPr>
          <w:rFonts w:ascii="Arial" w:hAnsi="Arial" w:cs="Arial"/>
          <w:i/>
          <w:sz w:val="24"/>
          <w:szCs w:val="24"/>
          <w:lang w:val="es-ES"/>
        </w:rPr>
        <w:t>Integrated</w:t>
      </w:r>
      <w:r>
        <w:rPr>
          <w:rFonts w:ascii="Arial" w:hAnsi="Arial" w:cs="Arial"/>
          <w:i/>
          <w:sz w:val="24"/>
          <w:szCs w:val="24"/>
          <w:lang w:val="es-ES"/>
        </w:rPr>
        <w:t xml:space="preserve"> </w:t>
      </w:r>
      <w:r w:rsidRPr="0092134A">
        <w:rPr>
          <w:rFonts w:ascii="Arial" w:hAnsi="Arial" w:cs="Arial"/>
          <w:i/>
          <w:sz w:val="24"/>
          <w:szCs w:val="24"/>
          <w:lang w:val="es-ES"/>
        </w:rPr>
        <w:t xml:space="preserve"> Waste Management Board</w:t>
      </w:r>
      <w:r w:rsidRPr="0092134A">
        <w:rPr>
          <w:rFonts w:ascii="Arial" w:hAnsi="Arial" w:cs="Arial"/>
          <w:sz w:val="24"/>
          <w:szCs w:val="24"/>
          <w:lang w:val="es-ES"/>
        </w:rPr>
        <w:t xml:space="preserve"> de California USA se entiende por residuo medico como aquel que esta compuesto por residuos qu</w:t>
      </w:r>
      <w:r>
        <w:rPr>
          <w:rFonts w:ascii="Arial" w:hAnsi="Arial" w:cs="Arial"/>
          <w:sz w:val="24"/>
          <w:szCs w:val="24"/>
          <w:lang w:val="es-ES"/>
        </w:rPr>
        <w:t>e es generado como resultado de</w:t>
      </w:r>
      <w:r w:rsidRPr="0092134A">
        <w:rPr>
          <w:rFonts w:ascii="Arial" w:hAnsi="Arial" w:cs="Arial"/>
          <w:sz w:val="24"/>
          <w:szCs w:val="24"/>
          <w:lang w:val="es-ES"/>
        </w:rPr>
        <w:t xml:space="preserve">: </w:t>
      </w:r>
    </w:p>
    <w:p w:rsidR="00717EA9" w:rsidRPr="0092134A" w:rsidRDefault="00717EA9" w:rsidP="00717EA9">
      <w:pPr>
        <w:spacing w:line="360" w:lineRule="auto"/>
        <w:ind w:left="1806"/>
        <w:contextualSpacing/>
        <w:jc w:val="both"/>
        <w:rPr>
          <w:rFonts w:ascii="Arial" w:hAnsi="Arial" w:cs="Arial"/>
          <w:sz w:val="24"/>
          <w:szCs w:val="24"/>
          <w:lang w:val="es-ES"/>
        </w:rPr>
      </w:pPr>
    </w:p>
    <w:p w:rsidR="00717EA9" w:rsidRDefault="00717EA9" w:rsidP="00717EA9">
      <w:pPr>
        <w:pStyle w:val="Prrafodelista"/>
        <w:numPr>
          <w:ilvl w:val="0"/>
          <w:numId w:val="16"/>
        </w:numPr>
        <w:spacing w:line="360" w:lineRule="auto"/>
        <w:jc w:val="both"/>
        <w:rPr>
          <w:rFonts w:ascii="Arial" w:hAnsi="Arial" w:cs="Arial"/>
          <w:sz w:val="24"/>
          <w:szCs w:val="24"/>
          <w:lang w:val="es-ES"/>
        </w:rPr>
      </w:pPr>
      <w:r w:rsidRPr="00301E25">
        <w:rPr>
          <w:rFonts w:ascii="Arial" w:hAnsi="Arial" w:cs="Arial"/>
          <w:sz w:val="24"/>
          <w:szCs w:val="24"/>
          <w:lang w:val="es-ES"/>
        </w:rPr>
        <w:t>Tratamiento, diagnostico o inmunización de humanos o animales</w:t>
      </w:r>
    </w:p>
    <w:p w:rsidR="00717EA9" w:rsidRPr="00173BE4" w:rsidRDefault="00717EA9" w:rsidP="00717EA9">
      <w:pPr>
        <w:pStyle w:val="Prrafodelista"/>
        <w:numPr>
          <w:ilvl w:val="0"/>
          <w:numId w:val="16"/>
        </w:numPr>
        <w:spacing w:line="360" w:lineRule="auto"/>
        <w:jc w:val="both"/>
        <w:rPr>
          <w:rFonts w:ascii="Arial" w:hAnsi="Arial" w:cs="Arial"/>
          <w:sz w:val="24"/>
          <w:szCs w:val="24"/>
          <w:lang w:val="es-ES"/>
        </w:rPr>
      </w:pPr>
      <w:r w:rsidRPr="00301E25">
        <w:rPr>
          <w:rFonts w:ascii="Arial" w:hAnsi="Arial" w:cs="Arial"/>
          <w:sz w:val="24"/>
          <w:szCs w:val="24"/>
          <w:lang w:val="es-ES"/>
        </w:rPr>
        <w:t xml:space="preserve"> Investigación conducente a la producción o prueba de preparaciones medicas hechas de organismos vivos y sus productos </w:t>
      </w:r>
    </w:p>
    <w:p w:rsidR="00717EA9" w:rsidRDefault="00717EA9" w:rsidP="00717EA9">
      <w:pPr>
        <w:spacing w:line="360" w:lineRule="auto"/>
        <w:ind w:left="708" w:firstLine="708"/>
        <w:contextualSpacing/>
        <w:jc w:val="both"/>
        <w:rPr>
          <w:rFonts w:ascii="Arial" w:hAnsi="Arial" w:cs="Arial"/>
          <w:b/>
          <w:sz w:val="24"/>
          <w:szCs w:val="24"/>
          <w:lang w:val="es-ES"/>
        </w:rPr>
      </w:pPr>
      <w:r w:rsidRPr="0092134A">
        <w:rPr>
          <w:rFonts w:ascii="Arial" w:hAnsi="Arial" w:cs="Arial"/>
          <w:b/>
          <w:sz w:val="24"/>
          <w:szCs w:val="24"/>
          <w:lang w:val="es-ES"/>
        </w:rPr>
        <w:t xml:space="preserve">CLASIFICACIÓN POR TIPO DE MANEJO </w:t>
      </w:r>
    </w:p>
    <w:p w:rsidR="00717EA9" w:rsidRPr="00301E25"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301E25">
        <w:rPr>
          <w:rFonts w:ascii="Arial" w:hAnsi="Arial" w:cs="Arial"/>
          <w:sz w:val="24"/>
          <w:szCs w:val="24"/>
          <w:lang w:val="es-ES"/>
        </w:rPr>
        <w:t xml:space="preserve">Se puede clasificar un residuo por presentar algunas características asociadas a manejo que debe ser realizado: </w:t>
      </w:r>
    </w:p>
    <w:p w:rsidR="00717EA9" w:rsidRPr="0092134A" w:rsidRDefault="00717EA9" w:rsidP="00717EA9">
      <w:pPr>
        <w:spacing w:after="0" w:line="360" w:lineRule="auto"/>
        <w:ind w:left="1416"/>
        <w:contextualSpacing/>
        <w:jc w:val="both"/>
        <w:rPr>
          <w:rFonts w:ascii="Arial" w:hAnsi="Arial" w:cs="Arial"/>
          <w:sz w:val="24"/>
          <w:szCs w:val="24"/>
          <w:lang w:val="es-ES"/>
        </w:rPr>
      </w:pPr>
    </w:p>
    <w:p w:rsidR="00717EA9" w:rsidRPr="0092134A"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sz w:val="24"/>
          <w:szCs w:val="24"/>
          <w:lang w:val="es-ES"/>
        </w:rPr>
        <w:t xml:space="preserve">Desde este punto de vista se pueden definir tres grandes grupos: </w:t>
      </w:r>
    </w:p>
    <w:p w:rsidR="00717EA9" w:rsidRPr="00301E25" w:rsidRDefault="00717EA9" w:rsidP="00717EA9">
      <w:pPr>
        <w:pStyle w:val="Prrafodelista"/>
        <w:numPr>
          <w:ilvl w:val="0"/>
          <w:numId w:val="17"/>
        </w:numPr>
        <w:spacing w:line="360" w:lineRule="auto"/>
        <w:jc w:val="both"/>
        <w:rPr>
          <w:rFonts w:ascii="Arial" w:hAnsi="Arial" w:cs="Arial"/>
          <w:sz w:val="24"/>
          <w:szCs w:val="24"/>
          <w:lang w:val="es-ES"/>
        </w:rPr>
      </w:pPr>
      <w:r w:rsidRPr="00301E25">
        <w:rPr>
          <w:rFonts w:ascii="Arial" w:hAnsi="Arial" w:cs="Arial"/>
          <w:sz w:val="24"/>
          <w:szCs w:val="24"/>
          <w:lang w:val="es-ES"/>
        </w:rPr>
        <w:t xml:space="preserve">Residuo peligroso: Son residuos que por su naturaleza son inherentemente peligrosos de manejar y/o disponer y pueden causar muerte, enfermedad; o que son peligrosos para la salud o el medio ambiente cuando son manejados en forma inapropiada. </w:t>
      </w:r>
    </w:p>
    <w:p w:rsidR="00717EA9" w:rsidRPr="00601414" w:rsidRDefault="00717EA9" w:rsidP="00717EA9">
      <w:pPr>
        <w:pStyle w:val="Prrafodelista"/>
        <w:numPr>
          <w:ilvl w:val="0"/>
          <w:numId w:val="17"/>
        </w:numPr>
        <w:spacing w:line="360" w:lineRule="auto"/>
        <w:jc w:val="both"/>
        <w:rPr>
          <w:rFonts w:ascii="Arial" w:hAnsi="Arial" w:cs="Arial"/>
          <w:sz w:val="24"/>
          <w:szCs w:val="24"/>
          <w:lang w:val="es-ES"/>
        </w:rPr>
      </w:pPr>
      <w:r w:rsidRPr="00601414">
        <w:rPr>
          <w:rFonts w:ascii="Arial" w:hAnsi="Arial" w:cs="Arial"/>
          <w:sz w:val="24"/>
          <w:szCs w:val="24"/>
          <w:lang w:val="es-ES"/>
        </w:rPr>
        <w:t>Residuo inerte: Residuo estable en el tiempo, el cual no producirá efectos ambientales apreciables al interactuar en el medio ambiente.</w:t>
      </w:r>
    </w:p>
    <w:p w:rsidR="00717EA9" w:rsidRPr="00601414" w:rsidRDefault="00717EA9" w:rsidP="00717EA9">
      <w:pPr>
        <w:pStyle w:val="Prrafodelista"/>
        <w:numPr>
          <w:ilvl w:val="0"/>
          <w:numId w:val="17"/>
        </w:numPr>
        <w:spacing w:line="360" w:lineRule="auto"/>
        <w:jc w:val="both"/>
        <w:rPr>
          <w:rFonts w:ascii="Arial" w:hAnsi="Arial" w:cs="Arial"/>
          <w:sz w:val="24"/>
          <w:szCs w:val="24"/>
          <w:lang w:val="es-ES"/>
        </w:rPr>
      </w:pPr>
      <w:r w:rsidRPr="00601414">
        <w:rPr>
          <w:rFonts w:ascii="Arial" w:hAnsi="Arial" w:cs="Arial"/>
          <w:sz w:val="24"/>
          <w:szCs w:val="24"/>
          <w:lang w:val="es-ES"/>
        </w:rPr>
        <w:lastRenderedPageBreak/>
        <w:t xml:space="preserve"> Residuo no peligroso: Ninguno de los anteriores </w:t>
      </w:r>
    </w:p>
    <w:p w:rsidR="00717EA9" w:rsidRPr="0092134A"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2134A">
        <w:rPr>
          <w:rFonts w:ascii="Arial" w:hAnsi="Arial" w:cs="Arial"/>
          <w:i/>
          <w:sz w:val="24"/>
          <w:szCs w:val="24"/>
          <w:lang w:val="es-ES"/>
        </w:rPr>
        <w:t>Manejo de res</w:t>
      </w:r>
      <w:r>
        <w:rPr>
          <w:rFonts w:ascii="Arial" w:hAnsi="Arial" w:cs="Arial"/>
          <w:i/>
          <w:sz w:val="24"/>
          <w:szCs w:val="24"/>
          <w:lang w:val="es-ES"/>
        </w:rPr>
        <w:t>iduos domésticos</w:t>
      </w:r>
      <w:r w:rsidRPr="0092134A">
        <w:rPr>
          <w:rFonts w:ascii="Arial" w:hAnsi="Arial" w:cs="Arial"/>
          <w:sz w:val="24"/>
          <w:szCs w:val="24"/>
          <w:lang w:val="es-ES"/>
        </w:rPr>
        <w:t>. Es el conjunto de procedimientos y políticas que conforman el sistema d</w:t>
      </w:r>
      <w:r>
        <w:rPr>
          <w:rFonts w:ascii="Arial" w:hAnsi="Arial" w:cs="Arial"/>
          <w:sz w:val="24"/>
          <w:szCs w:val="24"/>
          <w:lang w:val="es-ES"/>
        </w:rPr>
        <w:t>e manejo de los residuos domésticos</w:t>
      </w:r>
      <w:r w:rsidRPr="0092134A">
        <w:rPr>
          <w:rFonts w:ascii="Arial" w:hAnsi="Arial" w:cs="Arial"/>
          <w:sz w:val="24"/>
          <w:szCs w:val="24"/>
          <w:lang w:val="es-ES"/>
        </w:rPr>
        <w:t>. La meta es realizar una gestión que sea ambiental y económicamente adecuada.</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Pr>
          <w:rFonts w:ascii="Arial" w:hAnsi="Arial" w:cs="Arial"/>
          <w:b/>
          <w:sz w:val="24"/>
          <w:szCs w:val="24"/>
          <w:lang w:val="es-ES"/>
        </w:rPr>
        <w:t xml:space="preserve">SISTEMA DE MANEJO DE RESIDUOS </w:t>
      </w:r>
    </w:p>
    <w:p w:rsidR="00717EA9" w:rsidRPr="009344DE"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9344DE">
        <w:rPr>
          <w:rFonts w:ascii="Arial" w:hAnsi="Arial" w:cs="Arial"/>
          <w:sz w:val="24"/>
          <w:szCs w:val="24"/>
          <w:lang w:val="es-ES"/>
        </w:rPr>
        <w:t xml:space="preserve">Básicamente el sistema de manejo de los residuos se compone de cuatro sub sistemas: </w:t>
      </w:r>
    </w:p>
    <w:p w:rsidR="00717EA9" w:rsidRPr="009344DE" w:rsidRDefault="00717EA9" w:rsidP="00717EA9">
      <w:pPr>
        <w:spacing w:line="360" w:lineRule="auto"/>
        <w:ind w:left="1416"/>
        <w:contextualSpacing/>
        <w:jc w:val="both"/>
        <w:rPr>
          <w:rFonts w:ascii="Arial" w:hAnsi="Arial" w:cs="Arial"/>
          <w:sz w:val="24"/>
          <w:szCs w:val="24"/>
          <w:lang w:val="es-ES"/>
        </w:rPr>
      </w:pPr>
    </w:p>
    <w:p w:rsidR="00717EA9" w:rsidRPr="00301E25" w:rsidRDefault="00717EA9" w:rsidP="00717EA9">
      <w:pPr>
        <w:pStyle w:val="Prrafodelista"/>
        <w:numPr>
          <w:ilvl w:val="0"/>
          <w:numId w:val="18"/>
        </w:numPr>
        <w:spacing w:line="360" w:lineRule="auto"/>
        <w:jc w:val="both"/>
        <w:rPr>
          <w:rFonts w:ascii="Arial" w:hAnsi="Arial" w:cs="Arial"/>
          <w:sz w:val="24"/>
          <w:szCs w:val="24"/>
          <w:lang w:val="es-ES"/>
        </w:rPr>
      </w:pPr>
      <w:r w:rsidRPr="00301E25">
        <w:rPr>
          <w:rFonts w:ascii="Arial" w:hAnsi="Arial" w:cs="Arial"/>
          <w:sz w:val="24"/>
          <w:szCs w:val="24"/>
          <w:lang w:val="es-ES"/>
        </w:rPr>
        <w:t xml:space="preserve">Generación: Cualquier persona u organización cuya acción cause la transformación de un material en un residuo. Una organización usualmente se vuelve generadora cuando su proceso genera un residuo, o cuando lo derrama o cuando no utiliza más un material. </w:t>
      </w:r>
    </w:p>
    <w:p w:rsidR="00717EA9" w:rsidRPr="00301E25" w:rsidRDefault="00717EA9" w:rsidP="00717EA9">
      <w:pPr>
        <w:pStyle w:val="Prrafodelista"/>
        <w:numPr>
          <w:ilvl w:val="0"/>
          <w:numId w:val="18"/>
        </w:numPr>
        <w:spacing w:line="360" w:lineRule="auto"/>
        <w:jc w:val="both"/>
        <w:rPr>
          <w:rFonts w:ascii="Arial" w:hAnsi="Arial" w:cs="Arial"/>
          <w:sz w:val="24"/>
          <w:szCs w:val="24"/>
          <w:lang w:val="es-ES"/>
        </w:rPr>
      </w:pPr>
      <w:r w:rsidRPr="00301E25">
        <w:rPr>
          <w:rFonts w:ascii="Arial" w:hAnsi="Arial" w:cs="Arial"/>
          <w:sz w:val="24"/>
          <w:szCs w:val="24"/>
          <w:lang w:val="es-ES"/>
        </w:rPr>
        <w:t xml:space="preserve"> Transporte: Es aquel que lleva el residuo. El transportista puede transformarse en generador si el vehículo que transporta derrama su carga, o si cruza los limites internacionales (en el caso de residuos peligrosos), o si acumula lodos u otros residuos del material transportado. </w:t>
      </w:r>
    </w:p>
    <w:p w:rsidR="00717EA9" w:rsidRPr="009344DE" w:rsidRDefault="00717EA9" w:rsidP="00717EA9">
      <w:pPr>
        <w:pStyle w:val="Prrafodelista"/>
        <w:numPr>
          <w:ilvl w:val="0"/>
          <w:numId w:val="16"/>
        </w:numPr>
        <w:spacing w:line="360" w:lineRule="auto"/>
        <w:jc w:val="both"/>
        <w:rPr>
          <w:rFonts w:ascii="Arial" w:hAnsi="Arial" w:cs="Arial"/>
          <w:sz w:val="24"/>
          <w:szCs w:val="24"/>
          <w:lang w:val="es-ES"/>
        </w:rPr>
      </w:pPr>
      <w:r w:rsidRPr="00301E25">
        <w:rPr>
          <w:rFonts w:ascii="Arial" w:hAnsi="Arial" w:cs="Arial"/>
          <w:sz w:val="24"/>
          <w:szCs w:val="24"/>
          <w:lang w:val="es-ES"/>
        </w:rPr>
        <w:t>Tratamiento y disposición:</w:t>
      </w:r>
      <w:r w:rsidRPr="009344DE">
        <w:rPr>
          <w:rFonts w:ascii="Arial" w:hAnsi="Arial" w:cs="Arial"/>
          <w:sz w:val="24"/>
          <w:szCs w:val="24"/>
          <w:lang w:val="es-ES"/>
        </w:rPr>
        <w:t xml:space="preserve"> El tratamiento incluye la selección y aplicación de tecnologías apropiadas para el control y tratamiento de los residuos peligrosos o de sus constituyentes. Respecto a la disposición la alternativa comúnmente más utilizada es el relleno sanitario. </w:t>
      </w:r>
    </w:p>
    <w:p w:rsidR="00717EA9" w:rsidRDefault="00717EA9" w:rsidP="00717EA9">
      <w:pPr>
        <w:pStyle w:val="Prrafodelista"/>
        <w:numPr>
          <w:ilvl w:val="0"/>
          <w:numId w:val="16"/>
        </w:numPr>
        <w:spacing w:line="360" w:lineRule="auto"/>
        <w:jc w:val="both"/>
        <w:rPr>
          <w:rFonts w:ascii="Arial" w:hAnsi="Arial" w:cs="Arial"/>
          <w:sz w:val="24"/>
          <w:szCs w:val="24"/>
          <w:lang w:val="es-ES"/>
        </w:rPr>
      </w:pPr>
      <w:r w:rsidRPr="00566CB8">
        <w:rPr>
          <w:rFonts w:ascii="Arial" w:hAnsi="Arial" w:cs="Arial"/>
          <w:sz w:val="24"/>
          <w:szCs w:val="24"/>
          <w:lang w:val="es-ES"/>
        </w:rPr>
        <w:lastRenderedPageBreak/>
        <w:t>Control y supervisión: Este sub sistema se relaciona fundamentalmente con el control efectivo de los otros tres sub sistemas.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566CB8">
        <w:rPr>
          <w:rFonts w:ascii="Arial" w:hAnsi="Arial" w:cs="Arial"/>
          <w:b/>
          <w:sz w:val="24"/>
          <w:szCs w:val="24"/>
          <w:lang w:val="es-ES"/>
        </w:rPr>
        <w:t xml:space="preserve">COMPOSICION DE LOS RESIDUOS </w:t>
      </w:r>
    </w:p>
    <w:p w:rsidR="00717EA9" w:rsidRPr="00566CB8"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Básicamente trata de identificar en una base másica o volumétrica los distintos componentes de los residuos. </w:t>
      </w:r>
    </w:p>
    <w:p w:rsidR="00717EA9" w:rsidRPr="00566CB8"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Usualmente los valores de composición de residuos sólidos municipales o domésticos se describen en términos de porcentaje en masa, también usualmente en base húmeda y contenidos ítems como materia orgánica, papales y cartones, escombros, plásticos, textiles, metales, vidrios, huesos, etc. </w:t>
      </w:r>
    </w:p>
    <w:p w:rsidR="00717EA9" w:rsidRPr="00566CB8"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La utilidad de conocer la composición de residuos sirve para una serie de fines, entre los que se pueden destacar estudios de factibilidad de reciclaje, factibilidad de tratamiento, investigación, identificación de residuos, estudio de políticas de gestión de manejo. Es necesario distinguir claramente en que etapa de la gestión de residuos corresponden los valores de composición.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Los factores de que depende la composición de los residuos son relativamente similares a los que definen el nivel de generación de los mismos: </w:t>
      </w:r>
    </w:p>
    <w:p w:rsidR="00717EA9" w:rsidRPr="00566CB8"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vertAlign w:val="superscript"/>
          <w:lang w:val="es-ES"/>
        </w:rPr>
        <w:lastRenderedPageBreak/>
        <w:t xml:space="preserve">3 </w:t>
      </w:r>
      <w:r w:rsidRPr="00566CB8">
        <w:rPr>
          <w:rFonts w:ascii="Arial" w:hAnsi="Arial" w:cs="Arial"/>
          <w:sz w:val="24"/>
          <w:szCs w:val="24"/>
          <w:lang w:val="es-ES"/>
        </w:rPr>
        <w:t>Variaciones estaciónales en la generación de residuos. La cantidad y calidad de los</w:t>
      </w:r>
      <w:r>
        <w:rPr>
          <w:rFonts w:ascii="Arial" w:hAnsi="Arial" w:cs="Arial"/>
          <w:sz w:val="24"/>
          <w:szCs w:val="24"/>
          <w:lang w:val="es-ES"/>
        </w:rPr>
        <w:t xml:space="preserve"> residuos domésticos</w:t>
      </w:r>
      <w:r w:rsidRPr="00566CB8">
        <w:rPr>
          <w:rFonts w:ascii="Arial" w:hAnsi="Arial" w:cs="Arial"/>
          <w:sz w:val="24"/>
          <w:szCs w:val="24"/>
          <w:lang w:val="es-ES"/>
        </w:rPr>
        <w:t xml:space="preserve"> puede variar en forma significativa a través del año.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Comúnmente en climas temperados, la cantidad media diaria, semanal y mensual de residuos esta sobre la media anual durante los meses de veranos.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Esto es atribuible en parte al aumento de la basura orgánica (por hábitos y disponibilidad para consumo), además de las probables actividades de mejoramiento urbano comúnmente realizadas en esta época. En lugares donde la actividad de mejoramiento durante los meses de temporada de vacaciones puede aumentar en varias veces la media anual, aumentando la proporción de residuos domésticos y comerciales.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vertAlign w:val="superscript"/>
          <w:lang w:val="es-ES"/>
        </w:rPr>
        <w:t xml:space="preserve">4 </w:t>
      </w:r>
      <w:r w:rsidRPr="00566CB8">
        <w:rPr>
          <w:rFonts w:ascii="Arial" w:hAnsi="Arial" w:cs="Arial"/>
          <w:sz w:val="24"/>
          <w:szCs w:val="24"/>
          <w:lang w:val="es-ES"/>
        </w:rPr>
        <w:t xml:space="preserve">En lugares donde la generación de residuos industriales representa un porcentaje importante del total, el patrón de generación queda determinado por el tipo de industrias presentes.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180BF2">
        <w:rPr>
          <w:rFonts w:ascii="Arial" w:hAnsi="Arial" w:cs="Arial"/>
          <w:sz w:val="24"/>
          <w:szCs w:val="24"/>
          <w:lang w:val="es-ES"/>
        </w:rPr>
        <w:t>Residuos sólidos generados a partir de aguas servidas municipales e industriales</w:t>
      </w:r>
      <w:r w:rsidRPr="00566CB8">
        <w:rPr>
          <w:rFonts w:ascii="Arial" w:hAnsi="Arial" w:cs="Arial"/>
          <w:sz w:val="24"/>
          <w:szCs w:val="24"/>
          <w:lang w:val="es-ES"/>
        </w:rPr>
        <w:t xml:space="preserve">. </w:t>
      </w:r>
      <w:r>
        <w:rPr>
          <w:rFonts w:ascii="Arial" w:hAnsi="Arial" w:cs="Arial"/>
          <w:sz w:val="24"/>
          <w:szCs w:val="24"/>
          <w:lang w:val="es-ES"/>
        </w:rPr>
        <w:t xml:space="preserve">En los países, el agua servida, comercial e industrial es colectada y tratada previa a regresarla a los cursos de agua.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___________________________</w:t>
      </w:r>
    </w:p>
    <w:p w:rsidR="00717EA9" w:rsidRPr="00173BE4" w:rsidRDefault="00717EA9" w:rsidP="00717EA9">
      <w:pPr>
        <w:pStyle w:val="Prrafodelista"/>
        <w:spacing w:after="0" w:line="240" w:lineRule="auto"/>
        <w:ind w:firstLine="696"/>
        <w:jc w:val="both"/>
        <w:rPr>
          <w:rFonts w:ascii="Arial" w:hAnsi="Arial" w:cs="Arial"/>
          <w:b/>
          <w:sz w:val="16"/>
          <w:szCs w:val="24"/>
          <w:lang w:val="es-ES"/>
        </w:rPr>
      </w:pPr>
      <w:r>
        <w:rPr>
          <w:rFonts w:ascii="Arial" w:hAnsi="Arial" w:cs="Arial"/>
          <w:b/>
          <w:sz w:val="16"/>
          <w:szCs w:val="24"/>
          <w:vertAlign w:val="superscript"/>
          <w:lang w:val="es-ES"/>
        </w:rPr>
        <w:t xml:space="preserve">3  </w:t>
      </w:r>
      <w:r w:rsidRPr="00173BE4">
        <w:rPr>
          <w:rFonts w:ascii="Arial" w:hAnsi="Arial" w:cs="Arial"/>
          <w:b/>
          <w:sz w:val="16"/>
          <w:szCs w:val="24"/>
          <w:lang w:val="es-ES"/>
        </w:rPr>
        <w:t>Un estudio hecho por la compañía CONAMA de Chile 1995</w:t>
      </w:r>
      <w:r w:rsidRPr="00173BE4">
        <w:rPr>
          <w:rFonts w:ascii="Arial" w:hAnsi="Arial" w:cs="Arial"/>
          <w:sz w:val="24"/>
          <w:szCs w:val="24"/>
          <w:lang w:val="es-ES"/>
        </w:rPr>
        <w:t xml:space="preserve"> </w:t>
      </w:r>
      <w:r w:rsidRPr="00173BE4">
        <w:rPr>
          <w:rFonts w:ascii="Arial" w:hAnsi="Arial" w:cs="Arial"/>
          <w:b/>
          <w:sz w:val="16"/>
          <w:szCs w:val="24"/>
          <w:lang w:val="es-ES"/>
        </w:rPr>
        <w:t>(valores de composición.</w:t>
      </w:r>
    </w:p>
    <w:p w:rsidR="00717EA9" w:rsidRDefault="00717EA9" w:rsidP="00717EA9">
      <w:pPr>
        <w:spacing w:after="0" w:line="240" w:lineRule="auto"/>
        <w:ind w:left="1416"/>
        <w:contextualSpacing/>
        <w:jc w:val="both"/>
        <w:rPr>
          <w:rFonts w:ascii="Arial" w:hAnsi="Arial" w:cs="Arial"/>
          <w:sz w:val="24"/>
          <w:szCs w:val="24"/>
          <w:lang w:val="es-ES"/>
        </w:rPr>
      </w:pPr>
      <w:r w:rsidRPr="00173BE4">
        <w:rPr>
          <w:rFonts w:ascii="Arial" w:hAnsi="Arial" w:cs="Arial"/>
          <w:b/>
          <w:sz w:val="16"/>
          <w:szCs w:val="24"/>
          <w:vertAlign w:val="superscript"/>
          <w:lang w:val="es-ES"/>
        </w:rPr>
        <w:t>4</w:t>
      </w:r>
      <w:r>
        <w:rPr>
          <w:rFonts w:ascii="Arial" w:hAnsi="Arial" w:cs="Arial"/>
          <w:b/>
          <w:sz w:val="16"/>
          <w:szCs w:val="24"/>
          <w:vertAlign w:val="superscript"/>
          <w:lang w:val="es-ES"/>
        </w:rPr>
        <w:t xml:space="preserve">   </w:t>
      </w:r>
      <w:r w:rsidRPr="00173BE4">
        <w:rPr>
          <w:rFonts w:ascii="Arial" w:hAnsi="Arial" w:cs="Arial"/>
          <w:b/>
          <w:sz w:val="16"/>
          <w:szCs w:val="24"/>
          <w:lang w:val="es-ES"/>
        </w:rPr>
        <w:t>Caso USA 1998 (Tecnología de Tratamientos de aguas servidas disponibles)</w:t>
      </w:r>
    </w:p>
    <w:p w:rsidR="00717EA9" w:rsidRDefault="00717EA9" w:rsidP="00717EA9">
      <w:pPr>
        <w:spacing w:after="0"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El material removido durante el tratamiento es lodo, un material sólido que contiene típicamente un alto porcentaje de humedad.</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Los sólidos deshidratados pueden ser dispuestos en rellenos, aplicados a tierra como un mejorador de suelos o incinerado. Los procesos industriales consumen una gran cantidad de agua para sus procesos.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566CB8">
        <w:rPr>
          <w:rFonts w:ascii="Arial" w:hAnsi="Arial" w:cs="Arial"/>
          <w:sz w:val="24"/>
          <w:szCs w:val="24"/>
          <w:lang w:val="es-ES"/>
        </w:rPr>
        <w:t xml:space="preserve">Las características de las aguas descargadas de las fuentes industriales son bastantes diferentes a las características de las aguas servidas domesticas en concentración, incluido los patógenos que generalmente están muy bajos o casi inexistente. </w:t>
      </w:r>
    </w:p>
    <w:p w:rsidR="00717EA9" w:rsidRDefault="00717EA9" w:rsidP="00717EA9">
      <w:pPr>
        <w:spacing w:line="360" w:lineRule="auto"/>
        <w:contextualSpacing/>
        <w:jc w:val="both"/>
        <w:rPr>
          <w:rFonts w:ascii="Arial" w:hAnsi="Arial" w:cs="Arial"/>
          <w:sz w:val="24"/>
          <w:szCs w:val="24"/>
          <w:lang w:val="es-ES"/>
        </w:rPr>
      </w:pPr>
    </w:p>
    <w:p w:rsidR="00717EA9" w:rsidRPr="006A02D9" w:rsidRDefault="00717EA9" w:rsidP="00717EA9">
      <w:pPr>
        <w:spacing w:line="360" w:lineRule="auto"/>
        <w:jc w:val="both"/>
        <w:rPr>
          <w:rFonts w:ascii="Arial" w:hAnsi="Arial" w:cs="Arial"/>
          <w:b/>
          <w:sz w:val="24"/>
          <w:szCs w:val="24"/>
          <w:lang w:val="es-ES"/>
        </w:rPr>
      </w:pPr>
      <w:r>
        <w:rPr>
          <w:rFonts w:ascii="Arial" w:hAnsi="Arial" w:cs="Arial"/>
          <w:b/>
          <w:sz w:val="24"/>
          <w:szCs w:val="24"/>
          <w:lang w:val="es-ES"/>
        </w:rPr>
        <w:t xml:space="preserve">1.4 </w:t>
      </w:r>
      <w:r w:rsidRPr="006A02D9">
        <w:rPr>
          <w:rFonts w:ascii="Arial" w:hAnsi="Arial" w:cs="Arial"/>
          <w:b/>
          <w:sz w:val="24"/>
          <w:szCs w:val="24"/>
          <w:lang w:val="es-ES"/>
        </w:rPr>
        <w:t xml:space="preserve"> CARACTERISTICAS DEL PRODUCTO</w:t>
      </w:r>
    </w:p>
    <w:p w:rsidR="00717EA9" w:rsidRPr="00D03A40" w:rsidRDefault="00717EA9" w:rsidP="00717EA9">
      <w:pPr>
        <w:spacing w:line="360" w:lineRule="auto"/>
        <w:ind w:firstLine="708"/>
        <w:jc w:val="both"/>
        <w:rPr>
          <w:rFonts w:ascii="Arial" w:hAnsi="Arial" w:cs="Arial"/>
          <w:b/>
          <w:sz w:val="24"/>
          <w:szCs w:val="24"/>
          <w:lang w:val="es-ES"/>
        </w:rPr>
      </w:pPr>
      <w:r w:rsidRPr="00566CB8">
        <w:rPr>
          <w:rFonts w:ascii="Arial" w:hAnsi="Arial" w:cs="Arial"/>
          <w:b/>
          <w:sz w:val="24"/>
          <w:szCs w:val="24"/>
          <w:lang w:val="es-ES"/>
        </w:rPr>
        <w:t>PLANTA PROCESADORA DE RESIDUOS DOMÉSTICOS</w:t>
      </w:r>
    </w:p>
    <w:p w:rsidR="00717EA9" w:rsidRDefault="00717EA9" w:rsidP="00717EA9">
      <w:pPr>
        <w:spacing w:line="360" w:lineRule="auto"/>
        <w:ind w:left="708"/>
        <w:contextualSpacing/>
        <w:jc w:val="both"/>
        <w:rPr>
          <w:rFonts w:ascii="Arial" w:hAnsi="Arial" w:cs="Arial"/>
          <w:sz w:val="20"/>
          <w:szCs w:val="24"/>
          <w:lang w:val="es-ES"/>
        </w:rPr>
      </w:pPr>
      <w:r w:rsidRPr="00D03A40">
        <w:rPr>
          <w:rFonts w:ascii="Arial" w:hAnsi="Arial" w:cs="Arial"/>
          <w:sz w:val="24"/>
          <w:szCs w:val="24"/>
          <w:lang w:val="es-ES"/>
        </w:rPr>
        <w:t xml:space="preserve">En la actualidad, el Consorcio Vachagnon se encarga de recolectar, comprimir y transportar los desechos desde el interior hasta el extremo noreste de la ciudad de Guayaquil, cerca de la población de Pascuales, en el área conocida como “Las Iguanas”. </w:t>
      </w:r>
      <w:r w:rsidRPr="00601414">
        <w:rPr>
          <w:rFonts w:ascii="Arial" w:hAnsi="Arial" w:cs="Arial"/>
          <w:i/>
          <w:sz w:val="20"/>
          <w:szCs w:val="24"/>
          <w:lang w:val="es-ES"/>
        </w:rPr>
        <w:t>Véase</w:t>
      </w:r>
      <w:r w:rsidRPr="00601414">
        <w:rPr>
          <w:rFonts w:ascii="Arial" w:hAnsi="Arial" w:cs="Arial"/>
          <w:sz w:val="20"/>
          <w:szCs w:val="24"/>
          <w:lang w:val="es-ES"/>
        </w:rPr>
        <w:t xml:space="preserve"> Fig. 2</w:t>
      </w:r>
    </w:p>
    <w:p w:rsidR="00717EA9" w:rsidRDefault="00717EA9" w:rsidP="00717EA9">
      <w:pPr>
        <w:spacing w:line="360" w:lineRule="auto"/>
        <w:ind w:left="708"/>
        <w:contextualSpacing/>
        <w:jc w:val="both"/>
        <w:rPr>
          <w:rFonts w:ascii="Arial" w:hAnsi="Arial" w:cs="Arial"/>
          <w:sz w:val="20"/>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D03A40">
        <w:rPr>
          <w:rFonts w:ascii="Arial" w:hAnsi="Arial" w:cs="Arial"/>
          <w:sz w:val="24"/>
          <w:szCs w:val="24"/>
          <w:lang w:val="es-ES"/>
        </w:rPr>
        <w:t>Este consorcio recoge los desechos sin separar lo orgánico y no orgánico por medio de camiones especializados que la comprimen hasta dejarla totalmente compactada, una vez terminado este proceso proceden a colocarlas en las unas fosas, las cuales contienen conductos subterráneos, por donde pasa el líquido fermentado llamado “lixiviado”, el cual es almacenado en unas piscinas por otra compañía y tratado para convertirse en abono.</w:t>
      </w:r>
    </w:p>
    <w:p w:rsidR="00717EA9" w:rsidRPr="00173BE4" w:rsidRDefault="00D304BA" w:rsidP="00717EA9">
      <w:pPr>
        <w:spacing w:line="240" w:lineRule="auto"/>
        <w:ind w:left="708"/>
        <w:contextualSpacing/>
        <w:jc w:val="both"/>
        <w:rPr>
          <w:rFonts w:ascii="Arial" w:hAnsi="Arial" w:cs="Arial"/>
          <w:sz w:val="24"/>
          <w:szCs w:val="24"/>
          <w:lang w:val="es-ES"/>
        </w:rPr>
      </w:pPr>
      <w:r>
        <w:rPr>
          <w:rFonts w:ascii="Arial" w:hAnsi="Arial" w:cs="Arial"/>
          <w:noProof/>
          <w:sz w:val="20"/>
          <w:szCs w:val="24"/>
          <w:lang w:val="es-ES" w:eastAsia="es-ES"/>
        </w:rPr>
        <w:lastRenderedPageBreak/>
        <w:drawing>
          <wp:anchor distT="0" distB="0" distL="114300" distR="114300" simplePos="0" relativeHeight="251664384" behindDoc="0" locked="0" layoutInCell="1" allowOverlap="1">
            <wp:simplePos x="0" y="0"/>
            <wp:positionH relativeFrom="column">
              <wp:posOffset>276860</wp:posOffset>
            </wp:positionH>
            <wp:positionV relativeFrom="paragraph">
              <wp:posOffset>208280</wp:posOffset>
            </wp:positionV>
            <wp:extent cx="4895215" cy="2661285"/>
            <wp:effectExtent l="19050" t="19050" r="19685" b="24765"/>
            <wp:wrapSquare wrapText="bothSides"/>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4895215" cy="2661285"/>
                    </a:xfrm>
                    <a:prstGeom prst="rect">
                      <a:avLst/>
                    </a:prstGeom>
                    <a:noFill/>
                    <a:ln w="9525">
                      <a:solidFill>
                        <a:srgbClr val="FF0000">
                          <a:alpha val="47058"/>
                        </a:srgbClr>
                      </a:solidFill>
                      <a:miter lim="800000"/>
                      <a:headEnd/>
                      <a:tailEnd/>
                    </a:ln>
                  </pic:spPr>
                </pic:pic>
              </a:graphicData>
            </a:graphic>
          </wp:anchor>
        </w:drawing>
      </w:r>
    </w:p>
    <w:p w:rsidR="00717EA9" w:rsidRDefault="00717EA9" w:rsidP="00717EA9">
      <w:pPr>
        <w:spacing w:after="0" w:line="240" w:lineRule="auto"/>
        <w:jc w:val="center"/>
        <w:rPr>
          <w:rFonts w:ascii="Arial" w:hAnsi="Arial" w:cs="Arial"/>
          <w:sz w:val="16"/>
          <w:szCs w:val="24"/>
          <w:lang w:val="es-ES"/>
        </w:rPr>
      </w:pPr>
    </w:p>
    <w:p w:rsidR="00717EA9" w:rsidRPr="00745B00" w:rsidRDefault="00717EA9" w:rsidP="00717EA9">
      <w:pPr>
        <w:spacing w:after="0" w:line="240" w:lineRule="auto"/>
        <w:jc w:val="center"/>
        <w:rPr>
          <w:rFonts w:ascii="Arial" w:hAnsi="Arial" w:cs="Arial"/>
          <w:sz w:val="16"/>
          <w:szCs w:val="24"/>
          <w:lang w:val="es-ES"/>
        </w:rPr>
      </w:pPr>
      <w:r w:rsidRPr="00A76A00">
        <w:rPr>
          <w:rFonts w:ascii="Arial" w:hAnsi="Arial" w:cs="Arial"/>
          <w:sz w:val="16"/>
          <w:szCs w:val="24"/>
          <w:lang w:val="es-ES"/>
        </w:rPr>
        <w:t>Fig. 1 (Proceso de la basura)</w:t>
      </w:r>
    </w:p>
    <w:p w:rsidR="00717EA9" w:rsidRPr="00D03A40" w:rsidRDefault="00717EA9" w:rsidP="00717EA9">
      <w:pPr>
        <w:spacing w:line="360" w:lineRule="auto"/>
        <w:ind w:left="426"/>
        <w:contextualSpacing/>
        <w:jc w:val="both"/>
        <w:rPr>
          <w:rFonts w:ascii="Arial" w:hAnsi="Arial" w:cs="Arial"/>
          <w:sz w:val="24"/>
          <w:szCs w:val="24"/>
          <w:lang w:val="es-ES"/>
        </w:rPr>
      </w:pPr>
    </w:p>
    <w:p w:rsidR="00717EA9" w:rsidRPr="00D03A40" w:rsidRDefault="00717EA9" w:rsidP="00717EA9">
      <w:pPr>
        <w:spacing w:line="360" w:lineRule="auto"/>
        <w:ind w:left="708"/>
        <w:contextualSpacing/>
        <w:jc w:val="both"/>
        <w:rPr>
          <w:rFonts w:ascii="Arial" w:hAnsi="Arial" w:cs="Arial"/>
          <w:sz w:val="24"/>
          <w:szCs w:val="24"/>
          <w:lang w:val="es-ES"/>
        </w:rPr>
      </w:pPr>
      <w:r w:rsidRPr="00D03A40">
        <w:rPr>
          <w:rFonts w:ascii="Arial" w:hAnsi="Arial" w:cs="Arial"/>
          <w:sz w:val="24"/>
          <w:szCs w:val="24"/>
          <w:lang w:val="es-ES"/>
        </w:rPr>
        <w:t>Basados en estos antecedentes nos podemos dar cuenta que la Municipalidad no da un tratamiento adecuado a la basura, ya que este solo se encarga de transportarla a rellenos sanitarios y estos se altamente contaminante para el medio ambiente.</w:t>
      </w:r>
    </w:p>
    <w:p w:rsidR="00717EA9" w:rsidRPr="00D03A40" w:rsidRDefault="00717EA9" w:rsidP="00717EA9">
      <w:pPr>
        <w:spacing w:line="360" w:lineRule="auto"/>
        <w:ind w:left="42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D03A40">
        <w:rPr>
          <w:rFonts w:ascii="Arial" w:hAnsi="Arial" w:cs="Arial"/>
          <w:sz w:val="24"/>
          <w:szCs w:val="24"/>
          <w:lang w:val="es-ES"/>
        </w:rPr>
        <w:t>Por esta razón, el proyecto se enfoca en un mejor tratamiento de la basura, en donde preservaremos los recursos naturales sin degradar el ecosistema.</w:t>
      </w:r>
      <w:r>
        <w:rPr>
          <w:rFonts w:ascii="Arial" w:hAnsi="Arial" w:cs="Arial"/>
          <w:sz w:val="24"/>
          <w:szCs w:val="24"/>
          <w:lang w:val="es-ES"/>
        </w:rPr>
        <w:t xml:space="preserve"> </w:t>
      </w:r>
      <w:r w:rsidRPr="00D03A40">
        <w:rPr>
          <w:rFonts w:ascii="Arial" w:hAnsi="Arial" w:cs="Arial"/>
          <w:sz w:val="24"/>
          <w:szCs w:val="24"/>
          <w:lang w:val="es-ES"/>
        </w:rPr>
        <w:t>De esta ma</w:t>
      </w:r>
      <w:r>
        <w:rPr>
          <w:rFonts w:ascii="Arial" w:hAnsi="Arial" w:cs="Arial"/>
          <w:sz w:val="24"/>
          <w:szCs w:val="24"/>
          <w:lang w:val="es-ES"/>
        </w:rPr>
        <w:t>nera ayudaríamos a que se reduzcan</w:t>
      </w:r>
      <w:r w:rsidRPr="00D03A40">
        <w:rPr>
          <w:rFonts w:ascii="Arial" w:hAnsi="Arial" w:cs="Arial"/>
          <w:sz w:val="24"/>
          <w:szCs w:val="24"/>
          <w:lang w:val="es-ES"/>
        </w:rPr>
        <w:t xml:space="preserve"> los niveles de contaminación dentro de Guayaquil, haciendo de nuestra ciudad un lugar más limpio y libre de contaminación.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D03A40">
        <w:rPr>
          <w:rFonts w:ascii="Arial" w:hAnsi="Arial" w:cs="Arial"/>
          <w:sz w:val="24"/>
          <w:szCs w:val="24"/>
          <w:lang w:val="es-ES"/>
        </w:rPr>
        <w:t>También nos encargaríamos de transformar el material reciclado que sale de la basura y convertirlo en materia prima, para que no tan solo se recicle sino que a su vez sea re-usable y así obtener ganancias.</w:t>
      </w:r>
    </w:p>
    <w:p w:rsidR="00717EA9" w:rsidRDefault="00717EA9" w:rsidP="00717EA9">
      <w:pPr>
        <w:spacing w:line="360" w:lineRule="auto"/>
        <w:ind w:left="708"/>
        <w:contextualSpacing/>
        <w:jc w:val="both"/>
        <w:rPr>
          <w:rFonts w:ascii="Arial" w:hAnsi="Arial" w:cs="Arial"/>
          <w:sz w:val="28"/>
          <w:szCs w:val="24"/>
          <w:lang w:val="es-ES"/>
        </w:rPr>
      </w:pPr>
    </w:p>
    <w:p w:rsidR="00717EA9" w:rsidRPr="00A76A00" w:rsidRDefault="00717EA9" w:rsidP="00717EA9">
      <w:pPr>
        <w:spacing w:line="360" w:lineRule="auto"/>
        <w:ind w:firstLine="708"/>
        <w:contextualSpacing/>
        <w:jc w:val="both"/>
        <w:rPr>
          <w:rFonts w:ascii="Arial" w:hAnsi="Arial" w:cs="Arial"/>
          <w:sz w:val="24"/>
          <w:szCs w:val="24"/>
          <w:lang w:val="es-ES"/>
        </w:rPr>
      </w:pPr>
      <w:r w:rsidRPr="00A76A00">
        <w:rPr>
          <w:rFonts w:ascii="Arial" w:hAnsi="Arial" w:cs="Arial"/>
          <w:b/>
          <w:sz w:val="24"/>
          <w:szCs w:val="24"/>
          <w:lang w:val="es-ES"/>
        </w:rPr>
        <w:lastRenderedPageBreak/>
        <w:t>1.4</w:t>
      </w:r>
      <w:r>
        <w:rPr>
          <w:rFonts w:ascii="Arial" w:hAnsi="Arial" w:cs="Arial"/>
          <w:b/>
          <w:sz w:val="24"/>
          <w:szCs w:val="24"/>
          <w:lang w:val="es-ES"/>
        </w:rPr>
        <w:t xml:space="preserve">.1 </w:t>
      </w:r>
      <w:r w:rsidRPr="00A76A00">
        <w:rPr>
          <w:rFonts w:ascii="Arial" w:hAnsi="Arial" w:cs="Arial"/>
          <w:b/>
          <w:sz w:val="24"/>
          <w:szCs w:val="24"/>
          <w:lang w:val="es-ES"/>
        </w:rPr>
        <w:t xml:space="preserve">   BENEFICIO – COSTO</w:t>
      </w:r>
    </w:p>
    <w:p w:rsidR="00717EA9" w:rsidRPr="00A76A00" w:rsidRDefault="00717EA9" w:rsidP="00717EA9">
      <w:pPr>
        <w:spacing w:line="360" w:lineRule="auto"/>
        <w:ind w:firstLine="708"/>
        <w:contextualSpacing/>
        <w:jc w:val="both"/>
        <w:rPr>
          <w:rFonts w:ascii="Arial" w:hAnsi="Arial" w:cs="Arial"/>
          <w:b/>
          <w:sz w:val="24"/>
          <w:szCs w:val="24"/>
          <w:lang w:val="es-ES"/>
        </w:rPr>
      </w:pPr>
    </w:p>
    <w:p w:rsidR="00717EA9" w:rsidRPr="00A76A00" w:rsidRDefault="00717EA9" w:rsidP="00717EA9">
      <w:pPr>
        <w:spacing w:line="360" w:lineRule="auto"/>
        <w:ind w:left="708" w:firstLine="708"/>
        <w:contextualSpacing/>
        <w:jc w:val="both"/>
        <w:rPr>
          <w:rFonts w:ascii="Arial" w:hAnsi="Arial" w:cs="Arial"/>
          <w:b/>
          <w:sz w:val="24"/>
          <w:szCs w:val="24"/>
          <w:lang w:val="es-ES"/>
        </w:rPr>
      </w:pPr>
      <w:r w:rsidRPr="00A76A00">
        <w:rPr>
          <w:rFonts w:ascii="Arial" w:hAnsi="Arial" w:cs="Arial"/>
          <w:b/>
          <w:sz w:val="24"/>
          <w:szCs w:val="24"/>
          <w:lang w:val="es-ES"/>
        </w:rPr>
        <w:t xml:space="preserve">Funcionales </w:t>
      </w:r>
    </w:p>
    <w:p w:rsidR="00717EA9" w:rsidRPr="00983751" w:rsidRDefault="00717EA9" w:rsidP="00717EA9">
      <w:pPr>
        <w:spacing w:line="360" w:lineRule="auto"/>
        <w:ind w:left="708" w:firstLine="708"/>
        <w:contextualSpacing/>
        <w:jc w:val="both"/>
        <w:rPr>
          <w:rFonts w:ascii="Arial" w:hAnsi="Arial" w:cs="Arial"/>
          <w:b/>
          <w:sz w:val="24"/>
          <w:szCs w:val="24"/>
          <w:highlight w:val="yellow"/>
          <w:lang w:val="es-ES"/>
        </w:rPr>
      </w:pPr>
    </w:p>
    <w:p w:rsidR="00717EA9" w:rsidRDefault="00717EA9" w:rsidP="00717EA9">
      <w:pPr>
        <w:spacing w:line="360" w:lineRule="auto"/>
        <w:ind w:left="1416"/>
        <w:contextualSpacing/>
        <w:jc w:val="both"/>
        <w:rPr>
          <w:rFonts w:ascii="Arial" w:hAnsi="Arial" w:cs="Arial"/>
          <w:sz w:val="24"/>
          <w:szCs w:val="24"/>
          <w:lang w:val="es-ES"/>
        </w:rPr>
      </w:pPr>
      <w:r w:rsidRPr="00A76A00">
        <w:rPr>
          <w:rFonts w:ascii="Arial" w:hAnsi="Arial" w:cs="Arial"/>
          <w:sz w:val="24"/>
          <w:szCs w:val="24"/>
          <w:lang w:val="es-ES"/>
        </w:rPr>
        <w:t>Procesa la basura y obtiene materiales para realizar nuevos productos (abonos, fundas de basura, hierro)</w:t>
      </w:r>
      <w:r>
        <w:rPr>
          <w:rFonts w:ascii="Arial" w:hAnsi="Arial" w:cs="Arial"/>
          <w:sz w:val="24"/>
          <w:szCs w:val="24"/>
          <w:lang w:val="es-ES"/>
        </w:rPr>
        <w:t>.El cartón, el papel, la comida,  luego de uso debido proceso puede ser vendido y convertida en energía. Los plásticos y los metales pueden ser reciclados  y vendidos para su reutilización.</w:t>
      </w:r>
    </w:p>
    <w:p w:rsidR="00717EA9" w:rsidRDefault="00717EA9" w:rsidP="00717EA9">
      <w:pPr>
        <w:spacing w:line="360" w:lineRule="auto"/>
        <w:contextualSpacing/>
        <w:jc w:val="both"/>
        <w:rPr>
          <w:rFonts w:ascii="Arial" w:hAnsi="Arial" w:cs="Arial"/>
          <w:b/>
          <w:sz w:val="24"/>
          <w:szCs w:val="24"/>
          <w:lang w:val="es-ES"/>
        </w:rPr>
      </w:pPr>
    </w:p>
    <w:p w:rsidR="00717EA9" w:rsidRPr="00A76A00" w:rsidRDefault="00717EA9" w:rsidP="00717EA9">
      <w:pPr>
        <w:spacing w:line="360" w:lineRule="auto"/>
        <w:ind w:left="708" w:firstLine="708"/>
        <w:contextualSpacing/>
        <w:jc w:val="both"/>
        <w:rPr>
          <w:rFonts w:ascii="Arial" w:hAnsi="Arial" w:cs="Arial"/>
          <w:b/>
          <w:sz w:val="24"/>
          <w:szCs w:val="24"/>
          <w:lang w:val="es-ES"/>
        </w:rPr>
      </w:pPr>
      <w:r w:rsidRPr="00A76A00">
        <w:rPr>
          <w:rFonts w:ascii="Arial" w:hAnsi="Arial" w:cs="Arial"/>
          <w:b/>
          <w:sz w:val="24"/>
          <w:szCs w:val="24"/>
          <w:lang w:val="es-ES"/>
        </w:rPr>
        <w:t xml:space="preserve">Emocionales </w:t>
      </w:r>
    </w:p>
    <w:p w:rsidR="00717EA9" w:rsidRPr="00983751" w:rsidRDefault="00717EA9" w:rsidP="00717EA9">
      <w:pPr>
        <w:spacing w:line="360" w:lineRule="auto"/>
        <w:ind w:left="1416"/>
        <w:contextualSpacing/>
        <w:jc w:val="both"/>
        <w:rPr>
          <w:rFonts w:ascii="Arial" w:hAnsi="Arial" w:cs="Arial"/>
          <w:b/>
          <w:sz w:val="24"/>
          <w:szCs w:val="24"/>
          <w:highlight w:val="yellow"/>
          <w:lang w:val="es-ES"/>
        </w:rPr>
      </w:pPr>
    </w:p>
    <w:p w:rsidR="00717EA9" w:rsidRPr="00A76A00" w:rsidRDefault="00717EA9" w:rsidP="00717EA9">
      <w:pPr>
        <w:spacing w:line="360" w:lineRule="auto"/>
        <w:ind w:left="1416"/>
        <w:contextualSpacing/>
        <w:jc w:val="both"/>
        <w:rPr>
          <w:rFonts w:ascii="Arial" w:hAnsi="Arial" w:cs="Arial"/>
          <w:sz w:val="24"/>
          <w:szCs w:val="24"/>
          <w:lang w:val="es-ES"/>
        </w:rPr>
      </w:pPr>
      <w:r w:rsidRPr="00A76A00">
        <w:rPr>
          <w:rFonts w:ascii="Arial" w:hAnsi="Arial" w:cs="Arial"/>
          <w:sz w:val="24"/>
          <w:szCs w:val="24"/>
          <w:lang w:val="es-ES"/>
        </w:rPr>
        <w:t xml:space="preserve">Este producto provee una preservación del medio ambiente, la cual satisface el deseo de las personas que aportan al cuidado de la naturaleza, ya que este producto permite darle un mejor tratamiento que el que actualmente se usa en la basura. </w:t>
      </w:r>
    </w:p>
    <w:p w:rsidR="00717EA9" w:rsidRPr="00A76A00" w:rsidRDefault="00717EA9" w:rsidP="00717EA9">
      <w:pPr>
        <w:spacing w:line="360" w:lineRule="auto"/>
        <w:contextualSpacing/>
        <w:jc w:val="both"/>
        <w:rPr>
          <w:rFonts w:ascii="Arial" w:hAnsi="Arial" w:cs="Arial"/>
          <w:sz w:val="24"/>
          <w:szCs w:val="24"/>
          <w:lang w:val="es-ES"/>
        </w:rPr>
      </w:pPr>
    </w:p>
    <w:p w:rsidR="00717EA9" w:rsidRPr="00A76A00" w:rsidRDefault="00717EA9" w:rsidP="00717EA9">
      <w:pPr>
        <w:spacing w:line="360" w:lineRule="auto"/>
        <w:ind w:left="1416"/>
        <w:contextualSpacing/>
        <w:jc w:val="both"/>
        <w:rPr>
          <w:rFonts w:ascii="Arial" w:hAnsi="Arial" w:cs="Arial"/>
          <w:sz w:val="24"/>
          <w:szCs w:val="24"/>
          <w:lang w:val="es-ES"/>
        </w:rPr>
      </w:pPr>
      <w:r w:rsidRPr="00A76A00">
        <w:rPr>
          <w:rFonts w:ascii="Arial" w:hAnsi="Arial" w:cs="Arial"/>
          <w:sz w:val="24"/>
          <w:szCs w:val="24"/>
          <w:lang w:val="es-ES"/>
        </w:rPr>
        <w:t xml:space="preserve">Estas características son las que harán que la maquina procesadora de residuos domésticos, (MARCDDO) sea un producto necesario para las municipalidades, debido a que este producto se encuentra en una etapa de crecimiento y su introducción en el mercado sería totalmente innovadora, ya que ningún cantón y/o provincia posee este tipo de maquinaria con un proceso de reciclaje parecido. </w:t>
      </w:r>
    </w:p>
    <w:p w:rsidR="00717EA9" w:rsidRPr="00A76A00"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76A00">
        <w:rPr>
          <w:rFonts w:ascii="Arial" w:hAnsi="Arial" w:cs="Arial"/>
          <w:sz w:val="24"/>
          <w:szCs w:val="24"/>
          <w:lang w:val="es-ES"/>
        </w:rPr>
        <w:t>Nuestro objetivo es poder llegar no tan solo introducirnos en el mercado para ser pioneros, sino poder expandirnos llegando a ofrecer nuestro producto a las diversas Municipalidades del País y así internacionalizarnos y ser reconocidos en toda Latinoamérica.</w:t>
      </w:r>
    </w:p>
    <w:p w:rsidR="00717EA9" w:rsidRDefault="00717EA9" w:rsidP="00717EA9">
      <w:pPr>
        <w:spacing w:line="360" w:lineRule="auto"/>
        <w:ind w:left="1416"/>
        <w:contextualSpacing/>
        <w:jc w:val="both"/>
        <w:rPr>
          <w:rFonts w:ascii="Arial" w:hAnsi="Arial" w:cs="Arial"/>
          <w:sz w:val="24"/>
          <w:szCs w:val="24"/>
          <w:lang w:val="es-ES"/>
        </w:rPr>
      </w:pPr>
    </w:p>
    <w:p w:rsidR="00717EA9" w:rsidRPr="009344DE" w:rsidRDefault="00717EA9" w:rsidP="00717EA9">
      <w:pPr>
        <w:spacing w:line="360" w:lineRule="auto"/>
        <w:ind w:left="708" w:firstLine="708"/>
        <w:contextualSpacing/>
        <w:jc w:val="both"/>
        <w:rPr>
          <w:rFonts w:ascii="Arial" w:hAnsi="Arial" w:cs="Arial"/>
          <w:b/>
          <w:sz w:val="24"/>
          <w:szCs w:val="24"/>
          <w:lang w:val="es-ES"/>
        </w:rPr>
      </w:pPr>
      <w:r w:rsidRPr="009344DE">
        <w:rPr>
          <w:rFonts w:ascii="Arial" w:hAnsi="Arial" w:cs="Arial"/>
          <w:b/>
          <w:sz w:val="24"/>
          <w:szCs w:val="24"/>
          <w:lang w:val="es-ES"/>
        </w:rPr>
        <w:t>RIESGO ASOCIADO AL</w:t>
      </w:r>
      <w:r>
        <w:rPr>
          <w:rFonts w:ascii="Arial" w:hAnsi="Arial" w:cs="Arial"/>
          <w:b/>
          <w:sz w:val="24"/>
          <w:szCs w:val="24"/>
          <w:lang w:val="es-ES"/>
        </w:rPr>
        <w:t xml:space="preserve"> MANEJO DE LOS RESIDUOS </w:t>
      </w:r>
    </w:p>
    <w:p w:rsidR="00717EA9" w:rsidRDefault="00717EA9" w:rsidP="00717EA9">
      <w:pPr>
        <w:spacing w:line="360" w:lineRule="auto"/>
        <w:ind w:left="708"/>
        <w:contextualSpacing/>
        <w:jc w:val="both"/>
        <w:rPr>
          <w:rFonts w:ascii="Arial" w:hAnsi="Arial" w:cs="Arial"/>
          <w:b/>
          <w:sz w:val="24"/>
          <w:szCs w:val="24"/>
          <w:lang w:val="es-ES"/>
        </w:rPr>
      </w:pPr>
    </w:p>
    <w:p w:rsidR="00717EA9" w:rsidRDefault="00717EA9" w:rsidP="00717EA9">
      <w:pPr>
        <w:spacing w:line="360" w:lineRule="auto"/>
        <w:ind w:left="708" w:firstLine="708"/>
        <w:contextualSpacing/>
        <w:jc w:val="both"/>
        <w:rPr>
          <w:rFonts w:ascii="Arial" w:hAnsi="Arial" w:cs="Arial"/>
          <w:b/>
          <w:sz w:val="24"/>
          <w:szCs w:val="24"/>
          <w:lang w:val="es-ES"/>
        </w:rPr>
      </w:pPr>
      <w:r w:rsidRPr="009344DE">
        <w:rPr>
          <w:rFonts w:ascii="Arial" w:hAnsi="Arial" w:cs="Arial"/>
          <w:b/>
          <w:sz w:val="24"/>
          <w:szCs w:val="24"/>
          <w:lang w:val="es-ES"/>
        </w:rPr>
        <w:t xml:space="preserve">GESTIÓN NEGATIVA: </w:t>
      </w:r>
    </w:p>
    <w:p w:rsidR="00717EA9" w:rsidRPr="009344DE" w:rsidRDefault="00717EA9" w:rsidP="00717EA9">
      <w:pPr>
        <w:spacing w:line="360" w:lineRule="auto"/>
        <w:ind w:left="708"/>
        <w:contextualSpacing/>
        <w:jc w:val="both"/>
        <w:rPr>
          <w:rFonts w:ascii="Arial" w:hAnsi="Arial" w:cs="Arial"/>
          <w:b/>
          <w:sz w:val="24"/>
          <w:szCs w:val="24"/>
          <w:lang w:val="es-ES"/>
        </w:rPr>
      </w:pPr>
    </w:p>
    <w:p w:rsidR="00717EA9" w:rsidRPr="00BE5645" w:rsidRDefault="00717EA9" w:rsidP="00717EA9">
      <w:pPr>
        <w:pStyle w:val="Prrafodelista"/>
        <w:numPr>
          <w:ilvl w:val="0"/>
          <w:numId w:val="19"/>
        </w:numPr>
        <w:spacing w:line="360" w:lineRule="auto"/>
        <w:jc w:val="both"/>
        <w:rPr>
          <w:rFonts w:ascii="Arial" w:hAnsi="Arial" w:cs="Arial"/>
          <w:sz w:val="24"/>
          <w:szCs w:val="24"/>
          <w:lang w:val="es-ES"/>
        </w:rPr>
      </w:pPr>
      <w:r w:rsidRPr="00BE5645">
        <w:rPr>
          <w:rFonts w:ascii="Arial" w:hAnsi="Arial" w:cs="Arial"/>
          <w:sz w:val="24"/>
          <w:szCs w:val="24"/>
          <w:lang w:val="es-ES"/>
        </w:rPr>
        <w:t xml:space="preserve">Enfermedades provocadas por vectores sanitarios: Existen varios vectores sanitarios de gran importancia epidemiológica cuya aparición y permanencia pueden estar relacionados en forma directa con la ejecución inadecuada de alguna de las etapas en el manejo de los residuos. </w:t>
      </w:r>
    </w:p>
    <w:p w:rsidR="00717EA9" w:rsidRPr="00BE5645" w:rsidRDefault="00717EA9" w:rsidP="00717EA9">
      <w:pPr>
        <w:pStyle w:val="Prrafodelista"/>
        <w:numPr>
          <w:ilvl w:val="0"/>
          <w:numId w:val="19"/>
        </w:numPr>
        <w:spacing w:line="360" w:lineRule="auto"/>
        <w:jc w:val="both"/>
        <w:rPr>
          <w:rFonts w:ascii="Arial" w:hAnsi="Arial" w:cs="Arial"/>
          <w:sz w:val="24"/>
          <w:szCs w:val="24"/>
          <w:lang w:val="es-ES"/>
        </w:rPr>
      </w:pPr>
      <w:r w:rsidRPr="00BE5645">
        <w:rPr>
          <w:rFonts w:ascii="Arial" w:hAnsi="Arial" w:cs="Arial"/>
          <w:sz w:val="24"/>
          <w:szCs w:val="24"/>
          <w:lang w:val="es-ES"/>
        </w:rPr>
        <w:t xml:space="preserve">Contaminación de aguas: La disposición no apropiada de residuos puede provocar la contaminación de los cursos superficiales y subterráneos de agua, además de contaminar la población que habita en estos medios. </w:t>
      </w:r>
    </w:p>
    <w:p w:rsidR="00717EA9" w:rsidRDefault="00717EA9" w:rsidP="00717EA9">
      <w:pPr>
        <w:pStyle w:val="Prrafodelista"/>
        <w:numPr>
          <w:ilvl w:val="0"/>
          <w:numId w:val="19"/>
        </w:numPr>
        <w:spacing w:line="360" w:lineRule="auto"/>
        <w:jc w:val="both"/>
        <w:rPr>
          <w:rFonts w:ascii="Arial" w:hAnsi="Arial" w:cs="Arial"/>
          <w:sz w:val="24"/>
          <w:szCs w:val="24"/>
          <w:lang w:val="es-ES"/>
        </w:rPr>
      </w:pPr>
      <w:r w:rsidRPr="009344DE">
        <w:rPr>
          <w:rFonts w:ascii="Arial" w:hAnsi="Arial" w:cs="Arial"/>
          <w:sz w:val="24"/>
          <w:szCs w:val="24"/>
          <w:lang w:val="es-ES"/>
        </w:rPr>
        <w:t>Contaminación atmosférica: El material particulado, el ruido y el olor representan las principales causas de contaminación atmosférica</w:t>
      </w:r>
    </w:p>
    <w:p w:rsidR="00717EA9" w:rsidRPr="009344DE" w:rsidRDefault="00717EA9" w:rsidP="00717EA9">
      <w:pPr>
        <w:pStyle w:val="Prrafodelista"/>
        <w:numPr>
          <w:ilvl w:val="0"/>
          <w:numId w:val="19"/>
        </w:numPr>
        <w:spacing w:line="360" w:lineRule="auto"/>
        <w:jc w:val="both"/>
        <w:rPr>
          <w:rFonts w:ascii="Arial" w:hAnsi="Arial" w:cs="Arial"/>
          <w:sz w:val="24"/>
          <w:szCs w:val="24"/>
          <w:lang w:val="es-ES"/>
        </w:rPr>
      </w:pPr>
      <w:r w:rsidRPr="009344DE">
        <w:rPr>
          <w:rFonts w:ascii="Arial" w:hAnsi="Arial" w:cs="Arial"/>
          <w:sz w:val="24"/>
          <w:szCs w:val="24"/>
          <w:lang w:val="es-ES"/>
        </w:rPr>
        <w:t xml:space="preserve">Contaminación de suelos: Los suelos pueden ser alterados en su estructura debida a </w:t>
      </w:r>
      <w:r>
        <w:rPr>
          <w:rFonts w:ascii="Arial" w:hAnsi="Arial" w:cs="Arial"/>
          <w:sz w:val="24"/>
          <w:szCs w:val="24"/>
          <w:lang w:val="es-ES"/>
        </w:rPr>
        <w:t>la acción de los líquidos percut</w:t>
      </w:r>
      <w:r w:rsidRPr="009344DE">
        <w:rPr>
          <w:rFonts w:ascii="Arial" w:hAnsi="Arial" w:cs="Arial"/>
          <w:sz w:val="24"/>
          <w:szCs w:val="24"/>
          <w:lang w:val="es-ES"/>
        </w:rPr>
        <w:t xml:space="preserve">idos dejándolos inutilizada por largos periodos de tiempo </w:t>
      </w:r>
    </w:p>
    <w:p w:rsidR="00717EA9" w:rsidRPr="009344DE" w:rsidRDefault="00717EA9" w:rsidP="00717EA9">
      <w:pPr>
        <w:pStyle w:val="Prrafodelista"/>
        <w:numPr>
          <w:ilvl w:val="0"/>
          <w:numId w:val="19"/>
        </w:numPr>
        <w:spacing w:line="360" w:lineRule="auto"/>
        <w:jc w:val="both"/>
        <w:rPr>
          <w:rFonts w:ascii="Arial" w:hAnsi="Arial" w:cs="Arial"/>
          <w:sz w:val="24"/>
          <w:szCs w:val="24"/>
          <w:lang w:val="es-ES"/>
        </w:rPr>
      </w:pPr>
      <w:r w:rsidRPr="009344DE">
        <w:rPr>
          <w:rFonts w:ascii="Arial" w:hAnsi="Arial" w:cs="Arial"/>
          <w:sz w:val="24"/>
          <w:szCs w:val="24"/>
          <w:lang w:val="es-ES"/>
        </w:rPr>
        <w:t xml:space="preserve">Problemas paisajísticos y riesgo: La acumulación en lugares no aptos de residuos trae consigo un impacto paisajístico negativo, además de tener en algunos casos asociados un importante riesgo ambiental, pudiéndose producir accidentes, tales como explosiones o derrumbes. </w:t>
      </w:r>
    </w:p>
    <w:p w:rsidR="00717EA9" w:rsidRPr="00BE5645" w:rsidRDefault="00717EA9" w:rsidP="00717EA9">
      <w:pPr>
        <w:pStyle w:val="Prrafodelista"/>
        <w:numPr>
          <w:ilvl w:val="0"/>
          <w:numId w:val="19"/>
        </w:numPr>
        <w:spacing w:line="360" w:lineRule="auto"/>
        <w:jc w:val="both"/>
        <w:rPr>
          <w:rFonts w:ascii="Arial" w:hAnsi="Arial" w:cs="Arial"/>
          <w:sz w:val="24"/>
          <w:szCs w:val="24"/>
          <w:lang w:val="es-ES"/>
        </w:rPr>
      </w:pPr>
      <w:r w:rsidRPr="009344DE">
        <w:rPr>
          <w:rFonts w:ascii="Arial" w:hAnsi="Arial" w:cs="Arial"/>
          <w:sz w:val="24"/>
          <w:szCs w:val="24"/>
          <w:lang w:val="es-ES"/>
        </w:rPr>
        <w:lastRenderedPageBreak/>
        <w:t>Salud mental: Existen numerosos estudios que confirman el deterioro anímico y mental de las personas directamente afectadas.</w:t>
      </w:r>
    </w:p>
    <w:p w:rsidR="00717EA9" w:rsidRPr="009344DE" w:rsidRDefault="00717EA9" w:rsidP="00717EA9">
      <w:pPr>
        <w:spacing w:line="360" w:lineRule="auto"/>
        <w:ind w:left="1416"/>
        <w:contextualSpacing/>
        <w:jc w:val="both"/>
        <w:rPr>
          <w:rFonts w:ascii="Arial" w:hAnsi="Arial" w:cs="Arial"/>
          <w:b/>
          <w:sz w:val="24"/>
          <w:szCs w:val="24"/>
          <w:lang w:val="es-ES"/>
        </w:rPr>
      </w:pPr>
      <w:r>
        <w:rPr>
          <w:rFonts w:ascii="Arial" w:hAnsi="Arial" w:cs="Arial"/>
          <w:b/>
          <w:sz w:val="24"/>
          <w:szCs w:val="24"/>
          <w:lang w:val="es-ES"/>
        </w:rPr>
        <w:t>GESTIÓN POSITIVA</w:t>
      </w:r>
    </w:p>
    <w:p w:rsidR="00717EA9" w:rsidRPr="00BE5645" w:rsidRDefault="00717EA9" w:rsidP="00717EA9">
      <w:pPr>
        <w:pStyle w:val="Prrafodelista"/>
        <w:numPr>
          <w:ilvl w:val="0"/>
          <w:numId w:val="20"/>
        </w:numPr>
        <w:spacing w:line="360" w:lineRule="auto"/>
        <w:jc w:val="both"/>
        <w:rPr>
          <w:rFonts w:ascii="Arial" w:hAnsi="Arial" w:cs="Arial"/>
          <w:sz w:val="24"/>
          <w:szCs w:val="24"/>
          <w:lang w:val="es-ES"/>
        </w:rPr>
      </w:pPr>
      <w:r w:rsidRPr="00BE5645">
        <w:rPr>
          <w:rFonts w:ascii="Arial" w:hAnsi="Arial" w:cs="Arial"/>
          <w:sz w:val="24"/>
          <w:szCs w:val="24"/>
          <w:lang w:val="es-ES"/>
        </w:rPr>
        <w:t xml:space="preserve">Conservación de recursos: El manejo apropiado de las materias primas, la minimización de residuos, las políticas de reciclaje y el manejo apropiado de residuos traen como uno de sus beneficios principales la conservación y en algunos casos la recuperación de los recursos naturales. Por ejemplo puede recuperarse el material orgánico a través del compostaje. </w:t>
      </w:r>
    </w:p>
    <w:p w:rsidR="00717EA9" w:rsidRDefault="00717EA9" w:rsidP="00717EA9">
      <w:pPr>
        <w:pStyle w:val="Prrafodelista"/>
        <w:numPr>
          <w:ilvl w:val="0"/>
          <w:numId w:val="20"/>
        </w:numPr>
        <w:spacing w:line="360" w:lineRule="auto"/>
        <w:jc w:val="both"/>
        <w:rPr>
          <w:rFonts w:ascii="Arial" w:hAnsi="Arial" w:cs="Arial"/>
          <w:sz w:val="24"/>
          <w:szCs w:val="24"/>
          <w:lang w:val="es-ES"/>
        </w:rPr>
      </w:pPr>
      <w:r w:rsidRPr="00BE5645">
        <w:rPr>
          <w:rFonts w:ascii="Arial" w:hAnsi="Arial" w:cs="Arial"/>
          <w:sz w:val="24"/>
          <w:szCs w:val="24"/>
          <w:lang w:val="es-ES"/>
        </w:rPr>
        <w:t>Reciclaje:</w:t>
      </w:r>
      <w:r w:rsidRPr="00E87991">
        <w:rPr>
          <w:rFonts w:ascii="Arial" w:hAnsi="Arial" w:cs="Arial"/>
          <w:sz w:val="24"/>
          <w:szCs w:val="24"/>
          <w:lang w:val="es-ES"/>
        </w:rPr>
        <w:t xml:space="preserve"> Un beneficio directo de una buena gestión lo constituye la recuperación de recursos a través del reciclaje o reutilización de residuos que pueden ser convertidos en materia prima o ser utilizados nuevamente.</w:t>
      </w:r>
      <w:r>
        <w:rPr>
          <w:rFonts w:ascii="Arial" w:hAnsi="Arial" w:cs="Arial"/>
          <w:sz w:val="24"/>
          <w:szCs w:val="24"/>
          <w:lang w:val="es-ES"/>
        </w:rPr>
        <w:t xml:space="preserve"> </w:t>
      </w:r>
      <w:r w:rsidRPr="00BE5645">
        <w:rPr>
          <w:rFonts w:ascii="Arial" w:hAnsi="Arial" w:cs="Arial"/>
          <w:sz w:val="24"/>
          <w:szCs w:val="24"/>
          <w:lang w:val="es-ES"/>
        </w:rPr>
        <w:t>Véase Fig. 4</w:t>
      </w:r>
    </w:p>
    <w:p w:rsidR="00717EA9" w:rsidRDefault="00D304BA" w:rsidP="00717EA9">
      <w:pPr>
        <w:pStyle w:val="Prrafodelista"/>
        <w:numPr>
          <w:ilvl w:val="0"/>
          <w:numId w:val="20"/>
        </w:numPr>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1312" behindDoc="0" locked="0" layoutInCell="1" allowOverlap="1">
            <wp:simplePos x="0" y="0"/>
            <wp:positionH relativeFrom="column">
              <wp:posOffset>2000885</wp:posOffset>
            </wp:positionH>
            <wp:positionV relativeFrom="paragraph">
              <wp:posOffset>1692275</wp:posOffset>
            </wp:positionV>
            <wp:extent cx="2858770" cy="1468120"/>
            <wp:effectExtent l="19050" t="0" r="0" b="0"/>
            <wp:wrapSquare wrapText="bothSides"/>
            <wp:docPr id="1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2858770" cy="1468120"/>
                    </a:xfrm>
                    <a:prstGeom prst="rect">
                      <a:avLst/>
                    </a:prstGeom>
                    <a:noFill/>
                    <a:ln w="9525">
                      <a:noFill/>
                      <a:miter lim="800000"/>
                      <a:headEnd/>
                      <a:tailEnd/>
                    </a:ln>
                  </pic:spPr>
                </pic:pic>
              </a:graphicData>
            </a:graphic>
          </wp:anchor>
        </w:drawing>
      </w:r>
      <w:r w:rsidR="00717EA9" w:rsidRPr="00BE5645">
        <w:rPr>
          <w:rFonts w:ascii="Arial" w:hAnsi="Arial" w:cs="Arial"/>
          <w:sz w:val="24"/>
          <w:szCs w:val="24"/>
          <w:lang w:val="es-ES"/>
        </w:rPr>
        <w:t>Recuperación de áreas:</w:t>
      </w:r>
      <w:r w:rsidR="00717EA9" w:rsidRPr="009344DE">
        <w:rPr>
          <w:rFonts w:ascii="Arial" w:hAnsi="Arial" w:cs="Arial"/>
          <w:sz w:val="24"/>
          <w:szCs w:val="24"/>
          <w:lang w:val="es-ES"/>
        </w:rPr>
        <w:t xml:space="preserve"> Otros de los beneficios de disponer los residuos en forma apropiada un relleno sanitario es la opción de recuperar áreas de escaso valor y convertirlas en parques y áreas de esparcimiento, acompañado de una posibilidad real de obtención de beneficios energéticos (biogás)</w:t>
      </w:r>
      <w:r w:rsidR="00717EA9">
        <w:rPr>
          <w:rFonts w:ascii="Arial" w:hAnsi="Arial" w:cs="Arial"/>
          <w:sz w:val="24"/>
          <w:szCs w:val="24"/>
          <w:lang w:val="es-ES"/>
        </w:rPr>
        <w:t>.</w:t>
      </w:r>
    </w:p>
    <w:p w:rsidR="00717EA9" w:rsidRPr="009344DE" w:rsidRDefault="00717EA9" w:rsidP="00717EA9">
      <w:pPr>
        <w:pStyle w:val="Prrafodelista"/>
        <w:spacing w:line="360" w:lineRule="auto"/>
        <w:ind w:left="1791"/>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Default="00717EA9" w:rsidP="00717EA9">
      <w:pPr>
        <w:spacing w:line="360" w:lineRule="auto"/>
        <w:contextualSpacing/>
        <w:jc w:val="both"/>
        <w:rPr>
          <w:rFonts w:ascii="Arial" w:hAnsi="Arial" w:cs="Arial"/>
          <w:sz w:val="16"/>
          <w:szCs w:val="16"/>
          <w:lang w:val="es-ES"/>
        </w:rPr>
      </w:pPr>
    </w:p>
    <w:p w:rsidR="00717EA9" w:rsidRPr="00BE5645" w:rsidRDefault="00717EA9" w:rsidP="00717EA9">
      <w:pPr>
        <w:spacing w:line="360" w:lineRule="auto"/>
        <w:contextualSpacing/>
        <w:jc w:val="both"/>
        <w:rPr>
          <w:rFonts w:ascii="Arial" w:hAnsi="Arial" w:cs="Arial"/>
          <w:sz w:val="16"/>
          <w:szCs w:val="16"/>
          <w:lang w:val="es-ES"/>
        </w:rPr>
      </w:pPr>
      <w:r>
        <w:rPr>
          <w:rFonts w:ascii="Arial" w:hAnsi="Arial" w:cs="Arial"/>
          <w:sz w:val="16"/>
          <w:szCs w:val="16"/>
          <w:lang w:val="es-ES"/>
        </w:rPr>
        <w:t xml:space="preserve">                                                                                      </w:t>
      </w:r>
      <w:r w:rsidRPr="009344DE">
        <w:rPr>
          <w:rFonts w:ascii="Arial" w:hAnsi="Arial" w:cs="Arial"/>
          <w:sz w:val="16"/>
          <w:szCs w:val="16"/>
          <w:lang w:val="es-ES"/>
        </w:rPr>
        <w:t>Fig</w:t>
      </w:r>
      <w:r>
        <w:rPr>
          <w:rFonts w:ascii="Arial" w:hAnsi="Arial" w:cs="Arial"/>
          <w:sz w:val="16"/>
          <w:szCs w:val="16"/>
          <w:lang w:val="es-ES"/>
        </w:rPr>
        <w:t xml:space="preserve">. 4 </w:t>
      </w:r>
      <w:r w:rsidRPr="009344DE">
        <w:rPr>
          <w:rFonts w:ascii="Arial" w:hAnsi="Arial" w:cs="Arial"/>
          <w:sz w:val="16"/>
          <w:szCs w:val="16"/>
          <w:lang w:val="es-ES"/>
        </w:rPr>
        <w:t xml:space="preserve"> </w:t>
      </w:r>
      <w:r>
        <w:rPr>
          <w:rFonts w:ascii="Arial" w:hAnsi="Arial" w:cs="Arial"/>
          <w:sz w:val="16"/>
          <w:szCs w:val="16"/>
          <w:lang w:val="es-ES"/>
        </w:rPr>
        <w:t>(</w:t>
      </w:r>
      <w:r w:rsidRPr="009344DE">
        <w:rPr>
          <w:rFonts w:ascii="Arial" w:hAnsi="Arial" w:cs="Arial"/>
          <w:sz w:val="16"/>
          <w:szCs w:val="16"/>
          <w:lang w:val="es-ES"/>
        </w:rPr>
        <w:t>Residuos sin un debido</w:t>
      </w:r>
      <w:r>
        <w:rPr>
          <w:rFonts w:ascii="Arial" w:hAnsi="Arial" w:cs="Arial"/>
          <w:sz w:val="16"/>
          <w:szCs w:val="16"/>
          <w:lang w:val="es-ES"/>
        </w:rPr>
        <w:t xml:space="preserve"> tratamiento)</w:t>
      </w: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lastRenderedPageBreak/>
        <w:t>1.5  ALCANCE</w:t>
      </w:r>
    </w:p>
    <w:p w:rsidR="00717EA9" w:rsidRDefault="00717EA9" w:rsidP="00717EA9">
      <w:pPr>
        <w:spacing w:line="360" w:lineRule="auto"/>
        <w:ind w:left="1416"/>
        <w:contextualSpacing/>
        <w:jc w:val="both"/>
        <w:rPr>
          <w:rFonts w:ascii="Arial" w:hAnsi="Arial" w:cs="Arial"/>
          <w:sz w:val="24"/>
          <w:szCs w:val="24"/>
          <w:lang w:val="es-ES"/>
        </w:rPr>
      </w:pPr>
    </w:p>
    <w:p w:rsidR="00717EA9" w:rsidRPr="006E48E7"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E</w:t>
      </w:r>
      <w:r w:rsidRPr="006E48E7">
        <w:rPr>
          <w:rFonts w:ascii="Arial" w:hAnsi="Arial" w:cs="Arial"/>
          <w:sz w:val="24"/>
          <w:szCs w:val="24"/>
          <w:lang w:val="es-ES"/>
        </w:rPr>
        <w:t>l mercado en el que estamos i</w:t>
      </w:r>
      <w:r>
        <w:rPr>
          <w:rFonts w:ascii="Arial" w:hAnsi="Arial" w:cs="Arial"/>
          <w:sz w:val="24"/>
          <w:szCs w:val="24"/>
          <w:lang w:val="es-ES"/>
        </w:rPr>
        <w:t>nvolucrándonos son las ciudades más pobladas del país, el</w:t>
      </w:r>
      <w:r w:rsidRPr="006E48E7">
        <w:rPr>
          <w:rFonts w:ascii="Arial" w:hAnsi="Arial" w:cs="Arial"/>
          <w:sz w:val="24"/>
          <w:szCs w:val="24"/>
          <w:lang w:val="es-ES"/>
        </w:rPr>
        <w:t xml:space="preserve"> segmento objetivo e inicial pa</w:t>
      </w:r>
      <w:r>
        <w:rPr>
          <w:rFonts w:ascii="Arial" w:hAnsi="Arial" w:cs="Arial"/>
          <w:sz w:val="24"/>
          <w:szCs w:val="24"/>
          <w:lang w:val="es-ES"/>
        </w:rPr>
        <w:t>ra nuestro producto va hacer la</w:t>
      </w:r>
      <w:r w:rsidRPr="006E48E7">
        <w:rPr>
          <w:rFonts w:ascii="Arial" w:hAnsi="Arial" w:cs="Arial"/>
          <w:sz w:val="24"/>
          <w:szCs w:val="24"/>
          <w:lang w:val="es-ES"/>
        </w:rPr>
        <w:t xml:space="preserve"> ciudad de Guayaquil.</w:t>
      </w:r>
    </w:p>
    <w:p w:rsidR="00717EA9" w:rsidRPr="00BA4990" w:rsidRDefault="00717EA9" w:rsidP="00717EA9">
      <w:pPr>
        <w:spacing w:line="360" w:lineRule="auto"/>
        <w:ind w:left="708"/>
        <w:contextualSpacing/>
        <w:jc w:val="both"/>
        <w:rPr>
          <w:rFonts w:ascii="Arial" w:hAnsi="Arial" w:cs="Arial"/>
          <w:sz w:val="24"/>
          <w:szCs w:val="24"/>
          <w:lang w:val="es-ES"/>
        </w:rPr>
      </w:pPr>
    </w:p>
    <w:p w:rsidR="00717EA9" w:rsidRPr="00BA4990"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vertAlign w:val="superscript"/>
          <w:lang w:val="es-ES"/>
        </w:rPr>
        <w:t>5</w:t>
      </w:r>
      <w:r w:rsidRPr="00A76A00">
        <w:rPr>
          <w:rFonts w:ascii="Arial" w:hAnsi="Arial" w:cs="Arial"/>
          <w:sz w:val="24"/>
          <w:szCs w:val="24"/>
          <w:lang w:val="es-ES"/>
        </w:rPr>
        <w:t xml:space="preserve"> </w:t>
      </w:r>
      <w:r w:rsidRPr="000201A1">
        <w:rPr>
          <w:rFonts w:ascii="Arial" w:hAnsi="Arial" w:cs="Arial"/>
          <w:sz w:val="24"/>
          <w:szCs w:val="24"/>
          <w:lang w:val="es-ES"/>
        </w:rPr>
        <w:t>En la actualidad la ciudad de Guayaquil cuenta con una población de 2’27</w:t>
      </w:r>
      <w:r>
        <w:rPr>
          <w:rFonts w:ascii="Arial" w:hAnsi="Arial" w:cs="Arial"/>
          <w:sz w:val="24"/>
          <w:szCs w:val="24"/>
          <w:lang w:val="es-ES"/>
        </w:rPr>
        <w:t>8.738 habitantes y esta</w:t>
      </w:r>
      <w:r w:rsidRPr="000201A1">
        <w:rPr>
          <w:rFonts w:ascii="Arial" w:hAnsi="Arial" w:cs="Arial"/>
          <w:sz w:val="24"/>
          <w:szCs w:val="24"/>
          <w:lang w:val="es-ES"/>
        </w:rPr>
        <w:t xml:space="preserve"> crece en un 12% y se registra una generación de basura de 5.697 toneladas diarias, lo cual resulta</w:t>
      </w:r>
      <w:r>
        <w:rPr>
          <w:rFonts w:ascii="Arial" w:hAnsi="Arial" w:cs="Arial"/>
          <w:sz w:val="24"/>
          <w:szCs w:val="24"/>
          <w:lang w:val="es-ES"/>
        </w:rPr>
        <w:t>,</w:t>
      </w:r>
      <w:r w:rsidRPr="000201A1">
        <w:rPr>
          <w:rFonts w:ascii="Arial" w:hAnsi="Arial" w:cs="Arial"/>
          <w:sz w:val="24"/>
          <w:szCs w:val="24"/>
          <w:lang w:val="es-ES"/>
        </w:rPr>
        <w:t xml:space="preserve"> en un total</w:t>
      </w:r>
      <w:r>
        <w:rPr>
          <w:rFonts w:ascii="Arial" w:hAnsi="Arial" w:cs="Arial"/>
          <w:sz w:val="24"/>
          <w:szCs w:val="24"/>
          <w:lang w:val="es-ES"/>
        </w:rPr>
        <w:t>,</w:t>
      </w:r>
      <w:r w:rsidRPr="000201A1">
        <w:rPr>
          <w:rFonts w:ascii="Arial" w:hAnsi="Arial" w:cs="Arial"/>
          <w:sz w:val="24"/>
          <w:szCs w:val="24"/>
          <w:lang w:val="es-ES"/>
        </w:rPr>
        <w:t xml:space="preserve"> que supera los 7 millones de toneladas recibidas y dispuestas en el Relleno Sanitario “Las Iguanas”, estas estadísticas nos muestran que la generación de</w:t>
      </w:r>
      <w:r>
        <w:rPr>
          <w:rFonts w:ascii="Arial" w:hAnsi="Arial" w:cs="Arial"/>
          <w:sz w:val="24"/>
          <w:szCs w:val="24"/>
          <w:lang w:val="es-ES"/>
        </w:rPr>
        <w:t xml:space="preserve"> </w:t>
      </w:r>
      <w:r w:rsidRPr="000201A1">
        <w:rPr>
          <w:rFonts w:ascii="Arial" w:hAnsi="Arial" w:cs="Arial"/>
          <w:sz w:val="24"/>
          <w:szCs w:val="24"/>
          <w:lang w:val="es-ES"/>
        </w:rPr>
        <w:t xml:space="preserve">basura dentro de la ciudad de Guayaquil es la más alta del Ecuador, debido a que es la ciudad mas poblada del País. </w:t>
      </w:r>
    </w:p>
    <w:p w:rsidR="00717EA9" w:rsidRDefault="00717EA9" w:rsidP="00717EA9">
      <w:pPr>
        <w:spacing w:line="360" w:lineRule="auto"/>
        <w:ind w:left="1416"/>
        <w:contextualSpacing/>
        <w:jc w:val="both"/>
        <w:rPr>
          <w:rFonts w:ascii="Arial" w:hAnsi="Arial" w:cs="Arial"/>
          <w:sz w:val="24"/>
          <w:szCs w:val="24"/>
          <w:lang w:val="es-ES"/>
        </w:rPr>
      </w:pPr>
    </w:p>
    <w:p w:rsidR="00717EA9" w:rsidRPr="001E2885"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P</w:t>
      </w:r>
      <w:r w:rsidRPr="001E2885">
        <w:rPr>
          <w:rFonts w:ascii="Arial" w:hAnsi="Arial" w:cs="Arial"/>
          <w:sz w:val="24"/>
          <w:szCs w:val="24"/>
          <w:lang w:val="es-ES"/>
        </w:rPr>
        <w:t>odemos dec</w:t>
      </w:r>
      <w:r>
        <w:rPr>
          <w:rFonts w:ascii="Arial" w:hAnsi="Arial" w:cs="Arial"/>
          <w:sz w:val="24"/>
          <w:szCs w:val="24"/>
          <w:lang w:val="es-ES"/>
        </w:rPr>
        <w:t>ir que l</w:t>
      </w:r>
      <w:r w:rsidRPr="001E2885">
        <w:rPr>
          <w:rFonts w:ascii="Arial" w:hAnsi="Arial" w:cs="Arial"/>
          <w:sz w:val="24"/>
          <w:szCs w:val="24"/>
          <w:lang w:val="es-ES"/>
        </w:rPr>
        <w:t>a base para esta decisión</w:t>
      </w:r>
      <w:r>
        <w:rPr>
          <w:rFonts w:ascii="Arial" w:hAnsi="Arial" w:cs="Arial"/>
          <w:sz w:val="24"/>
          <w:szCs w:val="24"/>
          <w:lang w:val="es-ES"/>
        </w:rPr>
        <w:t>,</w:t>
      </w:r>
      <w:r w:rsidRPr="001E2885">
        <w:rPr>
          <w:rFonts w:ascii="Arial" w:hAnsi="Arial" w:cs="Arial"/>
          <w:sz w:val="24"/>
          <w:szCs w:val="24"/>
          <w:lang w:val="es-ES"/>
        </w:rPr>
        <w:t xml:space="preserve"> es la cantidad de basura generada dentro de la ciu</w:t>
      </w:r>
      <w:r>
        <w:rPr>
          <w:rFonts w:ascii="Arial" w:hAnsi="Arial" w:cs="Arial"/>
          <w:sz w:val="24"/>
          <w:szCs w:val="24"/>
          <w:lang w:val="es-ES"/>
        </w:rPr>
        <w:t>dad, lo que nos indica, que con</w:t>
      </w:r>
      <w:r w:rsidRPr="001E2885">
        <w:rPr>
          <w:rFonts w:ascii="Arial" w:hAnsi="Arial" w:cs="Arial"/>
          <w:sz w:val="24"/>
          <w:szCs w:val="24"/>
          <w:lang w:val="es-ES"/>
        </w:rPr>
        <w:t xml:space="preserve"> mayor generación de basura </w:t>
      </w:r>
      <w:r>
        <w:rPr>
          <w:rFonts w:ascii="Arial" w:hAnsi="Arial" w:cs="Arial"/>
          <w:sz w:val="24"/>
          <w:szCs w:val="24"/>
          <w:lang w:val="es-ES"/>
        </w:rPr>
        <w:t xml:space="preserve">en la ciudad, </w:t>
      </w:r>
      <w:r w:rsidRPr="001E2885">
        <w:rPr>
          <w:rFonts w:ascii="Arial" w:hAnsi="Arial" w:cs="Arial"/>
          <w:sz w:val="24"/>
          <w:szCs w:val="24"/>
          <w:lang w:val="es-ES"/>
        </w:rPr>
        <w:t xml:space="preserve">sería </w:t>
      </w:r>
      <w:r>
        <w:rPr>
          <w:rFonts w:ascii="Arial" w:hAnsi="Arial" w:cs="Arial"/>
          <w:sz w:val="24"/>
          <w:szCs w:val="24"/>
          <w:lang w:val="es-ES"/>
        </w:rPr>
        <w:t xml:space="preserve"> muy </w:t>
      </w:r>
      <w:r w:rsidRPr="001E2885">
        <w:rPr>
          <w:rFonts w:ascii="Arial" w:hAnsi="Arial" w:cs="Arial"/>
          <w:sz w:val="24"/>
          <w:szCs w:val="24"/>
          <w:lang w:val="es-ES"/>
        </w:rPr>
        <w:t xml:space="preserve">atractivo y conveniente adquirir un producto como </w:t>
      </w:r>
      <w:r>
        <w:rPr>
          <w:rFonts w:ascii="Arial" w:hAnsi="Arial" w:cs="Arial"/>
          <w:sz w:val="24"/>
          <w:szCs w:val="24"/>
          <w:lang w:val="es-ES"/>
        </w:rPr>
        <w:t>el que se esta</w:t>
      </w:r>
      <w:r w:rsidRPr="001E2885">
        <w:rPr>
          <w:rFonts w:ascii="Arial" w:hAnsi="Arial" w:cs="Arial"/>
          <w:sz w:val="24"/>
          <w:szCs w:val="24"/>
          <w:lang w:val="es-ES"/>
        </w:rPr>
        <w:t xml:space="preserve"> ofreciendo.</w:t>
      </w:r>
    </w:p>
    <w:p w:rsidR="00717EA9" w:rsidRPr="00A76A00"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A</w:t>
      </w:r>
      <w:r w:rsidRPr="001E2885">
        <w:rPr>
          <w:rFonts w:ascii="Arial" w:hAnsi="Arial" w:cs="Arial"/>
          <w:sz w:val="24"/>
          <w:szCs w:val="24"/>
          <w:lang w:val="es-ES"/>
        </w:rPr>
        <w:t>l m</w:t>
      </w:r>
      <w:r>
        <w:rPr>
          <w:rFonts w:ascii="Arial" w:hAnsi="Arial" w:cs="Arial"/>
          <w:sz w:val="24"/>
          <w:szCs w:val="24"/>
          <w:lang w:val="es-ES"/>
        </w:rPr>
        <w:t>omento de instalar la maquina en la ciudad</w:t>
      </w:r>
      <w:r w:rsidRPr="001E2885">
        <w:rPr>
          <w:rFonts w:ascii="Arial" w:hAnsi="Arial" w:cs="Arial"/>
          <w:sz w:val="24"/>
          <w:szCs w:val="24"/>
          <w:lang w:val="es-ES"/>
        </w:rPr>
        <w:t>, se trasladar</w:t>
      </w:r>
      <w:r>
        <w:rPr>
          <w:rFonts w:ascii="Arial" w:hAnsi="Arial" w:cs="Arial"/>
          <w:sz w:val="24"/>
          <w:szCs w:val="24"/>
          <w:lang w:val="es-ES"/>
        </w:rPr>
        <w:t>á las ofertas  hacia otras ciudades del país, entre los cuales estarían Quito, Cuenca</w:t>
      </w:r>
      <w:r w:rsidRPr="001E2885">
        <w:rPr>
          <w:rFonts w:ascii="Arial" w:hAnsi="Arial" w:cs="Arial"/>
          <w:sz w:val="24"/>
          <w:szCs w:val="24"/>
          <w:lang w:val="es-ES"/>
        </w:rPr>
        <w:t>, ciudades las cuales han sido selecciona</w:t>
      </w:r>
      <w:r>
        <w:rPr>
          <w:rFonts w:ascii="Arial" w:hAnsi="Arial" w:cs="Arial"/>
          <w:sz w:val="24"/>
          <w:szCs w:val="24"/>
          <w:lang w:val="es-ES"/>
        </w:rPr>
        <w:t xml:space="preserve">das ya que son las más pobladas del país y las mismas que pueden </w:t>
      </w:r>
      <w:r w:rsidRPr="001E2885">
        <w:rPr>
          <w:rFonts w:ascii="Arial" w:hAnsi="Arial" w:cs="Arial"/>
          <w:sz w:val="24"/>
          <w:szCs w:val="24"/>
          <w:lang w:val="es-ES"/>
        </w:rPr>
        <w:t xml:space="preserve"> ser mas atract</w:t>
      </w:r>
      <w:r>
        <w:rPr>
          <w:rFonts w:ascii="Arial" w:hAnsi="Arial" w:cs="Arial"/>
          <w:sz w:val="24"/>
          <w:szCs w:val="24"/>
          <w:lang w:val="es-ES"/>
        </w:rPr>
        <w:t>ivas en la adquisición de este producto.</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_________________________</w:t>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b/>
          <w:sz w:val="16"/>
          <w:szCs w:val="24"/>
          <w:vertAlign w:val="superscript"/>
          <w:lang w:val="es-ES"/>
        </w:rPr>
        <w:t>5</w:t>
      </w:r>
      <w:r w:rsidRPr="004B3808">
        <w:rPr>
          <w:rFonts w:ascii="Arial" w:hAnsi="Arial" w:cs="Arial"/>
          <w:b/>
          <w:sz w:val="16"/>
          <w:szCs w:val="24"/>
          <w:vertAlign w:val="superscript"/>
          <w:lang w:val="es-ES"/>
        </w:rPr>
        <w:t xml:space="preserve"> </w:t>
      </w:r>
      <w:r w:rsidRPr="000A192E">
        <w:rPr>
          <w:rFonts w:ascii="Arial" w:hAnsi="Arial" w:cs="Arial"/>
          <w:b/>
          <w:sz w:val="16"/>
          <w:szCs w:val="24"/>
          <w:lang w:val="es-ES"/>
        </w:rPr>
        <w:t xml:space="preserve">Hoja de cálculo Excel Proyecciones por edades de las ciudades hasta el 2010 con referencia INEC </w:t>
      </w:r>
      <w:hyperlink r:id="rId13" w:history="1">
        <w:r w:rsidRPr="00BB7DF4">
          <w:rPr>
            <w:rStyle w:val="Hipervnculo"/>
            <w:rFonts w:ascii="Arial" w:hAnsi="Arial" w:cs="Arial"/>
            <w:b/>
            <w:szCs w:val="24"/>
            <w:lang w:val="es-ES"/>
          </w:rPr>
          <w:t>http://www.inec.gov.ec/web/guest</w:t>
        </w:r>
      </w:hyperlink>
    </w:p>
    <w:p w:rsidR="00717EA9" w:rsidRPr="00BA4990"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F416BC"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L</w:t>
      </w:r>
      <w:r w:rsidRPr="001E2885">
        <w:rPr>
          <w:rFonts w:ascii="Arial" w:hAnsi="Arial" w:cs="Arial"/>
          <w:sz w:val="24"/>
          <w:szCs w:val="24"/>
          <w:lang w:val="es-ES"/>
        </w:rPr>
        <w:t>os objetivos p</w:t>
      </w:r>
      <w:r>
        <w:rPr>
          <w:rFonts w:ascii="Arial" w:hAnsi="Arial" w:cs="Arial"/>
          <w:sz w:val="24"/>
          <w:szCs w:val="24"/>
          <w:lang w:val="es-ES"/>
        </w:rPr>
        <w:t>rincipales que se</w:t>
      </w:r>
      <w:r w:rsidRPr="001E2885">
        <w:rPr>
          <w:rFonts w:ascii="Arial" w:hAnsi="Arial" w:cs="Arial"/>
          <w:sz w:val="24"/>
          <w:szCs w:val="24"/>
          <w:lang w:val="es-ES"/>
        </w:rPr>
        <w:t xml:space="preserve"> desarrol</w:t>
      </w:r>
      <w:r>
        <w:rPr>
          <w:rFonts w:ascii="Arial" w:hAnsi="Arial" w:cs="Arial"/>
          <w:sz w:val="24"/>
          <w:szCs w:val="24"/>
          <w:lang w:val="es-ES"/>
        </w:rPr>
        <w:t>lara</w:t>
      </w:r>
      <w:r w:rsidRPr="001E2885">
        <w:rPr>
          <w:rFonts w:ascii="Arial" w:hAnsi="Arial" w:cs="Arial"/>
          <w:sz w:val="24"/>
          <w:szCs w:val="24"/>
          <w:lang w:val="es-ES"/>
        </w:rPr>
        <w:t>, es foment</w:t>
      </w:r>
      <w:r>
        <w:rPr>
          <w:rFonts w:ascii="Arial" w:hAnsi="Arial" w:cs="Arial"/>
          <w:sz w:val="24"/>
          <w:szCs w:val="24"/>
          <w:lang w:val="es-ES"/>
        </w:rPr>
        <w:t>ar el gran beneficio que el</w:t>
      </w:r>
      <w:r w:rsidRPr="001E2885">
        <w:rPr>
          <w:rFonts w:ascii="Arial" w:hAnsi="Arial" w:cs="Arial"/>
          <w:sz w:val="24"/>
          <w:szCs w:val="24"/>
          <w:lang w:val="es-ES"/>
        </w:rPr>
        <w:t xml:space="preserve"> pro</w:t>
      </w:r>
      <w:r>
        <w:rPr>
          <w:rFonts w:ascii="Arial" w:hAnsi="Arial" w:cs="Arial"/>
          <w:sz w:val="24"/>
          <w:szCs w:val="24"/>
          <w:lang w:val="es-ES"/>
        </w:rPr>
        <w:t>ducto ofrece, no solo en</w:t>
      </w:r>
      <w:r w:rsidRPr="001E2885">
        <w:rPr>
          <w:rFonts w:ascii="Arial" w:hAnsi="Arial" w:cs="Arial"/>
          <w:sz w:val="24"/>
          <w:szCs w:val="24"/>
          <w:lang w:val="es-ES"/>
        </w:rPr>
        <w:t xml:space="preserve"> reciclar, que es algo intrínseco, sino también inculcar la cons</w:t>
      </w:r>
      <w:r>
        <w:rPr>
          <w:rFonts w:ascii="Arial" w:hAnsi="Arial" w:cs="Arial"/>
          <w:sz w:val="24"/>
          <w:szCs w:val="24"/>
          <w:lang w:val="es-ES"/>
        </w:rPr>
        <w:t xml:space="preserve">ervación del medio ambiente y </w:t>
      </w:r>
      <w:r w:rsidRPr="001E2885">
        <w:rPr>
          <w:rFonts w:ascii="Arial" w:hAnsi="Arial" w:cs="Arial"/>
          <w:sz w:val="24"/>
          <w:szCs w:val="24"/>
          <w:lang w:val="es-ES"/>
        </w:rPr>
        <w:t>concienciar en los habitantes la protección hacia esos recursos no renovables que sufren un gran descuido y desinterés.</w:t>
      </w:r>
    </w:p>
    <w:p w:rsidR="00717EA9" w:rsidRDefault="00717EA9" w:rsidP="00717EA9">
      <w:pPr>
        <w:pStyle w:val="NormalWeb"/>
        <w:spacing w:before="0" w:beforeAutospacing="0" w:after="0" w:afterAutospacing="0"/>
        <w:jc w:val="both"/>
        <w:rPr>
          <w:rFonts w:ascii="Arial" w:hAnsi="Arial" w:cs="Arial"/>
          <w:b/>
        </w:rPr>
      </w:pPr>
    </w:p>
    <w:p w:rsidR="00717EA9" w:rsidRPr="006A57B8" w:rsidRDefault="00717EA9" w:rsidP="00717EA9">
      <w:pPr>
        <w:pStyle w:val="NormalWeb"/>
        <w:spacing w:before="0" w:beforeAutospacing="0" w:after="0" w:afterAutospacing="0"/>
        <w:jc w:val="both"/>
        <w:rPr>
          <w:rFonts w:ascii="Arial" w:hAnsi="Arial" w:cs="Arial"/>
          <w:bCs/>
        </w:rPr>
      </w:pPr>
      <w:r>
        <w:rPr>
          <w:rFonts w:ascii="Arial" w:hAnsi="Arial" w:cs="Arial"/>
          <w:b/>
        </w:rPr>
        <w:t>1.6 OBJETIVOS:</w:t>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ind w:firstLine="708"/>
        <w:contextualSpacing/>
        <w:jc w:val="both"/>
        <w:rPr>
          <w:rFonts w:ascii="Arial" w:hAnsi="Arial" w:cs="Arial"/>
          <w:b/>
          <w:sz w:val="24"/>
          <w:szCs w:val="24"/>
          <w:lang w:val="es-ES"/>
        </w:rPr>
      </w:pPr>
      <w:r>
        <w:rPr>
          <w:rFonts w:ascii="Arial" w:hAnsi="Arial" w:cs="Arial"/>
          <w:b/>
          <w:sz w:val="24"/>
          <w:szCs w:val="24"/>
          <w:lang w:val="es-ES"/>
        </w:rPr>
        <w:t>1.6.1 OBETIVOS GENERALES</w:t>
      </w:r>
    </w:p>
    <w:p w:rsidR="00717EA9" w:rsidRDefault="00717EA9" w:rsidP="00717EA9">
      <w:pPr>
        <w:spacing w:line="360" w:lineRule="auto"/>
        <w:ind w:firstLine="708"/>
        <w:contextualSpacing/>
        <w:jc w:val="both"/>
        <w:rPr>
          <w:rFonts w:ascii="Arial" w:hAnsi="Arial" w:cs="Arial"/>
          <w:b/>
          <w:sz w:val="24"/>
          <w:szCs w:val="24"/>
          <w:lang w:val="es-ES"/>
        </w:rPr>
      </w:pPr>
    </w:p>
    <w:p w:rsidR="00717EA9" w:rsidRPr="009374DE" w:rsidRDefault="00717EA9" w:rsidP="00717EA9">
      <w:pPr>
        <w:spacing w:line="360" w:lineRule="auto"/>
        <w:ind w:left="1416"/>
        <w:contextualSpacing/>
        <w:jc w:val="both"/>
        <w:rPr>
          <w:rFonts w:ascii="Arial" w:hAnsi="Arial" w:cs="Arial"/>
          <w:sz w:val="24"/>
          <w:szCs w:val="24"/>
          <w:lang w:val="es-ES"/>
        </w:rPr>
      </w:pPr>
      <w:r w:rsidRPr="00BA4990">
        <w:rPr>
          <w:rFonts w:ascii="Arial" w:hAnsi="Arial" w:cs="Arial"/>
          <w:sz w:val="24"/>
          <w:szCs w:val="24"/>
          <w:lang w:val="es-ES"/>
        </w:rPr>
        <w:t>Desarrollar un estudio económico que proporcione información completa y necesaria para generar conclusiones sobre la viabilidad de implementar una planta procesadora de residuos domésticos  ubicada en la ciudad de Guayaquil.</w:t>
      </w:r>
    </w:p>
    <w:p w:rsidR="00717EA9" w:rsidRPr="00BA4990"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 xml:space="preserve">El desarrollo de este proyecto es de reutilizar los desechos domésticos y convertirlos en materia prima </w:t>
      </w:r>
      <w:r w:rsidRPr="00BA4990">
        <w:rPr>
          <w:rFonts w:ascii="Arial" w:hAnsi="Arial" w:cs="Arial"/>
          <w:sz w:val="24"/>
          <w:szCs w:val="24"/>
          <w:lang w:val="es-ES"/>
        </w:rPr>
        <w:t>para</w:t>
      </w:r>
      <w:r>
        <w:rPr>
          <w:rFonts w:ascii="Arial" w:hAnsi="Arial" w:cs="Arial"/>
          <w:sz w:val="24"/>
          <w:szCs w:val="24"/>
          <w:lang w:val="es-ES"/>
        </w:rPr>
        <w:t xml:space="preserve"> obtener un beneficio y, así disminuir el gran foco de infección que este genera al no tener el trato adecuado. </w:t>
      </w:r>
    </w:p>
    <w:p w:rsidR="00717EA9" w:rsidRDefault="00717EA9" w:rsidP="00717EA9">
      <w:pPr>
        <w:spacing w:line="360" w:lineRule="auto"/>
        <w:contextualSpacing/>
        <w:jc w:val="both"/>
        <w:rPr>
          <w:rFonts w:ascii="Arial" w:hAnsi="Arial" w:cs="Arial"/>
          <w:sz w:val="24"/>
          <w:szCs w:val="24"/>
          <w:lang w:val="es-ES"/>
        </w:rPr>
      </w:pPr>
    </w:p>
    <w:p w:rsidR="00717EA9" w:rsidRPr="00F416BC" w:rsidRDefault="00717EA9" w:rsidP="00717EA9">
      <w:pPr>
        <w:spacing w:line="360" w:lineRule="auto"/>
        <w:ind w:firstLine="708"/>
        <w:contextualSpacing/>
        <w:jc w:val="both"/>
        <w:rPr>
          <w:rFonts w:ascii="Arial" w:hAnsi="Arial" w:cs="Arial"/>
          <w:b/>
          <w:sz w:val="24"/>
          <w:szCs w:val="24"/>
          <w:lang w:val="es-ES"/>
        </w:rPr>
      </w:pPr>
      <w:r>
        <w:rPr>
          <w:rFonts w:ascii="Arial" w:hAnsi="Arial" w:cs="Arial"/>
          <w:b/>
          <w:sz w:val="24"/>
          <w:szCs w:val="24"/>
          <w:lang w:val="es-ES"/>
        </w:rPr>
        <w:t>1.6.2 OBJETIVOS ESPECIFICOS</w:t>
      </w:r>
    </w:p>
    <w:p w:rsidR="00717EA9" w:rsidRPr="009374DE" w:rsidRDefault="00717EA9" w:rsidP="00717EA9">
      <w:pPr>
        <w:pStyle w:val="Prrafodelista"/>
        <w:numPr>
          <w:ilvl w:val="0"/>
          <w:numId w:val="1"/>
        </w:numPr>
        <w:spacing w:line="360" w:lineRule="auto"/>
        <w:jc w:val="both"/>
        <w:rPr>
          <w:rFonts w:ascii="Arial" w:hAnsi="Arial" w:cs="Arial"/>
          <w:sz w:val="24"/>
          <w:szCs w:val="24"/>
          <w:lang w:val="es-ES"/>
        </w:rPr>
      </w:pPr>
      <w:r>
        <w:rPr>
          <w:rFonts w:ascii="Arial" w:hAnsi="Arial" w:cs="Arial"/>
          <w:sz w:val="24"/>
          <w:szCs w:val="24"/>
          <w:lang w:val="es-EC"/>
        </w:rPr>
        <w:t xml:space="preserve">Desarrollar </w:t>
      </w:r>
      <w:r w:rsidRPr="009374DE">
        <w:rPr>
          <w:rFonts w:ascii="Arial" w:hAnsi="Arial" w:cs="Arial"/>
          <w:sz w:val="24"/>
          <w:szCs w:val="24"/>
          <w:lang w:val="es-EC"/>
        </w:rPr>
        <w:t xml:space="preserve"> un estudio de </w:t>
      </w:r>
      <w:r>
        <w:rPr>
          <w:rFonts w:ascii="Arial" w:hAnsi="Arial" w:cs="Arial"/>
          <w:sz w:val="24"/>
          <w:szCs w:val="24"/>
          <w:lang w:val="es-EC"/>
        </w:rPr>
        <w:t>mercado, identificar demanda potencial.</w:t>
      </w:r>
    </w:p>
    <w:p w:rsidR="00717EA9" w:rsidRPr="009374DE" w:rsidRDefault="00717EA9" w:rsidP="00717EA9">
      <w:pPr>
        <w:pStyle w:val="Prrafodelista"/>
        <w:numPr>
          <w:ilvl w:val="0"/>
          <w:numId w:val="1"/>
        </w:numPr>
        <w:spacing w:line="360" w:lineRule="auto"/>
        <w:jc w:val="both"/>
        <w:rPr>
          <w:rFonts w:ascii="Arial" w:hAnsi="Arial" w:cs="Arial"/>
          <w:sz w:val="24"/>
          <w:szCs w:val="24"/>
          <w:lang w:val="es-ES"/>
        </w:rPr>
      </w:pPr>
      <w:r>
        <w:rPr>
          <w:rFonts w:ascii="Arial" w:hAnsi="Arial" w:cs="Arial"/>
          <w:sz w:val="24"/>
          <w:szCs w:val="24"/>
          <w:lang w:val="es-EC"/>
        </w:rPr>
        <w:t>Desarrollar</w:t>
      </w:r>
      <w:r w:rsidRPr="009374DE">
        <w:rPr>
          <w:rFonts w:ascii="Arial" w:hAnsi="Arial" w:cs="Arial"/>
          <w:sz w:val="24"/>
          <w:szCs w:val="24"/>
          <w:lang w:val="es-EC"/>
        </w:rPr>
        <w:t xml:space="preserve"> un estudio técnico, ubicación, factibilidad del proyecto.</w:t>
      </w:r>
    </w:p>
    <w:p w:rsidR="00717EA9" w:rsidRPr="009374DE" w:rsidRDefault="00717EA9" w:rsidP="00717EA9">
      <w:pPr>
        <w:pStyle w:val="Prrafodelista"/>
        <w:numPr>
          <w:ilvl w:val="0"/>
          <w:numId w:val="1"/>
        </w:numPr>
        <w:spacing w:line="360" w:lineRule="auto"/>
        <w:jc w:val="both"/>
        <w:rPr>
          <w:rFonts w:ascii="Arial" w:hAnsi="Arial" w:cs="Arial"/>
          <w:sz w:val="24"/>
          <w:szCs w:val="24"/>
          <w:lang w:val="es-ES"/>
        </w:rPr>
      </w:pPr>
      <w:r>
        <w:rPr>
          <w:rFonts w:ascii="Arial" w:hAnsi="Arial" w:cs="Arial"/>
          <w:sz w:val="24"/>
          <w:szCs w:val="24"/>
          <w:lang w:val="es-EC"/>
        </w:rPr>
        <w:t>Desarrollar</w:t>
      </w:r>
      <w:r w:rsidRPr="009374DE">
        <w:rPr>
          <w:rFonts w:ascii="Arial" w:hAnsi="Arial" w:cs="Arial"/>
          <w:sz w:val="24"/>
          <w:szCs w:val="24"/>
          <w:lang w:val="es-EC"/>
        </w:rPr>
        <w:t xml:space="preserve"> un estudio financiero sobre los costos de la inversión.</w:t>
      </w:r>
    </w:p>
    <w:p w:rsidR="00717EA9" w:rsidRPr="009374DE" w:rsidRDefault="00717EA9" w:rsidP="00717EA9">
      <w:pPr>
        <w:pStyle w:val="Prrafodelista"/>
        <w:numPr>
          <w:ilvl w:val="0"/>
          <w:numId w:val="1"/>
        </w:numPr>
        <w:spacing w:line="360" w:lineRule="auto"/>
        <w:jc w:val="both"/>
        <w:rPr>
          <w:rFonts w:ascii="Arial" w:hAnsi="Arial" w:cs="Arial"/>
          <w:sz w:val="24"/>
          <w:szCs w:val="24"/>
          <w:lang w:val="es-ES"/>
        </w:rPr>
      </w:pPr>
      <w:r w:rsidRPr="009374DE">
        <w:rPr>
          <w:rFonts w:ascii="Arial" w:hAnsi="Arial" w:cs="Arial"/>
          <w:sz w:val="24"/>
          <w:szCs w:val="24"/>
          <w:lang w:val="es-EC"/>
        </w:rPr>
        <w:t>Identificar los factores que condicionan las actitudes de la población respecto a la basura reciclable.</w:t>
      </w:r>
    </w:p>
    <w:p w:rsidR="00717EA9" w:rsidRPr="00F416BC" w:rsidRDefault="00717EA9" w:rsidP="00717EA9">
      <w:pPr>
        <w:pStyle w:val="Prrafodelista"/>
        <w:numPr>
          <w:ilvl w:val="0"/>
          <w:numId w:val="1"/>
        </w:numPr>
        <w:spacing w:line="360" w:lineRule="auto"/>
        <w:jc w:val="both"/>
        <w:rPr>
          <w:rFonts w:ascii="Arial" w:hAnsi="Arial" w:cs="Arial"/>
          <w:sz w:val="24"/>
          <w:szCs w:val="24"/>
          <w:lang w:val="es-ES"/>
        </w:rPr>
      </w:pPr>
      <w:r>
        <w:rPr>
          <w:rFonts w:ascii="Arial" w:hAnsi="Arial" w:cs="Arial"/>
          <w:sz w:val="24"/>
          <w:szCs w:val="24"/>
          <w:lang w:val="es-EC"/>
        </w:rPr>
        <w:t>Analizar</w:t>
      </w:r>
      <w:r w:rsidRPr="009374DE">
        <w:rPr>
          <w:rFonts w:ascii="Arial" w:hAnsi="Arial" w:cs="Arial"/>
          <w:sz w:val="24"/>
          <w:szCs w:val="24"/>
          <w:lang w:val="es-EC"/>
        </w:rPr>
        <w:t xml:space="preserve"> un estudio organizaciona</w:t>
      </w:r>
      <w:r>
        <w:rPr>
          <w:rFonts w:ascii="Arial" w:hAnsi="Arial" w:cs="Arial"/>
          <w:sz w:val="24"/>
          <w:szCs w:val="24"/>
          <w:lang w:val="es-EC"/>
        </w:rPr>
        <w:t>l</w:t>
      </w:r>
    </w:p>
    <w:p w:rsidR="00717EA9" w:rsidRPr="005B2304" w:rsidRDefault="00717EA9" w:rsidP="00717EA9">
      <w:pPr>
        <w:spacing w:line="360" w:lineRule="auto"/>
        <w:contextualSpacing/>
        <w:jc w:val="center"/>
        <w:rPr>
          <w:rFonts w:ascii="Arial" w:hAnsi="Arial" w:cs="Arial"/>
          <w:b/>
          <w:sz w:val="24"/>
          <w:szCs w:val="24"/>
          <w:lang w:val="es-ES"/>
        </w:rPr>
      </w:pPr>
      <w:r w:rsidRPr="005B2304">
        <w:rPr>
          <w:rFonts w:ascii="Arial" w:hAnsi="Arial" w:cs="Arial"/>
          <w:b/>
          <w:sz w:val="24"/>
          <w:szCs w:val="24"/>
          <w:lang w:val="es-ES"/>
        </w:rPr>
        <w:lastRenderedPageBreak/>
        <w:t>CAPITULO 2</w:t>
      </w:r>
    </w:p>
    <w:p w:rsidR="00717EA9" w:rsidRPr="005B2304" w:rsidRDefault="00717EA9" w:rsidP="00717EA9">
      <w:pPr>
        <w:spacing w:line="360" w:lineRule="auto"/>
        <w:contextualSpacing/>
        <w:jc w:val="center"/>
        <w:rPr>
          <w:rFonts w:ascii="Arial" w:hAnsi="Arial" w:cs="Arial"/>
          <w:b/>
          <w:sz w:val="24"/>
          <w:szCs w:val="24"/>
          <w:lang w:val="es-ES"/>
        </w:rPr>
      </w:pPr>
    </w:p>
    <w:p w:rsidR="00717EA9" w:rsidRDefault="00717EA9" w:rsidP="00717EA9">
      <w:pPr>
        <w:autoSpaceDE w:val="0"/>
        <w:autoSpaceDN w:val="0"/>
        <w:adjustRightInd w:val="0"/>
        <w:rPr>
          <w:rFonts w:ascii="Arial" w:hAnsi="Arial" w:cs="Arial"/>
          <w:b/>
          <w:sz w:val="24"/>
          <w:szCs w:val="24"/>
        </w:rPr>
      </w:pPr>
      <w:r>
        <w:rPr>
          <w:rFonts w:ascii="Arial" w:hAnsi="Arial" w:cs="Arial"/>
          <w:b/>
          <w:sz w:val="24"/>
          <w:szCs w:val="24"/>
        </w:rPr>
        <w:t>2</w:t>
      </w:r>
      <w:r w:rsidRPr="005B2304">
        <w:rPr>
          <w:rFonts w:ascii="Arial" w:hAnsi="Arial" w:cs="Arial"/>
          <w:b/>
          <w:sz w:val="24"/>
          <w:szCs w:val="24"/>
        </w:rPr>
        <w:t>.</w:t>
      </w:r>
      <w:r>
        <w:rPr>
          <w:rFonts w:ascii="Arial" w:hAnsi="Arial" w:cs="Arial"/>
          <w:b/>
          <w:sz w:val="24"/>
          <w:szCs w:val="24"/>
        </w:rPr>
        <w:t>1</w:t>
      </w:r>
      <w:r w:rsidRPr="005B2304">
        <w:rPr>
          <w:rFonts w:ascii="Arial" w:hAnsi="Arial" w:cs="Arial"/>
          <w:b/>
          <w:sz w:val="24"/>
          <w:szCs w:val="24"/>
        </w:rPr>
        <w:t xml:space="preserve"> </w:t>
      </w:r>
      <w:r>
        <w:rPr>
          <w:rFonts w:ascii="Arial" w:hAnsi="Arial" w:cs="Arial"/>
          <w:b/>
          <w:sz w:val="24"/>
          <w:szCs w:val="24"/>
        </w:rPr>
        <w:t xml:space="preserve"> </w:t>
      </w:r>
      <w:r w:rsidRPr="005B2304">
        <w:rPr>
          <w:rFonts w:ascii="Arial" w:hAnsi="Arial" w:cs="Arial"/>
          <w:b/>
          <w:sz w:val="24"/>
          <w:szCs w:val="24"/>
        </w:rPr>
        <w:t>ESTUDIO ORGA</w:t>
      </w:r>
      <w:r>
        <w:rPr>
          <w:rFonts w:ascii="Arial" w:hAnsi="Arial" w:cs="Arial"/>
          <w:b/>
          <w:sz w:val="24"/>
          <w:szCs w:val="24"/>
        </w:rPr>
        <w:t>NIZACIONAL</w:t>
      </w:r>
    </w:p>
    <w:p w:rsidR="00717EA9" w:rsidRDefault="00717EA9" w:rsidP="00717EA9">
      <w:pPr>
        <w:autoSpaceDE w:val="0"/>
        <w:autoSpaceDN w:val="0"/>
        <w:adjustRightInd w:val="0"/>
        <w:rPr>
          <w:rFonts w:ascii="Arial" w:hAnsi="Arial" w:cs="Arial"/>
          <w:b/>
          <w:sz w:val="24"/>
          <w:szCs w:val="24"/>
        </w:rPr>
      </w:pPr>
    </w:p>
    <w:p w:rsidR="00717EA9" w:rsidRDefault="00717EA9" w:rsidP="00717EA9">
      <w:pPr>
        <w:autoSpaceDE w:val="0"/>
        <w:autoSpaceDN w:val="0"/>
        <w:adjustRightInd w:val="0"/>
        <w:ind w:firstLine="708"/>
        <w:rPr>
          <w:rFonts w:ascii="Arial" w:hAnsi="Arial" w:cs="Arial"/>
          <w:b/>
          <w:sz w:val="24"/>
          <w:szCs w:val="24"/>
        </w:rPr>
      </w:pPr>
      <w:r w:rsidRPr="005B2304">
        <w:rPr>
          <w:rFonts w:ascii="Arial" w:hAnsi="Arial" w:cs="Arial"/>
          <w:b/>
          <w:sz w:val="24"/>
          <w:szCs w:val="24"/>
        </w:rPr>
        <w:t xml:space="preserve"> </w:t>
      </w:r>
      <w:r>
        <w:rPr>
          <w:rFonts w:ascii="Arial" w:hAnsi="Arial" w:cs="Arial"/>
          <w:b/>
          <w:sz w:val="24"/>
          <w:szCs w:val="24"/>
        </w:rPr>
        <w:t xml:space="preserve">2.1.1 </w:t>
      </w:r>
      <w:r w:rsidRPr="005B2304">
        <w:rPr>
          <w:rFonts w:ascii="Arial" w:hAnsi="Arial" w:cs="Arial"/>
          <w:b/>
          <w:sz w:val="24"/>
          <w:szCs w:val="24"/>
        </w:rPr>
        <w:t>VISIÓN</w:t>
      </w:r>
    </w:p>
    <w:p w:rsidR="00717EA9" w:rsidRPr="005B2304" w:rsidRDefault="00717EA9" w:rsidP="00717EA9">
      <w:pPr>
        <w:autoSpaceDE w:val="0"/>
        <w:autoSpaceDN w:val="0"/>
        <w:adjustRightInd w:val="0"/>
        <w:ind w:firstLine="708"/>
        <w:rPr>
          <w:rFonts w:ascii="Arial" w:hAnsi="Arial" w:cs="Arial"/>
          <w:b/>
          <w:sz w:val="24"/>
          <w:szCs w:val="24"/>
        </w:rPr>
      </w:pPr>
    </w:p>
    <w:p w:rsidR="00717EA9" w:rsidRPr="00290E42" w:rsidRDefault="00717EA9" w:rsidP="00717EA9">
      <w:pPr>
        <w:spacing w:line="360" w:lineRule="auto"/>
        <w:ind w:left="1416"/>
        <w:contextualSpacing/>
        <w:jc w:val="both"/>
        <w:rPr>
          <w:rFonts w:ascii="Arial" w:hAnsi="Arial" w:cs="Arial"/>
          <w:sz w:val="24"/>
          <w:szCs w:val="24"/>
          <w:lang w:val="es-ES"/>
        </w:rPr>
      </w:pPr>
      <w:r w:rsidRPr="00BA4990">
        <w:rPr>
          <w:rFonts w:ascii="Arial" w:hAnsi="Arial" w:cs="Arial"/>
          <w:sz w:val="24"/>
          <w:szCs w:val="24"/>
          <w:lang w:val="es-ES"/>
        </w:rPr>
        <w:t>La visión es que esta planta innovadora y líder</w:t>
      </w:r>
      <w:r w:rsidRPr="005B2304">
        <w:rPr>
          <w:rFonts w:ascii="Arial" w:hAnsi="Arial" w:cs="Arial"/>
          <w:sz w:val="24"/>
          <w:szCs w:val="24"/>
          <w:lang w:val="es-ES"/>
        </w:rPr>
        <w:t xml:space="preserve"> en el procesamiento de la basura (máquina procesadora de residuos domésticos) y lograr expandirnos en cada una de las 215 Municipalidades existentes en el territorio ecuatoriano, y de esta manera poder llegar más allá de nuestras fronteras. </w:t>
      </w:r>
    </w:p>
    <w:p w:rsidR="00717EA9" w:rsidRPr="005B2304" w:rsidRDefault="00717EA9" w:rsidP="00717EA9">
      <w:pPr>
        <w:spacing w:line="360" w:lineRule="auto"/>
        <w:contextualSpacing/>
        <w:jc w:val="both"/>
        <w:rPr>
          <w:rFonts w:ascii="Arial" w:hAnsi="Arial" w:cs="Arial"/>
          <w:sz w:val="24"/>
          <w:szCs w:val="24"/>
          <w:lang w:val="es-ES"/>
        </w:rPr>
      </w:pPr>
    </w:p>
    <w:p w:rsidR="00717EA9" w:rsidRDefault="00717EA9" w:rsidP="00717EA9">
      <w:pPr>
        <w:autoSpaceDE w:val="0"/>
        <w:autoSpaceDN w:val="0"/>
        <w:adjustRightInd w:val="0"/>
        <w:ind w:firstLine="708"/>
        <w:rPr>
          <w:rFonts w:ascii="Arial" w:hAnsi="Arial" w:cs="Arial"/>
          <w:b/>
          <w:sz w:val="24"/>
          <w:szCs w:val="24"/>
        </w:rPr>
      </w:pPr>
      <w:r>
        <w:rPr>
          <w:rFonts w:ascii="Arial" w:hAnsi="Arial" w:cs="Arial"/>
          <w:b/>
          <w:sz w:val="24"/>
          <w:szCs w:val="24"/>
        </w:rPr>
        <w:t xml:space="preserve">2.1.2  </w:t>
      </w:r>
      <w:r w:rsidRPr="005B2304">
        <w:rPr>
          <w:rFonts w:ascii="Arial" w:hAnsi="Arial" w:cs="Arial"/>
          <w:b/>
          <w:sz w:val="24"/>
          <w:szCs w:val="24"/>
        </w:rPr>
        <w:t>MISIÓN</w:t>
      </w:r>
    </w:p>
    <w:p w:rsidR="00717EA9" w:rsidRPr="005B2304" w:rsidRDefault="00717EA9" w:rsidP="00717EA9">
      <w:pPr>
        <w:autoSpaceDE w:val="0"/>
        <w:autoSpaceDN w:val="0"/>
        <w:adjustRightInd w:val="0"/>
        <w:ind w:firstLine="708"/>
        <w:rPr>
          <w:rFonts w:ascii="Arial" w:hAnsi="Arial" w:cs="Arial"/>
          <w:b/>
          <w:sz w:val="24"/>
          <w:szCs w:val="24"/>
        </w:rPr>
      </w:pPr>
    </w:p>
    <w:p w:rsidR="00717EA9" w:rsidRDefault="00717EA9" w:rsidP="00717EA9">
      <w:pPr>
        <w:spacing w:line="360" w:lineRule="auto"/>
        <w:ind w:left="1416"/>
        <w:contextualSpacing/>
        <w:jc w:val="both"/>
        <w:rPr>
          <w:rFonts w:ascii="Arial" w:hAnsi="Arial" w:cs="Arial"/>
          <w:sz w:val="24"/>
          <w:szCs w:val="24"/>
          <w:lang w:val="es-ES"/>
        </w:rPr>
      </w:pPr>
      <w:r w:rsidRPr="00BA4990">
        <w:rPr>
          <w:rFonts w:ascii="Arial" w:hAnsi="Arial" w:cs="Arial"/>
          <w:sz w:val="24"/>
          <w:szCs w:val="24"/>
          <w:lang w:val="es-ES"/>
        </w:rPr>
        <w:t xml:space="preserve">La misión </w:t>
      </w:r>
      <w:r w:rsidRPr="005B2304">
        <w:rPr>
          <w:rFonts w:ascii="Arial" w:hAnsi="Arial" w:cs="Arial"/>
          <w:sz w:val="24"/>
          <w:szCs w:val="24"/>
          <w:lang w:val="es-ES"/>
        </w:rPr>
        <w:t xml:space="preserve">es cumplir con nuestros clientes con la entrega de una planta eficaz y eficiente, capaz de otorgar el mejor proceso de reciclamiento del país, junto con la creación de un beneficio ecológico para nuestra sociedad. </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BA4990">
        <w:rPr>
          <w:rFonts w:ascii="Arial" w:hAnsi="Arial" w:cs="Arial"/>
          <w:sz w:val="24"/>
          <w:szCs w:val="24"/>
          <w:lang w:val="es-ES"/>
        </w:rPr>
        <w:t>La estrategia es lograr introducir la planta recicladora, a una de las Municipalidades del País, en este caso a Guayaquil, para así poder demostrar la gama de beneficios funcionales de nuestra planta y de esta manera facilitar su comercialización en los principales Municipios del Ecuador.</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autoSpaceDE w:val="0"/>
        <w:autoSpaceDN w:val="0"/>
        <w:adjustRightInd w:val="0"/>
        <w:ind w:firstLine="708"/>
        <w:rPr>
          <w:rFonts w:ascii="Arial" w:hAnsi="Arial" w:cs="Arial"/>
          <w:b/>
          <w:sz w:val="24"/>
          <w:szCs w:val="24"/>
        </w:rPr>
      </w:pPr>
      <w:r w:rsidRPr="00183F72">
        <w:rPr>
          <w:rFonts w:ascii="Arial" w:hAnsi="Arial" w:cs="Arial"/>
          <w:b/>
          <w:sz w:val="24"/>
          <w:szCs w:val="24"/>
        </w:rPr>
        <w:lastRenderedPageBreak/>
        <w:t>2.1.3</w:t>
      </w:r>
      <w:r>
        <w:rPr>
          <w:rFonts w:ascii="Arial" w:hAnsi="Arial" w:cs="Arial"/>
          <w:b/>
          <w:sz w:val="24"/>
          <w:szCs w:val="24"/>
        </w:rPr>
        <w:t xml:space="preserve"> </w:t>
      </w:r>
      <w:r w:rsidRPr="00183F72">
        <w:rPr>
          <w:rFonts w:ascii="Arial" w:hAnsi="Arial" w:cs="Arial"/>
          <w:b/>
          <w:sz w:val="24"/>
          <w:szCs w:val="24"/>
        </w:rPr>
        <w:t xml:space="preserve"> </w:t>
      </w:r>
      <w:r>
        <w:rPr>
          <w:rFonts w:ascii="Arial" w:hAnsi="Arial" w:cs="Arial"/>
          <w:b/>
          <w:sz w:val="24"/>
          <w:szCs w:val="24"/>
        </w:rPr>
        <w:t xml:space="preserve">VALORES INSTITUCIONALES: </w:t>
      </w:r>
    </w:p>
    <w:p w:rsidR="00717EA9" w:rsidRPr="00183F72" w:rsidRDefault="00717EA9" w:rsidP="00717EA9">
      <w:pPr>
        <w:autoSpaceDE w:val="0"/>
        <w:autoSpaceDN w:val="0"/>
        <w:adjustRightInd w:val="0"/>
        <w:ind w:firstLine="708"/>
        <w:rPr>
          <w:rFonts w:ascii="Arial" w:hAnsi="Arial" w:cs="Arial"/>
          <w:b/>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sidRPr="00477371">
        <w:rPr>
          <w:rFonts w:ascii="Arial" w:hAnsi="Arial" w:cs="Arial"/>
          <w:b/>
          <w:sz w:val="24"/>
          <w:szCs w:val="24"/>
        </w:rPr>
        <w:t xml:space="preserve">HONESTIDAD.- </w:t>
      </w:r>
      <w:r w:rsidRPr="00477371">
        <w:rPr>
          <w:rFonts w:ascii="Arial" w:hAnsi="Arial" w:cs="Arial"/>
          <w:sz w:val="24"/>
          <w:szCs w:val="24"/>
        </w:rPr>
        <w:t>Sin  engaños cumpliremos las expectativas que hayamos generado en nuestro cliente.</w:t>
      </w:r>
    </w:p>
    <w:p w:rsidR="00717EA9" w:rsidRDefault="00717EA9" w:rsidP="00717EA9">
      <w:pPr>
        <w:pStyle w:val="Prrafodelista"/>
        <w:autoSpaceDE w:val="0"/>
        <w:autoSpaceDN w:val="0"/>
        <w:adjustRightInd w:val="0"/>
        <w:ind w:left="1776"/>
        <w:jc w:val="both"/>
        <w:rPr>
          <w:rFonts w:ascii="Arial" w:hAnsi="Arial" w:cs="Arial"/>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 xml:space="preserve">RESPONSABILIDAD.- </w:t>
      </w:r>
      <w:r w:rsidRPr="00477371">
        <w:rPr>
          <w:rFonts w:ascii="Arial" w:hAnsi="Arial" w:cs="Arial"/>
          <w:sz w:val="24"/>
          <w:szCs w:val="24"/>
        </w:rPr>
        <w:t>Supliremos las necesidades y exigencias de nuestros clientes, según los compromisos clientes.</w:t>
      </w:r>
    </w:p>
    <w:p w:rsidR="00717EA9" w:rsidRPr="00477371" w:rsidRDefault="00717EA9" w:rsidP="00717EA9">
      <w:pPr>
        <w:pStyle w:val="Prrafodelista"/>
        <w:rPr>
          <w:rFonts w:ascii="Arial" w:hAnsi="Arial" w:cs="Arial"/>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 xml:space="preserve">RESPONSABILIDAD SOCIAL.- </w:t>
      </w:r>
      <w:r>
        <w:rPr>
          <w:rFonts w:ascii="Arial" w:hAnsi="Arial" w:cs="Arial"/>
          <w:sz w:val="24"/>
          <w:szCs w:val="24"/>
        </w:rPr>
        <w:t>Buscaremos mecanismos de no afectación del medio ambiente en le desarrollo de nuestros procesos.</w:t>
      </w:r>
    </w:p>
    <w:p w:rsidR="00717EA9" w:rsidRPr="00477371" w:rsidRDefault="00717EA9" w:rsidP="00717EA9">
      <w:pPr>
        <w:pStyle w:val="Prrafodelista"/>
        <w:rPr>
          <w:rFonts w:ascii="Arial" w:hAnsi="Arial" w:cs="Arial"/>
          <w:sz w:val="24"/>
          <w:szCs w:val="24"/>
        </w:rPr>
      </w:pPr>
    </w:p>
    <w:p w:rsidR="00717EA9" w:rsidRPr="00477371"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 xml:space="preserve">SEGURIDAD.- </w:t>
      </w:r>
      <w:r>
        <w:rPr>
          <w:rFonts w:ascii="Arial" w:hAnsi="Arial" w:cs="Arial"/>
          <w:sz w:val="24"/>
          <w:szCs w:val="24"/>
        </w:rPr>
        <w:t>Trabajaremos para generar confianza y vínculos duraderos.</w:t>
      </w:r>
    </w:p>
    <w:p w:rsidR="00717EA9" w:rsidRDefault="00717EA9" w:rsidP="00717EA9">
      <w:pPr>
        <w:autoSpaceDE w:val="0"/>
        <w:autoSpaceDN w:val="0"/>
        <w:adjustRightInd w:val="0"/>
        <w:rPr>
          <w:rFonts w:ascii="Arial" w:hAnsi="Arial" w:cs="Arial"/>
          <w:b/>
          <w:sz w:val="24"/>
          <w:szCs w:val="24"/>
        </w:rPr>
      </w:pPr>
    </w:p>
    <w:p w:rsidR="00717EA9" w:rsidRPr="00183F72" w:rsidRDefault="00717EA9" w:rsidP="00717EA9">
      <w:pPr>
        <w:autoSpaceDE w:val="0"/>
        <w:autoSpaceDN w:val="0"/>
        <w:adjustRightInd w:val="0"/>
        <w:rPr>
          <w:rFonts w:ascii="Arial" w:hAnsi="Arial" w:cs="Arial"/>
          <w:b/>
          <w:sz w:val="24"/>
          <w:szCs w:val="24"/>
        </w:rPr>
      </w:pPr>
      <w:r w:rsidRPr="00183F72">
        <w:rPr>
          <w:rFonts w:ascii="Arial" w:hAnsi="Arial" w:cs="Arial"/>
          <w:b/>
          <w:sz w:val="24"/>
          <w:szCs w:val="24"/>
        </w:rPr>
        <w:t xml:space="preserve">2.2 </w:t>
      </w:r>
      <w:r>
        <w:rPr>
          <w:rFonts w:ascii="Arial" w:hAnsi="Arial" w:cs="Arial"/>
          <w:b/>
          <w:sz w:val="24"/>
          <w:szCs w:val="24"/>
        </w:rPr>
        <w:t xml:space="preserve">  </w:t>
      </w:r>
      <w:r w:rsidRPr="00183F72">
        <w:rPr>
          <w:rFonts w:ascii="Arial" w:hAnsi="Arial" w:cs="Arial"/>
          <w:b/>
          <w:sz w:val="24"/>
          <w:szCs w:val="24"/>
        </w:rPr>
        <w:t xml:space="preserve"> ORGANIGRAMA</w:t>
      </w:r>
    </w:p>
    <w:p w:rsidR="00717EA9" w:rsidRPr="00183F72" w:rsidRDefault="00717EA9" w:rsidP="00717EA9">
      <w:pPr>
        <w:autoSpaceDE w:val="0"/>
        <w:autoSpaceDN w:val="0"/>
        <w:adjustRightInd w:val="0"/>
        <w:rPr>
          <w:rFonts w:ascii="Arial" w:hAnsi="Arial" w:cs="Arial"/>
          <w:b/>
          <w:sz w:val="24"/>
          <w:szCs w:val="24"/>
        </w:rPr>
      </w:pPr>
    </w:p>
    <w:p w:rsidR="00717EA9" w:rsidRPr="00477371" w:rsidRDefault="00717EA9" w:rsidP="00717EA9">
      <w:pPr>
        <w:autoSpaceDE w:val="0"/>
        <w:autoSpaceDN w:val="0"/>
        <w:adjustRightInd w:val="0"/>
        <w:ind w:firstLine="708"/>
        <w:rPr>
          <w:rFonts w:ascii="Arial" w:hAnsi="Arial" w:cs="Arial"/>
          <w:b/>
        </w:rPr>
      </w:pPr>
      <w:r>
        <w:rPr>
          <w:rFonts w:ascii="Arial" w:hAnsi="Arial" w:cs="Arial"/>
          <w:b/>
          <w:sz w:val="24"/>
          <w:szCs w:val="24"/>
        </w:rPr>
        <w:t xml:space="preserve">2.2.1  </w:t>
      </w:r>
      <w:r w:rsidRPr="00477371">
        <w:rPr>
          <w:rFonts w:ascii="Arial" w:hAnsi="Arial" w:cs="Arial"/>
          <w:b/>
          <w:sz w:val="24"/>
          <w:szCs w:val="24"/>
        </w:rPr>
        <w:t>ASPECTOS ADMINISTRATIVOS Y OPERATIVOS</w:t>
      </w:r>
    </w:p>
    <w:p w:rsidR="00717EA9" w:rsidRPr="000D1901" w:rsidRDefault="00717EA9" w:rsidP="00717EA9">
      <w:pPr>
        <w:tabs>
          <w:tab w:val="left" w:pos="7320"/>
        </w:tabs>
        <w:ind w:left="1416"/>
        <w:jc w:val="both"/>
        <w:rPr>
          <w:rFonts w:ascii="Verdana" w:hAnsi="Verdana"/>
          <w:b/>
          <w:highlight w:val="yellow"/>
        </w:rPr>
      </w:pPr>
    </w:p>
    <w:p w:rsidR="00717EA9" w:rsidRPr="00183F72" w:rsidRDefault="00717EA9" w:rsidP="00717EA9">
      <w:pPr>
        <w:spacing w:line="360" w:lineRule="auto"/>
        <w:ind w:left="1416"/>
        <w:contextualSpacing/>
        <w:jc w:val="both"/>
        <w:rPr>
          <w:rFonts w:ascii="Arial" w:hAnsi="Arial" w:cs="Arial"/>
          <w:sz w:val="24"/>
          <w:szCs w:val="24"/>
          <w:lang w:val="es-ES"/>
        </w:rPr>
      </w:pPr>
      <w:r w:rsidRPr="00183F72">
        <w:rPr>
          <w:rFonts w:ascii="Arial" w:hAnsi="Arial" w:cs="Arial"/>
          <w:sz w:val="24"/>
          <w:szCs w:val="24"/>
          <w:lang w:val="es-ES"/>
        </w:rPr>
        <w:t xml:space="preserve">Como todos conocemos, una empresa debe tener una estructura administrativa organizada que sirva como guía para los miembros de la misma ya que de esta forma pueden conocer quien está al mando, a quien entregar el trabajo y a quién dirigirse en caso de alguna inquietud. </w:t>
      </w:r>
    </w:p>
    <w:p w:rsidR="00717EA9" w:rsidRPr="000D1901" w:rsidRDefault="00717EA9" w:rsidP="00717EA9">
      <w:pPr>
        <w:spacing w:line="360" w:lineRule="auto"/>
        <w:ind w:left="3540" w:firstLine="708"/>
        <w:contextualSpacing/>
        <w:jc w:val="both"/>
        <w:rPr>
          <w:rFonts w:ascii="Arial" w:hAnsi="Arial" w:cs="Arial"/>
          <w:sz w:val="24"/>
          <w:szCs w:val="24"/>
          <w:highlight w:val="yellow"/>
          <w:lang w:val="es-ES"/>
        </w:rPr>
      </w:pPr>
    </w:p>
    <w:p w:rsidR="00717EA9" w:rsidRDefault="00717EA9" w:rsidP="00717EA9">
      <w:pPr>
        <w:spacing w:line="360" w:lineRule="auto"/>
        <w:ind w:left="1416"/>
        <w:contextualSpacing/>
        <w:jc w:val="both"/>
        <w:rPr>
          <w:rFonts w:ascii="Arial" w:hAnsi="Arial" w:cs="Arial"/>
          <w:sz w:val="24"/>
          <w:szCs w:val="24"/>
          <w:lang w:val="es-ES"/>
        </w:rPr>
      </w:pPr>
      <w:r w:rsidRPr="00183F72">
        <w:rPr>
          <w:rFonts w:ascii="Arial" w:hAnsi="Arial" w:cs="Arial"/>
          <w:sz w:val="24"/>
          <w:szCs w:val="24"/>
          <w:lang w:val="es-ES"/>
        </w:rPr>
        <w:t>Esto sin duda alguna ayudará de una u otra forma a desarrollar mejor sus labores.</w:t>
      </w:r>
      <w:r>
        <w:rPr>
          <w:rFonts w:ascii="Arial" w:hAnsi="Arial" w:cs="Arial"/>
          <w:sz w:val="24"/>
          <w:szCs w:val="24"/>
          <w:lang w:val="es-ES"/>
        </w:rPr>
        <w:t xml:space="preserve"> </w:t>
      </w:r>
    </w:p>
    <w:p w:rsidR="00717EA9" w:rsidRPr="00E07F80" w:rsidRDefault="00717EA9" w:rsidP="00717EA9">
      <w:pPr>
        <w:spacing w:line="360" w:lineRule="auto"/>
        <w:ind w:left="1416"/>
        <w:contextualSpacing/>
        <w:jc w:val="both"/>
        <w:rPr>
          <w:rFonts w:ascii="Arial" w:hAnsi="Arial" w:cs="Arial"/>
          <w:sz w:val="24"/>
          <w:szCs w:val="24"/>
          <w:lang w:val="es-ES"/>
        </w:rPr>
      </w:pPr>
      <w:r w:rsidRPr="00183F72">
        <w:rPr>
          <w:rFonts w:ascii="Arial" w:hAnsi="Arial" w:cs="Arial"/>
          <w:sz w:val="24"/>
          <w:szCs w:val="24"/>
          <w:lang w:val="es-ES"/>
        </w:rPr>
        <w:lastRenderedPageBreak/>
        <w:t>No todas las empresas llevan la misma estructura, dadas las diversas clases de bienes y servicios  que estas ofrecen en el mercado.</w:t>
      </w:r>
    </w:p>
    <w:p w:rsidR="00717EA9" w:rsidRPr="00E07F80" w:rsidRDefault="00717EA9" w:rsidP="00717EA9">
      <w:pPr>
        <w:spacing w:line="360" w:lineRule="auto"/>
        <w:ind w:left="1416"/>
        <w:contextualSpacing/>
        <w:jc w:val="both"/>
        <w:rPr>
          <w:rFonts w:ascii="Arial" w:hAnsi="Arial" w:cs="Arial"/>
          <w:sz w:val="24"/>
          <w:szCs w:val="24"/>
          <w:lang w:val="es-ES"/>
        </w:rPr>
      </w:pPr>
    </w:p>
    <w:p w:rsidR="00717EA9" w:rsidRPr="0037136E"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Nuestra empresa también se desarrollará bajo una estructura</w:t>
      </w:r>
      <w:r>
        <w:rPr>
          <w:rFonts w:ascii="Arial" w:hAnsi="Arial" w:cs="Arial"/>
          <w:sz w:val="24"/>
          <w:szCs w:val="24"/>
          <w:lang w:val="es-ES"/>
        </w:rPr>
        <w:t xml:space="preserve"> organizada,</w:t>
      </w:r>
      <w:r w:rsidRPr="00E07F80">
        <w:rPr>
          <w:rFonts w:ascii="Arial" w:hAnsi="Arial" w:cs="Arial"/>
          <w:sz w:val="24"/>
          <w:szCs w:val="24"/>
          <w:lang w:val="es-ES"/>
        </w:rPr>
        <w:t xml:space="preserve"> esto lo utilizamos porque estamos seguros que es necesaria una buena organización para lograr la eficiencia en el trabajo.</w:t>
      </w:r>
    </w:p>
    <w:p w:rsidR="00717EA9" w:rsidRDefault="00717EA9" w:rsidP="00717EA9">
      <w:pPr>
        <w:autoSpaceDE w:val="0"/>
        <w:autoSpaceDN w:val="0"/>
        <w:adjustRightInd w:val="0"/>
        <w:rPr>
          <w:rFonts w:ascii="Arial" w:hAnsi="Arial" w:cs="Arial"/>
          <w:b/>
          <w:sz w:val="24"/>
        </w:rPr>
      </w:pPr>
    </w:p>
    <w:p w:rsidR="00717EA9" w:rsidRDefault="00717EA9" w:rsidP="00717EA9">
      <w:pPr>
        <w:autoSpaceDE w:val="0"/>
        <w:autoSpaceDN w:val="0"/>
        <w:adjustRightInd w:val="0"/>
        <w:ind w:firstLine="708"/>
        <w:rPr>
          <w:rFonts w:ascii="Arial" w:hAnsi="Arial" w:cs="Arial"/>
          <w:b/>
          <w:sz w:val="24"/>
        </w:rPr>
      </w:pPr>
      <w:r>
        <w:rPr>
          <w:rFonts w:ascii="Arial" w:hAnsi="Arial" w:cs="Arial"/>
          <w:b/>
          <w:sz w:val="24"/>
        </w:rPr>
        <w:t>2.2.2</w:t>
      </w:r>
      <w:r w:rsidRPr="00477371">
        <w:rPr>
          <w:rFonts w:ascii="Arial" w:hAnsi="Arial" w:cs="Arial"/>
          <w:b/>
          <w:sz w:val="24"/>
        </w:rPr>
        <w:t xml:space="preserve"> </w:t>
      </w:r>
      <w:r>
        <w:rPr>
          <w:rFonts w:ascii="Arial" w:hAnsi="Arial" w:cs="Arial"/>
          <w:b/>
          <w:sz w:val="24"/>
        </w:rPr>
        <w:t>ESTRUCTURA ORGANICA DE LA EMPRESA:</w:t>
      </w:r>
    </w:p>
    <w:p w:rsidR="00717EA9" w:rsidRPr="0037136E" w:rsidRDefault="00717EA9" w:rsidP="00717EA9">
      <w:pPr>
        <w:spacing w:line="360" w:lineRule="auto"/>
        <w:ind w:left="1416"/>
        <w:contextualSpacing/>
        <w:jc w:val="both"/>
        <w:rPr>
          <w:rFonts w:ascii="Arial" w:hAnsi="Arial" w:cs="Arial"/>
          <w:sz w:val="24"/>
          <w:szCs w:val="24"/>
          <w:lang w:val="es-ES"/>
        </w:rPr>
      </w:pPr>
      <w:r>
        <w:rPr>
          <w:rFonts w:ascii="Arial" w:hAnsi="Arial" w:cs="Arial"/>
          <w:b/>
          <w:sz w:val="24"/>
        </w:rPr>
        <w:tab/>
      </w:r>
    </w:p>
    <w:p w:rsidR="00717EA9" w:rsidRDefault="00717EA9" w:rsidP="00717EA9">
      <w:pPr>
        <w:spacing w:line="360" w:lineRule="auto"/>
        <w:ind w:left="1416"/>
        <w:contextualSpacing/>
        <w:jc w:val="both"/>
        <w:rPr>
          <w:rFonts w:ascii="Arial" w:hAnsi="Arial" w:cs="Arial"/>
          <w:sz w:val="24"/>
          <w:szCs w:val="24"/>
          <w:lang w:val="es-ES"/>
        </w:rPr>
      </w:pPr>
      <w:r w:rsidRPr="0037136E">
        <w:rPr>
          <w:rFonts w:ascii="Arial" w:hAnsi="Arial" w:cs="Arial"/>
          <w:sz w:val="24"/>
          <w:szCs w:val="24"/>
          <w:lang w:val="es-ES"/>
        </w:rPr>
        <w:t>La cadena de valor de la planta estará conformada por jefaturas de trabajo. El gerente general conju</w:t>
      </w:r>
      <w:r>
        <w:rPr>
          <w:rFonts w:ascii="Arial" w:hAnsi="Arial" w:cs="Arial"/>
          <w:sz w:val="24"/>
          <w:szCs w:val="24"/>
          <w:lang w:val="es-ES"/>
        </w:rPr>
        <w:t xml:space="preserve">ntamente los jefes de aéreas se </w:t>
      </w:r>
      <w:r w:rsidRPr="0037136E">
        <w:rPr>
          <w:rFonts w:ascii="Arial" w:hAnsi="Arial" w:cs="Arial"/>
          <w:sz w:val="24"/>
          <w:szCs w:val="24"/>
          <w:lang w:val="es-ES"/>
        </w:rPr>
        <w:t xml:space="preserve">reunirá periódicamente para el análisis de la planta y de las decisiones tomadas. El responsable de cada jefatura tendrá la facultad de: </w:t>
      </w:r>
    </w:p>
    <w:p w:rsidR="00717EA9" w:rsidRPr="0037136E"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PLANEAR</w:t>
      </w:r>
      <w:r w:rsidRPr="00477371">
        <w:rPr>
          <w:rFonts w:ascii="Arial" w:hAnsi="Arial" w:cs="Arial"/>
          <w:b/>
          <w:sz w:val="24"/>
          <w:szCs w:val="24"/>
        </w:rPr>
        <w:t xml:space="preserve">.- </w:t>
      </w:r>
      <w:r>
        <w:rPr>
          <w:rFonts w:ascii="Arial" w:hAnsi="Arial" w:cs="Arial"/>
          <w:sz w:val="24"/>
          <w:szCs w:val="24"/>
        </w:rPr>
        <w:t>Se deberá estructurar estrategias continuas por jefatura, planificando un plan estratégico y un plan operativo.</w:t>
      </w:r>
    </w:p>
    <w:p w:rsidR="00717EA9" w:rsidRDefault="00717EA9" w:rsidP="00717EA9">
      <w:pPr>
        <w:pStyle w:val="Prrafodelista"/>
        <w:autoSpaceDE w:val="0"/>
        <w:autoSpaceDN w:val="0"/>
        <w:adjustRightInd w:val="0"/>
        <w:ind w:left="1776"/>
        <w:jc w:val="both"/>
        <w:rPr>
          <w:rFonts w:ascii="Arial" w:hAnsi="Arial" w:cs="Arial"/>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 xml:space="preserve">ORGANIZAR.- </w:t>
      </w:r>
      <w:r>
        <w:rPr>
          <w:rFonts w:ascii="Arial" w:hAnsi="Arial" w:cs="Arial"/>
          <w:sz w:val="24"/>
          <w:szCs w:val="24"/>
        </w:rPr>
        <w:t>Pondrán en marcha y ejecutaran todas las directrices que se resuelven en la gerencia general</w:t>
      </w:r>
      <w:r w:rsidRPr="00477371">
        <w:rPr>
          <w:rFonts w:ascii="Arial" w:hAnsi="Arial" w:cs="Arial"/>
          <w:sz w:val="24"/>
          <w:szCs w:val="24"/>
        </w:rPr>
        <w:t>.</w:t>
      </w:r>
    </w:p>
    <w:p w:rsidR="00717EA9" w:rsidRPr="00477371" w:rsidRDefault="00717EA9" w:rsidP="00717EA9">
      <w:pPr>
        <w:pStyle w:val="Prrafodelista"/>
        <w:rPr>
          <w:rFonts w:ascii="Arial" w:hAnsi="Arial" w:cs="Arial"/>
          <w:sz w:val="24"/>
          <w:szCs w:val="24"/>
        </w:rPr>
      </w:pPr>
    </w:p>
    <w:p w:rsidR="00717EA9" w:rsidRPr="00255508" w:rsidRDefault="00717EA9" w:rsidP="00717EA9">
      <w:pPr>
        <w:pStyle w:val="Prrafodelista"/>
        <w:numPr>
          <w:ilvl w:val="0"/>
          <w:numId w:val="5"/>
        </w:numPr>
        <w:autoSpaceDE w:val="0"/>
        <w:autoSpaceDN w:val="0"/>
        <w:adjustRightInd w:val="0"/>
        <w:jc w:val="both"/>
        <w:rPr>
          <w:rFonts w:ascii="Arial" w:hAnsi="Arial" w:cs="Arial"/>
          <w:sz w:val="24"/>
          <w:szCs w:val="24"/>
        </w:rPr>
      </w:pPr>
      <w:r w:rsidRPr="00255508">
        <w:rPr>
          <w:rFonts w:ascii="Arial" w:hAnsi="Arial" w:cs="Arial"/>
          <w:b/>
          <w:sz w:val="24"/>
          <w:szCs w:val="24"/>
        </w:rPr>
        <w:t xml:space="preserve">COORDINAR.- </w:t>
      </w:r>
      <w:r w:rsidRPr="00255508">
        <w:rPr>
          <w:rFonts w:ascii="Arial" w:hAnsi="Arial" w:cs="Arial"/>
          <w:sz w:val="24"/>
          <w:szCs w:val="24"/>
        </w:rPr>
        <w:t>Para el cumplimiento de las funciones encomendadas, la gerencia general reunirá a las jefaturas y todo el talento humano de cada una de ellas, trabajando en con</w:t>
      </w:r>
      <w:r>
        <w:rPr>
          <w:rFonts w:ascii="Arial" w:hAnsi="Arial" w:cs="Arial"/>
          <w:sz w:val="24"/>
          <w:szCs w:val="24"/>
        </w:rPr>
        <w:t>j</w:t>
      </w:r>
      <w:r w:rsidRPr="00255508">
        <w:rPr>
          <w:rFonts w:ascii="Arial" w:hAnsi="Arial" w:cs="Arial"/>
          <w:sz w:val="24"/>
          <w:szCs w:val="24"/>
        </w:rPr>
        <w:t>unto para cu</w:t>
      </w:r>
      <w:r>
        <w:rPr>
          <w:rFonts w:ascii="Arial" w:hAnsi="Arial" w:cs="Arial"/>
          <w:sz w:val="24"/>
          <w:szCs w:val="24"/>
        </w:rPr>
        <w:t>mplir las funciones compartidas qu</w:t>
      </w:r>
      <w:r w:rsidRPr="00255508">
        <w:rPr>
          <w:rFonts w:ascii="Arial" w:hAnsi="Arial" w:cs="Arial"/>
          <w:sz w:val="24"/>
          <w:szCs w:val="24"/>
        </w:rPr>
        <w:t>e</w:t>
      </w:r>
      <w:r>
        <w:rPr>
          <w:rFonts w:ascii="Arial" w:hAnsi="Arial" w:cs="Arial"/>
          <w:sz w:val="24"/>
          <w:szCs w:val="24"/>
        </w:rPr>
        <w:t xml:space="preserve"> tengan con otra  jefatura.</w:t>
      </w:r>
    </w:p>
    <w:p w:rsidR="00717EA9" w:rsidRPr="00477371" w:rsidRDefault="00717EA9" w:rsidP="00717EA9">
      <w:pPr>
        <w:pStyle w:val="Prrafodelista"/>
        <w:rPr>
          <w:rFonts w:ascii="Arial" w:hAnsi="Arial" w:cs="Arial"/>
          <w:sz w:val="24"/>
          <w:szCs w:val="24"/>
        </w:rPr>
      </w:pPr>
    </w:p>
    <w:p w:rsidR="00717EA9" w:rsidRDefault="00717EA9" w:rsidP="00717EA9">
      <w:pPr>
        <w:pStyle w:val="Prrafodelista"/>
        <w:numPr>
          <w:ilvl w:val="0"/>
          <w:numId w:val="5"/>
        </w:numPr>
        <w:autoSpaceDE w:val="0"/>
        <w:autoSpaceDN w:val="0"/>
        <w:adjustRightInd w:val="0"/>
        <w:jc w:val="both"/>
        <w:rPr>
          <w:rFonts w:ascii="Arial" w:hAnsi="Arial" w:cs="Arial"/>
          <w:sz w:val="24"/>
          <w:szCs w:val="24"/>
        </w:rPr>
      </w:pPr>
      <w:r>
        <w:rPr>
          <w:rFonts w:ascii="Arial" w:hAnsi="Arial" w:cs="Arial"/>
          <w:b/>
          <w:sz w:val="24"/>
          <w:szCs w:val="24"/>
        </w:rPr>
        <w:lastRenderedPageBreak/>
        <w:t>CONTROLAR</w:t>
      </w:r>
      <w:r w:rsidRPr="00255508">
        <w:rPr>
          <w:rFonts w:ascii="Arial" w:hAnsi="Arial" w:cs="Arial"/>
          <w:b/>
          <w:sz w:val="24"/>
          <w:szCs w:val="24"/>
        </w:rPr>
        <w:t xml:space="preserve">.- </w:t>
      </w:r>
      <w:r>
        <w:rPr>
          <w:rFonts w:ascii="Arial" w:hAnsi="Arial" w:cs="Arial"/>
          <w:sz w:val="24"/>
          <w:szCs w:val="24"/>
        </w:rPr>
        <w:t>Cada jefatura realizara control de procesos y de calidad total que realice la gerencia general.</w:t>
      </w:r>
    </w:p>
    <w:p w:rsidR="00717EA9" w:rsidRPr="00C31485" w:rsidRDefault="00717EA9" w:rsidP="00717EA9">
      <w:pPr>
        <w:pStyle w:val="Prrafodelista"/>
        <w:rPr>
          <w:rFonts w:ascii="Arial" w:hAnsi="Arial" w:cs="Arial"/>
          <w:sz w:val="24"/>
          <w:szCs w:val="24"/>
        </w:rPr>
      </w:pPr>
    </w:p>
    <w:p w:rsidR="00717EA9" w:rsidRDefault="00717EA9" w:rsidP="00717EA9">
      <w:pPr>
        <w:pStyle w:val="Prrafodelista"/>
        <w:autoSpaceDE w:val="0"/>
        <w:autoSpaceDN w:val="0"/>
        <w:adjustRightInd w:val="0"/>
        <w:ind w:left="1776"/>
        <w:jc w:val="both"/>
        <w:rPr>
          <w:rFonts w:ascii="Arial" w:hAnsi="Arial" w:cs="Arial"/>
          <w:sz w:val="24"/>
          <w:szCs w:val="24"/>
        </w:rPr>
      </w:pPr>
      <w:r>
        <w:rPr>
          <w:rFonts w:ascii="Arial" w:hAnsi="Arial" w:cs="Arial"/>
          <w:sz w:val="24"/>
          <w:szCs w:val="24"/>
        </w:rPr>
        <w:t>La comunicación de la empresa se establecerá de la siguiente manera:</w:t>
      </w:r>
    </w:p>
    <w:p w:rsidR="00717EA9" w:rsidRPr="00255508" w:rsidRDefault="00717EA9" w:rsidP="00717EA9">
      <w:pPr>
        <w:pStyle w:val="Prrafodelista"/>
        <w:autoSpaceDE w:val="0"/>
        <w:autoSpaceDN w:val="0"/>
        <w:adjustRightInd w:val="0"/>
        <w:ind w:left="1776"/>
        <w:jc w:val="both"/>
        <w:rPr>
          <w:rFonts w:ascii="Arial" w:hAnsi="Arial" w:cs="Arial"/>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HORIZONTAL</w:t>
      </w:r>
      <w:r w:rsidRPr="00477371">
        <w:rPr>
          <w:rFonts w:ascii="Arial" w:hAnsi="Arial" w:cs="Arial"/>
          <w:b/>
          <w:sz w:val="24"/>
          <w:szCs w:val="24"/>
        </w:rPr>
        <w:t xml:space="preserve">.- </w:t>
      </w:r>
      <w:r>
        <w:rPr>
          <w:rFonts w:ascii="Arial" w:hAnsi="Arial" w:cs="Arial"/>
          <w:sz w:val="24"/>
          <w:szCs w:val="24"/>
        </w:rPr>
        <w:t>entre el o la gerente general y cada jefe de área.</w:t>
      </w:r>
    </w:p>
    <w:p w:rsidR="00717EA9" w:rsidRDefault="00717EA9" w:rsidP="00717EA9">
      <w:pPr>
        <w:pStyle w:val="Prrafodelista"/>
        <w:autoSpaceDE w:val="0"/>
        <w:autoSpaceDN w:val="0"/>
        <w:adjustRightInd w:val="0"/>
        <w:ind w:left="1776"/>
        <w:jc w:val="both"/>
        <w:rPr>
          <w:rFonts w:ascii="Arial" w:hAnsi="Arial" w:cs="Arial"/>
          <w:sz w:val="24"/>
          <w:szCs w:val="24"/>
        </w:rPr>
      </w:pPr>
    </w:p>
    <w:p w:rsidR="00717EA9" w:rsidRDefault="00717EA9" w:rsidP="00717EA9">
      <w:pPr>
        <w:pStyle w:val="Prrafodelista"/>
        <w:numPr>
          <w:ilvl w:val="0"/>
          <w:numId w:val="4"/>
        </w:numPr>
        <w:autoSpaceDE w:val="0"/>
        <w:autoSpaceDN w:val="0"/>
        <w:adjustRightInd w:val="0"/>
        <w:jc w:val="both"/>
        <w:rPr>
          <w:rFonts w:ascii="Arial" w:hAnsi="Arial" w:cs="Arial"/>
          <w:sz w:val="24"/>
          <w:szCs w:val="24"/>
        </w:rPr>
      </w:pPr>
      <w:r>
        <w:rPr>
          <w:rFonts w:ascii="Arial" w:hAnsi="Arial" w:cs="Arial"/>
          <w:b/>
          <w:sz w:val="24"/>
          <w:szCs w:val="24"/>
        </w:rPr>
        <w:t xml:space="preserve">DESCENDENTE.- </w:t>
      </w:r>
      <w:r>
        <w:rPr>
          <w:rFonts w:ascii="Arial" w:hAnsi="Arial" w:cs="Arial"/>
          <w:sz w:val="24"/>
          <w:szCs w:val="24"/>
        </w:rPr>
        <w:t>En torno a las disposiciones que deban cumplirse por cada jefatura y entre jefes de área y el talento humano a su cargo.</w:t>
      </w:r>
    </w:p>
    <w:p w:rsidR="00717EA9" w:rsidRPr="00477371" w:rsidRDefault="00717EA9" w:rsidP="00717EA9">
      <w:pPr>
        <w:pStyle w:val="Prrafodelista"/>
        <w:rPr>
          <w:rFonts w:ascii="Arial" w:hAnsi="Arial" w:cs="Arial"/>
          <w:sz w:val="24"/>
          <w:szCs w:val="24"/>
        </w:rPr>
      </w:pPr>
    </w:p>
    <w:p w:rsidR="00717EA9" w:rsidRDefault="00717EA9" w:rsidP="00717EA9">
      <w:pPr>
        <w:pStyle w:val="Prrafodelista"/>
        <w:numPr>
          <w:ilvl w:val="0"/>
          <w:numId w:val="5"/>
        </w:numPr>
        <w:autoSpaceDE w:val="0"/>
        <w:autoSpaceDN w:val="0"/>
        <w:adjustRightInd w:val="0"/>
        <w:jc w:val="both"/>
        <w:rPr>
          <w:rFonts w:ascii="Arial" w:hAnsi="Arial" w:cs="Arial"/>
          <w:sz w:val="24"/>
          <w:szCs w:val="24"/>
        </w:rPr>
      </w:pPr>
      <w:r>
        <w:rPr>
          <w:rFonts w:ascii="Arial" w:hAnsi="Arial" w:cs="Arial"/>
          <w:b/>
          <w:sz w:val="24"/>
          <w:szCs w:val="24"/>
        </w:rPr>
        <w:t>VERTICAL EN DOBLE VIA</w:t>
      </w:r>
      <w:r w:rsidRPr="00255508">
        <w:rPr>
          <w:rFonts w:ascii="Arial" w:hAnsi="Arial" w:cs="Arial"/>
          <w:b/>
          <w:sz w:val="24"/>
          <w:szCs w:val="24"/>
        </w:rPr>
        <w:t xml:space="preserve">.- </w:t>
      </w:r>
      <w:r>
        <w:rPr>
          <w:rFonts w:ascii="Arial" w:hAnsi="Arial" w:cs="Arial"/>
          <w:sz w:val="24"/>
          <w:szCs w:val="24"/>
        </w:rPr>
        <w:t>Esto se dará en el desarrollo de funciones entre gerente general y jefes de área y el talento humano de su  equipo de trabajo. Además luego de la evaluación de Calidad Total que haga la gerencia general, la comunicación vertical en doble vía se realizara entre gerente el gerente general, jefes de área, talento humano y todos quienes formen parte de la empresa.</w:t>
      </w:r>
    </w:p>
    <w:p w:rsidR="00717EA9" w:rsidRDefault="00717EA9" w:rsidP="00717EA9">
      <w:pPr>
        <w:autoSpaceDE w:val="0"/>
        <w:autoSpaceDN w:val="0"/>
        <w:adjustRightInd w:val="0"/>
        <w:rPr>
          <w:rFonts w:ascii="Verdana" w:hAnsi="Verdana"/>
          <w:b/>
        </w:rPr>
      </w:pPr>
    </w:p>
    <w:p w:rsidR="00717EA9" w:rsidRDefault="00717EA9" w:rsidP="00717EA9">
      <w:pPr>
        <w:autoSpaceDE w:val="0"/>
        <w:autoSpaceDN w:val="0"/>
        <w:adjustRightInd w:val="0"/>
        <w:ind w:firstLine="708"/>
        <w:rPr>
          <w:rFonts w:ascii="Arial" w:hAnsi="Arial" w:cs="Arial"/>
          <w:b/>
          <w:sz w:val="24"/>
        </w:rPr>
      </w:pPr>
      <w:r>
        <w:rPr>
          <w:rFonts w:ascii="Arial" w:hAnsi="Arial" w:cs="Arial"/>
          <w:b/>
          <w:sz w:val="24"/>
        </w:rPr>
        <w:t xml:space="preserve">2.2.3 </w:t>
      </w:r>
      <w:r w:rsidRPr="00E07F80">
        <w:rPr>
          <w:rFonts w:ascii="Arial" w:hAnsi="Arial" w:cs="Arial"/>
          <w:b/>
          <w:sz w:val="24"/>
        </w:rPr>
        <w:t xml:space="preserve"> ORGANIGRAMA GENERAL</w:t>
      </w:r>
    </w:p>
    <w:p w:rsidR="00717EA9" w:rsidRDefault="00717EA9" w:rsidP="00717EA9">
      <w:pPr>
        <w:spacing w:line="360" w:lineRule="auto"/>
        <w:contextualSpacing/>
        <w:jc w:val="both"/>
        <w:rPr>
          <w:rFonts w:ascii="Arial" w:hAnsi="Arial" w:cs="Arial"/>
          <w:b/>
          <w:sz w:val="24"/>
        </w:rPr>
      </w:pPr>
    </w:p>
    <w:p w:rsidR="00717EA9"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Exi</w:t>
      </w:r>
      <w:r>
        <w:rPr>
          <w:rFonts w:ascii="Arial" w:hAnsi="Arial" w:cs="Arial"/>
          <w:sz w:val="24"/>
          <w:szCs w:val="24"/>
          <w:lang w:val="es-ES"/>
        </w:rPr>
        <w:t>stirán en la empresa tres</w:t>
      </w:r>
      <w:r w:rsidRPr="00E07F80">
        <w:rPr>
          <w:rFonts w:ascii="Arial" w:hAnsi="Arial" w:cs="Arial"/>
          <w:sz w:val="24"/>
          <w:szCs w:val="24"/>
          <w:lang w:val="es-ES"/>
        </w:rPr>
        <w:t xml:space="preserve"> asistentes, un contador,</w:t>
      </w:r>
      <w:r>
        <w:rPr>
          <w:rFonts w:ascii="Arial" w:hAnsi="Arial" w:cs="Arial"/>
          <w:sz w:val="24"/>
          <w:szCs w:val="24"/>
          <w:lang w:val="es-ES"/>
        </w:rPr>
        <w:t xml:space="preserve"> una secretaria, un inspector general, dos</w:t>
      </w:r>
      <w:r w:rsidRPr="00E07F80">
        <w:rPr>
          <w:rFonts w:ascii="Arial" w:hAnsi="Arial" w:cs="Arial"/>
          <w:sz w:val="24"/>
          <w:szCs w:val="24"/>
          <w:lang w:val="es-ES"/>
        </w:rPr>
        <w:t xml:space="preserve"> guar</w:t>
      </w:r>
      <w:r>
        <w:rPr>
          <w:rFonts w:ascii="Arial" w:hAnsi="Arial" w:cs="Arial"/>
          <w:sz w:val="24"/>
          <w:szCs w:val="24"/>
          <w:lang w:val="es-ES"/>
        </w:rPr>
        <w:t>dia de seguridad y cuatros conserjes que son las bases de la empresa.</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A parte de la línea jerárquica que son los gerentes, que son el gerente general, que es el principal, el gerente de planta, el gerente técnico y el gerente de calidad.</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Pr="00794863" w:rsidRDefault="00717EA9" w:rsidP="00717EA9">
      <w:pPr>
        <w:spacing w:line="360" w:lineRule="auto"/>
        <w:ind w:left="1416"/>
        <w:contextualSpacing/>
        <w:jc w:val="both"/>
        <w:rPr>
          <w:rFonts w:ascii="Arial" w:hAnsi="Arial" w:cs="Arial"/>
          <w:sz w:val="24"/>
          <w:szCs w:val="24"/>
          <w:lang w:val="es-ES"/>
        </w:rPr>
        <w:sectPr w:rsidR="00717EA9" w:rsidRPr="00794863" w:rsidSect="00643C4A">
          <w:headerReference w:type="default" r:id="rId14"/>
          <w:footerReference w:type="default" r:id="rId15"/>
          <w:pgSz w:w="12240" w:h="15840" w:code="1"/>
          <w:pgMar w:top="1985" w:right="1418" w:bottom="1985" w:left="2268" w:header="709" w:footer="709" w:gutter="0"/>
          <w:cols w:space="708"/>
          <w:docGrid w:linePitch="360"/>
        </w:sectPr>
      </w:pPr>
    </w:p>
    <w:p w:rsidR="00717EA9" w:rsidRDefault="00D304BA" w:rsidP="00717EA9">
      <w:pPr>
        <w:jc w:val="both"/>
        <w:rPr>
          <w:rFonts w:ascii="Arial" w:hAnsi="Arial" w:cs="Arial"/>
          <w:b/>
          <w:sz w:val="24"/>
        </w:rPr>
        <w:sectPr w:rsidR="00717EA9" w:rsidSect="0022775B">
          <w:pgSz w:w="15840" w:h="12240" w:orient="landscape" w:code="1"/>
          <w:pgMar w:top="1418" w:right="1985" w:bottom="2268" w:left="1985" w:header="709" w:footer="709" w:gutter="0"/>
          <w:cols w:space="708"/>
          <w:docGrid w:linePitch="360"/>
        </w:sectPr>
      </w:pPr>
      <w:r>
        <w:rPr>
          <w:rFonts w:ascii="Arial" w:hAnsi="Arial" w:cs="Arial"/>
          <w:b/>
          <w:noProof/>
          <w:sz w:val="24"/>
          <w:lang w:val="es-ES" w:eastAsia="es-ES"/>
        </w:rPr>
        <w:lastRenderedPageBreak/>
        <w:drawing>
          <wp:anchor distT="0" distB="0" distL="114300" distR="114300" simplePos="0" relativeHeight="251660288" behindDoc="0" locked="0" layoutInCell="1" allowOverlap="1">
            <wp:simplePos x="0" y="0"/>
            <wp:positionH relativeFrom="column">
              <wp:posOffset>-772795</wp:posOffset>
            </wp:positionH>
            <wp:positionV relativeFrom="paragraph">
              <wp:posOffset>-713105</wp:posOffset>
            </wp:positionV>
            <wp:extent cx="9194800" cy="6025515"/>
            <wp:effectExtent l="19050" t="0" r="6350" b="0"/>
            <wp:wrapSquare wrapText="bothSides"/>
            <wp:docPr id="1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srcRect/>
                    <a:stretch>
                      <a:fillRect/>
                    </a:stretch>
                  </pic:blipFill>
                  <pic:spPr bwMode="auto">
                    <a:xfrm>
                      <a:off x="0" y="0"/>
                      <a:ext cx="9194800" cy="6025515"/>
                    </a:xfrm>
                    <a:prstGeom prst="rect">
                      <a:avLst/>
                    </a:prstGeom>
                    <a:noFill/>
                    <a:ln w="9525">
                      <a:noFill/>
                      <a:miter lim="800000"/>
                      <a:headEnd/>
                      <a:tailEnd/>
                    </a:ln>
                  </pic:spPr>
                </pic:pic>
              </a:graphicData>
            </a:graphic>
          </wp:anchor>
        </w:drawing>
      </w:r>
    </w:p>
    <w:p w:rsidR="00717EA9" w:rsidRDefault="00717EA9" w:rsidP="00717EA9">
      <w:pPr>
        <w:ind w:firstLine="708"/>
        <w:jc w:val="both"/>
        <w:rPr>
          <w:rFonts w:ascii="Arial" w:hAnsi="Arial" w:cs="Arial"/>
          <w:b/>
          <w:sz w:val="24"/>
        </w:rPr>
      </w:pPr>
      <w:r>
        <w:rPr>
          <w:rFonts w:ascii="Arial" w:hAnsi="Arial" w:cs="Arial"/>
          <w:b/>
          <w:sz w:val="24"/>
        </w:rPr>
        <w:lastRenderedPageBreak/>
        <w:t>2.2.4  FUNCIONES</w:t>
      </w:r>
    </w:p>
    <w:p w:rsidR="00717EA9" w:rsidRDefault="00717EA9" w:rsidP="00717EA9">
      <w:pPr>
        <w:jc w:val="both"/>
        <w:rPr>
          <w:rFonts w:ascii="Arial" w:hAnsi="Arial" w:cs="Arial"/>
          <w:b/>
          <w:sz w:val="24"/>
        </w:rPr>
      </w:pPr>
    </w:p>
    <w:p w:rsidR="00717EA9" w:rsidRPr="00E07F80" w:rsidRDefault="00717EA9" w:rsidP="00717EA9">
      <w:pPr>
        <w:ind w:left="708" w:firstLine="708"/>
        <w:jc w:val="both"/>
        <w:rPr>
          <w:rFonts w:ascii="Arial" w:hAnsi="Arial" w:cs="Arial"/>
          <w:b/>
          <w:sz w:val="24"/>
        </w:rPr>
      </w:pPr>
      <w:r>
        <w:rPr>
          <w:rFonts w:ascii="Arial" w:hAnsi="Arial" w:cs="Arial"/>
          <w:b/>
          <w:sz w:val="24"/>
        </w:rPr>
        <w:t>Asistente de Gerencia</w:t>
      </w:r>
    </w:p>
    <w:p w:rsidR="00717EA9" w:rsidRPr="00275B5D" w:rsidRDefault="00717EA9" w:rsidP="00717EA9">
      <w:pPr>
        <w:jc w:val="both"/>
        <w:rPr>
          <w:rFonts w:ascii="Verdana" w:hAnsi="Verdana"/>
          <w:b/>
        </w:rPr>
      </w:pPr>
    </w:p>
    <w:p w:rsidR="00717EA9"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Esta persona se dedicará a facilitar el trabajo del Gerente de la empresa, ayudándolo en el trámite de cualquier situación que se presente.</w:t>
      </w:r>
    </w:p>
    <w:p w:rsidR="00717EA9" w:rsidRDefault="00717EA9" w:rsidP="00717EA9">
      <w:pPr>
        <w:pStyle w:val="Prrafodelista"/>
        <w:numPr>
          <w:ilvl w:val="3"/>
          <w:numId w:val="8"/>
        </w:numPr>
        <w:autoSpaceDE w:val="0"/>
        <w:autoSpaceDN w:val="0"/>
        <w:adjustRightInd w:val="0"/>
        <w:jc w:val="both"/>
        <w:rPr>
          <w:rFonts w:ascii="Arial" w:hAnsi="Arial" w:cs="Arial"/>
          <w:sz w:val="24"/>
          <w:szCs w:val="24"/>
          <w:lang w:val="es-ES"/>
        </w:rPr>
      </w:pPr>
      <w:r w:rsidRPr="00E07F80">
        <w:rPr>
          <w:rFonts w:ascii="Arial" w:hAnsi="Arial" w:cs="Arial"/>
          <w:sz w:val="24"/>
          <w:szCs w:val="24"/>
          <w:lang w:val="es-ES"/>
        </w:rPr>
        <w:t>Receptara sus llamadas.</w:t>
      </w:r>
    </w:p>
    <w:p w:rsidR="00717EA9" w:rsidRDefault="00717EA9" w:rsidP="00717EA9">
      <w:pPr>
        <w:pStyle w:val="Prrafodelista"/>
        <w:autoSpaceDE w:val="0"/>
        <w:autoSpaceDN w:val="0"/>
        <w:adjustRightInd w:val="0"/>
        <w:ind w:left="2880"/>
        <w:jc w:val="both"/>
        <w:rPr>
          <w:rFonts w:ascii="Arial" w:hAnsi="Arial" w:cs="Arial"/>
          <w:sz w:val="24"/>
          <w:szCs w:val="24"/>
          <w:lang w:val="es-ES"/>
        </w:rPr>
      </w:pPr>
    </w:p>
    <w:p w:rsidR="00717EA9" w:rsidRPr="006C660F" w:rsidRDefault="00717EA9" w:rsidP="00717EA9">
      <w:pPr>
        <w:pStyle w:val="Prrafodelista"/>
        <w:numPr>
          <w:ilvl w:val="3"/>
          <w:numId w:val="8"/>
        </w:numPr>
        <w:jc w:val="both"/>
        <w:rPr>
          <w:rFonts w:ascii="Arial" w:hAnsi="Arial" w:cs="Arial"/>
          <w:sz w:val="24"/>
          <w:szCs w:val="24"/>
          <w:lang w:val="es-ES"/>
        </w:rPr>
      </w:pPr>
      <w:r w:rsidRPr="006C660F">
        <w:rPr>
          <w:rFonts w:ascii="Arial" w:hAnsi="Arial" w:cs="Arial"/>
          <w:sz w:val="24"/>
          <w:szCs w:val="24"/>
          <w:lang w:val="es-ES"/>
        </w:rPr>
        <w:t>Toda tarea operativa para el funcionamiento adecuado de la parte administrativa de la compañía.</w:t>
      </w:r>
    </w:p>
    <w:p w:rsidR="00717EA9" w:rsidRDefault="00717EA9" w:rsidP="00717EA9">
      <w:pPr>
        <w:spacing w:line="240" w:lineRule="auto"/>
        <w:ind w:left="708" w:firstLine="708"/>
        <w:jc w:val="both"/>
        <w:rPr>
          <w:rFonts w:ascii="Arial" w:hAnsi="Arial" w:cs="Arial"/>
          <w:b/>
          <w:sz w:val="24"/>
        </w:rPr>
      </w:pPr>
      <w:r w:rsidRPr="00E07F80">
        <w:rPr>
          <w:rFonts w:ascii="Arial" w:hAnsi="Arial" w:cs="Arial"/>
          <w:b/>
          <w:sz w:val="24"/>
        </w:rPr>
        <w:t>Contador</w:t>
      </w:r>
    </w:p>
    <w:p w:rsidR="00717EA9" w:rsidRPr="00965013" w:rsidRDefault="00717EA9" w:rsidP="00717EA9">
      <w:pPr>
        <w:spacing w:line="240" w:lineRule="auto"/>
        <w:ind w:firstLine="708"/>
        <w:jc w:val="both"/>
        <w:rPr>
          <w:rFonts w:ascii="Arial" w:hAnsi="Arial" w:cs="Arial"/>
          <w:b/>
          <w:sz w:val="24"/>
        </w:rPr>
      </w:pPr>
    </w:p>
    <w:p w:rsidR="00717EA9"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 xml:space="preserve">Esta persona hará las respectivas cuentas de los movimientos que en la empresa se realizaren.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Hará vales de caja, calculará cuanto se le deberá cancelar a cada investigador por pago de honorarios, así mismo se encargará de realizar los rol de pagos mensualmente para cancelar el valor por sueldos y salarios a los empleados de la empresa.</w:t>
      </w:r>
    </w:p>
    <w:p w:rsidR="00717EA9" w:rsidRDefault="00717EA9" w:rsidP="00717EA9">
      <w:pPr>
        <w:spacing w:line="360" w:lineRule="auto"/>
        <w:ind w:left="1416"/>
        <w:contextualSpacing/>
        <w:jc w:val="both"/>
        <w:rPr>
          <w:rFonts w:ascii="Arial" w:hAnsi="Arial" w:cs="Arial"/>
          <w:sz w:val="24"/>
          <w:szCs w:val="24"/>
          <w:lang w:val="es-ES"/>
        </w:rPr>
      </w:pPr>
    </w:p>
    <w:p w:rsidR="00717EA9" w:rsidRPr="00E07F80"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En fin, realizará y registrará todas las transacciones (salidas y entradas de dinero) que en la empresa se efectuaren.</w:t>
      </w:r>
    </w:p>
    <w:p w:rsidR="00717EA9" w:rsidRDefault="00717EA9" w:rsidP="00717EA9">
      <w:pPr>
        <w:jc w:val="both"/>
        <w:rPr>
          <w:rFonts w:ascii="Arial" w:hAnsi="Arial" w:cs="Arial"/>
          <w:b/>
          <w:sz w:val="24"/>
        </w:rPr>
        <w:sectPr w:rsidR="00717EA9" w:rsidSect="00643C4A">
          <w:pgSz w:w="12240" w:h="15840" w:code="1"/>
          <w:pgMar w:top="1985" w:right="1418" w:bottom="1985" w:left="2268" w:header="709" w:footer="709" w:gutter="0"/>
          <w:cols w:space="708"/>
          <w:docGrid w:linePitch="360"/>
        </w:sectPr>
      </w:pPr>
    </w:p>
    <w:p w:rsidR="00717EA9" w:rsidRPr="00E07F80" w:rsidRDefault="00717EA9" w:rsidP="00717EA9">
      <w:pPr>
        <w:ind w:left="708" w:firstLine="708"/>
        <w:jc w:val="both"/>
        <w:rPr>
          <w:rFonts w:ascii="Arial" w:hAnsi="Arial" w:cs="Arial"/>
          <w:b/>
          <w:sz w:val="24"/>
        </w:rPr>
      </w:pPr>
      <w:r w:rsidRPr="00E07F80">
        <w:rPr>
          <w:rFonts w:ascii="Arial" w:hAnsi="Arial" w:cs="Arial"/>
          <w:b/>
          <w:sz w:val="24"/>
        </w:rPr>
        <w:lastRenderedPageBreak/>
        <w:t>Guardia de seguridad</w:t>
      </w:r>
    </w:p>
    <w:p w:rsidR="00717EA9" w:rsidRPr="00275B5D" w:rsidRDefault="00717EA9" w:rsidP="00717EA9">
      <w:pPr>
        <w:jc w:val="both"/>
        <w:rPr>
          <w:rFonts w:ascii="Verdana" w:hAnsi="Verdana"/>
          <w:b/>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Vigilará la entrada de la planta,</w:t>
      </w:r>
      <w:r w:rsidRPr="00E07F80">
        <w:rPr>
          <w:rFonts w:ascii="Arial" w:hAnsi="Arial" w:cs="Arial"/>
          <w:sz w:val="24"/>
          <w:szCs w:val="24"/>
          <w:lang w:val="es-ES"/>
        </w:rPr>
        <w:t xml:space="preserve"> en donde se encuentra ubicada la oficina de la empresa. Registrará el ingreso y salida de personas que no trabajen allí, todo esto por cuestiones de seguridad. </w:t>
      </w:r>
    </w:p>
    <w:p w:rsidR="00717EA9" w:rsidRDefault="00717EA9" w:rsidP="00717EA9">
      <w:pPr>
        <w:spacing w:line="360" w:lineRule="auto"/>
        <w:ind w:left="1416"/>
        <w:contextualSpacing/>
        <w:jc w:val="both"/>
        <w:rPr>
          <w:rFonts w:ascii="Arial" w:hAnsi="Arial" w:cs="Arial"/>
          <w:sz w:val="24"/>
          <w:szCs w:val="24"/>
          <w:lang w:val="es-ES"/>
        </w:rPr>
      </w:pPr>
    </w:p>
    <w:p w:rsidR="00717EA9" w:rsidRPr="00E07F80"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En fin, velará por la seguridad de la empresa y por las personas que trabajan dentro de ella.</w:t>
      </w:r>
    </w:p>
    <w:p w:rsidR="00717EA9" w:rsidRDefault="00717EA9" w:rsidP="00717EA9">
      <w:pPr>
        <w:jc w:val="both"/>
        <w:rPr>
          <w:rFonts w:ascii="Verdana" w:hAnsi="Verdana"/>
          <w:b/>
          <w:i/>
        </w:rPr>
      </w:pPr>
    </w:p>
    <w:p w:rsidR="00717EA9" w:rsidRPr="00F416BC" w:rsidRDefault="00717EA9" w:rsidP="00717EA9">
      <w:pPr>
        <w:ind w:left="708" w:firstLine="708"/>
        <w:jc w:val="both"/>
        <w:rPr>
          <w:rFonts w:ascii="Arial" w:hAnsi="Arial" w:cs="Arial"/>
          <w:b/>
          <w:sz w:val="24"/>
        </w:rPr>
      </w:pPr>
      <w:r w:rsidRPr="00F416BC">
        <w:rPr>
          <w:rFonts w:ascii="Arial" w:hAnsi="Arial" w:cs="Arial"/>
          <w:b/>
          <w:sz w:val="24"/>
        </w:rPr>
        <w:t>Conserje</w:t>
      </w:r>
    </w:p>
    <w:p w:rsidR="00717EA9" w:rsidRPr="00275B5D" w:rsidRDefault="00717EA9" w:rsidP="00717EA9">
      <w:pPr>
        <w:spacing w:line="360" w:lineRule="auto"/>
        <w:ind w:firstLine="708"/>
        <w:jc w:val="both"/>
        <w:rPr>
          <w:rFonts w:ascii="Verdana" w:hAnsi="Verdana"/>
          <w:b/>
        </w:rPr>
      </w:pPr>
    </w:p>
    <w:p w:rsidR="00717EA9" w:rsidRPr="00E07F80"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Por último, esta persona se encargará de la limpieza y el mantenimiento del inmueble en donde se encuen</w:t>
      </w:r>
      <w:r>
        <w:rPr>
          <w:rFonts w:ascii="Arial" w:hAnsi="Arial" w:cs="Arial"/>
          <w:sz w:val="24"/>
          <w:szCs w:val="24"/>
          <w:lang w:val="es-ES"/>
        </w:rPr>
        <w:t>tra laborando la empresa. S</w:t>
      </w:r>
      <w:r w:rsidRPr="00E07F80">
        <w:rPr>
          <w:rFonts w:ascii="Arial" w:hAnsi="Arial" w:cs="Arial"/>
          <w:sz w:val="24"/>
          <w:szCs w:val="24"/>
          <w:lang w:val="es-ES"/>
        </w:rPr>
        <w:t>e necesitará</w:t>
      </w:r>
      <w:r>
        <w:rPr>
          <w:rFonts w:ascii="Arial" w:hAnsi="Arial" w:cs="Arial"/>
          <w:sz w:val="24"/>
          <w:szCs w:val="24"/>
          <w:lang w:val="es-ES"/>
        </w:rPr>
        <w:t xml:space="preserve"> cuatros </w:t>
      </w:r>
      <w:r w:rsidRPr="00E07F80">
        <w:rPr>
          <w:rFonts w:ascii="Arial" w:hAnsi="Arial" w:cs="Arial"/>
          <w:sz w:val="24"/>
          <w:szCs w:val="24"/>
          <w:lang w:val="es-ES"/>
        </w:rPr>
        <w:t>persona</w:t>
      </w:r>
      <w:r>
        <w:rPr>
          <w:rFonts w:ascii="Arial" w:hAnsi="Arial" w:cs="Arial"/>
          <w:sz w:val="24"/>
          <w:szCs w:val="24"/>
          <w:lang w:val="es-ES"/>
        </w:rPr>
        <w:t>s dado que tres se encargaran de la limpieza de la planta y un conserje de la limpieza</w:t>
      </w:r>
      <w:r w:rsidRPr="00E07F80">
        <w:rPr>
          <w:rFonts w:ascii="Arial" w:hAnsi="Arial" w:cs="Arial"/>
          <w:sz w:val="24"/>
          <w:szCs w:val="24"/>
          <w:lang w:val="es-ES"/>
        </w:rPr>
        <w:t xml:space="preserve"> </w:t>
      </w:r>
      <w:r>
        <w:rPr>
          <w:rFonts w:ascii="Arial" w:hAnsi="Arial" w:cs="Arial"/>
          <w:sz w:val="24"/>
          <w:szCs w:val="24"/>
          <w:lang w:val="es-ES"/>
        </w:rPr>
        <w:t xml:space="preserve"> de la </w:t>
      </w:r>
      <w:r w:rsidRPr="00E07F80">
        <w:rPr>
          <w:rFonts w:ascii="Arial" w:hAnsi="Arial" w:cs="Arial"/>
          <w:sz w:val="24"/>
          <w:szCs w:val="24"/>
          <w:lang w:val="es-ES"/>
        </w:rPr>
        <w:t>oficina</w:t>
      </w:r>
      <w:r>
        <w:rPr>
          <w:rFonts w:ascii="Arial" w:hAnsi="Arial" w:cs="Arial"/>
          <w:sz w:val="24"/>
          <w:szCs w:val="24"/>
          <w:lang w:val="es-ES"/>
        </w:rPr>
        <w:t xml:space="preserve"> esta</w:t>
      </w:r>
      <w:r w:rsidRPr="00E07F80">
        <w:rPr>
          <w:rFonts w:ascii="Arial" w:hAnsi="Arial" w:cs="Arial"/>
          <w:sz w:val="24"/>
          <w:szCs w:val="24"/>
          <w:lang w:val="es-ES"/>
        </w:rPr>
        <w:t xml:space="preserve"> será pequeña y no deseamos incurrir en gastos innecesarios.</w:t>
      </w:r>
    </w:p>
    <w:p w:rsidR="00717EA9" w:rsidRPr="00275B5D" w:rsidRDefault="00717EA9" w:rsidP="00717EA9">
      <w:pPr>
        <w:jc w:val="both"/>
        <w:rPr>
          <w:rFonts w:ascii="Verdana" w:hAnsi="Verdana"/>
          <w:b/>
        </w:rPr>
      </w:pPr>
    </w:p>
    <w:p w:rsidR="00717EA9" w:rsidRPr="00E07F80" w:rsidRDefault="00717EA9" w:rsidP="00717EA9">
      <w:pPr>
        <w:spacing w:line="360" w:lineRule="auto"/>
        <w:ind w:left="1416"/>
        <w:contextualSpacing/>
        <w:jc w:val="both"/>
        <w:rPr>
          <w:rFonts w:ascii="Arial" w:hAnsi="Arial" w:cs="Arial"/>
          <w:sz w:val="24"/>
          <w:szCs w:val="24"/>
          <w:lang w:val="es-ES"/>
        </w:rPr>
      </w:pPr>
      <w:r w:rsidRPr="00E07F80">
        <w:rPr>
          <w:rFonts w:ascii="Arial" w:hAnsi="Arial" w:cs="Arial"/>
          <w:sz w:val="24"/>
          <w:szCs w:val="24"/>
          <w:lang w:val="es-ES"/>
        </w:rPr>
        <w:t>Posteriormente, se deberán contratar a técnicos en computadoras; para que den el respectivo mantenimiento al equipo y nos liberen de los problemas que estas máquinas podrían ocasionar si se llegaran a dañar. A estas personas se les pagará por los servicios prestados, pero no formarán parte de la empresa, es por eso que no constan en el organigrama de la misma.</w:t>
      </w:r>
    </w:p>
    <w:p w:rsidR="00717EA9" w:rsidRDefault="00717EA9" w:rsidP="00717EA9">
      <w:pPr>
        <w:jc w:val="both"/>
        <w:rPr>
          <w:rFonts w:ascii="Verdana" w:hAnsi="Verdana"/>
        </w:rPr>
      </w:pPr>
      <w:r>
        <w:rPr>
          <w:rFonts w:ascii="Verdana" w:hAnsi="Verdana"/>
        </w:rPr>
        <w:br/>
      </w:r>
    </w:p>
    <w:p w:rsidR="00717EA9" w:rsidRDefault="00717EA9" w:rsidP="00717EA9">
      <w:pPr>
        <w:jc w:val="both"/>
        <w:rPr>
          <w:rFonts w:ascii="Verdana" w:hAnsi="Verdana"/>
        </w:rPr>
      </w:pPr>
    </w:p>
    <w:p w:rsidR="00717EA9" w:rsidRPr="00F416BC" w:rsidRDefault="00717EA9" w:rsidP="00717EA9">
      <w:pPr>
        <w:ind w:left="708" w:firstLine="708"/>
        <w:jc w:val="both"/>
        <w:rPr>
          <w:rFonts w:ascii="Arial" w:hAnsi="Arial" w:cs="Arial"/>
          <w:b/>
          <w:sz w:val="24"/>
        </w:rPr>
      </w:pPr>
      <w:r w:rsidRPr="00F416BC">
        <w:rPr>
          <w:rFonts w:ascii="Arial" w:hAnsi="Arial" w:cs="Arial"/>
          <w:b/>
          <w:sz w:val="24"/>
        </w:rPr>
        <w:lastRenderedPageBreak/>
        <w:t>Personal y capacitación</w:t>
      </w:r>
    </w:p>
    <w:p w:rsidR="00717EA9" w:rsidRPr="00AC0E6B" w:rsidRDefault="00717EA9" w:rsidP="00717EA9">
      <w:pPr>
        <w:spacing w:line="360" w:lineRule="auto"/>
        <w:ind w:left="708" w:firstLine="708"/>
        <w:contextualSpacing/>
        <w:jc w:val="both"/>
        <w:rPr>
          <w:rFonts w:ascii="Arial" w:hAnsi="Arial" w:cs="Arial"/>
          <w:sz w:val="24"/>
          <w:szCs w:val="24"/>
          <w:lang w:val="es-ES"/>
        </w:rPr>
      </w:pPr>
    </w:p>
    <w:p w:rsidR="00717EA9" w:rsidRPr="00AC0E6B" w:rsidRDefault="00717EA9" w:rsidP="00717EA9">
      <w:pPr>
        <w:spacing w:line="360" w:lineRule="auto"/>
        <w:ind w:left="1416"/>
        <w:contextualSpacing/>
        <w:jc w:val="both"/>
        <w:rPr>
          <w:rFonts w:ascii="Arial" w:hAnsi="Arial" w:cs="Arial"/>
          <w:sz w:val="24"/>
          <w:szCs w:val="24"/>
          <w:lang w:val="es-ES"/>
        </w:rPr>
      </w:pPr>
      <w:r w:rsidRPr="00AC0E6B">
        <w:rPr>
          <w:rFonts w:ascii="Arial" w:hAnsi="Arial" w:cs="Arial"/>
          <w:sz w:val="24"/>
          <w:szCs w:val="24"/>
          <w:lang w:val="es-ES"/>
        </w:rPr>
        <w:t>Es por ello que después de la selección, se contratará al personal idóneo, quienes deberán cumplir con todos los requisitos de su cargo. Estas personas serán capacitadas para que sepan cómo realizar su trabajo de la mejor forma con respecto al caso que les corresponda investigar, ya que es necesario que no cometan errores porque de lo contrario podemos contraer problemas.</w:t>
      </w:r>
    </w:p>
    <w:p w:rsidR="00717EA9" w:rsidRPr="00AC0E6B" w:rsidRDefault="00717EA9" w:rsidP="00717EA9">
      <w:pPr>
        <w:spacing w:line="360" w:lineRule="auto"/>
        <w:ind w:left="708" w:firstLine="708"/>
        <w:contextualSpacing/>
        <w:jc w:val="both"/>
        <w:rPr>
          <w:rFonts w:ascii="Arial" w:hAnsi="Arial" w:cs="Arial"/>
          <w:sz w:val="24"/>
          <w:szCs w:val="24"/>
          <w:lang w:val="es-ES"/>
        </w:rPr>
      </w:pPr>
    </w:p>
    <w:p w:rsidR="00717EA9" w:rsidRPr="00AC0E6B" w:rsidRDefault="00717EA9" w:rsidP="00717EA9">
      <w:pPr>
        <w:spacing w:line="360" w:lineRule="auto"/>
        <w:ind w:left="1416"/>
        <w:contextualSpacing/>
        <w:jc w:val="both"/>
        <w:rPr>
          <w:rFonts w:ascii="Arial" w:hAnsi="Arial" w:cs="Arial"/>
          <w:sz w:val="24"/>
          <w:szCs w:val="24"/>
          <w:lang w:val="es-ES"/>
        </w:rPr>
      </w:pPr>
      <w:r w:rsidRPr="00AC0E6B">
        <w:rPr>
          <w:rFonts w:ascii="Arial" w:hAnsi="Arial" w:cs="Arial"/>
          <w:sz w:val="24"/>
          <w:szCs w:val="24"/>
          <w:lang w:val="es-ES"/>
        </w:rPr>
        <w:t>Es importante aclarar que la capacitación que recibirán será por parte de personas especializadas en el caso y que estas no pertenezcan a la empresa.</w:t>
      </w:r>
    </w:p>
    <w:p w:rsidR="00717EA9" w:rsidRPr="00AC0E6B" w:rsidRDefault="00717EA9" w:rsidP="00717EA9">
      <w:pPr>
        <w:spacing w:line="360" w:lineRule="auto"/>
        <w:ind w:left="708" w:firstLine="708"/>
        <w:contextualSpacing/>
        <w:jc w:val="both"/>
        <w:rPr>
          <w:rFonts w:ascii="Arial" w:hAnsi="Arial" w:cs="Arial"/>
          <w:sz w:val="24"/>
          <w:szCs w:val="24"/>
          <w:lang w:val="es-ES"/>
        </w:rPr>
      </w:pPr>
    </w:p>
    <w:p w:rsidR="00717EA9" w:rsidRPr="00AC0E6B" w:rsidRDefault="00717EA9" w:rsidP="00717EA9">
      <w:pPr>
        <w:spacing w:line="360" w:lineRule="auto"/>
        <w:ind w:left="1416"/>
        <w:contextualSpacing/>
        <w:jc w:val="both"/>
        <w:rPr>
          <w:rFonts w:ascii="Arial" w:hAnsi="Arial" w:cs="Arial"/>
          <w:sz w:val="24"/>
          <w:szCs w:val="24"/>
          <w:lang w:val="es-ES"/>
        </w:rPr>
      </w:pPr>
      <w:r w:rsidRPr="00AC0E6B">
        <w:rPr>
          <w:rFonts w:ascii="Arial" w:hAnsi="Arial" w:cs="Arial"/>
          <w:sz w:val="24"/>
          <w:szCs w:val="24"/>
          <w:lang w:val="es-ES"/>
        </w:rPr>
        <w:t xml:space="preserve">La empresa además requerirá de otras personas capacitadas, como técnicos en computadoras, para que les den mantenimiento a los equipos y nos libren de los problemas que estos puedan ocasionar si se llegaran a dañar. </w:t>
      </w:r>
    </w:p>
    <w:p w:rsidR="00717EA9" w:rsidRPr="00204156" w:rsidRDefault="00717EA9" w:rsidP="00717EA9">
      <w:pPr>
        <w:spacing w:line="360" w:lineRule="auto"/>
        <w:rPr>
          <w:rFonts w:ascii="Verdana" w:hAnsi="Verdana"/>
          <w:lang w:val="es-ES"/>
        </w:rPr>
      </w:pPr>
    </w:p>
    <w:p w:rsidR="00717EA9" w:rsidRPr="00AC0E6B" w:rsidRDefault="00717EA9" w:rsidP="00717EA9">
      <w:pPr>
        <w:spacing w:line="360" w:lineRule="auto"/>
        <w:ind w:left="1416"/>
        <w:contextualSpacing/>
        <w:jc w:val="both"/>
        <w:rPr>
          <w:rFonts w:ascii="Arial" w:hAnsi="Arial" w:cs="Arial"/>
          <w:sz w:val="24"/>
          <w:szCs w:val="24"/>
          <w:lang w:val="es-ES"/>
        </w:rPr>
      </w:pPr>
      <w:r w:rsidRPr="00AC0E6B">
        <w:rPr>
          <w:rFonts w:ascii="Arial" w:hAnsi="Arial" w:cs="Arial"/>
          <w:sz w:val="24"/>
          <w:szCs w:val="24"/>
          <w:lang w:val="es-ES"/>
        </w:rPr>
        <w:t>Estas personas también forman parte importante de la empresa, porque nuestra empresa no podría trabajar con aquellas computadoras en mal estado.</w:t>
      </w:r>
    </w:p>
    <w:p w:rsidR="00717EA9" w:rsidRPr="00AC0E6B" w:rsidRDefault="00717EA9" w:rsidP="00717EA9">
      <w:pPr>
        <w:spacing w:line="360" w:lineRule="auto"/>
        <w:ind w:left="708" w:firstLine="708"/>
        <w:contextualSpacing/>
        <w:jc w:val="both"/>
        <w:rPr>
          <w:rFonts w:ascii="Arial" w:hAnsi="Arial" w:cs="Arial"/>
          <w:sz w:val="24"/>
          <w:szCs w:val="24"/>
          <w:lang w:val="es-ES"/>
        </w:rPr>
      </w:pPr>
    </w:p>
    <w:p w:rsidR="00717EA9" w:rsidRPr="00204156" w:rsidRDefault="00717EA9" w:rsidP="00717EA9">
      <w:pPr>
        <w:spacing w:line="360" w:lineRule="auto"/>
        <w:ind w:left="1416"/>
        <w:contextualSpacing/>
        <w:jc w:val="both"/>
        <w:rPr>
          <w:rFonts w:ascii="Arial" w:hAnsi="Arial" w:cs="Arial"/>
          <w:sz w:val="24"/>
          <w:szCs w:val="24"/>
          <w:lang w:val="es-ES"/>
        </w:rPr>
      </w:pPr>
      <w:r w:rsidRPr="00AC0E6B">
        <w:rPr>
          <w:rFonts w:ascii="Arial" w:hAnsi="Arial" w:cs="Arial"/>
          <w:sz w:val="24"/>
          <w:szCs w:val="24"/>
          <w:lang w:val="es-ES"/>
        </w:rPr>
        <w:t xml:space="preserve">Posteriormente, se contratará, un conserje y a medida que la planta vaya creciendo se irá implementando las personas administrativas adecuadas para un buen funcionamiento, pero hasta este momento nosotros procederemos a </w:t>
      </w:r>
      <w:r>
        <w:rPr>
          <w:rFonts w:ascii="Arial" w:hAnsi="Arial" w:cs="Arial"/>
          <w:sz w:val="24"/>
          <w:szCs w:val="24"/>
          <w:lang w:val="es-ES"/>
        </w:rPr>
        <w:t>laborar la parte administrativa.</w:t>
      </w:r>
    </w:p>
    <w:p w:rsidR="00717EA9" w:rsidRPr="00204156" w:rsidRDefault="00717EA9" w:rsidP="00717EA9">
      <w:pPr>
        <w:jc w:val="both"/>
        <w:rPr>
          <w:rFonts w:ascii="Verdana" w:eastAsia="Dotum" w:hAnsi="Verdana" w:cs="Arial"/>
        </w:rPr>
      </w:pPr>
    </w:p>
    <w:p w:rsidR="00717EA9" w:rsidRDefault="00717EA9" w:rsidP="00717EA9">
      <w:pPr>
        <w:autoSpaceDE w:val="0"/>
        <w:autoSpaceDN w:val="0"/>
        <w:adjustRightInd w:val="0"/>
        <w:ind w:firstLine="360"/>
        <w:rPr>
          <w:rFonts w:ascii="Arial" w:hAnsi="Arial" w:cs="Arial"/>
          <w:b/>
          <w:sz w:val="24"/>
          <w:szCs w:val="24"/>
        </w:rPr>
      </w:pPr>
      <w:r>
        <w:rPr>
          <w:rFonts w:ascii="Arial" w:hAnsi="Arial" w:cs="Arial"/>
          <w:b/>
          <w:sz w:val="24"/>
          <w:szCs w:val="24"/>
        </w:rPr>
        <w:lastRenderedPageBreak/>
        <w:t>2.3</w:t>
      </w:r>
      <w:r w:rsidRPr="00794863">
        <w:rPr>
          <w:rFonts w:ascii="Arial" w:hAnsi="Arial" w:cs="Arial"/>
          <w:b/>
          <w:sz w:val="24"/>
          <w:szCs w:val="24"/>
        </w:rPr>
        <w:t xml:space="preserve">  </w:t>
      </w:r>
      <w:r>
        <w:rPr>
          <w:rFonts w:ascii="Arial" w:hAnsi="Arial" w:cs="Arial"/>
          <w:b/>
          <w:sz w:val="24"/>
          <w:szCs w:val="24"/>
        </w:rPr>
        <w:t xml:space="preserve"> </w:t>
      </w:r>
      <w:r w:rsidRPr="00794863">
        <w:rPr>
          <w:rFonts w:ascii="Arial" w:hAnsi="Arial" w:cs="Arial"/>
          <w:b/>
          <w:sz w:val="24"/>
          <w:szCs w:val="24"/>
        </w:rPr>
        <w:t>ANALISIS INTERNO Y EXTERNO DEL PROYECTO</w:t>
      </w:r>
    </w:p>
    <w:p w:rsidR="00717EA9" w:rsidRPr="005B2304" w:rsidRDefault="00717EA9" w:rsidP="00717EA9">
      <w:pPr>
        <w:autoSpaceDE w:val="0"/>
        <w:autoSpaceDN w:val="0"/>
        <w:adjustRightInd w:val="0"/>
        <w:ind w:firstLine="360"/>
        <w:rPr>
          <w:rFonts w:ascii="Arial" w:hAnsi="Arial" w:cs="Arial"/>
          <w:b/>
          <w:sz w:val="24"/>
          <w:szCs w:val="24"/>
        </w:rPr>
      </w:pPr>
    </w:p>
    <w:p w:rsidR="00717EA9" w:rsidRDefault="00717EA9" w:rsidP="00717EA9">
      <w:pPr>
        <w:autoSpaceDE w:val="0"/>
        <w:autoSpaceDN w:val="0"/>
        <w:adjustRightInd w:val="0"/>
        <w:ind w:left="708" w:firstLine="708"/>
        <w:rPr>
          <w:rFonts w:ascii="Arial" w:hAnsi="Arial" w:cs="Arial"/>
          <w:b/>
          <w:sz w:val="24"/>
          <w:szCs w:val="24"/>
        </w:rPr>
      </w:pPr>
      <w:r>
        <w:rPr>
          <w:rFonts w:ascii="Arial" w:hAnsi="Arial" w:cs="Arial"/>
          <w:b/>
          <w:sz w:val="24"/>
          <w:szCs w:val="24"/>
        </w:rPr>
        <w:t>Oportuni</w:t>
      </w:r>
      <w:r w:rsidRPr="005B2304">
        <w:rPr>
          <w:rFonts w:ascii="Arial" w:hAnsi="Arial" w:cs="Arial"/>
          <w:b/>
          <w:sz w:val="24"/>
          <w:szCs w:val="24"/>
        </w:rPr>
        <w:t>dades</w:t>
      </w:r>
    </w:p>
    <w:p w:rsidR="00717EA9" w:rsidRPr="005B2304" w:rsidRDefault="00717EA9" w:rsidP="00717EA9">
      <w:pPr>
        <w:autoSpaceDE w:val="0"/>
        <w:autoSpaceDN w:val="0"/>
        <w:adjustRightInd w:val="0"/>
        <w:ind w:left="1068" w:firstLine="708"/>
        <w:rPr>
          <w:rFonts w:ascii="Arial" w:hAnsi="Arial" w:cs="Arial"/>
          <w:b/>
          <w:sz w:val="24"/>
          <w:szCs w:val="24"/>
        </w:rPr>
      </w:pPr>
    </w:p>
    <w:p w:rsidR="00717EA9" w:rsidRPr="00752552" w:rsidRDefault="00717EA9" w:rsidP="00717EA9">
      <w:pPr>
        <w:pStyle w:val="Prrafodelista"/>
        <w:numPr>
          <w:ilvl w:val="0"/>
          <w:numId w:val="3"/>
        </w:numPr>
        <w:spacing w:line="360" w:lineRule="auto"/>
        <w:jc w:val="both"/>
        <w:rPr>
          <w:rFonts w:ascii="Arial" w:hAnsi="Arial" w:cs="Arial"/>
          <w:sz w:val="24"/>
          <w:szCs w:val="24"/>
          <w:lang w:val="es-ES"/>
        </w:rPr>
      </w:pPr>
      <w:r w:rsidRPr="00752552">
        <w:rPr>
          <w:rFonts w:ascii="Arial" w:hAnsi="Arial" w:cs="Arial"/>
          <w:sz w:val="24"/>
          <w:szCs w:val="24"/>
        </w:rPr>
        <w:t>La planta al ser pionera</w:t>
      </w:r>
      <w:r w:rsidRPr="00752552">
        <w:rPr>
          <w:rFonts w:ascii="Arial" w:hAnsi="Arial" w:cs="Arial"/>
          <w:sz w:val="24"/>
          <w:szCs w:val="24"/>
          <w:lang w:val="es-ES"/>
        </w:rPr>
        <w:t>, tiene la oportunidad de convertirse en la primera opción de los clientes, en este caso los municipios para reducir los daños al medio ambiente y generar grandes beneficios.</w:t>
      </w:r>
    </w:p>
    <w:p w:rsidR="00717EA9" w:rsidRPr="00635F2B"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La oportunidad que tiene es la  materia prima(la basura), no tiene ningún costos por lo que no nos sería tan complejo minimizar los gastos.</w:t>
      </w:r>
    </w:p>
    <w:p w:rsidR="00717EA9"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Una ventaja importante que se tiene  es que la es el primer proyecto lanzado al mercado, por lo que se puede  obtener gran parte del mercado potencial al no tener competencia.</w:t>
      </w:r>
    </w:p>
    <w:p w:rsidR="00717EA9" w:rsidRPr="005B2304" w:rsidRDefault="00717EA9" w:rsidP="00717EA9">
      <w:pPr>
        <w:pStyle w:val="Prrafodelista"/>
        <w:spacing w:line="360" w:lineRule="auto"/>
        <w:ind w:left="1428"/>
        <w:jc w:val="both"/>
        <w:rPr>
          <w:rFonts w:ascii="Arial" w:hAnsi="Arial" w:cs="Arial"/>
          <w:sz w:val="24"/>
          <w:szCs w:val="24"/>
          <w:lang w:val="es-ES"/>
        </w:rPr>
      </w:pPr>
    </w:p>
    <w:p w:rsidR="00717EA9" w:rsidRDefault="00717EA9" w:rsidP="00717EA9">
      <w:pPr>
        <w:autoSpaceDE w:val="0"/>
        <w:autoSpaceDN w:val="0"/>
        <w:adjustRightInd w:val="0"/>
        <w:ind w:left="708" w:firstLine="708"/>
        <w:rPr>
          <w:rFonts w:ascii="Arial" w:hAnsi="Arial" w:cs="Arial"/>
          <w:b/>
          <w:bCs/>
          <w:iCs/>
          <w:sz w:val="24"/>
          <w:szCs w:val="24"/>
          <w:lang w:val="es-ES"/>
        </w:rPr>
      </w:pPr>
      <w:r w:rsidRPr="005B2304">
        <w:rPr>
          <w:rFonts w:ascii="Arial" w:hAnsi="Arial" w:cs="Arial"/>
          <w:b/>
          <w:bCs/>
          <w:iCs/>
          <w:sz w:val="24"/>
          <w:szCs w:val="24"/>
          <w:lang w:val="es-ES"/>
        </w:rPr>
        <w:t>Debilidades</w:t>
      </w:r>
    </w:p>
    <w:p w:rsidR="00717EA9" w:rsidRPr="005B2304" w:rsidRDefault="00717EA9" w:rsidP="00717EA9">
      <w:pPr>
        <w:autoSpaceDE w:val="0"/>
        <w:autoSpaceDN w:val="0"/>
        <w:adjustRightInd w:val="0"/>
        <w:ind w:left="1068" w:firstLine="708"/>
        <w:rPr>
          <w:rFonts w:ascii="Arial" w:hAnsi="Arial" w:cs="Arial"/>
          <w:b/>
          <w:sz w:val="24"/>
          <w:szCs w:val="24"/>
          <w:lang w:val="es-ES"/>
        </w:rPr>
      </w:pPr>
    </w:p>
    <w:p w:rsidR="00717EA9" w:rsidRPr="00635F2B"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Entre las debilidades de este proyecto se  puede mencionar que no todos los municipios pueden adquirir esta planta (hablando de expansión), ya que el adquirirlo es muy costoso y nuestro mercado está dirigido solo a grandes municipalidades (</w:t>
      </w:r>
      <w:r w:rsidRPr="005B2304">
        <w:rPr>
          <w:rFonts w:ascii="Arial" w:hAnsi="Arial" w:cs="Arial"/>
          <w:i/>
          <w:iCs/>
          <w:sz w:val="24"/>
          <w:szCs w:val="24"/>
          <w:lang w:val="es-ES"/>
        </w:rPr>
        <w:t>Guayaquil para empezar)</w:t>
      </w:r>
      <w:r w:rsidRPr="005B2304">
        <w:rPr>
          <w:rFonts w:ascii="Arial" w:hAnsi="Arial" w:cs="Arial"/>
          <w:sz w:val="24"/>
          <w:szCs w:val="24"/>
          <w:lang w:val="es-ES"/>
        </w:rPr>
        <w:t xml:space="preserve">. </w:t>
      </w:r>
    </w:p>
    <w:p w:rsidR="00717EA9" w:rsidRDefault="00717EA9" w:rsidP="00717EA9">
      <w:pPr>
        <w:pStyle w:val="Prrafodelista"/>
        <w:numPr>
          <w:ilvl w:val="0"/>
          <w:numId w:val="2"/>
        </w:numPr>
        <w:autoSpaceDE w:val="0"/>
        <w:autoSpaceDN w:val="0"/>
        <w:adjustRightInd w:val="0"/>
        <w:rPr>
          <w:rFonts w:ascii="Arial" w:hAnsi="Arial" w:cs="Arial"/>
          <w:sz w:val="24"/>
          <w:szCs w:val="24"/>
          <w:lang w:val="es-ES"/>
        </w:rPr>
      </w:pPr>
      <w:r w:rsidRPr="005B2304">
        <w:rPr>
          <w:rFonts w:ascii="Arial" w:hAnsi="Arial" w:cs="Arial"/>
          <w:sz w:val="24"/>
          <w:szCs w:val="24"/>
          <w:lang w:val="es-ES"/>
        </w:rPr>
        <w:t xml:space="preserve">Experiencia en el Mercado. </w:t>
      </w:r>
    </w:p>
    <w:p w:rsidR="00717EA9" w:rsidRPr="005B2304" w:rsidRDefault="00717EA9" w:rsidP="00717EA9">
      <w:pPr>
        <w:pStyle w:val="Prrafodelista"/>
        <w:autoSpaceDE w:val="0"/>
        <w:autoSpaceDN w:val="0"/>
        <w:adjustRightInd w:val="0"/>
        <w:ind w:left="1428"/>
        <w:rPr>
          <w:rFonts w:ascii="Arial" w:hAnsi="Arial" w:cs="Arial"/>
          <w:sz w:val="24"/>
          <w:szCs w:val="24"/>
          <w:lang w:val="es-ES"/>
        </w:rPr>
      </w:pPr>
    </w:p>
    <w:p w:rsidR="00717EA9" w:rsidRDefault="00717EA9" w:rsidP="00717EA9">
      <w:pPr>
        <w:autoSpaceDE w:val="0"/>
        <w:autoSpaceDN w:val="0"/>
        <w:adjustRightInd w:val="0"/>
        <w:ind w:left="1068" w:firstLine="708"/>
        <w:rPr>
          <w:rFonts w:ascii="Arial" w:hAnsi="Arial" w:cs="Arial"/>
          <w:b/>
          <w:bCs/>
          <w:iCs/>
          <w:sz w:val="24"/>
          <w:szCs w:val="24"/>
          <w:lang w:val="es-ES"/>
        </w:rPr>
      </w:pPr>
    </w:p>
    <w:p w:rsidR="00717EA9" w:rsidRDefault="00717EA9" w:rsidP="00717EA9">
      <w:pPr>
        <w:autoSpaceDE w:val="0"/>
        <w:autoSpaceDN w:val="0"/>
        <w:adjustRightInd w:val="0"/>
        <w:ind w:left="708" w:firstLine="708"/>
        <w:rPr>
          <w:rFonts w:ascii="Arial" w:hAnsi="Arial" w:cs="Arial"/>
          <w:b/>
          <w:bCs/>
          <w:iCs/>
          <w:sz w:val="24"/>
          <w:szCs w:val="24"/>
          <w:lang w:val="es-ES"/>
        </w:rPr>
      </w:pPr>
    </w:p>
    <w:p w:rsidR="00717EA9" w:rsidRDefault="00717EA9" w:rsidP="00717EA9">
      <w:pPr>
        <w:autoSpaceDE w:val="0"/>
        <w:autoSpaceDN w:val="0"/>
        <w:adjustRightInd w:val="0"/>
        <w:ind w:left="708" w:firstLine="708"/>
        <w:rPr>
          <w:rFonts w:ascii="Arial" w:hAnsi="Arial" w:cs="Arial"/>
          <w:b/>
          <w:bCs/>
          <w:iCs/>
          <w:sz w:val="24"/>
          <w:szCs w:val="24"/>
          <w:lang w:val="es-ES"/>
        </w:rPr>
      </w:pPr>
      <w:r w:rsidRPr="005B2304">
        <w:rPr>
          <w:rFonts w:ascii="Arial" w:hAnsi="Arial" w:cs="Arial"/>
          <w:b/>
          <w:bCs/>
          <w:iCs/>
          <w:sz w:val="24"/>
          <w:szCs w:val="24"/>
          <w:lang w:val="es-ES"/>
        </w:rPr>
        <w:lastRenderedPageBreak/>
        <w:t>Fortaleza</w:t>
      </w:r>
    </w:p>
    <w:p w:rsidR="00717EA9" w:rsidRPr="005B2304" w:rsidRDefault="00717EA9" w:rsidP="00717EA9">
      <w:pPr>
        <w:autoSpaceDE w:val="0"/>
        <w:autoSpaceDN w:val="0"/>
        <w:adjustRightInd w:val="0"/>
        <w:ind w:left="1068" w:firstLine="708"/>
        <w:rPr>
          <w:rFonts w:ascii="Arial" w:hAnsi="Arial" w:cs="Arial"/>
          <w:b/>
          <w:sz w:val="24"/>
          <w:szCs w:val="24"/>
          <w:lang w:val="es-ES"/>
        </w:rPr>
      </w:pPr>
    </w:p>
    <w:p w:rsidR="00717EA9" w:rsidRPr="00635F2B"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Una fortaleza muy importante de esta planta es que  pionera  en este tipo de proyecto en el país (Guayaquil mercado a llegar).</w:t>
      </w:r>
    </w:p>
    <w:p w:rsidR="00717EA9" w:rsidRPr="005B2304"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Al ser  pionero este proyecto  no solo en Guayaquil sino en Ecuador tenemos una gran ventaja de acaparar todo  el mercado de una manera fácil y ágil.</w:t>
      </w:r>
    </w:p>
    <w:p w:rsidR="00717EA9" w:rsidRDefault="00717EA9" w:rsidP="00717EA9">
      <w:pPr>
        <w:tabs>
          <w:tab w:val="left" w:pos="5835"/>
        </w:tabs>
        <w:autoSpaceDE w:val="0"/>
        <w:autoSpaceDN w:val="0"/>
        <w:adjustRightInd w:val="0"/>
        <w:ind w:firstLine="708"/>
        <w:rPr>
          <w:rFonts w:ascii="Arial" w:hAnsi="Arial" w:cs="Arial"/>
          <w:b/>
          <w:bCs/>
          <w:iCs/>
          <w:sz w:val="24"/>
          <w:szCs w:val="24"/>
          <w:lang w:val="es-ES"/>
        </w:rPr>
      </w:pPr>
      <w:r>
        <w:rPr>
          <w:rFonts w:ascii="Arial" w:hAnsi="Arial" w:cs="Arial"/>
          <w:b/>
          <w:bCs/>
          <w:iCs/>
          <w:sz w:val="24"/>
          <w:szCs w:val="24"/>
          <w:lang w:val="es-ES"/>
        </w:rPr>
        <w:tab/>
      </w:r>
    </w:p>
    <w:p w:rsidR="00717EA9" w:rsidRDefault="00717EA9" w:rsidP="00717EA9">
      <w:pPr>
        <w:tabs>
          <w:tab w:val="left" w:pos="5835"/>
        </w:tabs>
        <w:autoSpaceDE w:val="0"/>
        <w:autoSpaceDN w:val="0"/>
        <w:adjustRightInd w:val="0"/>
        <w:ind w:firstLine="708"/>
        <w:rPr>
          <w:rFonts w:ascii="Arial" w:hAnsi="Arial" w:cs="Arial"/>
          <w:b/>
          <w:bCs/>
          <w:iCs/>
          <w:sz w:val="24"/>
          <w:szCs w:val="24"/>
          <w:lang w:val="es-ES"/>
        </w:rPr>
      </w:pPr>
      <w:r>
        <w:rPr>
          <w:rFonts w:ascii="Arial" w:hAnsi="Arial" w:cs="Arial"/>
          <w:b/>
          <w:bCs/>
          <w:iCs/>
          <w:sz w:val="24"/>
          <w:szCs w:val="24"/>
          <w:lang w:val="es-ES"/>
        </w:rPr>
        <w:t xml:space="preserve">           </w:t>
      </w:r>
      <w:r w:rsidRPr="005B2304">
        <w:rPr>
          <w:rFonts w:ascii="Arial" w:hAnsi="Arial" w:cs="Arial"/>
          <w:b/>
          <w:bCs/>
          <w:iCs/>
          <w:sz w:val="24"/>
          <w:szCs w:val="24"/>
          <w:lang w:val="es-ES"/>
        </w:rPr>
        <w:t>Amenazas</w:t>
      </w:r>
      <w:r>
        <w:rPr>
          <w:rFonts w:ascii="Arial" w:hAnsi="Arial" w:cs="Arial"/>
          <w:b/>
          <w:bCs/>
          <w:iCs/>
          <w:sz w:val="24"/>
          <w:szCs w:val="24"/>
          <w:lang w:val="es-ES"/>
        </w:rPr>
        <w:tab/>
      </w:r>
    </w:p>
    <w:p w:rsidR="00717EA9" w:rsidRPr="005B2304" w:rsidRDefault="00717EA9" w:rsidP="00717EA9">
      <w:pPr>
        <w:tabs>
          <w:tab w:val="left" w:pos="5835"/>
        </w:tabs>
        <w:autoSpaceDE w:val="0"/>
        <w:autoSpaceDN w:val="0"/>
        <w:adjustRightInd w:val="0"/>
        <w:ind w:firstLine="708"/>
        <w:rPr>
          <w:rFonts w:ascii="Arial" w:hAnsi="Arial" w:cs="Arial"/>
          <w:b/>
          <w:sz w:val="24"/>
          <w:szCs w:val="24"/>
          <w:lang w:val="es-ES"/>
        </w:rPr>
      </w:pPr>
    </w:p>
    <w:p w:rsidR="00717EA9" w:rsidRPr="00635F2B"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La resistencia de las empresas o del gobierno a implementar este proyecto.</w:t>
      </w:r>
    </w:p>
    <w:p w:rsidR="00717EA9" w:rsidRDefault="00717EA9" w:rsidP="00717EA9">
      <w:pPr>
        <w:pStyle w:val="Prrafodelista"/>
        <w:numPr>
          <w:ilvl w:val="0"/>
          <w:numId w:val="3"/>
        </w:numPr>
        <w:spacing w:line="360" w:lineRule="auto"/>
        <w:jc w:val="both"/>
        <w:rPr>
          <w:rFonts w:ascii="Arial" w:hAnsi="Arial" w:cs="Arial"/>
          <w:sz w:val="24"/>
          <w:szCs w:val="24"/>
          <w:lang w:val="es-ES"/>
        </w:rPr>
      </w:pPr>
      <w:r w:rsidRPr="005B2304">
        <w:rPr>
          <w:rFonts w:ascii="Arial" w:hAnsi="Arial" w:cs="Arial"/>
          <w:sz w:val="24"/>
          <w:szCs w:val="24"/>
          <w:lang w:val="es-ES"/>
        </w:rPr>
        <w:t xml:space="preserve">Competencia Indirecta. (Bokaship). </w:t>
      </w:r>
    </w:p>
    <w:p w:rsidR="00717EA9" w:rsidRDefault="00717EA9" w:rsidP="00717EA9">
      <w:pPr>
        <w:spacing w:line="360" w:lineRule="auto"/>
        <w:jc w:val="both"/>
        <w:rPr>
          <w:rFonts w:ascii="Arial" w:hAnsi="Arial" w:cs="Arial"/>
          <w:sz w:val="24"/>
          <w:szCs w:val="24"/>
          <w:lang w:val="es-ES"/>
        </w:rPr>
      </w:pPr>
    </w:p>
    <w:p w:rsidR="00717EA9" w:rsidRPr="00C50CA2" w:rsidRDefault="00717EA9" w:rsidP="00717EA9">
      <w:pPr>
        <w:spacing w:line="360" w:lineRule="auto"/>
        <w:jc w:val="both"/>
        <w:rPr>
          <w:rFonts w:ascii="Arial" w:hAnsi="Arial" w:cs="Arial"/>
          <w:sz w:val="24"/>
          <w:szCs w:val="24"/>
          <w:lang w:val="es-ES"/>
        </w:rPr>
      </w:pPr>
      <w:r w:rsidRPr="00C50CA2">
        <w:rPr>
          <w:rFonts w:ascii="Arial" w:hAnsi="Arial" w:cs="Arial"/>
          <w:b/>
          <w:sz w:val="24"/>
          <w:szCs w:val="24"/>
        </w:rPr>
        <w:t xml:space="preserve">2.4  INVESTIGACION DEL MERCADO Y SU ANALISIS </w:t>
      </w:r>
    </w:p>
    <w:p w:rsidR="00717EA9" w:rsidRPr="00F01E5E" w:rsidRDefault="00717EA9" w:rsidP="00717EA9">
      <w:pPr>
        <w:autoSpaceDE w:val="0"/>
        <w:autoSpaceDN w:val="0"/>
        <w:adjustRightInd w:val="0"/>
        <w:ind w:firstLine="708"/>
        <w:rPr>
          <w:rFonts w:ascii="Arial" w:hAnsi="Arial" w:cs="Arial"/>
          <w:sz w:val="24"/>
          <w:szCs w:val="24"/>
          <w:lang w:val="es-ES"/>
        </w:rPr>
      </w:pPr>
      <w:r>
        <w:rPr>
          <w:rFonts w:ascii="Arial" w:hAnsi="Arial" w:cs="Arial"/>
          <w:b/>
          <w:sz w:val="24"/>
          <w:szCs w:val="24"/>
        </w:rPr>
        <w:t xml:space="preserve">2.4.1  </w:t>
      </w:r>
      <w:r>
        <w:rPr>
          <w:rFonts w:ascii="Arial" w:eastAsia="Dotum" w:hAnsi="Arial" w:cs="Arial"/>
          <w:b/>
          <w:sz w:val="24"/>
          <w:szCs w:val="24"/>
        </w:rPr>
        <w:t>MARKETING MIX</w:t>
      </w:r>
    </w:p>
    <w:p w:rsidR="00717EA9" w:rsidRDefault="00717EA9" w:rsidP="00717EA9">
      <w:pPr>
        <w:autoSpaceDE w:val="0"/>
        <w:autoSpaceDN w:val="0"/>
        <w:adjustRightInd w:val="0"/>
        <w:ind w:left="708" w:firstLine="708"/>
        <w:rPr>
          <w:rFonts w:ascii="Arial" w:eastAsia="Dotum" w:hAnsi="Arial" w:cs="Arial"/>
          <w:b/>
          <w:sz w:val="24"/>
          <w:szCs w:val="24"/>
        </w:rPr>
      </w:pPr>
    </w:p>
    <w:p w:rsidR="00717EA9" w:rsidRPr="00B225A4" w:rsidRDefault="00717EA9" w:rsidP="00717EA9">
      <w:pPr>
        <w:autoSpaceDE w:val="0"/>
        <w:autoSpaceDN w:val="0"/>
        <w:adjustRightInd w:val="0"/>
        <w:ind w:firstLine="708"/>
        <w:rPr>
          <w:rFonts w:ascii="Arial" w:hAnsi="Arial" w:cs="Arial"/>
          <w:b/>
          <w:sz w:val="24"/>
          <w:szCs w:val="24"/>
        </w:rPr>
      </w:pPr>
      <w:r>
        <w:rPr>
          <w:rFonts w:ascii="Arial" w:eastAsia="Dotum" w:hAnsi="Arial" w:cs="Arial"/>
          <w:b/>
          <w:sz w:val="24"/>
          <w:szCs w:val="24"/>
        </w:rPr>
        <w:t>PRODUCTO</w:t>
      </w:r>
    </w:p>
    <w:p w:rsidR="00717EA9" w:rsidRDefault="00717EA9" w:rsidP="00717EA9">
      <w:pPr>
        <w:spacing w:line="240" w:lineRule="auto"/>
        <w:contextualSpacing/>
        <w:jc w:val="both"/>
        <w:rPr>
          <w:rFonts w:ascii="Arial" w:eastAsia="Dotum" w:hAnsi="Arial" w:cs="Arial"/>
          <w:b/>
          <w:sz w:val="24"/>
          <w:szCs w:val="24"/>
        </w:rPr>
      </w:pPr>
    </w:p>
    <w:p w:rsidR="00717EA9"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Nuestro</w:t>
      </w:r>
      <w:r w:rsidRPr="006C660F">
        <w:rPr>
          <w:rFonts w:ascii="Arial" w:hAnsi="Arial" w:cs="Arial"/>
          <w:sz w:val="24"/>
          <w:szCs w:val="24"/>
          <w:lang w:val="es-ES"/>
        </w:rPr>
        <w:t xml:space="preserve"> </w:t>
      </w:r>
      <w:r w:rsidRPr="00290E42">
        <w:rPr>
          <w:rFonts w:ascii="Arial" w:hAnsi="Arial" w:cs="Arial"/>
          <w:sz w:val="24"/>
          <w:szCs w:val="24"/>
          <w:lang w:val="es-ES"/>
        </w:rPr>
        <w:t>servicio</w:t>
      </w:r>
      <w:r w:rsidRPr="006C660F">
        <w:rPr>
          <w:rFonts w:ascii="Arial" w:hAnsi="Arial" w:cs="Arial"/>
          <w:sz w:val="24"/>
          <w:szCs w:val="24"/>
          <w:lang w:val="es-ES"/>
        </w:rPr>
        <w:t xml:space="preserve"> estará </w:t>
      </w:r>
      <w:r w:rsidRPr="00290E42">
        <w:rPr>
          <w:rFonts w:ascii="Arial" w:hAnsi="Arial" w:cs="Arial"/>
          <w:sz w:val="24"/>
          <w:szCs w:val="24"/>
          <w:lang w:val="es-ES"/>
        </w:rPr>
        <w:t>relacionado</w:t>
      </w:r>
      <w:r w:rsidRPr="006C660F">
        <w:rPr>
          <w:rFonts w:ascii="Arial" w:hAnsi="Arial" w:cs="Arial"/>
          <w:sz w:val="24"/>
          <w:szCs w:val="24"/>
          <w:lang w:val="es-ES"/>
        </w:rPr>
        <w:t xml:space="preserve"> directamente con el cliente sin necesidad de intermediarios, ya que </w:t>
      </w:r>
      <w:r w:rsidRPr="00290E42">
        <w:rPr>
          <w:rFonts w:ascii="Arial" w:hAnsi="Arial" w:cs="Arial"/>
          <w:sz w:val="24"/>
          <w:szCs w:val="24"/>
          <w:lang w:val="es-ES"/>
        </w:rPr>
        <w:t>simplemente</w:t>
      </w:r>
      <w:r w:rsidRPr="006C660F">
        <w:rPr>
          <w:rFonts w:ascii="Arial" w:hAnsi="Arial" w:cs="Arial"/>
          <w:sz w:val="24"/>
          <w:szCs w:val="24"/>
          <w:lang w:val="es-ES"/>
        </w:rPr>
        <w:t xml:space="preserve"> se requerirá de un solo canal de dist</w:t>
      </w:r>
      <w:r>
        <w:rPr>
          <w:rFonts w:ascii="Arial" w:hAnsi="Arial" w:cs="Arial"/>
          <w:sz w:val="24"/>
          <w:szCs w:val="24"/>
          <w:lang w:val="es-ES"/>
        </w:rPr>
        <w:t>ribución que es el Alcalde de la ciudad.</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lastRenderedPageBreak/>
        <w:t xml:space="preserve">Por tanto la distribución del mismo se lograra por medio del marketing que haremos </w:t>
      </w:r>
      <w:r w:rsidRPr="00290E42">
        <w:rPr>
          <w:rFonts w:ascii="Arial" w:hAnsi="Arial" w:cs="Arial"/>
          <w:sz w:val="24"/>
          <w:szCs w:val="24"/>
          <w:lang w:val="es-ES"/>
        </w:rPr>
        <w:t>por</w:t>
      </w:r>
      <w:r w:rsidRPr="006C660F">
        <w:rPr>
          <w:rFonts w:ascii="Arial" w:hAnsi="Arial" w:cs="Arial"/>
          <w:sz w:val="24"/>
          <w:szCs w:val="24"/>
          <w:lang w:val="es-ES"/>
        </w:rPr>
        <w:t xml:space="preserve"> medio </w:t>
      </w:r>
      <w:r w:rsidRPr="00290E42">
        <w:rPr>
          <w:rFonts w:ascii="Arial" w:hAnsi="Arial" w:cs="Arial"/>
          <w:sz w:val="24"/>
          <w:szCs w:val="24"/>
          <w:lang w:val="es-ES"/>
        </w:rPr>
        <w:t>de</w:t>
      </w:r>
      <w:r w:rsidRPr="006C660F">
        <w:rPr>
          <w:rFonts w:ascii="Arial" w:hAnsi="Arial" w:cs="Arial"/>
          <w:sz w:val="24"/>
          <w:szCs w:val="24"/>
          <w:lang w:val="es-ES"/>
        </w:rPr>
        <w:t xml:space="preserve"> nuestros ingenieros especializados en las distintas ramas y medios de comunicación para alcanzar los objetivos finales.</w:t>
      </w: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p>
    <w:p w:rsidR="00717EA9" w:rsidRPr="00A71486"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 xml:space="preserve">Los medios de </w:t>
      </w:r>
      <w:r w:rsidRPr="006C660F">
        <w:rPr>
          <w:rFonts w:ascii="Arial" w:hAnsi="Arial" w:cs="Arial"/>
          <w:sz w:val="24"/>
          <w:szCs w:val="24"/>
          <w:lang w:val="es-ES"/>
        </w:rPr>
        <w:t>promoción</w:t>
      </w:r>
      <w:r w:rsidRPr="00290E42">
        <w:rPr>
          <w:rFonts w:ascii="Arial" w:hAnsi="Arial" w:cs="Arial"/>
          <w:sz w:val="24"/>
          <w:szCs w:val="24"/>
          <w:lang w:val="es-ES"/>
        </w:rPr>
        <w:t xml:space="preserve"> para la plan</w:t>
      </w:r>
      <w:r>
        <w:rPr>
          <w:rFonts w:ascii="Arial" w:hAnsi="Arial" w:cs="Arial"/>
          <w:sz w:val="24"/>
          <w:szCs w:val="24"/>
          <w:lang w:val="es-ES"/>
        </w:rPr>
        <w:t>ta procesador de residuos domésticos</w:t>
      </w:r>
    </w:p>
    <w:p w:rsidR="00717EA9"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Publicidad</w:t>
      </w:r>
    </w:p>
    <w:p w:rsidR="00717EA9" w:rsidRPr="00290E42"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Marketing Directo</w:t>
      </w:r>
    </w:p>
    <w:p w:rsidR="00717EA9" w:rsidRPr="00C50CA2" w:rsidRDefault="00717EA9" w:rsidP="00717EA9">
      <w:pPr>
        <w:spacing w:line="360" w:lineRule="auto"/>
        <w:contextualSpacing/>
        <w:jc w:val="both"/>
        <w:rPr>
          <w:rFonts w:ascii="Arial" w:hAnsi="Arial" w:cs="Arial"/>
          <w:sz w:val="24"/>
          <w:szCs w:val="24"/>
          <w:lang w:val="es-ES"/>
        </w:rPr>
      </w:pPr>
    </w:p>
    <w:p w:rsidR="00717EA9" w:rsidRPr="00C50CA2" w:rsidRDefault="00717EA9" w:rsidP="00717EA9">
      <w:pPr>
        <w:spacing w:line="360" w:lineRule="auto"/>
        <w:ind w:left="708"/>
        <w:contextualSpacing/>
        <w:jc w:val="both"/>
        <w:rPr>
          <w:rFonts w:ascii="Arial" w:hAnsi="Arial" w:cs="Arial"/>
          <w:b/>
          <w:sz w:val="24"/>
          <w:szCs w:val="24"/>
          <w:lang w:val="es-ES"/>
        </w:rPr>
      </w:pPr>
      <w:r w:rsidRPr="00C50CA2">
        <w:rPr>
          <w:rFonts w:ascii="Arial" w:hAnsi="Arial" w:cs="Arial"/>
          <w:b/>
          <w:sz w:val="24"/>
          <w:szCs w:val="24"/>
          <w:lang w:val="es-ES"/>
        </w:rPr>
        <w:t>PRECIO</w:t>
      </w:r>
    </w:p>
    <w:p w:rsidR="00717EA9" w:rsidRPr="00C50CA2" w:rsidRDefault="00717EA9" w:rsidP="00717EA9">
      <w:pPr>
        <w:spacing w:line="360" w:lineRule="auto"/>
        <w:ind w:left="708"/>
        <w:contextualSpacing/>
        <w:jc w:val="both"/>
        <w:rPr>
          <w:rFonts w:ascii="Arial" w:hAnsi="Arial" w:cs="Arial"/>
          <w:sz w:val="24"/>
          <w:szCs w:val="24"/>
          <w:lang w:val="es-ES"/>
        </w:rPr>
      </w:pPr>
    </w:p>
    <w:p w:rsidR="00717EA9" w:rsidRPr="00F01E5E" w:rsidRDefault="00717EA9" w:rsidP="00717EA9">
      <w:pPr>
        <w:spacing w:line="360" w:lineRule="auto"/>
        <w:ind w:left="708"/>
        <w:contextualSpacing/>
        <w:jc w:val="both"/>
        <w:rPr>
          <w:rFonts w:ascii="Arial" w:hAnsi="Arial" w:cs="Arial"/>
          <w:sz w:val="24"/>
          <w:szCs w:val="24"/>
          <w:lang w:val="es-ES"/>
        </w:rPr>
      </w:pPr>
      <w:r w:rsidRPr="00F01E5E">
        <w:rPr>
          <w:rFonts w:ascii="Arial" w:hAnsi="Arial" w:cs="Arial"/>
          <w:sz w:val="24"/>
          <w:szCs w:val="24"/>
          <w:lang w:val="es-ES"/>
        </w:rPr>
        <w:t xml:space="preserve">El precio de la planta no solo se ve dado por lo costos de instalación de la misma, sino de la mano de obra que se necesita para la fabricación e instalación, los costes son altos pero comparado con la rentabilidad, y </w:t>
      </w:r>
      <w:r>
        <w:rPr>
          <w:rFonts w:ascii="Arial" w:hAnsi="Arial" w:cs="Arial"/>
          <w:sz w:val="24"/>
          <w:szCs w:val="24"/>
          <w:lang w:val="es-ES"/>
        </w:rPr>
        <w:t>los beneficios que esta con lleva son mínimos.</w:t>
      </w:r>
    </w:p>
    <w:p w:rsidR="00717EA9" w:rsidRPr="00C50CA2" w:rsidRDefault="00717EA9" w:rsidP="00717EA9">
      <w:pPr>
        <w:spacing w:line="360" w:lineRule="auto"/>
        <w:ind w:left="708"/>
        <w:contextualSpacing/>
        <w:jc w:val="both"/>
        <w:rPr>
          <w:rFonts w:ascii="Arial" w:hAnsi="Arial" w:cs="Arial"/>
          <w:sz w:val="24"/>
          <w:szCs w:val="24"/>
          <w:lang w:val="es-ES"/>
        </w:rPr>
      </w:pPr>
    </w:p>
    <w:p w:rsidR="00717EA9" w:rsidRPr="00C50CA2" w:rsidRDefault="00717EA9" w:rsidP="00717EA9">
      <w:pPr>
        <w:spacing w:line="360" w:lineRule="auto"/>
        <w:ind w:left="708"/>
        <w:contextualSpacing/>
        <w:jc w:val="both"/>
        <w:rPr>
          <w:rFonts w:ascii="Arial" w:hAnsi="Arial" w:cs="Arial"/>
          <w:b/>
          <w:sz w:val="24"/>
          <w:szCs w:val="24"/>
          <w:lang w:val="es-ES"/>
        </w:rPr>
      </w:pPr>
      <w:r w:rsidRPr="00C50CA2">
        <w:rPr>
          <w:rFonts w:ascii="Arial" w:hAnsi="Arial" w:cs="Arial"/>
          <w:b/>
          <w:sz w:val="24"/>
          <w:szCs w:val="24"/>
          <w:lang w:val="es-ES"/>
        </w:rPr>
        <w:t>PLAZA</w:t>
      </w:r>
    </w:p>
    <w:p w:rsidR="00717EA9" w:rsidRPr="00F01E5E"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F01E5E">
        <w:rPr>
          <w:rFonts w:ascii="Arial" w:hAnsi="Arial" w:cs="Arial"/>
          <w:sz w:val="24"/>
          <w:szCs w:val="24"/>
          <w:lang w:val="es-ES"/>
        </w:rPr>
        <w:t>Al momento de la instalación de la planta se procede a cobrar el 50 % y el otro 50 % restante en un plazo de seis meses para recuperación de los inversionistas, ya que ellos recuperación su inversión en menos de un año</w:t>
      </w:r>
      <w:r>
        <w:rPr>
          <w:rFonts w:ascii="Arial" w:hAnsi="Arial" w:cs="Arial"/>
          <w:sz w:val="24"/>
          <w:szCs w:val="24"/>
          <w:lang w:val="es-ES"/>
        </w:rPr>
        <w:t>, con un marketing directo, e</w:t>
      </w:r>
      <w:r w:rsidRPr="00290E42">
        <w:rPr>
          <w:rFonts w:ascii="Arial" w:hAnsi="Arial" w:cs="Arial"/>
          <w:sz w:val="24"/>
          <w:szCs w:val="24"/>
          <w:lang w:val="es-ES"/>
        </w:rPr>
        <w:t>s decir una comunicación directa con clientes selectos, con comunicaciones personalizadas sobre los beneficios que ofrece al adquir</w:t>
      </w:r>
      <w:r>
        <w:rPr>
          <w:rFonts w:ascii="Arial" w:hAnsi="Arial" w:cs="Arial"/>
          <w:sz w:val="24"/>
          <w:szCs w:val="24"/>
          <w:lang w:val="es-ES"/>
        </w:rPr>
        <w:t>ir la planta procesadora de Residuos Domésticos.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704312" w:rsidRDefault="00717EA9" w:rsidP="00717EA9">
      <w:pPr>
        <w:spacing w:line="360" w:lineRule="auto"/>
        <w:ind w:left="708"/>
        <w:contextualSpacing/>
        <w:jc w:val="both"/>
        <w:rPr>
          <w:rFonts w:ascii="Arial" w:hAnsi="Arial" w:cs="Arial"/>
          <w:sz w:val="24"/>
          <w:szCs w:val="24"/>
          <w:lang w:val="es-ES"/>
        </w:rPr>
      </w:pPr>
    </w:p>
    <w:p w:rsidR="00717EA9" w:rsidRPr="00C50CA2" w:rsidRDefault="00717EA9" w:rsidP="00717EA9">
      <w:pPr>
        <w:spacing w:line="360" w:lineRule="auto"/>
        <w:ind w:left="708"/>
        <w:contextualSpacing/>
        <w:jc w:val="both"/>
        <w:rPr>
          <w:rFonts w:ascii="Arial" w:hAnsi="Arial" w:cs="Arial"/>
          <w:b/>
          <w:sz w:val="24"/>
          <w:szCs w:val="24"/>
          <w:lang w:val="es-ES"/>
        </w:rPr>
      </w:pPr>
      <w:r w:rsidRPr="00C50CA2">
        <w:rPr>
          <w:rFonts w:ascii="Arial" w:hAnsi="Arial" w:cs="Arial"/>
          <w:b/>
          <w:sz w:val="24"/>
          <w:szCs w:val="24"/>
          <w:lang w:val="es-ES"/>
        </w:rPr>
        <w:lastRenderedPageBreak/>
        <w:t>PROMOCION</w:t>
      </w:r>
    </w:p>
    <w:p w:rsidR="00717EA9" w:rsidRPr="00C50CA2" w:rsidRDefault="00717EA9" w:rsidP="00717EA9">
      <w:pPr>
        <w:spacing w:line="360" w:lineRule="auto"/>
        <w:ind w:left="708"/>
        <w:contextualSpacing/>
        <w:jc w:val="both"/>
        <w:rPr>
          <w:rFonts w:ascii="Arial" w:hAnsi="Arial" w:cs="Arial"/>
          <w:sz w:val="24"/>
          <w:szCs w:val="24"/>
          <w:lang w:val="es-ES"/>
        </w:rPr>
      </w:pPr>
      <w:r w:rsidRPr="00C50CA2">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Por medio de la publicidad lograremos que nuestro servicio sea conocido por ende se desarrollara a través de espacios en prensa escrita para mayor afluencia y así dar a conocer los</w:t>
      </w:r>
      <w:r>
        <w:rPr>
          <w:rFonts w:ascii="Arial" w:hAnsi="Arial" w:cs="Arial"/>
          <w:sz w:val="24"/>
          <w:szCs w:val="24"/>
          <w:lang w:val="es-ES"/>
        </w:rPr>
        <w:t xml:space="preserve"> beneficios de nuestro servicio y así dar a conocer las promociones que existirían.</w:t>
      </w:r>
    </w:p>
    <w:p w:rsidR="00717EA9" w:rsidRPr="00290E42" w:rsidRDefault="00717EA9" w:rsidP="00717EA9">
      <w:pPr>
        <w:spacing w:line="360" w:lineRule="auto"/>
        <w:ind w:left="708"/>
        <w:contextualSpacing/>
        <w:jc w:val="both"/>
        <w:rPr>
          <w:rFonts w:ascii="Arial" w:hAnsi="Arial" w:cs="Arial"/>
          <w:sz w:val="24"/>
          <w:szCs w:val="24"/>
          <w:lang w:val="es-ES"/>
        </w:rPr>
      </w:pPr>
    </w:p>
    <w:p w:rsidR="00717EA9" w:rsidRPr="00C50CA2" w:rsidRDefault="00717EA9" w:rsidP="00717EA9">
      <w:pPr>
        <w:pStyle w:val="Prrafodelista"/>
        <w:numPr>
          <w:ilvl w:val="0"/>
          <w:numId w:val="35"/>
        </w:numPr>
        <w:spacing w:line="360" w:lineRule="auto"/>
        <w:jc w:val="both"/>
        <w:rPr>
          <w:rFonts w:ascii="Arial" w:hAnsi="Arial" w:cs="Arial"/>
          <w:sz w:val="24"/>
          <w:szCs w:val="24"/>
          <w:lang w:val="es-ES"/>
        </w:rPr>
      </w:pPr>
      <w:r w:rsidRPr="00C50CA2">
        <w:rPr>
          <w:rFonts w:ascii="Arial" w:hAnsi="Arial" w:cs="Arial"/>
          <w:sz w:val="24"/>
          <w:szCs w:val="24"/>
          <w:lang w:val="es-ES"/>
        </w:rPr>
        <w:t>Manteniendo  preventivo durante 3 meses en el año.</w:t>
      </w:r>
    </w:p>
    <w:p w:rsidR="00717EA9" w:rsidRPr="00C50CA2" w:rsidRDefault="00717EA9" w:rsidP="00717EA9">
      <w:pPr>
        <w:pStyle w:val="Prrafodelista"/>
        <w:numPr>
          <w:ilvl w:val="0"/>
          <w:numId w:val="35"/>
        </w:numPr>
        <w:spacing w:line="360" w:lineRule="auto"/>
        <w:jc w:val="both"/>
        <w:rPr>
          <w:rFonts w:ascii="Arial" w:hAnsi="Arial" w:cs="Arial"/>
          <w:sz w:val="24"/>
          <w:szCs w:val="24"/>
          <w:lang w:val="es-ES"/>
        </w:rPr>
      </w:pPr>
      <w:r w:rsidRPr="00C50CA2">
        <w:rPr>
          <w:rFonts w:ascii="Arial" w:hAnsi="Arial" w:cs="Arial"/>
          <w:sz w:val="24"/>
          <w:szCs w:val="24"/>
          <w:lang w:val="es-ES"/>
        </w:rPr>
        <w:t>Garantía de 10 años.</w:t>
      </w:r>
    </w:p>
    <w:p w:rsidR="00717EA9" w:rsidRPr="00C50CA2" w:rsidRDefault="00717EA9" w:rsidP="00717EA9">
      <w:pPr>
        <w:spacing w:line="360" w:lineRule="auto"/>
        <w:ind w:left="708"/>
        <w:contextualSpacing/>
        <w:jc w:val="both"/>
        <w:rPr>
          <w:rFonts w:ascii="Arial" w:hAnsi="Arial" w:cs="Arial"/>
          <w:b/>
          <w:sz w:val="24"/>
          <w:szCs w:val="24"/>
          <w:lang w:val="es-ES"/>
        </w:rPr>
      </w:pPr>
    </w:p>
    <w:p w:rsidR="00717EA9" w:rsidRPr="00C50CA2" w:rsidRDefault="00717EA9" w:rsidP="00717EA9">
      <w:pPr>
        <w:spacing w:line="360" w:lineRule="auto"/>
        <w:ind w:left="708"/>
        <w:contextualSpacing/>
        <w:jc w:val="both"/>
        <w:rPr>
          <w:rFonts w:ascii="Arial" w:hAnsi="Arial" w:cs="Arial"/>
          <w:b/>
          <w:sz w:val="24"/>
          <w:szCs w:val="24"/>
          <w:lang w:val="es-ES"/>
        </w:rPr>
      </w:pPr>
      <w:r w:rsidRPr="00C50CA2">
        <w:rPr>
          <w:rFonts w:ascii="Arial" w:hAnsi="Arial" w:cs="Arial"/>
          <w:b/>
          <w:sz w:val="24"/>
          <w:szCs w:val="24"/>
          <w:lang w:val="es-ES"/>
        </w:rPr>
        <w:t>PERSONAS</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290E42">
        <w:rPr>
          <w:rFonts w:ascii="Arial" w:hAnsi="Arial" w:cs="Arial"/>
          <w:sz w:val="24"/>
          <w:szCs w:val="24"/>
          <w:lang w:val="es-ES"/>
        </w:rPr>
        <w:t>Nuestros potenciales clientes serán los municipios, sus características es de que ellos tendrían preferencia al contar con el apoyo del estado como único receptor de estos desperdicios con ayuda del serv</w:t>
      </w:r>
      <w:r>
        <w:rPr>
          <w:rFonts w:ascii="Arial" w:hAnsi="Arial" w:cs="Arial"/>
          <w:sz w:val="24"/>
          <w:szCs w:val="24"/>
          <w:lang w:val="es-ES"/>
        </w:rPr>
        <w:t>idor de recolección de basura (Vachagnon).</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T</w:t>
      </w:r>
      <w:r w:rsidRPr="00290E42">
        <w:rPr>
          <w:rFonts w:ascii="Arial" w:hAnsi="Arial" w:cs="Arial"/>
          <w:sz w:val="24"/>
          <w:szCs w:val="24"/>
          <w:lang w:val="es-ES"/>
        </w:rPr>
        <w:t>endrían grandes beneficios ya que no solo adquirirían un producto sino un negocio como único beneficiario podría relacionarse con las autoridades de los demás cantones.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Además, estas personas buscarán nuestros servicio</w:t>
      </w:r>
      <w:r>
        <w:rPr>
          <w:rFonts w:ascii="Arial" w:hAnsi="Arial" w:cs="Arial"/>
          <w:sz w:val="24"/>
          <w:szCs w:val="24"/>
          <w:lang w:val="es-ES"/>
        </w:rPr>
        <w:t>s</w:t>
      </w:r>
      <w:r w:rsidRPr="006C660F">
        <w:rPr>
          <w:rFonts w:ascii="Arial" w:hAnsi="Arial" w:cs="Arial"/>
          <w:sz w:val="24"/>
          <w:szCs w:val="24"/>
          <w:lang w:val="es-ES"/>
        </w:rPr>
        <w:t xml:space="preserve"> para el bien de la comunidad y por la rentabilidad que deja este.</w:t>
      </w:r>
      <w:r>
        <w:rPr>
          <w:rFonts w:ascii="Arial" w:hAnsi="Arial" w:cs="Arial"/>
          <w:sz w:val="24"/>
          <w:szCs w:val="24"/>
          <w:lang w:val="es-ES"/>
        </w:rPr>
        <w:t xml:space="preserve"> </w:t>
      </w:r>
      <w:r w:rsidRPr="006C660F">
        <w:rPr>
          <w:rFonts w:ascii="Arial" w:hAnsi="Arial" w:cs="Arial"/>
          <w:sz w:val="24"/>
          <w:szCs w:val="24"/>
          <w:lang w:val="es-ES"/>
        </w:rPr>
        <w:t>Base de decisión de compra de los clientes</w:t>
      </w: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Confiamos en que nuestros clientes adquirirán nuestros servicios por los  siguientes puntos:</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CA4611" w:rsidRDefault="00717EA9" w:rsidP="00717EA9">
      <w:pPr>
        <w:pStyle w:val="Prrafodelista"/>
        <w:numPr>
          <w:ilvl w:val="0"/>
          <w:numId w:val="22"/>
        </w:numPr>
        <w:spacing w:line="360" w:lineRule="auto"/>
        <w:jc w:val="both"/>
        <w:rPr>
          <w:rFonts w:ascii="Arial" w:hAnsi="Arial" w:cs="Arial"/>
          <w:sz w:val="24"/>
          <w:szCs w:val="24"/>
          <w:lang w:val="es-ES"/>
        </w:rPr>
      </w:pPr>
      <w:r w:rsidRPr="00CA4611">
        <w:rPr>
          <w:rFonts w:ascii="Arial" w:hAnsi="Arial" w:cs="Arial"/>
          <w:sz w:val="24"/>
          <w:szCs w:val="24"/>
          <w:lang w:val="es-ES"/>
        </w:rPr>
        <w:t>Por la ayuda a la capa de ozono,</w:t>
      </w:r>
    </w:p>
    <w:p w:rsidR="00717EA9" w:rsidRPr="00CA4611" w:rsidRDefault="00717EA9" w:rsidP="00717EA9">
      <w:pPr>
        <w:pStyle w:val="Prrafodelista"/>
        <w:numPr>
          <w:ilvl w:val="0"/>
          <w:numId w:val="22"/>
        </w:numPr>
        <w:spacing w:line="360" w:lineRule="auto"/>
        <w:jc w:val="both"/>
        <w:rPr>
          <w:rFonts w:ascii="Arial" w:hAnsi="Arial" w:cs="Arial"/>
          <w:sz w:val="24"/>
          <w:szCs w:val="24"/>
          <w:lang w:val="es-ES"/>
        </w:rPr>
      </w:pPr>
      <w:r w:rsidRPr="00CA4611">
        <w:rPr>
          <w:rFonts w:ascii="Arial" w:hAnsi="Arial" w:cs="Arial"/>
          <w:sz w:val="24"/>
          <w:szCs w:val="24"/>
          <w:lang w:val="es-ES"/>
        </w:rPr>
        <w:t>Por ser un servicio nuevo y novedoso,</w:t>
      </w:r>
    </w:p>
    <w:p w:rsidR="00717EA9" w:rsidRDefault="00717EA9" w:rsidP="00717EA9">
      <w:pPr>
        <w:pStyle w:val="Prrafodelista"/>
        <w:numPr>
          <w:ilvl w:val="0"/>
          <w:numId w:val="22"/>
        </w:numPr>
        <w:spacing w:line="360" w:lineRule="auto"/>
        <w:jc w:val="both"/>
        <w:rPr>
          <w:rFonts w:ascii="Arial" w:hAnsi="Arial" w:cs="Arial"/>
          <w:sz w:val="24"/>
          <w:szCs w:val="24"/>
          <w:lang w:val="es-ES"/>
        </w:rPr>
      </w:pPr>
      <w:r w:rsidRPr="00CA4611">
        <w:rPr>
          <w:rFonts w:ascii="Arial" w:hAnsi="Arial" w:cs="Arial"/>
          <w:sz w:val="24"/>
          <w:szCs w:val="24"/>
          <w:lang w:val="es-ES"/>
        </w:rPr>
        <w:t>Porque brindamos confiabilidad.</w:t>
      </w:r>
    </w:p>
    <w:p w:rsidR="00717EA9" w:rsidRPr="00CA4611" w:rsidRDefault="00717EA9" w:rsidP="00717EA9">
      <w:pPr>
        <w:pStyle w:val="Prrafodelista"/>
        <w:spacing w:line="360" w:lineRule="auto"/>
        <w:ind w:left="2136"/>
        <w:jc w:val="both"/>
        <w:rPr>
          <w:rFonts w:ascii="Arial" w:hAnsi="Arial" w:cs="Arial"/>
          <w:sz w:val="24"/>
          <w:szCs w:val="24"/>
          <w:lang w:val="es-ES"/>
        </w:rPr>
      </w:pPr>
    </w:p>
    <w:p w:rsidR="00717EA9" w:rsidRDefault="00717EA9" w:rsidP="00717EA9">
      <w:pPr>
        <w:spacing w:line="360" w:lineRule="auto"/>
        <w:ind w:firstLine="708"/>
        <w:jc w:val="both"/>
        <w:rPr>
          <w:rFonts w:ascii="Arial" w:hAnsi="Arial" w:cs="Arial"/>
          <w:b/>
          <w:sz w:val="24"/>
          <w:szCs w:val="24"/>
          <w:lang w:val="es-ES"/>
        </w:rPr>
      </w:pPr>
      <w:r>
        <w:rPr>
          <w:rFonts w:ascii="Arial" w:hAnsi="Arial" w:cs="Arial"/>
          <w:b/>
          <w:sz w:val="24"/>
          <w:szCs w:val="24"/>
          <w:lang w:val="es-ES"/>
        </w:rPr>
        <w:t xml:space="preserve">2.4.2 </w:t>
      </w:r>
      <w:r w:rsidRPr="00E36097">
        <w:rPr>
          <w:rFonts w:ascii="Arial" w:hAnsi="Arial" w:cs="Arial"/>
          <w:b/>
          <w:sz w:val="24"/>
          <w:szCs w:val="24"/>
          <w:lang w:val="es-ES"/>
        </w:rPr>
        <w:t>POSICIONAMIENTO</w:t>
      </w:r>
      <w:r>
        <w:rPr>
          <w:rFonts w:ascii="Arial" w:hAnsi="Arial" w:cs="Arial"/>
          <w:b/>
          <w:sz w:val="24"/>
          <w:szCs w:val="24"/>
          <w:lang w:val="es-ES"/>
        </w:rPr>
        <w:t xml:space="preserve"> EN EL MERCADO</w:t>
      </w:r>
    </w:p>
    <w:p w:rsidR="00717EA9" w:rsidRPr="00E36097" w:rsidRDefault="00717EA9" w:rsidP="00717EA9">
      <w:pPr>
        <w:spacing w:line="360" w:lineRule="auto"/>
        <w:ind w:firstLine="708"/>
        <w:jc w:val="both"/>
        <w:rPr>
          <w:rFonts w:ascii="Arial" w:hAnsi="Arial" w:cs="Arial"/>
          <w:b/>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C50CA2">
        <w:rPr>
          <w:rFonts w:ascii="Arial" w:hAnsi="Arial" w:cs="Arial"/>
          <w:sz w:val="24"/>
          <w:szCs w:val="24"/>
          <w:lang w:val="es-ES"/>
        </w:rPr>
        <w:t xml:space="preserve">Nuestras variables para el posicionamiento que desarrollaremos en el mercado son ECOLOGÍA y DURABILIDAD VS. RENDIMIENTO, variables que se debe a las características y la función que desempeña nuestra maquina. </w:t>
      </w:r>
    </w:p>
    <w:p w:rsidR="00717EA9" w:rsidRPr="00E36097"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C50CA2">
        <w:rPr>
          <w:rFonts w:ascii="Arial" w:hAnsi="Arial" w:cs="Arial"/>
          <w:sz w:val="24"/>
          <w:szCs w:val="24"/>
          <w:lang w:val="es-ES"/>
        </w:rPr>
        <w:t>La ecología sería nuestra principal variable, ya que esta es la base con que comenzamos al momento de ofrecer nuestra maquina, el mejorar el medio, el bienestar ecológico y el reciclaje de materiales no renovables dentro de la ciudades son las razones principales por la cual el municipio aceptaría la instalación de la planta.</w:t>
      </w:r>
    </w:p>
    <w:p w:rsidR="00717EA9" w:rsidRPr="00C50CA2" w:rsidRDefault="00717EA9" w:rsidP="00717EA9">
      <w:pPr>
        <w:spacing w:line="360" w:lineRule="auto"/>
        <w:ind w:left="708"/>
        <w:contextualSpacing/>
        <w:jc w:val="both"/>
        <w:rPr>
          <w:rFonts w:ascii="Arial" w:hAnsi="Arial" w:cs="Arial"/>
          <w:sz w:val="24"/>
          <w:szCs w:val="24"/>
          <w:lang w:val="es-ES"/>
        </w:rPr>
      </w:pPr>
    </w:p>
    <w:p w:rsidR="00717EA9" w:rsidRPr="00C50CA2" w:rsidRDefault="00717EA9" w:rsidP="00717EA9">
      <w:pPr>
        <w:spacing w:line="360" w:lineRule="auto"/>
        <w:ind w:left="708"/>
        <w:contextualSpacing/>
        <w:jc w:val="both"/>
        <w:rPr>
          <w:rFonts w:ascii="Arial" w:hAnsi="Arial" w:cs="Arial"/>
          <w:sz w:val="24"/>
          <w:szCs w:val="24"/>
          <w:lang w:val="es-ES"/>
        </w:rPr>
      </w:pPr>
      <w:r w:rsidRPr="00C50CA2">
        <w:rPr>
          <w:rFonts w:ascii="Arial" w:hAnsi="Arial" w:cs="Arial"/>
          <w:sz w:val="24"/>
          <w:szCs w:val="24"/>
          <w:lang w:val="es-ES"/>
        </w:rPr>
        <w:t>Rendimiento y durabilidad es la representación y la imagen de nuestro producto, esta variable representa un desempeño eficiente, características, las  cuales deben de ir de la mano con el proceso de reciclaje, el mismo que debe ser de gran calidad y acorde con las necesidades de nuestro clientes.</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firstLine="708"/>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firstLine="708"/>
        <w:contextualSpacing/>
        <w:jc w:val="both"/>
        <w:rPr>
          <w:rFonts w:ascii="Arial" w:hAnsi="Arial" w:cs="Arial"/>
          <w:b/>
          <w:sz w:val="24"/>
          <w:szCs w:val="24"/>
          <w:lang w:val="es-ES"/>
        </w:rPr>
      </w:pPr>
      <w:r>
        <w:rPr>
          <w:rFonts w:ascii="Arial" w:hAnsi="Arial" w:cs="Arial"/>
          <w:b/>
          <w:sz w:val="24"/>
          <w:szCs w:val="24"/>
          <w:lang w:val="es-ES"/>
        </w:rPr>
        <w:lastRenderedPageBreak/>
        <w:t>2.4.3 PROCESO DE COMPRA</w:t>
      </w:r>
    </w:p>
    <w:p w:rsidR="00717EA9" w:rsidRDefault="00D304BA" w:rsidP="00717EA9">
      <w:pPr>
        <w:spacing w:line="360" w:lineRule="auto"/>
        <w:ind w:left="1416"/>
        <w:contextualSpacing/>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3729990" cy="4042410"/>
            <wp:effectExtent l="19050" t="0" r="3810" b="0"/>
            <wp:docPr id="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3729990" cy="4042410"/>
                    </a:xfrm>
                    <a:prstGeom prst="rect">
                      <a:avLst/>
                    </a:prstGeom>
                    <a:noFill/>
                    <a:ln w="9525">
                      <a:noFill/>
                      <a:miter lim="800000"/>
                      <a:headEnd/>
                      <a:tailEnd/>
                    </a:ln>
                  </pic:spPr>
                </pic:pic>
              </a:graphicData>
            </a:graphic>
          </wp:inline>
        </w:drawing>
      </w:r>
    </w:p>
    <w:p w:rsidR="00717EA9" w:rsidRDefault="00717EA9" w:rsidP="00717EA9">
      <w:pPr>
        <w:spacing w:line="360" w:lineRule="auto"/>
        <w:ind w:firstLine="708"/>
        <w:contextualSpacing/>
        <w:jc w:val="both"/>
        <w:rPr>
          <w:rFonts w:ascii="Arial" w:hAnsi="Arial" w:cs="Arial"/>
          <w:b/>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b/>
          <w:sz w:val="24"/>
          <w:szCs w:val="24"/>
          <w:lang w:val="es-ES"/>
        </w:rPr>
        <w:t xml:space="preserve">CLIENTE: </w:t>
      </w:r>
      <w:r>
        <w:rPr>
          <w:rFonts w:ascii="Arial" w:hAnsi="Arial" w:cs="Arial"/>
          <w:sz w:val="24"/>
          <w:szCs w:val="24"/>
          <w:lang w:val="es-ES"/>
        </w:rPr>
        <w:t>Municipio potencial cliente, indirectamente los ciudadanos que son los mayores beneficiados.</w:t>
      </w:r>
    </w:p>
    <w:p w:rsidR="00717EA9" w:rsidRPr="00C50CA2" w:rsidRDefault="00717EA9" w:rsidP="00717EA9">
      <w:pPr>
        <w:spacing w:line="360" w:lineRule="auto"/>
        <w:ind w:left="708"/>
        <w:contextualSpacing/>
        <w:jc w:val="both"/>
        <w:rPr>
          <w:rFonts w:ascii="Arial" w:hAnsi="Arial" w:cs="Arial"/>
          <w:b/>
          <w:sz w:val="24"/>
          <w:szCs w:val="24"/>
          <w:lang w:val="es-ES"/>
        </w:rPr>
      </w:pPr>
    </w:p>
    <w:p w:rsidR="00717EA9" w:rsidRPr="00C50CA2" w:rsidRDefault="00717EA9" w:rsidP="00717EA9">
      <w:pPr>
        <w:spacing w:line="360" w:lineRule="auto"/>
        <w:ind w:left="708"/>
        <w:contextualSpacing/>
        <w:jc w:val="both"/>
        <w:rPr>
          <w:rFonts w:ascii="Arial" w:hAnsi="Arial" w:cs="Arial"/>
          <w:sz w:val="24"/>
          <w:szCs w:val="24"/>
          <w:lang w:val="es-ES"/>
        </w:rPr>
      </w:pPr>
      <w:r>
        <w:rPr>
          <w:rFonts w:ascii="Arial" w:hAnsi="Arial" w:cs="Arial"/>
          <w:b/>
          <w:sz w:val="24"/>
          <w:szCs w:val="24"/>
          <w:lang w:val="es-ES"/>
        </w:rPr>
        <w:t xml:space="preserve">DEPARTAMENTO DE VENTAS: </w:t>
      </w:r>
      <w:r w:rsidRPr="00C50CA2">
        <w:rPr>
          <w:rFonts w:ascii="Arial" w:hAnsi="Arial" w:cs="Arial"/>
          <w:sz w:val="24"/>
          <w:szCs w:val="24"/>
          <w:lang w:val="es-ES"/>
        </w:rPr>
        <w:t>Encargado de realizar toda la documentación necesaria, y brindar la información que el cliente necesita.</w:t>
      </w:r>
    </w:p>
    <w:p w:rsidR="00717EA9" w:rsidRDefault="00717EA9" w:rsidP="00717EA9">
      <w:pPr>
        <w:spacing w:line="360" w:lineRule="auto"/>
        <w:ind w:left="708"/>
        <w:contextualSpacing/>
        <w:jc w:val="both"/>
        <w:rPr>
          <w:rFonts w:ascii="Arial" w:hAnsi="Arial" w:cs="Arial"/>
          <w:b/>
          <w:sz w:val="24"/>
          <w:szCs w:val="24"/>
          <w:lang w:val="es-ES"/>
        </w:rPr>
      </w:pPr>
    </w:p>
    <w:p w:rsidR="00717EA9" w:rsidRPr="00C50CA2" w:rsidRDefault="00717EA9" w:rsidP="00717EA9">
      <w:pPr>
        <w:spacing w:line="360" w:lineRule="auto"/>
        <w:ind w:left="708"/>
        <w:contextualSpacing/>
        <w:jc w:val="both"/>
        <w:rPr>
          <w:rFonts w:ascii="Arial" w:hAnsi="Arial" w:cs="Arial"/>
          <w:sz w:val="24"/>
          <w:szCs w:val="24"/>
          <w:lang w:val="es-ES"/>
        </w:rPr>
      </w:pPr>
      <w:r>
        <w:rPr>
          <w:rFonts w:ascii="Arial" w:hAnsi="Arial" w:cs="Arial"/>
          <w:b/>
          <w:sz w:val="24"/>
          <w:szCs w:val="24"/>
          <w:lang w:val="es-ES"/>
        </w:rPr>
        <w:t xml:space="preserve">COTIZACIÓN: </w:t>
      </w:r>
      <w:r w:rsidRPr="00C50CA2">
        <w:rPr>
          <w:rFonts w:ascii="Arial" w:hAnsi="Arial" w:cs="Arial"/>
          <w:sz w:val="24"/>
          <w:szCs w:val="24"/>
          <w:lang w:val="es-ES"/>
        </w:rPr>
        <w:t>Detalle de la instalación de la planta, con datos contables del costo de la adquisición.</w:t>
      </w:r>
    </w:p>
    <w:p w:rsidR="00717EA9" w:rsidRDefault="00717EA9" w:rsidP="00717EA9">
      <w:pPr>
        <w:spacing w:line="360" w:lineRule="auto"/>
        <w:ind w:left="708"/>
        <w:contextualSpacing/>
        <w:jc w:val="both"/>
        <w:rPr>
          <w:rFonts w:ascii="Arial" w:hAnsi="Arial" w:cs="Arial"/>
          <w:b/>
          <w:sz w:val="24"/>
          <w:szCs w:val="24"/>
          <w:lang w:val="es-ES"/>
        </w:rPr>
      </w:pPr>
    </w:p>
    <w:p w:rsidR="00717EA9" w:rsidRPr="00C50CA2" w:rsidRDefault="00717EA9" w:rsidP="00717EA9">
      <w:pPr>
        <w:spacing w:line="360" w:lineRule="auto"/>
        <w:ind w:left="708"/>
        <w:contextualSpacing/>
        <w:jc w:val="both"/>
        <w:rPr>
          <w:rFonts w:ascii="Arial" w:hAnsi="Arial" w:cs="Arial"/>
          <w:sz w:val="24"/>
          <w:szCs w:val="24"/>
          <w:lang w:val="es-ES"/>
        </w:rPr>
      </w:pPr>
      <w:r>
        <w:rPr>
          <w:rFonts w:ascii="Arial" w:hAnsi="Arial" w:cs="Arial"/>
          <w:b/>
          <w:sz w:val="24"/>
          <w:szCs w:val="24"/>
          <w:lang w:val="es-ES"/>
        </w:rPr>
        <w:t xml:space="preserve">TRASLADO: </w:t>
      </w:r>
      <w:r w:rsidRPr="00C50CA2">
        <w:rPr>
          <w:rFonts w:ascii="Arial" w:hAnsi="Arial" w:cs="Arial"/>
          <w:sz w:val="24"/>
          <w:szCs w:val="24"/>
          <w:lang w:val="es-ES"/>
        </w:rPr>
        <w:t>De darse el caso del traslado de la planta por partes.</w:t>
      </w:r>
    </w:p>
    <w:p w:rsidR="00717EA9" w:rsidRPr="00C03F9A" w:rsidRDefault="00717EA9" w:rsidP="00717EA9">
      <w:pPr>
        <w:spacing w:line="360" w:lineRule="auto"/>
        <w:ind w:left="708"/>
        <w:contextualSpacing/>
        <w:jc w:val="both"/>
        <w:rPr>
          <w:rFonts w:ascii="Arial" w:hAnsi="Arial" w:cs="Arial"/>
          <w:sz w:val="24"/>
          <w:szCs w:val="24"/>
          <w:lang w:val="es-ES"/>
        </w:rPr>
      </w:pPr>
      <w:r>
        <w:rPr>
          <w:rFonts w:ascii="Arial" w:hAnsi="Arial" w:cs="Arial"/>
          <w:b/>
          <w:sz w:val="24"/>
          <w:szCs w:val="24"/>
          <w:lang w:val="es-ES"/>
        </w:rPr>
        <w:lastRenderedPageBreak/>
        <w:t xml:space="preserve">PROCESO DE COBRO: </w:t>
      </w:r>
      <w:r>
        <w:rPr>
          <w:rFonts w:ascii="Arial" w:hAnsi="Arial" w:cs="Arial"/>
          <w:sz w:val="24"/>
          <w:szCs w:val="24"/>
          <w:lang w:val="es-ES"/>
        </w:rPr>
        <w:t>Se ha destinado el 50% en el momento de la instalación y el otro 50% en el momento de la entrega.</w:t>
      </w:r>
    </w:p>
    <w:p w:rsidR="00717EA9" w:rsidRDefault="00717EA9" w:rsidP="00717EA9">
      <w:pPr>
        <w:spacing w:line="360" w:lineRule="auto"/>
        <w:contextualSpacing/>
        <w:jc w:val="both"/>
        <w:rPr>
          <w:rFonts w:ascii="Arial" w:hAnsi="Arial" w:cs="Arial"/>
          <w:b/>
          <w:sz w:val="24"/>
          <w:szCs w:val="24"/>
          <w:lang w:val="es-ES"/>
        </w:rPr>
      </w:pPr>
    </w:p>
    <w:p w:rsidR="00717EA9" w:rsidRPr="00CA4611" w:rsidRDefault="00717EA9" w:rsidP="00717EA9">
      <w:pPr>
        <w:spacing w:line="360" w:lineRule="auto"/>
        <w:ind w:firstLine="708"/>
        <w:contextualSpacing/>
        <w:jc w:val="both"/>
        <w:rPr>
          <w:rFonts w:ascii="Arial" w:hAnsi="Arial" w:cs="Arial"/>
          <w:b/>
          <w:sz w:val="24"/>
          <w:szCs w:val="24"/>
          <w:lang w:val="es-ES"/>
        </w:rPr>
      </w:pPr>
      <w:r w:rsidRPr="00CA4611">
        <w:rPr>
          <w:rFonts w:ascii="Arial" w:hAnsi="Arial" w:cs="Arial"/>
          <w:b/>
          <w:sz w:val="24"/>
          <w:szCs w:val="24"/>
          <w:lang w:val="es-ES"/>
        </w:rPr>
        <w:t>FUENTES DE INFORMACIÓN</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CA4611" w:rsidRDefault="00717EA9" w:rsidP="00717EA9">
      <w:pPr>
        <w:pStyle w:val="Prrafodelista"/>
        <w:numPr>
          <w:ilvl w:val="0"/>
          <w:numId w:val="21"/>
        </w:numPr>
        <w:spacing w:line="360" w:lineRule="auto"/>
        <w:jc w:val="both"/>
        <w:rPr>
          <w:rFonts w:ascii="Arial" w:hAnsi="Arial" w:cs="Arial"/>
          <w:sz w:val="24"/>
          <w:szCs w:val="24"/>
          <w:lang w:val="es-ES"/>
        </w:rPr>
      </w:pPr>
      <w:r w:rsidRPr="00CA4611">
        <w:rPr>
          <w:rFonts w:ascii="Arial" w:hAnsi="Arial" w:cs="Arial"/>
          <w:sz w:val="24"/>
          <w:szCs w:val="24"/>
          <w:lang w:val="es-ES"/>
        </w:rPr>
        <w:t>Fuente de información primaria</w:t>
      </w:r>
    </w:p>
    <w:p w:rsidR="00717EA9" w:rsidRPr="006C660F" w:rsidRDefault="00717EA9" w:rsidP="00717EA9">
      <w:pPr>
        <w:spacing w:line="360" w:lineRule="auto"/>
        <w:ind w:left="2124"/>
        <w:contextualSpacing/>
        <w:jc w:val="both"/>
        <w:rPr>
          <w:rFonts w:ascii="Arial" w:hAnsi="Arial" w:cs="Arial"/>
          <w:sz w:val="24"/>
          <w:szCs w:val="24"/>
          <w:lang w:val="es-ES"/>
        </w:rPr>
      </w:pPr>
      <w:r w:rsidRPr="006C660F">
        <w:rPr>
          <w:rFonts w:ascii="Arial" w:hAnsi="Arial" w:cs="Arial"/>
          <w:sz w:val="24"/>
          <w:szCs w:val="24"/>
          <w:lang w:val="es-ES"/>
        </w:rPr>
        <w:t>Como fuente de infor</w:t>
      </w:r>
      <w:r>
        <w:rPr>
          <w:rFonts w:ascii="Arial" w:hAnsi="Arial" w:cs="Arial"/>
          <w:sz w:val="24"/>
          <w:szCs w:val="24"/>
          <w:lang w:val="es-ES"/>
        </w:rPr>
        <w:t>mación primaria utilizamos las 4</w:t>
      </w:r>
      <w:r w:rsidRPr="006C660F">
        <w:rPr>
          <w:rFonts w:ascii="Arial" w:hAnsi="Arial" w:cs="Arial"/>
          <w:sz w:val="24"/>
          <w:szCs w:val="24"/>
          <w:lang w:val="es-ES"/>
        </w:rPr>
        <w:t>00 encuestas realizadas en la ciudad de Guayaqu</w:t>
      </w:r>
      <w:r>
        <w:rPr>
          <w:rFonts w:ascii="Arial" w:hAnsi="Arial" w:cs="Arial"/>
          <w:sz w:val="24"/>
          <w:szCs w:val="24"/>
          <w:lang w:val="es-ES"/>
        </w:rPr>
        <w:t>il.</w:t>
      </w:r>
    </w:p>
    <w:p w:rsidR="00717EA9" w:rsidRPr="00CA4611" w:rsidRDefault="00717EA9" w:rsidP="00717EA9">
      <w:pPr>
        <w:pStyle w:val="Prrafodelista"/>
        <w:numPr>
          <w:ilvl w:val="0"/>
          <w:numId w:val="21"/>
        </w:numPr>
        <w:spacing w:line="360" w:lineRule="auto"/>
        <w:jc w:val="both"/>
        <w:rPr>
          <w:rFonts w:ascii="Arial" w:hAnsi="Arial" w:cs="Arial"/>
          <w:sz w:val="24"/>
          <w:szCs w:val="24"/>
          <w:lang w:val="es-ES"/>
        </w:rPr>
      </w:pPr>
      <w:r w:rsidRPr="00CA4611">
        <w:rPr>
          <w:rFonts w:ascii="Arial" w:hAnsi="Arial" w:cs="Arial"/>
          <w:sz w:val="24"/>
          <w:szCs w:val="24"/>
          <w:lang w:val="es-ES"/>
        </w:rPr>
        <w:t>Fuente de información secundaria</w:t>
      </w:r>
    </w:p>
    <w:p w:rsidR="00717EA9" w:rsidRPr="006C660F" w:rsidRDefault="00717EA9" w:rsidP="00717EA9">
      <w:pPr>
        <w:spacing w:line="360" w:lineRule="auto"/>
        <w:ind w:left="2124"/>
        <w:contextualSpacing/>
        <w:jc w:val="both"/>
        <w:rPr>
          <w:rFonts w:ascii="Arial" w:hAnsi="Arial" w:cs="Arial"/>
          <w:sz w:val="24"/>
          <w:szCs w:val="24"/>
          <w:lang w:val="es-ES"/>
        </w:rPr>
      </w:pPr>
      <w:r w:rsidRPr="006C660F">
        <w:rPr>
          <w:rFonts w:ascii="Arial" w:hAnsi="Arial" w:cs="Arial"/>
          <w:sz w:val="24"/>
          <w:szCs w:val="24"/>
          <w:lang w:val="es-ES"/>
        </w:rPr>
        <w:t>Como fuente de información secundaria utilizamos datos de la página web del INEC (Instituto Nacional de Estadísticas y Censos) y datos de la Súper Intendencia de Compañía.</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CA4611" w:rsidRDefault="00717EA9" w:rsidP="00717EA9">
      <w:pPr>
        <w:spacing w:line="360" w:lineRule="auto"/>
        <w:ind w:firstLine="708"/>
        <w:contextualSpacing/>
        <w:jc w:val="both"/>
        <w:rPr>
          <w:rFonts w:ascii="Arial" w:hAnsi="Arial" w:cs="Arial"/>
          <w:b/>
          <w:sz w:val="24"/>
          <w:szCs w:val="24"/>
          <w:lang w:val="es-ES"/>
        </w:rPr>
      </w:pPr>
      <w:r w:rsidRPr="00CA4611">
        <w:rPr>
          <w:rFonts w:ascii="Arial" w:hAnsi="Arial" w:cs="Arial"/>
          <w:b/>
          <w:sz w:val="24"/>
          <w:szCs w:val="24"/>
          <w:lang w:val="es-ES"/>
        </w:rPr>
        <w:t>DETERMINACIÓN DE LA MUESTRA</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CA4611" w:rsidRDefault="00717EA9" w:rsidP="00717EA9">
      <w:pPr>
        <w:spacing w:line="360" w:lineRule="auto"/>
        <w:ind w:firstLine="708"/>
        <w:contextualSpacing/>
        <w:jc w:val="both"/>
        <w:rPr>
          <w:rFonts w:ascii="Arial" w:hAnsi="Arial" w:cs="Arial"/>
          <w:b/>
          <w:sz w:val="24"/>
          <w:szCs w:val="24"/>
          <w:lang w:val="es-ES"/>
        </w:rPr>
      </w:pPr>
      <w:r w:rsidRPr="00CA4611">
        <w:rPr>
          <w:rFonts w:ascii="Arial" w:hAnsi="Arial" w:cs="Arial"/>
          <w:b/>
          <w:sz w:val="24"/>
          <w:szCs w:val="24"/>
          <w:lang w:val="es-ES"/>
        </w:rPr>
        <w:t>UNIDADES DE MUESTREO</w:t>
      </w:r>
    </w:p>
    <w:p w:rsidR="00717EA9" w:rsidRPr="00CA4611" w:rsidRDefault="00717EA9" w:rsidP="00717EA9">
      <w:pPr>
        <w:spacing w:line="360" w:lineRule="auto"/>
        <w:ind w:left="1416"/>
        <w:contextualSpacing/>
        <w:jc w:val="both"/>
        <w:rPr>
          <w:rFonts w:ascii="Arial" w:hAnsi="Arial" w:cs="Arial"/>
          <w:b/>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 xml:space="preserve">Las personas elegidas para nuestras unidades de muestreo son aquellas que se encuentren entre las edades de </w:t>
      </w:r>
      <w:smartTag w:uri="urn:schemas-microsoft-com:office:smarttags" w:element="metricconverter">
        <w:smartTagPr>
          <w:attr w:name="ProductID" w:val="15 a"/>
        </w:smartTagPr>
        <w:r w:rsidRPr="006C660F">
          <w:rPr>
            <w:rFonts w:ascii="Arial" w:hAnsi="Arial" w:cs="Arial"/>
            <w:sz w:val="24"/>
            <w:szCs w:val="24"/>
            <w:lang w:val="es-ES"/>
          </w:rPr>
          <w:t>15 a</w:t>
        </w:r>
      </w:smartTag>
      <w:r w:rsidRPr="006C660F">
        <w:rPr>
          <w:rFonts w:ascii="Arial" w:hAnsi="Arial" w:cs="Arial"/>
          <w:sz w:val="24"/>
          <w:szCs w:val="24"/>
          <w:lang w:val="es-ES"/>
        </w:rPr>
        <w:t xml:space="preserve"> 65 años, pertenezcan a la clase media o alta y que estén dispuestas a colaborar con nosotros en estas encuestas para el avance de este proyecto.</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Las encuestas fueron realizadas dentro de la ciudad de Guayaquil, a diferentes sin tomar en cuenta su edad, ya que pensamos que el servicio que deseamos brindar va dirigido para todos los que tengan dudas sobre algún asunto.</w:t>
      </w:r>
    </w:p>
    <w:tbl>
      <w:tblPr>
        <w:tblpPr w:leftFromText="141" w:rightFromText="141" w:vertAnchor="text" w:horzAnchor="page" w:tblpX="2953" w:tblpY="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3"/>
        <w:gridCol w:w="4513"/>
      </w:tblGrid>
      <w:tr w:rsidR="00717EA9" w:rsidRPr="00C50CA2" w:rsidTr="003C3222">
        <w:trPr>
          <w:trHeight w:val="419"/>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lastRenderedPageBreak/>
              <w:t>CIUDAD</w:t>
            </w:r>
          </w:p>
        </w:tc>
        <w:tc>
          <w:tcPr>
            <w:tcW w:w="45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TOTAL DE HABITANTES</w:t>
            </w:r>
          </w:p>
        </w:tc>
      </w:tr>
      <w:tr w:rsidR="00717EA9" w:rsidRPr="00C50CA2" w:rsidTr="003C3222">
        <w:trPr>
          <w:trHeight w:val="421"/>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Guayaquil</w:t>
            </w:r>
          </w:p>
        </w:tc>
        <w:tc>
          <w:tcPr>
            <w:tcW w:w="45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2´039.789</w:t>
            </w:r>
          </w:p>
        </w:tc>
      </w:tr>
    </w:tbl>
    <w:p w:rsidR="00717EA9" w:rsidRPr="00C50CA2" w:rsidRDefault="00717EA9" w:rsidP="00717EA9">
      <w:pPr>
        <w:spacing w:line="360" w:lineRule="auto"/>
        <w:ind w:left="1416"/>
        <w:contextualSpacing/>
        <w:jc w:val="both"/>
        <w:rPr>
          <w:rFonts w:ascii="Arial" w:hAnsi="Arial" w:cs="Arial"/>
          <w:lang w:val="es-ES"/>
        </w:rPr>
      </w:pPr>
    </w:p>
    <w:p w:rsidR="00717EA9" w:rsidRPr="00C50CA2" w:rsidRDefault="00717EA9" w:rsidP="00717EA9">
      <w:pPr>
        <w:spacing w:line="360" w:lineRule="auto"/>
        <w:ind w:left="1416"/>
        <w:contextualSpacing/>
        <w:jc w:val="both"/>
        <w:rPr>
          <w:rFonts w:ascii="Arial" w:hAnsi="Arial" w:cs="Arial"/>
          <w:lang w:val="es-ES"/>
        </w:rPr>
      </w:pPr>
      <w:r w:rsidRPr="00C50CA2">
        <w:rPr>
          <w:rFonts w:ascii="Arial" w:hAnsi="Arial" w:cs="Arial"/>
          <w:lang w:val="es-ES"/>
        </w:rPr>
        <w:t xml:space="preserve">    </w:t>
      </w:r>
    </w:p>
    <w:p w:rsidR="00717EA9" w:rsidRPr="00C50CA2" w:rsidRDefault="00717EA9" w:rsidP="00717EA9">
      <w:pPr>
        <w:spacing w:line="360" w:lineRule="auto"/>
        <w:contextualSpacing/>
        <w:jc w:val="both"/>
        <w:rPr>
          <w:rFonts w:ascii="Arial" w:hAnsi="Arial" w:cs="Arial"/>
          <w:lang w:val="es-ES"/>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3"/>
        <w:gridCol w:w="4491"/>
      </w:tblGrid>
      <w:tr w:rsidR="00717EA9" w:rsidRPr="00C50CA2" w:rsidTr="003C3222">
        <w:trPr>
          <w:trHeight w:val="464"/>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CIUDAD</w:t>
            </w:r>
          </w:p>
        </w:tc>
        <w:tc>
          <w:tcPr>
            <w:tcW w:w="4491"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HABITANTES ENTRE 15 Y 65 AÑOS</w:t>
            </w:r>
          </w:p>
        </w:tc>
      </w:tr>
      <w:tr w:rsidR="00717EA9" w:rsidRPr="00C50CA2" w:rsidTr="003C3222">
        <w:trPr>
          <w:trHeight w:val="495"/>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Guayaquil</w:t>
            </w:r>
          </w:p>
        </w:tc>
        <w:tc>
          <w:tcPr>
            <w:tcW w:w="4491"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1´366.658</w:t>
            </w:r>
          </w:p>
        </w:tc>
      </w:tr>
    </w:tbl>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Nuestro servicio está destinado para las personas de clase media y alta, por lo tanto hemos decidido tomar el 30% de la población que se encuentra entre 15 y 65 años como alcance de nuestro estudio, ya que como conocemos en nuestro país el 70%  de la población pertenece a la clase baja.</w:t>
      </w:r>
    </w:p>
    <w:p w:rsidR="00717EA9" w:rsidRPr="006C660F" w:rsidRDefault="00717EA9" w:rsidP="00717EA9">
      <w:pPr>
        <w:spacing w:line="360" w:lineRule="auto"/>
        <w:ind w:left="1416"/>
        <w:contextualSpacing/>
        <w:jc w:val="both"/>
        <w:rPr>
          <w:rFonts w:ascii="Arial" w:hAnsi="Arial" w:cs="Arial"/>
          <w:sz w:val="24"/>
          <w:szCs w:val="24"/>
          <w:lang w:val="es-E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3"/>
        <w:gridCol w:w="4549"/>
      </w:tblGrid>
      <w:tr w:rsidR="00717EA9" w:rsidRPr="006C660F" w:rsidTr="003C3222">
        <w:trPr>
          <w:trHeight w:val="787"/>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CIUDAD</w:t>
            </w:r>
          </w:p>
        </w:tc>
        <w:tc>
          <w:tcPr>
            <w:tcW w:w="4549"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HABITANTES APROXIMADOS DE CLASE MEDIA  Y ALTA DE ENTRE 15 Y 65 AÑOS</w:t>
            </w:r>
          </w:p>
        </w:tc>
      </w:tr>
      <w:tr w:rsidR="00717EA9" w:rsidRPr="006C660F" w:rsidTr="003C3222">
        <w:trPr>
          <w:trHeight w:val="467"/>
        </w:trPr>
        <w:tc>
          <w:tcPr>
            <w:tcW w:w="2713"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Guayaquil</w:t>
            </w:r>
          </w:p>
        </w:tc>
        <w:tc>
          <w:tcPr>
            <w:tcW w:w="4549" w:type="dxa"/>
            <w:vAlign w:val="center"/>
          </w:tcPr>
          <w:p w:rsidR="00717EA9" w:rsidRPr="00C50CA2" w:rsidRDefault="00717EA9" w:rsidP="003C3222">
            <w:pPr>
              <w:spacing w:line="360" w:lineRule="auto"/>
              <w:ind w:left="1416"/>
              <w:contextualSpacing/>
              <w:jc w:val="both"/>
              <w:rPr>
                <w:rFonts w:ascii="Arial" w:hAnsi="Arial" w:cs="Arial"/>
                <w:lang w:val="es-ES"/>
              </w:rPr>
            </w:pPr>
            <w:r w:rsidRPr="00C50CA2">
              <w:rPr>
                <w:rFonts w:ascii="Arial" w:hAnsi="Arial" w:cs="Arial"/>
                <w:lang w:val="es-ES"/>
              </w:rPr>
              <w:t>409,997</w:t>
            </w:r>
          </w:p>
        </w:tc>
      </w:tr>
    </w:tbl>
    <w:p w:rsidR="00717EA9" w:rsidRPr="006C660F"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Tiempo de estudio</w:t>
      </w:r>
      <w:r>
        <w:rPr>
          <w:rFonts w:ascii="Arial" w:hAnsi="Arial" w:cs="Arial"/>
          <w:sz w:val="24"/>
          <w:szCs w:val="24"/>
          <w:lang w:val="es-ES"/>
        </w:rPr>
        <w:t>.</w:t>
      </w:r>
    </w:p>
    <w:p w:rsidR="00717EA9" w:rsidRDefault="00717EA9" w:rsidP="00717EA9">
      <w:pPr>
        <w:spacing w:line="360" w:lineRule="auto"/>
        <w:ind w:left="708"/>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Las encuestas fueron re</w:t>
      </w:r>
      <w:r>
        <w:rPr>
          <w:rFonts w:ascii="Arial" w:hAnsi="Arial" w:cs="Arial"/>
          <w:sz w:val="24"/>
          <w:szCs w:val="24"/>
          <w:lang w:val="es-ES"/>
        </w:rPr>
        <w:t xml:space="preserve">alizadas desde el 7 hasta el 11 de enero </w:t>
      </w:r>
      <w:r w:rsidRPr="006C660F">
        <w:rPr>
          <w:rFonts w:ascii="Arial" w:hAnsi="Arial" w:cs="Arial"/>
          <w:sz w:val="24"/>
          <w:szCs w:val="24"/>
          <w:lang w:val="es-ES"/>
        </w:rPr>
        <w:t>del presente año.</w:t>
      </w:r>
    </w:p>
    <w:p w:rsidR="00717EA9" w:rsidRPr="0088242D" w:rsidRDefault="00717EA9" w:rsidP="00717EA9">
      <w:pPr>
        <w:spacing w:line="360" w:lineRule="auto"/>
        <w:ind w:left="1416"/>
        <w:contextualSpacing/>
        <w:jc w:val="both"/>
        <w:rPr>
          <w:rFonts w:ascii="Arial" w:hAnsi="Arial" w:cs="Arial"/>
          <w:b/>
          <w:sz w:val="24"/>
          <w:szCs w:val="24"/>
          <w:lang w:val="es-ES"/>
        </w:rPr>
      </w:pPr>
    </w:p>
    <w:p w:rsidR="00717EA9" w:rsidRPr="0088242D" w:rsidRDefault="00717EA9" w:rsidP="00717EA9">
      <w:pPr>
        <w:spacing w:line="360" w:lineRule="auto"/>
        <w:ind w:firstLine="708"/>
        <w:contextualSpacing/>
        <w:jc w:val="both"/>
        <w:rPr>
          <w:rFonts w:ascii="Arial" w:hAnsi="Arial" w:cs="Arial"/>
          <w:b/>
          <w:sz w:val="24"/>
          <w:szCs w:val="24"/>
          <w:lang w:val="es-ES"/>
        </w:rPr>
      </w:pPr>
      <w:r>
        <w:rPr>
          <w:rFonts w:ascii="Arial" w:hAnsi="Arial" w:cs="Arial"/>
          <w:b/>
          <w:sz w:val="24"/>
          <w:szCs w:val="24"/>
          <w:lang w:val="es-ES"/>
        </w:rPr>
        <w:t>SELECCIÓN DEL TAMAÑ</w:t>
      </w:r>
      <w:r w:rsidRPr="0088242D">
        <w:rPr>
          <w:rFonts w:ascii="Arial" w:hAnsi="Arial" w:cs="Arial"/>
          <w:b/>
          <w:sz w:val="24"/>
          <w:szCs w:val="24"/>
          <w:lang w:val="es-ES"/>
        </w:rPr>
        <w:t>O DE LA MUESTRA</w:t>
      </w:r>
    </w:p>
    <w:p w:rsidR="00717EA9" w:rsidRPr="0088242D" w:rsidRDefault="00717EA9" w:rsidP="00717EA9">
      <w:pPr>
        <w:spacing w:line="360" w:lineRule="auto"/>
        <w:ind w:left="1416"/>
        <w:contextualSpacing/>
        <w:jc w:val="both"/>
        <w:rPr>
          <w:rFonts w:ascii="Arial" w:hAnsi="Arial" w:cs="Arial"/>
          <w:b/>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lastRenderedPageBreak/>
        <w:t>Basándonos en el dato aproximado de personas que se encuentran al alcance de  nuestro estudio, hemos procedido a encontrar el número óptimo de personas a las que deberíamos encuestar, y esto lo realizamos en base a la siguiente fórmula:</w:t>
      </w:r>
    </w:p>
    <w:p w:rsidR="00717EA9" w:rsidRPr="006C660F" w:rsidRDefault="00717EA9" w:rsidP="00717EA9">
      <w:pPr>
        <w:spacing w:line="360" w:lineRule="auto"/>
        <w:ind w:left="1416"/>
        <w:contextualSpacing/>
        <w:jc w:val="both"/>
        <w:rPr>
          <w:rFonts w:ascii="Arial" w:hAnsi="Arial" w:cs="Arial"/>
          <w:sz w:val="24"/>
          <w:szCs w:val="24"/>
          <w:lang w:val="es-ES"/>
        </w:rPr>
      </w:pPr>
    </w:p>
    <w:p w:rsidR="00717EA9" w:rsidRPr="006C660F" w:rsidRDefault="00D304BA" w:rsidP="00717EA9">
      <w:pPr>
        <w:spacing w:line="360" w:lineRule="auto"/>
        <w:ind w:left="1416"/>
        <w:contextualSpacing/>
        <w:jc w:val="both"/>
        <w:rPr>
          <w:rFonts w:ascii="Arial" w:hAnsi="Arial" w:cs="Arial"/>
          <w:sz w:val="24"/>
          <w:szCs w:val="24"/>
          <w:lang w:val="es-ES"/>
        </w:rPr>
      </w:pPr>
      <m:oMathPara>
        <m:oMath>
          <m:r>
            <m:rPr>
              <m:sty m:val="p"/>
            </m:rPr>
            <w:rPr>
              <w:rFonts w:ascii="Cambria Math" w:hAnsi="Cambria Math" w:cs="Arial"/>
              <w:sz w:val="24"/>
              <w:szCs w:val="24"/>
              <w:lang w:val="es-ES"/>
            </w:rPr>
            <m:t>n=</m:t>
          </m:r>
          <m:f>
            <m:fPr>
              <m:ctrlPr>
                <w:rPr>
                  <w:rFonts w:ascii="Cambria Math" w:hAnsi="Cambria Math" w:cs="Arial"/>
                  <w:sz w:val="24"/>
                  <w:szCs w:val="24"/>
                  <w:lang w:val="es-ES"/>
                </w:rPr>
              </m:ctrlPr>
            </m:fPr>
            <m:num>
              <m:sSup>
                <m:sSupPr>
                  <m:ctrlPr>
                    <w:rPr>
                      <w:rFonts w:ascii="Cambria Math" w:hAnsi="Cambria Math" w:cs="Arial"/>
                      <w:sz w:val="24"/>
                      <w:szCs w:val="24"/>
                      <w:lang w:val="es-ES"/>
                    </w:rPr>
                  </m:ctrlPr>
                </m:sSupPr>
                <m:e>
                  <m:r>
                    <m:rPr>
                      <m:sty m:val="p"/>
                    </m:rPr>
                    <w:rPr>
                      <w:rFonts w:ascii="Cambria Math" w:hAnsi="Cambria Math" w:cs="Arial"/>
                      <w:sz w:val="24"/>
                      <w:szCs w:val="24"/>
                      <w:lang w:val="es-ES"/>
                    </w:rPr>
                    <m:t>Z</m:t>
                  </m:r>
                </m:e>
                <m:sup>
                  <m:r>
                    <m:rPr>
                      <m:sty m:val="p"/>
                    </m:rPr>
                    <w:rPr>
                      <w:rFonts w:ascii="Cambria Math" w:hAnsi="Cambria Math" w:cs="Arial"/>
                      <w:sz w:val="24"/>
                      <w:szCs w:val="24"/>
                      <w:lang w:val="es-ES"/>
                    </w:rPr>
                    <m:t>2</m:t>
                  </m:r>
                </m:sup>
              </m:sSup>
              <m:r>
                <m:rPr>
                  <m:sty m:val="p"/>
                </m:rPr>
                <w:rPr>
                  <w:rFonts w:ascii="Cambria Math" w:hAnsi="Cambria Math" w:cs="Arial"/>
                  <w:sz w:val="24"/>
                  <w:szCs w:val="24"/>
                  <w:lang w:val="es-ES"/>
                </w:rPr>
                <m:t>*p*q</m:t>
              </m:r>
            </m:num>
            <m:den>
              <m:sSup>
                <m:sSupPr>
                  <m:ctrlPr>
                    <w:rPr>
                      <w:rFonts w:ascii="Cambria Math" w:hAnsi="Cambria Math" w:cs="Arial"/>
                      <w:sz w:val="24"/>
                      <w:szCs w:val="24"/>
                      <w:lang w:val="es-ES"/>
                    </w:rPr>
                  </m:ctrlPr>
                </m:sSupPr>
                <m:e>
                  <m:r>
                    <m:rPr>
                      <m:sty m:val="p"/>
                    </m:rPr>
                    <w:rPr>
                      <w:rFonts w:ascii="Cambria Math" w:hAnsi="Cambria Math" w:cs="Arial"/>
                      <w:sz w:val="24"/>
                      <w:szCs w:val="24"/>
                      <w:lang w:val="es-ES"/>
                    </w:rPr>
                    <m:t>error</m:t>
                  </m:r>
                </m:e>
                <m:sup>
                  <m:r>
                    <m:rPr>
                      <m:sty m:val="p"/>
                    </m:rPr>
                    <w:rPr>
                      <w:rFonts w:ascii="Cambria Math" w:hAnsi="Cambria Math" w:cs="Arial"/>
                      <w:sz w:val="24"/>
                      <w:szCs w:val="24"/>
                      <w:lang w:val="es-ES"/>
                    </w:rPr>
                    <m:t>2</m:t>
                  </m:r>
                </m:sup>
              </m:sSup>
            </m:den>
          </m:f>
        </m:oMath>
      </m:oMathPara>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 xml:space="preserve">          Siendo;</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n: Número de encuestas a realizar.</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Z: dependerá del nivel de confianza que en nuestro caso es el 95%.</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P: porción de la población elegida con respecto a la población total.</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Q: 1 – p</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Dado el nivel de confianza del 95% tendr</w:t>
      </w:r>
      <w:r>
        <w:rPr>
          <w:rFonts w:ascii="Arial" w:hAnsi="Arial" w:cs="Arial"/>
          <w:sz w:val="24"/>
          <w:szCs w:val="24"/>
          <w:lang w:val="es-ES"/>
        </w:rPr>
        <w:t>emos una Z= 1,96 y un error de 5</w:t>
      </w:r>
      <w:r w:rsidRPr="006C660F">
        <w:rPr>
          <w:rFonts w:ascii="Arial" w:hAnsi="Arial" w:cs="Arial"/>
          <w:sz w:val="24"/>
          <w:szCs w:val="24"/>
          <w:lang w:val="es-ES"/>
        </w:rPr>
        <w:t>%, tenemos:</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P= 409.997/ 2´039.789</w:t>
      </w: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P = 0.201</w:t>
      </w: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Q= 1-0.201= 0.799</w:t>
      </w: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N = (1.96 ^</w:t>
      </w:r>
      <w:r>
        <w:rPr>
          <w:rFonts w:ascii="Arial" w:hAnsi="Arial" w:cs="Arial"/>
          <w:sz w:val="24"/>
          <w:szCs w:val="24"/>
          <w:lang w:val="es-ES"/>
        </w:rPr>
        <w:t>2 * 0.201* 0.799) / 0.05^2 = 246</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Pr="006C660F"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t xml:space="preserve">Por lo tanto, </w:t>
      </w:r>
      <w:r>
        <w:rPr>
          <w:rFonts w:ascii="Arial" w:hAnsi="Arial" w:cs="Arial"/>
          <w:sz w:val="24"/>
          <w:szCs w:val="24"/>
          <w:lang w:val="es-ES"/>
        </w:rPr>
        <w:t xml:space="preserve">se debe tomar una muestra de 246 personas, pero nosotros sea </w:t>
      </w:r>
      <w:r w:rsidRPr="006C660F">
        <w:rPr>
          <w:rFonts w:ascii="Arial" w:hAnsi="Arial" w:cs="Arial"/>
          <w:sz w:val="24"/>
          <w:szCs w:val="24"/>
          <w:lang w:val="es-ES"/>
        </w:rPr>
        <w:t xml:space="preserve"> optado por realizar 400 para tener mayor precisión.</w:t>
      </w:r>
    </w:p>
    <w:p w:rsidR="00717EA9" w:rsidRPr="006C660F"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6C660F">
        <w:rPr>
          <w:rFonts w:ascii="Arial" w:hAnsi="Arial" w:cs="Arial"/>
          <w:sz w:val="24"/>
          <w:szCs w:val="24"/>
          <w:lang w:val="es-ES"/>
        </w:rPr>
        <w:lastRenderedPageBreak/>
        <w:t>Este estudio nos muestra la siguiente proyección de ventas de acuerdo a un incremento del 5% anual, de acuerdo a la aceptación de la muestra.</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firstLine="708"/>
        <w:contextualSpacing/>
        <w:rPr>
          <w:rFonts w:ascii="Arial" w:hAnsi="Arial" w:cs="Arial"/>
          <w:b/>
          <w:sz w:val="24"/>
          <w:szCs w:val="24"/>
          <w:lang w:val="es-ES"/>
        </w:rPr>
      </w:pPr>
      <w:r>
        <w:rPr>
          <w:rFonts w:ascii="Arial" w:hAnsi="Arial" w:cs="Arial"/>
          <w:b/>
          <w:sz w:val="24"/>
          <w:szCs w:val="24"/>
          <w:lang w:val="es-ES"/>
        </w:rPr>
        <w:t xml:space="preserve">2.4.4 </w:t>
      </w:r>
      <w:r w:rsidRPr="0034270E">
        <w:rPr>
          <w:rFonts w:ascii="Arial" w:hAnsi="Arial" w:cs="Arial"/>
          <w:b/>
          <w:sz w:val="24"/>
          <w:szCs w:val="24"/>
          <w:lang w:val="es-ES"/>
        </w:rPr>
        <w:t>DISEÑO DE  ENCUESTAS</w:t>
      </w:r>
    </w:p>
    <w:p w:rsidR="00717EA9" w:rsidRDefault="00717EA9" w:rsidP="00717EA9">
      <w:pPr>
        <w:spacing w:line="360" w:lineRule="auto"/>
        <w:ind w:left="1416"/>
        <w:contextualSpacing/>
        <w:rPr>
          <w:rFonts w:ascii="Arial" w:hAnsi="Arial" w:cs="Arial"/>
          <w:b/>
          <w:sz w:val="24"/>
          <w:szCs w:val="24"/>
          <w:lang w:val="es-ES"/>
        </w:rPr>
      </w:pPr>
    </w:p>
    <w:p w:rsidR="00717EA9" w:rsidRDefault="00717EA9" w:rsidP="00717EA9">
      <w:pPr>
        <w:spacing w:line="360" w:lineRule="auto"/>
        <w:ind w:left="1416"/>
        <w:contextualSpacing/>
        <w:rPr>
          <w:rFonts w:ascii="Arial" w:hAnsi="Arial" w:cs="Arial"/>
          <w:b/>
          <w:sz w:val="24"/>
          <w:szCs w:val="24"/>
          <w:lang w:val="es-ES"/>
        </w:rPr>
      </w:pPr>
      <w:r>
        <w:rPr>
          <w:rFonts w:ascii="Arial" w:hAnsi="Arial" w:cs="Arial"/>
          <w:b/>
          <w:sz w:val="24"/>
          <w:szCs w:val="24"/>
          <w:lang w:val="es-ES"/>
        </w:rPr>
        <w:t>ENCUESTAS REALIZADAS A PERSONAS</w:t>
      </w:r>
    </w:p>
    <w:p w:rsidR="00717EA9" w:rsidRDefault="00717EA9" w:rsidP="00717EA9">
      <w:pPr>
        <w:spacing w:line="360" w:lineRule="auto"/>
        <w:ind w:left="1416"/>
        <w:contextualSpacing/>
        <w:rPr>
          <w:rFonts w:ascii="Arial" w:hAnsi="Arial" w:cs="Arial"/>
          <w:b/>
          <w:sz w:val="24"/>
          <w:szCs w:val="24"/>
          <w:lang w:val="es-ES"/>
        </w:rPr>
      </w:pPr>
    </w:p>
    <w:p w:rsidR="00717EA9" w:rsidRPr="008D016F" w:rsidRDefault="00717EA9" w:rsidP="00717EA9">
      <w:pPr>
        <w:spacing w:line="360" w:lineRule="auto"/>
        <w:ind w:left="708" w:firstLine="708"/>
        <w:contextualSpacing/>
        <w:rPr>
          <w:rFonts w:ascii="Arial" w:hAnsi="Arial" w:cs="Arial"/>
          <w:sz w:val="24"/>
          <w:szCs w:val="24"/>
          <w:lang w:val="es-ES"/>
        </w:rPr>
      </w:pPr>
      <w:r w:rsidRPr="008D016F">
        <w:rPr>
          <w:rFonts w:ascii="Arial" w:hAnsi="Arial" w:cs="Arial"/>
          <w:sz w:val="24"/>
          <w:szCs w:val="24"/>
          <w:lang w:val="es-ES"/>
        </w:rPr>
        <w:t xml:space="preserve">SEXO:  </w:t>
      </w:r>
    </w:p>
    <w:p w:rsidR="00717EA9" w:rsidRPr="008D016F" w:rsidRDefault="00717EA9" w:rsidP="00717EA9">
      <w:pPr>
        <w:spacing w:line="360" w:lineRule="auto"/>
        <w:ind w:left="1416"/>
        <w:contextualSpacing/>
        <w:rPr>
          <w:rFonts w:ascii="Arial" w:hAnsi="Arial" w:cs="Arial"/>
          <w:sz w:val="24"/>
          <w:szCs w:val="24"/>
          <w:lang w:val="es-ES"/>
        </w:rPr>
      </w:pPr>
      <w:r>
        <w:rPr>
          <w:rFonts w:ascii="Arial" w:hAnsi="Arial" w:cs="Arial"/>
          <w:noProof/>
          <w:sz w:val="24"/>
          <w:szCs w:val="24"/>
          <w:lang w:val="es-ES" w:eastAsia="es-ES"/>
        </w:rPr>
        <w:pict>
          <v:rect id="_x0000_s1037" style="position:absolute;left:0;text-align:left;margin-left:310.95pt;margin-top:.15pt;width:13.5pt;height:12pt;z-index:251692032" fillcolor="window" strokecolor="windowText" o:insetmode="auto"/>
        </w:pict>
      </w:r>
      <w:r>
        <w:rPr>
          <w:rFonts w:ascii="Arial" w:hAnsi="Arial" w:cs="Arial"/>
          <w:noProof/>
          <w:sz w:val="24"/>
          <w:szCs w:val="24"/>
          <w:lang w:val="es-ES" w:eastAsia="es-ES"/>
        </w:rPr>
        <w:pict>
          <v:rect id="_x0000_s1036" style="position:absolute;left:0;text-align:left;margin-left:162.6pt;margin-top:.15pt;width:13.5pt;height:12pt;z-index:251691008" fillcolor="window" strokecolor="windowText" o:insetmode="auto"/>
        </w:pict>
      </w:r>
      <w:r w:rsidRPr="008D016F">
        <w:rPr>
          <w:rFonts w:ascii="Arial" w:hAnsi="Arial" w:cs="Arial"/>
          <w:sz w:val="24"/>
          <w:szCs w:val="24"/>
          <w:lang w:val="es-ES"/>
        </w:rPr>
        <w:t xml:space="preserve">              F                                  M</w:t>
      </w:r>
    </w:p>
    <w:p w:rsidR="00717EA9" w:rsidRDefault="00717EA9" w:rsidP="00717EA9">
      <w:pPr>
        <w:spacing w:line="360" w:lineRule="auto"/>
        <w:ind w:left="1416"/>
        <w:contextualSpacing/>
        <w:rPr>
          <w:rFonts w:ascii="Arial" w:hAnsi="Arial" w:cs="Arial"/>
          <w:sz w:val="24"/>
          <w:szCs w:val="24"/>
          <w:lang w:val="es-ES"/>
        </w:rPr>
      </w:pPr>
    </w:p>
    <w:p w:rsidR="00717EA9" w:rsidRPr="008D016F" w:rsidRDefault="00717EA9" w:rsidP="00717EA9">
      <w:pPr>
        <w:spacing w:line="360" w:lineRule="auto"/>
        <w:ind w:left="708" w:firstLine="708"/>
        <w:contextualSpacing/>
        <w:rPr>
          <w:rFonts w:ascii="Arial" w:hAnsi="Arial" w:cs="Arial"/>
          <w:sz w:val="24"/>
          <w:szCs w:val="24"/>
          <w:lang w:val="es-ES"/>
        </w:rPr>
      </w:pPr>
      <w:r w:rsidRPr="008D016F">
        <w:rPr>
          <w:rFonts w:ascii="Arial" w:hAnsi="Arial" w:cs="Arial"/>
          <w:sz w:val="24"/>
          <w:szCs w:val="24"/>
          <w:lang w:val="es-ES"/>
        </w:rPr>
        <w:t>EDAD:</w:t>
      </w:r>
    </w:p>
    <w:p w:rsidR="00717EA9" w:rsidRPr="008D016F" w:rsidRDefault="00717EA9" w:rsidP="00717EA9">
      <w:pPr>
        <w:spacing w:line="360" w:lineRule="auto"/>
        <w:ind w:left="1416"/>
        <w:contextualSpacing/>
        <w:rPr>
          <w:rFonts w:ascii="Arial" w:hAnsi="Arial" w:cs="Arial"/>
          <w:sz w:val="24"/>
          <w:szCs w:val="24"/>
          <w:lang w:val="es-ES"/>
        </w:rPr>
      </w:pPr>
      <w:r>
        <w:rPr>
          <w:rFonts w:ascii="Arial" w:hAnsi="Arial" w:cs="Arial"/>
          <w:noProof/>
          <w:sz w:val="24"/>
          <w:szCs w:val="24"/>
          <w:lang w:val="es-ES" w:eastAsia="es-ES"/>
        </w:rPr>
        <w:pict>
          <v:rect id="_x0000_s1038" style="position:absolute;left:0;text-align:left;margin-left:157.15pt;margin-top:18.8pt;width:13.5pt;height:12pt;z-index:251693056" fillcolor="window" strokecolor="windowText" o:insetmode="auto"/>
        </w:pict>
      </w:r>
      <w:r>
        <w:rPr>
          <w:rFonts w:ascii="Arial" w:hAnsi="Arial" w:cs="Arial"/>
          <w:noProof/>
          <w:sz w:val="24"/>
          <w:szCs w:val="24"/>
          <w:lang w:val="es-ES" w:eastAsia="es-ES"/>
        </w:rPr>
        <w:pict>
          <v:rect id="_x0000_s1039" style="position:absolute;left:0;text-align:left;margin-left:310.95pt;margin-top:18.8pt;width:13.5pt;height:12pt;z-index:251694080" fillcolor="window" strokecolor="windowText" o:insetmode="auto"/>
        </w:pict>
      </w:r>
    </w:p>
    <w:p w:rsidR="00717EA9" w:rsidRPr="008D016F" w:rsidRDefault="00717EA9" w:rsidP="00717EA9">
      <w:pPr>
        <w:spacing w:line="360" w:lineRule="auto"/>
        <w:ind w:left="1416"/>
        <w:contextualSpacing/>
        <w:rPr>
          <w:rFonts w:ascii="Arial" w:hAnsi="Arial" w:cs="Arial"/>
          <w:sz w:val="24"/>
          <w:szCs w:val="24"/>
          <w:lang w:val="es-ES"/>
        </w:rPr>
      </w:pPr>
      <w:r w:rsidRPr="008D016F">
        <w:rPr>
          <w:rFonts w:ascii="Arial" w:hAnsi="Arial" w:cs="Arial"/>
          <w:sz w:val="24"/>
          <w:szCs w:val="24"/>
          <w:lang w:val="es-ES"/>
        </w:rPr>
        <w:t>18  - 25                                  26  - 35</w:t>
      </w:r>
    </w:p>
    <w:p w:rsidR="00717EA9" w:rsidRPr="008D016F" w:rsidRDefault="00717EA9" w:rsidP="00717EA9">
      <w:pPr>
        <w:spacing w:line="360" w:lineRule="auto"/>
        <w:ind w:left="1416"/>
        <w:contextualSpacing/>
        <w:rPr>
          <w:rFonts w:ascii="Arial" w:hAnsi="Arial" w:cs="Arial"/>
          <w:sz w:val="24"/>
          <w:szCs w:val="24"/>
          <w:lang w:val="es-ES"/>
        </w:rPr>
      </w:pPr>
      <w:r>
        <w:rPr>
          <w:rFonts w:ascii="Arial" w:hAnsi="Arial" w:cs="Arial"/>
          <w:noProof/>
          <w:sz w:val="24"/>
          <w:szCs w:val="24"/>
          <w:lang w:val="es-ES" w:eastAsia="es-ES"/>
        </w:rPr>
        <w:pict>
          <v:rect id="_x0000_s1041" style="position:absolute;left:0;text-align:left;margin-left:310.95pt;margin-top:19.95pt;width:13.5pt;height:12pt;z-index:251696128" fillcolor="window" strokecolor="windowText" o:insetmode="auto"/>
        </w:pict>
      </w:r>
      <w:r>
        <w:rPr>
          <w:rFonts w:ascii="Arial" w:hAnsi="Arial" w:cs="Arial"/>
          <w:noProof/>
          <w:sz w:val="24"/>
          <w:szCs w:val="24"/>
          <w:lang w:val="es-ES" w:eastAsia="es-ES"/>
        </w:rPr>
        <w:pict>
          <v:rect id="_x0000_s1040" style="position:absolute;left:0;text-align:left;margin-left:157.15pt;margin-top:19.95pt;width:13.5pt;height:12pt;z-index:251695104" fillcolor="window" strokecolor="windowText" o:insetmode="auto"/>
        </w:pict>
      </w:r>
    </w:p>
    <w:p w:rsidR="00717EA9" w:rsidRPr="008D016F" w:rsidRDefault="00717EA9" w:rsidP="00717EA9">
      <w:pPr>
        <w:spacing w:line="360" w:lineRule="auto"/>
        <w:ind w:left="1416"/>
        <w:contextualSpacing/>
        <w:rPr>
          <w:rFonts w:ascii="Arial" w:hAnsi="Arial" w:cs="Arial"/>
          <w:sz w:val="24"/>
          <w:szCs w:val="24"/>
          <w:lang w:val="es-ES"/>
        </w:rPr>
      </w:pPr>
      <w:r w:rsidRPr="008D016F">
        <w:rPr>
          <w:rFonts w:ascii="Arial" w:hAnsi="Arial" w:cs="Arial"/>
          <w:sz w:val="24"/>
          <w:szCs w:val="24"/>
          <w:lang w:val="es-ES"/>
        </w:rPr>
        <w:t>36  - 45                                  46  - 65</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firstLine="708"/>
        <w:contextualSpacing/>
        <w:jc w:val="both"/>
        <w:rPr>
          <w:rFonts w:ascii="Arial" w:hAnsi="Arial" w:cs="Arial"/>
          <w:sz w:val="24"/>
          <w:szCs w:val="24"/>
          <w:lang w:val="es-ES"/>
        </w:rPr>
      </w:pPr>
      <w:r>
        <w:rPr>
          <w:rFonts w:ascii="Arial" w:hAnsi="Arial" w:cs="Arial"/>
          <w:sz w:val="24"/>
          <w:szCs w:val="24"/>
          <w:lang w:val="es-ES"/>
        </w:rPr>
        <w:t>SECTOR DONDE VIVE</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52" style="position:absolute;left:0;text-align:left;margin-left:381.45pt;margin-top:.5pt;width:13.5pt;height:12pt;z-index:251707392" fillcolor="window" strokecolor="windowText" o:insetmode="auto"/>
        </w:pict>
      </w:r>
      <w:r>
        <w:rPr>
          <w:rFonts w:ascii="Arial" w:hAnsi="Arial" w:cs="Arial"/>
          <w:noProof/>
          <w:sz w:val="24"/>
          <w:szCs w:val="24"/>
          <w:lang w:val="es-ES" w:eastAsia="es-ES"/>
        </w:rPr>
        <w:pict>
          <v:rect id="_x0000_s1051" style="position:absolute;left:0;text-align:left;margin-left:268pt;margin-top:.5pt;width:13.5pt;height:12pt;z-index:251706368" fillcolor="window" strokecolor="windowText" o:insetmode="auto"/>
        </w:pict>
      </w:r>
      <w:r>
        <w:rPr>
          <w:rFonts w:ascii="Arial" w:hAnsi="Arial" w:cs="Arial"/>
          <w:noProof/>
          <w:sz w:val="24"/>
          <w:szCs w:val="24"/>
          <w:lang w:val="es-ES" w:eastAsia="es-ES"/>
        </w:rPr>
        <w:pict>
          <v:rect id="_x0000_s1050" style="position:absolute;left:0;text-align:left;margin-left:157.15pt;margin-top:.5pt;width:13.5pt;height:12pt;z-index:251705344" fillcolor="window" strokecolor="windowText" o:insetmode="auto"/>
        </w:pict>
      </w:r>
      <w:r>
        <w:rPr>
          <w:rFonts w:ascii="Arial" w:hAnsi="Arial" w:cs="Arial"/>
          <w:sz w:val="24"/>
          <w:szCs w:val="24"/>
          <w:lang w:val="es-ES"/>
        </w:rPr>
        <w:t xml:space="preserve">NORTE                      CENTRO                         SUR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firstLine="708"/>
        <w:contextualSpacing/>
        <w:jc w:val="both"/>
        <w:rPr>
          <w:rFonts w:ascii="Arial" w:hAnsi="Arial" w:cs="Arial"/>
          <w:sz w:val="24"/>
          <w:szCs w:val="24"/>
          <w:lang w:val="es-ES"/>
        </w:rPr>
      </w:pPr>
      <w:r w:rsidRPr="00CE255C">
        <w:rPr>
          <w:rFonts w:ascii="Arial" w:hAnsi="Arial" w:cs="Arial"/>
          <w:sz w:val="24"/>
          <w:szCs w:val="24"/>
          <w:lang w:val="es-ES"/>
        </w:rPr>
        <w:t>TIPO DE VIVIENDA:</w:t>
      </w:r>
    </w:p>
    <w:p w:rsidR="00717EA9" w:rsidRPr="00CE255C" w:rsidRDefault="00717EA9" w:rsidP="00717EA9">
      <w:pPr>
        <w:spacing w:line="360" w:lineRule="auto"/>
        <w:ind w:left="708" w:firstLine="708"/>
        <w:contextualSpacing/>
        <w:jc w:val="both"/>
        <w:rPr>
          <w:rFonts w:ascii="Arial" w:hAnsi="Arial" w:cs="Arial"/>
          <w:sz w:val="24"/>
          <w:szCs w:val="24"/>
          <w:lang w:val="es-ES"/>
        </w:rPr>
      </w:pPr>
    </w:p>
    <w:p w:rsidR="00717EA9" w:rsidRPr="00CE255C" w:rsidRDefault="00717EA9" w:rsidP="00717EA9">
      <w:pPr>
        <w:spacing w:line="360" w:lineRule="auto"/>
        <w:ind w:firstLine="708"/>
        <w:contextualSpacing/>
        <w:jc w:val="both"/>
        <w:rPr>
          <w:rFonts w:ascii="Arial" w:hAnsi="Arial" w:cs="Arial"/>
          <w:sz w:val="24"/>
          <w:szCs w:val="24"/>
          <w:lang w:val="es-ES"/>
        </w:rPr>
      </w:pPr>
      <w:r>
        <w:rPr>
          <w:rFonts w:ascii="Arial" w:hAnsi="Arial" w:cs="Arial"/>
          <w:sz w:val="24"/>
          <w:szCs w:val="24"/>
          <w:lang w:val="es-ES"/>
        </w:rPr>
        <w:pict>
          <v:rect id="_x0000_s1065" style="position:absolute;left:0;text-align:left;margin-left:343.25pt;margin-top:.6pt;width:13.5pt;height:12pt;z-index:251720704" fillcolor="window" strokecolor="windowText" o:insetmode="auto"/>
        </w:pict>
      </w:r>
      <w:r>
        <w:rPr>
          <w:rFonts w:ascii="Arial" w:hAnsi="Arial" w:cs="Arial"/>
          <w:sz w:val="24"/>
          <w:szCs w:val="24"/>
          <w:lang w:val="es-ES"/>
        </w:rPr>
        <w:pict>
          <v:rect id="_x0000_s1064" style="position:absolute;left:0;text-align:left;margin-left:192pt;margin-top:.6pt;width:13.5pt;height:12pt;z-index:251719680" fillcolor="window" strokecolor="windowText" o:insetmode="auto"/>
        </w:pict>
      </w:r>
      <w:r>
        <w:rPr>
          <w:rFonts w:ascii="Arial" w:hAnsi="Arial" w:cs="Arial"/>
          <w:sz w:val="24"/>
          <w:szCs w:val="24"/>
          <w:lang w:val="es-ES"/>
        </w:rPr>
        <w:t xml:space="preserve">           </w:t>
      </w:r>
      <w:r w:rsidRPr="00CE255C">
        <w:rPr>
          <w:rFonts w:ascii="Arial" w:hAnsi="Arial" w:cs="Arial"/>
          <w:sz w:val="24"/>
          <w:szCs w:val="24"/>
          <w:lang w:val="es-ES"/>
        </w:rPr>
        <w:t xml:space="preserve">PROPIA                                ALQUILADA </w:t>
      </w:r>
    </w:p>
    <w:p w:rsidR="00717EA9" w:rsidRPr="00CE255C" w:rsidRDefault="00717EA9" w:rsidP="00717EA9">
      <w:pPr>
        <w:spacing w:line="360" w:lineRule="auto"/>
        <w:ind w:left="708" w:firstLine="708"/>
        <w:contextualSpacing/>
        <w:jc w:val="both"/>
        <w:rPr>
          <w:rFonts w:ascii="Arial" w:hAnsi="Arial" w:cs="Arial"/>
          <w:sz w:val="24"/>
          <w:szCs w:val="24"/>
          <w:lang w:val="es-ES"/>
        </w:rPr>
      </w:pPr>
    </w:p>
    <w:p w:rsidR="00717EA9" w:rsidRDefault="00717EA9" w:rsidP="00717EA9">
      <w:pPr>
        <w:spacing w:line="360" w:lineRule="auto"/>
        <w:ind w:left="708" w:firstLine="708"/>
        <w:contextualSpacing/>
        <w:jc w:val="both"/>
        <w:rPr>
          <w:rFonts w:ascii="Arial" w:hAnsi="Arial" w:cs="Arial"/>
          <w:sz w:val="24"/>
          <w:szCs w:val="24"/>
          <w:lang w:val="es-ES"/>
        </w:rPr>
      </w:pPr>
      <w:r w:rsidRPr="00CE255C">
        <w:rPr>
          <w:rFonts w:ascii="Arial" w:hAnsi="Arial" w:cs="Arial"/>
          <w:sz w:val="24"/>
          <w:szCs w:val="24"/>
          <w:lang w:val="es-ES"/>
        </w:rPr>
        <w:t>NUMERO DE INTEGRANTES EN SU VIVIENDA:</w:t>
      </w:r>
    </w:p>
    <w:p w:rsidR="00717EA9" w:rsidRPr="00CE255C" w:rsidRDefault="00717EA9" w:rsidP="00717EA9">
      <w:pPr>
        <w:spacing w:line="360" w:lineRule="auto"/>
        <w:ind w:left="708" w:firstLine="708"/>
        <w:contextualSpacing/>
        <w:jc w:val="both"/>
        <w:rPr>
          <w:rFonts w:ascii="Arial" w:hAnsi="Arial" w:cs="Arial"/>
          <w:sz w:val="24"/>
          <w:szCs w:val="24"/>
          <w:lang w:val="es-ES"/>
        </w:rPr>
      </w:pPr>
    </w:p>
    <w:p w:rsidR="00717EA9" w:rsidRPr="00CE255C" w:rsidRDefault="00717EA9" w:rsidP="00717EA9">
      <w:pPr>
        <w:spacing w:line="360" w:lineRule="auto"/>
        <w:ind w:left="708" w:firstLine="708"/>
        <w:contextualSpacing/>
        <w:jc w:val="both"/>
        <w:rPr>
          <w:rFonts w:ascii="Arial" w:hAnsi="Arial" w:cs="Arial"/>
          <w:sz w:val="24"/>
          <w:szCs w:val="24"/>
          <w:lang w:val="es-ES"/>
        </w:rPr>
      </w:pPr>
      <w:r>
        <w:rPr>
          <w:rFonts w:ascii="Arial" w:hAnsi="Arial" w:cs="Arial"/>
          <w:sz w:val="24"/>
          <w:szCs w:val="24"/>
          <w:lang w:val="es-ES"/>
        </w:rPr>
        <w:pict>
          <v:rect id="_x0000_s1069" style="position:absolute;left:0;text-align:left;margin-left:423.9pt;margin-top:.15pt;width:13.5pt;height:12pt;z-index:251724800" fillcolor="window" strokecolor="windowText" o:insetmode="auto"/>
        </w:pict>
      </w:r>
      <w:r>
        <w:rPr>
          <w:rFonts w:ascii="Arial" w:hAnsi="Arial" w:cs="Arial"/>
          <w:sz w:val="24"/>
          <w:szCs w:val="24"/>
          <w:lang w:val="es-ES"/>
        </w:rPr>
        <w:pict>
          <v:rect id="_x0000_s1066" style="position:absolute;left:0;text-align:left;margin-left:284.85pt;margin-top:.15pt;width:13.5pt;height:12pt;z-index:251721728" fillcolor="window" strokecolor="windowText" o:insetmode="auto"/>
        </w:pict>
      </w:r>
      <w:r>
        <w:rPr>
          <w:rFonts w:ascii="Arial" w:hAnsi="Arial" w:cs="Arial"/>
          <w:sz w:val="24"/>
          <w:szCs w:val="24"/>
          <w:lang w:val="es-ES"/>
        </w:rPr>
        <w:pict>
          <v:rect id="_x0000_s1067" style="position:absolute;left:0;text-align:left;margin-left:192pt;margin-top:.15pt;width:13.5pt;height:12pt;z-index:251722752" fillcolor="window" strokecolor="windowText" o:insetmode="auto"/>
        </w:pict>
      </w:r>
      <w:r>
        <w:rPr>
          <w:rFonts w:ascii="Arial" w:hAnsi="Arial" w:cs="Arial"/>
          <w:sz w:val="24"/>
          <w:szCs w:val="24"/>
          <w:lang w:val="es-ES"/>
        </w:rPr>
        <w:pict>
          <v:rect id="_x0000_s1068" style="position:absolute;left:0;text-align:left;margin-left:118.6pt;margin-top:.15pt;width:13.5pt;height:12pt;z-index:251723776" fillcolor="window" strokecolor="windowText" o:insetmode="auto"/>
        </w:pict>
      </w:r>
      <w:r w:rsidRPr="00CE255C">
        <w:rPr>
          <w:rFonts w:ascii="Arial" w:hAnsi="Arial" w:cs="Arial"/>
          <w:sz w:val="24"/>
          <w:szCs w:val="24"/>
          <w:lang w:val="es-ES"/>
        </w:rPr>
        <w:t>0 – 2                  3 – 5                   6 – 8                9 o más</w:t>
      </w:r>
    </w:p>
    <w:p w:rsidR="00717EA9" w:rsidRPr="00CE255C" w:rsidRDefault="00717EA9" w:rsidP="00717EA9">
      <w:pPr>
        <w:spacing w:line="360" w:lineRule="auto"/>
        <w:ind w:left="708" w:firstLine="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Pr="008D016F"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 xml:space="preserve">1.- </w:t>
      </w:r>
      <w:r>
        <w:rPr>
          <w:rFonts w:ascii="Arial" w:hAnsi="Arial" w:cs="Arial"/>
          <w:sz w:val="24"/>
          <w:szCs w:val="24"/>
          <w:lang w:val="es-ES"/>
        </w:rPr>
        <w:t>USTED CREE QUE LA ACUMULACION DE LA BASURA EN DISTINTOS SECTORES DE LA CIUDAD SE DEBE A:</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55" style="position:absolute;left:0;text-align:left;margin-left:394.95pt;margin-top:5pt;width:13.5pt;height:12pt;z-index:251710464" fillcolor="window" strokecolor="windowText" o:insetmode="auto"/>
        </w:pict>
      </w:r>
      <w:r>
        <w:rPr>
          <w:rFonts w:ascii="Arial" w:hAnsi="Arial" w:cs="Arial"/>
          <w:sz w:val="24"/>
          <w:szCs w:val="24"/>
          <w:lang w:val="es-ES"/>
        </w:rPr>
        <w:t>AL SERVICIO DE RECOLECCIÒN DE LA EMPRESA</w:t>
      </w: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56" style="position:absolute;left:0;text-align:left;margin-left:394.95pt;margin-top:3.9pt;width:13.5pt;height:12pt;z-index:251711488" fillcolor="window" strokecolor="windowText" o:insetmode="auto"/>
        </w:pict>
      </w:r>
      <w:r>
        <w:rPr>
          <w:rFonts w:ascii="Arial" w:hAnsi="Arial" w:cs="Arial"/>
          <w:sz w:val="24"/>
          <w:szCs w:val="24"/>
          <w:lang w:val="es-ES"/>
        </w:rPr>
        <w:t>LOS CIUDADANOS QUE NO ACATAN EL HORARIO</w:t>
      </w: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DE RECOLECCION</w:t>
      </w:r>
    </w:p>
    <w:p w:rsidR="00717EA9" w:rsidRPr="008D016F"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 xml:space="preserve">               </w:t>
      </w:r>
      <w:r>
        <w:rPr>
          <w:rFonts w:ascii="Arial" w:hAnsi="Arial" w:cs="Arial"/>
          <w:sz w:val="24"/>
          <w:szCs w:val="24"/>
          <w:lang w:val="es-ES"/>
        </w:rPr>
        <w:t xml:space="preserve">                            </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2</w:t>
      </w:r>
      <w:r w:rsidRPr="008D016F">
        <w:rPr>
          <w:rFonts w:ascii="Arial" w:hAnsi="Arial" w:cs="Arial"/>
          <w:sz w:val="24"/>
          <w:szCs w:val="24"/>
          <w:lang w:val="es-ES"/>
        </w:rPr>
        <w:t>.- LE GUSTARIA QUE A LA BASURA SE LE DE UN TRATO DEBIDO PARA QUE ESTE SEA REUTILIZABLE (RECICLAJE Y DEBIDO PROCESAMIENTO)</w:t>
      </w:r>
      <w:r>
        <w:rPr>
          <w:rFonts w:ascii="Arial" w:hAnsi="Arial" w:cs="Arial"/>
          <w:sz w:val="24"/>
          <w:szCs w:val="24"/>
          <w:lang w:val="es-ES"/>
        </w:rPr>
        <w:t>.</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62" style="position:absolute;left:0;text-align:left;margin-left:149.1pt;margin-top:18pt;width:13.5pt;height:12pt;z-index:251717632" fillcolor="window" strokecolor="windowText" o:insetmode="auto"/>
        </w:pict>
      </w:r>
      <w:r>
        <w:rPr>
          <w:rFonts w:ascii="Arial" w:hAnsi="Arial" w:cs="Arial"/>
          <w:noProof/>
          <w:sz w:val="24"/>
          <w:szCs w:val="24"/>
          <w:lang w:val="es-ES" w:eastAsia="es-ES"/>
        </w:rPr>
        <w:pict>
          <v:rect id="_x0000_s1063" style="position:absolute;left:0;text-align:left;margin-left:310.95pt;margin-top:18pt;width:13.5pt;height:12pt;z-index:251718656" fillcolor="window" strokecolor="windowText" o:insetmode="auto"/>
        </w:pict>
      </w:r>
    </w:p>
    <w:p w:rsidR="00717EA9"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SI                                               NO</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3.- USTED CREE QUE DANDO UNA DEBIDA INFORMACION SOBRE LOS PROS Y CONTRA DEL MAL USO DE LA BASURA HARIA QUE LOS CIUDADANOS SEAN MAS RESPONSABLES Y ASI EVITEMOS ENFERMEADES. (FOCOS DE INFECCION)</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pict>
          <v:rect id="_x0000_s1061" style="position:absolute;left:0;text-align:left;margin-left:310.95pt;margin-top:2.25pt;width:13.5pt;height:12pt;z-index:251716608" fillcolor="window" strokecolor="windowText" o:insetmode="auto"/>
        </w:pict>
      </w:r>
      <w:r>
        <w:rPr>
          <w:rFonts w:ascii="Arial" w:hAnsi="Arial" w:cs="Arial"/>
          <w:sz w:val="24"/>
          <w:szCs w:val="24"/>
          <w:lang w:val="es-ES"/>
        </w:rPr>
        <w:pict>
          <v:rect id="_x0000_s1060" style="position:absolute;left:0;text-align:left;margin-left:149.1pt;margin-top:2.25pt;width:13.5pt;height:12pt;z-index:251715584" fillcolor="window" strokecolor="windowText" o:insetmode="auto"/>
        </w:pict>
      </w:r>
      <w:r w:rsidRPr="008D016F">
        <w:rPr>
          <w:rFonts w:ascii="Arial" w:hAnsi="Arial" w:cs="Arial"/>
          <w:sz w:val="24"/>
          <w:szCs w:val="24"/>
          <w:lang w:val="es-ES"/>
        </w:rPr>
        <w:t>SI                                               NO</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Pr="00CE255C"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 xml:space="preserve">4.- </w:t>
      </w:r>
      <w:r w:rsidRPr="00CE255C">
        <w:rPr>
          <w:rFonts w:ascii="Arial" w:hAnsi="Arial" w:cs="Arial"/>
          <w:sz w:val="24"/>
          <w:szCs w:val="24"/>
          <w:lang w:val="es-ES"/>
        </w:rPr>
        <w:t>INDIQUE DEL 1 AL 5 (DONDE 1 REPRESENTA EN MÍNIMO Y 5 EL MÁXIMO) QUE TANTO HA AFECTADO EN SU VIDA COTIDIANA EL PROBLEMA DE CONTAMINACIÓN OCASIONADO POR LA BASURA</w:t>
      </w:r>
    </w:p>
    <w:p w:rsidR="00717EA9" w:rsidRDefault="00717EA9" w:rsidP="00717EA9">
      <w:pPr>
        <w:rPr>
          <w:rFonts w:ascii="Times New Roman" w:hAnsi="Times New Roman"/>
          <w:b/>
          <w:sz w:val="24"/>
          <w:szCs w:val="24"/>
        </w:rPr>
      </w:pPr>
    </w:p>
    <w:p w:rsidR="00717EA9" w:rsidRDefault="00717EA9" w:rsidP="00717EA9">
      <w:pPr>
        <w:ind w:left="2124"/>
        <w:rPr>
          <w:rFonts w:ascii="Times New Roman" w:hAnsi="Times New Roman"/>
          <w:b/>
          <w:sz w:val="24"/>
          <w:szCs w:val="24"/>
        </w:rPr>
      </w:pPr>
      <w:r>
        <w:rPr>
          <w:rFonts w:ascii="Times New Roman" w:hAnsi="Times New Roman"/>
          <w:b/>
          <w:sz w:val="24"/>
          <w:szCs w:val="24"/>
        </w:rPr>
        <w:lastRenderedPageBreak/>
        <w:t>______________________________________</w:t>
      </w:r>
    </w:p>
    <w:p w:rsidR="00717EA9" w:rsidRPr="0086140D" w:rsidRDefault="00717EA9" w:rsidP="00717EA9">
      <w:pPr>
        <w:ind w:left="2124"/>
        <w:rPr>
          <w:rFonts w:ascii="Times New Roman" w:hAnsi="Times New Roman"/>
          <w:b/>
          <w:sz w:val="24"/>
          <w:szCs w:val="24"/>
        </w:rPr>
      </w:pPr>
      <w:r>
        <w:rPr>
          <w:rFonts w:ascii="Times New Roman" w:hAnsi="Times New Roman"/>
          <w:b/>
          <w:sz w:val="24"/>
          <w:szCs w:val="24"/>
        </w:rPr>
        <w:t>1               2                3                   4                  5</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5</w:t>
      </w:r>
      <w:r w:rsidRPr="008D016F">
        <w:rPr>
          <w:rFonts w:ascii="Arial" w:hAnsi="Arial" w:cs="Arial"/>
          <w:sz w:val="24"/>
          <w:szCs w:val="24"/>
          <w:lang w:val="es-ES"/>
        </w:rPr>
        <w:t>.- LA BASURA ES UN GRAN CONTAMINANTE, ESTARIA USTED DE ACUERDO QUE EN GUAYAQUIL SE INSTALE UNA PLANTA DONDE LOS CIUDADNOS SERIAMOS LO MAYORES BENEFICIARIOS</w:t>
      </w:r>
      <w:r>
        <w:rPr>
          <w:rFonts w:ascii="Arial" w:hAnsi="Arial" w:cs="Arial"/>
          <w:sz w:val="24"/>
          <w:szCs w:val="24"/>
          <w:lang w:val="es-ES"/>
        </w:rPr>
        <w:t>.</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pict>
          <v:rect id="_x0000_s1045" style="position:absolute;left:0;text-align:left;margin-left:310.95pt;margin-top:19.35pt;width:13.5pt;height:12pt;z-index:251700224" fillcolor="window" strokecolor="windowText" o:insetmode="auto"/>
        </w:pict>
      </w:r>
      <w:r>
        <w:rPr>
          <w:rFonts w:ascii="Arial" w:hAnsi="Arial" w:cs="Arial"/>
          <w:sz w:val="24"/>
          <w:szCs w:val="24"/>
          <w:lang w:val="es-ES"/>
        </w:rPr>
        <w:pict>
          <v:rect id="_x0000_s1044" style="position:absolute;left:0;text-align:left;margin-left:149.1pt;margin-top:19.35pt;width:13.5pt;height:12pt;z-index:251699200" fillcolor="window" strokecolor="windowText" o:insetmode="auto"/>
        </w:pict>
      </w:r>
    </w:p>
    <w:p w:rsidR="00717EA9"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SI                                               NO</w:t>
      </w:r>
    </w:p>
    <w:p w:rsidR="00717EA9" w:rsidRPr="005652A9" w:rsidRDefault="00717EA9" w:rsidP="00717EA9">
      <w:pPr>
        <w:spacing w:line="360" w:lineRule="auto"/>
        <w:ind w:left="1416"/>
        <w:contextualSpacing/>
        <w:jc w:val="both"/>
        <w:rPr>
          <w:rFonts w:ascii="Arial" w:hAnsi="Arial" w:cs="Arial"/>
          <w:sz w:val="24"/>
          <w:szCs w:val="24"/>
          <w:lang w:val="es-ES"/>
        </w:rPr>
      </w:pP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6</w:t>
      </w:r>
      <w:r w:rsidRPr="008D016F">
        <w:rPr>
          <w:rFonts w:ascii="Arial" w:hAnsi="Arial" w:cs="Arial"/>
          <w:sz w:val="24"/>
          <w:szCs w:val="24"/>
          <w:lang w:val="es-ES"/>
        </w:rPr>
        <w:t>.-  CREE USTED QUE LA INSTALACION DE ESTA PLANTA REDUCIRIA LOS FOCOS DE INFECCION Y HARIA QUE LAS PERSONAS TOMARAN CONCIENCIA DE LO IMPORTANTE QUE ES RECICLAR.</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49" style="position:absolute;left:0;text-align:left;margin-left:310.95pt;margin-top:2.35pt;width:13.5pt;height:12pt;z-index:251704320" fillcolor="window" strokecolor="windowText" o:insetmode="auto"/>
        </w:pict>
      </w:r>
      <w:r>
        <w:rPr>
          <w:rFonts w:ascii="Arial" w:hAnsi="Arial" w:cs="Arial"/>
          <w:noProof/>
          <w:sz w:val="24"/>
          <w:szCs w:val="24"/>
          <w:lang w:val="es-ES" w:eastAsia="es-ES"/>
        </w:rPr>
        <w:pict>
          <v:rect id="_x0000_s1048" style="position:absolute;left:0;text-align:left;margin-left:149.1pt;margin-top:2.35pt;width:13.5pt;height:12pt;z-index:251703296" fillcolor="window" strokecolor="windowText" o:insetmode="auto"/>
        </w:pict>
      </w:r>
      <w:r w:rsidRPr="008D016F">
        <w:rPr>
          <w:rFonts w:ascii="Arial" w:hAnsi="Arial" w:cs="Arial"/>
          <w:sz w:val="24"/>
          <w:szCs w:val="24"/>
          <w:lang w:val="es-ES"/>
        </w:rPr>
        <w:t>SI                                               NO</w:t>
      </w:r>
    </w:p>
    <w:p w:rsidR="00717EA9" w:rsidRPr="008D016F" w:rsidRDefault="00717EA9" w:rsidP="00717EA9">
      <w:pPr>
        <w:spacing w:line="360" w:lineRule="auto"/>
        <w:contextualSpacing/>
        <w:jc w:val="both"/>
        <w:rPr>
          <w:rFonts w:ascii="Arial" w:hAnsi="Arial" w:cs="Arial"/>
          <w:sz w:val="24"/>
          <w:szCs w:val="24"/>
          <w:lang w:val="es-ES"/>
        </w:rPr>
      </w:pPr>
    </w:p>
    <w:p w:rsidR="00717EA9" w:rsidRPr="00B17398"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7</w:t>
      </w:r>
      <w:r w:rsidRPr="00B17398">
        <w:rPr>
          <w:rFonts w:ascii="Arial" w:hAnsi="Arial" w:cs="Arial"/>
          <w:sz w:val="24"/>
          <w:szCs w:val="24"/>
          <w:lang w:val="es-ES"/>
        </w:rPr>
        <w:t>.-  ESTA UD. DE ACUERDO QUE EL MUNICIPIO INVIERTA EN LA INSTALACION DE UNA PLANTA PROCESADORA DE RESIDUOS DOMESTICOS.</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pict>
          <v:rect id="_x0000_s1043" style="position:absolute;left:0;text-align:left;margin-left:310.95pt;margin-top:18.2pt;width:13.5pt;height:12pt;z-index:251698176" fillcolor="window" strokecolor="windowText" o:insetmode="auto"/>
        </w:pict>
      </w:r>
      <w:r>
        <w:rPr>
          <w:rFonts w:ascii="Arial" w:hAnsi="Arial" w:cs="Arial"/>
          <w:sz w:val="24"/>
          <w:szCs w:val="24"/>
          <w:lang w:val="es-ES"/>
        </w:rPr>
        <w:pict>
          <v:rect id="_x0000_s1042" style="position:absolute;left:0;text-align:left;margin-left:149.1pt;margin-top:18.2pt;width:13.5pt;height:12pt;z-index:251697152" fillcolor="window" strokecolor="windowText" o:insetmode="auto"/>
        </w:pict>
      </w:r>
    </w:p>
    <w:p w:rsidR="00717EA9" w:rsidRPr="008D016F"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SI                                               NO</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Pr="00B17398" w:rsidRDefault="00717EA9" w:rsidP="00717EA9">
      <w:pPr>
        <w:spacing w:line="360" w:lineRule="auto"/>
        <w:ind w:left="1416"/>
        <w:contextualSpacing/>
        <w:jc w:val="both"/>
        <w:rPr>
          <w:rFonts w:ascii="Arial" w:hAnsi="Arial" w:cs="Arial"/>
          <w:sz w:val="20"/>
          <w:szCs w:val="24"/>
          <w:lang w:val="es-ES"/>
        </w:rPr>
      </w:pPr>
      <w:r w:rsidRPr="00B17398">
        <w:rPr>
          <w:rFonts w:ascii="Arial" w:hAnsi="Arial" w:cs="Arial"/>
          <w:b/>
          <w:sz w:val="20"/>
          <w:szCs w:val="24"/>
          <w:lang w:val="es-ES"/>
        </w:rPr>
        <w:t>NOTA:</w:t>
      </w:r>
      <w:r w:rsidRPr="00B17398">
        <w:rPr>
          <w:rFonts w:ascii="Arial" w:hAnsi="Arial" w:cs="Arial"/>
          <w:sz w:val="20"/>
          <w:szCs w:val="24"/>
          <w:lang w:val="es-ES"/>
        </w:rPr>
        <w:t xml:space="preserve"> SI SU RESPUESTA ES NO TERMINA LA ENCUESTA</w:t>
      </w:r>
    </w:p>
    <w:p w:rsidR="00717EA9" w:rsidRPr="00B17398" w:rsidRDefault="00717EA9" w:rsidP="00717EA9">
      <w:pPr>
        <w:spacing w:line="360" w:lineRule="auto"/>
        <w:ind w:left="1416"/>
        <w:contextualSpacing/>
        <w:jc w:val="both"/>
        <w:rPr>
          <w:rFonts w:ascii="Arial" w:hAnsi="Arial" w:cs="Arial"/>
          <w:sz w:val="24"/>
          <w:szCs w:val="24"/>
          <w:lang w:val="es-ES"/>
        </w:rPr>
      </w:pPr>
    </w:p>
    <w:p w:rsidR="00717EA9" w:rsidRPr="005652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8</w:t>
      </w:r>
      <w:r w:rsidRPr="008D016F">
        <w:rPr>
          <w:rFonts w:ascii="Arial" w:hAnsi="Arial" w:cs="Arial"/>
          <w:sz w:val="24"/>
          <w:szCs w:val="24"/>
          <w:lang w:val="es-ES"/>
        </w:rPr>
        <w:t>.- USTED CREE QUE LA MAQUINA CUMPLA CON POR LO MENOS LA MITAD DE LO OFRECIDO.</w:t>
      </w:r>
    </w:p>
    <w:p w:rsidR="00717EA9" w:rsidRPr="008D016F"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pict>
          <v:rect id="_x0000_s1047" style="position:absolute;left:0;text-align:left;margin-left:310.95pt;margin-top:18.7pt;width:13.5pt;height:12pt;z-index:251702272" fillcolor="window" strokecolor="windowText" o:insetmode="auto"/>
        </w:pict>
      </w:r>
      <w:r>
        <w:rPr>
          <w:rFonts w:ascii="Arial" w:hAnsi="Arial" w:cs="Arial"/>
          <w:sz w:val="24"/>
          <w:szCs w:val="24"/>
          <w:lang w:val="es-ES"/>
        </w:rPr>
        <w:pict>
          <v:rect id="_x0000_s1046" style="position:absolute;left:0;text-align:left;margin-left:149.1pt;margin-top:18.7pt;width:13.5pt;height:12pt;z-index:251701248" fillcolor="window" strokecolor="windowText" o:insetmode="auto"/>
        </w:pict>
      </w:r>
    </w:p>
    <w:p w:rsidR="00717EA9" w:rsidRPr="008D016F" w:rsidRDefault="00717EA9" w:rsidP="00717EA9">
      <w:pPr>
        <w:spacing w:line="360" w:lineRule="auto"/>
        <w:ind w:left="1416"/>
        <w:contextualSpacing/>
        <w:jc w:val="both"/>
        <w:rPr>
          <w:rFonts w:ascii="Arial" w:hAnsi="Arial" w:cs="Arial"/>
          <w:sz w:val="24"/>
          <w:szCs w:val="24"/>
          <w:lang w:val="es-ES"/>
        </w:rPr>
      </w:pPr>
      <w:r w:rsidRPr="008D016F">
        <w:rPr>
          <w:rFonts w:ascii="Arial" w:hAnsi="Arial" w:cs="Arial"/>
          <w:sz w:val="24"/>
          <w:szCs w:val="24"/>
          <w:lang w:val="es-ES"/>
        </w:rPr>
        <w:t>SI                                               NO</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9.- ESTE NUEVO PROYECTO RESULTARIA BENEFICIOSO EN LA CIUDAD EN QUE PORCENTAJE CREE USTED QUE LA INSTALCIÒN DE ESTA PLANTA CUMPLIRIA CON LAS DEMANDAS DE LA CIUDADANIA.</w:t>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firstLine="708"/>
        <w:contextualSpacing/>
        <w:jc w:val="both"/>
        <w:rPr>
          <w:rFonts w:ascii="Arial" w:hAnsi="Arial" w:cs="Arial"/>
          <w:sz w:val="24"/>
          <w:szCs w:val="24"/>
          <w:lang w:val="es-ES"/>
        </w:rPr>
      </w:pPr>
      <w:r>
        <w:rPr>
          <w:rFonts w:ascii="Arial" w:hAnsi="Arial" w:cs="Arial"/>
          <w:noProof/>
          <w:sz w:val="24"/>
          <w:szCs w:val="24"/>
          <w:lang w:val="es-ES" w:eastAsia="es-ES"/>
        </w:rPr>
        <w:pict>
          <v:rect id="_x0000_s1059" style="position:absolute;left:0;text-align:left;margin-left:409.15pt;margin-top:2.25pt;width:13.5pt;height:12pt;z-index:251714560" fillcolor="window" strokecolor="windowText" o:insetmode="auto"/>
        </w:pict>
      </w:r>
      <w:r>
        <w:rPr>
          <w:rFonts w:ascii="Arial" w:hAnsi="Arial" w:cs="Arial"/>
          <w:noProof/>
          <w:sz w:val="24"/>
          <w:szCs w:val="24"/>
          <w:lang w:val="es-ES" w:eastAsia="es-ES"/>
        </w:rPr>
        <w:pict>
          <v:rect id="_x0000_s1058" style="position:absolute;left:0;text-align:left;margin-left:310.95pt;margin-top:2.25pt;width:13.5pt;height:12pt;z-index:251713536" fillcolor="window" strokecolor="windowText" o:insetmode="auto"/>
        </w:pict>
      </w:r>
      <w:r>
        <w:rPr>
          <w:rFonts w:ascii="Arial" w:hAnsi="Arial" w:cs="Arial"/>
          <w:noProof/>
          <w:sz w:val="24"/>
          <w:szCs w:val="24"/>
          <w:lang w:val="es-ES" w:eastAsia="es-ES"/>
        </w:rPr>
        <w:pict>
          <v:rect id="_x0000_s1057" style="position:absolute;left:0;text-align:left;margin-left:181.8pt;margin-top:2.25pt;width:13.5pt;height:12pt;z-index:251712512" fillcolor="window" strokecolor="windowText" o:insetmode="auto"/>
        </w:pict>
      </w:r>
      <w:r>
        <w:rPr>
          <w:rFonts w:ascii="Arial" w:hAnsi="Arial" w:cs="Arial"/>
          <w:sz w:val="24"/>
          <w:szCs w:val="24"/>
          <w:lang w:val="es-ES"/>
        </w:rPr>
        <w:t xml:space="preserve">MENOS DEL 30 %               MAS DEL  50%                  70%         </w:t>
      </w:r>
      <w:r w:rsidRPr="008D016F">
        <w:rPr>
          <w:rFonts w:ascii="Arial" w:hAnsi="Arial" w:cs="Arial"/>
          <w:sz w:val="24"/>
          <w:szCs w:val="24"/>
          <w:lang w:val="es-ES"/>
        </w:rPr>
        <w:t xml:space="preserve">  </w:t>
      </w: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10.- SERIA UD. COPARTICIPARIO DE ESTE NUEVO PROYECTO CON UN AUMNETO DE UN 1% EN SU PLANILLA POR LA MEJORA DEL SERVICIO DE RECOLECCION DE BASURA.</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54" style="position:absolute;left:0;text-align:left;margin-left:310.95pt;margin-top:2.25pt;width:13.5pt;height:12pt;z-index:251709440" fillcolor="window" strokecolor="windowText" o:insetmode="auto"/>
        </w:pict>
      </w:r>
      <w:r>
        <w:rPr>
          <w:rFonts w:ascii="Arial" w:hAnsi="Arial" w:cs="Arial"/>
          <w:noProof/>
          <w:sz w:val="24"/>
          <w:szCs w:val="24"/>
          <w:lang w:val="es-ES" w:eastAsia="es-ES"/>
        </w:rPr>
        <w:pict>
          <v:rect id="_x0000_s1053" style="position:absolute;left:0;text-align:left;margin-left:149.1pt;margin-top:2.25pt;width:13.5pt;height:12pt;z-index:251708416" fillcolor="window" strokecolor="windowText" o:insetmode="auto"/>
        </w:pict>
      </w:r>
      <w:r w:rsidRPr="008D016F">
        <w:rPr>
          <w:rFonts w:ascii="Arial" w:hAnsi="Arial" w:cs="Arial"/>
          <w:sz w:val="24"/>
          <w:szCs w:val="24"/>
          <w:lang w:val="es-ES"/>
        </w:rPr>
        <w:t>SI                                               NO</w:t>
      </w:r>
    </w:p>
    <w:p w:rsidR="00717EA9" w:rsidRDefault="00717EA9" w:rsidP="00717EA9">
      <w:pPr>
        <w:spacing w:line="360" w:lineRule="auto"/>
        <w:ind w:left="1416"/>
        <w:contextualSpacing/>
        <w:jc w:val="both"/>
        <w:rPr>
          <w:rFonts w:ascii="Arial" w:hAnsi="Arial" w:cs="Arial"/>
          <w:sz w:val="24"/>
          <w:szCs w:val="24"/>
          <w:lang w:val="es-ES"/>
        </w:rPr>
      </w:pPr>
    </w:p>
    <w:p w:rsidR="00717EA9" w:rsidRPr="00CE255C"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 xml:space="preserve">11.- </w:t>
      </w:r>
      <w:r w:rsidRPr="00CE255C">
        <w:rPr>
          <w:rFonts w:ascii="Arial" w:hAnsi="Arial" w:cs="Arial"/>
          <w:sz w:val="24"/>
          <w:szCs w:val="24"/>
          <w:lang w:val="es-ES"/>
        </w:rPr>
        <w:t>¿EN CUAL DE LOS SERVICIOS BASICOS PREFERIRIA UD QUE SEA COBRADO EL 1% CORRESPONDIENTE AL PAGO DEL TRATAMIENTO DE RESIDUOS DOMESTICOS?</w:t>
      </w:r>
    </w:p>
    <w:p w:rsidR="00717EA9" w:rsidRPr="00CE255C" w:rsidRDefault="00717EA9" w:rsidP="00717EA9">
      <w:pPr>
        <w:spacing w:line="360" w:lineRule="auto"/>
        <w:ind w:left="1416"/>
        <w:contextualSpacing/>
        <w:jc w:val="both"/>
        <w:rPr>
          <w:rFonts w:ascii="Arial" w:hAnsi="Arial" w:cs="Arial"/>
          <w:sz w:val="24"/>
          <w:szCs w:val="24"/>
          <w:lang w:val="es-ES"/>
        </w:rPr>
      </w:pPr>
    </w:p>
    <w:p w:rsidR="00717EA9" w:rsidRPr="00CE255C"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pict>
          <v:rect id="_x0000_s1070" style="position:absolute;left:0;text-align:left;margin-left:409.15pt;margin-top:3.3pt;width:13.5pt;height:12pt;z-index:251725824" fillcolor="window" strokecolor="windowText" o:insetmode="auto"/>
        </w:pict>
      </w:r>
      <w:r>
        <w:rPr>
          <w:rFonts w:ascii="Arial" w:hAnsi="Arial" w:cs="Arial"/>
          <w:sz w:val="24"/>
          <w:szCs w:val="24"/>
          <w:lang w:val="es-ES"/>
        </w:rPr>
        <w:pict>
          <v:rect id="_x0000_s1072" style="position:absolute;left:0;text-align:left;margin-left:297.45pt;margin-top:-8.7pt;width:13.5pt;height:12pt;z-index:251727872" fillcolor="window" strokecolor="windowText" o:insetmode="auto"/>
        </w:pict>
      </w:r>
      <w:r>
        <w:rPr>
          <w:rFonts w:ascii="Arial" w:hAnsi="Arial" w:cs="Arial"/>
          <w:sz w:val="24"/>
          <w:szCs w:val="24"/>
          <w:lang w:val="es-ES"/>
        </w:rPr>
        <w:pict>
          <v:rect id="_x0000_s1071" style="position:absolute;left:0;text-align:left;margin-left:149.1pt;margin-top:-8.7pt;width:13.5pt;height:12pt;z-index:251726848" fillcolor="window" strokecolor="windowText" o:insetmode="auto"/>
        </w:pict>
      </w:r>
      <w:r>
        <w:rPr>
          <w:rFonts w:ascii="Arial" w:hAnsi="Arial" w:cs="Arial"/>
          <w:sz w:val="24"/>
          <w:szCs w:val="24"/>
          <w:lang w:val="es-ES"/>
        </w:rPr>
        <w:t xml:space="preserve"> LUZ            </w:t>
      </w:r>
      <w:r w:rsidRPr="00CE255C">
        <w:rPr>
          <w:rFonts w:ascii="Arial" w:hAnsi="Arial" w:cs="Arial"/>
          <w:sz w:val="24"/>
          <w:szCs w:val="24"/>
          <w:lang w:val="es-ES"/>
        </w:rPr>
        <w:t xml:space="preserve">                   </w:t>
      </w:r>
      <w:r>
        <w:rPr>
          <w:rFonts w:ascii="Arial" w:hAnsi="Arial" w:cs="Arial"/>
          <w:sz w:val="24"/>
          <w:szCs w:val="24"/>
          <w:lang w:val="es-ES"/>
        </w:rPr>
        <w:t xml:space="preserve"> AGUA                        </w:t>
      </w:r>
      <w:r w:rsidRPr="00CE255C">
        <w:rPr>
          <w:rFonts w:ascii="Arial" w:hAnsi="Arial" w:cs="Arial"/>
          <w:sz w:val="24"/>
          <w:szCs w:val="24"/>
          <w:lang w:val="es-ES"/>
        </w:rPr>
        <w:t>TELÉFONO</w:t>
      </w:r>
    </w:p>
    <w:p w:rsidR="00717EA9" w:rsidRPr="00CE255C" w:rsidRDefault="00717EA9" w:rsidP="00717EA9">
      <w:pPr>
        <w:spacing w:line="360" w:lineRule="auto"/>
        <w:ind w:left="1416"/>
        <w:contextualSpacing/>
        <w:jc w:val="both"/>
        <w:rPr>
          <w:rFonts w:ascii="Arial" w:hAnsi="Arial" w:cs="Arial"/>
          <w:sz w:val="24"/>
          <w:szCs w:val="24"/>
          <w:lang w:val="es-ES"/>
        </w:rPr>
      </w:pPr>
    </w:p>
    <w:p w:rsidR="00717EA9" w:rsidRPr="00CE255C"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 xml:space="preserve">12.- </w:t>
      </w:r>
      <w:r w:rsidRPr="00CE255C">
        <w:rPr>
          <w:rFonts w:ascii="Arial" w:hAnsi="Arial" w:cs="Arial"/>
          <w:sz w:val="24"/>
          <w:szCs w:val="24"/>
          <w:lang w:val="es-ES"/>
        </w:rPr>
        <w:t xml:space="preserve">¿EN QUE NIVEL ESTARÍA DISPUESTO A CONSUMIR PRODUCTOS FABRICADOS A BASE DE RESIDUOS DOMESTICOS RECICLADOS? (DONDE 1 ES MUY POCO Y 5 MUY DISPUESTO) </w:t>
      </w:r>
    </w:p>
    <w:p w:rsidR="00717EA9" w:rsidRPr="00CE255C" w:rsidRDefault="00717EA9" w:rsidP="00717EA9">
      <w:pPr>
        <w:spacing w:line="360" w:lineRule="auto"/>
        <w:ind w:left="1416"/>
        <w:contextualSpacing/>
        <w:jc w:val="both"/>
        <w:rPr>
          <w:rFonts w:ascii="Arial" w:hAnsi="Arial" w:cs="Arial"/>
          <w:sz w:val="24"/>
          <w:szCs w:val="24"/>
          <w:lang w:val="es-ES"/>
        </w:rPr>
      </w:pPr>
    </w:p>
    <w:p w:rsidR="00717EA9" w:rsidRPr="00CE255C" w:rsidRDefault="00717EA9" w:rsidP="00717EA9">
      <w:pPr>
        <w:spacing w:line="360" w:lineRule="auto"/>
        <w:ind w:left="1416"/>
        <w:contextualSpacing/>
        <w:jc w:val="both"/>
        <w:rPr>
          <w:rFonts w:ascii="Arial" w:hAnsi="Arial" w:cs="Arial"/>
          <w:sz w:val="24"/>
          <w:szCs w:val="24"/>
          <w:lang w:val="es-ES"/>
        </w:rPr>
      </w:pPr>
      <w:r w:rsidRPr="00CE255C">
        <w:rPr>
          <w:rFonts w:ascii="Arial" w:hAnsi="Arial" w:cs="Arial"/>
          <w:sz w:val="24"/>
          <w:szCs w:val="24"/>
          <w:lang w:val="es-ES"/>
        </w:rPr>
        <w:t>______________________________________</w:t>
      </w:r>
    </w:p>
    <w:p w:rsidR="00717EA9" w:rsidRDefault="00717EA9" w:rsidP="00717EA9">
      <w:pPr>
        <w:ind w:left="708" w:firstLine="708"/>
        <w:rPr>
          <w:rFonts w:ascii="Times New Roman" w:hAnsi="Times New Roman"/>
          <w:b/>
          <w:sz w:val="24"/>
          <w:szCs w:val="24"/>
        </w:rPr>
      </w:pPr>
      <w:r>
        <w:rPr>
          <w:rFonts w:ascii="Times New Roman" w:hAnsi="Times New Roman"/>
          <w:b/>
          <w:sz w:val="24"/>
          <w:szCs w:val="24"/>
        </w:rPr>
        <w:lastRenderedPageBreak/>
        <w:t>1               2                3                   4                  5</w:t>
      </w: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13.- ESTARIA USTED DISPUESTO DE EMPEZAR A RECICLAR DESDE SU HOGAR, LUGAR DE TRABAJO Y/O ESTUDIO.</w:t>
      </w:r>
    </w:p>
    <w:p w:rsidR="00717EA9" w:rsidRPr="008D016F" w:rsidRDefault="00717EA9" w:rsidP="00717EA9">
      <w:pPr>
        <w:spacing w:line="360" w:lineRule="auto"/>
        <w:ind w:left="1416"/>
        <w:contextualSpacing/>
        <w:jc w:val="both"/>
        <w:rPr>
          <w:rFonts w:ascii="Arial" w:hAnsi="Arial" w:cs="Arial"/>
          <w:sz w:val="24"/>
          <w:szCs w:val="24"/>
          <w:lang w:val="es-ES"/>
        </w:rPr>
      </w:pPr>
    </w:p>
    <w:p w:rsidR="00717EA9" w:rsidRPr="00F505E6" w:rsidRDefault="00717EA9"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pict>
          <v:rect id="_x0000_s1074" style="position:absolute;left:0;text-align:left;margin-left:310.95pt;margin-top:2.25pt;width:13.5pt;height:12pt;z-index:251729920" fillcolor="window" strokecolor="windowText" o:insetmode="auto"/>
        </w:pict>
      </w:r>
      <w:r>
        <w:rPr>
          <w:rFonts w:ascii="Arial" w:hAnsi="Arial" w:cs="Arial"/>
          <w:noProof/>
          <w:sz w:val="24"/>
          <w:szCs w:val="24"/>
          <w:lang w:val="es-ES" w:eastAsia="es-ES"/>
        </w:rPr>
        <w:pict>
          <v:rect id="_x0000_s1073" style="position:absolute;left:0;text-align:left;margin-left:149.1pt;margin-top:2.25pt;width:13.5pt;height:12pt;z-index:251728896" fillcolor="window" strokecolor="windowText" o:insetmode="auto"/>
        </w:pict>
      </w:r>
      <w:r w:rsidRPr="008D016F">
        <w:rPr>
          <w:rFonts w:ascii="Arial" w:hAnsi="Arial" w:cs="Arial"/>
          <w:sz w:val="24"/>
          <w:szCs w:val="24"/>
          <w:lang w:val="es-ES"/>
        </w:rPr>
        <w:t>SI                                               N</w:t>
      </w:r>
      <w:r>
        <w:rPr>
          <w:rFonts w:ascii="Arial" w:hAnsi="Arial" w:cs="Arial"/>
          <w:sz w:val="24"/>
          <w:szCs w:val="24"/>
          <w:lang w:val="es-ES"/>
        </w:rPr>
        <w:t>O</w:t>
      </w: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r>
        <w:rPr>
          <w:rFonts w:ascii="Arial" w:hAnsi="Arial" w:cs="Arial"/>
          <w:b/>
          <w:color w:val="auto"/>
        </w:rPr>
        <w:t>2.5  PRESENTACION E INTERPRETACION DE RESULTADOS</w:t>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r>
        <w:rPr>
          <w:rFonts w:ascii="Arial" w:hAnsi="Arial" w:cs="Arial"/>
          <w:b/>
          <w:color w:val="auto"/>
        </w:rPr>
        <w:t>CUESTIONARIO DESARROLLADO A PERSONAS</w:t>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spacing w:line="360" w:lineRule="auto"/>
        <w:ind w:left="708"/>
        <w:contextualSpacing/>
        <w:jc w:val="both"/>
        <w:rPr>
          <w:rFonts w:ascii="Arial" w:hAnsi="Arial" w:cs="Arial"/>
          <w:sz w:val="24"/>
          <w:szCs w:val="24"/>
          <w:lang w:val="es-ES"/>
        </w:rPr>
      </w:pPr>
      <w:r w:rsidRPr="00DE227B">
        <w:rPr>
          <w:rFonts w:ascii="Arial" w:hAnsi="Arial" w:cs="Arial"/>
          <w:sz w:val="24"/>
          <w:szCs w:val="24"/>
          <w:lang w:val="es-ES"/>
        </w:rPr>
        <w:t>En la ciudad de Guayaquil, se realizó una encuesta piloto a 400 personas para obtener una mayor precisión, entre 15 y 65 años</w:t>
      </w:r>
      <w:r>
        <w:rPr>
          <w:rFonts w:ascii="Arial" w:hAnsi="Arial" w:cs="Arial"/>
          <w:sz w:val="24"/>
          <w:szCs w:val="24"/>
          <w:lang w:val="es-ES"/>
        </w:rPr>
        <w:t xml:space="preserve"> de edad, </w:t>
      </w:r>
      <w:r w:rsidRPr="00DE227B">
        <w:rPr>
          <w:rFonts w:ascii="Arial" w:hAnsi="Arial" w:cs="Arial"/>
          <w:sz w:val="24"/>
          <w:szCs w:val="24"/>
          <w:lang w:val="es-ES"/>
        </w:rPr>
        <w:t>de cla</w:t>
      </w:r>
      <w:r>
        <w:rPr>
          <w:rFonts w:ascii="Arial" w:hAnsi="Arial" w:cs="Arial"/>
          <w:sz w:val="24"/>
          <w:szCs w:val="24"/>
          <w:lang w:val="es-ES"/>
        </w:rPr>
        <w:t xml:space="preserve">se media, media alta </w:t>
      </w:r>
      <w:r w:rsidRPr="00DE227B">
        <w:rPr>
          <w:rFonts w:ascii="Arial" w:hAnsi="Arial" w:cs="Arial"/>
          <w:sz w:val="24"/>
          <w:szCs w:val="24"/>
          <w:lang w:val="es-ES"/>
        </w:rPr>
        <w:t>y alta a continuación se detalla los resultados de la misma que se realizo entre los días 7 y 11 de enero del 2010</w:t>
      </w:r>
      <w:r>
        <w:rPr>
          <w:rFonts w:ascii="Arial" w:hAnsi="Arial" w:cs="Arial"/>
          <w:sz w:val="24"/>
          <w:szCs w:val="24"/>
          <w:lang w:val="es-ES"/>
        </w:rPr>
        <w:t xml:space="preserve">.     </w:t>
      </w: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2822956" cy="1557909"/>
            <wp:effectExtent l="12192" t="6096" r="4572" b="0"/>
            <wp:docPr id="9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7EA9" w:rsidRDefault="00D304BA" w:rsidP="00717EA9">
      <w:pPr>
        <w:spacing w:line="360" w:lineRule="auto"/>
        <w:contextualSpacing/>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2315156" cy="1606169"/>
            <wp:effectExtent l="12192" t="6096" r="6912" b="0"/>
            <wp:docPr id="9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17EA9">
        <w:rPr>
          <w:rFonts w:ascii="Arial" w:hAnsi="Arial" w:cs="Arial"/>
          <w:sz w:val="24"/>
          <w:szCs w:val="24"/>
          <w:lang w:val="es-ES"/>
        </w:rPr>
        <w:t xml:space="preserve">     </w:t>
      </w:r>
      <w:r>
        <w:rPr>
          <w:rFonts w:ascii="Arial" w:hAnsi="Arial" w:cs="Arial"/>
          <w:noProof/>
          <w:sz w:val="24"/>
          <w:szCs w:val="24"/>
          <w:lang w:val="es-ES" w:eastAsia="es-ES"/>
        </w:rPr>
        <w:drawing>
          <wp:inline distT="0" distB="0" distL="0" distR="0">
            <wp:extent cx="2796794" cy="1654429"/>
            <wp:effectExtent l="12192" t="6096" r="6604" b="0"/>
            <wp:docPr id="9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17EA9">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176FFB">
        <w:rPr>
          <w:rFonts w:ascii="Arial" w:hAnsi="Arial" w:cs="Arial"/>
          <w:sz w:val="24"/>
          <w:szCs w:val="24"/>
          <w:lang w:val="es-ES"/>
        </w:rPr>
        <w:t>Usted cree que la acumulación de la basura en distintos sectores de la ciudad se debe a:</w:t>
      </w:r>
    </w:p>
    <w:p w:rsidR="00717EA9" w:rsidRPr="00176FFB" w:rsidRDefault="00717EA9" w:rsidP="00717EA9">
      <w:pPr>
        <w:spacing w:line="360" w:lineRule="auto"/>
        <w:ind w:left="1416"/>
        <w:contextualSpacing/>
        <w:jc w:val="both"/>
        <w:rPr>
          <w:rFonts w:ascii="Arial" w:hAnsi="Arial" w:cs="Arial"/>
          <w:sz w:val="24"/>
          <w:szCs w:val="24"/>
          <w:lang w:val="es-ES"/>
        </w:rPr>
      </w:pPr>
    </w:p>
    <w:tbl>
      <w:tblPr>
        <w:tblpPr w:leftFromText="141" w:rightFromText="141" w:vertAnchor="text" w:horzAnchor="margin" w:tblpXSpec="right" w:tblpY="60"/>
        <w:tblW w:w="7856" w:type="dxa"/>
        <w:tblCellMar>
          <w:left w:w="70" w:type="dxa"/>
          <w:right w:w="70" w:type="dxa"/>
        </w:tblCellMar>
        <w:tblLook w:val="04A0"/>
      </w:tblPr>
      <w:tblGrid>
        <w:gridCol w:w="1200"/>
        <w:gridCol w:w="1680"/>
        <w:gridCol w:w="1301"/>
        <w:gridCol w:w="1921"/>
        <w:gridCol w:w="1754"/>
      </w:tblGrid>
      <w:tr w:rsidR="00717EA9" w:rsidRPr="00264CF0" w:rsidTr="003C3222">
        <w:trPr>
          <w:trHeight w:val="735"/>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717EA9" w:rsidRPr="00264CF0" w:rsidRDefault="00717EA9" w:rsidP="003C3222">
            <w:pPr>
              <w:spacing w:after="0" w:line="240" w:lineRule="auto"/>
              <w:rPr>
                <w:rFonts w:eastAsia="Times New Roman"/>
                <w:color w:val="000000"/>
                <w:lang w:val="es-ES" w:eastAsia="es-ES"/>
              </w:rPr>
            </w:pPr>
            <w:r w:rsidRPr="00264CF0">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64CF0" w:rsidRDefault="00717EA9" w:rsidP="003C3222">
            <w:pPr>
              <w:spacing w:after="0" w:line="240" w:lineRule="auto"/>
              <w:jc w:val="center"/>
              <w:rPr>
                <w:rFonts w:eastAsia="Times New Roman"/>
                <w:color w:val="000000"/>
                <w:lang w:val="es-ES" w:eastAsia="es-ES"/>
              </w:rPr>
            </w:pPr>
            <w:r w:rsidRPr="00264CF0">
              <w:rPr>
                <w:rFonts w:eastAsia="Times New Roman"/>
                <w:color w:val="000000"/>
                <w:lang w:val="es-ES" w:eastAsia="es-ES"/>
              </w:rPr>
              <w:t>FRECUENCIA</w:t>
            </w:r>
          </w:p>
        </w:tc>
        <w:tc>
          <w:tcPr>
            <w:tcW w:w="1301" w:type="dxa"/>
            <w:tcBorders>
              <w:top w:val="single" w:sz="8" w:space="0" w:color="auto"/>
              <w:left w:val="nil"/>
              <w:bottom w:val="single" w:sz="8" w:space="0" w:color="auto"/>
              <w:right w:val="single" w:sz="8" w:space="0" w:color="auto"/>
            </w:tcBorders>
            <w:shd w:val="clear" w:color="auto" w:fill="auto"/>
            <w:noWrap/>
            <w:vAlign w:val="bottom"/>
            <w:hideMark/>
          </w:tcPr>
          <w:p w:rsidR="00717EA9" w:rsidRPr="00264CF0" w:rsidRDefault="00717EA9" w:rsidP="003C3222">
            <w:pPr>
              <w:spacing w:after="0" w:line="240" w:lineRule="auto"/>
              <w:jc w:val="center"/>
              <w:rPr>
                <w:rFonts w:eastAsia="Times New Roman"/>
                <w:color w:val="000000"/>
                <w:lang w:val="es-ES" w:eastAsia="es-ES"/>
              </w:rPr>
            </w:pPr>
            <w:r w:rsidRPr="00264CF0">
              <w:rPr>
                <w:rFonts w:eastAsia="Times New Roman"/>
                <w:color w:val="000000"/>
                <w:lang w:val="es-ES" w:eastAsia="es-ES"/>
              </w:rPr>
              <w:t>PORCENTAJE</w:t>
            </w:r>
          </w:p>
        </w:tc>
        <w:tc>
          <w:tcPr>
            <w:tcW w:w="1921" w:type="dxa"/>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PORCENTAJE   VALIDO</w:t>
            </w:r>
          </w:p>
        </w:tc>
        <w:tc>
          <w:tcPr>
            <w:tcW w:w="1754" w:type="dxa"/>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 xml:space="preserve">   PORCENTAJE ACUMULADO  </w:t>
            </w:r>
          </w:p>
        </w:tc>
      </w:tr>
      <w:tr w:rsidR="00717EA9" w:rsidRPr="00264CF0" w:rsidTr="003C3222">
        <w:trPr>
          <w:trHeight w:val="405"/>
        </w:trPr>
        <w:tc>
          <w:tcPr>
            <w:tcW w:w="1200" w:type="dxa"/>
            <w:tcBorders>
              <w:top w:val="nil"/>
              <w:left w:val="single" w:sz="8" w:space="0" w:color="auto"/>
              <w:bottom w:val="nil"/>
              <w:right w:val="single" w:sz="8" w:space="0" w:color="auto"/>
            </w:tcBorders>
            <w:shd w:val="clear" w:color="auto" w:fill="auto"/>
            <w:noWrap/>
            <w:vAlign w:val="bottom"/>
            <w:hideMark/>
          </w:tcPr>
          <w:p w:rsidR="00717EA9" w:rsidRPr="00264CF0" w:rsidRDefault="00717EA9" w:rsidP="003C3222">
            <w:pPr>
              <w:spacing w:after="0" w:line="240" w:lineRule="auto"/>
              <w:rPr>
                <w:rFonts w:eastAsia="Times New Roman"/>
                <w:color w:val="000000"/>
                <w:lang w:val="es-ES" w:eastAsia="es-ES"/>
              </w:rPr>
            </w:pPr>
            <w:r w:rsidRPr="00264CF0">
              <w:rPr>
                <w:rFonts w:eastAsia="Times New Roman"/>
                <w:color w:val="000000"/>
                <w:lang w:val="es-ES" w:eastAsia="es-ES"/>
              </w:rPr>
              <w:t>Empresas</w:t>
            </w:r>
          </w:p>
        </w:tc>
        <w:tc>
          <w:tcPr>
            <w:tcW w:w="1680"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245</w:t>
            </w:r>
          </w:p>
        </w:tc>
        <w:tc>
          <w:tcPr>
            <w:tcW w:w="1301"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61%</w:t>
            </w:r>
          </w:p>
        </w:tc>
        <w:tc>
          <w:tcPr>
            <w:tcW w:w="1921"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61%</w:t>
            </w:r>
          </w:p>
        </w:tc>
        <w:tc>
          <w:tcPr>
            <w:tcW w:w="1754" w:type="dxa"/>
            <w:tcBorders>
              <w:top w:val="nil"/>
              <w:left w:val="nil"/>
              <w:bottom w:val="nil"/>
              <w:right w:val="single" w:sz="8" w:space="0" w:color="auto"/>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61%</w:t>
            </w:r>
          </w:p>
        </w:tc>
      </w:tr>
      <w:tr w:rsidR="00717EA9" w:rsidRPr="00264CF0" w:rsidTr="003C3222">
        <w:trPr>
          <w:trHeight w:val="36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264CF0" w:rsidRDefault="00717EA9" w:rsidP="003C3222">
            <w:pPr>
              <w:spacing w:after="0" w:line="240" w:lineRule="auto"/>
              <w:rPr>
                <w:rFonts w:eastAsia="Times New Roman"/>
                <w:color w:val="000000"/>
                <w:lang w:val="es-ES" w:eastAsia="es-ES"/>
              </w:rPr>
            </w:pPr>
            <w:r w:rsidRPr="00264CF0">
              <w:rPr>
                <w:rFonts w:eastAsia="Times New Roman"/>
                <w:color w:val="000000"/>
                <w:lang w:val="es-ES" w:eastAsia="es-ES"/>
              </w:rPr>
              <w:t>Ciudadano</w:t>
            </w:r>
          </w:p>
        </w:tc>
        <w:tc>
          <w:tcPr>
            <w:tcW w:w="1680"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155</w:t>
            </w:r>
          </w:p>
        </w:tc>
        <w:tc>
          <w:tcPr>
            <w:tcW w:w="1301"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39%</w:t>
            </w:r>
          </w:p>
        </w:tc>
        <w:tc>
          <w:tcPr>
            <w:tcW w:w="1921" w:type="dxa"/>
            <w:tcBorders>
              <w:top w:val="nil"/>
              <w:left w:val="nil"/>
              <w:bottom w:val="nil"/>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39%</w:t>
            </w:r>
          </w:p>
        </w:tc>
        <w:tc>
          <w:tcPr>
            <w:tcW w:w="1754" w:type="dxa"/>
            <w:tcBorders>
              <w:top w:val="nil"/>
              <w:left w:val="nil"/>
              <w:bottom w:val="nil"/>
              <w:right w:val="single" w:sz="8" w:space="0" w:color="auto"/>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100%</w:t>
            </w:r>
          </w:p>
        </w:tc>
      </w:tr>
      <w:tr w:rsidR="00717EA9" w:rsidRPr="00264CF0" w:rsidTr="003C32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717EA9" w:rsidRPr="00264CF0" w:rsidRDefault="00717EA9" w:rsidP="003C3222">
            <w:pPr>
              <w:spacing w:after="0" w:line="240" w:lineRule="auto"/>
              <w:rPr>
                <w:rFonts w:eastAsia="Times New Roman"/>
                <w:color w:val="000000"/>
                <w:lang w:val="es-ES" w:eastAsia="es-ES"/>
              </w:rPr>
            </w:pPr>
            <w:r w:rsidRPr="00264CF0">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400</w:t>
            </w:r>
          </w:p>
        </w:tc>
        <w:tc>
          <w:tcPr>
            <w:tcW w:w="1301" w:type="dxa"/>
            <w:tcBorders>
              <w:top w:val="nil"/>
              <w:left w:val="nil"/>
              <w:bottom w:val="single" w:sz="8" w:space="0" w:color="auto"/>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100%</w:t>
            </w:r>
          </w:p>
        </w:tc>
        <w:tc>
          <w:tcPr>
            <w:tcW w:w="1921" w:type="dxa"/>
            <w:tcBorders>
              <w:top w:val="nil"/>
              <w:left w:val="nil"/>
              <w:bottom w:val="single" w:sz="8" w:space="0" w:color="auto"/>
              <w:right w:val="nil"/>
            </w:tcBorders>
            <w:shd w:val="clear" w:color="auto" w:fill="auto"/>
            <w:noWrap/>
            <w:vAlign w:val="bottom"/>
            <w:hideMark/>
          </w:tcPr>
          <w:p w:rsidR="00717EA9" w:rsidRPr="00264CF0" w:rsidRDefault="00717EA9" w:rsidP="003C3222">
            <w:pPr>
              <w:spacing w:after="0" w:line="240" w:lineRule="auto"/>
              <w:jc w:val="right"/>
              <w:rPr>
                <w:rFonts w:eastAsia="Times New Roman"/>
                <w:color w:val="000000"/>
                <w:lang w:val="es-ES" w:eastAsia="es-ES"/>
              </w:rPr>
            </w:pPr>
            <w:r w:rsidRPr="00264CF0">
              <w:rPr>
                <w:rFonts w:eastAsia="Times New Roman"/>
                <w:color w:val="000000"/>
                <w:lang w:val="es-ES" w:eastAsia="es-ES"/>
              </w:rPr>
              <w:t>100%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264CF0" w:rsidRDefault="00717EA9" w:rsidP="003C3222">
            <w:pPr>
              <w:spacing w:after="0" w:line="240" w:lineRule="auto"/>
              <w:rPr>
                <w:rFonts w:eastAsia="Times New Roman"/>
                <w:color w:val="000000"/>
                <w:lang w:val="es-ES" w:eastAsia="es-ES"/>
              </w:rPr>
            </w:pPr>
            <w:r w:rsidRPr="00264CF0">
              <w:rPr>
                <w:rFonts w:eastAsia="Times New Roman"/>
                <w:color w:val="000000"/>
                <w:lang w:val="es-ES" w:eastAsia="es-ES"/>
              </w:rPr>
              <w:t> </w:t>
            </w:r>
          </w:p>
        </w:tc>
      </w:tr>
    </w:tbl>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rPr>
          <w:rFonts w:ascii="Arial" w:hAnsi="Arial" w:cs="Arial"/>
          <w:b/>
          <w:color w:val="auto"/>
        </w:rPr>
      </w:pPr>
      <w:r>
        <w:rPr>
          <w:rFonts w:ascii="Arial" w:hAnsi="Arial" w:cs="Arial"/>
          <w:b/>
          <w:color w:val="auto"/>
        </w:rPr>
        <w:t xml:space="preserve">                    </w:t>
      </w:r>
      <w:r w:rsidR="00D304BA">
        <w:rPr>
          <w:rFonts w:ascii="Arial" w:hAnsi="Arial" w:cs="Arial"/>
          <w:b/>
          <w:noProof/>
          <w:color w:val="auto"/>
          <w:lang w:eastAsia="es-ES"/>
        </w:rPr>
        <w:drawing>
          <wp:inline distT="0" distB="0" distL="0" distR="0">
            <wp:extent cx="4315063" cy="2110125"/>
            <wp:effectExtent l="12192" t="6096" r="4080" b="1504"/>
            <wp:docPr id="95"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spacing w:line="360" w:lineRule="auto"/>
        <w:ind w:left="708"/>
        <w:contextualSpacing/>
        <w:jc w:val="both"/>
        <w:rPr>
          <w:rFonts w:ascii="Arial" w:hAnsi="Arial" w:cs="Arial"/>
          <w:sz w:val="24"/>
          <w:szCs w:val="24"/>
          <w:lang w:val="es-ES"/>
        </w:rPr>
      </w:pPr>
      <w:r w:rsidRPr="00176FFB">
        <w:rPr>
          <w:rFonts w:ascii="Arial" w:hAnsi="Arial" w:cs="Arial"/>
          <w:sz w:val="24"/>
          <w:szCs w:val="24"/>
          <w:lang w:val="es-ES"/>
        </w:rPr>
        <w:t xml:space="preserve">Como observamos de un total de 400 personas encuestadas, el 61% de los guayaquileños señalaron que la empresa que se encarga del servicio de recolección de basura es la responsable de la acumulación de la misma mientras  que 155 personas que representan el  39 % apuntan a que son los mismos ciudadanos que irrespetando los horarios dan la acumulación de </w:t>
      </w:r>
      <w:r>
        <w:rPr>
          <w:rFonts w:ascii="Arial" w:hAnsi="Arial" w:cs="Arial"/>
          <w:sz w:val="24"/>
          <w:szCs w:val="24"/>
          <w:lang w:val="es-ES"/>
        </w:rPr>
        <w:t>la misma.</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8D016F"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lastRenderedPageBreak/>
        <w:t xml:space="preserve"> </w:t>
      </w:r>
      <w:r w:rsidRPr="008D016F">
        <w:rPr>
          <w:rFonts w:ascii="Arial" w:hAnsi="Arial" w:cs="Arial"/>
          <w:sz w:val="24"/>
          <w:szCs w:val="24"/>
          <w:lang w:val="es-ES"/>
        </w:rPr>
        <w:t>La b</w:t>
      </w:r>
      <w:r>
        <w:rPr>
          <w:rFonts w:ascii="Arial" w:hAnsi="Arial" w:cs="Arial"/>
          <w:sz w:val="24"/>
          <w:szCs w:val="24"/>
          <w:lang w:val="es-ES"/>
        </w:rPr>
        <w:t>asura es un gran contaminante, e</w:t>
      </w:r>
      <w:r w:rsidRPr="008D016F">
        <w:rPr>
          <w:rFonts w:ascii="Arial" w:hAnsi="Arial" w:cs="Arial"/>
          <w:sz w:val="24"/>
          <w:szCs w:val="24"/>
          <w:lang w:val="es-ES"/>
        </w:rPr>
        <w:t>staría usted de acuerdo que en Guayaquil se instale una planta donde los ciudad</w:t>
      </w:r>
      <w:r>
        <w:rPr>
          <w:rFonts w:ascii="Arial" w:hAnsi="Arial" w:cs="Arial"/>
          <w:sz w:val="24"/>
          <w:szCs w:val="24"/>
          <w:lang w:val="es-ES"/>
        </w:rPr>
        <w:t>a</w:t>
      </w:r>
      <w:r w:rsidRPr="008D016F">
        <w:rPr>
          <w:rFonts w:ascii="Arial" w:hAnsi="Arial" w:cs="Arial"/>
          <w:sz w:val="24"/>
          <w:szCs w:val="24"/>
          <w:lang w:val="es-ES"/>
        </w:rPr>
        <w:t>nos seriamos lo mayores beneficiarios</w:t>
      </w:r>
      <w:r>
        <w:rPr>
          <w:rFonts w:ascii="Arial" w:hAnsi="Arial" w:cs="Arial"/>
          <w:sz w:val="24"/>
          <w:szCs w:val="24"/>
          <w:lang w:val="es-ES"/>
        </w:rPr>
        <w:t>.</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tbl>
      <w:tblPr>
        <w:tblW w:w="7938" w:type="dxa"/>
        <w:tblInd w:w="717" w:type="dxa"/>
        <w:tblCellMar>
          <w:left w:w="70" w:type="dxa"/>
          <w:right w:w="70" w:type="dxa"/>
        </w:tblCellMar>
        <w:tblLook w:val="04A0"/>
      </w:tblPr>
      <w:tblGrid>
        <w:gridCol w:w="1200"/>
        <w:gridCol w:w="1680"/>
        <w:gridCol w:w="1435"/>
        <w:gridCol w:w="115"/>
        <w:gridCol w:w="1754"/>
        <w:gridCol w:w="1754"/>
      </w:tblGrid>
      <w:tr w:rsidR="00717EA9" w:rsidRPr="002A5AA8" w:rsidTr="003C3222">
        <w:trPr>
          <w:trHeight w:val="615"/>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717EA9" w:rsidRPr="002A5AA8" w:rsidRDefault="00717EA9" w:rsidP="003C3222">
            <w:pPr>
              <w:spacing w:after="0" w:line="240" w:lineRule="auto"/>
              <w:rPr>
                <w:rFonts w:eastAsia="Times New Roman"/>
                <w:color w:val="000000"/>
                <w:lang w:val="es-ES" w:eastAsia="es-ES"/>
              </w:rPr>
            </w:pPr>
            <w:r w:rsidRPr="002A5AA8">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A5AA8" w:rsidRDefault="00717EA9" w:rsidP="003C3222">
            <w:pPr>
              <w:spacing w:after="0" w:line="240" w:lineRule="auto"/>
              <w:jc w:val="center"/>
              <w:rPr>
                <w:rFonts w:eastAsia="Times New Roman"/>
                <w:color w:val="000000"/>
                <w:lang w:val="es-ES" w:eastAsia="es-ES"/>
              </w:rPr>
            </w:pPr>
            <w:r w:rsidRPr="002A5AA8">
              <w:rPr>
                <w:rFonts w:eastAsia="Times New Roman"/>
                <w:color w:val="000000"/>
                <w:lang w:val="es-ES" w:eastAsia="es-ES"/>
              </w:rPr>
              <w:t>FRECUENCIA</w:t>
            </w:r>
          </w:p>
        </w:tc>
        <w:tc>
          <w:tcPr>
            <w:tcW w:w="1435" w:type="dxa"/>
            <w:tcBorders>
              <w:top w:val="single" w:sz="8" w:space="0" w:color="auto"/>
              <w:left w:val="nil"/>
              <w:bottom w:val="single" w:sz="8" w:space="0" w:color="auto"/>
              <w:right w:val="single" w:sz="8" w:space="0" w:color="auto"/>
            </w:tcBorders>
            <w:shd w:val="clear" w:color="auto" w:fill="auto"/>
            <w:noWrap/>
            <w:vAlign w:val="bottom"/>
            <w:hideMark/>
          </w:tcPr>
          <w:p w:rsidR="00717EA9" w:rsidRPr="002A5AA8" w:rsidRDefault="00717EA9" w:rsidP="003C3222">
            <w:pPr>
              <w:spacing w:after="0" w:line="240" w:lineRule="auto"/>
              <w:jc w:val="center"/>
              <w:rPr>
                <w:rFonts w:eastAsia="Times New Roman"/>
                <w:color w:val="000000"/>
                <w:lang w:val="es-ES" w:eastAsia="es-ES"/>
              </w:rPr>
            </w:pPr>
            <w:r w:rsidRPr="002A5AA8">
              <w:rPr>
                <w:rFonts w:eastAsia="Times New Roman"/>
                <w:color w:val="000000"/>
                <w:lang w:val="es-ES" w:eastAsia="es-ES"/>
              </w:rPr>
              <w:t>PORCENTAJE</w:t>
            </w:r>
          </w:p>
        </w:tc>
        <w:tc>
          <w:tcPr>
            <w:tcW w:w="1869" w:type="dxa"/>
            <w:gridSpan w:val="2"/>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PORCENTAJE   VALIDO</w:t>
            </w:r>
          </w:p>
        </w:tc>
        <w:tc>
          <w:tcPr>
            <w:tcW w:w="1754" w:type="dxa"/>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 xml:space="preserve">   PORCENTAJE ACUMULADO  </w:t>
            </w:r>
          </w:p>
        </w:tc>
      </w:tr>
      <w:tr w:rsidR="00717EA9" w:rsidRPr="002A5AA8"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2A5AA8" w:rsidRDefault="00717EA9" w:rsidP="003C3222">
            <w:pPr>
              <w:spacing w:after="0" w:line="240" w:lineRule="auto"/>
              <w:rPr>
                <w:rFonts w:eastAsia="Times New Roman"/>
                <w:color w:val="000000"/>
                <w:lang w:val="es-ES" w:eastAsia="es-ES"/>
              </w:rPr>
            </w:pPr>
            <w:r w:rsidRPr="002A5AA8">
              <w:rPr>
                <w:rFonts w:eastAsia="Times New Roman"/>
                <w:color w:val="000000"/>
                <w:lang w:val="es-ES" w:eastAsia="es-ES"/>
              </w:rPr>
              <w:t>si</w:t>
            </w:r>
          </w:p>
        </w:tc>
        <w:tc>
          <w:tcPr>
            <w:tcW w:w="1680" w:type="dxa"/>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349</w:t>
            </w:r>
          </w:p>
        </w:tc>
        <w:tc>
          <w:tcPr>
            <w:tcW w:w="1550" w:type="dxa"/>
            <w:gridSpan w:val="2"/>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87%</w:t>
            </w:r>
          </w:p>
        </w:tc>
        <w:tc>
          <w:tcPr>
            <w:tcW w:w="1754" w:type="dxa"/>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87%</w:t>
            </w:r>
          </w:p>
        </w:tc>
        <w:tc>
          <w:tcPr>
            <w:tcW w:w="1754" w:type="dxa"/>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87%</w:t>
            </w:r>
          </w:p>
        </w:tc>
      </w:tr>
      <w:tr w:rsidR="00717EA9" w:rsidRPr="002A5AA8"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2A5AA8" w:rsidRDefault="00717EA9" w:rsidP="003C3222">
            <w:pPr>
              <w:spacing w:after="0" w:line="240" w:lineRule="auto"/>
              <w:rPr>
                <w:rFonts w:eastAsia="Times New Roman"/>
                <w:color w:val="000000"/>
                <w:lang w:val="es-ES" w:eastAsia="es-ES"/>
              </w:rPr>
            </w:pPr>
            <w:r w:rsidRPr="002A5AA8">
              <w:rPr>
                <w:rFonts w:eastAsia="Times New Roman"/>
                <w:color w:val="000000"/>
                <w:lang w:val="es-ES" w:eastAsia="es-ES"/>
              </w:rPr>
              <w:t>no</w:t>
            </w:r>
          </w:p>
        </w:tc>
        <w:tc>
          <w:tcPr>
            <w:tcW w:w="1680" w:type="dxa"/>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51</w:t>
            </w:r>
          </w:p>
        </w:tc>
        <w:tc>
          <w:tcPr>
            <w:tcW w:w="1550" w:type="dxa"/>
            <w:gridSpan w:val="2"/>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13%</w:t>
            </w:r>
          </w:p>
        </w:tc>
        <w:tc>
          <w:tcPr>
            <w:tcW w:w="1754" w:type="dxa"/>
            <w:tcBorders>
              <w:top w:val="nil"/>
              <w:left w:val="nil"/>
              <w:bottom w:val="nil"/>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13%</w:t>
            </w:r>
          </w:p>
        </w:tc>
        <w:tc>
          <w:tcPr>
            <w:tcW w:w="1754" w:type="dxa"/>
            <w:tcBorders>
              <w:top w:val="nil"/>
              <w:left w:val="nil"/>
              <w:bottom w:val="nil"/>
              <w:right w:val="single" w:sz="8" w:space="0" w:color="auto"/>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100%</w:t>
            </w:r>
          </w:p>
        </w:tc>
      </w:tr>
      <w:tr w:rsidR="00717EA9" w:rsidRPr="002A5AA8" w:rsidTr="003C32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717EA9" w:rsidRPr="002A5AA8" w:rsidRDefault="00717EA9" w:rsidP="003C3222">
            <w:pPr>
              <w:spacing w:after="0" w:line="240" w:lineRule="auto"/>
              <w:rPr>
                <w:rFonts w:eastAsia="Times New Roman"/>
                <w:color w:val="000000"/>
                <w:lang w:val="es-ES" w:eastAsia="es-ES"/>
              </w:rPr>
            </w:pPr>
            <w:r w:rsidRPr="002A5AA8">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400</w:t>
            </w:r>
          </w:p>
        </w:tc>
        <w:tc>
          <w:tcPr>
            <w:tcW w:w="1550" w:type="dxa"/>
            <w:gridSpan w:val="2"/>
            <w:tcBorders>
              <w:top w:val="nil"/>
              <w:left w:val="nil"/>
              <w:bottom w:val="single" w:sz="8" w:space="0" w:color="auto"/>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100%</w:t>
            </w:r>
          </w:p>
        </w:tc>
        <w:tc>
          <w:tcPr>
            <w:tcW w:w="1754" w:type="dxa"/>
            <w:tcBorders>
              <w:top w:val="nil"/>
              <w:left w:val="nil"/>
              <w:bottom w:val="single" w:sz="8" w:space="0" w:color="auto"/>
              <w:right w:val="nil"/>
            </w:tcBorders>
            <w:shd w:val="clear" w:color="auto" w:fill="auto"/>
            <w:noWrap/>
            <w:vAlign w:val="bottom"/>
            <w:hideMark/>
          </w:tcPr>
          <w:p w:rsidR="00717EA9" w:rsidRPr="002A5AA8" w:rsidRDefault="00717EA9" w:rsidP="003C3222">
            <w:pPr>
              <w:spacing w:after="0" w:line="240" w:lineRule="auto"/>
              <w:jc w:val="right"/>
              <w:rPr>
                <w:rFonts w:eastAsia="Times New Roman"/>
                <w:color w:val="000000"/>
                <w:lang w:val="es-ES" w:eastAsia="es-ES"/>
              </w:rPr>
            </w:pPr>
            <w:r w:rsidRPr="002A5AA8">
              <w:rPr>
                <w:rFonts w:eastAsia="Times New Roman"/>
                <w:color w:val="000000"/>
                <w:lang w:val="es-ES" w:eastAsia="es-ES"/>
              </w:rPr>
              <w:t>100%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2A5AA8" w:rsidRDefault="00717EA9" w:rsidP="003C3222">
            <w:pPr>
              <w:spacing w:after="0" w:line="240" w:lineRule="auto"/>
              <w:rPr>
                <w:rFonts w:eastAsia="Times New Roman"/>
                <w:color w:val="000000"/>
                <w:lang w:val="es-ES" w:eastAsia="es-ES"/>
              </w:rPr>
            </w:pPr>
            <w:r w:rsidRPr="002A5AA8">
              <w:rPr>
                <w:rFonts w:eastAsia="Times New Roman"/>
                <w:color w:val="000000"/>
                <w:lang w:val="es-ES" w:eastAsia="es-ES"/>
              </w:rPr>
              <w:t> </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4194011" cy="2157277"/>
            <wp:effectExtent l="12192" t="6096" r="5117" b="2612"/>
            <wp:docPr id="94"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176FFB"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De un total de 400 personas de distintos sectores de la ciudad mas del 85% esta de acuerdo con la instalación de la planta, y el 13% piensa lo contrario debido a la crisis que afronta el país no están de acuerdo con este nuevo proyecto que beneficiaria a todos.</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p>
    <w:p w:rsidR="00717EA9" w:rsidRPr="00CE255C" w:rsidRDefault="00717EA9" w:rsidP="00717EA9">
      <w:pPr>
        <w:spacing w:line="360" w:lineRule="auto"/>
        <w:ind w:left="708"/>
        <w:contextualSpacing/>
        <w:jc w:val="both"/>
        <w:rPr>
          <w:rFonts w:ascii="Arial" w:hAnsi="Arial" w:cs="Arial"/>
          <w:sz w:val="24"/>
          <w:szCs w:val="24"/>
          <w:lang w:val="es-ES"/>
        </w:rPr>
      </w:pPr>
      <w:r w:rsidRPr="00CE255C">
        <w:rPr>
          <w:rFonts w:ascii="Arial" w:hAnsi="Arial" w:cs="Arial"/>
          <w:sz w:val="24"/>
          <w:szCs w:val="24"/>
          <w:lang w:val="es-ES"/>
        </w:rPr>
        <w:lastRenderedPageBreak/>
        <w:t>Indique del 1 al 5 (donde 1 representa en</w:t>
      </w:r>
      <w:r>
        <w:rPr>
          <w:rFonts w:ascii="Arial" w:hAnsi="Arial" w:cs="Arial"/>
          <w:sz w:val="24"/>
          <w:szCs w:val="24"/>
          <w:lang w:val="es-ES"/>
        </w:rPr>
        <w:t xml:space="preserve"> mínimo y 5 el máximo) si usted está de acuerdo de que se ha afectado </w:t>
      </w:r>
      <w:r w:rsidRPr="00CE255C">
        <w:rPr>
          <w:rFonts w:ascii="Arial" w:hAnsi="Arial" w:cs="Arial"/>
          <w:sz w:val="24"/>
          <w:szCs w:val="24"/>
          <w:lang w:val="es-ES"/>
        </w:rPr>
        <w:t>su vida cotidiana</w:t>
      </w:r>
      <w:r>
        <w:rPr>
          <w:rFonts w:ascii="Arial" w:hAnsi="Arial" w:cs="Arial"/>
          <w:sz w:val="24"/>
          <w:szCs w:val="24"/>
          <w:lang w:val="es-ES"/>
        </w:rPr>
        <w:t xml:space="preserve">  con</w:t>
      </w:r>
      <w:r w:rsidRPr="00CE255C">
        <w:rPr>
          <w:rFonts w:ascii="Arial" w:hAnsi="Arial" w:cs="Arial"/>
          <w:sz w:val="24"/>
          <w:szCs w:val="24"/>
          <w:lang w:val="es-ES"/>
        </w:rPr>
        <w:t xml:space="preserve"> el problema de contaminación ocasionado por la basura</w:t>
      </w:r>
    </w:p>
    <w:p w:rsidR="00717EA9" w:rsidRDefault="00717EA9" w:rsidP="00717EA9">
      <w:pPr>
        <w:spacing w:line="360" w:lineRule="auto"/>
        <w:ind w:left="708"/>
        <w:contextualSpacing/>
        <w:jc w:val="both"/>
        <w:rPr>
          <w:rFonts w:ascii="Arial" w:hAnsi="Arial" w:cs="Arial"/>
          <w:sz w:val="24"/>
          <w:szCs w:val="24"/>
          <w:lang w:val="es-ES"/>
        </w:rPr>
      </w:pPr>
    </w:p>
    <w:tbl>
      <w:tblPr>
        <w:tblW w:w="8746" w:type="dxa"/>
        <w:tblInd w:w="496" w:type="dxa"/>
        <w:tblCellMar>
          <w:left w:w="70" w:type="dxa"/>
          <w:right w:w="70" w:type="dxa"/>
        </w:tblCellMar>
        <w:tblLook w:val="04A0"/>
      </w:tblPr>
      <w:tblGrid>
        <w:gridCol w:w="2004"/>
        <w:gridCol w:w="1398"/>
        <w:gridCol w:w="1842"/>
        <w:gridCol w:w="1782"/>
        <w:gridCol w:w="1720"/>
      </w:tblGrid>
      <w:tr w:rsidR="00717EA9" w:rsidRPr="00E35B47" w:rsidTr="003C3222">
        <w:trPr>
          <w:trHeight w:val="615"/>
        </w:trPr>
        <w:tc>
          <w:tcPr>
            <w:tcW w:w="2004" w:type="dxa"/>
            <w:tcBorders>
              <w:top w:val="single" w:sz="8" w:space="0" w:color="auto"/>
              <w:left w:val="single" w:sz="8" w:space="0" w:color="auto"/>
              <w:bottom w:val="single" w:sz="8" w:space="0" w:color="auto"/>
              <w:right w:val="nil"/>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 </w:t>
            </w:r>
          </w:p>
        </w:tc>
        <w:tc>
          <w:tcPr>
            <w:tcW w:w="13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E35B47" w:rsidRDefault="00717EA9" w:rsidP="003C3222">
            <w:pPr>
              <w:spacing w:after="0" w:line="240" w:lineRule="auto"/>
              <w:jc w:val="center"/>
              <w:rPr>
                <w:rFonts w:eastAsia="Times New Roman"/>
                <w:color w:val="000000"/>
                <w:lang w:val="es-EC" w:eastAsia="es-EC"/>
              </w:rPr>
            </w:pPr>
            <w:r w:rsidRPr="00E35B47">
              <w:rPr>
                <w:rFonts w:eastAsia="Times New Roman"/>
                <w:color w:val="000000"/>
                <w:lang w:val="es-EC" w:eastAsia="es-EC"/>
              </w:rPr>
              <w:t>FRECUENCIA</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717EA9" w:rsidRPr="00E35B47" w:rsidRDefault="00717EA9" w:rsidP="003C3222">
            <w:pPr>
              <w:spacing w:after="0" w:line="240" w:lineRule="auto"/>
              <w:jc w:val="center"/>
              <w:rPr>
                <w:rFonts w:eastAsia="Times New Roman"/>
                <w:color w:val="000000"/>
                <w:lang w:val="es-EC" w:eastAsia="es-EC"/>
              </w:rPr>
            </w:pPr>
            <w:r w:rsidRPr="00E35B47">
              <w:rPr>
                <w:rFonts w:eastAsia="Times New Roman"/>
                <w:color w:val="000000"/>
                <w:lang w:val="es-EC" w:eastAsia="es-EC"/>
              </w:rPr>
              <w:t>PORCENTAJE</w:t>
            </w:r>
          </w:p>
        </w:tc>
        <w:tc>
          <w:tcPr>
            <w:tcW w:w="1782" w:type="dxa"/>
            <w:tcBorders>
              <w:top w:val="single" w:sz="8" w:space="0" w:color="auto"/>
              <w:left w:val="nil"/>
              <w:bottom w:val="single" w:sz="8" w:space="0" w:color="auto"/>
              <w:right w:val="single" w:sz="8" w:space="0" w:color="auto"/>
            </w:tcBorders>
            <w:shd w:val="clear" w:color="auto" w:fill="auto"/>
            <w:vAlign w:val="bottom"/>
            <w:hideMark/>
          </w:tcPr>
          <w:p w:rsidR="00717EA9" w:rsidRPr="00E35B47" w:rsidRDefault="00717EA9" w:rsidP="003C3222">
            <w:pPr>
              <w:bidi/>
              <w:spacing w:after="0" w:line="240" w:lineRule="auto"/>
              <w:jc w:val="both"/>
              <w:rPr>
                <w:rFonts w:eastAsia="Times New Roman"/>
                <w:color w:val="000000"/>
                <w:lang w:val="es-EC" w:eastAsia="es-EC"/>
              </w:rPr>
            </w:pPr>
            <w:r w:rsidRPr="00E35B47">
              <w:rPr>
                <w:rFonts w:eastAsia="Times New Roman"/>
                <w:color w:val="000000"/>
                <w:rtl/>
                <w:lang w:val="es-EC" w:eastAsia="es-EC"/>
              </w:rPr>
              <w:t>PORCENTAJE   VALIDO</w:t>
            </w:r>
          </w:p>
        </w:tc>
        <w:tc>
          <w:tcPr>
            <w:tcW w:w="1720" w:type="dxa"/>
            <w:tcBorders>
              <w:top w:val="single" w:sz="8" w:space="0" w:color="auto"/>
              <w:left w:val="nil"/>
              <w:bottom w:val="single" w:sz="8" w:space="0" w:color="auto"/>
              <w:right w:val="single" w:sz="8" w:space="0" w:color="auto"/>
            </w:tcBorders>
            <w:shd w:val="clear" w:color="auto" w:fill="auto"/>
            <w:vAlign w:val="bottom"/>
            <w:hideMark/>
          </w:tcPr>
          <w:p w:rsidR="00717EA9" w:rsidRPr="00E35B47" w:rsidRDefault="00717EA9" w:rsidP="003C3222">
            <w:pPr>
              <w:bidi/>
              <w:spacing w:after="0" w:line="240" w:lineRule="auto"/>
              <w:jc w:val="both"/>
              <w:rPr>
                <w:rFonts w:eastAsia="Times New Roman"/>
                <w:color w:val="000000"/>
                <w:lang w:val="es-EC" w:eastAsia="es-EC"/>
              </w:rPr>
            </w:pPr>
            <w:r w:rsidRPr="00E35B47">
              <w:rPr>
                <w:rFonts w:eastAsia="Times New Roman"/>
                <w:color w:val="000000"/>
                <w:rtl/>
                <w:lang w:val="es-EC" w:eastAsia="es-EC"/>
              </w:rPr>
              <w:t xml:space="preserve">   PORCENTAJE ACUMULADO  </w:t>
            </w:r>
          </w:p>
        </w:tc>
      </w:tr>
      <w:tr w:rsidR="00717EA9" w:rsidRPr="00E35B47" w:rsidTr="003C3222">
        <w:trPr>
          <w:trHeight w:val="300"/>
        </w:trPr>
        <w:tc>
          <w:tcPr>
            <w:tcW w:w="2004"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Total desacuerdo</w:t>
            </w:r>
          </w:p>
        </w:tc>
        <w:tc>
          <w:tcPr>
            <w:tcW w:w="1398"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0</w:t>
            </w:r>
          </w:p>
        </w:tc>
        <w:tc>
          <w:tcPr>
            <w:tcW w:w="1842"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0%</w:t>
            </w:r>
          </w:p>
        </w:tc>
        <w:tc>
          <w:tcPr>
            <w:tcW w:w="1782"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0%</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0%</w:t>
            </w:r>
          </w:p>
        </w:tc>
      </w:tr>
      <w:tr w:rsidR="00717EA9" w:rsidRPr="00E35B47" w:rsidTr="003C3222">
        <w:trPr>
          <w:trHeight w:val="300"/>
        </w:trPr>
        <w:tc>
          <w:tcPr>
            <w:tcW w:w="2004"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Parcialmente desacuerdo</w:t>
            </w:r>
          </w:p>
        </w:tc>
        <w:tc>
          <w:tcPr>
            <w:tcW w:w="1398"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18</w:t>
            </w:r>
          </w:p>
        </w:tc>
        <w:tc>
          <w:tcPr>
            <w:tcW w:w="1842"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4,50%</w:t>
            </w:r>
          </w:p>
        </w:tc>
        <w:tc>
          <w:tcPr>
            <w:tcW w:w="1782"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4,50%</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4,5%</w:t>
            </w:r>
          </w:p>
        </w:tc>
      </w:tr>
      <w:tr w:rsidR="00717EA9" w:rsidRPr="00E35B47" w:rsidTr="003C3222">
        <w:trPr>
          <w:trHeight w:val="300"/>
        </w:trPr>
        <w:tc>
          <w:tcPr>
            <w:tcW w:w="2004"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Neutral</w:t>
            </w:r>
          </w:p>
        </w:tc>
        <w:tc>
          <w:tcPr>
            <w:tcW w:w="1398"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65</w:t>
            </w:r>
          </w:p>
        </w:tc>
        <w:tc>
          <w:tcPr>
            <w:tcW w:w="1842"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16,25%</w:t>
            </w:r>
          </w:p>
        </w:tc>
        <w:tc>
          <w:tcPr>
            <w:tcW w:w="1782"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16,25%</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21%</w:t>
            </w:r>
          </w:p>
        </w:tc>
      </w:tr>
      <w:tr w:rsidR="00717EA9" w:rsidRPr="00E35B47" w:rsidTr="003C3222">
        <w:trPr>
          <w:trHeight w:val="300"/>
        </w:trPr>
        <w:tc>
          <w:tcPr>
            <w:tcW w:w="2004"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Parcial de</w:t>
            </w:r>
            <w:r>
              <w:rPr>
                <w:rFonts w:eastAsia="Times New Roman"/>
                <w:color w:val="000000"/>
                <w:lang w:val="es-EC" w:eastAsia="es-EC"/>
              </w:rPr>
              <w:t xml:space="preserve"> </w:t>
            </w:r>
            <w:r w:rsidRPr="00E35B47">
              <w:rPr>
                <w:rFonts w:eastAsia="Times New Roman"/>
                <w:color w:val="000000"/>
                <w:lang w:val="es-EC" w:eastAsia="es-EC"/>
              </w:rPr>
              <w:t>acuerdo</w:t>
            </w:r>
          </w:p>
        </w:tc>
        <w:tc>
          <w:tcPr>
            <w:tcW w:w="1398"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99</w:t>
            </w:r>
          </w:p>
        </w:tc>
        <w:tc>
          <w:tcPr>
            <w:tcW w:w="1842"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24,75%</w:t>
            </w:r>
          </w:p>
        </w:tc>
        <w:tc>
          <w:tcPr>
            <w:tcW w:w="1782"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24,75%</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46%</w:t>
            </w:r>
          </w:p>
        </w:tc>
      </w:tr>
      <w:tr w:rsidR="00717EA9" w:rsidRPr="00E35B47" w:rsidTr="003C3222">
        <w:trPr>
          <w:trHeight w:val="300"/>
        </w:trPr>
        <w:tc>
          <w:tcPr>
            <w:tcW w:w="2004"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Total Acuerdo</w:t>
            </w:r>
          </w:p>
        </w:tc>
        <w:tc>
          <w:tcPr>
            <w:tcW w:w="1398"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218</w:t>
            </w:r>
          </w:p>
        </w:tc>
        <w:tc>
          <w:tcPr>
            <w:tcW w:w="1842"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54,50%</w:t>
            </w:r>
          </w:p>
        </w:tc>
        <w:tc>
          <w:tcPr>
            <w:tcW w:w="1782" w:type="dxa"/>
            <w:tcBorders>
              <w:top w:val="nil"/>
              <w:left w:val="nil"/>
              <w:bottom w:val="nil"/>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54,50%</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100%</w:t>
            </w:r>
          </w:p>
        </w:tc>
      </w:tr>
      <w:tr w:rsidR="00717EA9" w:rsidRPr="00E35B47" w:rsidTr="003C3222">
        <w:trPr>
          <w:trHeight w:val="315"/>
        </w:trPr>
        <w:tc>
          <w:tcPr>
            <w:tcW w:w="2004" w:type="dxa"/>
            <w:tcBorders>
              <w:top w:val="nil"/>
              <w:left w:val="single" w:sz="8" w:space="0" w:color="auto"/>
              <w:bottom w:val="single" w:sz="8" w:space="0" w:color="auto"/>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 </w:t>
            </w:r>
          </w:p>
        </w:tc>
        <w:tc>
          <w:tcPr>
            <w:tcW w:w="1398" w:type="dxa"/>
            <w:tcBorders>
              <w:top w:val="nil"/>
              <w:left w:val="nil"/>
              <w:bottom w:val="single" w:sz="8" w:space="0" w:color="auto"/>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400</w:t>
            </w:r>
          </w:p>
        </w:tc>
        <w:tc>
          <w:tcPr>
            <w:tcW w:w="1842" w:type="dxa"/>
            <w:tcBorders>
              <w:top w:val="nil"/>
              <w:left w:val="single" w:sz="8" w:space="0" w:color="auto"/>
              <w:bottom w:val="single" w:sz="8" w:space="0" w:color="auto"/>
              <w:right w:val="single" w:sz="8" w:space="0" w:color="auto"/>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w:t>
            </w:r>
          </w:p>
        </w:tc>
        <w:tc>
          <w:tcPr>
            <w:tcW w:w="1782" w:type="dxa"/>
            <w:tcBorders>
              <w:top w:val="nil"/>
              <w:left w:val="nil"/>
              <w:bottom w:val="single" w:sz="8" w:space="0" w:color="auto"/>
              <w:right w:val="nil"/>
            </w:tcBorders>
            <w:shd w:val="clear" w:color="auto" w:fill="auto"/>
            <w:noWrap/>
            <w:vAlign w:val="bottom"/>
            <w:hideMark/>
          </w:tcPr>
          <w:p w:rsidR="00717EA9" w:rsidRPr="00E35B47" w:rsidRDefault="00717EA9" w:rsidP="003C3222">
            <w:pPr>
              <w:spacing w:after="0" w:line="240" w:lineRule="auto"/>
              <w:jc w:val="right"/>
              <w:rPr>
                <w:rFonts w:eastAsia="Times New Roman"/>
                <w:color w:val="000000"/>
                <w:lang w:val="es-EC" w:eastAsia="es-EC"/>
              </w:rPr>
            </w:pPr>
            <w:r w:rsidRPr="00E35B47">
              <w:rPr>
                <w:rFonts w:eastAsia="Times New Roman"/>
                <w:color w:val="000000"/>
                <w:lang w:val="es-EC" w:eastAsia="es-EC"/>
              </w:rPr>
              <w:t>1</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717EA9" w:rsidRPr="00E35B47" w:rsidRDefault="00717EA9" w:rsidP="003C3222">
            <w:pPr>
              <w:spacing w:after="0" w:line="240" w:lineRule="auto"/>
              <w:rPr>
                <w:rFonts w:eastAsia="Times New Roman"/>
                <w:color w:val="000000"/>
                <w:lang w:val="es-EC" w:eastAsia="es-EC"/>
              </w:rPr>
            </w:pPr>
            <w:r w:rsidRPr="00E35B47">
              <w:rPr>
                <w:rFonts w:eastAsia="Times New Roman"/>
                <w:color w:val="000000"/>
                <w:lang w:val="es-EC" w:eastAsia="es-EC"/>
              </w:rPr>
              <w:t> </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4146079" cy="2015109"/>
            <wp:effectExtent l="12192" t="6096" r="4789" b="0"/>
            <wp:docPr id="9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Mas de la mitad de las personas encuestadas que representan el    54.50% están totalmente de acuerdo de que la contaminación se debe a la ocasionada por la basura</w:t>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lastRenderedPageBreak/>
        <w:t>E</w:t>
      </w:r>
      <w:r w:rsidRPr="00B17398">
        <w:rPr>
          <w:rFonts w:ascii="Arial" w:hAnsi="Arial" w:cs="Arial"/>
          <w:sz w:val="24"/>
          <w:szCs w:val="24"/>
          <w:lang w:val="es-ES"/>
        </w:rPr>
        <w:t>sta Ud. De acuerdo que el municipio invierta en la instalación de una planta procesadora de residuos domésticos.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tbl>
      <w:tblPr>
        <w:tblW w:w="7928" w:type="dxa"/>
        <w:tblInd w:w="753" w:type="dxa"/>
        <w:tblCellMar>
          <w:left w:w="70" w:type="dxa"/>
          <w:right w:w="70" w:type="dxa"/>
        </w:tblCellMar>
        <w:tblLook w:val="04A0"/>
      </w:tblPr>
      <w:tblGrid>
        <w:gridCol w:w="1200"/>
        <w:gridCol w:w="1680"/>
        <w:gridCol w:w="1399"/>
        <w:gridCol w:w="141"/>
        <w:gridCol w:w="1754"/>
        <w:gridCol w:w="1754"/>
      </w:tblGrid>
      <w:tr w:rsidR="00717EA9" w:rsidRPr="001A5160" w:rsidTr="003C3222">
        <w:trPr>
          <w:trHeight w:val="615"/>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717EA9" w:rsidRPr="001A5160" w:rsidRDefault="00717EA9" w:rsidP="003C3222">
            <w:pPr>
              <w:spacing w:after="0" w:line="240" w:lineRule="auto"/>
              <w:rPr>
                <w:rFonts w:eastAsia="Times New Roman"/>
                <w:color w:val="000000"/>
                <w:lang w:val="es-ES" w:eastAsia="es-ES"/>
              </w:rPr>
            </w:pPr>
            <w:r w:rsidRPr="001A5160">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1A5160" w:rsidRDefault="00717EA9" w:rsidP="003C3222">
            <w:pPr>
              <w:spacing w:after="0" w:line="240" w:lineRule="auto"/>
              <w:jc w:val="center"/>
              <w:rPr>
                <w:rFonts w:eastAsia="Times New Roman"/>
                <w:color w:val="000000"/>
                <w:lang w:val="es-ES" w:eastAsia="es-ES"/>
              </w:rPr>
            </w:pPr>
            <w:r w:rsidRPr="001A5160">
              <w:rPr>
                <w:rFonts w:eastAsia="Times New Roman"/>
                <w:color w:val="000000"/>
                <w:lang w:val="es-ES" w:eastAsia="es-ES"/>
              </w:rPr>
              <w:t>FRECUENCIA</w:t>
            </w:r>
          </w:p>
        </w:tc>
        <w:tc>
          <w:tcPr>
            <w:tcW w:w="1399" w:type="dxa"/>
            <w:tcBorders>
              <w:top w:val="single" w:sz="8" w:space="0" w:color="auto"/>
              <w:left w:val="nil"/>
              <w:bottom w:val="single" w:sz="8" w:space="0" w:color="auto"/>
              <w:right w:val="single" w:sz="8" w:space="0" w:color="auto"/>
            </w:tcBorders>
            <w:shd w:val="clear" w:color="auto" w:fill="auto"/>
            <w:noWrap/>
            <w:vAlign w:val="bottom"/>
            <w:hideMark/>
          </w:tcPr>
          <w:p w:rsidR="00717EA9" w:rsidRPr="001A5160" w:rsidRDefault="00717EA9" w:rsidP="003C3222">
            <w:pPr>
              <w:spacing w:after="0" w:line="240" w:lineRule="auto"/>
              <w:jc w:val="center"/>
              <w:rPr>
                <w:rFonts w:eastAsia="Times New Roman"/>
                <w:color w:val="000000"/>
                <w:lang w:val="es-ES" w:eastAsia="es-ES"/>
              </w:rPr>
            </w:pPr>
            <w:r w:rsidRPr="001A5160">
              <w:rPr>
                <w:rFonts w:eastAsia="Times New Roman"/>
                <w:color w:val="000000"/>
                <w:lang w:val="es-ES" w:eastAsia="es-ES"/>
              </w:rPr>
              <w:t>PORCENTAJE</w:t>
            </w:r>
          </w:p>
        </w:tc>
        <w:tc>
          <w:tcPr>
            <w:tcW w:w="1895" w:type="dxa"/>
            <w:gridSpan w:val="2"/>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PORCENTAJE   VALIDO</w:t>
            </w:r>
          </w:p>
        </w:tc>
        <w:tc>
          <w:tcPr>
            <w:tcW w:w="1754" w:type="dxa"/>
            <w:tcBorders>
              <w:top w:val="single" w:sz="8" w:space="0" w:color="auto"/>
              <w:left w:val="nil"/>
              <w:bottom w:val="single" w:sz="8" w:space="0" w:color="auto"/>
              <w:right w:val="single" w:sz="8" w:space="0" w:color="auto"/>
            </w:tcBorders>
            <w:shd w:val="clear" w:color="auto" w:fill="auto"/>
            <w:vAlign w:val="bottom"/>
            <w:hideMark/>
          </w:tcPr>
          <w:p w:rsidR="00717EA9" w:rsidRPr="00EE501A" w:rsidRDefault="00717EA9" w:rsidP="003C3222">
            <w:pPr>
              <w:bidi/>
              <w:spacing w:after="0" w:line="240" w:lineRule="auto"/>
              <w:jc w:val="both"/>
              <w:rPr>
                <w:rFonts w:ascii="Arial" w:eastAsia="Times New Roman" w:hAnsi="Arial" w:cs="Arial"/>
                <w:color w:val="000000"/>
                <w:sz w:val="24"/>
                <w:szCs w:val="24"/>
                <w:lang w:val="es-ES" w:eastAsia="es-ES"/>
              </w:rPr>
            </w:pPr>
            <w:r w:rsidRPr="00EE501A">
              <w:rPr>
                <w:rFonts w:ascii="Arial" w:eastAsia="Times New Roman" w:hAnsi="Arial" w:cs="Arial"/>
                <w:color w:val="000000"/>
                <w:sz w:val="24"/>
                <w:szCs w:val="24"/>
                <w:rtl/>
                <w:lang w:val="es-ES" w:eastAsia="es-ES"/>
              </w:rPr>
              <w:t xml:space="preserve">   PORCENTAJE ACUMULADO  </w:t>
            </w:r>
          </w:p>
        </w:tc>
      </w:tr>
      <w:tr w:rsidR="00717EA9" w:rsidRPr="001A5160"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1A5160" w:rsidRDefault="00717EA9" w:rsidP="003C3222">
            <w:pPr>
              <w:spacing w:after="0" w:line="240" w:lineRule="auto"/>
              <w:rPr>
                <w:rFonts w:eastAsia="Times New Roman"/>
                <w:color w:val="000000"/>
                <w:lang w:val="es-ES" w:eastAsia="es-ES"/>
              </w:rPr>
            </w:pPr>
            <w:r w:rsidRPr="001A5160">
              <w:rPr>
                <w:rFonts w:eastAsia="Times New Roman"/>
                <w:color w:val="000000"/>
                <w:lang w:val="es-ES" w:eastAsia="es-ES"/>
              </w:rPr>
              <w:t>Si</w:t>
            </w:r>
          </w:p>
        </w:tc>
        <w:tc>
          <w:tcPr>
            <w:tcW w:w="1680" w:type="dxa"/>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380</w:t>
            </w:r>
          </w:p>
        </w:tc>
        <w:tc>
          <w:tcPr>
            <w:tcW w:w="1540" w:type="dxa"/>
            <w:gridSpan w:val="2"/>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95%</w:t>
            </w:r>
          </w:p>
        </w:tc>
        <w:tc>
          <w:tcPr>
            <w:tcW w:w="1754" w:type="dxa"/>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95%</w:t>
            </w:r>
          </w:p>
        </w:tc>
        <w:tc>
          <w:tcPr>
            <w:tcW w:w="1754" w:type="dxa"/>
            <w:tcBorders>
              <w:top w:val="nil"/>
              <w:left w:val="single" w:sz="8" w:space="0" w:color="auto"/>
              <w:bottom w:val="nil"/>
              <w:right w:val="single" w:sz="8" w:space="0" w:color="auto"/>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95%</w:t>
            </w:r>
          </w:p>
        </w:tc>
      </w:tr>
      <w:tr w:rsidR="00717EA9" w:rsidRPr="001A5160"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1A5160" w:rsidRDefault="00717EA9" w:rsidP="003C3222">
            <w:pPr>
              <w:spacing w:after="0" w:line="240" w:lineRule="auto"/>
              <w:rPr>
                <w:rFonts w:eastAsia="Times New Roman"/>
                <w:color w:val="000000"/>
                <w:lang w:val="es-ES" w:eastAsia="es-ES"/>
              </w:rPr>
            </w:pPr>
            <w:r w:rsidRPr="001A5160">
              <w:rPr>
                <w:rFonts w:eastAsia="Times New Roman"/>
                <w:color w:val="000000"/>
                <w:lang w:val="es-ES" w:eastAsia="es-ES"/>
              </w:rPr>
              <w:t>No</w:t>
            </w:r>
          </w:p>
        </w:tc>
        <w:tc>
          <w:tcPr>
            <w:tcW w:w="1680" w:type="dxa"/>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20</w:t>
            </w:r>
          </w:p>
        </w:tc>
        <w:tc>
          <w:tcPr>
            <w:tcW w:w="1540" w:type="dxa"/>
            <w:gridSpan w:val="2"/>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5,00%</w:t>
            </w:r>
          </w:p>
        </w:tc>
        <w:tc>
          <w:tcPr>
            <w:tcW w:w="1754" w:type="dxa"/>
            <w:tcBorders>
              <w:top w:val="nil"/>
              <w:left w:val="nil"/>
              <w:bottom w:val="nil"/>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100%</w:t>
            </w:r>
          </w:p>
        </w:tc>
        <w:tc>
          <w:tcPr>
            <w:tcW w:w="1754" w:type="dxa"/>
            <w:tcBorders>
              <w:top w:val="nil"/>
              <w:left w:val="single" w:sz="8" w:space="0" w:color="auto"/>
              <w:bottom w:val="nil"/>
              <w:right w:val="single" w:sz="8" w:space="0" w:color="auto"/>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100%</w:t>
            </w:r>
          </w:p>
        </w:tc>
      </w:tr>
      <w:tr w:rsidR="00717EA9" w:rsidRPr="001A5160" w:rsidTr="003C32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717EA9" w:rsidRPr="001A5160" w:rsidRDefault="00717EA9" w:rsidP="003C3222">
            <w:pPr>
              <w:spacing w:after="0" w:line="240" w:lineRule="auto"/>
              <w:rPr>
                <w:rFonts w:eastAsia="Times New Roman"/>
                <w:color w:val="000000"/>
                <w:lang w:val="es-ES" w:eastAsia="es-ES"/>
              </w:rPr>
            </w:pPr>
            <w:r w:rsidRPr="001A5160">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400</w:t>
            </w:r>
          </w:p>
        </w:tc>
        <w:tc>
          <w:tcPr>
            <w:tcW w:w="1540" w:type="dxa"/>
            <w:gridSpan w:val="2"/>
            <w:tcBorders>
              <w:top w:val="nil"/>
              <w:left w:val="nil"/>
              <w:bottom w:val="single" w:sz="8" w:space="0" w:color="auto"/>
              <w:right w:val="nil"/>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100,0%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1A5160" w:rsidRDefault="00717EA9" w:rsidP="003C3222">
            <w:pPr>
              <w:spacing w:after="0" w:line="240" w:lineRule="auto"/>
              <w:jc w:val="right"/>
              <w:rPr>
                <w:rFonts w:eastAsia="Times New Roman"/>
                <w:color w:val="000000"/>
                <w:lang w:val="es-ES" w:eastAsia="es-ES"/>
              </w:rPr>
            </w:pPr>
            <w:r w:rsidRPr="001A5160">
              <w:rPr>
                <w:rFonts w:eastAsia="Times New Roman"/>
                <w:color w:val="000000"/>
                <w:lang w:val="es-ES" w:eastAsia="es-ES"/>
              </w:rPr>
              <w:t>100%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1A5160" w:rsidRDefault="00717EA9" w:rsidP="003C3222">
            <w:pPr>
              <w:spacing w:after="0" w:line="240" w:lineRule="auto"/>
              <w:rPr>
                <w:rFonts w:eastAsia="Times New Roman"/>
                <w:color w:val="000000"/>
                <w:lang w:val="es-ES" w:eastAsia="es-ES"/>
              </w:rPr>
            </w:pPr>
            <w:r w:rsidRPr="001A5160">
              <w:rPr>
                <w:rFonts w:eastAsia="Times New Roman"/>
                <w:color w:val="000000"/>
                <w:lang w:val="es-ES" w:eastAsia="es-ES"/>
              </w:rPr>
              <w:t> </w:t>
            </w:r>
          </w:p>
        </w:tc>
      </w:tr>
    </w:tbl>
    <w:p w:rsidR="00717EA9" w:rsidRPr="00B17398"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D304BA"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3687390" cy="2230773"/>
            <wp:effectExtent l="12192" t="6096" r="6278" b="871"/>
            <wp:docPr id="91"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ab/>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ab/>
        <w:t>Alrededor del 95% de las personas encuestadas contestaron que si le gustaría que el Municipio invierta en la instalación de la planta, y el 5% de los guayaquileños encuestados respondieron que no y ellos culminaron las encuestas, este análisis nos arroja como resultado que es muy  factible la instalación de la planta y que el mercado lo tendríamos saturados siendo los pioneros en presentarlo.</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lastRenderedPageBreak/>
        <w:t>¿Ud.</w:t>
      </w:r>
      <w:r w:rsidRPr="008D016F">
        <w:rPr>
          <w:rFonts w:ascii="Arial" w:hAnsi="Arial" w:cs="Arial"/>
          <w:sz w:val="24"/>
          <w:szCs w:val="24"/>
          <w:lang w:val="es-ES"/>
        </w:rPr>
        <w:t xml:space="preserve"> cree que la maquina cumpla con por l</w:t>
      </w:r>
      <w:r>
        <w:rPr>
          <w:rFonts w:ascii="Arial" w:hAnsi="Arial" w:cs="Arial"/>
          <w:sz w:val="24"/>
          <w:szCs w:val="24"/>
          <w:lang w:val="es-ES"/>
        </w:rPr>
        <w:t>o menos la mitad de lo ofrecido?</w:t>
      </w:r>
    </w:p>
    <w:p w:rsidR="00717EA9" w:rsidRDefault="00717EA9" w:rsidP="00717EA9">
      <w:pPr>
        <w:spacing w:line="360" w:lineRule="auto"/>
        <w:ind w:left="1416"/>
        <w:contextualSpacing/>
        <w:jc w:val="both"/>
        <w:rPr>
          <w:rFonts w:ascii="Arial" w:hAnsi="Arial" w:cs="Arial"/>
          <w:sz w:val="24"/>
          <w:szCs w:val="24"/>
          <w:lang w:val="es-ES"/>
        </w:rPr>
      </w:pPr>
    </w:p>
    <w:tbl>
      <w:tblPr>
        <w:tblW w:w="7822" w:type="dxa"/>
        <w:tblInd w:w="753" w:type="dxa"/>
        <w:tblCellMar>
          <w:left w:w="70" w:type="dxa"/>
          <w:right w:w="70" w:type="dxa"/>
        </w:tblCellMar>
        <w:tblLook w:val="04A0"/>
      </w:tblPr>
      <w:tblGrid>
        <w:gridCol w:w="1200"/>
        <w:gridCol w:w="1680"/>
        <w:gridCol w:w="1540"/>
        <w:gridCol w:w="1682"/>
        <w:gridCol w:w="1720"/>
      </w:tblGrid>
      <w:tr w:rsidR="00717EA9" w:rsidRPr="00CA2617" w:rsidTr="003C3222">
        <w:trPr>
          <w:trHeight w:val="615"/>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CA2617" w:rsidRDefault="00717EA9" w:rsidP="003C3222">
            <w:pPr>
              <w:spacing w:after="0" w:line="240" w:lineRule="auto"/>
              <w:jc w:val="center"/>
              <w:rPr>
                <w:rFonts w:eastAsia="Times New Roman"/>
                <w:color w:val="000000"/>
                <w:lang w:val="es-ES" w:eastAsia="es-ES"/>
              </w:rPr>
            </w:pPr>
            <w:r w:rsidRPr="00CA2617">
              <w:rPr>
                <w:rFonts w:eastAsia="Times New Roman"/>
                <w:color w:val="000000"/>
                <w:lang w:val="es-ES" w:eastAsia="es-ES"/>
              </w:rPr>
              <w:t>FRECUENCIA</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717EA9" w:rsidRPr="00CA2617" w:rsidRDefault="00717EA9" w:rsidP="003C3222">
            <w:pPr>
              <w:spacing w:after="0" w:line="240" w:lineRule="auto"/>
              <w:jc w:val="center"/>
              <w:rPr>
                <w:rFonts w:eastAsia="Times New Roman"/>
                <w:color w:val="000000"/>
                <w:lang w:val="es-ES" w:eastAsia="es-ES"/>
              </w:rPr>
            </w:pPr>
            <w:r w:rsidRPr="00CA2617">
              <w:rPr>
                <w:rFonts w:eastAsia="Times New Roman"/>
                <w:color w:val="000000"/>
                <w:lang w:val="es-ES" w:eastAsia="es-ES"/>
              </w:rPr>
              <w:t>PORCENTAJE</w:t>
            </w:r>
          </w:p>
        </w:tc>
        <w:tc>
          <w:tcPr>
            <w:tcW w:w="1682" w:type="dxa"/>
            <w:tcBorders>
              <w:top w:val="single" w:sz="8" w:space="0" w:color="auto"/>
              <w:left w:val="nil"/>
              <w:bottom w:val="single" w:sz="8" w:space="0" w:color="auto"/>
              <w:right w:val="single" w:sz="8" w:space="0" w:color="auto"/>
            </w:tcBorders>
            <w:shd w:val="clear" w:color="auto" w:fill="auto"/>
            <w:vAlign w:val="bottom"/>
            <w:hideMark/>
          </w:tcPr>
          <w:p w:rsidR="00717EA9" w:rsidRPr="00CA2617" w:rsidRDefault="00717EA9" w:rsidP="003C3222">
            <w:pPr>
              <w:bidi/>
              <w:spacing w:after="0" w:line="240" w:lineRule="auto"/>
              <w:jc w:val="both"/>
              <w:rPr>
                <w:rFonts w:eastAsia="Times New Roman"/>
                <w:color w:val="000000"/>
                <w:lang w:val="es-ES" w:eastAsia="es-ES"/>
              </w:rPr>
            </w:pPr>
            <w:r w:rsidRPr="00CA2617">
              <w:rPr>
                <w:rFonts w:eastAsia="Times New Roman"/>
                <w:color w:val="000000"/>
                <w:rtl/>
                <w:lang w:val="es-ES" w:eastAsia="es-ES"/>
              </w:rPr>
              <w:t>PORCENTAJE   VALIDO</w:t>
            </w:r>
          </w:p>
        </w:tc>
        <w:tc>
          <w:tcPr>
            <w:tcW w:w="1720" w:type="dxa"/>
            <w:tcBorders>
              <w:top w:val="single" w:sz="8" w:space="0" w:color="auto"/>
              <w:left w:val="nil"/>
              <w:bottom w:val="single" w:sz="8" w:space="0" w:color="auto"/>
              <w:right w:val="single" w:sz="8" w:space="0" w:color="auto"/>
            </w:tcBorders>
            <w:shd w:val="clear" w:color="auto" w:fill="auto"/>
            <w:vAlign w:val="bottom"/>
            <w:hideMark/>
          </w:tcPr>
          <w:p w:rsidR="00717EA9" w:rsidRPr="00CA2617" w:rsidRDefault="00717EA9" w:rsidP="003C3222">
            <w:pPr>
              <w:bidi/>
              <w:spacing w:after="0" w:line="240" w:lineRule="auto"/>
              <w:jc w:val="both"/>
              <w:rPr>
                <w:rFonts w:eastAsia="Times New Roman"/>
                <w:color w:val="000000"/>
                <w:lang w:val="es-ES" w:eastAsia="es-ES"/>
              </w:rPr>
            </w:pPr>
            <w:r w:rsidRPr="00CA2617">
              <w:rPr>
                <w:rFonts w:eastAsia="Times New Roman"/>
                <w:color w:val="000000"/>
                <w:rtl/>
                <w:lang w:val="es-ES" w:eastAsia="es-ES"/>
              </w:rPr>
              <w:t xml:space="preserve">   PORCENTAJE ACUMULADO  </w:t>
            </w:r>
          </w:p>
        </w:tc>
      </w:tr>
      <w:tr w:rsidR="00717EA9" w:rsidRPr="00CA2617"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Si</w:t>
            </w:r>
          </w:p>
        </w:tc>
        <w:tc>
          <w:tcPr>
            <w:tcW w:w="168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328</w:t>
            </w:r>
          </w:p>
        </w:tc>
        <w:tc>
          <w:tcPr>
            <w:tcW w:w="154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82%</w:t>
            </w:r>
          </w:p>
        </w:tc>
        <w:tc>
          <w:tcPr>
            <w:tcW w:w="1682"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82%</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82%</w:t>
            </w:r>
          </w:p>
        </w:tc>
      </w:tr>
      <w:tr w:rsidR="00717EA9" w:rsidRPr="00CA2617"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No</w:t>
            </w:r>
          </w:p>
        </w:tc>
        <w:tc>
          <w:tcPr>
            <w:tcW w:w="168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52</w:t>
            </w:r>
          </w:p>
        </w:tc>
        <w:tc>
          <w:tcPr>
            <w:tcW w:w="154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13,00%</w:t>
            </w:r>
          </w:p>
        </w:tc>
        <w:tc>
          <w:tcPr>
            <w:tcW w:w="1682"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100%</w:t>
            </w: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100%</w:t>
            </w:r>
          </w:p>
        </w:tc>
      </w:tr>
      <w:tr w:rsidR="00717EA9" w:rsidRPr="00CA2617" w:rsidTr="003C3222">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Perdido</w:t>
            </w:r>
          </w:p>
        </w:tc>
        <w:tc>
          <w:tcPr>
            <w:tcW w:w="168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20</w:t>
            </w:r>
          </w:p>
        </w:tc>
        <w:tc>
          <w:tcPr>
            <w:tcW w:w="1540" w:type="dxa"/>
            <w:tcBorders>
              <w:top w:val="nil"/>
              <w:left w:val="nil"/>
              <w:bottom w:val="nil"/>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5,00%</w:t>
            </w:r>
          </w:p>
        </w:tc>
        <w:tc>
          <w:tcPr>
            <w:tcW w:w="1682" w:type="dxa"/>
            <w:tcBorders>
              <w:top w:val="nil"/>
              <w:left w:val="nil"/>
              <w:bottom w:val="nil"/>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 </w:t>
            </w:r>
          </w:p>
        </w:tc>
        <w:tc>
          <w:tcPr>
            <w:tcW w:w="1720" w:type="dxa"/>
            <w:tcBorders>
              <w:top w:val="nil"/>
              <w:left w:val="nil"/>
              <w:bottom w:val="nil"/>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 </w:t>
            </w:r>
          </w:p>
        </w:tc>
      </w:tr>
      <w:tr w:rsidR="00717EA9" w:rsidRPr="00CA2617" w:rsidTr="003C32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Pr>
                <w:rFonts w:eastAsia="Times New Roman"/>
                <w:color w:val="000000"/>
                <w:lang w:val="es-ES" w:eastAsia="es-ES"/>
              </w:rPr>
              <w:t>400</w:t>
            </w:r>
          </w:p>
        </w:tc>
        <w:tc>
          <w:tcPr>
            <w:tcW w:w="1540" w:type="dxa"/>
            <w:tcBorders>
              <w:top w:val="nil"/>
              <w:left w:val="nil"/>
              <w:bottom w:val="single" w:sz="8" w:space="0" w:color="auto"/>
              <w:right w:val="nil"/>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Pr>
                <w:rFonts w:eastAsia="Times New Roman"/>
                <w:color w:val="000000"/>
                <w:lang w:val="es-ES" w:eastAsia="es-ES"/>
              </w:rPr>
              <w:t>100</w:t>
            </w:r>
            <w:r w:rsidRPr="00CA2617">
              <w:rPr>
                <w:rFonts w:eastAsia="Times New Roman"/>
                <w:color w:val="000000"/>
                <w:lang w:val="es-ES" w:eastAsia="es-ES"/>
              </w:rPr>
              <w:t>%</w:t>
            </w:r>
          </w:p>
        </w:tc>
        <w:tc>
          <w:tcPr>
            <w:tcW w:w="1682" w:type="dxa"/>
            <w:tcBorders>
              <w:top w:val="nil"/>
              <w:left w:val="nil"/>
              <w:bottom w:val="single" w:sz="8" w:space="0" w:color="auto"/>
              <w:right w:val="single" w:sz="8" w:space="0" w:color="auto"/>
            </w:tcBorders>
            <w:shd w:val="clear" w:color="auto" w:fill="auto"/>
            <w:noWrap/>
            <w:vAlign w:val="bottom"/>
            <w:hideMark/>
          </w:tcPr>
          <w:p w:rsidR="00717EA9" w:rsidRPr="00CA2617" w:rsidRDefault="00717EA9" w:rsidP="003C3222">
            <w:pPr>
              <w:spacing w:after="0" w:line="240" w:lineRule="auto"/>
              <w:jc w:val="right"/>
              <w:rPr>
                <w:rFonts w:eastAsia="Times New Roman"/>
                <w:color w:val="000000"/>
                <w:lang w:val="es-ES" w:eastAsia="es-ES"/>
              </w:rPr>
            </w:pPr>
            <w:r w:rsidRPr="00CA2617">
              <w:rPr>
                <w:rFonts w:eastAsia="Times New Roman"/>
                <w:color w:val="000000"/>
                <w:lang w:val="es-ES" w:eastAsia="es-ES"/>
              </w:rPr>
              <w:t>100%</w:t>
            </w:r>
          </w:p>
        </w:tc>
        <w:tc>
          <w:tcPr>
            <w:tcW w:w="1720" w:type="dxa"/>
            <w:tcBorders>
              <w:top w:val="nil"/>
              <w:left w:val="nil"/>
              <w:bottom w:val="single" w:sz="8" w:space="0" w:color="auto"/>
              <w:right w:val="single" w:sz="8" w:space="0" w:color="auto"/>
            </w:tcBorders>
            <w:shd w:val="clear" w:color="auto" w:fill="auto"/>
            <w:noWrap/>
            <w:vAlign w:val="bottom"/>
            <w:hideMark/>
          </w:tcPr>
          <w:p w:rsidR="00717EA9" w:rsidRPr="00CA2617" w:rsidRDefault="00717EA9" w:rsidP="003C3222">
            <w:pPr>
              <w:spacing w:after="0" w:line="240" w:lineRule="auto"/>
              <w:rPr>
                <w:rFonts w:eastAsia="Times New Roman"/>
                <w:color w:val="000000"/>
                <w:lang w:val="es-ES" w:eastAsia="es-ES"/>
              </w:rPr>
            </w:pPr>
            <w:r w:rsidRPr="00CA2617">
              <w:rPr>
                <w:rFonts w:eastAsia="Times New Roman"/>
                <w:color w:val="000000"/>
                <w:lang w:val="es-ES" w:eastAsia="es-ES"/>
              </w:rPr>
              <w:t> </w:t>
            </w:r>
          </w:p>
        </w:tc>
      </w:tr>
    </w:tbl>
    <w:p w:rsidR="00717EA9" w:rsidRPr="005652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4214894" cy="2302728"/>
            <wp:effectExtent l="12192" t="6096" r="7729" b="1306"/>
            <wp:docPr id="89"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2124"/>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Del análisis que obtuvimos de la encuesta el 82 % afirma que la planta cumpliría lo ofertado y 52 personas que representan el 13% dicen que no en el transcurso del análisis se han perdido el 5 % de datos, una vez mas esta encuesta piloto nos demuestra que el proyecto tendría gran acogida.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lastRenderedPageBreak/>
        <w:t>Este nuevo proyecto resultaría beneficioso en la ciudad en que porcentaje cree usted que la instalación de esta planta cumpliría con las demandas de la ciudadanía.</w:t>
      </w:r>
    </w:p>
    <w:p w:rsidR="00717EA9" w:rsidRDefault="00717EA9" w:rsidP="00717EA9">
      <w:pPr>
        <w:spacing w:line="360" w:lineRule="auto"/>
        <w:contextualSpacing/>
        <w:jc w:val="both"/>
        <w:rPr>
          <w:rFonts w:ascii="Arial" w:hAnsi="Arial" w:cs="Arial"/>
          <w:sz w:val="24"/>
          <w:szCs w:val="24"/>
          <w:lang w:val="es-ES"/>
        </w:rPr>
      </w:pPr>
    </w:p>
    <w:tbl>
      <w:tblPr>
        <w:tblW w:w="8338" w:type="dxa"/>
        <w:tblInd w:w="60" w:type="dxa"/>
        <w:tblCellMar>
          <w:left w:w="70" w:type="dxa"/>
          <w:right w:w="70" w:type="dxa"/>
        </w:tblCellMar>
        <w:tblLook w:val="04A0"/>
      </w:tblPr>
      <w:tblGrid>
        <w:gridCol w:w="1540"/>
        <w:gridCol w:w="1680"/>
        <w:gridCol w:w="1468"/>
        <w:gridCol w:w="142"/>
        <w:gridCol w:w="1754"/>
        <w:gridCol w:w="1754"/>
      </w:tblGrid>
      <w:tr w:rsidR="00717EA9" w:rsidRPr="0023487B" w:rsidTr="003C3222">
        <w:trPr>
          <w:trHeight w:val="615"/>
        </w:trPr>
        <w:tc>
          <w:tcPr>
            <w:tcW w:w="1540" w:type="dxa"/>
            <w:tcBorders>
              <w:top w:val="single" w:sz="8" w:space="0" w:color="auto"/>
              <w:left w:val="single" w:sz="8" w:space="0" w:color="auto"/>
              <w:bottom w:val="single" w:sz="8" w:space="0" w:color="auto"/>
              <w:right w:val="nil"/>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3487B" w:rsidRDefault="00717EA9" w:rsidP="003C3222">
            <w:pPr>
              <w:spacing w:after="0" w:line="240" w:lineRule="auto"/>
              <w:jc w:val="center"/>
              <w:rPr>
                <w:rFonts w:eastAsia="Times New Roman"/>
                <w:color w:val="000000"/>
                <w:lang w:val="es-ES" w:eastAsia="es-ES"/>
              </w:rPr>
            </w:pPr>
            <w:r w:rsidRPr="0023487B">
              <w:rPr>
                <w:rFonts w:eastAsia="Times New Roman"/>
                <w:color w:val="000000"/>
                <w:lang w:val="es-ES" w:eastAsia="es-ES"/>
              </w:rPr>
              <w:t>FRECUENCIA</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717EA9" w:rsidRPr="0023487B" w:rsidRDefault="00717EA9" w:rsidP="003C3222">
            <w:pPr>
              <w:spacing w:after="0" w:line="240" w:lineRule="auto"/>
              <w:jc w:val="center"/>
              <w:rPr>
                <w:rFonts w:eastAsia="Times New Roman"/>
                <w:color w:val="000000"/>
                <w:lang w:val="es-ES" w:eastAsia="es-ES"/>
              </w:rPr>
            </w:pPr>
            <w:r w:rsidRPr="0023487B">
              <w:rPr>
                <w:rFonts w:eastAsia="Times New Roman"/>
                <w:color w:val="000000"/>
                <w:lang w:val="es-ES" w:eastAsia="es-ES"/>
              </w:rPr>
              <w:t>PORCENTAJE</w:t>
            </w:r>
          </w:p>
        </w:tc>
        <w:tc>
          <w:tcPr>
            <w:tcW w:w="1896" w:type="dxa"/>
            <w:gridSpan w:val="2"/>
            <w:tcBorders>
              <w:top w:val="single" w:sz="8" w:space="0" w:color="auto"/>
              <w:left w:val="nil"/>
              <w:bottom w:val="single" w:sz="8" w:space="0" w:color="auto"/>
              <w:right w:val="single" w:sz="8" w:space="0" w:color="auto"/>
            </w:tcBorders>
            <w:shd w:val="clear" w:color="auto" w:fill="auto"/>
            <w:vAlign w:val="bottom"/>
            <w:hideMark/>
          </w:tcPr>
          <w:p w:rsidR="00717EA9" w:rsidRPr="00F9131A" w:rsidRDefault="00717EA9" w:rsidP="003C3222">
            <w:pPr>
              <w:bidi/>
              <w:spacing w:after="0" w:line="240" w:lineRule="auto"/>
              <w:jc w:val="both"/>
              <w:rPr>
                <w:rFonts w:ascii="Arial" w:eastAsia="Times New Roman" w:hAnsi="Arial" w:cs="Arial"/>
                <w:color w:val="000000"/>
                <w:sz w:val="24"/>
                <w:szCs w:val="24"/>
                <w:lang w:val="es-ES" w:eastAsia="es-ES"/>
              </w:rPr>
            </w:pPr>
            <w:r w:rsidRPr="00F9131A">
              <w:rPr>
                <w:rFonts w:ascii="Arial" w:eastAsia="Times New Roman" w:hAnsi="Arial" w:cs="Arial"/>
                <w:color w:val="000000"/>
                <w:sz w:val="24"/>
                <w:szCs w:val="24"/>
                <w:rtl/>
                <w:lang w:val="es-ES" w:eastAsia="es-ES"/>
              </w:rPr>
              <w:t>PORCENTAJE   VALIDO</w:t>
            </w:r>
          </w:p>
        </w:tc>
        <w:tc>
          <w:tcPr>
            <w:tcW w:w="1754" w:type="dxa"/>
            <w:tcBorders>
              <w:top w:val="single" w:sz="8" w:space="0" w:color="auto"/>
              <w:left w:val="nil"/>
              <w:bottom w:val="single" w:sz="8" w:space="0" w:color="auto"/>
              <w:right w:val="single" w:sz="8" w:space="0" w:color="auto"/>
            </w:tcBorders>
            <w:shd w:val="clear" w:color="auto" w:fill="auto"/>
            <w:vAlign w:val="bottom"/>
            <w:hideMark/>
          </w:tcPr>
          <w:p w:rsidR="00717EA9" w:rsidRPr="00F9131A" w:rsidRDefault="00717EA9" w:rsidP="003C3222">
            <w:pPr>
              <w:bidi/>
              <w:spacing w:after="0" w:line="240" w:lineRule="auto"/>
              <w:jc w:val="both"/>
              <w:rPr>
                <w:rFonts w:ascii="Arial" w:eastAsia="Times New Roman" w:hAnsi="Arial" w:cs="Arial"/>
                <w:color w:val="000000"/>
                <w:sz w:val="24"/>
                <w:szCs w:val="24"/>
                <w:lang w:val="es-ES" w:eastAsia="es-ES"/>
              </w:rPr>
            </w:pPr>
            <w:r w:rsidRPr="00F9131A">
              <w:rPr>
                <w:rFonts w:ascii="Arial" w:eastAsia="Times New Roman" w:hAnsi="Arial" w:cs="Arial"/>
                <w:color w:val="000000"/>
                <w:sz w:val="24"/>
                <w:szCs w:val="24"/>
                <w:rtl/>
                <w:lang w:val="es-ES" w:eastAsia="es-ES"/>
              </w:rPr>
              <w:t xml:space="preserve">   PORCENTAJE ACUMULADO  </w:t>
            </w:r>
          </w:p>
        </w:tc>
      </w:tr>
      <w:tr w:rsidR="00717EA9" w:rsidRPr="0023487B"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menos del 30 %</w:t>
            </w:r>
          </w:p>
        </w:tc>
        <w:tc>
          <w:tcPr>
            <w:tcW w:w="1680" w:type="dxa"/>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48</w:t>
            </w:r>
          </w:p>
        </w:tc>
        <w:tc>
          <w:tcPr>
            <w:tcW w:w="1610" w:type="dxa"/>
            <w:gridSpan w:val="2"/>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12%</w:t>
            </w:r>
          </w:p>
        </w:tc>
        <w:tc>
          <w:tcPr>
            <w:tcW w:w="1754" w:type="dxa"/>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12%</w:t>
            </w:r>
          </w:p>
        </w:tc>
        <w:tc>
          <w:tcPr>
            <w:tcW w:w="1754" w:type="dxa"/>
            <w:tcBorders>
              <w:top w:val="nil"/>
              <w:left w:val="single" w:sz="8" w:space="0" w:color="auto"/>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82%</w:t>
            </w:r>
          </w:p>
        </w:tc>
      </w:tr>
      <w:tr w:rsidR="00717EA9" w:rsidRPr="0023487B"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mas del 50 %</w:t>
            </w:r>
          </w:p>
        </w:tc>
        <w:tc>
          <w:tcPr>
            <w:tcW w:w="1680" w:type="dxa"/>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65</w:t>
            </w:r>
          </w:p>
        </w:tc>
        <w:tc>
          <w:tcPr>
            <w:tcW w:w="1610" w:type="dxa"/>
            <w:gridSpan w:val="2"/>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16,00%</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28%</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28%</w:t>
            </w:r>
          </w:p>
        </w:tc>
      </w:tr>
      <w:tr w:rsidR="00717EA9" w:rsidRPr="0023487B"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mas del 70 %</w:t>
            </w:r>
          </w:p>
        </w:tc>
        <w:tc>
          <w:tcPr>
            <w:tcW w:w="1680" w:type="dxa"/>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267</w:t>
            </w:r>
          </w:p>
        </w:tc>
        <w:tc>
          <w:tcPr>
            <w:tcW w:w="1610" w:type="dxa"/>
            <w:gridSpan w:val="2"/>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67,00%</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95%</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95%</w:t>
            </w:r>
          </w:p>
        </w:tc>
      </w:tr>
      <w:tr w:rsidR="00717EA9" w:rsidRPr="0023487B"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Perdido</w:t>
            </w:r>
          </w:p>
        </w:tc>
        <w:tc>
          <w:tcPr>
            <w:tcW w:w="1680" w:type="dxa"/>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20</w:t>
            </w:r>
          </w:p>
        </w:tc>
        <w:tc>
          <w:tcPr>
            <w:tcW w:w="1610" w:type="dxa"/>
            <w:gridSpan w:val="2"/>
            <w:tcBorders>
              <w:top w:val="nil"/>
              <w:left w:val="nil"/>
              <w:bottom w:val="nil"/>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5,00%</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 </w:t>
            </w:r>
          </w:p>
        </w:tc>
        <w:tc>
          <w:tcPr>
            <w:tcW w:w="1754" w:type="dxa"/>
            <w:tcBorders>
              <w:top w:val="nil"/>
              <w:left w:val="nil"/>
              <w:bottom w:val="nil"/>
              <w:right w:val="single" w:sz="8" w:space="0" w:color="auto"/>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100%</w:t>
            </w:r>
          </w:p>
        </w:tc>
      </w:tr>
      <w:tr w:rsidR="00717EA9" w:rsidRPr="0023487B" w:rsidTr="003C3222">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400</w:t>
            </w:r>
          </w:p>
        </w:tc>
        <w:tc>
          <w:tcPr>
            <w:tcW w:w="1610" w:type="dxa"/>
            <w:gridSpan w:val="2"/>
            <w:tcBorders>
              <w:top w:val="nil"/>
              <w:left w:val="nil"/>
              <w:bottom w:val="single" w:sz="8" w:space="0" w:color="auto"/>
              <w:right w:val="nil"/>
            </w:tcBorders>
            <w:shd w:val="clear" w:color="auto" w:fill="auto"/>
            <w:noWrap/>
            <w:vAlign w:val="bottom"/>
            <w:hideMark/>
          </w:tcPr>
          <w:p w:rsidR="00717EA9" w:rsidRPr="0023487B" w:rsidRDefault="00717EA9" w:rsidP="003C3222">
            <w:pPr>
              <w:spacing w:after="0" w:line="240" w:lineRule="auto"/>
              <w:jc w:val="right"/>
              <w:rPr>
                <w:rFonts w:eastAsia="Times New Roman"/>
                <w:color w:val="000000"/>
                <w:lang w:val="es-ES" w:eastAsia="es-ES"/>
              </w:rPr>
            </w:pPr>
            <w:r w:rsidRPr="0023487B">
              <w:rPr>
                <w:rFonts w:eastAsia="Times New Roman"/>
                <w:color w:val="000000"/>
                <w:lang w:val="es-ES" w:eastAsia="es-ES"/>
              </w:rPr>
              <w:t>100,0%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 </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23487B" w:rsidRDefault="00717EA9" w:rsidP="003C3222">
            <w:pPr>
              <w:spacing w:after="0" w:line="240" w:lineRule="auto"/>
              <w:rPr>
                <w:rFonts w:eastAsia="Times New Roman"/>
                <w:color w:val="000000"/>
                <w:lang w:val="es-ES" w:eastAsia="es-ES"/>
              </w:rPr>
            </w:pPr>
            <w:r w:rsidRPr="0023487B">
              <w:rPr>
                <w:rFonts w:eastAsia="Times New Roman"/>
                <w:color w:val="000000"/>
                <w:lang w:val="es-ES" w:eastAsia="es-ES"/>
              </w:rPr>
              <w:t> </w:t>
            </w:r>
          </w:p>
        </w:tc>
      </w:tr>
    </w:tbl>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3853343" cy="2279904"/>
            <wp:effectExtent l="12192" t="6096" r="8600" b="0"/>
            <wp:docPr id="87"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De las personas que desarrollaron el cuestionario obtuvimos que el 12 % cree que la planta no cumpliría con lo ofrecido, el 16 % opina que cumpliría con más del 50 % y el 67 % que son 267 personas opinaron que cumpliría con más del 70 %.</w:t>
      </w: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Pr="008D016F">
        <w:rPr>
          <w:rFonts w:ascii="Arial" w:hAnsi="Arial" w:cs="Arial"/>
          <w:sz w:val="24"/>
          <w:szCs w:val="24"/>
          <w:lang w:val="es-ES"/>
        </w:rPr>
        <w:t xml:space="preserve">  </w:t>
      </w: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lastRenderedPageBreak/>
        <w:t>Seria Ud. Coparticipario de este nuevo proyecto con un aumento de un 1% en su planilla por la mejora del servicio de recolección de basura.</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tbl>
      <w:tblPr>
        <w:tblW w:w="8254" w:type="dxa"/>
        <w:tblInd w:w="427" w:type="dxa"/>
        <w:tblCellMar>
          <w:left w:w="70" w:type="dxa"/>
          <w:right w:w="70" w:type="dxa"/>
        </w:tblCellMar>
        <w:tblLook w:val="04A0"/>
      </w:tblPr>
      <w:tblGrid>
        <w:gridCol w:w="1540"/>
        <w:gridCol w:w="1680"/>
        <w:gridCol w:w="1385"/>
        <w:gridCol w:w="1895"/>
        <w:gridCol w:w="1754"/>
      </w:tblGrid>
      <w:tr w:rsidR="00717EA9" w:rsidRPr="00F64F85" w:rsidTr="003C3222">
        <w:trPr>
          <w:trHeight w:val="615"/>
        </w:trPr>
        <w:tc>
          <w:tcPr>
            <w:tcW w:w="1540" w:type="dxa"/>
            <w:tcBorders>
              <w:top w:val="single" w:sz="8" w:space="0" w:color="auto"/>
              <w:left w:val="single" w:sz="8" w:space="0" w:color="auto"/>
              <w:bottom w:val="single" w:sz="8" w:space="0" w:color="auto"/>
              <w:right w:val="nil"/>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F64F85" w:rsidRDefault="00717EA9" w:rsidP="003C3222">
            <w:pPr>
              <w:spacing w:after="0" w:line="240" w:lineRule="auto"/>
              <w:jc w:val="center"/>
              <w:rPr>
                <w:rFonts w:eastAsia="Times New Roman"/>
                <w:color w:val="000000"/>
                <w:lang w:val="es-ES" w:eastAsia="es-ES"/>
              </w:rPr>
            </w:pPr>
            <w:r w:rsidRPr="00F64F85">
              <w:rPr>
                <w:rFonts w:eastAsia="Times New Roman"/>
                <w:color w:val="000000"/>
                <w:lang w:val="es-ES" w:eastAsia="es-ES"/>
              </w:rPr>
              <w:t>FRECUENCIA</w:t>
            </w:r>
          </w:p>
        </w:tc>
        <w:tc>
          <w:tcPr>
            <w:tcW w:w="1385" w:type="dxa"/>
            <w:tcBorders>
              <w:top w:val="single" w:sz="8" w:space="0" w:color="auto"/>
              <w:left w:val="nil"/>
              <w:bottom w:val="single" w:sz="8" w:space="0" w:color="auto"/>
              <w:right w:val="single" w:sz="8" w:space="0" w:color="auto"/>
            </w:tcBorders>
            <w:shd w:val="clear" w:color="auto" w:fill="auto"/>
            <w:noWrap/>
            <w:vAlign w:val="bottom"/>
            <w:hideMark/>
          </w:tcPr>
          <w:p w:rsidR="00717EA9" w:rsidRPr="00F64F85" w:rsidRDefault="00717EA9" w:rsidP="003C3222">
            <w:pPr>
              <w:spacing w:after="0" w:line="240" w:lineRule="auto"/>
              <w:jc w:val="center"/>
              <w:rPr>
                <w:rFonts w:eastAsia="Times New Roman"/>
                <w:color w:val="000000"/>
                <w:lang w:val="es-ES" w:eastAsia="es-ES"/>
              </w:rPr>
            </w:pPr>
            <w:r w:rsidRPr="00F64F85">
              <w:rPr>
                <w:rFonts w:eastAsia="Times New Roman"/>
                <w:color w:val="000000"/>
                <w:lang w:val="es-ES" w:eastAsia="es-ES"/>
              </w:rPr>
              <w:t>PORCENTAJE</w:t>
            </w:r>
          </w:p>
        </w:tc>
        <w:tc>
          <w:tcPr>
            <w:tcW w:w="1895" w:type="dxa"/>
            <w:tcBorders>
              <w:top w:val="single" w:sz="8" w:space="0" w:color="auto"/>
              <w:left w:val="nil"/>
              <w:bottom w:val="single" w:sz="8" w:space="0" w:color="auto"/>
              <w:right w:val="single" w:sz="8" w:space="0" w:color="auto"/>
            </w:tcBorders>
            <w:shd w:val="clear" w:color="auto" w:fill="auto"/>
            <w:vAlign w:val="bottom"/>
            <w:hideMark/>
          </w:tcPr>
          <w:p w:rsidR="00717EA9" w:rsidRPr="00F9131A" w:rsidRDefault="00717EA9" w:rsidP="003C3222">
            <w:pPr>
              <w:bidi/>
              <w:spacing w:after="0" w:line="240" w:lineRule="auto"/>
              <w:jc w:val="both"/>
              <w:rPr>
                <w:rFonts w:ascii="Arial" w:eastAsia="Times New Roman" w:hAnsi="Arial" w:cs="Arial"/>
                <w:color w:val="000000"/>
                <w:sz w:val="24"/>
                <w:szCs w:val="24"/>
                <w:lang w:val="es-ES" w:eastAsia="es-ES"/>
              </w:rPr>
            </w:pPr>
            <w:r w:rsidRPr="00F9131A">
              <w:rPr>
                <w:rFonts w:ascii="Arial" w:eastAsia="Times New Roman" w:hAnsi="Arial" w:cs="Arial"/>
                <w:color w:val="000000"/>
                <w:sz w:val="24"/>
                <w:szCs w:val="24"/>
                <w:rtl/>
                <w:lang w:val="es-ES" w:eastAsia="es-ES"/>
              </w:rPr>
              <w:t>PORCENTAJE   VALIDO</w:t>
            </w:r>
          </w:p>
        </w:tc>
        <w:tc>
          <w:tcPr>
            <w:tcW w:w="1754" w:type="dxa"/>
            <w:tcBorders>
              <w:top w:val="single" w:sz="8" w:space="0" w:color="auto"/>
              <w:left w:val="nil"/>
              <w:bottom w:val="single" w:sz="8" w:space="0" w:color="auto"/>
              <w:right w:val="single" w:sz="8" w:space="0" w:color="auto"/>
            </w:tcBorders>
            <w:shd w:val="clear" w:color="auto" w:fill="auto"/>
            <w:vAlign w:val="bottom"/>
            <w:hideMark/>
          </w:tcPr>
          <w:p w:rsidR="00717EA9" w:rsidRPr="00F9131A" w:rsidRDefault="00717EA9" w:rsidP="003C3222">
            <w:pPr>
              <w:bidi/>
              <w:spacing w:after="0" w:line="240" w:lineRule="auto"/>
              <w:jc w:val="both"/>
              <w:rPr>
                <w:rFonts w:ascii="Arial" w:eastAsia="Times New Roman" w:hAnsi="Arial" w:cs="Arial"/>
                <w:color w:val="000000"/>
                <w:sz w:val="24"/>
                <w:szCs w:val="24"/>
                <w:lang w:val="es-ES" w:eastAsia="es-ES"/>
              </w:rPr>
            </w:pPr>
            <w:r w:rsidRPr="00F9131A">
              <w:rPr>
                <w:rFonts w:ascii="Arial" w:eastAsia="Times New Roman" w:hAnsi="Arial" w:cs="Arial"/>
                <w:color w:val="000000"/>
                <w:sz w:val="24"/>
                <w:szCs w:val="24"/>
                <w:rtl/>
                <w:lang w:val="es-ES" w:eastAsia="es-ES"/>
              </w:rPr>
              <w:t xml:space="preserve">   PORCENTAJE ACUMULADO  </w:t>
            </w:r>
          </w:p>
        </w:tc>
      </w:tr>
      <w:tr w:rsidR="00717EA9" w:rsidRPr="00F64F85"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Si</w:t>
            </w:r>
          </w:p>
        </w:tc>
        <w:tc>
          <w:tcPr>
            <w:tcW w:w="1680"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338</w:t>
            </w:r>
          </w:p>
        </w:tc>
        <w:tc>
          <w:tcPr>
            <w:tcW w:w="1385"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84%</w:t>
            </w:r>
          </w:p>
        </w:tc>
        <w:tc>
          <w:tcPr>
            <w:tcW w:w="1895"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82%</w:t>
            </w:r>
          </w:p>
        </w:tc>
        <w:tc>
          <w:tcPr>
            <w:tcW w:w="1754" w:type="dxa"/>
            <w:tcBorders>
              <w:top w:val="nil"/>
              <w:left w:val="single" w:sz="8" w:space="0" w:color="auto"/>
              <w:bottom w:val="nil"/>
              <w:right w:val="single" w:sz="8" w:space="0" w:color="auto"/>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82%</w:t>
            </w:r>
          </w:p>
        </w:tc>
      </w:tr>
      <w:tr w:rsidR="00717EA9" w:rsidRPr="00F64F85"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No</w:t>
            </w:r>
          </w:p>
        </w:tc>
        <w:tc>
          <w:tcPr>
            <w:tcW w:w="1680"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42</w:t>
            </w:r>
          </w:p>
        </w:tc>
        <w:tc>
          <w:tcPr>
            <w:tcW w:w="1385"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11%</w:t>
            </w:r>
          </w:p>
        </w:tc>
        <w:tc>
          <w:tcPr>
            <w:tcW w:w="1895"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100%</w:t>
            </w:r>
          </w:p>
        </w:tc>
        <w:tc>
          <w:tcPr>
            <w:tcW w:w="1754" w:type="dxa"/>
            <w:tcBorders>
              <w:top w:val="nil"/>
              <w:left w:val="single" w:sz="8" w:space="0" w:color="auto"/>
              <w:bottom w:val="nil"/>
              <w:right w:val="single" w:sz="8" w:space="0" w:color="auto"/>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100%</w:t>
            </w:r>
          </w:p>
        </w:tc>
      </w:tr>
      <w:tr w:rsidR="00717EA9" w:rsidRPr="00F64F85" w:rsidTr="003C3222">
        <w:trPr>
          <w:trHeight w:val="300"/>
        </w:trPr>
        <w:tc>
          <w:tcPr>
            <w:tcW w:w="1540" w:type="dxa"/>
            <w:tcBorders>
              <w:top w:val="nil"/>
              <w:left w:val="single" w:sz="8" w:space="0" w:color="auto"/>
              <w:bottom w:val="nil"/>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Perdido</w:t>
            </w:r>
          </w:p>
        </w:tc>
        <w:tc>
          <w:tcPr>
            <w:tcW w:w="1680"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20</w:t>
            </w:r>
          </w:p>
        </w:tc>
        <w:tc>
          <w:tcPr>
            <w:tcW w:w="1385" w:type="dxa"/>
            <w:tcBorders>
              <w:top w:val="nil"/>
              <w:left w:val="nil"/>
              <w:bottom w:val="nil"/>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5,00%</w:t>
            </w:r>
          </w:p>
        </w:tc>
        <w:tc>
          <w:tcPr>
            <w:tcW w:w="1895" w:type="dxa"/>
            <w:tcBorders>
              <w:top w:val="nil"/>
              <w:left w:val="nil"/>
              <w:bottom w:val="nil"/>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 </w:t>
            </w:r>
          </w:p>
        </w:tc>
        <w:tc>
          <w:tcPr>
            <w:tcW w:w="1754" w:type="dxa"/>
            <w:tcBorders>
              <w:top w:val="nil"/>
              <w:left w:val="nil"/>
              <w:bottom w:val="nil"/>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 </w:t>
            </w:r>
          </w:p>
        </w:tc>
      </w:tr>
      <w:tr w:rsidR="00717EA9" w:rsidRPr="00F64F85" w:rsidTr="003C3222">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 </w:t>
            </w:r>
          </w:p>
        </w:tc>
        <w:tc>
          <w:tcPr>
            <w:tcW w:w="1680" w:type="dxa"/>
            <w:tcBorders>
              <w:top w:val="nil"/>
              <w:left w:val="nil"/>
              <w:bottom w:val="single" w:sz="8" w:space="0" w:color="auto"/>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400</w:t>
            </w:r>
          </w:p>
        </w:tc>
        <w:tc>
          <w:tcPr>
            <w:tcW w:w="1385" w:type="dxa"/>
            <w:tcBorders>
              <w:top w:val="nil"/>
              <w:left w:val="nil"/>
              <w:bottom w:val="single" w:sz="8" w:space="0" w:color="auto"/>
              <w:right w:val="nil"/>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100,0%</w:t>
            </w:r>
          </w:p>
        </w:tc>
        <w:tc>
          <w:tcPr>
            <w:tcW w:w="1895" w:type="dxa"/>
            <w:tcBorders>
              <w:top w:val="nil"/>
              <w:left w:val="nil"/>
              <w:bottom w:val="single" w:sz="8" w:space="0" w:color="auto"/>
              <w:right w:val="single" w:sz="8" w:space="0" w:color="auto"/>
            </w:tcBorders>
            <w:shd w:val="clear" w:color="auto" w:fill="auto"/>
            <w:noWrap/>
            <w:vAlign w:val="bottom"/>
            <w:hideMark/>
          </w:tcPr>
          <w:p w:rsidR="00717EA9" w:rsidRPr="00F64F85" w:rsidRDefault="00717EA9" w:rsidP="003C3222">
            <w:pPr>
              <w:spacing w:after="0" w:line="240" w:lineRule="auto"/>
              <w:jc w:val="right"/>
              <w:rPr>
                <w:rFonts w:eastAsia="Times New Roman"/>
                <w:color w:val="000000"/>
                <w:lang w:val="es-ES" w:eastAsia="es-ES"/>
              </w:rPr>
            </w:pPr>
            <w:r w:rsidRPr="00F64F85">
              <w:rPr>
                <w:rFonts w:eastAsia="Times New Roman"/>
                <w:color w:val="000000"/>
                <w:lang w:val="es-ES" w:eastAsia="es-ES"/>
              </w:rPr>
              <w:t>100%</w:t>
            </w:r>
          </w:p>
        </w:tc>
        <w:tc>
          <w:tcPr>
            <w:tcW w:w="1754" w:type="dxa"/>
            <w:tcBorders>
              <w:top w:val="nil"/>
              <w:left w:val="nil"/>
              <w:bottom w:val="single" w:sz="8" w:space="0" w:color="auto"/>
              <w:right w:val="single" w:sz="8" w:space="0" w:color="auto"/>
            </w:tcBorders>
            <w:shd w:val="clear" w:color="auto" w:fill="auto"/>
            <w:noWrap/>
            <w:vAlign w:val="bottom"/>
            <w:hideMark/>
          </w:tcPr>
          <w:p w:rsidR="00717EA9" w:rsidRPr="00F64F85" w:rsidRDefault="00717EA9" w:rsidP="003C3222">
            <w:pPr>
              <w:spacing w:after="0" w:line="240" w:lineRule="auto"/>
              <w:rPr>
                <w:rFonts w:eastAsia="Times New Roman"/>
                <w:color w:val="000000"/>
                <w:lang w:val="es-ES" w:eastAsia="es-ES"/>
              </w:rPr>
            </w:pPr>
            <w:r w:rsidRPr="00F64F85">
              <w:rPr>
                <w:rFonts w:eastAsia="Times New Roman"/>
                <w:color w:val="000000"/>
                <w:lang w:val="es-ES" w:eastAsia="es-ES"/>
              </w:rPr>
              <w:t> </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3326801" cy="2207514"/>
            <wp:effectExtent l="12192" t="6096" r="5552" b="0"/>
            <wp:docPr id="81"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7EA9" w:rsidRDefault="00717EA9" w:rsidP="00717EA9">
      <w:pPr>
        <w:spacing w:line="360" w:lineRule="auto"/>
        <w:contextualSpacing/>
        <w:jc w:val="both"/>
        <w:rPr>
          <w:rFonts w:ascii="Arial" w:hAnsi="Arial" w:cs="Arial"/>
          <w:sz w:val="24"/>
          <w:szCs w:val="24"/>
          <w:lang w:val="es-ES"/>
        </w:rPr>
      </w:pPr>
    </w:p>
    <w:p w:rsidR="00717EA9" w:rsidRPr="00176FFB"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El estudio nos muestra que el 82% si esta dispuesto a un incremento del 1 % en su planilla, el 11% no aceptaría este incremento, y tenemos un margen de error del 5%, la investigación hecha a principios de año nos denota la preocupación que tienen los guayaquileños por este problema que nos aquejado desde siempre y que ellos están dispuesto a aun cambio por el cese de focos de contaminación, erradicar los roedores y ayudar al medio ambiente.</w:t>
      </w:r>
    </w:p>
    <w:p w:rsidR="00717EA9" w:rsidRDefault="00717EA9" w:rsidP="00717EA9">
      <w:pPr>
        <w:autoSpaceDE w:val="0"/>
        <w:autoSpaceDN w:val="0"/>
        <w:adjustRightInd w:val="0"/>
        <w:rPr>
          <w:rFonts w:ascii="Arial" w:hAnsi="Arial" w:cs="Arial"/>
          <w:b/>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CE255C">
        <w:rPr>
          <w:rFonts w:ascii="Arial" w:hAnsi="Arial" w:cs="Arial"/>
          <w:sz w:val="24"/>
          <w:szCs w:val="24"/>
          <w:lang w:val="es-ES"/>
        </w:rPr>
        <w:lastRenderedPageBreak/>
        <w:t>¿En cuál de los servicios básicos preferiría</w:t>
      </w:r>
      <w:r>
        <w:rPr>
          <w:rFonts w:ascii="Arial" w:hAnsi="Arial" w:cs="Arial"/>
          <w:sz w:val="24"/>
          <w:szCs w:val="24"/>
          <w:lang w:val="es-ES"/>
        </w:rPr>
        <w:t xml:space="preserve"> U</w:t>
      </w:r>
      <w:r w:rsidRPr="00CE255C">
        <w:rPr>
          <w:rFonts w:ascii="Arial" w:hAnsi="Arial" w:cs="Arial"/>
          <w:sz w:val="24"/>
          <w:szCs w:val="24"/>
          <w:lang w:val="es-ES"/>
        </w:rPr>
        <w:t>d</w:t>
      </w:r>
      <w:r>
        <w:rPr>
          <w:rFonts w:ascii="Arial" w:hAnsi="Arial" w:cs="Arial"/>
          <w:sz w:val="24"/>
          <w:szCs w:val="24"/>
          <w:lang w:val="es-ES"/>
        </w:rPr>
        <w:t>.</w:t>
      </w:r>
      <w:r w:rsidRPr="00CE255C">
        <w:rPr>
          <w:rFonts w:ascii="Arial" w:hAnsi="Arial" w:cs="Arial"/>
          <w:sz w:val="24"/>
          <w:szCs w:val="24"/>
          <w:lang w:val="es-ES"/>
        </w:rPr>
        <w:t xml:space="preserve"> que sea cobrado el 1% correspondiente al pago del tratamiento de residuos domésticos?</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tbl>
      <w:tblPr>
        <w:tblW w:w="8523" w:type="dxa"/>
        <w:tblInd w:w="779" w:type="dxa"/>
        <w:tblCellMar>
          <w:left w:w="70" w:type="dxa"/>
          <w:right w:w="70" w:type="dxa"/>
        </w:tblCellMar>
        <w:tblLook w:val="04A0"/>
      </w:tblPr>
      <w:tblGrid>
        <w:gridCol w:w="1781"/>
        <w:gridCol w:w="1680"/>
        <w:gridCol w:w="1500"/>
        <w:gridCol w:w="1842"/>
        <w:gridCol w:w="1720"/>
      </w:tblGrid>
      <w:tr w:rsidR="00717EA9" w:rsidRPr="00DC5030" w:rsidTr="003C3222">
        <w:trPr>
          <w:trHeight w:val="615"/>
        </w:trPr>
        <w:tc>
          <w:tcPr>
            <w:tcW w:w="1781" w:type="dxa"/>
            <w:tcBorders>
              <w:top w:val="single" w:sz="8" w:space="0" w:color="auto"/>
              <w:left w:val="single" w:sz="8" w:space="0" w:color="auto"/>
              <w:bottom w:val="single" w:sz="8" w:space="0" w:color="auto"/>
              <w:right w:val="nil"/>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 </w:t>
            </w: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jc w:val="center"/>
              <w:rPr>
                <w:rFonts w:eastAsia="Times New Roman"/>
                <w:color w:val="000000"/>
                <w:lang w:val="es-EC" w:eastAsia="es-EC"/>
              </w:rPr>
            </w:pPr>
            <w:r w:rsidRPr="00DC5030">
              <w:rPr>
                <w:rFonts w:eastAsia="Times New Roman"/>
                <w:color w:val="000000"/>
                <w:lang w:val="es-EC" w:eastAsia="es-EC"/>
              </w:rPr>
              <w:t>FRECUENCIA</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jc w:val="center"/>
              <w:rPr>
                <w:rFonts w:eastAsia="Times New Roman"/>
                <w:color w:val="000000"/>
                <w:lang w:val="es-EC" w:eastAsia="es-EC"/>
              </w:rPr>
            </w:pPr>
            <w:r w:rsidRPr="00DC5030">
              <w:rPr>
                <w:rFonts w:eastAsia="Times New Roman"/>
                <w:color w:val="000000"/>
                <w:lang w:val="es-EC" w:eastAsia="es-EC"/>
              </w:rPr>
              <w:t>PORCENTAJE</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rsidR="00717EA9" w:rsidRPr="00DC5030" w:rsidRDefault="00717EA9" w:rsidP="003C3222">
            <w:pPr>
              <w:bidi/>
              <w:spacing w:after="0" w:line="240" w:lineRule="auto"/>
              <w:jc w:val="both"/>
              <w:rPr>
                <w:rFonts w:eastAsia="Times New Roman"/>
                <w:color w:val="000000"/>
                <w:lang w:val="es-EC" w:eastAsia="es-EC"/>
              </w:rPr>
            </w:pPr>
            <w:r w:rsidRPr="00DC5030">
              <w:rPr>
                <w:rFonts w:eastAsia="Times New Roman"/>
                <w:color w:val="000000"/>
                <w:rtl/>
                <w:lang w:val="es-EC" w:eastAsia="es-EC"/>
              </w:rPr>
              <w:t>PORCENTAJE   VALIDO</w:t>
            </w:r>
          </w:p>
        </w:tc>
        <w:tc>
          <w:tcPr>
            <w:tcW w:w="1720" w:type="dxa"/>
            <w:tcBorders>
              <w:top w:val="single" w:sz="8" w:space="0" w:color="auto"/>
              <w:left w:val="nil"/>
              <w:bottom w:val="single" w:sz="8" w:space="0" w:color="auto"/>
              <w:right w:val="single" w:sz="8" w:space="0" w:color="auto"/>
            </w:tcBorders>
            <w:shd w:val="clear" w:color="auto" w:fill="auto"/>
            <w:vAlign w:val="bottom"/>
            <w:hideMark/>
          </w:tcPr>
          <w:p w:rsidR="00717EA9" w:rsidRPr="00DC5030" w:rsidRDefault="00717EA9" w:rsidP="003C3222">
            <w:pPr>
              <w:bidi/>
              <w:spacing w:after="0" w:line="240" w:lineRule="auto"/>
              <w:jc w:val="both"/>
              <w:rPr>
                <w:rFonts w:eastAsia="Times New Roman"/>
                <w:color w:val="000000"/>
                <w:lang w:val="es-EC" w:eastAsia="es-EC"/>
              </w:rPr>
            </w:pPr>
            <w:r w:rsidRPr="00DC5030">
              <w:rPr>
                <w:rFonts w:eastAsia="Times New Roman"/>
                <w:color w:val="000000"/>
                <w:rtl/>
                <w:lang w:val="es-EC" w:eastAsia="es-EC"/>
              </w:rPr>
              <w:t xml:space="preserve">   PORCENTAJE ACUMULADO  </w:t>
            </w:r>
          </w:p>
        </w:tc>
      </w:tr>
      <w:tr w:rsidR="00717EA9" w:rsidRPr="00DC5030" w:rsidTr="003C3222">
        <w:trPr>
          <w:trHeight w:val="360"/>
        </w:trPr>
        <w:tc>
          <w:tcPr>
            <w:tcW w:w="1781"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Luz</w:t>
            </w:r>
          </w:p>
        </w:tc>
        <w:tc>
          <w:tcPr>
            <w:tcW w:w="1680" w:type="dxa"/>
            <w:tcBorders>
              <w:top w:val="nil"/>
              <w:left w:val="nil"/>
              <w:bottom w:val="nil"/>
              <w:right w:val="nil"/>
            </w:tcBorders>
            <w:shd w:val="clear" w:color="auto" w:fill="auto"/>
            <w:noWrap/>
            <w:vAlign w:val="bottom"/>
            <w:hideMark/>
          </w:tcPr>
          <w:p w:rsidR="00717EA9" w:rsidRPr="00DC5030" w:rsidRDefault="00717EA9" w:rsidP="003C3222">
            <w:pPr>
              <w:spacing w:after="0" w:line="240" w:lineRule="auto"/>
              <w:jc w:val="right"/>
              <w:rPr>
                <w:rFonts w:eastAsia="Times New Roman" w:cs="Simplified Arabic"/>
                <w:color w:val="000000"/>
                <w:sz w:val="20"/>
                <w:szCs w:val="20"/>
                <w:lang w:val="es-EC" w:eastAsia="es-EC"/>
              </w:rPr>
            </w:pPr>
            <w:r w:rsidRPr="00DC5030">
              <w:rPr>
                <w:rFonts w:eastAsia="Times New Roman" w:cs="Simplified Arabic" w:hint="cs"/>
                <w:color w:val="000000"/>
                <w:sz w:val="20"/>
                <w:szCs w:val="20"/>
                <w:lang w:val="es-EC" w:eastAsia="es-EC"/>
              </w:rPr>
              <w:t>98</w:t>
            </w:r>
          </w:p>
        </w:tc>
        <w:tc>
          <w:tcPr>
            <w:tcW w:w="1500"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25%</w:t>
            </w:r>
          </w:p>
        </w:tc>
        <w:tc>
          <w:tcPr>
            <w:tcW w:w="1842"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25%</w:t>
            </w:r>
          </w:p>
        </w:tc>
        <w:tc>
          <w:tcPr>
            <w:tcW w:w="1720"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25%</w:t>
            </w:r>
          </w:p>
        </w:tc>
      </w:tr>
      <w:tr w:rsidR="00717EA9" w:rsidRPr="00DC5030" w:rsidTr="003C3222">
        <w:trPr>
          <w:trHeight w:val="360"/>
        </w:trPr>
        <w:tc>
          <w:tcPr>
            <w:tcW w:w="1781"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Agua</w:t>
            </w:r>
          </w:p>
        </w:tc>
        <w:tc>
          <w:tcPr>
            <w:tcW w:w="1680" w:type="dxa"/>
            <w:tcBorders>
              <w:top w:val="nil"/>
              <w:left w:val="nil"/>
              <w:bottom w:val="nil"/>
              <w:right w:val="nil"/>
            </w:tcBorders>
            <w:shd w:val="clear" w:color="auto" w:fill="auto"/>
            <w:noWrap/>
            <w:vAlign w:val="bottom"/>
            <w:hideMark/>
          </w:tcPr>
          <w:p w:rsidR="00717EA9" w:rsidRPr="00DC5030" w:rsidRDefault="00717EA9" w:rsidP="003C3222">
            <w:pPr>
              <w:spacing w:after="0" w:line="240" w:lineRule="auto"/>
              <w:jc w:val="right"/>
              <w:rPr>
                <w:rFonts w:eastAsia="Times New Roman" w:cs="Simplified Arabic"/>
                <w:color w:val="000000"/>
                <w:sz w:val="20"/>
                <w:szCs w:val="20"/>
                <w:lang w:val="es-EC" w:eastAsia="es-EC"/>
              </w:rPr>
            </w:pPr>
            <w:r w:rsidRPr="00DC5030">
              <w:rPr>
                <w:rFonts w:eastAsia="Times New Roman" w:cs="Simplified Arabic" w:hint="cs"/>
                <w:color w:val="000000"/>
                <w:sz w:val="20"/>
                <w:szCs w:val="20"/>
                <w:lang w:val="es-EC" w:eastAsia="es-EC"/>
              </w:rPr>
              <w:t>167</w:t>
            </w:r>
          </w:p>
        </w:tc>
        <w:tc>
          <w:tcPr>
            <w:tcW w:w="1500"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41,75%</w:t>
            </w:r>
          </w:p>
        </w:tc>
        <w:tc>
          <w:tcPr>
            <w:tcW w:w="1842"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42%</w:t>
            </w:r>
          </w:p>
        </w:tc>
        <w:tc>
          <w:tcPr>
            <w:tcW w:w="1720"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66%</w:t>
            </w:r>
          </w:p>
        </w:tc>
      </w:tr>
      <w:tr w:rsidR="00717EA9" w:rsidRPr="00DC5030" w:rsidTr="003C3222">
        <w:trPr>
          <w:trHeight w:val="360"/>
        </w:trPr>
        <w:tc>
          <w:tcPr>
            <w:tcW w:w="1781"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Teléfono</w:t>
            </w:r>
          </w:p>
        </w:tc>
        <w:tc>
          <w:tcPr>
            <w:tcW w:w="1680" w:type="dxa"/>
            <w:tcBorders>
              <w:top w:val="nil"/>
              <w:left w:val="nil"/>
              <w:bottom w:val="nil"/>
              <w:right w:val="nil"/>
            </w:tcBorders>
            <w:shd w:val="clear" w:color="auto" w:fill="auto"/>
            <w:noWrap/>
            <w:vAlign w:val="bottom"/>
            <w:hideMark/>
          </w:tcPr>
          <w:p w:rsidR="00717EA9" w:rsidRPr="00DC5030" w:rsidRDefault="00717EA9" w:rsidP="003C3222">
            <w:pPr>
              <w:spacing w:after="0" w:line="240" w:lineRule="auto"/>
              <w:jc w:val="right"/>
              <w:rPr>
                <w:rFonts w:eastAsia="Times New Roman" w:cs="Simplified Arabic"/>
                <w:color w:val="000000"/>
                <w:sz w:val="20"/>
                <w:szCs w:val="20"/>
                <w:lang w:val="es-EC" w:eastAsia="es-EC"/>
              </w:rPr>
            </w:pPr>
            <w:r w:rsidRPr="00DC5030">
              <w:rPr>
                <w:rFonts w:eastAsia="Times New Roman" w:cs="Simplified Arabic" w:hint="cs"/>
                <w:color w:val="000000"/>
                <w:sz w:val="20"/>
                <w:szCs w:val="20"/>
                <w:lang w:val="es-EC" w:eastAsia="es-EC"/>
              </w:rPr>
              <w:t>59</w:t>
            </w:r>
          </w:p>
        </w:tc>
        <w:tc>
          <w:tcPr>
            <w:tcW w:w="1500"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14,75%</w:t>
            </w:r>
          </w:p>
        </w:tc>
        <w:tc>
          <w:tcPr>
            <w:tcW w:w="1842"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15%</w:t>
            </w:r>
          </w:p>
        </w:tc>
        <w:tc>
          <w:tcPr>
            <w:tcW w:w="1720"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81%</w:t>
            </w:r>
          </w:p>
        </w:tc>
      </w:tr>
      <w:tr w:rsidR="00717EA9" w:rsidRPr="00DC5030" w:rsidTr="003C3222">
        <w:trPr>
          <w:trHeight w:val="300"/>
        </w:trPr>
        <w:tc>
          <w:tcPr>
            <w:tcW w:w="1781"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Perdido</w:t>
            </w:r>
          </w:p>
        </w:tc>
        <w:tc>
          <w:tcPr>
            <w:tcW w:w="1680" w:type="dxa"/>
            <w:tcBorders>
              <w:top w:val="nil"/>
              <w:left w:val="nil"/>
              <w:bottom w:val="nil"/>
              <w:right w:val="nil"/>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76</w:t>
            </w:r>
          </w:p>
        </w:tc>
        <w:tc>
          <w:tcPr>
            <w:tcW w:w="1500" w:type="dxa"/>
            <w:tcBorders>
              <w:top w:val="nil"/>
              <w:left w:val="single" w:sz="8" w:space="0" w:color="auto"/>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19,00%</w:t>
            </w:r>
          </w:p>
        </w:tc>
        <w:tc>
          <w:tcPr>
            <w:tcW w:w="1842"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19%</w:t>
            </w:r>
          </w:p>
        </w:tc>
        <w:tc>
          <w:tcPr>
            <w:tcW w:w="1720" w:type="dxa"/>
            <w:tcBorders>
              <w:top w:val="nil"/>
              <w:left w:val="nil"/>
              <w:bottom w:val="nil"/>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100%</w:t>
            </w:r>
          </w:p>
        </w:tc>
      </w:tr>
      <w:tr w:rsidR="00717EA9" w:rsidRPr="00DC5030" w:rsidTr="003C3222">
        <w:trPr>
          <w:trHeight w:val="315"/>
        </w:trPr>
        <w:tc>
          <w:tcPr>
            <w:tcW w:w="1781" w:type="dxa"/>
            <w:tcBorders>
              <w:top w:val="nil"/>
              <w:left w:val="single" w:sz="8" w:space="0" w:color="auto"/>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 </w:t>
            </w:r>
          </w:p>
        </w:tc>
        <w:tc>
          <w:tcPr>
            <w:tcW w:w="1680" w:type="dxa"/>
            <w:tcBorders>
              <w:top w:val="nil"/>
              <w:left w:val="nil"/>
              <w:bottom w:val="single" w:sz="8" w:space="0" w:color="auto"/>
              <w:right w:val="nil"/>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400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jc w:val="right"/>
              <w:rPr>
                <w:rFonts w:eastAsia="Times New Roman"/>
                <w:color w:val="000000"/>
                <w:lang w:val="es-EC" w:eastAsia="es-EC"/>
              </w:rPr>
            </w:pPr>
            <w:r w:rsidRPr="00DC5030">
              <w:rPr>
                <w:rFonts w:eastAsia="Times New Roman"/>
                <w:color w:val="000000"/>
                <w:lang w:val="es-EC" w:eastAsia="es-EC"/>
              </w:rPr>
              <w:t>100,0%</w:t>
            </w:r>
          </w:p>
        </w:tc>
        <w:tc>
          <w:tcPr>
            <w:tcW w:w="1842" w:type="dxa"/>
            <w:tcBorders>
              <w:top w:val="nil"/>
              <w:left w:val="nil"/>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 </w:t>
            </w:r>
          </w:p>
        </w:tc>
        <w:tc>
          <w:tcPr>
            <w:tcW w:w="1720" w:type="dxa"/>
            <w:tcBorders>
              <w:top w:val="nil"/>
              <w:left w:val="nil"/>
              <w:bottom w:val="single" w:sz="8" w:space="0" w:color="auto"/>
              <w:right w:val="single" w:sz="8" w:space="0" w:color="auto"/>
            </w:tcBorders>
            <w:shd w:val="clear" w:color="auto" w:fill="auto"/>
            <w:noWrap/>
            <w:vAlign w:val="bottom"/>
            <w:hideMark/>
          </w:tcPr>
          <w:p w:rsidR="00717EA9" w:rsidRPr="00DC5030" w:rsidRDefault="00717EA9" w:rsidP="003C3222">
            <w:pPr>
              <w:spacing w:after="0" w:line="240" w:lineRule="auto"/>
              <w:rPr>
                <w:rFonts w:eastAsia="Times New Roman"/>
                <w:color w:val="000000"/>
                <w:lang w:val="es-EC" w:eastAsia="es-EC"/>
              </w:rPr>
            </w:pPr>
            <w:r w:rsidRPr="00DC5030">
              <w:rPr>
                <w:rFonts w:eastAsia="Times New Roman"/>
                <w:color w:val="000000"/>
                <w:lang w:val="es-EC" w:eastAsia="es-EC"/>
              </w:rPr>
              <w:t> </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2914649" cy="1916938"/>
            <wp:effectExtent l="12192" t="6096" r="8764" b="2286"/>
            <wp:docPr id="78"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El 49 % de los encuestados prefieren que el correspondiente pago se lo realice  en la planilla del agua, esto nos demuestra de la aceptación que tiene este proyecto, luz y teléfono fueron altas también pero obtuvimos mas aceptación que se realice el cobro por medio del otro servicio básico.</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lastRenderedPageBreak/>
        <w:t>¿E</w:t>
      </w:r>
      <w:r w:rsidRPr="00CE255C">
        <w:rPr>
          <w:rFonts w:ascii="Arial" w:hAnsi="Arial" w:cs="Arial"/>
          <w:sz w:val="24"/>
          <w:szCs w:val="24"/>
          <w:lang w:val="es-ES"/>
        </w:rPr>
        <w:t>n que nivel estaría dispuesto a consumir productos fabricados a base de residuos domésticos reciclados? (donde 1</w:t>
      </w:r>
      <w:r>
        <w:rPr>
          <w:rFonts w:ascii="Arial" w:hAnsi="Arial" w:cs="Arial"/>
          <w:sz w:val="24"/>
          <w:szCs w:val="24"/>
          <w:lang w:val="es-ES"/>
        </w:rPr>
        <w:t xml:space="preserve"> es muy poco y 5 muy dispuesto).</w:t>
      </w:r>
    </w:p>
    <w:p w:rsidR="00717EA9" w:rsidRDefault="00717EA9" w:rsidP="00717EA9">
      <w:pPr>
        <w:spacing w:line="360" w:lineRule="auto"/>
        <w:ind w:left="708"/>
        <w:contextualSpacing/>
        <w:jc w:val="both"/>
        <w:rPr>
          <w:rFonts w:ascii="Arial" w:hAnsi="Arial" w:cs="Arial"/>
          <w:sz w:val="24"/>
          <w:szCs w:val="24"/>
          <w:lang w:val="es-ES"/>
        </w:rPr>
      </w:pPr>
    </w:p>
    <w:tbl>
      <w:tblPr>
        <w:tblW w:w="8523" w:type="dxa"/>
        <w:tblInd w:w="779" w:type="dxa"/>
        <w:tblCellMar>
          <w:left w:w="70" w:type="dxa"/>
          <w:right w:w="70" w:type="dxa"/>
        </w:tblCellMar>
        <w:tblLook w:val="04A0"/>
      </w:tblPr>
      <w:tblGrid>
        <w:gridCol w:w="1701"/>
        <w:gridCol w:w="1760"/>
        <w:gridCol w:w="1642"/>
        <w:gridCol w:w="1700"/>
        <w:gridCol w:w="1720"/>
      </w:tblGrid>
      <w:tr w:rsidR="00717EA9" w:rsidRPr="00830B2F" w:rsidTr="003C3222">
        <w:trPr>
          <w:trHeight w:val="615"/>
        </w:trPr>
        <w:tc>
          <w:tcPr>
            <w:tcW w:w="1701" w:type="dxa"/>
            <w:tcBorders>
              <w:top w:val="single" w:sz="8" w:space="0" w:color="auto"/>
              <w:left w:val="single" w:sz="8" w:space="0" w:color="auto"/>
              <w:bottom w:val="single" w:sz="8" w:space="0" w:color="auto"/>
              <w:right w:val="nil"/>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r w:rsidRPr="00830B2F">
              <w:rPr>
                <w:rFonts w:eastAsia="Times New Roman"/>
                <w:color w:val="000000"/>
                <w:lang w:val="es-EC" w:eastAsia="es-EC"/>
              </w:rPr>
              <w:t> </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olor w:val="000000"/>
                <w:lang w:val="es-EC" w:eastAsia="es-EC"/>
              </w:rPr>
            </w:pPr>
            <w:r w:rsidRPr="00830B2F">
              <w:rPr>
                <w:rFonts w:eastAsia="Times New Roman"/>
                <w:color w:val="000000"/>
                <w:lang w:val="es-EC" w:eastAsia="es-EC"/>
              </w:rPr>
              <w:t>FRECUENCIA</w:t>
            </w:r>
          </w:p>
        </w:tc>
        <w:tc>
          <w:tcPr>
            <w:tcW w:w="1642" w:type="dxa"/>
            <w:tcBorders>
              <w:top w:val="single" w:sz="8" w:space="0" w:color="auto"/>
              <w:left w:val="nil"/>
              <w:bottom w:val="single" w:sz="8" w:space="0" w:color="auto"/>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olor w:val="000000"/>
                <w:lang w:val="es-EC" w:eastAsia="es-EC"/>
              </w:rPr>
            </w:pPr>
            <w:r w:rsidRPr="00830B2F">
              <w:rPr>
                <w:rFonts w:eastAsia="Times New Roman"/>
                <w:color w:val="000000"/>
                <w:lang w:val="es-EC" w:eastAsia="es-EC"/>
              </w:rPr>
              <w:t>PORCENTAJE</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rsidR="00717EA9" w:rsidRPr="00830B2F" w:rsidRDefault="00717EA9" w:rsidP="003C3222">
            <w:pPr>
              <w:bidi/>
              <w:spacing w:after="0" w:line="240" w:lineRule="auto"/>
              <w:jc w:val="both"/>
              <w:rPr>
                <w:rFonts w:eastAsia="Times New Roman"/>
                <w:color w:val="000000"/>
                <w:lang w:val="es-EC" w:eastAsia="es-EC"/>
              </w:rPr>
            </w:pPr>
            <w:r w:rsidRPr="00830B2F">
              <w:rPr>
                <w:rFonts w:eastAsia="Times New Roman"/>
                <w:color w:val="000000"/>
                <w:rtl/>
                <w:lang w:val="es-EC" w:eastAsia="es-EC"/>
              </w:rPr>
              <w:t>PORCENTAJE   VALIDO</w:t>
            </w:r>
          </w:p>
        </w:tc>
        <w:tc>
          <w:tcPr>
            <w:tcW w:w="1720" w:type="dxa"/>
            <w:tcBorders>
              <w:top w:val="single" w:sz="8" w:space="0" w:color="auto"/>
              <w:left w:val="nil"/>
              <w:bottom w:val="single" w:sz="8" w:space="0" w:color="auto"/>
              <w:right w:val="single" w:sz="8" w:space="0" w:color="auto"/>
            </w:tcBorders>
            <w:shd w:val="clear" w:color="auto" w:fill="auto"/>
            <w:vAlign w:val="bottom"/>
            <w:hideMark/>
          </w:tcPr>
          <w:p w:rsidR="00717EA9" w:rsidRPr="00830B2F" w:rsidRDefault="00717EA9" w:rsidP="003C3222">
            <w:pPr>
              <w:bidi/>
              <w:spacing w:after="0" w:line="240" w:lineRule="auto"/>
              <w:jc w:val="both"/>
              <w:rPr>
                <w:rFonts w:eastAsia="Times New Roman"/>
                <w:color w:val="000000"/>
                <w:lang w:val="es-EC" w:eastAsia="es-EC"/>
              </w:rPr>
            </w:pPr>
            <w:r w:rsidRPr="00830B2F">
              <w:rPr>
                <w:rFonts w:eastAsia="Times New Roman"/>
                <w:color w:val="000000"/>
                <w:rtl/>
                <w:lang w:val="es-EC" w:eastAsia="es-EC"/>
              </w:rPr>
              <w:t xml:space="preserve">   PORCENTAJE ACUMULADO  </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1</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36</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9%</w:t>
            </w:r>
          </w:p>
        </w:tc>
        <w:tc>
          <w:tcPr>
            <w:tcW w:w="170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11%</w:t>
            </w:r>
          </w:p>
        </w:tc>
        <w:tc>
          <w:tcPr>
            <w:tcW w:w="172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11%</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2</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62</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15,50%</w:t>
            </w:r>
          </w:p>
        </w:tc>
        <w:tc>
          <w:tcPr>
            <w:tcW w:w="170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19,14%</w:t>
            </w:r>
          </w:p>
        </w:tc>
        <w:tc>
          <w:tcPr>
            <w:tcW w:w="172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30%</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3</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123</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30,75%</w:t>
            </w:r>
          </w:p>
        </w:tc>
        <w:tc>
          <w:tcPr>
            <w:tcW w:w="170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37,96%</w:t>
            </w:r>
          </w:p>
        </w:tc>
        <w:tc>
          <w:tcPr>
            <w:tcW w:w="172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68%</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4</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69</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17,25%</w:t>
            </w:r>
          </w:p>
        </w:tc>
        <w:tc>
          <w:tcPr>
            <w:tcW w:w="170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21,30%</w:t>
            </w:r>
          </w:p>
        </w:tc>
        <w:tc>
          <w:tcPr>
            <w:tcW w:w="172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90%</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5</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34</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8,50%</w:t>
            </w:r>
          </w:p>
        </w:tc>
        <w:tc>
          <w:tcPr>
            <w:tcW w:w="170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10,49%</w:t>
            </w:r>
          </w:p>
        </w:tc>
        <w:tc>
          <w:tcPr>
            <w:tcW w:w="1720" w:type="dxa"/>
            <w:tcBorders>
              <w:top w:val="nil"/>
              <w:left w:val="nil"/>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100%</w:t>
            </w:r>
          </w:p>
        </w:tc>
      </w:tr>
      <w:tr w:rsidR="00717EA9" w:rsidRPr="00830B2F" w:rsidTr="003C3222">
        <w:trPr>
          <w:trHeight w:val="360"/>
        </w:trPr>
        <w:tc>
          <w:tcPr>
            <w:tcW w:w="1701"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perdidos</w:t>
            </w:r>
          </w:p>
        </w:tc>
        <w:tc>
          <w:tcPr>
            <w:tcW w:w="176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jc w:val="center"/>
              <w:rPr>
                <w:rFonts w:eastAsia="Times New Roman" w:cs="Simplified Arabic"/>
                <w:color w:val="000000"/>
                <w:sz w:val="20"/>
                <w:szCs w:val="20"/>
                <w:lang w:val="es-EC" w:eastAsia="es-EC"/>
              </w:rPr>
            </w:pPr>
            <w:r w:rsidRPr="00830B2F">
              <w:rPr>
                <w:rFonts w:eastAsia="Times New Roman" w:cs="Simplified Arabic" w:hint="cs"/>
                <w:color w:val="000000"/>
                <w:sz w:val="20"/>
                <w:szCs w:val="20"/>
                <w:lang w:val="es-EC" w:eastAsia="es-EC"/>
              </w:rPr>
              <w:t>76</w:t>
            </w:r>
          </w:p>
        </w:tc>
        <w:tc>
          <w:tcPr>
            <w:tcW w:w="1642"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19,00%</w:t>
            </w:r>
          </w:p>
        </w:tc>
        <w:tc>
          <w:tcPr>
            <w:tcW w:w="1700" w:type="dxa"/>
            <w:tcBorders>
              <w:top w:val="nil"/>
              <w:left w:val="nil"/>
              <w:bottom w:val="nil"/>
              <w:right w:val="nil"/>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p>
        </w:tc>
        <w:tc>
          <w:tcPr>
            <w:tcW w:w="1720" w:type="dxa"/>
            <w:tcBorders>
              <w:top w:val="nil"/>
              <w:left w:val="single" w:sz="8" w:space="0" w:color="auto"/>
              <w:bottom w:val="nil"/>
              <w:right w:val="single" w:sz="8" w:space="0" w:color="auto"/>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r w:rsidRPr="00830B2F">
              <w:rPr>
                <w:rFonts w:eastAsia="Times New Roman"/>
                <w:color w:val="000000"/>
                <w:lang w:val="es-EC" w:eastAsia="es-EC"/>
              </w:rPr>
              <w:t> </w:t>
            </w:r>
          </w:p>
        </w:tc>
      </w:tr>
      <w:tr w:rsidR="00717EA9" w:rsidRPr="00830B2F" w:rsidTr="003C3222">
        <w:trPr>
          <w:trHeight w:val="315"/>
        </w:trPr>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r w:rsidRPr="00830B2F">
              <w:rPr>
                <w:rFonts w:eastAsia="Times New Roman"/>
                <w:color w:val="000000"/>
                <w:lang w:val="es-EC" w:eastAsia="es-EC"/>
              </w:rPr>
              <w:t> </w:t>
            </w:r>
          </w:p>
        </w:tc>
        <w:tc>
          <w:tcPr>
            <w:tcW w:w="1760" w:type="dxa"/>
            <w:tcBorders>
              <w:top w:val="nil"/>
              <w:left w:val="nil"/>
              <w:bottom w:val="single" w:sz="8" w:space="0" w:color="auto"/>
              <w:right w:val="nil"/>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400</w:t>
            </w:r>
          </w:p>
        </w:tc>
        <w:tc>
          <w:tcPr>
            <w:tcW w:w="1642" w:type="dxa"/>
            <w:tcBorders>
              <w:top w:val="nil"/>
              <w:left w:val="single" w:sz="8" w:space="0" w:color="auto"/>
              <w:bottom w:val="single" w:sz="8" w:space="0" w:color="auto"/>
              <w:right w:val="single" w:sz="8" w:space="0" w:color="auto"/>
            </w:tcBorders>
            <w:shd w:val="clear" w:color="auto" w:fill="auto"/>
            <w:noWrap/>
            <w:vAlign w:val="bottom"/>
            <w:hideMark/>
          </w:tcPr>
          <w:p w:rsidR="00717EA9" w:rsidRPr="00830B2F" w:rsidRDefault="00717EA9" w:rsidP="003C3222">
            <w:pPr>
              <w:spacing w:after="0" w:line="240" w:lineRule="auto"/>
              <w:jc w:val="right"/>
              <w:rPr>
                <w:rFonts w:eastAsia="Times New Roman"/>
                <w:color w:val="000000"/>
                <w:lang w:val="es-EC" w:eastAsia="es-EC"/>
              </w:rPr>
            </w:pPr>
            <w:r w:rsidRPr="00830B2F">
              <w:rPr>
                <w:rFonts w:eastAsia="Times New Roman"/>
                <w:color w:val="000000"/>
                <w:lang w:val="es-EC" w:eastAsia="es-EC"/>
              </w:rPr>
              <w:t>0,81</w:t>
            </w:r>
          </w:p>
        </w:tc>
        <w:tc>
          <w:tcPr>
            <w:tcW w:w="1700" w:type="dxa"/>
            <w:tcBorders>
              <w:top w:val="nil"/>
              <w:left w:val="nil"/>
              <w:bottom w:val="single" w:sz="8" w:space="0" w:color="auto"/>
              <w:right w:val="nil"/>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r w:rsidRPr="00830B2F">
              <w:rPr>
                <w:rFonts w:eastAsia="Times New Roman"/>
                <w:color w:val="000000"/>
                <w:lang w:val="es-EC" w:eastAsia="es-EC"/>
              </w:rPr>
              <w:t> </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717EA9" w:rsidRPr="00830B2F" w:rsidRDefault="00717EA9" w:rsidP="003C3222">
            <w:pPr>
              <w:spacing w:after="0" w:line="240" w:lineRule="auto"/>
              <w:rPr>
                <w:rFonts w:eastAsia="Times New Roman"/>
                <w:color w:val="000000"/>
                <w:lang w:val="es-EC" w:eastAsia="es-EC"/>
              </w:rPr>
            </w:pPr>
            <w:r w:rsidRPr="00830B2F">
              <w:rPr>
                <w:rFonts w:eastAsia="Times New Roman"/>
                <w:color w:val="000000"/>
                <w:lang w:val="es-EC" w:eastAsia="es-EC"/>
              </w:rPr>
              <w:t> </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8F385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            </w:t>
      </w:r>
      <w:r w:rsidR="00D304BA">
        <w:rPr>
          <w:rFonts w:ascii="Arial" w:hAnsi="Arial" w:cs="Arial"/>
          <w:noProof/>
          <w:sz w:val="24"/>
          <w:szCs w:val="24"/>
          <w:lang w:val="es-ES" w:eastAsia="es-ES"/>
        </w:rPr>
        <w:drawing>
          <wp:inline distT="0" distB="0" distL="0" distR="0">
            <wp:extent cx="3012313" cy="1895094"/>
            <wp:effectExtent l="12192" t="6096" r="7620" b="0"/>
            <wp:docPr id="7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7EA9" w:rsidRDefault="00717EA9" w:rsidP="00717EA9">
      <w:pPr>
        <w:autoSpaceDE w:val="0"/>
        <w:autoSpaceDN w:val="0"/>
        <w:adjustRightInd w:val="0"/>
        <w:ind w:firstLine="708"/>
        <w:rPr>
          <w:rFonts w:ascii="Arial" w:hAnsi="Arial" w:cs="Arial"/>
          <w:b/>
          <w:bCs/>
          <w:sz w:val="24"/>
          <w:szCs w:val="24"/>
          <w:lang w:val="es-EC" w:eastAsia="es-EC"/>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Del análisis que obtuvimos de la encuesta las personas no están tan seguras de  el consumo del producto final que se obtenga de esta planta por lo que nuestra mayoría porcentual se centra en lo neutral.</w:t>
      </w:r>
    </w:p>
    <w:p w:rsidR="00717EA9" w:rsidRPr="008F3859" w:rsidRDefault="00717EA9" w:rsidP="00717EA9">
      <w:pPr>
        <w:autoSpaceDE w:val="0"/>
        <w:autoSpaceDN w:val="0"/>
        <w:adjustRightInd w:val="0"/>
        <w:ind w:firstLine="708"/>
        <w:rPr>
          <w:rFonts w:ascii="Arial" w:hAnsi="Arial" w:cs="Arial"/>
          <w:b/>
          <w:bCs/>
          <w:sz w:val="24"/>
          <w:szCs w:val="24"/>
          <w:lang w:val="es-ES" w:eastAsia="es-EC"/>
        </w:rPr>
      </w:pPr>
    </w:p>
    <w:p w:rsidR="00717EA9" w:rsidRDefault="00717EA9" w:rsidP="00717EA9">
      <w:pPr>
        <w:autoSpaceDE w:val="0"/>
        <w:autoSpaceDN w:val="0"/>
        <w:adjustRightInd w:val="0"/>
        <w:rPr>
          <w:rFonts w:ascii="Arial" w:hAnsi="Arial" w:cs="Arial"/>
          <w:b/>
          <w:bCs/>
          <w:sz w:val="24"/>
          <w:szCs w:val="24"/>
          <w:lang w:val="es-EC" w:eastAsia="es-EC"/>
        </w:rPr>
      </w:pPr>
    </w:p>
    <w:p w:rsidR="00717EA9" w:rsidRPr="00F9131A" w:rsidRDefault="00717EA9" w:rsidP="00717EA9">
      <w:pPr>
        <w:autoSpaceDE w:val="0"/>
        <w:autoSpaceDN w:val="0"/>
        <w:adjustRightInd w:val="0"/>
        <w:ind w:firstLine="708"/>
        <w:rPr>
          <w:rFonts w:ascii="Arial" w:hAnsi="Arial" w:cs="Arial"/>
          <w:b/>
          <w:bCs/>
          <w:sz w:val="24"/>
          <w:szCs w:val="24"/>
          <w:lang w:val="es-EC" w:eastAsia="es-EC"/>
        </w:rPr>
      </w:pPr>
      <w:r w:rsidRPr="00F9131A">
        <w:rPr>
          <w:rFonts w:ascii="Arial" w:hAnsi="Arial" w:cs="Arial"/>
          <w:b/>
          <w:bCs/>
          <w:sz w:val="24"/>
          <w:szCs w:val="24"/>
          <w:lang w:val="es-EC" w:eastAsia="es-EC"/>
        </w:rPr>
        <w:lastRenderedPageBreak/>
        <w:t>CONCLUSION DE LA ENCUESTA</w:t>
      </w:r>
    </w:p>
    <w:p w:rsidR="00717EA9" w:rsidRDefault="00717EA9" w:rsidP="00717EA9">
      <w:pPr>
        <w:autoSpaceDE w:val="0"/>
        <w:autoSpaceDN w:val="0"/>
        <w:adjustRightInd w:val="0"/>
        <w:jc w:val="both"/>
        <w:rPr>
          <w:rFonts w:ascii="Verdana" w:hAnsi="Verdana" w:cs="TimesNewRoman,Bold"/>
          <w:bCs/>
          <w:lang w:val="es-EC" w:eastAsia="es-EC"/>
        </w:rPr>
      </w:pPr>
    </w:p>
    <w:p w:rsidR="00717EA9" w:rsidRPr="00F9131A" w:rsidRDefault="00717EA9" w:rsidP="00717EA9">
      <w:pPr>
        <w:spacing w:line="360" w:lineRule="auto"/>
        <w:ind w:left="708"/>
        <w:contextualSpacing/>
        <w:jc w:val="both"/>
        <w:rPr>
          <w:rFonts w:ascii="Arial" w:hAnsi="Arial" w:cs="Arial"/>
          <w:sz w:val="24"/>
          <w:szCs w:val="24"/>
          <w:lang w:val="es-ES"/>
        </w:rPr>
      </w:pPr>
      <w:r w:rsidRPr="00F9131A">
        <w:rPr>
          <w:rFonts w:ascii="Arial" w:hAnsi="Arial" w:cs="Arial"/>
          <w:sz w:val="24"/>
          <w:szCs w:val="24"/>
          <w:lang w:val="es-ES"/>
        </w:rPr>
        <w:t xml:space="preserve">Mediante un análisis estadístico se puede concluir que el proyecto si tiene una gran aceptación entre las personas que formaron parte de la muestra poblacional </w:t>
      </w:r>
      <w:r>
        <w:rPr>
          <w:rFonts w:ascii="Arial" w:hAnsi="Arial" w:cs="Arial"/>
          <w:sz w:val="24"/>
          <w:szCs w:val="24"/>
          <w:lang w:val="es-ES"/>
        </w:rPr>
        <w:t xml:space="preserve">que se encuestó.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Es importante recalcar que la crisis que afronta el país no le es impedimento a  que los ciudadanos estén dispuesto a un incremento en un 1% su planilla, por la instalación de la planta, más del 80% está de acuerdo que el Municipio, invierta en este nuevo proyecto.</w:t>
      </w:r>
    </w:p>
    <w:p w:rsidR="00717EA9" w:rsidRPr="00F9131A"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w:t>
      </w: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Los guayaquileños aceptan que gran parte de la acumulación de basura se debe al uso indebido de los horarios de recolección que tienen los ciudadanos de la urbe, según información dada por el municipio más del 50 %</w:t>
      </w:r>
      <w:r w:rsidRPr="0099319C">
        <w:rPr>
          <w:rFonts w:ascii="Arial" w:hAnsi="Arial" w:cs="Arial"/>
          <w:sz w:val="24"/>
          <w:szCs w:val="24"/>
          <w:lang w:val="es-ES"/>
        </w:rPr>
        <w:t xml:space="preserve"> correspon</w:t>
      </w:r>
      <w:r>
        <w:rPr>
          <w:rFonts w:ascii="Arial" w:hAnsi="Arial" w:cs="Arial"/>
          <w:sz w:val="24"/>
          <w:szCs w:val="24"/>
          <w:lang w:val="es-ES"/>
        </w:rPr>
        <w:t>de a desperdicios de alimentos.</w:t>
      </w:r>
    </w:p>
    <w:p w:rsidR="00717EA9" w:rsidRPr="00F9131A"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sidRPr="00F9131A">
        <w:rPr>
          <w:rFonts w:ascii="Arial" w:hAnsi="Arial" w:cs="Arial"/>
          <w:sz w:val="24"/>
          <w:szCs w:val="24"/>
          <w:lang w:val="es-ES"/>
        </w:rPr>
        <w:t>También es import</w:t>
      </w:r>
      <w:r>
        <w:rPr>
          <w:rFonts w:ascii="Arial" w:hAnsi="Arial" w:cs="Arial"/>
          <w:sz w:val="24"/>
          <w:szCs w:val="24"/>
          <w:lang w:val="es-ES"/>
        </w:rPr>
        <w:t>ante recalcar, que indiferentemente del sexo, sector donde residen, los ciudadanos encuestados son conscientes del problema que los aqueja, de los focos de infección que los rodea y que implementando este proyecto erradicarían con todos estos males, que  en un corto plazo ha causado consecuencias lamentables.</w:t>
      </w:r>
    </w:p>
    <w:p w:rsidR="00717EA9" w:rsidRDefault="00717EA9" w:rsidP="00717EA9">
      <w:pPr>
        <w:spacing w:line="360" w:lineRule="auto"/>
        <w:ind w:left="708"/>
        <w:contextualSpacing/>
        <w:jc w:val="both"/>
        <w:rPr>
          <w:rFonts w:ascii="Arial" w:hAnsi="Arial" w:cs="Arial"/>
          <w:sz w:val="24"/>
          <w:szCs w:val="24"/>
          <w:lang w:val="es-ES"/>
        </w:rPr>
      </w:pPr>
    </w:p>
    <w:p w:rsidR="00717EA9" w:rsidRPr="00BE1BFB" w:rsidRDefault="00717EA9" w:rsidP="00717EA9">
      <w:pPr>
        <w:spacing w:line="360" w:lineRule="auto"/>
        <w:ind w:left="705"/>
        <w:contextualSpacing/>
        <w:jc w:val="both"/>
        <w:rPr>
          <w:rFonts w:ascii="Arial" w:hAnsi="Arial" w:cs="Arial"/>
          <w:sz w:val="24"/>
          <w:szCs w:val="24"/>
          <w:lang w:val="es-ES"/>
        </w:rPr>
      </w:pPr>
      <w:r>
        <w:rPr>
          <w:rFonts w:ascii="Arial" w:hAnsi="Arial" w:cs="Arial"/>
          <w:sz w:val="24"/>
          <w:szCs w:val="24"/>
          <w:lang w:val="es-ES"/>
        </w:rPr>
        <w:t>Concluyendo esta encuesta  piloto, nos resulta muy beneficioso saber que los ciudadanos, nos da un porcentaje positivo muy alto a todas las preguntas formuladas, dándonos más confianza a implementar este proyecto.</w:t>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rPr>
          <w:rFonts w:ascii="Arial" w:hAnsi="Arial" w:cs="Arial"/>
          <w:b/>
          <w:color w:val="auto"/>
        </w:rPr>
      </w:pPr>
      <w:r>
        <w:rPr>
          <w:rFonts w:ascii="Arial" w:hAnsi="Arial" w:cs="Arial"/>
          <w:b/>
          <w:color w:val="auto"/>
        </w:rPr>
        <w:lastRenderedPageBreak/>
        <w:t>2.6  Matriz BCG</w:t>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D304BA" w:rsidP="00717EA9">
      <w:pPr>
        <w:pStyle w:val="Default"/>
        <w:ind w:firstLine="708"/>
        <w:rPr>
          <w:rFonts w:ascii="Arial" w:hAnsi="Arial" w:cs="Arial"/>
          <w:b/>
          <w:color w:val="auto"/>
        </w:rPr>
      </w:pPr>
      <w:r>
        <w:rPr>
          <w:rFonts w:ascii="Arial" w:hAnsi="Arial" w:cs="Arial"/>
          <w:b/>
          <w:noProof/>
          <w:lang w:eastAsia="es-ES"/>
        </w:rPr>
        <w:drawing>
          <wp:anchor distT="0" distB="0" distL="114300" distR="114300" simplePos="0" relativeHeight="251735040" behindDoc="0" locked="0" layoutInCell="1" allowOverlap="1">
            <wp:simplePos x="0" y="0"/>
            <wp:positionH relativeFrom="column">
              <wp:posOffset>902335</wp:posOffset>
            </wp:positionH>
            <wp:positionV relativeFrom="paragraph">
              <wp:posOffset>1501140</wp:posOffset>
            </wp:positionV>
            <wp:extent cx="1327150" cy="1031875"/>
            <wp:effectExtent l="19050" t="0" r="6350" b="0"/>
            <wp:wrapNone/>
            <wp:docPr id="1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srcRect/>
                    <a:stretch>
                      <a:fillRect/>
                    </a:stretch>
                  </pic:blipFill>
                  <pic:spPr bwMode="auto">
                    <a:xfrm>
                      <a:off x="0" y="0"/>
                      <a:ext cx="1327150" cy="1031875"/>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34016" behindDoc="0" locked="0" layoutInCell="1" allowOverlap="1">
            <wp:simplePos x="0" y="0"/>
            <wp:positionH relativeFrom="column">
              <wp:posOffset>2640965</wp:posOffset>
            </wp:positionH>
            <wp:positionV relativeFrom="paragraph">
              <wp:posOffset>1501140</wp:posOffset>
            </wp:positionV>
            <wp:extent cx="1160780" cy="1034415"/>
            <wp:effectExtent l="19050" t="0" r="1270" b="0"/>
            <wp:wrapNone/>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srcRect/>
                    <a:stretch>
                      <a:fillRect/>
                    </a:stretch>
                  </pic:blipFill>
                  <pic:spPr bwMode="auto">
                    <a:xfrm>
                      <a:off x="0" y="0"/>
                      <a:ext cx="1160780" cy="1034415"/>
                    </a:xfrm>
                    <a:prstGeom prst="rect">
                      <a:avLst/>
                    </a:prstGeom>
                    <a:noFill/>
                    <a:ln w="9525">
                      <a:noFill/>
                      <a:miter lim="800000"/>
                      <a:headEnd/>
                      <a:tailEnd/>
                    </a:ln>
                  </pic:spPr>
                </pic:pic>
              </a:graphicData>
            </a:graphic>
          </wp:anchor>
        </w:drawing>
      </w:r>
      <w:r>
        <w:rPr>
          <w:rFonts w:ascii="Arial" w:hAnsi="Arial" w:cs="Arial"/>
          <w:b/>
          <w:noProof/>
          <w:color w:val="auto"/>
          <w:lang w:eastAsia="es-ES"/>
        </w:rPr>
        <w:drawing>
          <wp:inline distT="0" distB="0" distL="0" distR="0">
            <wp:extent cx="3922395" cy="2767330"/>
            <wp:effectExtent l="19050" t="0" r="1905" b="0"/>
            <wp:docPr id="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srcRect/>
                    <a:stretch>
                      <a:fillRect/>
                    </a:stretch>
                  </pic:blipFill>
                  <pic:spPr bwMode="auto">
                    <a:xfrm>
                      <a:off x="0" y="0"/>
                      <a:ext cx="3922395" cy="2767330"/>
                    </a:xfrm>
                    <a:prstGeom prst="rect">
                      <a:avLst/>
                    </a:prstGeom>
                    <a:noFill/>
                    <a:ln w="9525">
                      <a:noFill/>
                      <a:miter lim="800000"/>
                      <a:headEnd/>
                      <a:tailEnd/>
                    </a:ln>
                  </pic:spPr>
                </pic:pic>
              </a:graphicData>
            </a:graphic>
          </wp:inline>
        </w:drawing>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spacing w:line="360" w:lineRule="auto"/>
        <w:ind w:left="708"/>
        <w:contextualSpacing/>
        <w:jc w:val="both"/>
        <w:rPr>
          <w:rFonts w:ascii="Arial" w:hAnsi="Arial" w:cs="Arial"/>
          <w:sz w:val="24"/>
          <w:szCs w:val="24"/>
          <w:lang w:val="es-ES"/>
        </w:rPr>
      </w:pPr>
      <w:r w:rsidRPr="00395452">
        <w:rPr>
          <w:rFonts w:ascii="Arial" w:hAnsi="Arial" w:cs="Arial"/>
          <w:sz w:val="24"/>
          <w:szCs w:val="24"/>
          <w:lang w:val="es-ES"/>
        </w:rPr>
        <w:t>La matriz nos define el crecimiento vertical en el mercado y el horizontal de la cuota del mercado, debido a que la Planta es pionera en el mercado y a la gran aceptación que esta tendría, se sitúa en la estrella por la gran rentabilidad e inversión que demandaría</w:t>
      </w:r>
      <w:r>
        <w:rPr>
          <w:rFonts w:ascii="Arial" w:hAnsi="Arial" w:cs="Arial"/>
          <w:sz w:val="24"/>
          <w:szCs w:val="24"/>
          <w:lang w:val="es-ES"/>
        </w:rPr>
        <w:t xml:space="preserve">, pero con el fuerte liderazgo que ostenta hace que el flujo de fondos tiende a ser neutro, con el tiempo su crecimiento se ira reduciendo, debe aplicarse el esquema de fortaleza y debilidades, a fin de evitar que el crecimiento estrella se vea interrumpido o alterado, </w:t>
      </w:r>
      <w:r w:rsidRPr="00395452">
        <w:rPr>
          <w:rFonts w:ascii="Arial" w:hAnsi="Arial" w:cs="Arial"/>
          <w:sz w:val="24"/>
          <w:szCs w:val="24"/>
          <w:lang w:val="es-ES"/>
        </w:rPr>
        <w:t>para luego convertirse en un mediano plazo en vaca lechera, para así crear nuevas estrellas</w:t>
      </w:r>
      <w:r>
        <w:rPr>
          <w:rFonts w:ascii="Arial" w:hAnsi="Arial" w:cs="Arial"/>
          <w:sz w:val="24"/>
          <w:szCs w:val="24"/>
          <w:lang w:val="es-ES"/>
        </w:rPr>
        <w:t>.</w:t>
      </w:r>
    </w:p>
    <w:p w:rsidR="00717EA9" w:rsidRPr="00395452"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395452" w:rsidRDefault="00717EA9" w:rsidP="00717EA9">
      <w:pPr>
        <w:spacing w:line="360" w:lineRule="auto"/>
        <w:contextualSpacing/>
        <w:jc w:val="both"/>
        <w:rPr>
          <w:rFonts w:ascii="Arial" w:hAnsi="Arial" w:cs="Arial"/>
          <w:sz w:val="24"/>
          <w:szCs w:val="24"/>
          <w:lang w:val="es-ES"/>
        </w:rPr>
      </w:pP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lastRenderedPageBreak/>
        <w:t>2.7  MATRIZ INTERNA Y EXTERNA DE EVALUACIÒN</w:t>
      </w:r>
    </w:p>
    <w:p w:rsidR="00717EA9" w:rsidRPr="00160DB1" w:rsidRDefault="00717EA9" w:rsidP="00717EA9">
      <w:pPr>
        <w:spacing w:line="360" w:lineRule="auto"/>
        <w:contextualSpacing/>
        <w:jc w:val="both"/>
        <w:rPr>
          <w:rFonts w:ascii="Arial" w:hAnsi="Arial" w:cs="Arial"/>
          <w:b/>
          <w:sz w:val="24"/>
          <w:szCs w:val="24"/>
          <w:lang w:val="es-ES"/>
        </w:rPr>
      </w:pPr>
    </w:p>
    <w:tbl>
      <w:tblPr>
        <w:tblpPr w:leftFromText="141" w:rightFromText="141" w:vertAnchor="text" w:horzAnchor="page" w:tblpX="2901" w:tblpY="318"/>
        <w:tblW w:w="8620" w:type="dxa"/>
        <w:tblCellMar>
          <w:left w:w="70" w:type="dxa"/>
          <w:right w:w="70" w:type="dxa"/>
        </w:tblCellMar>
        <w:tblLook w:val="04A0"/>
      </w:tblPr>
      <w:tblGrid>
        <w:gridCol w:w="3680"/>
        <w:gridCol w:w="1640"/>
        <w:gridCol w:w="1440"/>
        <w:gridCol w:w="1860"/>
      </w:tblGrid>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b/>
                <w:bCs/>
                <w:color w:val="000000"/>
                <w:lang w:val="es-EC" w:eastAsia="es-EC"/>
              </w:rPr>
            </w:pPr>
            <w:r w:rsidRPr="0022775B">
              <w:rPr>
                <w:rFonts w:eastAsia="Times New Roman"/>
                <w:b/>
                <w:bCs/>
                <w:color w:val="000000"/>
                <w:lang w:val="es-EC" w:eastAsia="es-EC"/>
              </w:rPr>
              <w:t>FACTORES EXTERNOS DE EVALUACIÓN</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Peso</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Calificación</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Peso Ponderado</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OPORTUNIDADES</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La planta es Pionera en el país</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0,3</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4</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1,2</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Materia Prima no tiene costo</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0,15</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3</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0,45</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Aceptación del mercado</w:t>
            </w:r>
          </w:p>
        </w:tc>
        <w:tc>
          <w:tcPr>
            <w:tcW w:w="1640" w:type="dxa"/>
            <w:tcBorders>
              <w:top w:val="nil"/>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0,15</w:t>
            </w:r>
          </w:p>
        </w:tc>
        <w:tc>
          <w:tcPr>
            <w:tcW w:w="1440" w:type="dxa"/>
            <w:tcBorders>
              <w:top w:val="nil"/>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3</w:t>
            </w:r>
          </w:p>
        </w:tc>
        <w:tc>
          <w:tcPr>
            <w:tcW w:w="1860" w:type="dxa"/>
            <w:tcBorders>
              <w:top w:val="nil"/>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0,45</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860" w:type="dxa"/>
            <w:tcBorders>
              <w:top w:val="nil"/>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AMENAZAS</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860" w:type="dxa"/>
            <w:tcBorders>
              <w:top w:val="nil"/>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Competencia indirecta</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0,1</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2</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0,2</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La resistencia de las empresas</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0,1</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1</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0,1</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La resistencia del Gobierno</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0,2</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2</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0,4</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Total</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b/>
                <w:bCs/>
                <w:color w:val="000000"/>
                <w:lang w:val="es-EC" w:eastAsia="es-EC"/>
              </w:rPr>
            </w:pPr>
            <w:r w:rsidRPr="0022775B">
              <w:rPr>
                <w:rFonts w:eastAsia="Times New Roman"/>
                <w:b/>
                <w:bCs/>
                <w:color w:val="000000"/>
                <w:lang w:val="es-EC" w:eastAsia="es-EC"/>
              </w:rPr>
              <w:t>1</w:t>
            </w:r>
          </w:p>
        </w:tc>
        <w:tc>
          <w:tcPr>
            <w:tcW w:w="14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b/>
                <w:bCs/>
                <w:color w:val="000000"/>
                <w:lang w:val="es-EC" w:eastAsia="es-EC"/>
              </w:rPr>
            </w:pPr>
            <w:r w:rsidRPr="0022775B">
              <w:rPr>
                <w:rFonts w:eastAsia="Times New Roman"/>
                <w:b/>
                <w:bCs/>
                <w:color w:val="000000"/>
                <w:lang w:val="es-EC" w:eastAsia="es-EC"/>
              </w:rPr>
              <w:t> </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b/>
                <w:bCs/>
                <w:color w:val="000000"/>
                <w:lang w:val="es-EC" w:eastAsia="es-EC"/>
              </w:rPr>
            </w:pPr>
            <w:r w:rsidRPr="0022775B">
              <w:rPr>
                <w:rFonts w:eastAsia="Times New Roman"/>
                <w:b/>
                <w:bCs/>
                <w:color w:val="000000"/>
                <w:lang w:val="es-EC" w:eastAsia="es-EC"/>
              </w:rPr>
              <w:t>2,8</w:t>
            </w:r>
          </w:p>
        </w:tc>
      </w:tr>
    </w:tbl>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Pr="00395452" w:rsidRDefault="00717EA9" w:rsidP="00717EA9">
      <w:pPr>
        <w:spacing w:line="360" w:lineRule="auto"/>
        <w:ind w:left="708"/>
        <w:contextualSpacing/>
        <w:jc w:val="both"/>
        <w:rPr>
          <w:rFonts w:ascii="Arial" w:hAnsi="Arial" w:cs="Arial"/>
          <w:sz w:val="24"/>
          <w:szCs w:val="24"/>
          <w:lang w:val="es-ES"/>
        </w:rPr>
      </w:pPr>
    </w:p>
    <w:p w:rsidR="00717EA9" w:rsidRPr="00395452" w:rsidRDefault="00717EA9" w:rsidP="00717EA9">
      <w:pPr>
        <w:spacing w:line="360" w:lineRule="auto"/>
        <w:ind w:left="708"/>
        <w:contextualSpacing/>
        <w:jc w:val="both"/>
        <w:rPr>
          <w:rFonts w:ascii="Arial" w:hAnsi="Arial" w:cs="Arial"/>
          <w:sz w:val="24"/>
          <w:szCs w:val="24"/>
          <w:lang w:val="es-ES"/>
        </w:rPr>
      </w:pPr>
    </w:p>
    <w:p w:rsidR="00717EA9" w:rsidRPr="00395452" w:rsidRDefault="00717EA9" w:rsidP="00717EA9">
      <w:pPr>
        <w:spacing w:line="360" w:lineRule="auto"/>
        <w:ind w:left="708"/>
        <w:contextualSpacing/>
        <w:jc w:val="both"/>
        <w:rPr>
          <w:rFonts w:ascii="Arial" w:hAnsi="Arial" w:cs="Arial"/>
          <w:sz w:val="24"/>
          <w:szCs w:val="24"/>
          <w:lang w:val="es-ES"/>
        </w:rPr>
      </w:pPr>
    </w:p>
    <w:p w:rsidR="00717EA9" w:rsidRPr="00395452"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r>
        <w:rPr>
          <w:rFonts w:ascii="Arial" w:hAnsi="Arial" w:cs="Arial"/>
          <w:b/>
          <w:color w:val="auto"/>
        </w:rPr>
        <w:t>2</w:t>
      </w: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p w:rsidR="00717EA9" w:rsidRDefault="00717EA9" w:rsidP="00717EA9">
      <w:pPr>
        <w:pStyle w:val="Default"/>
        <w:ind w:firstLine="708"/>
        <w:rPr>
          <w:rFonts w:ascii="Arial" w:hAnsi="Arial" w:cs="Arial"/>
          <w:b/>
          <w:color w:val="auto"/>
        </w:rPr>
      </w:pPr>
    </w:p>
    <w:tbl>
      <w:tblPr>
        <w:tblW w:w="8620" w:type="dxa"/>
        <w:tblInd w:w="627" w:type="dxa"/>
        <w:tblCellMar>
          <w:left w:w="70" w:type="dxa"/>
          <w:right w:w="70" w:type="dxa"/>
        </w:tblCellMar>
        <w:tblLook w:val="04A0"/>
      </w:tblPr>
      <w:tblGrid>
        <w:gridCol w:w="3680"/>
        <w:gridCol w:w="1640"/>
        <w:gridCol w:w="1440"/>
        <w:gridCol w:w="1860"/>
      </w:tblGrid>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b/>
                <w:bCs/>
                <w:color w:val="000000"/>
                <w:lang w:val="es-EC" w:eastAsia="es-EC"/>
              </w:rPr>
            </w:pPr>
            <w:r w:rsidRPr="0022775B">
              <w:rPr>
                <w:rFonts w:eastAsia="Times New Roman"/>
                <w:b/>
                <w:bCs/>
                <w:color w:val="000000"/>
                <w:lang w:val="es-EC" w:eastAsia="es-EC"/>
              </w:rPr>
              <w:t>FACTORES INTERNOS DE EVALUACIÓN</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Peso</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Calificación</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Peso Ponderado</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FORTALEZAS</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Pionera en la ciudad</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0,3</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4</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1,2</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Acaparación del mercado</w:t>
            </w:r>
          </w:p>
        </w:tc>
        <w:tc>
          <w:tcPr>
            <w:tcW w:w="1640" w:type="dxa"/>
            <w:tcBorders>
              <w:top w:val="nil"/>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0,2</w:t>
            </w:r>
          </w:p>
        </w:tc>
        <w:tc>
          <w:tcPr>
            <w:tcW w:w="1440" w:type="dxa"/>
            <w:tcBorders>
              <w:top w:val="nil"/>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3</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0,6</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DEBILIDADES</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860" w:type="dxa"/>
            <w:tcBorders>
              <w:top w:val="nil"/>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Costoso de la instalación</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0,2</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1</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0,2</w:t>
            </w:r>
          </w:p>
        </w:tc>
      </w:tr>
      <w:tr w:rsidR="00717EA9" w:rsidRPr="0022775B" w:rsidTr="003C3222">
        <w:trPr>
          <w:trHeight w:val="300"/>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Inexperiencia en el mercado</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0,3</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2</w:t>
            </w: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color w:val="000000"/>
                <w:lang w:val="es-EC" w:eastAsia="es-EC"/>
              </w:rPr>
            </w:pPr>
            <w:r w:rsidRPr="0022775B">
              <w:rPr>
                <w:rFonts w:eastAsia="Times New Roman"/>
                <w:color w:val="000000"/>
                <w:lang w:val="es-EC" w:eastAsia="es-EC"/>
              </w:rPr>
              <w:t>0,6</w:t>
            </w:r>
          </w:p>
        </w:tc>
      </w:tr>
      <w:tr w:rsidR="00717EA9" w:rsidRPr="0022775B" w:rsidTr="003C3222">
        <w:trPr>
          <w:trHeight w:val="315"/>
        </w:trPr>
        <w:tc>
          <w:tcPr>
            <w:tcW w:w="3680" w:type="dxa"/>
            <w:tcBorders>
              <w:top w:val="nil"/>
              <w:left w:val="single" w:sz="8" w:space="0" w:color="auto"/>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6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c>
          <w:tcPr>
            <w:tcW w:w="1440" w:type="dxa"/>
            <w:tcBorders>
              <w:top w:val="nil"/>
              <w:left w:val="nil"/>
              <w:bottom w:val="nil"/>
              <w:right w:val="nil"/>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p>
        </w:tc>
        <w:tc>
          <w:tcPr>
            <w:tcW w:w="1860" w:type="dxa"/>
            <w:tcBorders>
              <w:top w:val="nil"/>
              <w:left w:val="nil"/>
              <w:bottom w:val="nil"/>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 </w:t>
            </w:r>
          </w:p>
        </w:tc>
      </w:tr>
      <w:tr w:rsidR="00717EA9" w:rsidRPr="0022775B" w:rsidTr="003C3222">
        <w:trPr>
          <w:trHeight w:val="315"/>
        </w:trPr>
        <w:tc>
          <w:tcPr>
            <w:tcW w:w="3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rPr>
                <w:rFonts w:eastAsia="Times New Roman"/>
                <w:color w:val="000000"/>
                <w:lang w:val="es-EC" w:eastAsia="es-EC"/>
              </w:rPr>
            </w:pPr>
            <w:r w:rsidRPr="0022775B">
              <w:rPr>
                <w:rFonts w:eastAsia="Times New Roman"/>
                <w:color w:val="000000"/>
                <w:lang w:val="es-EC" w:eastAsia="es-EC"/>
              </w:rPr>
              <w:t>Total</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jc w:val="right"/>
              <w:rPr>
                <w:rFonts w:eastAsia="Times New Roman"/>
                <w:b/>
                <w:bCs/>
                <w:color w:val="000000"/>
                <w:lang w:val="es-EC" w:eastAsia="es-EC"/>
              </w:rPr>
            </w:pPr>
            <w:r w:rsidRPr="0022775B">
              <w:rPr>
                <w:rFonts w:eastAsia="Times New Roman"/>
                <w:b/>
                <w:bCs/>
                <w:color w:val="000000"/>
                <w:lang w:val="es-EC" w:eastAsia="es-EC"/>
              </w:rPr>
              <w:t>1</w:t>
            </w:r>
          </w:p>
        </w:tc>
        <w:tc>
          <w:tcPr>
            <w:tcW w:w="1440" w:type="dxa"/>
            <w:tcBorders>
              <w:top w:val="single" w:sz="8" w:space="0" w:color="auto"/>
              <w:left w:val="nil"/>
              <w:bottom w:val="single" w:sz="8" w:space="0" w:color="auto"/>
              <w:right w:val="nil"/>
            </w:tcBorders>
            <w:shd w:val="clear" w:color="auto" w:fill="auto"/>
            <w:noWrap/>
            <w:vAlign w:val="bottom"/>
            <w:hideMark/>
          </w:tcPr>
          <w:p w:rsidR="00717EA9" w:rsidRPr="0022775B" w:rsidRDefault="00717EA9" w:rsidP="003C3222">
            <w:pPr>
              <w:spacing w:after="0" w:line="240" w:lineRule="auto"/>
              <w:rPr>
                <w:rFonts w:eastAsia="Times New Roman"/>
                <w:b/>
                <w:bCs/>
                <w:color w:val="000000"/>
                <w:lang w:val="es-EC" w:eastAsia="es-EC"/>
              </w:rPr>
            </w:pPr>
            <w:r w:rsidRPr="0022775B">
              <w:rPr>
                <w:rFonts w:eastAsia="Times New Roman"/>
                <w:b/>
                <w:bCs/>
                <w:color w:val="000000"/>
                <w:lang w:val="es-EC" w:eastAsia="es-EC"/>
              </w:rPr>
              <w:t> </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717EA9" w:rsidRPr="0022775B" w:rsidRDefault="00717EA9" w:rsidP="003C3222">
            <w:pPr>
              <w:spacing w:after="0" w:line="240" w:lineRule="auto"/>
              <w:jc w:val="right"/>
              <w:rPr>
                <w:rFonts w:eastAsia="Times New Roman"/>
                <w:b/>
                <w:bCs/>
                <w:color w:val="000000"/>
                <w:lang w:val="es-EC" w:eastAsia="es-EC"/>
              </w:rPr>
            </w:pPr>
            <w:r w:rsidRPr="0022775B">
              <w:rPr>
                <w:rFonts w:eastAsia="Times New Roman"/>
                <w:b/>
                <w:bCs/>
                <w:color w:val="000000"/>
                <w:lang w:val="es-EC" w:eastAsia="es-EC"/>
              </w:rPr>
              <w:t>2,6</w:t>
            </w:r>
          </w:p>
        </w:tc>
      </w:tr>
    </w:tbl>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pStyle w:val="Default"/>
        <w:rPr>
          <w:rFonts w:ascii="Arial" w:hAnsi="Arial" w:cs="Arial"/>
          <w:b/>
          <w:color w:val="auto"/>
        </w:rPr>
      </w:pPr>
      <w:r>
        <w:rPr>
          <w:rFonts w:ascii="Arial" w:hAnsi="Arial" w:cs="Arial"/>
          <w:b/>
          <w:color w:val="auto"/>
        </w:rPr>
        <w:lastRenderedPageBreak/>
        <w:t>2.8   Fuerzas de Porter</w:t>
      </w:r>
    </w:p>
    <w:p w:rsidR="00717EA9" w:rsidRDefault="00717EA9" w:rsidP="00717EA9">
      <w:pPr>
        <w:pStyle w:val="Default"/>
        <w:ind w:firstLine="708"/>
        <w:rPr>
          <w:rFonts w:ascii="Arial" w:hAnsi="Arial" w:cs="Arial"/>
          <w:b/>
          <w:color w:val="auto"/>
        </w:rPr>
      </w:pPr>
    </w:p>
    <w:p w:rsidR="00717EA9" w:rsidRDefault="00D304BA" w:rsidP="00717EA9">
      <w:pPr>
        <w:pStyle w:val="Default"/>
        <w:ind w:firstLine="708"/>
        <w:rPr>
          <w:rFonts w:ascii="Arial" w:hAnsi="Arial" w:cs="Arial"/>
          <w:b/>
          <w:color w:val="auto"/>
        </w:rPr>
      </w:pPr>
      <w:r>
        <w:rPr>
          <w:rFonts w:ascii="Arial" w:hAnsi="Arial" w:cs="Arial"/>
          <w:b/>
          <w:noProof/>
          <w:color w:val="auto"/>
          <w:lang w:eastAsia="es-ES"/>
        </w:rPr>
        <w:drawing>
          <wp:inline distT="0" distB="0" distL="0" distR="0">
            <wp:extent cx="4512455" cy="3416789"/>
            <wp:effectExtent l="19050" t="38100" r="40495" b="31261"/>
            <wp:docPr id="74"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17EA9" w:rsidRDefault="00717EA9" w:rsidP="00717EA9">
      <w:pPr>
        <w:pStyle w:val="Default"/>
        <w:ind w:firstLine="708"/>
        <w:rPr>
          <w:rFonts w:ascii="Arial" w:hAnsi="Arial" w:cs="Arial"/>
          <w:b/>
          <w:color w:val="auto"/>
        </w:rPr>
      </w:pPr>
    </w:p>
    <w:p w:rsidR="00717EA9" w:rsidRDefault="00717EA9" w:rsidP="00717EA9">
      <w:pPr>
        <w:pStyle w:val="Default"/>
        <w:rPr>
          <w:rFonts w:ascii="Arial" w:hAnsi="Arial" w:cs="Arial"/>
          <w:b/>
          <w:color w:val="auto"/>
        </w:rPr>
      </w:pPr>
    </w:p>
    <w:p w:rsidR="00717EA9" w:rsidRDefault="00717EA9" w:rsidP="00717EA9">
      <w:pPr>
        <w:spacing w:line="360" w:lineRule="auto"/>
        <w:ind w:left="708"/>
        <w:contextualSpacing/>
        <w:jc w:val="both"/>
        <w:rPr>
          <w:rFonts w:ascii="Arial" w:hAnsi="Arial" w:cs="Arial"/>
          <w:b/>
          <w:sz w:val="24"/>
          <w:szCs w:val="24"/>
          <w:lang w:val="es-ES"/>
        </w:rPr>
      </w:pPr>
      <w:r w:rsidRPr="00695106">
        <w:rPr>
          <w:rFonts w:ascii="Arial" w:hAnsi="Arial" w:cs="Arial"/>
          <w:b/>
          <w:sz w:val="24"/>
          <w:szCs w:val="24"/>
          <w:lang w:val="es-ES"/>
        </w:rPr>
        <w:t xml:space="preserve">PODER DE NEGOCIACIÓN DE LOS PROVEEDORES O VENDEDORES. </w:t>
      </w:r>
      <w:r>
        <w:rPr>
          <w:rFonts w:ascii="Arial" w:hAnsi="Arial" w:cs="Arial"/>
          <w:b/>
          <w:sz w:val="24"/>
          <w:szCs w:val="24"/>
          <w:lang w:val="es-ES"/>
        </w:rPr>
        <w:t>(CIUDAD DE GUAYAQUIL)</w:t>
      </w:r>
    </w:p>
    <w:p w:rsidR="00717EA9" w:rsidRPr="00695106" w:rsidRDefault="00717EA9" w:rsidP="00717EA9">
      <w:pPr>
        <w:spacing w:line="360" w:lineRule="auto"/>
        <w:ind w:left="708"/>
        <w:contextualSpacing/>
        <w:jc w:val="both"/>
        <w:rPr>
          <w:rFonts w:ascii="Arial" w:hAnsi="Arial" w:cs="Arial"/>
          <w:b/>
          <w:sz w:val="24"/>
          <w:szCs w:val="24"/>
          <w:lang w:val="es-ES"/>
        </w:rPr>
      </w:pPr>
    </w:p>
    <w:p w:rsidR="00717EA9" w:rsidRPr="00695106" w:rsidRDefault="00717EA9" w:rsidP="00717EA9">
      <w:pPr>
        <w:spacing w:line="360" w:lineRule="auto"/>
        <w:ind w:left="708"/>
        <w:contextualSpacing/>
        <w:jc w:val="both"/>
        <w:rPr>
          <w:rFonts w:ascii="Arial" w:hAnsi="Arial" w:cs="Arial"/>
          <w:sz w:val="24"/>
          <w:szCs w:val="24"/>
          <w:lang w:val="es-ES"/>
        </w:rPr>
      </w:pPr>
      <w:r w:rsidRPr="00695106">
        <w:rPr>
          <w:rFonts w:ascii="Arial" w:hAnsi="Arial" w:cs="Arial"/>
          <w:sz w:val="24"/>
          <w:szCs w:val="24"/>
          <w:lang w:val="es-ES"/>
        </w:rPr>
        <w:t>Entre los factores que se engloban en esta fuerza podemos citar los siguientes:</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Concentración de compradores respecto a la concentración de compañías.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Grado de dependencia de los canales de distribución. </w:t>
      </w:r>
    </w:p>
    <w:p w:rsidR="00717EA9" w:rsidRPr="000401DD" w:rsidRDefault="00717EA9" w:rsidP="00717EA9">
      <w:pPr>
        <w:pStyle w:val="Prrafodelista"/>
        <w:numPr>
          <w:ilvl w:val="0"/>
          <w:numId w:val="21"/>
        </w:numPr>
        <w:spacing w:line="360" w:lineRule="auto"/>
        <w:jc w:val="both"/>
        <w:rPr>
          <w:rFonts w:ascii="Arial" w:hAnsi="Arial" w:cs="Arial"/>
          <w:sz w:val="24"/>
          <w:szCs w:val="24"/>
          <w:lang w:val="es-ES"/>
        </w:rPr>
      </w:pPr>
      <w:r w:rsidRPr="00695106">
        <w:rPr>
          <w:rFonts w:ascii="Arial" w:eastAsia="Calibri" w:hAnsi="Arial" w:cs="Arial"/>
          <w:sz w:val="24"/>
          <w:szCs w:val="24"/>
          <w:lang w:val="es-ES"/>
        </w:rPr>
        <w:t xml:space="preserve">Posibilidad de negociación, especialmente en industrias con muchos costes fijos.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Volumen comprador.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Costes o facilidades del cliente de cambiar de empresa.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lastRenderedPageBreak/>
        <w:t xml:space="preserve">Existencia de sustitutivos.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Sensibilidad del comprador al precio.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Ventaja diferencial (exclusividad) del producto. </w:t>
      </w:r>
    </w:p>
    <w:p w:rsidR="00717EA9" w:rsidRPr="00695106" w:rsidRDefault="00717EA9" w:rsidP="00717EA9">
      <w:pPr>
        <w:pStyle w:val="Prrafodelista"/>
        <w:numPr>
          <w:ilvl w:val="0"/>
          <w:numId w:val="21"/>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Análisis RFM del cliente (Compra Recientemente, Frecuentemente, Margen de Ingresos que deja). </w:t>
      </w:r>
    </w:p>
    <w:p w:rsidR="00717EA9" w:rsidRPr="00695106" w:rsidRDefault="00717EA9" w:rsidP="00717EA9">
      <w:pPr>
        <w:spacing w:line="360" w:lineRule="auto"/>
        <w:ind w:left="708"/>
        <w:contextualSpacing/>
        <w:jc w:val="both"/>
        <w:rPr>
          <w:rFonts w:ascii="Arial" w:hAnsi="Arial" w:cs="Arial"/>
          <w:b/>
          <w:sz w:val="24"/>
          <w:szCs w:val="24"/>
          <w:lang w:val="es-ES"/>
        </w:rPr>
      </w:pPr>
      <w:r>
        <w:rPr>
          <w:rFonts w:ascii="Arial" w:hAnsi="Arial" w:cs="Arial"/>
          <w:b/>
          <w:sz w:val="24"/>
          <w:szCs w:val="24"/>
          <w:lang w:val="es-ES"/>
        </w:rPr>
        <w:br/>
      </w:r>
      <w:r w:rsidRPr="00695106">
        <w:rPr>
          <w:rFonts w:ascii="Arial" w:hAnsi="Arial" w:cs="Arial"/>
          <w:b/>
          <w:sz w:val="24"/>
          <w:szCs w:val="24"/>
          <w:lang w:val="es-ES"/>
        </w:rPr>
        <w:t xml:space="preserve">PODER DE NEGOCIACIÓN DE LOS COMPRADORES O CLIENTES. </w:t>
      </w:r>
    </w:p>
    <w:p w:rsidR="00717EA9" w:rsidRPr="00695106" w:rsidRDefault="00717EA9" w:rsidP="00717EA9">
      <w:pPr>
        <w:spacing w:line="360" w:lineRule="auto"/>
        <w:ind w:left="708"/>
        <w:contextualSpacing/>
        <w:jc w:val="both"/>
        <w:rPr>
          <w:rFonts w:ascii="Arial" w:hAnsi="Arial" w:cs="Arial"/>
          <w:b/>
          <w:sz w:val="24"/>
          <w:szCs w:val="24"/>
          <w:lang w:val="es-ES"/>
        </w:rPr>
      </w:pPr>
      <w:r w:rsidRPr="00695106">
        <w:rPr>
          <w:rFonts w:ascii="Arial" w:hAnsi="Arial" w:cs="Arial"/>
          <w:b/>
          <w:sz w:val="24"/>
          <w:szCs w:val="24"/>
          <w:lang w:val="es-ES"/>
        </w:rPr>
        <w:t>(MUNICIPIO)</w:t>
      </w:r>
    </w:p>
    <w:p w:rsidR="00717EA9" w:rsidRDefault="00717EA9" w:rsidP="00717EA9">
      <w:pPr>
        <w:spacing w:line="360" w:lineRule="auto"/>
        <w:ind w:left="708"/>
        <w:contextualSpacing/>
        <w:jc w:val="both"/>
        <w:rPr>
          <w:rFonts w:ascii="Arial" w:hAnsi="Arial" w:cs="Arial"/>
          <w:sz w:val="24"/>
          <w:szCs w:val="24"/>
          <w:lang w:val="es-ES"/>
        </w:rPr>
      </w:pPr>
      <w:r w:rsidRPr="00695106">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sz w:val="24"/>
          <w:szCs w:val="24"/>
          <w:lang w:val="es-ES"/>
        </w:rPr>
      </w:pPr>
      <w:r w:rsidRPr="00695106">
        <w:rPr>
          <w:rFonts w:ascii="Arial" w:hAnsi="Arial" w:cs="Arial"/>
          <w:sz w:val="24"/>
          <w:szCs w:val="24"/>
          <w:lang w:val="es-ES"/>
        </w:rPr>
        <w:t>Algunos factores asociados a la segunda fuerza son:</w:t>
      </w:r>
    </w:p>
    <w:p w:rsidR="00717EA9" w:rsidRPr="00695106" w:rsidRDefault="00717EA9" w:rsidP="00717EA9">
      <w:pPr>
        <w:spacing w:line="360" w:lineRule="auto"/>
        <w:ind w:left="708"/>
        <w:contextualSpacing/>
        <w:jc w:val="both"/>
        <w:rPr>
          <w:rFonts w:ascii="Arial" w:hAnsi="Arial" w:cs="Arial"/>
          <w:sz w:val="24"/>
          <w:szCs w:val="24"/>
          <w:lang w:val="es-ES"/>
        </w:rPr>
      </w:pPr>
    </w:p>
    <w:p w:rsidR="00717EA9" w:rsidRPr="00695106" w:rsidRDefault="00717EA9" w:rsidP="00717EA9">
      <w:pPr>
        <w:pStyle w:val="Prrafodelista"/>
        <w:numPr>
          <w:ilvl w:val="0"/>
          <w:numId w:val="24"/>
        </w:numPr>
        <w:spacing w:line="360" w:lineRule="auto"/>
        <w:jc w:val="both"/>
        <w:rPr>
          <w:rFonts w:ascii="Arial" w:eastAsia="Calibri" w:hAnsi="Arial" w:cs="Arial"/>
          <w:sz w:val="24"/>
          <w:szCs w:val="24"/>
          <w:lang w:val="es-ES"/>
        </w:rPr>
      </w:pPr>
      <w:r>
        <w:rPr>
          <w:rFonts w:ascii="Arial" w:hAnsi="Arial" w:cs="Arial"/>
          <w:sz w:val="24"/>
          <w:szCs w:val="24"/>
          <w:lang w:val="es-ES"/>
        </w:rPr>
        <w:t>Presencia de  sustitut</w:t>
      </w:r>
      <w:r w:rsidRPr="00695106">
        <w:rPr>
          <w:rFonts w:ascii="Arial" w:eastAsia="Calibri" w:hAnsi="Arial" w:cs="Arial"/>
          <w:sz w:val="24"/>
          <w:szCs w:val="24"/>
          <w:lang w:val="es-ES"/>
        </w:rPr>
        <w:t xml:space="preserve">os. </w:t>
      </w:r>
    </w:p>
    <w:p w:rsidR="00717EA9" w:rsidRPr="00695106" w:rsidRDefault="00717EA9" w:rsidP="00717EA9">
      <w:pPr>
        <w:pStyle w:val="Prrafodelista"/>
        <w:numPr>
          <w:ilvl w:val="0"/>
          <w:numId w:val="24"/>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Concentración de los proveedores. </w:t>
      </w:r>
    </w:p>
    <w:p w:rsidR="00717EA9" w:rsidRPr="00695106" w:rsidRDefault="00717EA9" w:rsidP="00717EA9">
      <w:pPr>
        <w:pStyle w:val="Prrafodelista"/>
        <w:numPr>
          <w:ilvl w:val="0"/>
          <w:numId w:val="24"/>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Amenaza de integración vertical hacia adelante de los proveedores. </w:t>
      </w:r>
    </w:p>
    <w:p w:rsidR="00717EA9" w:rsidRPr="00695106" w:rsidRDefault="00717EA9" w:rsidP="00717EA9">
      <w:pPr>
        <w:pStyle w:val="Prrafodelista"/>
        <w:numPr>
          <w:ilvl w:val="0"/>
          <w:numId w:val="24"/>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Amenaza de integración vertical hacia atrás de los competidores. </w:t>
      </w:r>
    </w:p>
    <w:p w:rsidR="00717EA9" w:rsidRPr="00695106" w:rsidRDefault="00717EA9" w:rsidP="00717EA9">
      <w:pPr>
        <w:pStyle w:val="Prrafodelista"/>
        <w:numPr>
          <w:ilvl w:val="0"/>
          <w:numId w:val="24"/>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Coste de los productos del proveedor en relación con el coste del producto final.* </w:t>
      </w:r>
    </w:p>
    <w:p w:rsidR="00717EA9" w:rsidRDefault="00717EA9" w:rsidP="00717EA9">
      <w:pPr>
        <w:spacing w:line="360" w:lineRule="auto"/>
        <w:ind w:left="708"/>
        <w:contextualSpacing/>
        <w:jc w:val="both"/>
        <w:rPr>
          <w:rFonts w:ascii="Arial" w:hAnsi="Arial" w:cs="Arial"/>
          <w:sz w:val="24"/>
          <w:szCs w:val="24"/>
          <w:lang w:val="es-ES"/>
        </w:rPr>
      </w:pPr>
      <w:r w:rsidRPr="00695106">
        <w:rPr>
          <w:rFonts w:ascii="Arial" w:hAnsi="Arial" w:cs="Arial"/>
          <w:b/>
          <w:sz w:val="24"/>
          <w:szCs w:val="24"/>
          <w:lang w:val="es-ES"/>
        </w:rPr>
        <w:br/>
        <w:t>AMENAZA DE NUEVOS ENTRANTES</w:t>
      </w:r>
      <w:r>
        <w:rPr>
          <w:rFonts w:ascii="Arial" w:hAnsi="Arial" w:cs="Arial"/>
          <w:b/>
          <w:sz w:val="24"/>
          <w:szCs w:val="24"/>
          <w:lang w:val="es-ES"/>
        </w:rPr>
        <w:t xml:space="preserve"> (PLANTAS SIMILARES)</w:t>
      </w:r>
    </w:p>
    <w:p w:rsidR="00717EA9" w:rsidRDefault="00717EA9" w:rsidP="00717EA9">
      <w:pPr>
        <w:spacing w:line="360" w:lineRule="auto"/>
        <w:ind w:firstLine="708"/>
        <w:contextualSpacing/>
        <w:jc w:val="both"/>
        <w:rPr>
          <w:rFonts w:ascii="Arial" w:hAnsi="Arial" w:cs="Arial"/>
          <w:sz w:val="24"/>
          <w:szCs w:val="24"/>
          <w:lang w:val="es-ES"/>
        </w:rPr>
      </w:pPr>
    </w:p>
    <w:p w:rsidR="00717EA9" w:rsidRDefault="00717EA9" w:rsidP="00717EA9">
      <w:pPr>
        <w:spacing w:line="360" w:lineRule="auto"/>
        <w:ind w:firstLine="708"/>
        <w:contextualSpacing/>
        <w:jc w:val="both"/>
        <w:rPr>
          <w:rFonts w:ascii="Arial" w:hAnsi="Arial" w:cs="Arial"/>
          <w:sz w:val="24"/>
          <w:szCs w:val="24"/>
          <w:lang w:val="es-ES"/>
        </w:rPr>
      </w:pPr>
      <w:r w:rsidRPr="00695106">
        <w:rPr>
          <w:rFonts w:ascii="Arial" w:hAnsi="Arial" w:cs="Arial"/>
          <w:sz w:val="24"/>
          <w:szCs w:val="24"/>
          <w:lang w:val="es-ES"/>
        </w:rPr>
        <w:t>Algunos factores que definen ésta fuerza son:</w:t>
      </w:r>
    </w:p>
    <w:p w:rsidR="00717EA9" w:rsidRPr="00695106" w:rsidRDefault="00717EA9" w:rsidP="00717EA9">
      <w:pPr>
        <w:spacing w:line="360" w:lineRule="auto"/>
        <w:ind w:firstLine="708"/>
        <w:contextualSpacing/>
        <w:jc w:val="both"/>
        <w:rPr>
          <w:rFonts w:ascii="Arial" w:hAnsi="Arial" w:cs="Arial"/>
          <w:sz w:val="24"/>
          <w:szCs w:val="24"/>
          <w:lang w:val="es-ES"/>
        </w:rPr>
      </w:pP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Existencia de barreras de entrada.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Economías de escala.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Diferencias de producto en propiedad.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lastRenderedPageBreak/>
        <w:t xml:space="preserve">Valor de la marca.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Costes de cambio.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Requerimientos de capital.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Acceso a la distribución.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Ventajas absolutas en coste.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Ventajas en la curva de aprendizaje.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Represalias esperadas. </w:t>
      </w:r>
    </w:p>
    <w:p w:rsidR="00717EA9" w:rsidRPr="00695106" w:rsidRDefault="00717EA9" w:rsidP="00717EA9">
      <w:pPr>
        <w:pStyle w:val="Prrafodelista"/>
        <w:numPr>
          <w:ilvl w:val="0"/>
          <w:numId w:val="25"/>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Mejoras en la tecnología </w:t>
      </w:r>
    </w:p>
    <w:p w:rsidR="00717EA9" w:rsidRDefault="00717EA9" w:rsidP="00717EA9">
      <w:pPr>
        <w:spacing w:line="360" w:lineRule="auto"/>
        <w:ind w:left="708"/>
        <w:contextualSpacing/>
        <w:jc w:val="both"/>
        <w:rPr>
          <w:rFonts w:ascii="Arial" w:hAnsi="Arial" w:cs="Arial"/>
          <w:b/>
          <w:sz w:val="24"/>
          <w:szCs w:val="24"/>
          <w:lang w:val="es-ES"/>
        </w:rPr>
      </w:pPr>
      <w:r>
        <w:rPr>
          <w:rFonts w:ascii="Arial" w:hAnsi="Arial" w:cs="Arial"/>
          <w:sz w:val="24"/>
          <w:szCs w:val="24"/>
          <w:lang w:val="es-ES"/>
        </w:rPr>
        <w:br/>
      </w:r>
      <w:r w:rsidRPr="00695106">
        <w:rPr>
          <w:rFonts w:ascii="Arial" w:hAnsi="Arial" w:cs="Arial"/>
          <w:sz w:val="24"/>
          <w:szCs w:val="24"/>
          <w:lang w:val="es-ES"/>
        </w:rPr>
        <w:t xml:space="preserve"> </w:t>
      </w:r>
      <w:r w:rsidRPr="00695106">
        <w:rPr>
          <w:rFonts w:ascii="Arial" w:hAnsi="Arial" w:cs="Arial"/>
          <w:b/>
          <w:sz w:val="24"/>
          <w:szCs w:val="24"/>
          <w:lang w:val="es-ES"/>
        </w:rPr>
        <w:t>AM</w:t>
      </w:r>
      <w:r>
        <w:rPr>
          <w:rFonts w:ascii="Arial" w:hAnsi="Arial" w:cs="Arial"/>
          <w:b/>
          <w:sz w:val="24"/>
          <w:szCs w:val="24"/>
          <w:lang w:val="es-ES"/>
        </w:rPr>
        <w:t>ENAZA DE PRODUCTOS SUSTITUTIVOS (RECICLADORAS)</w:t>
      </w:r>
    </w:p>
    <w:p w:rsidR="00717EA9" w:rsidRDefault="00717EA9" w:rsidP="00717EA9">
      <w:pPr>
        <w:spacing w:line="360" w:lineRule="auto"/>
        <w:ind w:left="708"/>
        <w:contextualSpacing/>
        <w:jc w:val="both"/>
        <w:rPr>
          <w:rFonts w:ascii="Arial" w:hAnsi="Arial" w:cs="Arial"/>
          <w:b/>
          <w:sz w:val="24"/>
          <w:szCs w:val="24"/>
          <w:lang w:val="es-ES"/>
        </w:rPr>
      </w:pPr>
    </w:p>
    <w:p w:rsidR="00717EA9" w:rsidRPr="00695106" w:rsidRDefault="00717EA9" w:rsidP="00717EA9">
      <w:pPr>
        <w:spacing w:line="360" w:lineRule="auto"/>
        <w:ind w:left="708"/>
        <w:contextualSpacing/>
        <w:jc w:val="both"/>
        <w:rPr>
          <w:rFonts w:ascii="Arial" w:hAnsi="Arial" w:cs="Arial"/>
          <w:sz w:val="24"/>
          <w:szCs w:val="24"/>
          <w:lang w:val="es-ES"/>
        </w:rPr>
      </w:pPr>
      <w:r w:rsidRPr="00695106">
        <w:rPr>
          <w:rFonts w:ascii="Arial" w:hAnsi="Arial" w:cs="Arial"/>
          <w:sz w:val="24"/>
          <w:szCs w:val="24"/>
          <w:lang w:val="es-ES"/>
        </w:rPr>
        <w:t xml:space="preserve"> Podemos citar entre otros, los siguientes factores:</w:t>
      </w:r>
    </w:p>
    <w:p w:rsidR="00717EA9" w:rsidRPr="00695106" w:rsidRDefault="00717EA9" w:rsidP="00717EA9">
      <w:pPr>
        <w:pStyle w:val="Prrafodelista"/>
        <w:numPr>
          <w:ilvl w:val="0"/>
          <w:numId w:val="26"/>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Propensión del comprador a sustituir. </w:t>
      </w:r>
    </w:p>
    <w:p w:rsidR="00717EA9" w:rsidRPr="00695106" w:rsidRDefault="00717EA9" w:rsidP="00717EA9">
      <w:pPr>
        <w:pStyle w:val="Prrafodelista"/>
        <w:numPr>
          <w:ilvl w:val="0"/>
          <w:numId w:val="26"/>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Precios relativos de los productos sustitutos. </w:t>
      </w:r>
    </w:p>
    <w:p w:rsidR="00717EA9" w:rsidRPr="00695106" w:rsidRDefault="00717EA9" w:rsidP="00717EA9">
      <w:pPr>
        <w:pStyle w:val="Prrafodelista"/>
        <w:numPr>
          <w:ilvl w:val="0"/>
          <w:numId w:val="26"/>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Coste o facilidad de cambio del comprador. </w:t>
      </w:r>
    </w:p>
    <w:p w:rsidR="00717EA9" w:rsidRPr="00695106" w:rsidRDefault="00717EA9" w:rsidP="00717EA9">
      <w:pPr>
        <w:pStyle w:val="Prrafodelista"/>
        <w:numPr>
          <w:ilvl w:val="0"/>
          <w:numId w:val="26"/>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Nivel percibido de diferenciación de producto. </w:t>
      </w:r>
    </w:p>
    <w:p w:rsidR="00717EA9" w:rsidRPr="00695106" w:rsidRDefault="00717EA9" w:rsidP="00717EA9">
      <w:pPr>
        <w:pStyle w:val="Prrafodelista"/>
        <w:numPr>
          <w:ilvl w:val="0"/>
          <w:numId w:val="26"/>
        </w:numPr>
        <w:spacing w:line="360" w:lineRule="auto"/>
        <w:jc w:val="both"/>
        <w:rPr>
          <w:rFonts w:ascii="Arial" w:eastAsia="Calibri" w:hAnsi="Arial" w:cs="Arial"/>
          <w:sz w:val="24"/>
          <w:szCs w:val="24"/>
          <w:lang w:val="es-ES"/>
        </w:rPr>
      </w:pPr>
      <w:r w:rsidRPr="00695106">
        <w:rPr>
          <w:rFonts w:ascii="Arial" w:eastAsia="Calibri" w:hAnsi="Arial" w:cs="Arial"/>
          <w:sz w:val="24"/>
          <w:szCs w:val="24"/>
          <w:lang w:val="es-ES"/>
        </w:rPr>
        <w:t xml:space="preserve">Disponibilidad de sustitutos cercanos. </w:t>
      </w:r>
    </w:p>
    <w:p w:rsidR="00717EA9" w:rsidRDefault="00717EA9" w:rsidP="00717EA9">
      <w:pPr>
        <w:spacing w:line="360" w:lineRule="auto"/>
        <w:ind w:left="708"/>
        <w:contextualSpacing/>
        <w:jc w:val="both"/>
        <w:rPr>
          <w:rFonts w:ascii="Arial" w:hAnsi="Arial" w:cs="Arial"/>
          <w:b/>
          <w:sz w:val="24"/>
          <w:szCs w:val="24"/>
          <w:lang w:val="es-ES"/>
        </w:rPr>
      </w:pPr>
      <w:r w:rsidRPr="00695106">
        <w:rPr>
          <w:rFonts w:ascii="Arial" w:hAnsi="Arial" w:cs="Arial"/>
          <w:sz w:val="24"/>
          <w:szCs w:val="24"/>
          <w:lang w:val="es-ES"/>
        </w:rPr>
        <w:br/>
      </w:r>
      <w:r w:rsidRPr="00695106">
        <w:rPr>
          <w:rFonts w:ascii="Arial" w:hAnsi="Arial" w:cs="Arial"/>
          <w:b/>
          <w:sz w:val="24"/>
          <w:szCs w:val="24"/>
          <w:lang w:val="es-ES"/>
        </w:rPr>
        <w:t>RIVALIDAD ENTRE LOS COMPETIDORES</w:t>
      </w:r>
    </w:p>
    <w:p w:rsidR="00717EA9" w:rsidRDefault="00717EA9" w:rsidP="00717EA9">
      <w:pPr>
        <w:spacing w:line="360" w:lineRule="auto"/>
        <w:ind w:left="708"/>
        <w:contextualSpacing/>
        <w:jc w:val="both"/>
        <w:rPr>
          <w:rFonts w:ascii="Arial" w:hAnsi="Arial" w:cs="Arial"/>
          <w:b/>
          <w:sz w:val="24"/>
          <w:szCs w:val="24"/>
          <w:lang w:val="es-ES"/>
        </w:rPr>
      </w:pPr>
    </w:p>
    <w:p w:rsidR="00717EA9" w:rsidRPr="00F505E6" w:rsidRDefault="00717EA9" w:rsidP="00717EA9">
      <w:pPr>
        <w:spacing w:line="360" w:lineRule="auto"/>
        <w:ind w:left="708"/>
        <w:contextualSpacing/>
        <w:jc w:val="both"/>
        <w:rPr>
          <w:rFonts w:ascii="Arial" w:hAnsi="Arial" w:cs="Arial"/>
          <w:sz w:val="24"/>
          <w:szCs w:val="24"/>
          <w:lang w:val="es-ES"/>
        </w:rPr>
      </w:pPr>
      <w:r w:rsidRPr="000401DD">
        <w:rPr>
          <w:rFonts w:ascii="Arial" w:hAnsi="Arial" w:cs="Arial"/>
          <w:sz w:val="24"/>
          <w:szCs w:val="24"/>
          <w:lang w:val="es-ES"/>
        </w:rPr>
        <w:t xml:space="preserve"> La rivalidad entre los competidores define la rentabilidad de un sector: cuanto menos competido se encuentre un sector, normalmente será más rentable y viceversa. Bokashi S.A. y NON S.A., son compañías que se dedica al proceso de desechos inorgánicos como el lixiviado, que una vez procesado sirve como riego par los suelos, y al mismo tiempo es convertido también en abono, y se comercializa en el mercado a un buen precio.</w:t>
      </w:r>
    </w:p>
    <w:p w:rsidR="00717EA9" w:rsidRDefault="00717EA9" w:rsidP="00717EA9">
      <w:pPr>
        <w:spacing w:line="360" w:lineRule="auto"/>
        <w:contextualSpacing/>
        <w:jc w:val="center"/>
        <w:rPr>
          <w:rFonts w:ascii="Arial" w:hAnsi="Arial" w:cs="Arial"/>
          <w:b/>
          <w:sz w:val="24"/>
          <w:szCs w:val="24"/>
          <w:lang w:val="es-ES"/>
        </w:rPr>
      </w:pPr>
      <w:r>
        <w:rPr>
          <w:rFonts w:ascii="Arial" w:hAnsi="Arial" w:cs="Arial"/>
          <w:b/>
          <w:sz w:val="24"/>
          <w:szCs w:val="24"/>
          <w:lang w:val="es-ES"/>
        </w:rPr>
        <w:lastRenderedPageBreak/>
        <w:t>CAPITULO 3</w:t>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Pr="00905E60"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 xml:space="preserve">3.1 </w:t>
      </w:r>
      <w:r w:rsidRPr="00905E60">
        <w:rPr>
          <w:rFonts w:ascii="Arial" w:hAnsi="Arial" w:cs="Arial"/>
          <w:b/>
          <w:sz w:val="24"/>
          <w:szCs w:val="24"/>
          <w:lang w:val="es-ES"/>
        </w:rPr>
        <w:t xml:space="preserve"> ESTUDIO TECNICO</w:t>
      </w:r>
    </w:p>
    <w:p w:rsidR="00717EA9" w:rsidRPr="00905E60" w:rsidRDefault="00717EA9" w:rsidP="00717EA9">
      <w:pPr>
        <w:spacing w:line="360" w:lineRule="auto"/>
        <w:contextualSpacing/>
        <w:jc w:val="both"/>
        <w:rPr>
          <w:rFonts w:ascii="Arial" w:hAnsi="Arial" w:cs="Arial"/>
          <w:b/>
          <w:sz w:val="24"/>
          <w:szCs w:val="24"/>
          <w:lang w:val="es-ES"/>
        </w:rPr>
      </w:pPr>
    </w:p>
    <w:p w:rsidR="00717EA9" w:rsidRPr="00905E60" w:rsidRDefault="00717EA9" w:rsidP="00717EA9">
      <w:pPr>
        <w:spacing w:line="360" w:lineRule="auto"/>
        <w:ind w:left="708"/>
        <w:contextualSpacing/>
        <w:jc w:val="both"/>
        <w:rPr>
          <w:rFonts w:ascii="Arial" w:hAnsi="Arial" w:cs="Arial"/>
          <w:b/>
          <w:sz w:val="24"/>
          <w:szCs w:val="24"/>
          <w:lang w:val="es-ES"/>
        </w:rPr>
      </w:pPr>
      <w:r w:rsidRPr="00905E60">
        <w:rPr>
          <w:rFonts w:ascii="Arial" w:hAnsi="Arial" w:cs="Arial"/>
          <w:b/>
          <w:sz w:val="24"/>
          <w:szCs w:val="24"/>
          <w:lang w:val="es-ES"/>
        </w:rPr>
        <w:t xml:space="preserve">CARACTERÍSTICAS DE LOS RESIDUOS </w:t>
      </w:r>
    </w:p>
    <w:p w:rsidR="00717EA9" w:rsidRPr="004E299A"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4E299A">
        <w:rPr>
          <w:rFonts w:ascii="Arial" w:hAnsi="Arial" w:cs="Arial"/>
          <w:b/>
          <w:i/>
          <w:sz w:val="24"/>
          <w:szCs w:val="24"/>
          <w:lang w:val="es-ES"/>
        </w:rPr>
        <w:t>Humedad.</w:t>
      </w:r>
      <w:r w:rsidRPr="004E299A">
        <w:rPr>
          <w:rFonts w:ascii="Arial" w:hAnsi="Arial" w:cs="Arial"/>
          <w:sz w:val="24"/>
          <w:szCs w:val="24"/>
          <w:lang w:val="es-ES"/>
        </w:rPr>
        <w:t xml:space="preserve"> Es una característica importante para los procesos a que puede ser sometida la basura. </w:t>
      </w:r>
    </w:p>
    <w:p w:rsidR="00717EA9" w:rsidRDefault="00717EA9" w:rsidP="00717EA9">
      <w:pPr>
        <w:spacing w:line="360" w:lineRule="auto"/>
        <w:ind w:left="1416"/>
        <w:contextualSpacing/>
        <w:jc w:val="both"/>
        <w:rPr>
          <w:rFonts w:ascii="Arial" w:hAnsi="Arial" w:cs="Arial"/>
          <w:i/>
          <w:sz w:val="24"/>
          <w:szCs w:val="24"/>
          <w:lang w:val="es-ES"/>
        </w:rPr>
      </w:pPr>
      <w:r w:rsidRPr="004E299A">
        <w:rPr>
          <w:rFonts w:ascii="Arial" w:hAnsi="Arial" w:cs="Arial"/>
          <w:sz w:val="24"/>
          <w:szCs w:val="24"/>
          <w:lang w:val="es-ES"/>
        </w:rPr>
        <w:t>Se determina generalmente de la siguiente forma: Tomar una mues</w:t>
      </w:r>
      <w:r>
        <w:rPr>
          <w:rFonts w:ascii="Arial" w:hAnsi="Arial" w:cs="Arial"/>
          <w:sz w:val="24"/>
          <w:szCs w:val="24"/>
          <w:lang w:val="es-ES"/>
        </w:rPr>
        <w:t>tra representativa, de 1 a 2 Kg</w:t>
      </w:r>
      <w:r w:rsidRPr="004E299A">
        <w:rPr>
          <w:rFonts w:ascii="Arial" w:hAnsi="Arial" w:cs="Arial"/>
          <w:sz w:val="24"/>
          <w:szCs w:val="24"/>
          <w:lang w:val="es-ES"/>
        </w:rPr>
        <w:t xml:space="preserve">, se calienta a 80ºC durante 24 horas, se pesa y se expresa en base seca o húmeda. </w:t>
      </w:r>
      <w:r>
        <w:rPr>
          <w:rFonts w:ascii="Arial" w:hAnsi="Arial" w:cs="Arial"/>
          <w:sz w:val="24"/>
          <w:szCs w:val="24"/>
          <w:lang w:val="es-ES"/>
        </w:rPr>
        <w:t xml:space="preserve"> </w:t>
      </w:r>
      <w:r w:rsidRPr="00E87991">
        <w:rPr>
          <w:rFonts w:ascii="Arial" w:hAnsi="Arial" w:cs="Arial"/>
          <w:i/>
          <w:sz w:val="20"/>
          <w:szCs w:val="24"/>
          <w:lang w:val="es-ES"/>
        </w:rPr>
        <w:t xml:space="preserve">Véase </w:t>
      </w:r>
      <w:r w:rsidRPr="00E87991">
        <w:rPr>
          <w:rFonts w:ascii="Arial" w:hAnsi="Arial" w:cs="Arial"/>
          <w:sz w:val="20"/>
          <w:szCs w:val="24"/>
          <w:lang w:val="es-ES"/>
        </w:rPr>
        <w:t>Fig.3</w:t>
      </w:r>
    </w:p>
    <w:p w:rsidR="00717EA9" w:rsidRDefault="00717EA9" w:rsidP="00717EA9">
      <w:pPr>
        <w:spacing w:line="360" w:lineRule="auto"/>
        <w:ind w:left="1416"/>
        <w:contextualSpacing/>
        <w:jc w:val="both"/>
        <w:rPr>
          <w:rFonts w:ascii="Arial" w:hAnsi="Arial" w:cs="Arial"/>
          <w:sz w:val="24"/>
          <w:szCs w:val="24"/>
          <w:lang w:val="es-ES"/>
        </w:rPr>
      </w:pPr>
    </w:p>
    <w:p w:rsidR="00717EA9" w:rsidRDefault="00D304BA" w:rsidP="00717EA9">
      <w:pPr>
        <w:spacing w:line="360" w:lineRule="auto"/>
        <w:ind w:left="708"/>
        <w:contextualSpacing/>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2336" behindDoc="0" locked="0" layoutInCell="1" allowOverlap="1">
            <wp:simplePos x="0" y="0"/>
            <wp:positionH relativeFrom="column">
              <wp:posOffset>1052830</wp:posOffset>
            </wp:positionH>
            <wp:positionV relativeFrom="paragraph">
              <wp:posOffset>79375</wp:posOffset>
            </wp:positionV>
            <wp:extent cx="4004310" cy="1516380"/>
            <wp:effectExtent l="19050" t="0" r="0" b="0"/>
            <wp:wrapSquare wrapText="bothSides"/>
            <wp:docPr id="1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srcRect/>
                    <a:stretch>
                      <a:fillRect/>
                    </a:stretch>
                  </pic:blipFill>
                  <pic:spPr bwMode="auto">
                    <a:xfrm>
                      <a:off x="0" y="0"/>
                      <a:ext cx="4004310" cy="1516380"/>
                    </a:xfrm>
                    <a:prstGeom prst="rect">
                      <a:avLst/>
                    </a:prstGeom>
                    <a:noFill/>
                    <a:ln w="9525">
                      <a:noFill/>
                      <a:miter lim="800000"/>
                      <a:headEnd/>
                      <a:tailEnd/>
                    </a:ln>
                  </pic:spPr>
                </pic:pic>
              </a:graphicData>
            </a:graphic>
          </wp:anchor>
        </w:drawing>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after="0" w:line="240" w:lineRule="auto"/>
        <w:contextualSpacing/>
        <w:rPr>
          <w:rFonts w:ascii="Arial" w:hAnsi="Arial" w:cs="Arial"/>
          <w:sz w:val="16"/>
          <w:szCs w:val="24"/>
          <w:lang w:val="es-ES"/>
        </w:rPr>
      </w:pPr>
      <w:r>
        <w:rPr>
          <w:rFonts w:ascii="Arial" w:hAnsi="Arial" w:cs="Arial"/>
          <w:sz w:val="16"/>
          <w:szCs w:val="24"/>
          <w:lang w:val="es-ES"/>
        </w:rPr>
        <w:t xml:space="preserve">                                                                   </w:t>
      </w:r>
      <w:r w:rsidRPr="004E299A">
        <w:rPr>
          <w:rFonts w:ascii="Arial" w:hAnsi="Arial" w:cs="Arial"/>
          <w:sz w:val="16"/>
          <w:szCs w:val="24"/>
          <w:lang w:val="es-ES"/>
        </w:rPr>
        <w:t>Fig.</w:t>
      </w:r>
      <w:r>
        <w:rPr>
          <w:rFonts w:ascii="Arial" w:hAnsi="Arial" w:cs="Arial"/>
          <w:sz w:val="16"/>
          <w:szCs w:val="24"/>
          <w:lang w:val="es-ES"/>
        </w:rPr>
        <w:t xml:space="preserve"> 3 </w:t>
      </w:r>
      <w:r w:rsidRPr="004E299A">
        <w:rPr>
          <w:rFonts w:ascii="Arial" w:hAnsi="Arial" w:cs="Arial"/>
          <w:sz w:val="16"/>
          <w:szCs w:val="24"/>
          <w:lang w:val="es-ES"/>
        </w:rPr>
        <w:t xml:space="preserve"> (Calculo para obtener la Humedad)</w:t>
      </w:r>
    </w:p>
    <w:p w:rsidR="00717EA9" w:rsidRDefault="00717EA9" w:rsidP="00717EA9">
      <w:pPr>
        <w:spacing w:after="0" w:line="240" w:lineRule="auto"/>
        <w:contextualSpacing/>
        <w:jc w:val="center"/>
        <w:rPr>
          <w:rFonts w:ascii="Arial" w:hAnsi="Arial" w:cs="Arial"/>
          <w:sz w:val="16"/>
          <w:szCs w:val="24"/>
          <w:lang w:val="es-ES"/>
        </w:rPr>
      </w:pPr>
    </w:p>
    <w:p w:rsidR="00717EA9" w:rsidRPr="004E299A" w:rsidRDefault="00717EA9" w:rsidP="00717EA9">
      <w:pPr>
        <w:spacing w:after="0" w:line="240" w:lineRule="auto"/>
        <w:contextualSpacing/>
        <w:jc w:val="center"/>
        <w:rPr>
          <w:rFonts w:ascii="Arial" w:hAnsi="Arial" w:cs="Arial"/>
          <w:sz w:val="16"/>
          <w:szCs w:val="24"/>
          <w:lang w:val="es-ES"/>
        </w:rPr>
      </w:pPr>
    </w:p>
    <w:p w:rsidR="00717EA9" w:rsidRDefault="00717EA9" w:rsidP="00717EA9">
      <w:pPr>
        <w:spacing w:after="0" w:line="360" w:lineRule="auto"/>
        <w:ind w:left="1416"/>
        <w:contextualSpacing/>
        <w:jc w:val="both"/>
        <w:rPr>
          <w:rFonts w:ascii="Arial" w:hAnsi="Arial" w:cs="Arial"/>
          <w:sz w:val="24"/>
          <w:szCs w:val="24"/>
          <w:lang w:val="es-ES"/>
        </w:rPr>
      </w:pPr>
      <w:r w:rsidRPr="004E299A">
        <w:rPr>
          <w:rFonts w:ascii="Arial" w:hAnsi="Arial" w:cs="Arial"/>
          <w:b/>
          <w:i/>
          <w:sz w:val="24"/>
          <w:szCs w:val="24"/>
          <w:lang w:val="es-ES"/>
        </w:rPr>
        <w:t>Densidad.</w:t>
      </w:r>
      <w:r w:rsidRPr="004E299A">
        <w:rPr>
          <w:rFonts w:ascii="Arial" w:hAnsi="Arial" w:cs="Arial"/>
          <w:sz w:val="24"/>
          <w:szCs w:val="24"/>
          <w:lang w:val="es-ES"/>
        </w:rPr>
        <w:t xml:space="preserve"> La densidad de los sólidos rellenados depende de su constitución y humedad, por que este valor se debe medir para tener un valor más real. Se deben distinguir valores en distintas etapas del manejo. </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0"/>
          <w:szCs w:val="24"/>
          <w:lang w:val="es-ES"/>
        </w:rPr>
      </w:pPr>
      <w:r>
        <w:rPr>
          <w:rFonts w:ascii="Arial" w:hAnsi="Arial" w:cs="Arial"/>
          <w:sz w:val="20"/>
          <w:szCs w:val="24"/>
          <w:lang w:val="es-ES"/>
        </w:rPr>
        <w:t>______________________________</w:t>
      </w:r>
    </w:p>
    <w:p w:rsidR="00717EA9" w:rsidRDefault="00717EA9" w:rsidP="00717EA9">
      <w:pPr>
        <w:spacing w:after="0" w:line="360" w:lineRule="auto"/>
        <w:ind w:left="708" w:firstLine="708"/>
        <w:jc w:val="both"/>
        <w:rPr>
          <w:rFonts w:ascii="Arial" w:hAnsi="Arial" w:cs="Arial"/>
          <w:sz w:val="20"/>
          <w:szCs w:val="24"/>
          <w:lang w:val="es-ES"/>
        </w:rPr>
      </w:pPr>
      <w:r w:rsidRPr="00057663">
        <w:rPr>
          <w:rFonts w:ascii="Arial" w:hAnsi="Arial" w:cs="Arial"/>
          <w:sz w:val="20"/>
          <w:szCs w:val="24"/>
          <w:lang w:val="es-ES"/>
        </w:rPr>
        <w:t>Datos pr</w:t>
      </w:r>
      <w:r>
        <w:rPr>
          <w:rFonts w:ascii="Arial" w:hAnsi="Arial" w:cs="Arial"/>
          <w:sz w:val="20"/>
          <w:szCs w:val="24"/>
          <w:lang w:val="es-ES"/>
        </w:rPr>
        <w:t xml:space="preserve">oporcionados en la página web </w:t>
      </w:r>
      <w:hyperlink r:id="rId38" w:history="1">
        <w:r>
          <w:rPr>
            <w:rStyle w:val="Hipervnculo"/>
            <w:rFonts w:ascii="Arial" w:hAnsi="Arial" w:cs="Arial"/>
            <w:sz w:val="20"/>
            <w:szCs w:val="20"/>
          </w:rPr>
          <w:t>www.fortunecity.es/.../171/residuos.html</w:t>
        </w:r>
      </w:hyperlink>
    </w:p>
    <w:p w:rsidR="00717EA9" w:rsidRPr="004E299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4E299A">
        <w:rPr>
          <w:rFonts w:ascii="Arial" w:hAnsi="Arial" w:cs="Arial"/>
          <w:b/>
          <w:i/>
          <w:sz w:val="24"/>
          <w:szCs w:val="24"/>
          <w:lang w:val="es-ES"/>
        </w:rPr>
        <w:lastRenderedPageBreak/>
        <w:t>Densidad suelta.</w:t>
      </w:r>
      <w:r w:rsidRPr="004E299A">
        <w:rPr>
          <w:rFonts w:ascii="Arial" w:hAnsi="Arial" w:cs="Arial"/>
          <w:sz w:val="24"/>
          <w:szCs w:val="24"/>
          <w:lang w:val="es-ES"/>
        </w:rPr>
        <w:t xml:space="preserve"> Generalmente se asocia con la densidad en el origen. Depende de la composición de los residuos. En Chile fluctúa entre 0.2 a 0.4 Kg/l o Ton/m3. </w:t>
      </w:r>
    </w:p>
    <w:p w:rsidR="00717EA9" w:rsidRPr="004E299A"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4E299A">
        <w:rPr>
          <w:rFonts w:ascii="Arial" w:hAnsi="Arial" w:cs="Arial"/>
          <w:b/>
          <w:i/>
          <w:sz w:val="24"/>
          <w:szCs w:val="24"/>
          <w:lang w:val="es-ES"/>
        </w:rPr>
        <w:t>Densidad transporte</w:t>
      </w:r>
      <w:r>
        <w:rPr>
          <w:rFonts w:ascii="Arial" w:hAnsi="Arial" w:cs="Arial"/>
          <w:b/>
          <w:i/>
          <w:sz w:val="24"/>
          <w:szCs w:val="24"/>
          <w:lang w:val="es-ES"/>
        </w:rPr>
        <w:t>.</w:t>
      </w:r>
      <w:r w:rsidRPr="004E299A">
        <w:rPr>
          <w:rFonts w:ascii="Arial" w:hAnsi="Arial" w:cs="Arial"/>
          <w:sz w:val="24"/>
          <w:szCs w:val="24"/>
          <w:lang w:val="es-ES"/>
        </w:rPr>
        <w:t xml:space="preserve"> Depende de si el camión es compactador o no y del tipo de residuos transportados. El valor típico es del orden de 0.6 Kg/l. </w:t>
      </w:r>
    </w:p>
    <w:p w:rsidR="00717EA9" w:rsidRPr="004E299A" w:rsidRDefault="00717EA9" w:rsidP="00717EA9">
      <w:pPr>
        <w:spacing w:line="360" w:lineRule="auto"/>
        <w:ind w:left="708"/>
        <w:contextualSpacing/>
        <w:jc w:val="both"/>
        <w:rPr>
          <w:rFonts w:ascii="Arial" w:hAnsi="Arial" w:cs="Arial"/>
          <w:sz w:val="24"/>
          <w:szCs w:val="24"/>
          <w:lang w:val="es-ES"/>
        </w:rPr>
      </w:pPr>
    </w:p>
    <w:p w:rsidR="00717EA9" w:rsidRPr="004E299A" w:rsidRDefault="00717EA9" w:rsidP="00717EA9">
      <w:pPr>
        <w:spacing w:line="360" w:lineRule="auto"/>
        <w:ind w:left="1416"/>
        <w:contextualSpacing/>
        <w:jc w:val="both"/>
        <w:rPr>
          <w:rFonts w:ascii="Arial" w:hAnsi="Arial" w:cs="Arial"/>
          <w:sz w:val="24"/>
          <w:szCs w:val="24"/>
          <w:lang w:val="es-ES"/>
        </w:rPr>
      </w:pPr>
      <w:r w:rsidRPr="004E299A">
        <w:rPr>
          <w:rFonts w:ascii="Arial" w:hAnsi="Arial" w:cs="Arial"/>
          <w:b/>
          <w:i/>
          <w:sz w:val="24"/>
          <w:szCs w:val="24"/>
          <w:lang w:val="es-ES"/>
        </w:rPr>
        <w:t>Densidad residuo dispuesto en relleno</w:t>
      </w:r>
      <w:r>
        <w:rPr>
          <w:rFonts w:ascii="Arial" w:hAnsi="Arial" w:cs="Arial"/>
          <w:b/>
          <w:i/>
          <w:sz w:val="24"/>
          <w:szCs w:val="24"/>
          <w:lang w:val="es-ES"/>
        </w:rPr>
        <w:t>.</w:t>
      </w:r>
      <w:r w:rsidRPr="004E299A">
        <w:rPr>
          <w:rFonts w:ascii="Arial" w:hAnsi="Arial" w:cs="Arial"/>
          <w:sz w:val="24"/>
          <w:szCs w:val="24"/>
          <w:lang w:val="es-ES"/>
        </w:rPr>
        <w:t xml:space="preserve"> Se debe distinguir entre la densidad recién dispuesta la basura y la densidad después de asentado y estabilizado el sitio. En Chile la densidad recién dispuesta fluctúa entre 0.5 a 0.7 Kg/l y la densidad de la basura estabiliza</w:t>
      </w:r>
      <w:r>
        <w:rPr>
          <w:rFonts w:ascii="Arial" w:hAnsi="Arial" w:cs="Arial"/>
          <w:sz w:val="24"/>
          <w:szCs w:val="24"/>
          <w:lang w:val="es-ES"/>
        </w:rPr>
        <w:t>da fluctúa entre 0.7 a 0.9 Kg/l</w:t>
      </w:r>
    </w:p>
    <w:p w:rsidR="00717EA9" w:rsidRDefault="00717EA9" w:rsidP="00717EA9">
      <w:pPr>
        <w:spacing w:line="360" w:lineRule="auto"/>
        <w:contextualSpacing/>
        <w:jc w:val="both"/>
        <w:rPr>
          <w:rFonts w:ascii="Arial" w:hAnsi="Arial" w:cs="Arial"/>
          <w:sz w:val="24"/>
          <w:szCs w:val="24"/>
          <w:lang w:val="es-ES"/>
        </w:rPr>
      </w:pPr>
    </w:p>
    <w:p w:rsidR="00717EA9" w:rsidRPr="0092134A" w:rsidRDefault="00717EA9" w:rsidP="00717EA9">
      <w:pPr>
        <w:spacing w:line="360" w:lineRule="auto"/>
        <w:ind w:firstLine="708"/>
        <w:contextualSpacing/>
        <w:jc w:val="both"/>
        <w:rPr>
          <w:rFonts w:ascii="Arial" w:hAnsi="Arial" w:cs="Arial"/>
          <w:sz w:val="24"/>
          <w:szCs w:val="24"/>
          <w:lang w:val="es-ES"/>
        </w:rPr>
      </w:pPr>
      <w:r>
        <w:rPr>
          <w:rFonts w:ascii="Arial" w:hAnsi="Arial" w:cs="Arial"/>
          <w:b/>
          <w:sz w:val="24"/>
          <w:szCs w:val="24"/>
          <w:lang w:val="es-ES"/>
        </w:rPr>
        <w:t>3.2  MARCO TEORICO</w:t>
      </w: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ab/>
      </w:r>
    </w:p>
    <w:p w:rsidR="00717EA9" w:rsidRDefault="00717EA9" w:rsidP="00717EA9">
      <w:pPr>
        <w:spacing w:line="360" w:lineRule="auto"/>
        <w:ind w:left="708" w:firstLine="708"/>
        <w:contextualSpacing/>
        <w:jc w:val="both"/>
        <w:rPr>
          <w:rFonts w:ascii="Arial" w:hAnsi="Arial" w:cs="Arial"/>
          <w:b/>
          <w:sz w:val="24"/>
          <w:szCs w:val="24"/>
          <w:lang w:val="es-ES"/>
        </w:rPr>
      </w:pPr>
      <w:r>
        <w:rPr>
          <w:rFonts w:ascii="Arial" w:hAnsi="Arial" w:cs="Arial"/>
          <w:b/>
          <w:sz w:val="24"/>
          <w:szCs w:val="24"/>
          <w:lang w:val="es-ES"/>
        </w:rPr>
        <w:t>3.2.1  PROCESO INTERNO</w:t>
      </w:r>
    </w:p>
    <w:p w:rsidR="00717EA9" w:rsidRPr="00777D95" w:rsidRDefault="00D304BA" w:rsidP="00717EA9">
      <w:pPr>
        <w:spacing w:line="360" w:lineRule="auto"/>
        <w:ind w:firstLine="708"/>
        <w:contextualSpacing/>
        <w:jc w:val="center"/>
        <w:rPr>
          <w:rFonts w:ascii="Arial" w:hAnsi="Arial" w:cs="Arial"/>
          <w:b/>
          <w:sz w:val="24"/>
          <w:szCs w:val="24"/>
          <w:lang w:val="es-ES"/>
        </w:rPr>
      </w:pPr>
      <w:r>
        <w:rPr>
          <w:rFonts w:ascii="Arial" w:hAnsi="Arial" w:cs="Arial"/>
          <w:noProof/>
          <w:sz w:val="16"/>
          <w:szCs w:val="24"/>
          <w:lang w:val="es-ES" w:eastAsia="es-ES"/>
        </w:rPr>
        <w:drawing>
          <wp:anchor distT="0" distB="0" distL="114300" distR="114300" simplePos="0" relativeHeight="251665408" behindDoc="0" locked="0" layoutInCell="1" allowOverlap="1">
            <wp:simplePos x="0" y="0"/>
            <wp:positionH relativeFrom="column">
              <wp:posOffset>116205</wp:posOffset>
            </wp:positionH>
            <wp:positionV relativeFrom="paragraph">
              <wp:posOffset>139700</wp:posOffset>
            </wp:positionV>
            <wp:extent cx="5551170" cy="2531745"/>
            <wp:effectExtent l="19050" t="0" r="0" b="0"/>
            <wp:wrapSquare wrapText="bothSides"/>
            <wp:docPr id="1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srcRect/>
                    <a:stretch>
                      <a:fillRect/>
                    </a:stretch>
                  </pic:blipFill>
                  <pic:spPr bwMode="auto">
                    <a:xfrm>
                      <a:off x="0" y="0"/>
                      <a:ext cx="5551170" cy="2531745"/>
                    </a:xfrm>
                    <a:prstGeom prst="rect">
                      <a:avLst/>
                    </a:prstGeom>
                    <a:noFill/>
                    <a:ln w="9525">
                      <a:noFill/>
                      <a:miter lim="800000"/>
                      <a:headEnd/>
                      <a:tailEnd/>
                    </a:ln>
                  </pic:spPr>
                </pic:pic>
              </a:graphicData>
            </a:graphic>
          </wp:anchor>
        </w:drawing>
      </w:r>
      <w:r w:rsidR="00717EA9">
        <w:rPr>
          <w:rFonts w:ascii="Arial" w:hAnsi="Arial" w:cs="Arial"/>
          <w:sz w:val="16"/>
          <w:szCs w:val="24"/>
          <w:lang w:val="es-ES"/>
        </w:rPr>
        <w:t>Fig. 4</w:t>
      </w:r>
      <w:r w:rsidR="00717EA9" w:rsidRPr="00777D95">
        <w:rPr>
          <w:rFonts w:ascii="Arial" w:hAnsi="Arial" w:cs="Arial"/>
          <w:sz w:val="16"/>
          <w:szCs w:val="24"/>
          <w:lang w:val="es-ES"/>
        </w:rPr>
        <w:t xml:space="preserve"> (Flujo de procesos)</w:t>
      </w:r>
    </w:p>
    <w:p w:rsidR="00717EA9" w:rsidRPr="00777D95" w:rsidRDefault="00717EA9" w:rsidP="00717EA9">
      <w:pPr>
        <w:spacing w:line="360" w:lineRule="auto"/>
        <w:ind w:left="1416"/>
        <w:contextualSpacing/>
        <w:jc w:val="center"/>
        <w:rPr>
          <w:rFonts w:ascii="Arial" w:hAnsi="Arial" w:cs="Arial"/>
          <w:sz w:val="16"/>
          <w:szCs w:val="24"/>
          <w:lang w:val="es-ES"/>
        </w:rPr>
      </w:pPr>
    </w:p>
    <w:p w:rsidR="00717EA9" w:rsidRPr="007179F7" w:rsidRDefault="00717EA9" w:rsidP="00717EA9">
      <w:pPr>
        <w:spacing w:line="360" w:lineRule="auto"/>
        <w:ind w:firstLine="708"/>
        <w:contextualSpacing/>
        <w:jc w:val="both"/>
        <w:rPr>
          <w:rFonts w:ascii="Arial" w:hAnsi="Arial" w:cs="Arial"/>
          <w:b/>
          <w:sz w:val="24"/>
          <w:szCs w:val="24"/>
          <w:lang w:val="es-ES"/>
        </w:rPr>
      </w:pPr>
      <w:r w:rsidRPr="007179F7">
        <w:rPr>
          <w:rFonts w:ascii="Arial" w:hAnsi="Arial" w:cs="Arial"/>
          <w:b/>
          <w:sz w:val="24"/>
          <w:szCs w:val="24"/>
          <w:lang w:val="es-ES"/>
        </w:rPr>
        <w:lastRenderedPageBreak/>
        <w:t>OPERACIÓN PRINCIPAL</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La basura tiene un proceso, después de que esta es recogida dentro de la ciudad, esta es depositada dentro de una fosa dentro del tiradero de las iguanas por  los carros recolectores, unas pinzas de 6 patas, la trasladará a la planta de tratamiento sin ser separadas todavía, aquí pasa por un dosificador de basura donde luego son llevadas a un molino gigante, posteriormente trituradas, este proceso dura algunos minutos. </w:t>
      </w:r>
    </w:p>
    <w:p w:rsidR="00717EA9" w:rsidRDefault="00717EA9" w:rsidP="00717EA9">
      <w:pPr>
        <w:spacing w:line="360" w:lineRule="auto"/>
        <w:ind w:left="708"/>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En el momento de ser clasificados para ser distribuido a cada alimentador o canal, pasa por un separador de metales, para esto vamos a utilizar un imán gigante, ya que a simple vista no es posible ver los metales, en esta fase van estar los obreros quienes se encargaran de separarlo según el material: plásticos, degradables, textiles y otros residuos para su reutilización si la hay, de lo contrario será incinerado, los materiales incinerados son llevados por un camión hasta otra fosa (fosa de incineración), donde posteriormente serán llevados a un horno de incineración ecológico para así la planta no contribuya con la contaminación del medio ambiente</w:t>
      </w:r>
      <w:r w:rsidRPr="006C54A1">
        <w:rPr>
          <w:rFonts w:ascii="Arial" w:hAnsi="Arial" w:cs="Arial"/>
          <w:sz w:val="20"/>
          <w:szCs w:val="24"/>
          <w:lang w:val="es-ES"/>
        </w:rPr>
        <w:t xml:space="preserve">. </w:t>
      </w:r>
      <w:r w:rsidRPr="006C54A1">
        <w:rPr>
          <w:rFonts w:ascii="Arial" w:hAnsi="Arial" w:cs="Arial"/>
          <w:i/>
          <w:sz w:val="20"/>
          <w:szCs w:val="24"/>
          <w:lang w:val="es-ES"/>
        </w:rPr>
        <w:t xml:space="preserve">Véase </w:t>
      </w:r>
      <w:r w:rsidRPr="006C54A1">
        <w:rPr>
          <w:rFonts w:ascii="Arial" w:hAnsi="Arial" w:cs="Arial"/>
          <w:sz w:val="20"/>
          <w:szCs w:val="24"/>
          <w:lang w:val="es-ES"/>
        </w:rPr>
        <w:t>Fig. 4</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708"/>
        <w:contextualSpacing/>
        <w:jc w:val="both"/>
        <w:rPr>
          <w:rFonts w:ascii="Arial" w:hAnsi="Arial" w:cs="Arial"/>
          <w:sz w:val="24"/>
          <w:szCs w:val="24"/>
          <w:lang w:val="es-ES"/>
        </w:rPr>
      </w:pPr>
      <w:r>
        <w:rPr>
          <w:rFonts w:ascii="Arial" w:hAnsi="Arial" w:cs="Arial"/>
          <w:sz w:val="24"/>
          <w:szCs w:val="24"/>
          <w:lang w:val="es-ES"/>
        </w:rPr>
        <w:t xml:space="preserve">Finalizando el proceso los materiales reutilizables como los metales se los funden con el fin de ser utilizados otra vez, los otros </w:t>
      </w:r>
      <w:r w:rsidRPr="00676A40">
        <w:rPr>
          <w:rFonts w:ascii="Arial" w:hAnsi="Arial" w:cs="Arial"/>
          <w:sz w:val="24"/>
          <w:szCs w:val="24"/>
          <w:lang w:val="es-ES"/>
        </w:rPr>
        <w:t xml:space="preserve">6 </w:t>
      </w:r>
      <w:r>
        <w:rPr>
          <w:rFonts w:ascii="Arial" w:hAnsi="Arial" w:cs="Arial"/>
          <w:sz w:val="24"/>
          <w:szCs w:val="24"/>
          <w:lang w:val="es-ES"/>
        </w:rPr>
        <w:t>residuos que comprenden el 9% esto es la comida tendrá un proceso de unos 3 días expuestos al sol donde serán luego comprimidas, para que el liquido que salgo de este sea utilizado como abono, desinfectantes, etc.</w:t>
      </w:r>
    </w:p>
    <w:p w:rsidR="00717EA9" w:rsidRDefault="00717EA9" w:rsidP="00717EA9">
      <w:pPr>
        <w:spacing w:line="360" w:lineRule="auto"/>
        <w:contextualSpacing/>
        <w:jc w:val="both"/>
        <w:rPr>
          <w:rFonts w:ascii="Arial" w:hAnsi="Arial" w:cs="Arial"/>
          <w:sz w:val="24"/>
          <w:szCs w:val="24"/>
          <w:lang w:val="es-ES"/>
        </w:rPr>
      </w:pPr>
      <w:r>
        <w:rPr>
          <w:rFonts w:ascii="Arial" w:hAnsi="Arial" w:cs="Arial"/>
          <w:sz w:val="24"/>
          <w:szCs w:val="24"/>
          <w:lang w:val="es-ES"/>
        </w:rPr>
        <w:t xml:space="preserve">                     ____________________________</w:t>
      </w:r>
    </w:p>
    <w:p w:rsidR="00717EA9" w:rsidRDefault="00717EA9" w:rsidP="00717EA9">
      <w:pPr>
        <w:spacing w:line="360" w:lineRule="auto"/>
        <w:ind w:left="1416"/>
        <w:contextualSpacing/>
        <w:jc w:val="both"/>
        <w:rPr>
          <w:rFonts w:ascii="Arial" w:hAnsi="Arial" w:cs="Arial"/>
          <w:sz w:val="24"/>
          <w:szCs w:val="24"/>
          <w:lang w:val="es-ES"/>
        </w:rPr>
      </w:pPr>
      <w:r w:rsidRPr="00665F4D">
        <w:rPr>
          <w:rFonts w:ascii="Arial" w:hAnsi="Arial" w:cs="Arial"/>
          <w:b/>
          <w:sz w:val="16"/>
          <w:szCs w:val="24"/>
          <w:vertAlign w:val="superscript"/>
          <w:lang w:val="es-ES"/>
        </w:rPr>
        <w:t xml:space="preserve">6 </w:t>
      </w:r>
      <w:r w:rsidRPr="00665F4D">
        <w:rPr>
          <w:rFonts w:ascii="Arial" w:hAnsi="Arial" w:cs="Arial"/>
          <w:b/>
          <w:sz w:val="16"/>
          <w:szCs w:val="24"/>
          <w:lang w:val="es-ES"/>
        </w:rPr>
        <w:t xml:space="preserve">Porcentaje analizado por una empresa que tiene una planta similar a la expuesta </w:t>
      </w:r>
      <w:hyperlink r:id="rId40" w:history="1">
        <w:r w:rsidRPr="00665F4D">
          <w:rPr>
            <w:rStyle w:val="Hipervnculo"/>
            <w:rFonts w:ascii="Arial" w:hAnsi="Arial" w:cs="Arial"/>
            <w:b/>
            <w:szCs w:val="24"/>
            <w:lang w:val="es-ES"/>
          </w:rPr>
          <w:t>http://www.reclaimresources.com</w:t>
        </w:r>
      </w:hyperlink>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lastRenderedPageBreak/>
        <w:t xml:space="preserve">El plástico un material reutilizable luego de un proceso de compost, lavado y secado, se lo distribuiría a grandes empresas de plásticos para así reducir el consumo de petróleo. </w:t>
      </w:r>
    </w:p>
    <w:p w:rsidR="00717EA9" w:rsidRDefault="00D304BA" w:rsidP="00717EA9">
      <w:pPr>
        <w:spacing w:line="360" w:lineRule="auto"/>
        <w:ind w:left="1416"/>
        <w:contextualSpacing/>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1552" behindDoc="0" locked="0" layoutInCell="1" allowOverlap="1">
            <wp:simplePos x="0" y="0"/>
            <wp:positionH relativeFrom="column">
              <wp:posOffset>1461770</wp:posOffset>
            </wp:positionH>
            <wp:positionV relativeFrom="paragraph">
              <wp:posOffset>242570</wp:posOffset>
            </wp:positionV>
            <wp:extent cx="3132455" cy="1463040"/>
            <wp:effectExtent l="19050" t="0" r="0" b="0"/>
            <wp:wrapSquare wrapText="bothSides"/>
            <wp:docPr id="1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srcRect/>
                    <a:stretch>
                      <a:fillRect/>
                    </a:stretch>
                  </pic:blipFill>
                  <pic:spPr bwMode="auto">
                    <a:xfrm>
                      <a:off x="0" y="0"/>
                      <a:ext cx="3132455" cy="1463040"/>
                    </a:xfrm>
                    <a:prstGeom prst="rect">
                      <a:avLst/>
                    </a:prstGeom>
                    <a:noFill/>
                    <a:ln w="9525">
                      <a:noFill/>
                      <a:miter lim="800000"/>
                      <a:headEnd/>
                      <a:tailEnd/>
                    </a:ln>
                  </pic:spPr>
                </pic:pic>
              </a:graphicData>
            </a:graphic>
          </wp:anchor>
        </w:drawing>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p>
    <w:p w:rsidR="00717EA9" w:rsidRPr="006C54A1" w:rsidRDefault="00717EA9" w:rsidP="00717EA9">
      <w:pPr>
        <w:spacing w:line="360" w:lineRule="auto"/>
        <w:ind w:left="708"/>
        <w:contextualSpacing/>
        <w:jc w:val="center"/>
        <w:rPr>
          <w:rFonts w:ascii="Arial" w:hAnsi="Arial" w:cs="Arial"/>
          <w:sz w:val="18"/>
          <w:szCs w:val="24"/>
          <w:lang w:val="es-ES"/>
        </w:rPr>
      </w:pPr>
      <w:r>
        <w:rPr>
          <w:rFonts w:ascii="Arial" w:hAnsi="Arial" w:cs="Arial"/>
          <w:sz w:val="18"/>
          <w:szCs w:val="24"/>
          <w:lang w:val="es-ES"/>
        </w:rPr>
        <w:t>Fig. 4</w:t>
      </w:r>
      <w:r w:rsidRPr="00C50B30">
        <w:rPr>
          <w:rFonts w:ascii="Arial" w:hAnsi="Arial" w:cs="Arial"/>
          <w:sz w:val="18"/>
          <w:szCs w:val="24"/>
          <w:lang w:val="es-ES"/>
        </w:rPr>
        <w:t xml:space="preserve"> (fosa de basura)</w:t>
      </w:r>
    </w:p>
    <w:p w:rsidR="00717EA9" w:rsidRDefault="00717EA9" w:rsidP="00717EA9">
      <w:pPr>
        <w:spacing w:line="360" w:lineRule="auto"/>
        <w:contextualSpacing/>
        <w:jc w:val="both"/>
        <w:rPr>
          <w:rFonts w:ascii="Arial" w:hAnsi="Arial" w:cs="Arial"/>
          <w:b/>
          <w:sz w:val="16"/>
          <w:szCs w:val="24"/>
          <w:lang w:val="es-ES"/>
        </w:rPr>
      </w:pPr>
      <w:r>
        <w:rPr>
          <w:rFonts w:ascii="Arial" w:hAnsi="Arial" w:cs="Arial"/>
          <w:sz w:val="24"/>
          <w:szCs w:val="24"/>
          <w:lang w:val="es-ES"/>
        </w:rPr>
        <w:t xml:space="preserve">      </w:t>
      </w:r>
      <w:r>
        <w:rPr>
          <w:rFonts w:ascii="Arial" w:hAnsi="Arial" w:cs="Arial"/>
          <w:sz w:val="24"/>
          <w:szCs w:val="24"/>
          <w:lang w:val="es-ES"/>
        </w:rPr>
        <w:tab/>
      </w:r>
      <w:r>
        <w:rPr>
          <w:rFonts w:ascii="Arial" w:hAnsi="Arial" w:cs="Arial"/>
          <w:sz w:val="24"/>
          <w:szCs w:val="24"/>
          <w:lang w:val="es-ES"/>
        </w:rPr>
        <w:tab/>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sz w:val="24"/>
          <w:szCs w:val="24"/>
          <w:lang w:val="es-ES"/>
        </w:rPr>
        <w:t>Los empaques como tetra pack, jeringas que no tienen uso luego de ser desechadas son incineradas para disminuir así el foco de contaminación.</w:t>
      </w:r>
    </w:p>
    <w:p w:rsidR="00717EA9" w:rsidRPr="00373F0D" w:rsidRDefault="00717EA9" w:rsidP="00717EA9">
      <w:pPr>
        <w:spacing w:line="360" w:lineRule="auto"/>
        <w:contextualSpacing/>
        <w:jc w:val="both"/>
        <w:rPr>
          <w:rFonts w:ascii="Arial" w:hAnsi="Arial" w:cs="Arial"/>
          <w:b/>
          <w:sz w:val="16"/>
          <w:szCs w:val="24"/>
          <w:lang w:val="es-ES"/>
        </w:rPr>
      </w:pPr>
      <w:r>
        <w:rPr>
          <w:rFonts w:ascii="Arial" w:hAnsi="Arial" w:cs="Arial"/>
          <w:sz w:val="24"/>
          <w:szCs w:val="24"/>
          <w:lang w:val="es-ES"/>
        </w:rPr>
        <w:t xml:space="preserve">                </w:t>
      </w:r>
    </w:p>
    <w:p w:rsidR="00717EA9" w:rsidRDefault="00717EA9" w:rsidP="00717EA9">
      <w:pPr>
        <w:spacing w:line="360" w:lineRule="auto"/>
        <w:ind w:left="708"/>
        <w:contextualSpacing/>
        <w:jc w:val="both"/>
        <w:rPr>
          <w:rFonts w:ascii="Arial" w:hAnsi="Arial" w:cs="Arial"/>
          <w:b/>
          <w:sz w:val="24"/>
          <w:szCs w:val="24"/>
          <w:lang w:val="es-ES"/>
        </w:rPr>
      </w:pPr>
      <w:r>
        <w:rPr>
          <w:rFonts w:ascii="Arial" w:hAnsi="Arial" w:cs="Arial"/>
          <w:b/>
          <w:sz w:val="24"/>
          <w:szCs w:val="24"/>
          <w:lang w:val="es-ES"/>
        </w:rPr>
        <w:t xml:space="preserve">3.2.2  FLUJO </w:t>
      </w:r>
      <w:r w:rsidRPr="007179F7">
        <w:rPr>
          <w:rFonts w:ascii="Arial" w:hAnsi="Arial" w:cs="Arial"/>
          <w:b/>
          <w:sz w:val="24"/>
          <w:szCs w:val="24"/>
          <w:lang w:val="es-ES"/>
        </w:rPr>
        <w:t xml:space="preserve"> DEL PROCESO</w:t>
      </w:r>
    </w:p>
    <w:p w:rsidR="00717EA9" w:rsidRDefault="00717EA9" w:rsidP="00717EA9">
      <w:pPr>
        <w:spacing w:line="360" w:lineRule="auto"/>
        <w:ind w:left="708" w:firstLine="708"/>
        <w:contextualSpacing/>
        <w:jc w:val="both"/>
        <w:rPr>
          <w:rFonts w:ascii="Arial" w:hAnsi="Arial" w:cs="Arial"/>
          <w:b/>
          <w:sz w:val="24"/>
          <w:szCs w:val="24"/>
          <w:lang w:val="es-ES"/>
        </w:rPr>
      </w:pPr>
    </w:p>
    <w:p w:rsidR="00717EA9" w:rsidRDefault="00717EA9" w:rsidP="00717EA9">
      <w:pPr>
        <w:spacing w:line="360" w:lineRule="auto"/>
        <w:ind w:left="708" w:firstLine="708"/>
        <w:contextualSpacing/>
        <w:jc w:val="both"/>
        <w:rPr>
          <w:rFonts w:ascii="Arial" w:hAnsi="Arial" w:cs="Arial"/>
          <w:b/>
          <w:sz w:val="24"/>
          <w:szCs w:val="24"/>
          <w:lang w:val="es-ES"/>
        </w:rPr>
      </w:pPr>
      <w:r>
        <w:rPr>
          <w:rFonts w:ascii="Arial" w:hAnsi="Arial" w:cs="Arial"/>
          <w:b/>
          <w:sz w:val="24"/>
          <w:szCs w:val="24"/>
          <w:lang w:val="es-ES"/>
        </w:rPr>
        <w:t>OPCIONES PARA EL TRATAMIENTO</w:t>
      </w:r>
    </w:p>
    <w:p w:rsidR="00717EA9" w:rsidRPr="00E0727E" w:rsidRDefault="00717EA9" w:rsidP="00717EA9">
      <w:pPr>
        <w:pStyle w:val="Prrafodelista"/>
        <w:numPr>
          <w:ilvl w:val="0"/>
          <w:numId w:val="10"/>
        </w:numPr>
        <w:spacing w:line="360" w:lineRule="auto"/>
        <w:jc w:val="both"/>
        <w:rPr>
          <w:rFonts w:ascii="Arial" w:hAnsi="Arial" w:cs="Arial"/>
          <w:b/>
          <w:sz w:val="24"/>
          <w:szCs w:val="24"/>
          <w:lang w:val="es-ES"/>
        </w:rPr>
      </w:pPr>
      <w:r>
        <w:rPr>
          <w:rFonts w:ascii="Arial" w:hAnsi="Arial" w:cs="Arial"/>
          <w:sz w:val="24"/>
          <w:szCs w:val="24"/>
          <w:lang w:val="es-ES"/>
        </w:rPr>
        <w:t>Producir diesel usando residuos reciclados.</w:t>
      </w:r>
    </w:p>
    <w:p w:rsidR="00717EA9" w:rsidRPr="00E77FB5" w:rsidRDefault="00717EA9" w:rsidP="00717EA9">
      <w:pPr>
        <w:pStyle w:val="Prrafodelista"/>
        <w:numPr>
          <w:ilvl w:val="0"/>
          <w:numId w:val="10"/>
        </w:numPr>
        <w:spacing w:line="360" w:lineRule="auto"/>
        <w:jc w:val="both"/>
        <w:rPr>
          <w:rFonts w:ascii="Arial" w:hAnsi="Arial" w:cs="Arial"/>
          <w:b/>
          <w:sz w:val="24"/>
          <w:szCs w:val="24"/>
          <w:lang w:val="es-ES"/>
        </w:rPr>
      </w:pPr>
      <w:r>
        <w:rPr>
          <w:rFonts w:ascii="Arial" w:hAnsi="Arial" w:cs="Arial"/>
          <w:sz w:val="24"/>
          <w:szCs w:val="24"/>
          <w:lang w:val="es-ES"/>
        </w:rPr>
        <w:t>Creación de biogás por el proceso de gasificación biodegradable.</w:t>
      </w:r>
    </w:p>
    <w:p w:rsidR="00717EA9" w:rsidRPr="00BA5A21" w:rsidRDefault="00717EA9" w:rsidP="00717EA9">
      <w:pPr>
        <w:pStyle w:val="Prrafodelista"/>
        <w:numPr>
          <w:ilvl w:val="0"/>
          <w:numId w:val="10"/>
        </w:numPr>
        <w:spacing w:after="0" w:line="360" w:lineRule="auto"/>
        <w:jc w:val="both"/>
        <w:rPr>
          <w:rFonts w:ascii="Arial" w:hAnsi="Arial" w:cs="Arial"/>
          <w:b/>
          <w:sz w:val="24"/>
          <w:szCs w:val="24"/>
          <w:lang w:val="es-ES"/>
        </w:rPr>
      </w:pPr>
      <w:r>
        <w:rPr>
          <w:rFonts w:ascii="Arial" w:hAnsi="Arial" w:cs="Arial"/>
          <w:sz w:val="24"/>
          <w:szCs w:val="24"/>
          <w:lang w:val="es-ES"/>
        </w:rPr>
        <w:t>Incinerando lo no reutilizable ayudamos a la reducción del mayor contaminante.</w:t>
      </w:r>
    </w:p>
    <w:p w:rsidR="00717EA9" w:rsidRPr="00AA7034" w:rsidRDefault="00717EA9" w:rsidP="00717EA9">
      <w:pPr>
        <w:pStyle w:val="Prrafodelista"/>
        <w:numPr>
          <w:ilvl w:val="0"/>
          <w:numId w:val="10"/>
        </w:numPr>
        <w:spacing w:after="0" w:line="360" w:lineRule="auto"/>
        <w:jc w:val="both"/>
        <w:rPr>
          <w:rFonts w:ascii="Arial" w:hAnsi="Arial" w:cs="Arial"/>
          <w:b/>
          <w:sz w:val="24"/>
          <w:szCs w:val="24"/>
          <w:lang w:val="es-ES"/>
        </w:rPr>
      </w:pPr>
      <w:r>
        <w:rPr>
          <w:rFonts w:ascii="Arial" w:hAnsi="Arial" w:cs="Arial"/>
          <w:sz w:val="24"/>
          <w:szCs w:val="24"/>
          <w:lang w:val="es-ES"/>
        </w:rPr>
        <w:t>Reutilizando el cartón, el papel y vendiendo a las grandes empresas después de un proceso de lavado y secado, siendo apto para su comercialización posterior.</w:t>
      </w:r>
    </w:p>
    <w:p w:rsidR="00717EA9" w:rsidRPr="00AA7034" w:rsidRDefault="00717EA9" w:rsidP="00717EA9">
      <w:pPr>
        <w:pStyle w:val="Prrafodelista"/>
        <w:numPr>
          <w:ilvl w:val="0"/>
          <w:numId w:val="10"/>
        </w:numPr>
        <w:spacing w:after="0" w:line="360" w:lineRule="auto"/>
        <w:jc w:val="both"/>
        <w:rPr>
          <w:rFonts w:ascii="Arial" w:hAnsi="Arial" w:cs="Arial"/>
          <w:b/>
          <w:sz w:val="24"/>
          <w:szCs w:val="24"/>
          <w:lang w:val="es-ES"/>
        </w:rPr>
      </w:pPr>
      <w:r>
        <w:rPr>
          <w:rFonts w:ascii="Arial" w:hAnsi="Arial" w:cs="Arial"/>
          <w:sz w:val="24"/>
          <w:szCs w:val="24"/>
          <w:lang w:val="es-ES"/>
        </w:rPr>
        <w:t>El material degradable convirtiéndola en energía.</w:t>
      </w:r>
    </w:p>
    <w:p w:rsidR="00717EA9" w:rsidRPr="00777D95" w:rsidRDefault="00D304BA" w:rsidP="00717EA9">
      <w:pPr>
        <w:spacing w:after="0" w:line="360" w:lineRule="auto"/>
        <w:jc w:val="both"/>
        <w:rPr>
          <w:rFonts w:ascii="Arial" w:hAnsi="Arial" w:cs="Arial"/>
          <w:sz w:val="16"/>
          <w:szCs w:val="24"/>
          <w:lang w:val="es-ES"/>
        </w:rPr>
      </w:pPr>
      <w:r>
        <w:rPr>
          <w:noProof/>
          <w:lang w:val="es-ES" w:eastAsia="es-ES"/>
        </w:rPr>
        <w:lastRenderedPageBreak/>
        <w:drawing>
          <wp:anchor distT="0" distB="0" distL="114300" distR="114300" simplePos="0" relativeHeight="251666432" behindDoc="0" locked="0" layoutInCell="1" allowOverlap="1">
            <wp:simplePos x="0" y="0"/>
            <wp:positionH relativeFrom="column">
              <wp:posOffset>-270510</wp:posOffset>
            </wp:positionH>
            <wp:positionV relativeFrom="paragraph">
              <wp:posOffset>440690</wp:posOffset>
            </wp:positionV>
            <wp:extent cx="6015990" cy="1785620"/>
            <wp:effectExtent l="19050" t="0" r="3810" b="0"/>
            <wp:wrapSquare wrapText="bothSides"/>
            <wp:docPr id="1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2"/>
                    <a:srcRect/>
                    <a:stretch>
                      <a:fillRect/>
                    </a:stretch>
                  </pic:blipFill>
                  <pic:spPr bwMode="auto">
                    <a:xfrm>
                      <a:off x="0" y="0"/>
                      <a:ext cx="6015990" cy="1785620"/>
                    </a:xfrm>
                    <a:prstGeom prst="rect">
                      <a:avLst/>
                    </a:prstGeom>
                    <a:noFill/>
                    <a:ln w="9525">
                      <a:noFill/>
                      <a:miter lim="800000"/>
                      <a:headEnd/>
                      <a:tailEnd/>
                    </a:ln>
                  </pic:spPr>
                </pic:pic>
              </a:graphicData>
            </a:graphic>
          </wp:anchor>
        </w:drawing>
      </w:r>
      <w:r w:rsidR="00717EA9" w:rsidRPr="00777D95">
        <w:rPr>
          <w:rFonts w:ascii="Arial" w:hAnsi="Arial" w:cs="Arial"/>
          <w:sz w:val="16"/>
          <w:szCs w:val="24"/>
          <w:lang w:val="es-ES"/>
        </w:rPr>
        <w:t xml:space="preserve"> </w:t>
      </w:r>
    </w:p>
    <w:p w:rsidR="00717EA9" w:rsidRDefault="00717EA9" w:rsidP="00717EA9">
      <w:pPr>
        <w:spacing w:after="0" w:line="360" w:lineRule="auto"/>
        <w:jc w:val="both"/>
        <w:rPr>
          <w:rFonts w:ascii="Arial" w:hAnsi="Arial" w:cs="Arial"/>
          <w:sz w:val="16"/>
          <w:szCs w:val="24"/>
          <w:lang w:val="es-ES"/>
        </w:rPr>
      </w:pPr>
      <w:r>
        <w:rPr>
          <w:rFonts w:ascii="Arial" w:hAnsi="Arial" w:cs="Arial"/>
          <w:sz w:val="16"/>
          <w:szCs w:val="24"/>
          <w:lang w:val="es-ES"/>
        </w:rPr>
        <w:t xml:space="preserve">                                                      </w:t>
      </w:r>
    </w:p>
    <w:p w:rsidR="00717EA9" w:rsidRDefault="00717EA9" w:rsidP="00717EA9">
      <w:pPr>
        <w:spacing w:after="0" w:line="360" w:lineRule="auto"/>
        <w:jc w:val="both"/>
        <w:rPr>
          <w:rFonts w:ascii="Arial" w:hAnsi="Arial" w:cs="Arial"/>
          <w:sz w:val="16"/>
          <w:szCs w:val="24"/>
          <w:lang w:val="es-ES"/>
        </w:rPr>
      </w:pPr>
      <w:r>
        <w:rPr>
          <w:rFonts w:ascii="Arial" w:hAnsi="Arial" w:cs="Arial"/>
          <w:sz w:val="16"/>
          <w:szCs w:val="24"/>
          <w:lang w:val="es-ES"/>
        </w:rPr>
        <w:t xml:space="preserve">                                                                  </w:t>
      </w:r>
      <w:r w:rsidRPr="00E77FB5">
        <w:rPr>
          <w:rFonts w:ascii="Arial" w:hAnsi="Arial" w:cs="Arial"/>
          <w:sz w:val="16"/>
          <w:szCs w:val="24"/>
          <w:lang w:val="es-ES"/>
        </w:rPr>
        <w:t xml:space="preserve">Fig. </w:t>
      </w:r>
      <w:r>
        <w:rPr>
          <w:rFonts w:ascii="Arial" w:hAnsi="Arial" w:cs="Arial"/>
          <w:sz w:val="16"/>
          <w:szCs w:val="24"/>
          <w:lang w:val="es-ES"/>
        </w:rPr>
        <w:t xml:space="preserve">5 </w:t>
      </w:r>
      <w:r w:rsidRPr="00E77FB5">
        <w:rPr>
          <w:rFonts w:ascii="Arial" w:hAnsi="Arial" w:cs="Arial"/>
          <w:sz w:val="16"/>
          <w:szCs w:val="24"/>
          <w:lang w:val="es-ES"/>
        </w:rPr>
        <w:t>(Esquema del proceso)</w:t>
      </w:r>
    </w:p>
    <w:p w:rsidR="00717EA9" w:rsidRDefault="00717EA9" w:rsidP="00717EA9">
      <w:pPr>
        <w:spacing w:after="0" w:line="360" w:lineRule="auto"/>
        <w:jc w:val="both"/>
        <w:rPr>
          <w:rFonts w:ascii="Arial" w:hAnsi="Arial" w:cs="Arial"/>
          <w:sz w:val="16"/>
          <w:szCs w:val="24"/>
          <w:lang w:val="es-ES"/>
        </w:rPr>
      </w:pP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El tratamiento de los residuos puede ser de cremación o de transformación.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En el primer caso la masa de los residuos se quema por auto combustión con una recuperación de calor que sirve para disminuir los gastos de funcionamiento de la instalación.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En el segundo caso los residuos se trata de forma que se extrae de ellos todo lo que se puede volver a utilizar económicamente.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Existen varios sistemas de transformación que están ligados a la composición de los residuos.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Uno de los sistemas  mas rentable es el  de proceder ante toda la subdivisión de los residuos en varias partes, cada una de las cuales sigue una línea de elaboración propia.  </w:t>
      </w:r>
      <w:r w:rsidRPr="00676A40">
        <w:rPr>
          <w:rFonts w:ascii="Arial" w:hAnsi="Arial" w:cs="Arial"/>
          <w:sz w:val="24"/>
          <w:szCs w:val="24"/>
          <w:lang w:val="es-ES"/>
        </w:rPr>
        <w:t>Véase Fig. 5</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lastRenderedPageBreak/>
        <w:t>Los materiales recuperados en una línea puede confluir después con los recuperados en las otras para los tratamientos posteriores; se pueden recuperar así materiales ferrosos, papel y cartones productos bases para piensos frescos, para consumir en el propio día o secos, para conservar en silos.</w:t>
      </w:r>
    </w:p>
    <w:p w:rsidR="00717EA9" w:rsidRDefault="00717EA9" w:rsidP="00717EA9">
      <w:pPr>
        <w:spacing w:after="0" w:line="360" w:lineRule="auto"/>
        <w:ind w:left="708"/>
        <w:jc w:val="both"/>
        <w:rPr>
          <w:rFonts w:ascii="Arial" w:hAnsi="Arial" w:cs="Arial"/>
          <w:sz w:val="24"/>
          <w:szCs w:val="24"/>
          <w:lang w:val="es-ES"/>
        </w:rPr>
      </w:pPr>
    </w:p>
    <w:p w:rsidR="00717EA9" w:rsidRPr="00777D95"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 xml:space="preserve">Finalmente, se puede producir, después de una fermentación rápida, el llamado compost: un preparado adecuado para el abono agrícola. Los desechos se queman proporcionando el vapor necesario para trabajar los residuos. </w:t>
      </w:r>
    </w:p>
    <w:p w:rsidR="00717EA9" w:rsidRPr="00962CB5" w:rsidRDefault="00D304BA" w:rsidP="00717EA9">
      <w:pPr>
        <w:spacing w:after="0" w:line="360" w:lineRule="auto"/>
        <w:ind w:left="2124" w:firstLine="708"/>
        <w:jc w:val="both"/>
        <w:rPr>
          <w:rFonts w:ascii="Arial" w:hAnsi="Arial" w:cs="Arial"/>
          <w:sz w:val="16"/>
          <w:szCs w:val="24"/>
          <w:lang w:val="es-ES"/>
        </w:rPr>
      </w:pPr>
      <w:r>
        <w:rPr>
          <w:rFonts w:ascii="Arial" w:hAnsi="Arial" w:cs="Arial"/>
          <w:noProof/>
          <w:sz w:val="16"/>
          <w:szCs w:val="24"/>
          <w:lang w:val="es-ES" w:eastAsia="es-ES"/>
        </w:rPr>
        <w:drawing>
          <wp:anchor distT="0" distB="0" distL="114300" distR="114300" simplePos="0" relativeHeight="251667456" behindDoc="0" locked="0" layoutInCell="1" allowOverlap="1">
            <wp:simplePos x="0" y="0"/>
            <wp:positionH relativeFrom="column">
              <wp:posOffset>274320</wp:posOffset>
            </wp:positionH>
            <wp:positionV relativeFrom="paragraph">
              <wp:posOffset>88265</wp:posOffset>
            </wp:positionV>
            <wp:extent cx="5095875" cy="3324225"/>
            <wp:effectExtent l="19050" t="0" r="9525" b="0"/>
            <wp:wrapSquare wrapText="bothSides"/>
            <wp:docPr id="1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3"/>
                    <a:srcRect/>
                    <a:stretch>
                      <a:fillRect/>
                    </a:stretch>
                  </pic:blipFill>
                  <pic:spPr bwMode="auto">
                    <a:xfrm>
                      <a:off x="0" y="0"/>
                      <a:ext cx="5095875" cy="3324225"/>
                    </a:xfrm>
                    <a:prstGeom prst="rect">
                      <a:avLst/>
                    </a:prstGeom>
                    <a:noFill/>
                    <a:ln w="9525">
                      <a:noFill/>
                      <a:miter lim="800000"/>
                      <a:headEnd/>
                      <a:tailEnd/>
                    </a:ln>
                  </pic:spPr>
                </pic:pic>
              </a:graphicData>
            </a:graphic>
          </wp:anchor>
        </w:drawing>
      </w:r>
      <w:r w:rsidR="00717EA9">
        <w:rPr>
          <w:rFonts w:ascii="Arial" w:hAnsi="Arial" w:cs="Arial"/>
          <w:sz w:val="16"/>
          <w:szCs w:val="24"/>
          <w:lang w:val="es-ES"/>
        </w:rPr>
        <w:t xml:space="preserve">                </w:t>
      </w:r>
      <w:r w:rsidR="00717EA9" w:rsidRPr="00627873">
        <w:rPr>
          <w:rFonts w:ascii="Arial" w:hAnsi="Arial" w:cs="Arial"/>
          <w:sz w:val="16"/>
          <w:szCs w:val="24"/>
          <w:lang w:val="es-ES"/>
        </w:rPr>
        <w:t>Fig</w:t>
      </w:r>
      <w:r w:rsidR="00717EA9">
        <w:rPr>
          <w:rFonts w:ascii="Arial" w:hAnsi="Arial" w:cs="Arial"/>
          <w:sz w:val="16"/>
          <w:szCs w:val="24"/>
          <w:lang w:val="es-ES"/>
        </w:rPr>
        <w:t>. 6 (Flujo de proceso)</w:t>
      </w: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jc w:val="both"/>
        <w:rPr>
          <w:rFonts w:ascii="Arial" w:hAnsi="Arial" w:cs="Arial"/>
          <w:b/>
          <w:sz w:val="24"/>
          <w:szCs w:val="24"/>
          <w:lang w:val="es-ES"/>
        </w:rPr>
      </w:pPr>
      <w:r>
        <w:rPr>
          <w:rFonts w:ascii="Arial" w:hAnsi="Arial" w:cs="Arial"/>
          <w:b/>
          <w:sz w:val="24"/>
          <w:szCs w:val="24"/>
          <w:lang w:val="es-ES"/>
        </w:rPr>
        <w:lastRenderedPageBreak/>
        <w:t xml:space="preserve">3.3  </w:t>
      </w:r>
      <w:r w:rsidRPr="007744A3">
        <w:rPr>
          <w:rFonts w:ascii="Arial" w:hAnsi="Arial" w:cs="Arial"/>
          <w:b/>
          <w:sz w:val="24"/>
          <w:szCs w:val="24"/>
          <w:lang w:val="es-ES"/>
        </w:rPr>
        <w:t xml:space="preserve">RECOLECCION Y TRANSPORTE </w:t>
      </w:r>
    </w:p>
    <w:p w:rsidR="00717EA9" w:rsidRDefault="00717EA9" w:rsidP="00717EA9">
      <w:pPr>
        <w:spacing w:after="0" w:line="360" w:lineRule="auto"/>
        <w:jc w:val="both"/>
        <w:rPr>
          <w:rFonts w:ascii="Arial" w:hAnsi="Arial" w:cs="Arial"/>
          <w:b/>
          <w:sz w:val="24"/>
          <w:szCs w:val="24"/>
          <w:lang w:val="es-ES"/>
        </w:rPr>
      </w:pPr>
    </w:p>
    <w:p w:rsidR="00717EA9" w:rsidRPr="007744A3" w:rsidRDefault="00717EA9" w:rsidP="00717EA9">
      <w:pPr>
        <w:spacing w:after="0" w:line="360" w:lineRule="auto"/>
        <w:ind w:firstLine="708"/>
        <w:jc w:val="both"/>
        <w:rPr>
          <w:rFonts w:ascii="Arial" w:hAnsi="Arial" w:cs="Arial"/>
          <w:b/>
          <w:sz w:val="24"/>
          <w:szCs w:val="24"/>
          <w:lang w:val="es-ES"/>
        </w:rPr>
      </w:pPr>
      <w:r w:rsidRPr="007744A3">
        <w:rPr>
          <w:rFonts w:ascii="Arial" w:hAnsi="Arial" w:cs="Arial"/>
          <w:b/>
          <w:sz w:val="24"/>
          <w:szCs w:val="24"/>
          <w:lang w:val="es-ES"/>
        </w:rPr>
        <w:t xml:space="preserve">SISTEMAS DE RECOLECCIÓN Y TRATAMIENTO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firstLine="708"/>
        <w:jc w:val="both"/>
        <w:rPr>
          <w:rFonts w:ascii="Arial" w:hAnsi="Arial" w:cs="Arial"/>
          <w:sz w:val="24"/>
          <w:szCs w:val="24"/>
          <w:lang w:val="es-ES"/>
        </w:rPr>
      </w:pPr>
      <w:r w:rsidRPr="007744A3">
        <w:rPr>
          <w:rFonts w:ascii="Arial" w:hAnsi="Arial" w:cs="Arial"/>
          <w:sz w:val="24"/>
          <w:szCs w:val="24"/>
          <w:lang w:val="es-ES"/>
        </w:rPr>
        <w:t xml:space="preserve">Existen básicamente dos sistemas: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22850">
        <w:rPr>
          <w:rFonts w:ascii="Arial" w:hAnsi="Arial" w:cs="Arial"/>
          <w:i/>
          <w:sz w:val="24"/>
          <w:szCs w:val="24"/>
          <w:lang w:val="es-ES"/>
        </w:rPr>
        <w:t>Sistema vertical</w:t>
      </w:r>
      <w:r w:rsidRPr="007744A3">
        <w:rPr>
          <w:rFonts w:ascii="Arial" w:hAnsi="Arial" w:cs="Arial"/>
          <w:sz w:val="24"/>
          <w:szCs w:val="24"/>
          <w:lang w:val="es-ES"/>
        </w:rPr>
        <w:t xml:space="preserve"> (Ductos verticales). Par</w:t>
      </w:r>
      <w:r>
        <w:rPr>
          <w:rFonts w:ascii="Arial" w:hAnsi="Arial" w:cs="Arial"/>
          <w:sz w:val="24"/>
          <w:szCs w:val="24"/>
          <w:lang w:val="es-ES"/>
        </w:rPr>
        <w:t>a diseñar, existe una normativa</w:t>
      </w:r>
      <w:r w:rsidRPr="007744A3">
        <w:rPr>
          <w:rFonts w:ascii="Arial" w:hAnsi="Arial" w:cs="Arial"/>
          <w:sz w:val="24"/>
          <w:szCs w:val="24"/>
          <w:lang w:val="es-ES"/>
        </w:rPr>
        <w:t>: Resolución ministerio de</w:t>
      </w:r>
      <w:r>
        <w:rPr>
          <w:rFonts w:ascii="Arial" w:hAnsi="Arial" w:cs="Arial"/>
          <w:sz w:val="24"/>
          <w:szCs w:val="24"/>
          <w:lang w:val="es-ES"/>
        </w:rPr>
        <w:t xml:space="preserve"> salud 7328.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N</w:t>
      </w:r>
      <w:r w:rsidRPr="007744A3">
        <w:rPr>
          <w:rFonts w:ascii="Arial" w:hAnsi="Arial" w:cs="Arial"/>
          <w:sz w:val="24"/>
          <w:szCs w:val="24"/>
          <w:lang w:val="es-ES"/>
        </w:rPr>
        <w:t xml:space="preserve">ormas sobre eliminación de basuras en edificios elevados. Pueden ser cilíndricos o rectangulares. Estos ductos están a la vista o no.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7744A3">
        <w:rPr>
          <w:rFonts w:ascii="Arial" w:hAnsi="Arial" w:cs="Arial"/>
          <w:sz w:val="24"/>
          <w:szCs w:val="24"/>
          <w:lang w:val="es-ES"/>
        </w:rPr>
        <w:t xml:space="preserve">Es usual agregar sistemas de compactación. No se aconseja su uso en el caso de hospitales </w:t>
      </w:r>
      <w:r>
        <w:rPr>
          <w:rFonts w:ascii="Arial" w:hAnsi="Arial" w:cs="Arial"/>
          <w:sz w:val="24"/>
          <w:szCs w:val="24"/>
          <w:vertAlign w:val="superscript"/>
          <w:lang w:val="es-ES"/>
        </w:rPr>
        <w:t>7</w:t>
      </w:r>
      <w:r w:rsidRPr="007744A3">
        <w:rPr>
          <w:rFonts w:ascii="Arial" w:hAnsi="Arial" w:cs="Arial"/>
          <w:sz w:val="24"/>
          <w:szCs w:val="24"/>
          <w:lang w:val="es-ES"/>
        </w:rPr>
        <w:t>(residuos biopeli</w:t>
      </w:r>
      <w:r>
        <w:rPr>
          <w:rFonts w:ascii="Arial" w:hAnsi="Arial" w:cs="Arial"/>
          <w:sz w:val="24"/>
          <w:szCs w:val="24"/>
          <w:lang w:val="es-ES"/>
        </w:rPr>
        <w:t>grosos). Área transversal mínima de ductos es de 0.2 m2</w:t>
      </w:r>
    </w:p>
    <w:p w:rsidR="00717EA9" w:rsidRPr="00962CB5" w:rsidRDefault="00717EA9" w:rsidP="00717EA9">
      <w:pPr>
        <w:spacing w:after="0" w:line="360" w:lineRule="auto"/>
        <w:jc w:val="both"/>
        <w:rPr>
          <w:rFonts w:ascii="Arial" w:hAnsi="Arial" w:cs="Arial"/>
          <w:sz w:val="16"/>
          <w:szCs w:val="24"/>
          <w:lang w:val="es-ES"/>
        </w:rPr>
      </w:pPr>
      <w:r>
        <w:rPr>
          <w:rFonts w:ascii="Arial" w:hAnsi="Arial" w:cs="Arial"/>
          <w:sz w:val="24"/>
          <w:szCs w:val="24"/>
          <w:lang w:val="es-ES"/>
        </w:rPr>
        <w:t xml:space="preserve">                     </w:t>
      </w:r>
    </w:p>
    <w:p w:rsidR="00717EA9" w:rsidRPr="007744A3" w:rsidRDefault="00717EA9" w:rsidP="00717EA9">
      <w:pPr>
        <w:spacing w:after="0" w:line="360" w:lineRule="auto"/>
        <w:ind w:left="708"/>
        <w:jc w:val="both"/>
        <w:rPr>
          <w:rFonts w:ascii="Arial" w:hAnsi="Arial" w:cs="Arial"/>
          <w:sz w:val="24"/>
          <w:szCs w:val="24"/>
          <w:lang w:val="es-ES"/>
        </w:rPr>
      </w:pPr>
      <w:r w:rsidRPr="007744A3">
        <w:rPr>
          <w:rFonts w:ascii="Arial" w:hAnsi="Arial" w:cs="Arial"/>
          <w:i/>
          <w:sz w:val="24"/>
          <w:szCs w:val="24"/>
          <w:lang w:val="es-ES"/>
        </w:rPr>
        <w:t>Sistema horizontal.</w:t>
      </w:r>
      <w:r w:rsidRPr="007744A3">
        <w:rPr>
          <w:rFonts w:ascii="Arial" w:hAnsi="Arial" w:cs="Arial"/>
          <w:sz w:val="24"/>
          <w:szCs w:val="24"/>
          <w:lang w:val="es-ES"/>
        </w:rPr>
        <w:t xml:space="preserve"> Existen una infinidad de variaciones sobre este procedimiento. Por ejemplo sistemas de carros a nivel municipal, o a menor escala, como recintos industriales, campos deportivos, etc. </w:t>
      </w:r>
    </w:p>
    <w:p w:rsidR="00717EA9" w:rsidRDefault="00717EA9" w:rsidP="00717EA9">
      <w:pPr>
        <w:spacing w:after="0" w:line="360" w:lineRule="auto"/>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7744A3">
        <w:rPr>
          <w:rFonts w:ascii="Arial" w:hAnsi="Arial" w:cs="Arial"/>
          <w:i/>
          <w:sz w:val="24"/>
          <w:szCs w:val="24"/>
          <w:lang w:val="es-ES"/>
        </w:rPr>
        <w:t>Sistemas neumáticos</w:t>
      </w:r>
      <w:r w:rsidRPr="007744A3">
        <w:rPr>
          <w:rFonts w:ascii="Arial" w:hAnsi="Arial" w:cs="Arial"/>
          <w:sz w:val="24"/>
          <w:szCs w:val="24"/>
          <w:lang w:val="es-ES"/>
        </w:rPr>
        <w:t xml:space="preserve">: Unifica los sistemas </w:t>
      </w:r>
      <w:r>
        <w:rPr>
          <w:rFonts w:ascii="Arial" w:hAnsi="Arial" w:cs="Arial"/>
          <w:sz w:val="24"/>
          <w:szCs w:val="24"/>
          <w:lang w:val="es-ES"/>
        </w:rPr>
        <w:t xml:space="preserve">anteriores. Consiste en </w:t>
      </w:r>
      <w:r w:rsidRPr="007744A3">
        <w:rPr>
          <w:rFonts w:ascii="Arial" w:hAnsi="Arial" w:cs="Arial"/>
          <w:sz w:val="24"/>
          <w:szCs w:val="24"/>
          <w:lang w:val="es-ES"/>
        </w:rPr>
        <w:t>hacer pasar una corriente de aire aproximadamente a 90 km/h por el ducto para llevar residuos a una central de almacenamiento. Eventualmente se combina con sistemas de</w:t>
      </w:r>
      <w:r>
        <w:rPr>
          <w:rFonts w:ascii="Arial" w:hAnsi="Arial" w:cs="Arial"/>
          <w:sz w:val="24"/>
          <w:szCs w:val="24"/>
          <w:lang w:val="es-ES"/>
        </w:rPr>
        <w:t xml:space="preserve"> tratamiento</w:t>
      </w:r>
    </w:p>
    <w:p w:rsidR="00717EA9" w:rsidRDefault="00717EA9" w:rsidP="00717EA9">
      <w:pPr>
        <w:spacing w:after="0" w:line="360" w:lineRule="auto"/>
        <w:jc w:val="both"/>
        <w:rPr>
          <w:rFonts w:ascii="Arial" w:hAnsi="Arial" w:cs="Arial"/>
          <w:sz w:val="24"/>
          <w:szCs w:val="24"/>
          <w:lang w:val="es-ES"/>
        </w:rPr>
      </w:pPr>
      <w:r>
        <w:rPr>
          <w:rFonts w:ascii="Arial" w:hAnsi="Arial" w:cs="Arial"/>
          <w:sz w:val="24"/>
          <w:szCs w:val="24"/>
          <w:lang w:val="es-ES"/>
        </w:rPr>
        <w:t xml:space="preserve">          </w:t>
      </w:r>
    </w:p>
    <w:p w:rsidR="00717EA9" w:rsidRDefault="00717EA9" w:rsidP="00717EA9">
      <w:pPr>
        <w:spacing w:after="0" w:line="360" w:lineRule="auto"/>
        <w:jc w:val="both"/>
        <w:rPr>
          <w:rFonts w:ascii="Arial" w:hAnsi="Arial" w:cs="Arial"/>
          <w:sz w:val="24"/>
          <w:szCs w:val="24"/>
          <w:lang w:val="es-ES"/>
        </w:rPr>
      </w:pPr>
      <w:r>
        <w:rPr>
          <w:rFonts w:ascii="Arial" w:hAnsi="Arial" w:cs="Arial"/>
          <w:sz w:val="24"/>
          <w:szCs w:val="24"/>
          <w:lang w:val="es-ES"/>
        </w:rPr>
        <w:t xml:space="preserve">           ________________________________</w:t>
      </w:r>
    </w:p>
    <w:p w:rsidR="00717EA9" w:rsidRPr="007744A3" w:rsidRDefault="00717EA9" w:rsidP="00717EA9">
      <w:pPr>
        <w:spacing w:after="0" w:line="360" w:lineRule="auto"/>
        <w:ind w:left="708"/>
        <w:jc w:val="both"/>
        <w:rPr>
          <w:rFonts w:ascii="Arial" w:hAnsi="Arial" w:cs="Arial"/>
          <w:sz w:val="16"/>
          <w:szCs w:val="24"/>
          <w:lang w:val="es-ES"/>
        </w:rPr>
      </w:pPr>
      <w:r w:rsidRPr="007744A3">
        <w:rPr>
          <w:rFonts w:ascii="Arial" w:hAnsi="Arial" w:cs="Arial"/>
          <w:sz w:val="16"/>
          <w:szCs w:val="24"/>
          <w:vertAlign w:val="superscript"/>
          <w:lang w:val="es-ES"/>
        </w:rPr>
        <w:t xml:space="preserve"> 7</w:t>
      </w:r>
      <w:r>
        <w:rPr>
          <w:rFonts w:ascii="Arial" w:hAnsi="Arial" w:cs="Arial"/>
          <w:sz w:val="16"/>
          <w:szCs w:val="24"/>
          <w:lang w:val="es-ES"/>
        </w:rPr>
        <w:t xml:space="preserve"> </w:t>
      </w:r>
      <w:r w:rsidRPr="007744A3">
        <w:rPr>
          <w:rFonts w:ascii="Arial" w:hAnsi="Arial" w:cs="Arial"/>
          <w:sz w:val="16"/>
          <w:szCs w:val="24"/>
          <w:lang w:val="es-ES"/>
        </w:rPr>
        <w:t xml:space="preserve">En Latinoamérica se ha implementado en hospitales de Brasil, no se usa para los residuos Bio </w:t>
      </w:r>
      <w:r>
        <w:rPr>
          <w:rFonts w:ascii="Arial" w:hAnsi="Arial" w:cs="Arial"/>
          <w:sz w:val="16"/>
          <w:szCs w:val="24"/>
          <w:lang w:val="es-ES"/>
        </w:rPr>
        <w:t>H</w:t>
      </w:r>
      <w:r w:rsidRPr="007744A3">
        <w:rPr>
          <w:rFonts w:ascii="Arial" w:hAnsi="Arial" w:cs="Arial"/>
          <w:sz w:val="16"/>
          <w:szCs w:val="24"/>
          <w:lang w:val="es-ES"/>
        </w:rPr>
        <w:t>azards</w:t>
      </w:r>
      <w:r>
        <w:rPr>
          <w:rFonts w:ascii="Arial" w:hAnsi="Arial" w:cs="Arial"/>
          <w:sz w:val="16"/>
          <w:szCs w:val="24"/>
          <w:lang w:val="es-ES"/>
        </w:rPr>
        <w:t>. En   Chile este sistema se utiliza para el transporte de material, como los chips de la celulosa.</w:t>
      </w: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Pr="00104D34" w:rsidRDefault="00717EA9" w:rsidP="00717EA9">
      <w:pPr>
        <w:spacing w:after="0" w:line="360" w:lineRule="auto"/>
        <w:jc w:val="both"/>
        <w:rPr>
          <w:rFonts w:ascii="Arial" w:hAnsi="Arial" w:cs="Arial"/>
          <w:b/>
          <w:sz w:val="24"/>
          <w:szCs w:val="24"/>
          <w:lang w:val="es-ES"/>
        </w:rPr>
      </w:pPr>
      <w:r w:rsidRPr="00104D34">
        <w:rPr>
          <w:rFonts w:ascii="Arial" w:hAnsi="Arial" w:cs="Arial"/>
          <w:b/>
          <w:sz w:val="24"/>
          <w:szCs w:val="24"/>
          <w:lang w:val="es-ES"/>
        </w:rPr>
        <w:lastRenderedPageBreak/>
        <w:t xml:space="preserve">RECOLECCIÓN </w:t>
      </w:r>
    </w:p>
    <w:p w:rsidR="00717EA9" w:rsidRDefault="00717EA9" w:rsidP="00717EA9">
      <w:pPr>
        <w:spacing w:after="0" w:line="360" w:lineRule="auto"/>
        <w:ind w:firstLine="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104D34">
        <w:rPr>
          <w:rFonts w:ascii="Arial" w:hAnsi="Arial" w:cs="Arial"/>
          <w:sz w:val="24"/>
          <w:szCs w:val="24"/>
          <w:lang w:val="es-ES"/>
        </w:rPr>
        <w:t>La recolección es la etapa más importante en términos de costos dentro de la gestión de los residu</w:t>
      </w:r>
      <w:r>
        <w:rPr>
          <w:rFonts w:ascii="Arial" w:hAnsi="Arial" w:cs="Arial"/>
          <w:sz w:val="24"/>
          <w:szCs w:val="24"/>
          <w:lang w:val="es-ES"/>
        </w:rPr>
        <w:t>os (por sobre el 60% en Guayaquil</w:t>
      </w:r>
      <w:r w:rsidRPr="00104D34">
        <w:rPr>
          <w:rFonts w:ascii="Arial" w:hAnsi="Arial" w:cs="Arial"/>
          <w:sz w:val="24"/>
          <w:szCs w:val="24"/>
          <w:lang w:val="es-ES"/>
        </w:rPr>
        <w:t xml:space="preserve">). </w:t>
      </w:r>
    </w:p>
    <w:p w:rsidR="00717EA9" w:rsidRPr="00104D34"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104D34">
        <w:rPr>
          <w:rFonts w:ascii="Arial" w:hAnsi="Arial" w:cs="Arial"/>
          <w:sz w:val="24"/>
          <w:szCs w:val="24"/>
          <w:lang w:val="es-ES"/>
        </w:rPr>
        <w:t>La recolección la realizan en general cu</w:t>
      </w:r>
      <w:r>
        <w:rPr>
          <w:rFonts w:ascii="Arial" w:hAnsi="Arial" w:cs="Arial"/>
          <w:sz w:val="24"/>
          <w:szCs w:val="24"/>
          <w:lang w:val="es-ES"/>
        </w:rPr>
        <w:t xml:space="preserve">adrillas de hombres con equipos </w:t>
      </w:r>
      <w:r w:rsidRPr="00104D34">
        <w:rPr>
          <w:rFonts w:ascii="Arial" w:hAnsi="Arial" w:cs="Arial"/>
          <w:sz w:val="24"/>
          <w:szCs w:val="24"/>
          <w:lang w:val="es-ES"/>
        </w:rPr>
        <w:t xml:space="preserve">de recolección consistente en camiones de diversas características. </w:t>
      </w:r>
    </w:p>
    <w:p w:rsidR="00717EA9" w:rsidRPr="00104D34"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104D34">
        <w:rPr>
          <w:rFonts w:ascii="Arial" w:hAnsi="Arial" w:cs="Arial"/>
          <w:sz w:val="24"/>
          <w:szCs w:val="24"/>
          <w:lang w:val="es-ES"/>
        </w:rPr>
        <w:t xml:space="preserve">El sistema de recolección más satisfactorio que pueda proporcionarse a la población resultará después de un estudio cuidadoso en donde inciden numerosos factores como: </w:t>
      </w:r>
    </w:p>
    <w:p w:rsidR="00717EA9" w:rsidRPr="00104D34" w:rsidRDefault="00717EA9" w:rsidP="00717EA9">
      <w:pPr>
        <w:spacing w:after="0" w:line="360" w:lineRule="auto"/>
        <w:ind w:left="1416"/>
        <w:jc w:val="both"/>
        <w:rPr>
          <w:rFonts w:ascii="Arial" w:hAnsi="Arial" w:cs="Arial"/>
          <w:sz w:val="24"/>
          <w:szCs w:val="24"/>
          <w:lang w:val="es-ES"/>
        </w:rPr>
      </w:pP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Tipo de residuo producido y cantidad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Característica topográfica de la ciudad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Clima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Zonificación urbana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Frecuencia de recolección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Tipo de equipo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Extensión del recorrido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Localización de la basura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Organización de las cuadrillas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Rendimiento de las cuadrillas </w:t>
      </w:r>
    </w:p>
    <w:p w:rsidR="00717EA9" w:rsidRPr="00104D34" w:rsidRDefault="00717EA9" w:rsidP="00717EA9">
      <w:pPr>
        <w:pStyle w:val="Prrafodelista"/>
        <w:numPr>
          <w:ilvl w:val="0"/>
          <w:numId w:val="11"/>
        </w:numPr>
        <w:spacing w:after="0" w:line="360" w:lineRule="auto"/>
        <w:jc w:val="both"/>
        <w:rPr>
          <w:rFonts w:ascii="Arial" w:hAnsi="Arial" w:cs="Arial"/>
          <w:sz w:val="24"/>
          <w:szCs w:val="24"/>
          <w:lang w:val="es-ES"/>
        </w:rPr>
      </w:pPr>
      <w:r w:rsidRPr="00104D34">
        <w:rPr>
          <w:rFonts w:ascii="Arial" w:hAnsi="Arial" w:cs="Arial"/>
          <w:sz w:val="24"/>
          <w:szCs w:val="24"/>
          <w:lang w:val="es-ES"/>
        </w:rPr>
        <w:t xml:space="preserve">Responsabilidades </w:t>
      </w:r>
    </w:p>
    <w:p w:rsidR="00717EA9" w:rsidRPr="00104D34"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104D34">
        <w:rPr>
          <w:rFonts w:ascii="Arial" w:hAnsi="Arial" w:cs="Arial"/>
          <w:sz w:val="24"/>
          <w:szCs w:val="24"/>
          <w:lang w:val="es-ES"/>
        </w:rPr>
        <w:t xml:space="preserve">El punto de recolección mas adecuado es la recogida en la acera, porque reduce el tiempo necesario para cada servicio. La recolección de basuras se realiza generalmente de día en las zonas residenciales y durante la </w:t>
      </w:r>
      <w:r w:rsidRPr="00104D34">
        <w:rPr>
          <w:rFonts w:ascii="Arial" w:hAnsi="Arial" w:cs="Arial"/>
          <w:sz w:val="24"/>
          <w:szCs w:val="24"/>
          <w:lang w:val="es-ES"/>
        </w:rPr>
        <w:lastRenderedPageBreak/>
        <w:t>noche en las zonas comerciales de las grandes ciudades, para evitar problemas con el tráfico.</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pStyle w:val="Default"/>
        <w:ind w:left="708" w:firstLine="708"/>
        <w:rPr>
          <w:rFonts w:ascii="Arial" w:hAnsi="Arial" w:cs="Arial"/>
          <w:b/>
          <w:color w:val="auto"/>
        </w:rPr>
      </w:pPr>
      <w:r w:rsidRPr="00104D34">
        <w:rPr>
          <w:rFonts w:ascii="Arial" w:hAnsi="Arial" w:cs="Arial"/>
          <w:b/>
          <w:color w:val="auto"/>
        </w:rPr>
        <w:t xml:space="preserve">Diseño básico de cuadrilla </w:t>
      </w:r>
    </w:p>
    <w:p w:rsidR="00717EA9" w:rsidRDefault="00717EA9" w:rsidP="00717EA9">
      <w:pPr>
        <w:pStyle w:val="Default"/>
        <w:ind w:left="708"/>
        <w:rPr>
          <w:rFonts w:ascii="Arial" w:hAnsi="Arial" w:cs="Arial"/>
          <w:b/>
          <w:color w:val="auto"/>
        </w:rPr>
      </w:pPr>
    </w:p>
    <w:p w:rsidR="00717EA9" w:rsidRPr="00104D34" w:rsidRDefault="00717EA9" w:rsidP="00717EA9">
      <w:pPr>
        <w:pStyle w:val="Default"/>
        <w:ind w:left="708"/>
        <w:rPr>
          <w:rFonts w:ascii="Arial" w:hAnsi="Arial" w:cs="Arial"/>
          <w:b/>
          <w:color w:val="auto"/>
        </w:rPr>
      </w:pPr>
    </w:p>
    <w:p w:rsidR="00717EA9" w:rsidRDefault="00717EA9" w:rsidP="00717EA9">
      <w:pPr>
        <w:spacing w:after="0" w:line="360" w:lineRule="auto"/>
        <w:ind w:left="1416"/>
        <w:jc w:val="both"/>
        <w:rPr>
          <w:rFonts w:ascii="Arial" w:hAnsi="Arial" w:cs="Arial"/>
          <w:sz w:val="24"/>
          <w:szCs w:val="24"/>
          <w:lang w:val="es-ES"/>
        </w:rPr>
      </w:pPr>
      <w:r w:rsidRPr="00104D34">
        <w:rPr>
          <w:rFonts w:ascii="Arial" w:hAnsi="Arial" w:cs="Arial"/>
          <w:sz w:val="24"/>
          <w:szCs w:val="24"/>
          <w:lang w:val="es-ES"/>
        </w:rPr>
        <w:t>El diseño óptimo es una combinación de aspectos económicos y sanitarios</w:t>
      </w:r>
      <w:r>
        <w:rPr>
          <w:rFonts w:ascii="Arial" w:hAnsi="Arial" w:cs="Arial"/>
          <w:sz w:val="24"/>
          <w:szCs w:val="24"/>
          <w:lang w:val="es-ES"/>
        </w:rPr>
        <w:t xml:space="preserve">.  </w:t>
      </w:r>
      <w:r w:rsidRPr="00622850">
        <w:rPr>
          <w:rFonts w:ascii="Arial" w:hAnsi="Arial" w:cs="Arial"/>
          <w:i/>
          <w:sz w:val="20"/>
          <w:szCs w:val="24"/>
          <w:lang w:val="es-ES"/>
        </w:rPr>
        <w:t xml:space="preserve">Véase </w:t>
      </w:r>
      <w:r w:rsidRPr="00622850">
        <w:rPr>
          <w:rFonts w:ascii="Arial" w:hAnsi="Arial" w:cs="Arial"/>
          <w:sz w:val="20"/>
          <w:szCs w:val="24"/>
          <w:lang w:val="es-ES"/>
        </w:rPr>
        <w:t>Fig. 7</w:t>
      </w:r>
    </w:p>
    <w:p w:rsidR="00717EA9" w:rsidRDefault="00D304BA" w:rsidP="00717EA9">
      <w:pPr>
        <w:spacing w:after="0" w:line="360" w:lineRule="auto"/>
        <w:ind w:left="1416"/>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8480" behindDoc="0" locked="0" layoutInCell="1" allowOverlap="1">
            <wp:simplePos x="0" y="0"/>
            <wp:positionH relativeFrom="column">
              <wp:posOffset>1463675</wp:posOffset>
            </wp:positionH>
            <wp:positionV relativeFrom="paragraph">
              <wp:posOffset>57150</wp:posOffset>
            </wp:positionV>
            <wp:extent cx="2828290" cy="1670685"/>
            <wp:effectExtent l="19050" t="0" r="0" b="0"/>
            <wp:wrapSquare wrapText="bothSides"/>
            <wp:docPr id="1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a:srcRect/>
                    <a:stretch>
                      <a:fillRect/>
                    </a:stretch>
                  </pic:blipFill>
                  <pic:spPr bwMode="auto">
                    <a:xfrm>
                      <a:off x="0" y="0"/>
                      <a:ext cx="2828290" cy="1670685"/>
                    </a:xfrm>
                    <a:prstGeom prst="rect">
                      <a:avLst/>
                    </a:prstGeom>
                    <a:noFill/>
                    <a:ln w="9525">
                      <a:noFill/>
                      <a:miter lim="800000"/>
                      <a:headEnd/>
                      <a:tailEnd/>
                    </a:ln>
                  </pic:spPr>
                </pic:pic>
              </a:graphicData>
            </a:graphic>
          </wp:anchor>
        </w:drawing>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Pr="00104D34" w:rsidRDefault="00717EA9" w:rsidP="00717EA9">
      <w:pPr>
        <w:spacing w:after="0" w:line="360" w:lineRule="auto"/>
        <w:ind w:left="708" w:firstLine="708"/>
        <w:rPr>
          <w:rFonts w:ascii="Arial" w:hAnsi="Arial" w:cs="Arial"/>
          <w:sz w:val="16"/>
          <w:szCs w:val="24"/>
          <w:lang w:val="es-ES"/>
        </w:rPr>
      </w:pPr>
      <w:r>
        <w:rPr>
          <w:rFonts w:ascii="Arial" w:hAnsi="Arial" w:cs="Arial"/>
          <w:sz w:val="16"/>
          <w:szCs w:val="24"/>
          <w:lang w:val="es-ES"/>
        </w:rPr>
        <w:t xml:space="preserve">                                    </w:t>
      </w:r>
      <w:r w:rsidRPr="00104D34">
        <w:rPr>
          <w:rFonts w:ascii="Arial" w:hAnsi="Arial" w:cs="Arial"/>
          <w:sz w:val="16"/>
          <w:szCs w:val="24"/>
          <w:lang w:val="es-ES"/>
        </w:rPr>
        <w:t xml:space="preserve">Fig. </w:t>
      </w:r>
      <w:r>
        <w:rPr>
          <w:rFonts w:ascii="Arial" w:hAnsi="Arial" w:cs="Arial"/>
          <w:sz w:val="16"/>
          <w:szCs w:val="24"/>
          <w:lang w:val="es-ES"/>
        </w:rPr>
        <w:t>7</w:t>
      </w:r>
      <w:r w:rsidRPr="00104D34">
        <w:rPr>
          <w:rFonts w:ascii="Arial" w:hAnsi="Arial" w:cs="Arial"/>
          <w:sz w:val="16"/>
          <w:szCs w:val="24"/>
          <w:lang w:val="es-ES"/>
        </w:rPr>
        <w:t xml:space="preserve">  (Diseño básico de una cuadrilla)</w:t>
      </w:r>
    </w:p>
    <w:p w:rsidR="00717EA9" w:rsidRDefault="00717EA9" w:rsidP="00717EA9">
      <w:pPr>
        <w:spacing w:after="0" w:line="360" w:lineRule="auto"/>
        <w:ind w:left="708" w:firstLine="708"/>
        <w:jc w:val="both"/>
        <w:rPr>
          <w:rFonts w:ascii="Arial" w:hAnsi="Arial" w:cs="Arial"/>
          <w:sz w:val="24"/>
          <w:szCs w:val="24"/>
          <w:lang w:val="es-ES"/>
        </w:rPr>
      </w:pPr>
      <w:r w:rsidRPr="00104D34">
        <w:rPr>
          <w:rFonts w:ascii="Arial" w:hAnsi="Arial" w:cs="Arial"/>
          <w:sz w:val="24"/>
          <w:szCs w:val="24"/>
          <w:lang w:val="es-ES"/>
        </w:rPr>
        <w:t>Los datos básicos para el diseño son los siguientes:</w:t>
      </w:r>
    </w:p>
    <w:p w:rsidR="00717EA9" w:rsidRDefault="00D304BA" w:rsidP="00717EA9">
      <w:pPr>
        <w:spacing w:after="0" w:line="360" w:lineRule="auto"/>
        <w:ind w:left="708" w:firstLine="708"/>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675640</wp:posOffset>
            </wp:positionH>
            <wp:positionV relativeFrom="paragraph">
              <wp:posOffset>65405</wp:posOffset>
            </wp:positionV>
            <wp:extent cx="4282440" cy="2301240"/>
            <wp:effectExtent l="19050" t="0" r="3810" b="0"/>
            <wp:wrapSquare wrapText="bothSides"/>
            <wp:docPr id="1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srcRect/>
                    <a:stretch>
                      <a:fillRect/>
                    </a:stretch>
                  </pic:blipFill>
                  <pic:spPr bwMode="auto">
                    <a:xfrm>
                      <a:off x="0" y="0"/>
                      <a:ext cx="4282440" cy="2301240"/>
                    </a:xfrm>
                    <a:prstGeom prst="rect">
                      <a:avLst/>
                    </a:prstGeom>
                    <a:noFill/>
                    <a:ln w="9525">
                      <a:noFill/>
                      <a:miter lim="800000"/>
                      <a:headEnd/>
                      <a:tailEnd/>
                    </a:ln>
                  </pic:spPr>
                </pic:pic>
              </a:graphicData>
            </a:graphic>
          </wp:anchor>
        </w:drawing>
      </w: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0"/>
          <w:szCs w:val="24"/>
          <w:lang w:val="es-ES"/>
        </w:rPr>
      </w:pPr>
    </w:p>
    <w:p w:rsidR="00717EA9" w:rsidRDefault="00717EA9" w:rsidP="00717EA9">
      <w:pPr>
        <w:spacing w:after="0" w:line="360" w:lineRule="auto"/>
        <w:ind w:left="708" w:firstLine="708"/>
        <w:jc w:val="both"/>
        <w:rPr>
          <w:rFonts w:ascii="Arial" w:hAnsi="Arial" w:cs="Arial"/>
          <w:sz w:val="20"/>
          <w:szCs w:val="24"/>
          <w:lang w:val="es-ES"/>
        </w:rPr>
      </w:pPr>
      <w:r>
        <w:rPr>
          <w:rFonts w:ascii="Arial" w:hAnsi="Arial" w:cs="Arial"/>
          <w:sz w:val="20"/>
          <w:szCs w:val="24"/>
          <w:lang w:val="es-ES"/>
        </w:rPr>
        <w:t>______________________________</w:t>
      </w:r>
    </w:p>
    <w:p w:rsidR="00717EA9" w:rsidRDefault="00717EA9" w:rsidP="00717EA9">
      <w:pPr>
        <w:spacing w:after="0" w:line="360" w:lineRule="auto"/>
        <w:ind w:left="708" w:firstLine="708"/>
        <w:jc w:val="both"/>
        <w:rPr>
          <w:rFonts w:ascii="Arial" w:hAnsi="Arial" w:cs="Arial"/>
          <w:sz w:val="20"/>
          <w:szCs w:val="24"/>
          <w:lang w:val="es-ES"/>
        </w:rPr>
      </w:pPr>
      <w:r w:rsidRPr="00057663">
        <w:rPr>
          <w:rFonts w:ascii="Arial" w:hAnsi="Arial" w:cs="Arial"/>
          <w:sz w:val="20"/>
          <w:szCs w:val="24"/>
          <w:lang w:val="es-ES"/>
        </w:rPr>
        <w:t>Datos pr</w:t>
      </w:r>
      <w:r>
        <w:rPr>
          <w:rFonts w:ascii="Arial" w:hAnsi="Arial" w:cs="Arial"/>
          <w:sz w:val="20"/>
          <w:szCs w:val="24"/>
          <w:lang w:val="es-ES"/>
        </w:rPr>
        <w:t xml:space="preserve">oporcionados en la página web </w:t>
      </w:r>
      <w:hyperlink r:id="rId46" w:history="1">
        <w:r>
          <w:rPr>
            <w:rStyle w:val="Hipervnculo"/>
            <w:rFonts w:ascii="Arial" w:hAnsi="Arial" w:cs="Arial"/>
            <w:sz w:val="20"/>
            <w:szCs w:val="20"/>
          </w:rPr>
          <w:t>www.fortunecity.es/.../171/residuos.html</w:t>
        </w:r>
      </w:hyperlink>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lastRenderedPageBreak/>
        <w:t>Ecuaciones básicas necesarias:</w:t>
      </w:r>
    </w:p>
    <w:p w:rsidR="00717EA9" w:rsidRDefault="00717EA9" w:rsidP="00717EA9">
      <w:pPr>
        <w:spacing w:after="0" w:line="360" w:lineRule="auto"/>
        <w:ind w:left="708" w:firstLine="708"/>
        <w:jc w:val="both"/>
        <w:rPr>
          <w:rFonts w:ascii="Arial" w:hAnsi="Arial" w:cs="Arial"/>
          <w:sz w:val="24"/>
          <w:szCs w:val="24"/>
          <w:lang w:val="es-ES"/>
        </w:rPr>
      </w:pPr>
    </w:p>
    <w:p w:rsidR="00717EA9" w:rsidRDefault="00D304BA" w:rsidP="00717EA9">
      <w:pPr>
        <w:spacing w:after="0" w:line="360" w:lineRule="auto"/>
        <w:ind w:left="708" w:firstLine="70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3922395" cy="3465195"/>
            <wp:effectExtent l="19050" t="0" r="1905" b="0"/>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7"/>
                    <a:srcRect/>
                    <a:stretch>
                      <a:fillRect/>
                    </a:stretch>
                  </pic:blipFill>
                  <pic:spPr bwMode="auto">
                    <a:xfrm>
                      <a:off x="0" y="0"/>
                      <a:ext cx="3922395" cy="3465195"/>
                    </a:xfrm>
                    <a:prstGeom prst="rect">
                      <a:avLst/>
                    </a:prstGeom>
                    <a:noFill/>
                    <a:ln w="9525">
                      <a:noFill/>
                      <a:miter lim="800000"/>
                      <a:headEnd/>
                      <a:tailEnd/>
                    </a:ln>
                  </pic:spPr>
                </pic:pic>
              </a:graphicData>
            </a:graphic>
          </wp:inline>
        </w:drawing>
      </w:r>
    </w:p>
    <w:p w:rsidR="00717EA9" w:rsidRDefault="00717EA9" w:rsidP="00717EA9">
      <w:pPr>
        <w:spacing w:after="0" w:line="360" w:lineRule="auto"/>
        <w:ind w:firstLine="708"/>
        <w:jc w:val="both"/>
        <w:rPr>
          <w:rFonts w:ascii="Arial" w:hAnsi="Arial" w:cs="Arial"/>
          <w:b/>
          <w:sz w:val="24"/>
          <w:szCs w:val="24"/>
          <w:lang w:val="es-ES"/>
        </w:rPr>
      </w:pPr>
      <w:r w:rsidRPr="007F6586">
        <w:rPr>
          <w:rFonts w:ascii="Arial" w:hAnsi="Arial" w:cs="Arial"/>
          <w:b/>
          <w:sz w:val="24"/>
          <w:szCs w:val="24"/>
          <w:lang w:val="es-ES"/>
        </w:rPr>
        <w:t xml:space="preserve">ESTACIONES DE TRANSFERENCIA </w:t>
      </w:r>
    </w:p>
    <w:p w:rsidR="00717EA9" w:rsidRPr="007F6586"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7F6586">
        <w:rPr>
          <w:rFonts w:ascii="Arial" w:hAnsi="Arial" w:cs="Arial"/>
          <w:sz w:val="24"/>
          <w:szCs w:val="24"/>
          <w:lang w:val="es-ES"/>
        </w:rPr>
        <w:t>El transporte de los residuos se vuelve antieconómico si los residuos son trasladados a distancias muy grandes. Esto se hace más apreciable cuando la cuadrilla es mayor.</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7F6586">
        <w:rPr>
          <w:rFonts w:ascii="Arial" w:hAnsi="Arial" w:cs="Arial"/>
          <w:sz w:val="24"/>
          <w:szCs w:val="24"/>
          <w:lang w:val="es-ES"/>
        </w:rPr>
        <w:t xml:space="preserve">El uso de estaciones de transferencia se ha constituido en una alternativa económica para áreas urbanas donde se generan grandes cantidades de residuos y en que las distancias a los centros de procesos de residuos son importantes. </w:t>
      </w:r>
    </w:p>
    <w:p w:rsidR="00717EA9" w:rsidRDefault="00717EA9" w:rsidP="00717EA9">
      <w:pPr>
        <w:spacing w:after="0" w:line="360" w:lineRule="auto"/>
        <w:ind w:firstLine="708"/>
        <w:jc w:val="both"/>
        <w:rPr>
          <w:rFonts w:ascii="Arial" w:hAnsi="Arial" w:cs="Arial"/>
          <w:sz w:val="24"/>
          <w:szCs w:val="24"/>
          <w:lang w:val="es-ES"/>
        </w:rPr>
      </w:pPr>
      <w:r>
        <w:rPr>
          <w:rFonts w:ascii="Arial" w:hAnsi="Arial" w:cs="Arial"/>
          <w:sz w:val="24"/>
          <w:szCs w:val="24"/>
          <w:lang w:val="es-ES"/>
        </w:rPr>
        <w:t>____________________________</w:t>
      </w:r>
    </w:p>
    <w:p w:rsidR="00717EA9" w:rsidRPr="008306DC" w:rsidRDefault="00717EA9" w:rsidP="00717EA9">
      <w:pPr>
        <w:spacing w:after="0" w:line="360" w:lineRule="auto"/>
        <w:ind w:firstLine="708"/>
        <w:jc w:val="both"/>
        <w:rPr>
          <w:rFonts w:ascii="Arial" w:hAnsi="Arial" w:cs="Arial"/>
          <w:sz w:val="20"/>
          <w:szCs w:val="24"/>
          <w:lang w:val="es-ES"/>
        </w:rPr>
      </w:pPr>
      <w:r>
        <w:rPr>
          <w:rFonts w:ascii="Arial" w:hAnsi="Arial" w:cs="Arial"/>
          <w:sz w:val="20"/>
          <w:szCs w:val="24"/>
          <w:lang w:val="es-ES"/>
        </w:rPr>
        <w:t xml:space="preserve">Datos proporcionados en la pagina web </w:t>
      </w:r>
      <w:hyperlink r:id="rId48" w:history="1">
        <w:r>
          <w:rPr>
            <w:rStyle w:val="Hipervnculo"/>
            <w:rFonts w:ascii="Arial" w:hAnsi="Arial" w:cs="Arial"/>
            <w:sz w:val="20"/>
            <w:szCs w:val="20"/>
          </w:rPr>
          <w:t>www.fortunecity.es/.../171/residuos.html</w:t>
        </w:r>
      </w:hyperlink>
    </w:p>
    <w:p w:rsidR="00717EA9" w:rsidRDefault="00717EA9" w:rsidP="00717EA9">
      <w:pPr>
        <w:spacing w:after="0" w:line="360" w:lineRule="auto"/>
        <w:ind w:left="1416"/>
        <w:jc w:val="both"/>
        <w:rPr>
          <w:rFonts w:ascii="Arial" w:hAnsi="Arial" w:cs="Arial"/>
          <w:sz w:val="24"/>
          <w:szCs w:val="24"/>
          <w:lang w:val="es-ES"/>
        </w:rPr>
      </w:pPr>
    </w:p>
    <w:p w:rsidR="00717EA9" w:rsidRPr="00622850" w:rsidRDefault="00717EA9" w:rsidP="00717EA9">
      <w:pPr>
        <w:spacing w:after="0" w:line="360" w:lineRule="auto"/>
        <w:ind w:left="708"/>
        <w:jc w:val="both"/>
        <w:rPr>
          <w:rFonts w:ascii="Arial" w:hAnsi="Arial" w:cs="Arial"/>
          <w:sz w:val="20"/>
          <w:szCs w:val="24"/>
          <w:lang w:val="es-ES"/>
        </w:rPr>
      </w:pPr>
      <w:r w:rsidRPr="007F6586">
        <w:rPr>
          <w:rFonts w:ascii="Arial" w:hAnsi="Arial" w:cs="Arial"/>
          <w:sz w:val="24"/>
          <w:szCs w:val="24"/>
          <w:lang w:val="es-ES"/>
        </w:rPr>
        <w:lastRenderedPageBreak/>
        <w:t>En una estación de transferencia, el residuo es transferido desde camiones recolectores a unidades de transporte de mayor capacidad (transfers). Se puede utilizar vehículos por carreteras, barco o tren.</w:t>
      </w:r>
      <w:r>
        <w:rPr>
          <w:rFonts w:ascii="Arial" w:hAnsi="Arial" w:cs="Arial"/>
          <w:sz w:val="24"/>
          <w:szCs w:val="24"/>
          <w:lang w:val="es-ES"/>
        </w:rPr>
        <w:t xml:space="preserve"> </w:t>
      </w:r>
      <w:r w:rsidRPr="00622850">
        <w:rPr>
          <w:rFonts w:ascii="Arial" w:hAnsi="Arial" w:cs="Arial"/>
          <w:i/>
          <w:sz w:val="20"/>
          <w:szCs w:val="24"/>
          <w:lang w:val="es-ES"/>
        </w:rPr>
        <w:t>Véase</w:t>
      </w:r>
      <w:r w:rsidRPr="00622850">
        <w:rPr>
          <w:rFonts w:ascii="Arial" w:hAnsi="Arial" w:cs="Arial"/>
          <w:sz w:val="20"/>
          <w:szCs w:val="24"/>
          <w:lang w:val="es-ES"/>
        </w:rPr>
        <w:t xml:space="preserve">  Fig. 8</w:t>
      </w:r>
    </w:p>
    <w:p w:rsidR="00717EA9" w:rsidRPr="007F6586"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7F6586">
        <w:rPr>
          <w:rFonts w:ascii="Arial" w:hAnsi="Arial" w:cs="Arial"/>
          <w:sz w:val="24"/>
          <w:szCs w:val="24"/>
          <w:lang w:val="es-ES"/>
        </w:rPr>
        <w:t>El análisis económico simplificado queda expresado por la siguiente grafica:</w:t>
      </w:r>
    </w:p>
    <w:p w:rsidR="00717EA9" w:rsidRDefault="00D304BA" w:rsidP="00717EA9">
      <w:pPr>
        <w:spacing w:after="0" w:line="360" w:lineRule="auto"/>
        <w:ind w:left="1416"/>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0528" behindDoc="0" locked="0" layoutInCell="1" allowOverlap="1">
            <wp:simplePos x="0" y="0"/>
            <wp:positionH relativeFrom="column">
              <wp:posOffset>991235</wp:posOffset>
            </wp:positionH>
            <wp:positionV relativeFrom="paragraph">
              <wp:posOffset>195580</wp:posOffset>
            </wp:positionV>
            <wp:extent cx="3848100" cy="1843405"/>
            <wp:effectExtent l="19050" t="0" r="0" b="0"/>
            <wp:wrapSquare wrapText="bothSides"/>
            <wp:docPr id="1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a:srcRect/>
                    <a:stretch>
                      <a:fillRect/>
                    </a:stretch>
                  </pic:blipFill>
                  <pic:spPr bwMode="auto">
                    <a:xfrm>
                      <a:off x="0" y="0"/>
                      <a:ext cx="3848100" cy="1843405"/>
                    </a:xfrm>
                    <a:prstGeom prst="rect">
                      <a:avLst/>
                    </a:prstGeom>
                    <a:noFill/>
                    <a:ln w="9525">
                      <a:noFill/>
                      <a:miter lim="800000"/>
                      <a:headEnd/>
                      <a:tailEnd/>
                    </a:ln>
                  </pic:spPr>
                </pic:pic>
              </a:graphicData>
            </a:graphic>
          </wp:anchor>
        </w:drawing>
      </w:r>
    </w:p>
    <w:p w:rsidR="00717EA9" w:rsidRPr="007F6586"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sz w:val="24"/>
          <w:szCs w:val="24"/>
          <w:lang w:val="es-ES"/>
        </w:rPr>
      </w:pPr>
    </w:p>
    <w:p w:rsidR="00717EA9" w:rsidRDefault="00717EA9" w:rsidP="00717EA9">
      <w:pPr>
        <w:spacing w:after="0" w:line="360" w:lineRule="auto"/>
        <w:jc w:val="both"/>
        <w:rPr>
          <w:rFonts w:ascii="Arial" w:hAnsi="Arial" w:cs="Arial"/>
          <w:sz w:val="16"/>
          <w:szCs w:val="24"/>
          <w:lang w:val="es-ES"/>
        </w:rPr>
      </w:pPr>
    </w:p>
    <w:p w:rsidR="00717EA9" w:rsidRDefault="00717EA9" w:rsidP="00717EA9">
      <w:pPr>
        <w:spacing w:after="0" w:line="360" w:lineRule="auto"/>
        <w:jc w:val="both"/>
        <w:rPr>
          <w:rFonts w:ascii="Arial" w:hAnsi="Arial" w:cs="Arial"/>
          <w:sz w:val="16"/>
          <w:szCs w:val="24"/>
          <w:lang w:val="es-ES"/>
        </w:rPr>
      </w:pPr>
    </w:p>
    <w:p w:rsidR="00717EA9" w:rsidRPr="00104D34" w:rsidRDefault="00717EA9" w:rsidP="00717EA9">
      <w:pPr>
        <w:spacing w:after="0" w:line="360" w:lineRule="auto"/>
        <w:ind w:left="708" w:firstLine="708"/>
        <w:rPr>
          <w:rFonts w:ascii="Arial" w:hAnsi="Arial" w:cs="Arial"/>
          <w:sz w:val="24"/>
          <w:szCs w:val="24"/>
          <w:lang w:val="es-ES"/>
        </w:rPr>
      </w:pPr>
      <w:r>
        <w:rPr>
          <w:rFonts w:ascii="Arial" w:hAnsi="Arial" w:cs="Arial"/>
          <w:sz w:val="16"/>
          <w:szCs w:val="24"/>
          <w:lang w:val="es-ES"/>
        </w:rPr>
        <w:t xml:space="preserve">                                       F</w:t>
      </w:r>
      <w:r w:rsidRPr="007F6586">
        <w:rPr>
          <w:rFonts w:ascii="Arial" w:hAnsi="Arial" w:cs="Arial"/>
          <w:sz w:val="16"/>
          <w:szCs w:val="24"/>
          <w:lang w:val="es-ES"/>
        </w:rPr>
        <w:t xml:space="preserve">ig. </w:t>
      </w:r>
      <w:r>
        <w:rPr>
          <w:rFonts w:ascii="Arial" w:hAnsi="Arial" w:cs="Arial"/>
          <w:sz w:val="16"/>
          <w:szCs w:val="24"/>
          <w:lang w:val="es-ES"/>
        </w:rPr>
        <w:t xml:space="preserve">8 </w:t>
      </w:r>
      <w:r w:rsidRPr="007F6586">
        <w:rPr>
          <w:rFonts w:ascii="Arial" w:hAnsi="Arial" w:cs="Arial"/>
          <w:sz w:val="16"/>
          <w:szCs w:val="24"/>
          <w:lang w:val="es-ES"/>
        </w:rPr>
        <w:t>Cuadro de análisis económico</w:t>
      </w:r>
    </w:p>
    <w:p w:rsidR="00717EA9" w:rsidRDefault="00717EA9" w:rsidP="00717EA9">
      <w:pPr>
        <w:spacing w:after="0" w:line="360" w:lineRule="auto"/>
        <w:jc w:val="center"/>
        <w:rPr>
          <w:rFonts w:ascii="Arial" w:hAnsi="Arial" w:cs="Arial"/>
          <w:b/>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Ventaja</w:t>
      </w:r>
      <w:r w:rsidRPr="00465F40">
        <w:rPr>
          <w:rFonts w:ascii="Arial" w:hAnsi="Arial" w:cs="Arial"/>
          <w:sz w:val="24"/>
          <w:szCs w:val="24"/>
          <w:lang w:val="es-ES"/>
        </w:rPr>
        <w:t>s de una estación de transferencia: Economía, el vehículo de recolección prolonga su vida útil, utilización de menos personal. Desventajas: Oposición para la localización, difícil ampliación y menos flexibilidad para</w:t>
      </w:r>
      <w:r>
        <w:rPr>
          <w:rFonts w:ascii="Arial" w:hAnsi="Arial" w:cs="Arial"/>
          <w:sz w:val="24"/>
          <w:szCs w:val="24"/>
          <w:lang w:val="es-ES"/>
        </w:rPr>
        <w:t xml:space="preserve">  generación. </w:t>
      </w:r>
      <w:r w:rsidRPr="00465F40">
        <w:rPr>
          <w:rFonts w:ascii="Arial" w:hAnsi="Arial" w:cs="Arial"/>
          <w:sz w:val="24"/>
          <w:szCs w:val="24"/>
          <w:lang w:val="es-ES"/>
        </w:rPr>
        <w:t xml:space="preserve">Componentes mínimos de una estación de transferencia: </w:t>
      </w:r>
    </w:p>
    <w:p w:rsidR="00717EA9" w:rsidRPr="00465F40" w:rsidRDefault="00717EA9" w:rsidP="00717EA9">
      <w:pPr>
        <w:spacing w:after="0" w:line="360" w:lineRule="auto"/>
        <w:ind w:left="1416"/>
        <w:jc w:val="both"/>
        <w:rPr>
          <w:rFonts w:ascii="Arial" w:hAnsi="Arial" w:cs="Arial"/>
          <w:sz w:val="24"/>
          <w:szCs w:val="24"/>
          <w:lang w:val="es-ES"/>
        </w:rPr>
      </w:pP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Entrada con zona buffer </w:t>
      </w: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Balanza </w:t>
      </w: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Plataforma de recepción </w:t>
      </w:r>
    </w:p>
    <w:p w:rsidR="00717EA9" w:rsidRPr="00A715AD"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Pozo de almacenamiento </w:t>
      </w:r>
    </w:p>
    <w:p w:rsidR="00717EA9" w:rsidRDefault="00717EA9" w:rsidP="00717EA9">
      <w:pPr>
        <w:spacing w:after="0" w:line="360" w:lineRule="auto"/>
        <w:ind w:firstLine="708"/>
        <w:jc w:val="both"/>
        <w:rPr>
          <w:rFonts w:ascii="Arial" w:hAnsi="Arial" w:cs="Arial"/>
          <w:sz w:val="20"/>
          <w:szCs w:val="24"/>
          <w:lang w:val="es-ES"/>
        </w:rPr>
      </w:pPr>
      <w:r>
        <w:rPr>
          <w:rFonts w:ascii="Arial" w:hAnsi="Arial" w:cs="Arial"/>
          <w:sz w:val="20"/>
          <w:szCs w:val="24"/>
          <w:lang w:val="es-ES"/>
        </w:rPr>
        <w:t>_____________________________________</w:t>
      </w:r>
    </w:p>
    <w:p w:rsidR="00717EA9" w:rsidRPr="00A715AD" w:rsidRDefault="00717EA9" w:rsidP="00717EA9">
      <w:pPr>
        <w:spacing w:after="0" w:line="360" w:lineRule="auto"/>
        <w:ind w:firstLine="708"/>
        <w:jc w:val="both"/>
        <w:rPr>
          <w:rFonts w:ascii="Arial" w:hAnsi="Arial" w:cs="Arial"/>
          <w:sz w:val="20"/>
          <w:szCs w:val="24"/>
          <w:lang w:val="es-ES"/>
        </w:rPr>
      </w:pPr>
      <w:r w:rsidRPr="00A715AD">
        <w:rPr>
          <w:rFonts w:ascii="Arial" w:hAnsi="Arial" w:cs="Arial"/>
          <w:sz w:val="20"/>
          <w:szCs w:val="24"/>
          <w:lang w:val="es-ES"/>
        </w:rPr>
        <w:t xml:space="preserve">Datos proporcionados en la pagina web </w:t>
      </w:r>
      <w:hyperlink r:id="rId50" w:history="1">
        <w:r w:rsidRPr="00A715AD">
          <w:rPr>
            <w:rStyle w:val="Hipervnculo"/>
            <w:rFonts w:ascii="Arial" w:hAnsi="Arial" w:cs="Arial"/>
            <w:sz w:val="20"/>
            <w:szCs w:val="20"/>
          </w:rPr>
          <w:t>www.fortunecity.es/.../171/residuos.html</w:t>
        </w:r>
      </w:hyperlink>
    </w:p>
    <w:p w:rsidR="00717EA9" w:rsidRPr="00465F40" w:rsidRDefault="00717EA9" w:rsidP="00717EA9">
      <w:pPr>
        <w:pStyle w:val="Prrafodelista"/>
        <w:spacing w:after="0" w:line="360" w:lineRule="auto"/>
        <w:ind w:left="2136"/>
        <w:jc w:val="both"/>
        <w:rPr>
          <w:rFonts w:ascii="Arial" w:hAnsi="Arial" w:cs="Arial"/>
          <w:sz w:val="24"/>
          <w:szCs w:val="24"/>
          <w:lang w:val="es-ES"/>
        </w:rPr>
      </w:pP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Equipo para mover residuos a los transfers </w:t>
      </w: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Equipos de compactación, generalmente compactadores estacionarios </w:t>
      </w: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Sistema de captación y tratamiento de aguas </w:t>
      </w:r>
    </w:p>
    <w:p w:rsidR="00717EA9" w:rsidRPr="00465F40" w:rsidRDefault="00717EA9" w:rsidP="00717EA9">
      <w:pPr>
        <w:pStyle w:val="Prrafodelista"/>
        <w:numPr>
          <w:ilvl w:val="0"/>
          <w:numId w:val="12"/>
        </w:numPr>
        <w:spacing w:after="0" w:line="360" w:lineRule="auto"/>
        <w:jc w:val="both"/>
        <w:rPr>
          <w:rFonts w:ascii="Arial" w:hAnsi="Arial" w:cs="Arial"/>
          <w:sz w:val="24"/>
          <w:szCs w:val="24"/>
          <w:lang w:val="es-ES"/>
        </w:rPr>
      </w:pPr>
      <w:r w:rsidRPr="00465F40">
        <w:rPr>
          <w:rFonts w:ascii="Arial" w:hAnsi="Arial" w:cs="Arial"/>
          <w:sz w:val="24"/>
          <w:szCs w:val="24"/>
          <w:lang w:val="es-ES"/>
        </w:rPr>
        <w:t xml:space="preserve">Oficinas, etc. </w:t>
      </w:r>
    </w:p>
    <w:p w:rsidR="00717EA9" w:rsidRDefault="00717EA9" w:rsidP="00717EA9">
      <w:pPr>
        <w:spacing w:after="0" w:line="360" w:lineRule="auto"/>
        <w:ind w:left="708"/>
        <w:jc w:val="both"/>
        <w:rPr>
          <w:rFonts w:ascii="Arial" w:hAnsi="Arial" w:cs="Arial"/>
          <w:b/>
          <w:sz w:val="24"/>
          <w:szCs w:val="24"/>
          <w:lang w:val="es-ES"/>
        </w:rPr>
      </w:pPr>
    </w:p>
    <w:p w:rsidR="00717EA9" w:rsidRDefault="00717EA9" w:rsidP="00717EA9">
      <w:pPr>
        <w:spacing w:after="0" w:line="360" w:lineRule="auto"/>
        <w:ind w:left="708"/>
        <w:jc w:val="both"/>
        <w:rPr>
          <w:rFonts w:ascii="Arial" w:hAnsi="Arial" w:cs="Arial"/>
          <w:b/>
          <w:sz w:val="24"/>
          <w:szCs w:val="24"/>
          <w:lang w:val="es-ES"/>
        </w:rPr>
      </w:pPr>
      <w:r>
        <w:rPr>
          <w:rFonts w:ascii="Arial" w:hAnsi="Arial" w:cs="Arial"/>
          <w:b/>
          <w:sz w:val="24"/>
          <w:szCs w:val="24"/>
          <w:lang w:val="es-ES"/>
        </w:rPr>
        <w:t>3.4 ESTUDIO DE LOCALIZACIÓN</w:t>
      </w:r>
    </w:p>
    <w:p w:rsidR="00717EA9" w:rsidRDefault="00717EA9" w:rsidP="00717EA9">
      <w:pPr>
        <w:spacing w:after="0" w:line="360" w:lineRule="auto"/>
        <w:ind w:left="708"/>
        <w:jc w:val="both"/>
        <w:rPr>
          <w:rFonts w:ascii="Arial" w:hAnsi="Arial" w:cs="Arial"/>
          <w:b/>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Debido a la instalación de la planta, que es el principal objetivo del proyecto se ha evaluado tres diferentes zonas, en las cuales se podría llevar a cabo nuestras operaciones en la cual se detalla a continuación:</w:t>
      </w:r>
    </w:p>
    <w:p w:rsidR="00717EA9" w:rsidRPr="00D03AC6"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b/>
          <w:sz w:val="24"/>
          <w:szCs w:val="24"/>
          <w:lang w:val="es-ES"/>
        </w:rPr>
      </w:pPr>
    </w:p>
    <w:p w:rsidR="00717EA9" w:rsidRDefault="00D304BA" w:rsidP="00717EA9">
      <w:pPr>
        <w:spacing w:after="0" w:line="360" w:lineRule="auto"/>
        <w:ind w:left="708"/>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5414010" cy="2959735"/>
            <wp:effectExtent l="19050" t="0" r="0" b="0"/>
            <wp:docPr id="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srcRect/>
                    <a:stretch>
                      <a:fillRect/>
                    </a:stretch>
                  </pic:blipFill>
                  <pic:spPr bwMode="auto">
                    <a:xfrm>
                      <a:off x="0" y="0"/>
                      <a:ext cx="5414010" cy="2959735"/>
                    </a:xfrm>
                    <a:prstGeom prst="rect">
                      <a:avLst/>
                    </a:prstGeom>
                    <a:noFill/>
                    <a:ln w="9525">
                      <a:noFill/>
                      <a:miter lim="800000"/>
                      <a:headEnd/>
                      <a:tailEnd/>
                    </a:ln>
                  </pic:spPr>
                </pic:pic>
              </a:graphicData>
            </a:graphic>
          </wp:inline>
        </w:drawing>
      </w:r>
    </w:p>
    <w:p w:rsidR="00717EA9" w:rsidRDefault="00717EA9" w:rsidP="00717EA9">
      <w:pPr>
        <w:spacing w:after="0" w:line="360" w:lineRule="auto"/>
        <w:jc w:val="both"/>
        <w:rPr>
          <w:rFonts w:ascii="Arial" w:hAnsi="Arial" w:cs="Arial"/>
          <w:b/>
          <w:sz w:val="24"/>
          <w:szCs w:val="24"/>
          <w:lang w:val="es-ES"/>
        </w:rPr>
      </w:pPr>
    </w:p>
    <w:p w:rsidR="00717EA9" w:rsidRDefault="00717EA9" w:rsidP="00717EA9">
      <w:pPr>
        <w:spacing w:after="0" w:line="360" w:lineRule="auto"/>
        <w:jc w:val="both"/>
        <w:rPr>
          <w:rFonts w:ascii="Arial" w:hAnsi="Arial" w:cs="Arial"/>
          <w:b/>
          <w:sz w:val="24"/>
          <w:szCs w:val="24"/>
          <w:lang w:val="es-ES"/>
        </w:rPr>
      </w:pPr>
    </w:p>
    <w:p w:rsidR="00717EA9" w:rsidRDefault="00717EA9" w:rsidP="00717EA9">
      <w:pPr>
        <w:spacing w:after="0" w:line="360" w:lineRule="auto"/>
        <w:jc w:val="both"/>
        <w:rPr>
          <w:rFonts w:ascii="Arial" w:hAnsi="Arial" w:cs="Arial"/>
          <w:b/>
          <w:sz w:val="24"/>
          <w:szCs w:val="24"/>
          <w:lang w:val="es-ES"/>
        </w:rPr>
      </w:pPr>
    </w:p>
    <w:p w:rsidR="00717EA9" w:rsidRDefault="00717EA9" w:rsidP="00717EA9">
      <w:pPr>
        <w:spacing w:after="0" w:line="360" w:lineRule="auto"/>
        <w:jc w:val="both"/>
        <w:rPr>
          <w:rFonts w:ascii="Arial" w:hAnsi="Arial" w:cs="Arial"/>
          <w:b/>
          <w:sz w:val="24"/>
          <w:szCs w:val="24"/>
          <w:lang w:val="es-ES"/>
        </w:rPr>
      </w:pPr>
    </w:p>
    <w:p w:rsidR="00717EA9" w:rsidRPr="00EA1147" w:rsidRDefault="00717EA9" w:rsidP="00717EA9">
      <w:pPr>
        <w:spacing w:after="0" w:line="360" w:lineRule="auto"/>
        <w:ind w:firstLine="708"/>
        <w:jc w:val="both"/>
        <w:rPr>
          <w:rFonts w:ascii="Arial" w:hAnsi="Arial" w:cs="Arial"/>
          <w:b/>
          <w:sz w:val="24"/>
          <w:szCs w:val="24"/>
          <w:lang w:val="es-ES"/>
        </w:rPr>
      </w:pPr>
      <w:r>
        <w:rPr>
          <w:rFonts w:ascii="Arial" w:hAnsi="Arial" w:cs="Arial"/>
          <w:b/>
          <w:sz w:val="24"/>
          <w:szCs w:val="24"/>
          <w:lang w:val="es-ES"/>
        </w:rPr>
        <w:t>3.5  FLUJO DE CONVERSIÓN DE LA BASURA</w:t>
      </w:r>
      <w:r w:rsidRPr="00EA1147">
        <w:rPr>
          <w:rFonts w:ascii="Arial" w:hAnsi="Arial" w:cs="Arial"/>
          <w:b/>
          <w:sz w:val="24"/>
          <w:szCs w:val="24"/>
          <w:lang w:val="es-ES"/>
        </w:rPr>
        <w:t xml:space="preserve"> </w:t>
      </w:r>
    </w:p>
    <w:p w:rsidR="00717EA9" w:rsidRPr="00EA1147" w:rsidRDefault="00717EA9" w:rsidP="00717EA9">
      <w:pPr>
        <w:spacing w:after="0" w:line="360" w:lineRule="auto"/>
        <w:ind w:left="1416"/>
        <w:jc w:val="both"/>
        <w:rPr>
          <w:rFonts w:ascii="Arial" w:hAnsi="Arial" w:cs="Arial"/>
          <w:i/>
          <w:sz w:val="24"/>
          <w:szCs w:val="24"/>
          <w:lang w:val="es-ES"/>
        </w:rPr>
      </w:pPr>
    </w:p>
    <w:p w:rsidR="00717EA9" w:rsidRPr="00754D7F" w:rsidRDefault="00717EA9" w:rsidP="00717EA9">
      <w:pPr>
        <w:pStyle w:val="Prrafodelista"/>
        <w:numPr>
          <w:ilvl w:val="0"/>
          <w:numId w:val="13"/>
        </w:numPr>
        <w:spacing w:after="0" w:line="360" w:lineRule="auto"/>
        <w:jc w:val="both"/>
        <w:rPr>
          <w:rFonts w:ascii="Arial" w:hAnsi="Arial" w:cs="Arial"/>
          <w:sz w:val="24"/>
          <w:szCs w:val="24"/>
          <w:lang w:val="es-ES"/>
        </w:rPr>
      </w:pPr>
      <w:r w:rsidRPr="00754D7F">
        <w:rPr>
          <w:rFonts w:ascii="Arial" w:hAnsi="Arial" w:cs="Arial"/>
          <w:i/>
          <w:sz w:val="24"/>
          <w:szCs w:val="24"/>
          <w:lang w:val="es-ES"/>
        </w:rPr>
        <w:t>Conversión en papel.</w:t>
      </w:r>
      <w:r w:rsidRPr="00754D7F">
        <w:rPr>
          <w:rFonts w:ascii="Arial" w:hAnsi="Arial" w:cs="Arial"/>
          <w:sz w:val="24"/>
          <w:szCs w:val="24"/>
          <w:lang w:val="es-ES"/>
        </w:rPr>
        <w:t xml:space="preserve"> El reciclaje de materia como el papel significa actualmente una industria en desarrollo. Si consideramos que se necesitan 3.6 m3 de madera (una pila de aproximadamente 1.20 x 1.20 x 1.50 metros) para 2 fabricar sólo 250 periódicos del tipo de los que se editan en fin de semana, comprenderás que la producción de papel reciclado puede ser una importante alternativa para aminorar la devastación de bosques y selvas que sirven para producir este material. </w:t>
      </w:r>
    </w:p>
    <w:p w:rsidR="00717EA9" w:rsidRPr="00EA1147" w:rsidRDefault="00717EA9" w:rsidP="00717EA9">
      <w:pPr>
        <w:spacing w:after="0" w:line="360" w:lineRule="auto"/>
        <w:ind w:left="1416"/>
        <w:jc w:val="both"/>
        <w:rPr>
          <w:rFonts w:ascii="Arial" w:hAnsi="Arial" w:cs="Arial"/>
          <w:sz w:val="24"/>
          <w:szCs w:val="24"/>
          <w:lang w:val="es-ES"/>
        </w:rPr>
      </w:pPr>
    </w:p>
    <w:p w:rsidR="00717EA9" w:rsidRDefault="00717EA9" w:rsidP="00717EA9">
      <w:pPr>
        <w:pStyle w:val="Prrafodelista"/>
        <w:numPr>
          <w:ilvl w:val="0"/>
          <w:numId w:val="13"/>
        </w:numPr>
        <w:spacing w:after="0" w:line="360" w:lineRule="auto"/>
        <w:jc w:val="both"/>
        <w:rPr>
          <w:rFonts w:ascii="Arial" w:hAnsi="Arial" w:cs="Arial"/>
          <w:sz w:val="24"/>
          <w:szCs w:val="24"/>
          <w:lang w:val="es-ES"/>
        </w:rPr>
      </w:pPr>
      <w:r w:rsidRPr="00754D7F">
        <w:rPr>
          <w:rFonts w:ascii="Arial" w:hAnsi="Arial" w:cs="Arial"/>
          <w:i/>
          <w:sz w:val="24"/>
          <w:szCs w:val="24"/>
          <w:lang w:val="es-ES"/>
        </w:rPr>
        <w:t>Conversión en composta para abono</w:t>
      </w:r>
      <w:r w:rsidRPr="001C423A">
        <w:rPr>
          <w:rFonts w:ascii="Arial" w:hAnsi="Arial" w:cs="Arial"/>
          <w:sz w:val="24"/>
          <w:szCs w:val="24"/>
          <w:lang w:val="es-ES"/>
        </w:rPr>
        <w:t xml:space="preserve">. La materia orgánica se procesa en muchos lugares dentro del hogar o en plantas especializadas, dando lugar a composta que se utiliza como fertilizante orgánico para los cultivos. </w:t>
      </w:r>
    </w:p>
    <w:p w:rsidR="00717EA9" w:rsidRPr="005A1F5F" w:rsidRDefault="00717EA9" w:rsidP="00717EA9">
      <w:pPr>
        <w:spacing w:after="0" w:line="360" w:lineRule="auto"/>
        <w:jc w:val="both"/>
        <w:rPr>
          <w:rFonts w:ascii="Arial" w:hAnsi="Arial" w:cs="Arial"/>
          <w:sz w:val="24"/>
          <w:szCs w:val="24"/>
          <w:lang w:val="es-ES"/>
        </w:rPr>
      </w:pPr>
    </w:p>
    <w:p w:rsidR="00717EA9" w:rsidRDefault="00717EA9" w:rsidP="00717EA9">
      <w:pPr>
        <w:pStyle w:val="Prrafodelista"/>
        <w:numPr>
          <w:ilvl w:val="0"/>
          <w:numId w:val="13"/>
        </w:numPr>
        <w:spacing w:after="0" w:line="360" w:lineRule="auto"/>
        <w:jc w:val="both"/>
        <w:rPr>
          <w:rFonts w:ascii="Arial" w:hAnsi="Arial" w:cs="Arial"/>
          <w:sz w:val="24"/>
          <w:szCs w:val="24"/>
          <w:lang w:val="es-ES"/>
        </w:rPr>
      </w:pPr>
      <w:r w:rsidRPr="005A1F5F">
        <w:rPr>
          <w:rFonts w:ascii="Arial" w:hAnsi="Arial" w:cs="Arial"/>
          <w:i/>
          <w:sz w:val="24"/>
          <w:szCs w:val="24"/>
          <w:lang w:val="es-ES"/>
        </w:rPr>
        <w:t xml:space="preserve"> Fundición</w:t>
      </w:r>
      <w:r w:rsidRPr="001C423A">
        <w:rPr>
          <w:rFonts w:ascii="Arial" w:hAnsi="Arial" w:cs="Arial"/>
          <w:sz w:val="24"/>
          <w:szCs w:val="24"/>
          <w:lang w:val="es-ES"/>
        </w:rPr>
        <w:t xml:space="preserve">. Muchos metales, vidrio y algunos plásticos pueden ser fundidos, purificados y vaciados o moldeados para una nueva utilización, lo que reduce la explotación y producción continua de estos materiales, reduciendo así el consumo de energía y la sobreexplotación del recurso. </w:t>
      </w:r>
    </w:p>
    <w:p w:rsidR="00717EA9" w:rsidRPr="005A1F5F" w:rsidRDefault="00717EA9" w:rsidP="00717EA9">
      <w:pPr>
        <w:spacing w:after="0" w:line="360" w:lineRule="auto"/>
        <w:jc w:val="both"/>
        <w:rPr>
          <w:rFonts w:ascii="Arial" w:hAnsi="Arial" w:cs="Arial"/>
          <w:sz w:val="24"/>
          <w:szCs w:val="24"/>
          <w:lang w:val="es-ES"/>
        </w:rPr>
      </w:pPr>
    </w:p>
    <w:p w:rsidR="00717EA9" w:rsidRDefault="00717EA9" w:rsidP="00717EA9">
      <w:pPr>
        <w:pStyle w:val="Prrafodelista"/>
        <w:numPr>
          <w:ilvl w:val="0"/>
          <w:numId w:val="13"/>
        </w:numPr>
        <w:spacing w:after="0" w:line="360" w:lineRule="auto"/>
        <w:jc w:val="both"/>
        <w:rPr>
          <w:rFonts w:ascii="Arial" w:hAnsi="Arial" w:cs="Arial"/>
          <w:sz w:val="24"/>
          <w:szCs w:val="24"/>
          <w:lang w:val="es-ES"/>
        </w:rPr>
      </w:pPr>
      <w:r w:rsidRPr="005A1F5F">
        <w:rPr>
          <w:rFonts w:ascii="Arial" w:hAnsi="Arial" w:cs="Arial"/>
          <w:i/>
          <w:sz w:val="24"/>
          <w:szCs w:val="24"/>
          <w:lang w:val="es-ES"/>
        </w:rPr>
        <w:t xml:space="preserve"> Revulcanizado</w:t>
      </w:r>
      <w:r w:rsidRPr="001C423A">
        <w:rPr>
          <w:rFonts w:ascii="Arial" w:hAnsi="Arial" w:cs="Arial"/>
          <w:sz w:val="24"/>
          <w:szCs w:val="24"/>
          <w:lang w:val="es-ES"/>
        </w:rPr>
        <w:t>. El caucho que forma el hule utilizado en llantas y otros productos similares, no puede ser fundido y vuelto a moldear, en su lugar, se pulveriza y se vulcaniza para obtener un producto, que si bien no tiene la elasticidad y resistencia que el original, puede ser mezclado con algún tipo de fibras y dar luga</w:t>
      </w:r>
      <w:r>
        <w:rPr>
          <w:rFonts w:ascii="Arial" w:hAnsi="Arial" w:cs="Arial"/>
          <w:sz w:val="24"/>
          <w:szCs w:val="24"/>
          <w:lang w:val="es-ES"/>
        </w:rPr>
        <w:t>r a otro tipo de material útil.</w:t>
      </w:r>
    </w:p>
    <w:p w:rsidR="00717EA9" w:rsidRPr="005A1F5F" w:rsidRDefault="00717EA9" w:rsidP="00717EA9">
      <w:pPr>
        <w:spacing w:after="0" w:line="360" w:lineRule="auto"/>
        <w:jc w:val="both"/>
        <w:rPr>
          <w:rFonts w:ascii="Arial" w:hAnsi="Arial" w:cs="Arial"/>
          <w:sz w:val="24"/>
          <w:szCs w:val="24"/>
          <w:lang w:val="es-ES"/>
        </w:rPr>
      </w:pPr>
    </w:p>
    <w:p w:rsidR="00717EA9" w:rsidRPr="001C423A" w:rsidRDefault="00717EA9" w:rsidP="00717EA9">
      <w:pPr>
        <w:pStyle w:val="Prrafodelista"/>
        <w:numPr>
          <w:ilvl w:val="0"/>
          <w:numId w:val="13"/>
        </w:numPr>
        <w:spacing w:after="0" w:line="360" w:lineRule="auto"/>
        <w:jc w:val="both"/>
        <w:rPr>
          <w:rFonts w:ascii="Arial" w:hAnsi="Arial" w:cs="Arial"/>
          <w:sz w:val="24"/>
          <w:szCs w:val="24"/>
          <w:lang w:val="es-ES"/>
        </w:rPr>
      </w:pPr>
      <w:r w:rsidRPr="005A1F5F">
        <w:rPr>
          <w:rFonts w:ascii="Arial" w:hAnsi="Arial" w:cs="Arial"/>
          <w:i/>
          <w:sz w:val="24"/>
          <w:szCs w:val="24"/>
          <w:lang w:val="es-ES"/>
        </w:rPr>
        <w:t>Derretimiento</w:t>
      </w:r>
      <w:r w:rsidRPr="001C423A">
        <w:rPr>
          <w:rFonts w:ascii="Arial" w:hAnsi="Arial" w:cs="Arial"/>
          <w:sz w:val="24"/>
          <w:szCs w:val="24"/>
          <w:lang w:val="es-ES"/>
        </w:rPr>
        <w:t xml:space="preserve">. este proceso se utiliza para extraer sebo y alimento para pollos a partir de materia orgánica como huesos, grasa, plumas y restos de animales. Esta materia es cocida, purificada y procesada. </w:t>
      </w:r>
    </w:p>
    <w:p w:rsidR="00717EA9" w:rsidRPr="005A1F5F" w:rsidRDefault="00717EA9" w:rsidP="00717EA9">
      <w:pPr>
        <w:pStyle w:val="Prrafodelista"/>
        <w:spacing w:after="0" w:line="360" w:lineRule="auto"/>
        <w:ind w:left="1068"/>
        <w:jc w:val="both"/>
        <w:rPr>
          <w:rFonts w:ascii="Arial" w:hAnsi="Arial" w:cs="Arial"/>
          <w:i/>
          <w:sz w:val="24"/>
          <w:szCs w:val="24"/>
          <w:lang w:val="es-ES"/>
        </w:rPr>
      </w:pPr>
    </w:p>
    <w:p w:rsidR="00717EA9" w:rsidRPr="005A1F5F" w:rsidRDefault="00717EA9" w:rsidP="00717EA9">
      <w:pPr>
        <w:pStyle w:val="Prrafodelista"/>
        <w:numPr>
          <w:ilvl w:val="0"/>
          <w:numId w:val="13"/>
        </w:numPr>
        <w:spacing w:after="0" w:line="360" w:lineRule="auto"/>
        <w:jc w:val="both"/>
        <w:rPr>
          <w:rFonts w:ascii="Arial" w:hAnsi="Arial" w:cs="Arial"/>
          <w:sz w:val="24"/>
          <w:szCs w:val="24"/>
          <w:lang w:val="es-ES"/>
        </w:rPr>
      </w:pPr>
      <w:r w:rsidRPr="005A1F5F">
        <w:rPr>
          <w:rFonts w:ascii="Arial" w:hAnsi="Arial" w:cs="Arial"/>
          <w:i/>
          <w:sz w:val="24"/>
          <w:szCs w:val="24"/>
          <w:lang w:val="es-ES"/>
        </w:rPr>
        <w:t xml:space="preserve"> Destilación. </w:t>
      </w:r>
      <w:r w:rsidRPr="005A1F5F">
        <w:rPr>
          <w:rFonts w:ascii="Arial" w:hAnsi="Arial" w:cs="Arial"/>
          <w:sz w:val="24"/>
          <w:szCs w:val="24"/>
          <w:lang w:val="es-ES"/>
        </w:rPr>
        <w:t xml:space="preserve">Consiste en la descomposición de ciertos productos mediante el calentamiento y en ausencia de oxigeno, lo que origina ciertos compuestos que vuelven a ser utilizados en la industria. </w:t>
      </w:r>
    </w:p>
    <w:p w:rsidR="00717EA9" w:rsidRPr="00395BCB" w:rsidRDefault="00717EA9" w:rsidP="00717EA9">
      <w:pPr>
        <w:pStyle w:val="Prrafodelista"/>
        <w:spacing w:after="0" w:line="360" w:lineRule="auto"/>
        <w:ind w:left="1428"/>
        <w:jc w:val="both"/>
        <w:rPr>
          <w:rFonts w:ascii="Arial" w:hAnsi="Arial" w:cs="Arial"/>
          <w:i/>
          <w:sz w:val="24"/>
          <w:szCs w:val="24"/>
          <w:lang w:val="es-ES"/>
        </w:rPr>
      </w:pPr>
    </w:p>
    <w:p w:rsidR="00717EA9" w:rsidRPr="00395BCB" w:rsidRDefault="00717EA9" w:rsidP="00717EA9">
      <w:pPr>
        <w:pStyle w:val="Prrafodelista"/>
        <w:numPr>
          <w:ilvl w:val="0"/>
          <w:numId w:val="13"/>
        </w:numPr>
        <w:spacing w:after="0" w:line="360" w:lineRule="auto"/>
        <w:jc w:val="both"/>
        <w:rPr>
          <w:rFonts w:ascii="Arial" w:hAnsi="Arial" w:cs="Arial"/>
          <w:i/>
          <w:sz w:val="24"/>
          <w:szCs w:val="24"/>
          <w:lang w:val="es-ES"/>
        </w:rPr>
      </w:pPr>
      <w:r w:rsidRPr="00395BCB">
        <w:rPr>
          <w:rFonts w:ascii="Arial" w:hAnsi="Arial" w:cs="Arial"/>
          <w:i/>
          <w:sz w:val="24"/>
          <w:szCs w:val="24"/>
          <w:lang w:val="es-ES"/>
        </w:rPr>
        <w:t xml:space="preserve"> Fermentación. Gran parte de la basura orgánica (paja, aserrín, lactosa de maíz, etc ) pueden servir de medio de cultivo para bacterias y levaduras y producir mediante la fermentación compuestos como el alcohol o el ácido acético, utilizados en la industria. </w:t>
      </w:r>
    </w:p>
    <w:p w:rsidR="00717EA9" w:rsidRPr="00EA1147"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numPr>
          <w:ilvl w:val="0"/>
          <w:numId w:val="13"/>
        </w:numPr>
        <w:spacing w:after="0" w:line="360" w:lineRule="auto"/>
        <w:jc w:val="both"/>
        <w:rPr>
          <w:rFonts w:ascii="Arial" w:hAnsi="Arial" w:cs="Arial"/>
          <w:sz w:val="24"/>
          <w:szCs w:val="24"/>
          <w:lang w:val="es-ES"/>
        </w:rPr>
      </w:pPr>
      <w:r w:rsidRPr="005A1F5F">
        <w:rPr>
          <w:rFonts w:ascii="Arial" w:hAnsi="Arial" w:cs="Arial"/>
          <w:i/>
          <w:sz w:val="24"/>
          <w:szCs w:val="24"/>
          <w:lang w:val="es-ES"/>
        </w:rPr>
        <w:t>Recuperación</w:t>
      </w:r>
      <w:r w:rsidRPr="001C423A">
        <w:rPr>
          <w:rFonts w:ascii="Arial" w:hAnsi="Arial" w:cs="Arial"/>
          <w:sz w:val="24"/>
          <w:szCs w:val="24"/>
          <w:lang w:val="es-ES"/>
        </w:rPr>
        <w:t>.</w:t>
      </w:r>
      <w:r w:rsidRPr="00EA1147">
        <w:rPr>
          <w:rFonts w:ascii="Arial" w:hAnsi="Arial" w:cs="Arial"/>
          <w:sz w:val="24"/>
          <w:szCs w:val="24"/>
          <w:lang w:val="es-ES"/>
        </w:rPr>
        <w:t xml:space="preserve"> Este proceso consiste en la colecta de productos presentes en la basura y que pueden ser industrializados directamente. </w:t>
      </w:r>
    </w:p>
    <w:p w:rsidR="00717EA9" w:rsidRPr="00395BCB" w:rsidRDefault="00717EA9" w:rsidP="00717EA9">
      <w:pPr>
        <w:pStyle w:val="Prrafodelista"/>
        <w:rPr>
          <w:rFonts w:ascii="Arial" w:hAnsi="Arial" w:cs="Arial"/>
          <w:sz w:val="24"/>
          <w:szCs w:val="24"/>
          <w:lang w:val="es-ES"/>
        </w:rPr>
      </w:pPr>
    </w:p>
    <w:p w:rsidR="00717EA9" w:rsidRDefault="00717EA9" w:rsidP="00717EA9">
      <w:pPr>
        <w:pStyle w:val="Prrafodelista"/>
        <w:spacing w:after="0" w:line="360" w:lineRule="auto"/>
        <w:ind w:left="1428"/>
        <w:jc w:val="both"/>
        <w:rPr>
          <w:rFonts w:ascii="Arial" w:hAnsi="Arial" w:cs="Arial"/>
          <w:sz w:val="24"/>
          <w:szCs w:val="24"/>
          <w:lang w:val="es-ES"/>
        </w:rPr>
      </w:pPr>
      <w:r w:rsidRPr="00EA1147">
        <w:rPr>
          <w:rFonts w:ascii="Arial" w:hAnsi="Arial" w:cs="Arial"/>
          <w:sz w:val="24"/>
          <w:szCs w:val="24"/>
          <w:lang w:val="es-ES"/>
        </w:rPr>
        <w:t xml:space="preserve">Tal es el caso de la fabricación de tabiques con base en cenizas o de fieltro con base en desechos de piel y algodón. </w:t>
      </w:r>
    </w:p>
    <w:p w:rsidR="00717EA9" w:rsidRPr="00EA1147"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El manejo de la basura es tal vez uno de los retos más importantes que tiene el hombre de nuestro tiempo, además de provenir de una población constantemente creciente, se produce en tales cantidades porque nuestros hábitos de consumo cada día lo propician más. </w:t>
      </w:r>
    </w:p>
    <w:p w:rsidR="00717EA9" w:rsidRPr="00EA1147"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Se requieren de soluciones técnicas para enfrentar este problema, pero también es necesaria la proposición de nuevas formas de ser, de pensar y de comportarse, para que este problema pueda tener alguna solución </w:t>
      </w:r>
    </w:p>
    <w:p w:rsidR="00717EA9" w:rsidRPr="00EA1147"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 </w:t>
      </w:r>
      <w:r w:rsidRPr="005A1F5F">
        <w:rPr>
          <w:rFonts w:ascii="Arial" w:hAnsi="Arial" w:cs="Arial"/>
          <w:i/>
          <w:sz w:val="24"/>
          <w:szCs w:val="24"/>
          <w:lang w:val="es-ES"/>
        </w:rPr>
        <w:t>Compostaje</w:t>
      </w:r>
      <w:r w:rsidRPr="001C423A">
        <w:rPr>
          <w:rFonts w:ascii="Arial" w:hAnsi="Arial" w:cs="Arial"/>
          <w:sz w:val="24"/>
          <w:szCs w:val="24"/>
          <w:lang w:val="es-ES"/>
        </w:rPr>
        <w:t>:</w:t>
      </w:r>
      <w:r w:rsidRPr="00EA1147">
        <w:rPr>
          <w:rFonts w:ascii="Arial" w:hAnsi="Arial" w:cs="Arial"/>
          <w:sz w:val="24"/>
          <w:szCs w:val="24"/>
          <w:lang w:val="es-ES"/>
        </w:rPr>
        <w:t xml:space="preserve"> Es el proceso que se utiliza para convertir los residuos orgánicos en un abono especial, denominado compost, que se puede reutilizar en agricultura </w:t>
      </w:r>
    </w:p>
    <w:p w:rsidR="00717EA9" w:rsidRPr="00EA1147"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 </w:t>
      </w:r>
      <w:r w:rsidRPr="005A1F5F">
        <w:rPr>
          <w:rFonts w:ascii="Arial" w:hAnsi="Arial" w:cs="Arial"/>
          <w:i/>
          <w:sz w:val="24"/>
          <w:szCs w:val="24"/>
          <w:lang w:val="es-ES"/>
        </w:rPr>
        <w:t>Separación:</w:t>
      </w:r>
      <w:r w:rsidRPr="00EA1147">
        <w:rPr>
          <w:rFonts w:ascii="Arial" w:hAnsi="Arial" w:cs="Arial"/>
          <w:sz w:val="24"/>
          <w:szCs w:val="24"/>
          <w:lang w:val="es-ES"/>
        </w:rPr>
        <w:t xml:space="preserve"> En la planta de recuperación y compostaje, se separan los residuos según sus elementos, ya sean vidrios, metales, papel, plástico o simplemente materia orgánica.</w:t>
      </w:r>
    </w:p>
    <w:p w:rsidR="00717EA9"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 La recuperación de todo lo que no es orgánico ni metálico, se separará de forma manual. </w:t>
      </w:r>
    </w:p>
    <w:p w:rsidR="00717EA9" w:rsidRPr="00EA1147" w:rsidRDefault="00717EA9" w:rsidP="00717EA9">
      <w:pPr>
        <w:pStyle w:val="Prrafodelista"/>
        <w:numPr>
          <w:ilvl w:val="0"/>
          <w:numId w:val="13"/>
        </w:numPr>
        <w:spacing w:after="0" w:line="360" w:lineRule="auto"/>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 </w:t>
      </w:r>
      <w:r w:rsidRPr="005A1F5F">
        <w:rPr>
          <w:rFonts w:ascii="Arial" w:hAnsi="Arial" w:cs="Arial"/>
          <w:i/>
          <w:sz w:val="24"/>
          <w:szCs w:val="24"/>
          <w:lang w:val="es-ES"/>
        </w:rPr>
        <w:t>Comercialización:</w:t>
      </w:r>
      <w:r w:rsidRPr="00EA1147">
        <w:rPr>
          <w:rFonts w:ascii="Arial" w:hAnsi="Arial" w:cs="Arial"/>
          <w:sz w:val="24"/>
          <w:szCs w:val="24"/>
          <w:lang w:val="es-ES"/>
        </w:rPr>
        <w:t xml:space="preserve"> Las basuras recicladas, tanto el compost como los materiales reutilizables, como papel, vidrio, metales y plásticos, serán comercializados para su posterior reutilización. </w:t>
      </w:r>
    </w:p>
    <w:p w:rsidR="00717EA9" w:rsidRPr="00EA1147"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 </w:t>
      </w:r>
      <w:r w:rsidRPr="005A1F5F">
        <w:rPr>
          <w:rFonts w:ascii="Arial" w:hAnsi="Arial" w:cs="Arial"/>
          <w:i/>
          <w:sz w:val="24"/>
          <w:szCs w:val="24"/>
          <w:lang w:val="es-ES"/>
        </w:rPr>
        <w:t>Vertedero controlado:</w:t>
      </w:r>
      <w:r w:rsidRPr="00EA1147">
        <w:rPr>
          <w:rFonts w:ascii="Arial" w:hAnsi="Arial" w:cs="Arial"/>
          <w:sz w:val="24"/>
          <w:szCs w:val="24"/>
          <w:lang w:val="es-ES"/>
        </w:rPr>
        <w:t xml:space="preserve"> En todo el proceso de recuperación y compostaje quedarán residuos que no podrán ser reutilizados. </w:t>
      </w:r>
    </w:p>
    <w:p w:rsidR="00717EA9"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t xml:space="preserve">Estos residuos se derivan hacia una serie de vertederos controlados que estarán gestionados de tal forma que no provoquen daño al medio ambiente. </w:t>
      </w:r>
    </w:p>
    <w:p w:rsidR="00717EA9" w:rsidRDefault="00717EA9" w:rsidP="00717EA9">
      <w:pPr>
        <w:pStyle w:val="Prrafodelista"/>
        <w:spacing w:after="0" w:line="360" w:lineRule="auto"/>
        <w:ind w:left="1416"/>
        <w:jc w:val="both"/>
        <w:rPr>
          <w:rFonts w:ascii="Arial" w:hAnsi="Arial" w:cs="Arial"/>
          <w:sz w:val="24"/>
          <w:szCs w:val="24"/>
          <w:lang w:val="es-ES"/>
        </w:rPr>
      </w:pPr>
    </w:p>
    <w:p w:rsidR="00717EA9" w:rsidRPr="00EA1147" w:rsidRDefault="00717EA9" w:rsidP="00717EA9">
      <w:pPr>
        <w:pStyle w:val="Prrafodelista"/>
        <w:spacing w:after="0" w:line="360" w:lineRule="auto"/>
        <w:ind w:left="1416"/>
        <w:jc w:val="both"/>
        <w:rPr>
          <w:rFonts w:ascii="Arial" w:hAnsi="Arial" w:cs="Arial"/>
          <w:sz w:val="24"/>
          <w:szCs w:val="24"/>
          <w:lang w:val="es-ES"/>
        </w:rPr>
      </w:pPr>
      <w:r w:rsidRPr="00EA1147">
        <w:rPr>
          <w:rFonts w:ascii="Arial" w:hAnsi="Arial" w:cs="Arial"/>
          <w:sz w:val="24"/>
          <w:szCs w:val="24"/>
          <w:lang w:val="es-ES"/>
        </w:rPr>
        <w:lastRenderedPageBreak/>
        <w:t xml:space="preserve">Estos residuos tendrán cantidades mínimas de materia orgánica y elementos no degradables. </w:t>
      </w:r>
    </w:p>
    <w:p w:rsidR="00717EA9" w:rsidRDefault="00717EA9" w:rsidP="00717EA9">
      <w:pPr>
        <w:rPr>
          <w:rFonts w:ascii="Arial" w:hAnsi="Arial" w:cs="Arial"/>
          <w:b/>
          <w:sz w:val="24"/>
          <w:szCs w:val="24"/>
        </w:rPr>
      </w:pPr>
    </w:p>
    <w:p w:rsidR="00717EA9" w:rsidRPr="00BC7D1E" w:rsidRDefault="00717EA9" w:rsidP="00717EA9">
      <w:pPr>
        <w:ind w:firstLine="708"/>
        <w:rPr>
          <w:rFonts w:ascii="Arial" w:hAnsi="Arial" w:cs="Arial"/>
          <w:sz w:val="24"/>
          <w:szCs w:val="24"/>
        </w:rPr>
      </w:pPr>
      <w:r w:rsidRPr="00BC7D1E">
        <w:rPr>
          <w:rFonts w:ascii="Arial" w:hAnsi="Arial" w:cs="Arial"/>
          <w:b/>
          <w:sz w:val="24"/>
          <w:szCs w:val="24"/>
        </w:rPr>
        <w:t>DESCRIPCIÓN DEL PROCESO DE INCINERACIÓN.</w:t>
      </w:r>
    </w:p>
    <w:p w:rsidR="00717EA9" w:rsidRPr="00BC7D1E" w:rsidRDefault="00717EA9" w:rsidP="00717EA9">
      <w:pPr>
        <w:jc w:val="both"/>
        <w:rPr>
          <w:rFonts w:ascii="Arial" w:hAnsi="Arial" w:cs="Arial"/>
          <w:sz w:val="24"/>
          <w:szCs w:val="24"/>
        </w:rPr>
      </w:pPr>
    </w:p>
    <w:p w:rsidR="00717EA9" w:rsidRDefault="00717EA9" w:rsidP="00717EA9">
      <w:pPr>
        <w:spacing w:line="360" w:lineRule="auto"/>
        <w:ind w:left="708"/>
        <w:jc w:val="both"/>
        <w:rPr>
          <w:rFonts w:ascii="Arial" w:hAnsi="Arial" w:cs="Arial"/>
          <w:sz w:val="24"/>
          <w:szCs w:val="24"/>
          <w:lang w:val="es-ES"/>
        </w:rPr>
      </w:pPr>
      <w:r w:rsidRPr="00395BCB">
        <w:rPr>
          <w:rFonts w:ascii="Arial" w:hAnsi="Arial" w:cs="Arial"/>
          <w:sz w:val="24"/>
          <w:szCs w:val="24"/>
          <w:lang w:val="es-ES"/>
        </w:rPr>
        <w:t>Las operaciones básicas involucradas en la incineración de desechos sólidos La operación empieza con la descarga de los desechos sólidos de los vehículos de recolección</w:t>
      </w:r>
      <w:r>
        <w:rPr>
          <w:rFonts w:ascii="Arial" w:hAnsi="Arial" w:cs="Arial"/>
          <w:sz w:val="24"/>
          <w:szCs w:val="24"/>
          <w:lang w:val="es-ES"/>
        </w:rPr>
        <w:t>.</w:t>
      </w:r>
    </w:p>
    <w:p w:rsidR="00717EA9" w:rsidRDefault="00717EA9" w:rsidP="00717EA9">
      <w:pPr>
        <w:spacing w:line="360" w:lineRule="auto"/>
        <w:ind w:firstLine="708"/>
        <w:jc w:val="both"/>
        <w:rPr>
          <w:rFonts w:ascii="Arial" w:hAnsi="Arial" w:cs="Arial"/>
          <w:sz w:val="24"/>
          <w:szCs w:val="24"/>
          <w:lang w:val="es-ES"/>
        </w:rPr>
      </w:pPr>
      <w:r>
        <w:rPr>
          <w:rFonts w:ascii="Arial" w:hAnsi="Arial" w:cs="Arial"/>
          <w:sz w:val="24"/>
          <w:szCs w:val="24"/>
          <w:lang w:val="es-ES"/>
        </w:rPr>
        <w:t xml:space="preserve"> (1) E</w:t>
      </w:r>
      <w:r w:rsidRPr="00395BCB">
        <w:rPr>
          <w:rFonts w:ascii="Arial" w:hAnsi="Arial" w:cs="Arial"/>
          <w:sz w:val="24"/>
          <w:szCs w:val="24"/>
          <w:lang w:val="es-ES"/>
        </w:rPr>
        <w:t>n el foso de almacenamiento</w:t>
      </w:r>
      <w:r>
        <w:rPr>
          <w:rFonts w:ascii="Arial" w:hAnsi="Arial" w:cs="Arial"/>
          <w:sz w:val="24"/>
          <w:szCs w:val="24"/>
          <w:lang w:val="es-ES"/>
        </w:rPr>
        <w:t>.</w:t>
      </w:r>
    </w:p>
    <w:p w:rsidR="00717EA9" w:rsidRDefault="00717EA9" w:rsidP="00717EA9">
      <w:pPr>
        <w:spacing w:line="360" w:lineRule="auto"/>
        <w:ind w:left="708"/>
        <w:jc w:val="both"/>
        <w:rPr>
          <w:rFonts w:ascii="Arial" w:hAnsi="Arial" w:cs="Arial"/>
          <w:sz w:val="24"/>
          <w:szCs w:val="24"/>
          <w:lang w:val="es-ES"/>
        </w:rPr>
      </w:pPr>
      <w:r w:rsidRPr="00395BCB">
        <w:rPr>
          <w:rFonts w:ascii="Arial" w:hAnsi="Arial" w:cs="Arial"/>
          <w:sz w:val="24"/>
          <w:szCs w:val="24"/>
          <w:lang w:val="es-ES"/>
        </w:rPr>
        <w:t xml:space="preserve"> (2). La longitud de la plataforma de descargue y del foso de almacena miento es una función del número de camiones que deben descargar simultáneamente. </w:t>
      </w:r>
    </w:p>
    <w:p w:rsidR="00717EA9" w:rsidRDefault="00717EA9" w:rsidP="00717EA9">
      <w:pPr>
        <w:spacing w:line="360" w:lineRule="auto"/>
        <w:ind w:left="708"/>
        <w:jc w:val="both"/>
        <w:rPr>
          <w:rFonts w:ascii="Arial" w:hAnsi="Arial" w:cs="Arial"/>
          <w:sz w:val="24"/>
          <w:szCs w:val="24"/>
          <w:lang w:val="es-ES"/>
        </w:rPr>
      </w:pPr>
      <w:r w:rsidRPr="00395BCB">
        <w:rPr>
          <w:rFonts w:ascii="Arial" w:hAnsi="Arial" w:cs="Arial"/>
          <w:sz w:val="24"/>
          <w:szCs w:val="24"/>
          <w:lang w:val="es-ES"/>
        </w:rPr>
        <w:t>La profundidad y el ancho del foso de almacenamiento se determinan de la tasa a la que se reciben las cargas y la tasa a la que se queman. La capacidad de almacenamiento generalmente promedia el volumen de un día.</w:t>
      </w:r>
    </w:p>
    <w:p w:rsidR="00717EA9" w:rsidRDefault="00717EA9" w:rsidP="00717EA9">
      <w:pPr>
        <w:spacing w:line="360" w:lineRule="auto"/>
        <w:ind w:firstLine="708"/>
        <w:jc w:val="both"/>
        <w:rPr>
          <w:rFonts w:ascii="Arial" w:hAnsi="Arial" w:cs="Arial"/>
          <w:sz w:val="24"/>
          <w:szCs w:val="24"/>
          <w:lang w:val="es-ES"/>
        </w:rPr>
      </w:pPr>
      <w:r>
        <w:rPr>
          <w:rFonts w:ascii="Arial" w:hAnsi="Arial" w:cs="Arial"/>
          <w:sz w:val="24"/>
          <w:szCs w:val="24"/>
          <w:lang w:val="es-ES"/>
        </w:rPr>
        <w:t>( 3) La grúa</w:t>
      </w:r>
      <w:r w:rsidRPr="00395BCB">
        <w:rPr>
          <w:rFonts w:ascii="Arial" w:hAnsi="Arial" w:cs="Arial"/>
          <w:sz w:val="24"/>
          <w:szCs w:val="24"/>
          <w:lang w:val="es-ES"/>
        </w:rPr>
        <w:t xml:space="preserve"> se usa para cargar desechos a la tolva de carga</w:t>
      </w:r>
      <w:r>
        <w:rPr>
          <w:rFonts w:ascii="Arial" w:hAnsi="Arial" w:cs="Arial"/>
          <w:sz w:val="24"/>
          <w:szCs w:val="24"/>
          <w:lang w:val="es-ES"/>
        </w:rPr>
        <w:t>.</w:t>
      </w:r>
    </w:p>
    <w:p w:rsidR="00717EA9" w:rsidRDefault="00717EA9" w:rsidP="00717EA9">
      <w:pPr>
        <w:spacing w:line="360" w:lineRule="auto"/>
        <w:ind w:left="708"/>
        <w:jc w:val="both"/>
        <w:rPr>
          <w:rFonts w:ascii="Arial" w:hAnsi="Arial" w:cs="Arial"/>
          <w:sz w:val="24"/>
          <w:szCs w:val="24"/>
          <w:lang w:val="es-ES"/>
        </w:rPr>
      </w:pPr>
      <w:r>
        <w:rPr>
          <w:rFonts w:ascii="Arial" w:hAnsi="Arial" w:cs="Arial"/>
          <w:sz w:val="24"/>
          <w:szCs w:val="24"/>
          <w:lang w:val="es-ES"/>
        </w:rPr>
        <w:t xml:space="preserve">(4) </w:t>
      </w:r>
      <w:r w:rsidRPr="00395BCB">
        <w:rPr>
          <w:rFonts w:ascii="Arial" w:hAnsi="Arial" w:cs="Arial"/>
          <w:sz w:val="24"/>
          <w:szCs w:val="24"/>
          <w:lang w:val="es-ES"/>
        </w:rPr>
        <w:t xml:space="preserve">El operador de la grúa puede seleccionar la mezcla de desechos para obtener un contenido uniforme de humedad en la carga. Los objetos grandes o combustibles también son removidos de los desechos. </w:t>
      </w:r>
    </w:p>
    <w:p w:rsidR="00717EA9" w:rsidRPr="00D03AC6" w:rsidRDefault="00717EA9" w:rsidP="00717EA9">
      <w:pPr>
        <w:spacing w:line="360" w:lineRule="auto"/>
        <w:ind w:left="708"/>
        <w:jc w:val="both"/>
        <w:rPr>
          <w:rFonts w:ascii="Arial" w:hAnsi="Arial" w:cs="Arial"/>
          <w:sz w:val="24"/>
          <w:szCs w:val="24"/>
          <w:lang w:val="es-ES"/>
        </w:rPr>
      </w:pPr>
      <w:r>
        <w:rPr>
          <w:rFonts w:ascii="Arial" w:hAnsi="Arial" w:cs="Arial"/>
          <w:sz w:val="24"/>
          <w:szCs w:val="24"/>
          <w:lang w:val="es-ES"/>
        </w:rPr>
        <w:t xml:space="preserve">(5) </w:t>
      </w:r>
      <w:r w:rsidRPr="00395BCB">
        <w:rPr>
          <w:rFonts w:ascii="Arial" w:hAnsi="Arial" w:cs="Arial"/>
          <w:sz w:val="24"/>
          <w:szCs w:val="24"/>
          <w:lang w:val="es-ES"/>
        </w:rPr>
        <w:t>Los desechos sólidos de la tolva de ca</w:t>
      </w:r>
      <w:r>
        <w:rPr>
          <w:rFonts w:ascii="Arial" w:hAnsi="Arial" w:cs="Arial"/>
          <w:sz w:val="24"/>
          <w:szCs w:val="24"/>
          <w:lang w:val="es-ES"/>
        </w:rPr>
        <w:t xml:space="preserve">rga caen sobre las parrillas </w:t>
      </w:r>
      <w:r w:rsidRPr="00395BCB">
        <w:rPr>
          <w:rFonts w:ascii="Arial" w:hAnsi="Arial" w:cs="Arial"/>
          <w:sz w:val="24"/>
          <w:szCs w:val="24"/>
          <w:lang w:val="es-ES"/>
        </w:rPr>
        <w:t xml:space="preserve"> donde son quemados.  </w:t>
      </w:r>
      <w:r w:rsidRPr="00395BCB">
        <w:rPr>
          <w:rFonts w:ascii="Arial" w:hAnsi="Arial" w:cs="Arial"/>
          <w:i/>
          <w:sz w:val="24"/>
          <w:szCs w:val="24"/>
          <w:lang w:val="es-ES"/>
        </w:rPr>
        <w:t xml:space="preserve"> </w:t>
      </w:r>
      <w:r w:rsidRPr="00395BCB">
        <w:rPr>
          <w:rFonts w:ascii="Arial" w:hAnsi="Arial" w:cs="Arial"/>
          <w:i/>
          <w:sz w:val="20"/>
          <w:szCs w:val="24"/>
          <w:lang w:val="es-ES"/>
        </w:rPr>
        <w:t>Véase</w:t>
      </w:r>
      <w:r w:rsidRPr="00395BCB">
        <w:rPr>
          <w:rFonts w:ascii="Arial" w:hAnsi="Arial" w:cs="Arial"/>
          <w:sz w:val="20"/>
          <w:szCs w:val="24"/>
          <w:lang w:val="es-ES"/>
        </w:rPr>
        <w:t xml:space="preserve"> Fig. 9</w:t>
      </w:r>
    </w:p>
    <w:p w:rsidR="00717EA9" w:rsidRPr="00BC7D1E" w:rsidRDefault="00D304BA" w:rsidP="00717EA9">
      <w:pPr>
        <w:pStyle w:val="NormalWeb"/>
        <w:jc w:val="center"/>
        <w:rPr>
          <w:rFonts w:ascii="Arial" w:hAnsi="Arial" w:cs="Arial"/>
        </w:rPr>
      </w:pPr>
      <w:r>
        <w:rPr>
          <w:rFonts w:ascii="Arial" w:hAnsi="Arial" w:cs="Arial"/>
          <w:noProof/>
        </w:rPr>
        <w:lastRenderedPageBreak/>
        <w:drawing>
          <wp:inline distT="0" distB="0" distL="0" distR="0">
            <wp:extent cx="3777615" cy="2983865"/>
            <wp:effectExtent l="19050" t="0" r="0" b="0"/>
            <wp:docPr id="68" name="Imagen 10" descr="Img-07.gif (316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g-07.gif (31665 bytes)"/>
                    <pic:cNvPicPr>
                      <a:picLocks noChangeAspect="1" noChangeArrowheads="1"/>
                    </pic:cNvPicPr>
                  </pic:nvPicPr>
                  <pic:blipFill>
                    <a:blip r:embed="rId52"/>
                    <a:srcRect/>
                    <a:stretch>
                      <a:fillRect/>
                    </a:stretch>
                  </pic:blipFill>
                  <pic:spPr bwMode="auto">
                    <a:xfrm>
                      <a:off x="0" y="0"/>
                      <a:ext cx="3777615" cy="2983865"/>
                    </a:xfrm>
                    <a:prstGeom prst="rect">
                      <a:avLst/>
                    </a:prstGeom>
                    <a:noFill/>
                    <a:ln w="9525">
                      <a:noFill/>
                      <a:miter lim="800000"/>
                      <a:headEnd/>
                      <a:tailEnd/>
                    </a:ln>
                  </pic:spPr>
                </pic:pic>
              </a:graphicData>
            </a:graphic>
          </wp:inline>
        </w:drawing>
      </w:r>
    </w:p>
    <w:p w:rsidR="00717EA9" w:rsidRDefault="00717EA9" w:rsidP="00717EA9">
      <w:pPr>
        <w:pStyle w:val="NormalWeb"/>
        <w:spacing w:after="0" w:afterAutospacing="0"/>
        <w:jc w:val="center"/>
        <w:rPr>
          <w:rFonts w:ascii="Arial" w:hAnsi="Arial" w:cs="Arial"/>
          <w:b/>
          <w:bCs/>
          <w:sz w:val="16"/>
        </w:rPr>
      </w:pPr>
      <w:r>
        <w:rPr>
          <w:rFonts w:ascii="Arial" w:hAnsi="Arial" w:cs="Arial"/>
          <w:b/>
          <w:bCs/>
          <w:sz w:val="16"/>
        </w:rPr>
        <w:t>Fig. 9  (</w:t>
      </w:r>
      <w:r w:rsidRPr="00BC7D1E">
        <w:rPr>
          <w:rFonts w:ascii="Arial" w:hAnsi="Arial" w:cs="Arial"/>
          <w:b/>
          <w:bCs/>
          <w:sz w:val="16"/>
        </w:rPr>
        <w:t>Sección transversal de un incinerador municipal</w:t>
      </w:r>
    </w:p>
    <w:p w:rsidR="00717EA9" w:rsidRDefault="00717EA9" w:rsidP="00717EA9">
      <w:pPr>
        <w:pStyle w:val="NormalWeb"/>
        <w:spacing w:before="0" w:beforeAutospacing="0" w:after="0" w:afterAutospacing="0"/>
        <w:jc w:val="center"/>
        <w:rPr>
          <w:rFonts w:ascii="Arial" w:hAnsi="Arial" w:cs="Arial"/>
          <w:b/>
          <w:bCs/>
          <w:sz w:val="16"/>
        </w:rPr>
      </w:pPr>
      <w:r w:rsidRPr="00BC7D1E">
        <w:rPr>
          <w:rFonts w:ascii="Arial" w:hAnsi="Arial" w:cs="Arial"/>
          <w:b/>
          <w:bCs/>
          <w:sz w:val="16"/>
        </w:rPr>
        <w:t>de alimentación continua y encendido total.</w:t>
      </w:r>
      <w:r>
        <w:rPr>
          <w:rFonts w:ascii="Arial" w:hAnsi="Arial" w:cs="Arial"/>
          <w:b/>
          <w:bCs/>
          <w:sz w:val="16"/>
        </w:rPr>
        <w:t>)</w:t>
      </w:r>
    </w:p>
    <w:p w:rsidR="00717EA9" w:rsidRDefault="00717EA9" w:rsidP="00717EA9">
      <w:pPr>
        <w:pStyle w:val="NormalWeb"/>
        <w:spacing w:before="0" w:beforeAutospacing="0" w:after="0" w:afterAutospacing="0"/>
        <w:jc w:val="center"/>
        <w:rPr>
          <w:rFonts w:ascii="Arial" w:hAnsi="Arial" w:cs="Arial"/>
          <w:b/>
          <w:bCs/>
          <w:sz w:val="16"/>
        </w:rPr>
      </w:pPr>
    </w:p>
    <w:p w:rsidR="00717EA9" w:rsidRDefault="00717EA9" w:rsidP="00717EA9">
      <w:pPr>
        <w:pStyle w:val="NormalWeb"/>
        <w:spacing w:before="0" w:beforeAutospacing="0" w:after="0" w:afterAutospacing="0"/>
        <w:jc w:val="center"/>
        <w:rPr>
          <w:rFonts w:ascii="Arial" w:hAnsi="Arial" w:cs="Arial"/>
          <w:b/>
          <w:bCs/>
          <w:sz w:val="16"/>
        </w:rPr>
      </w:pPr>
    </w:p>
    <w:p w:rsidR="00717EA9" w:rsidRDefault="00717EA9" w:rsidP="00717EA9">
      <w:pPr>
        <w:pStyle w:val="NormalWeb"/>
        <w:spacing w:before="0" w:beforeAutospacing="0" w:after="0" w:afterAutospacing="0"/>
        <w:jc w:val="center"/>
        <w:rPr>
          <w:rFonts w:ascii="Arial" w:hAnsi="Arial" w:cs="Arial"/>
          <w:b/>
          <w:bCs/>
          <w:sz w:val="16"/>
        </w:rPr>
      </w:pPr>
    </w:p>
    <w:p w:rsidR="00717EA9" w:rsidRDefault="00717EA9" w:rsidP="00717EA9">
      <w:pPr>
        <w:pStyle w:val="NormalWeb"/>
        <w:spacing w:before="0" w:beforeAutospacing="0" w:after="0" w:afterAutospacing="0"/>
        <w:ind w:left="708" w:firstLine="708"/>
        <w:rPr>
          <w:rFonts w:ascii="Arial" w:hAnsi="Arial" w:cs="Arial"/>
          <w:b/>
          <w:bCs/>
        </w:rPr>
      </w:pPr>
      <w:r>
        <w:rPr>
          <w:rFonts w:ascii="Arial" w:hAnsi="Arial" w:cs="Arial"/>
          <w:b/>
          <w:bCs/>
        </w:rPr>
        <w:t xml:space="preserve"> </w:t>
      </w:r>
      <w:r w:rsidRPr="00DF0C5C">
        <w:rPr>
          <w:rFonts w:ascii="Arial" w:hAnsi="Arial" w:cs="Arial"/>
          <w:b/>
          <w:bCs/>
        </w:rPr>
        <w:t>P</w:t>
      </w:r>
      <w:r>
        <w:rPr>
          <w:rFonts w:ascii="Arial" w:hAnsi="Arial" w:cs="Arial"/>
          <w:b/>
          <w:bCs/>
        </w:rPr>
        <w:t xml:space="preserve">ORCENTAJE DE BASURA APROXIMADO </w:t>
      </w:r>
    </w:p>
    <w:p w:rsidR="00717EA9" w:rsidRDefault="00717EA9" w:rsidP="00717EA9">
      <w:pPr>
        <w:pStyle w:val="NormalWeb"/>
        <w:spacing w:before="0" w:beforeAutospacing="0" w:after="0" w:afterAutospacing="0"/>
        <w:ind w:firstLine="708"/>
        <w:rPr>
          <w:rFonts w:ascii="Arial" w:hAnsi="Arial" w:cs="Arial"/>
          <w:b/>
          <w:bCs/>
        </w:rPr>
      </w:pPr>
    </w:p>
    <w:p w:rsidR="00717EA9" w:rsidRDefault="00717EA9" w:rsidP="00717EA9">
      <w:pPr>
        <w:pStyle w:val="NormalWeb"/>
        <w:spacing w:before="0" w:beforeAutospacing="0" w:after="0" w:afterAutospacing="0"/>
        <w:jc w:val="both"/>
        <w:rPr>
          <w:rFonts w:ascii="Arial" w:hAnsi="Arial" w:cs="Arial"/>
          <w:bCs/>
        </w:rPr>
      </w:pPr>
    </w:p>
    <w:p w:rsidR="00717EA9" w:rsidRDefault="00717EA9" w:rsidP="00717EA9">
      <w:pPr>
        <w:pStyle w:val="NormalWeb"/>
        <w:spacing w:before="0" w:beforeAutospacing="0" w:after="0" w:afterAutospacing="0"/>
        <w:ind w:left="1416"/>
        <w:jc w:val="both"/>
        <w:rPr>
          <w:rFonts w:ascii="Arial" w:hAnsi="Arial" w:cs="Arial"/>
          <w:bCs/>
        </w:rPr>
      </w:pPr>
      <w:r>
        <w:rPr>
          <w:rFonts w:ascii="Arial" w:hAnsi="Arial" w:cs="Arial"/>
          <w:bCs/>
        </w:rPr>
        <w:t>El proceso de la basura porcentaje aproximado</w:t>
      </w:r>
    </w:p>
    <w:p w:rsidR="00717EA9" w:rsidRDefault="00717EA9" w:rsidP="00717EA9">
      <w:pPr>
        <w:pStyle w:val="NormalWeb"/>
        <w:spacing w:before="0" w:beforeAutospacing="0" w:after="0" w:afterAutospacing="0"/>
        <w:ind w:left="1416"/>
        <w:jc w:val="both"/>
        <w:rPr>
          <w:rFonts w:ascii="Arial" w:hAnsi="Arial" w:cs="Arial"/>
          <w:bCs/>
        </w:rPr>
      </w:pPr>
    </w:p>
    <w:p w:rsidR="00717EA9" w:rsidRPr="00B67533"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63% Fibra Biodegradable</w:t>
      </w:r>
    </w:p>
    <w:p w:rsidR="00717EA9" w:rsidRDefault="00717EA9" w:rsidP="00717EA9">
      <w:pPr>
        <w:pStyle w:val="NormalWeb"/>
        <w:spacing w:before="0" w:beforeAutospacing="0" w:after="0" w:afterAutospacing="0"/>
        <w:ind w:left="1068" w:firstLine="708"/>
        <w:jc w:val="both"/>
        <w:rPr>
          <w:rFonts w:ascii="Arial" w:hAnsi="Arial" w:cs="Arial"/>
          <w:bCs/>
        </w:rPr>
      </w:pPr>
      <w:r>
        <w:rPr>
          <w:rFonts w:ascii="Arial" w:hAnsi="Arial" w:cs="Arial"/>
          <w:bCs/>
        </w:rPr>
        <w:t>Puede ser utilizado como materiales de construcción</w:t>
      </w:r>
    </w:p>
    <w:p w:rsidR="00717EA9"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18% Plásticos</w:t>
      </w: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Principalmente recuperar para la elaboración de botellas, reduce una talla pero no se fusiona, una vez clasificadas, son limpiadas y esterilizadas y puede ser reciclada para el procesamiento de diesel.</w:t>
      </w:r>
    </w:p>
    <w:p w:rsidR="00717EA9"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4% Metales Ferrosos</w:t>
      </w: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Todos los rótulos deben ser despojados  y ser limpiados para el reciclaje.</w:t>
      </w:r>
    </w:p>
    <w:p w:rsidR="00717EA9"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1% metales no ferrosos</w:t>
      </w: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Principalmente para el consumo este debe ser pintado y limpiado para el reciclaje.</w:t>
      </w:r>
    </w:p>
    <w:p w:rsidR="00717EA9"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5% Textiles</w:t>
      </w: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Trapos y textiles, esterilizados para la venta y/o colección.</w:t>
      </w:r>
    </w:p>
    <w:p w:rsidR="00717EA9" w:rsidRDefault="00717EA9" w:rsidP="00717EA9">
      <w:pPr>
        <w:pStyle w:val="NormalWeb"/>
        <w:numPr>
          <w:ilvl w:val="0"/>
          <w:numId w:val="10"/>
        </w:numPr>
        <w:spacing w:before="0" w:beforeAutospacing="0" w:after="0" w:afterAutospacing="0"/>
        <w:jc w:val="both"/>
        <w:rPr>
          <w:rFonts w:ascii="Arial" w:hAnsi="Arial" w:cs="Arial"/>
          <w:bCs/>
        </w:rPr>
      </w:pPr>
      <w:r>
        <w:rPr>
          <w:rFonts w:ascii="Arial" w:hAnsi="Arial" w:cs="Arial"/>
          <w:bCs/>
        </w:rPr>
        <w:t>9 % otros residuos</w:t>
      </w: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lastRenderedPageBreak/>
        <w:t>Principalmente vidrio, porcelana y caucho  que puede ser vendido.</w:t>
      </w:r>
    </w:p>
    <w:p w:rsidR="00717EA9" w:rsidRDefault="00717EA9" w:rsidP="00717EA9">
      <w:pPr>
        <w:pStyle w:val="NormalWeb"/>
        <w:spacing w:before="0" w:beforeAutospacing="0" w:after="0" w:afterAutospacing="0"/>
        <w:ind w:left="1776"/>
        <w:jc w:val="both"/>
        <w:rPr>
          <w:rFonts w:ascii="Arial" w:hAnsi="Arial" w:cs="Arial"/>
          <w:bCs/>
        </w:rPr>
      </w:pPr>
    </w:p>
    <w:p w:rsidR="00717EA9" w:rsidRPr="006A57B8" w:rsidRDefault="00717EA9" w:rsidP="00717EA9">
      <w:pPr>
        <w:pStyle w:val="NormalWeb"/>
        <w:spacing w:before="0" w:beforeAutospacing="0" w:after="0" w:afterAutospacing="0"/>
        <w:ind w:left="1416"/>
        <w:jc w:val="both"/>
        <w:rPr>
          <w:rFonts w:ascii="Arial" w:hAnsi="Arial" w:cs="Arial"/>
          <w:b/>
          <w:bCs/>
        </w:rPr>
      </w:pPr>
      <w:r w:rsidRPr="00DF0C5C">
        <w:rPr>
          <w:rFonts w:ascii="Arial" w:hAnsi="Arial" w:cs="Arial"/>
          <w:bCs/>
        </w:rPr>
        <w:t>Terreno requerido para la construcción de la planta procesadora de Basura</w:t>
      </w:r>
      <w:r>
        <w:rPr>
          <w:rFonts w:ascii="Arial" w:hAnsi="Arial" w:cs="Arial"/>
          <w:bCs/>
        </w:rPr>
        <w:t xml:space="preserve"> que por año procesara mas de 2 millones de toneladas. </w:t>
      </w:r>
      <w:r w:rsidRPr="005A1F5F">
        <w:rPr>
          <w:rFonts w:ascii="Arial" w:hAnsi="Arial" w:cs="Arial"/>
          <w:bCs/>
          <w:i/>
          <w:sz w:val="20"/>
        </w:rPr>
        <w:t>Véase</w:t>
      </w:r>
      <w:r w:rsidRPr="005A1F5F">
        <w:rPr>
          <w:rFonts w:ascii="Arial" w:hAnsi="Arial" w:cs="Arial"/>
          <w:bCs/>
          <w:sz w:val="20"/>
        </w:rPr>
        <w:t xml:space="preserve"> Fig. 10</w:t>
      </w:r>
    </w:p>
    <w:p w:rsidR="00717EA9" w:rsidRDefault="00717EA9" w:rsidP="00717EA9">
      <w:pPr>
        <w:pStyle w:val="NormalWeb"/>
        <w:spacing w:before="0" w:beforeAutospacing="0" w:after="0" w:afterAutospacing="0"/>
        <w:ind w:left="1416"/>
        <w:jc w:val="both"/>
        <w:rPr>
          <w:rFonts w:ascii="Arial" w:hAnsi="Arial" w:cs="Arial"/>
          <w:bCs/>
        </w:rPr>
      </w:pPr>
    </w:p>
    <w:p w:rsidR="00717EA9" w:rsidRDefault="00717EA9" w:rsidP="00717EA9">
      <w:pPr>
        <w:pStyle w:val="NormalWeb"/>
        <w:spacing w:before="0" w:beforeAutospacing="0" w:after="0" w:afterAutospacing="0"/>
        <w:ind w:left="1416"/>
        <w:jc w:val="both"/>
        <w:rPr>
          <w:rFonts w:ascii="Arial" w:hAnsi="Arial" w:cs="Arial"/>
          <w:bCs/>
        </w:rPr>
      </w:pPr>
      <w:r>
        <w:rPr>
          <w:rFonts w:ascii="Arial" w:hAnsi="Arial" w:cs="Arial"/>
          <w:bCs/>
        </w:rPr>
        <w:t>Total de área de construcción: 5123 metros</w:t>
      </w:r>
    </w:p>
    <w:p w:rsidR="00717EA9" w:rsidRDefault="00717EA9" w:rsidP="00717EA9">
      <w:pPr>
        <w:pStyle w:val="NormalWeb"/>
        <w:spacing w:before="0" w:beforeAutospacing="0" w:after="0" w:afterAutospacing="0"/>
        <w:ind w:left="1416"/>
        <w:jc w:val="both"/>
        <w:rPr>
          <w:rFonts w:ascii="Arial" w:hAnsi="Arial" w:cs="Arial"/>
          <w:bCs/>
        </w:rPr>
      </w:pPr>
      <w:r>
        <w:rPr>
          <w:rFonts w:ascii="Arial" w:hAnsi="Arial" w:cs="Arial"/>
          <w:bCs/>
        </w:rPr>
        <w:t>Total de terreno: 8270 metros</w:t>
      </w:r>
    </w:p>
    <w:p w:rsidR="00717EA9" w:rsidRDefault="00717EA9" w:rsidP="00717EA9">
      <w:pPr>
        <w:pStyle w:val="NormalWeb"/>
        <w:spacing w:before="0" w:beforeAutospacing="0" w:after="0" w:afterAutospacing="0"/>
        <w:ind w:left="1416"/>
        <w:jc w:val="both"/>
        <w:rPr>
          <w:rFonts w:ascii="Arial" w:hAnsi="Arial" w:cs="Arial"/>
          <w:bCs/>
        </w:rPr>
      </w:pPr>
    </w:p>
    <w:p w:rsidR="00717EA9" w:rsidRDefault="00717EA9" w:rsidP="00717EA9">
      <w:pPr>
        <w:pStyle w:val="NormalWeb"/>
        <w:spacing w:before="0" w:beforeAutospacing="0" w:after="0" w:afterAutospacing="0"/>
        <w:ind w:left="141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 xml:space="preserve">                  </w:t>
      </w:r>
    </w:p>
    <w:p w:rsidR="00717EA9" w:rsidRDefault="00717EA9" w:rsidP="00717EA9">
      <w:pPr>
        <w:pStyle w:val="NormalWeb"/>
        <w:spacing w:before="0" w:beforeAutospacing="0" w:after="0" w:afterAutospacing="0"/>
        <w:ind w:left="1776"/>
        <w:jc w:val="both"/>
        <w:rPr>
          <w:rFonts w:ascii="Arial" w:hAnsi="Arial" w:cs="Arial"/>
          <w:bCs/>
        </w:rPr>
      </w:pPr>
    </w:p>
    <w:p w:rsidR="00717EA9" w:rsidRDefault="00D304BA" w:rsidP="00717EA9">
      <w:pPr>
        <w:pStyle w:val="NormalWeb"/>
        <w:spacing w:before="0" w:beforeAutospacing="0" w:after="0" w:afterAutospacing="0"/>
        <w:ind w:left="1776"/>
        <w:jc w:val="both"/>
        <w:rPr>
          <w:rFonts w:ascii="Arial" w:hAnsi="Arial" w:cs="Arial"/>
          <w:bCs/>
        </w:rPr>
      </w:pPr>
      <w:r>
        <w:rPr>
          <w:rFonts w:ascii="Arial" w:hAnsi="Arial" w:cs="Arial"/>
          <w:bCs/>
          <w:noProof/>
        </w:rPr>
        <w:drawing>
          <wp:anchor distT="0" distB="0" distL="114300" distR="114300" simplePos="0" relativeHeight="251672576" behindDoc="0" locked="0" layoutInCell="1" allowOverlap="1">
            <wp:simplePos x="0" y="0"/>
            <wp:positionH relativeFrom="column">
              <wp:posOffset>1209675</wp:posOffset>
            </wp:positionH>
            <wp:positionV relativeFrom="paragraph">
              <wp:posOffset>-650875</wp:posOffset>
            </wp:positionV>
            <wp:extent cx="3823335" cy="5305425"/>
            <wp:effectExtent l="19050" t="0" r="5715" b="0"/>
            <wp:wrapSquare wrapText="bothSides"/>
            <wp:docPr id="1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3"/>
                    <a:srcRect/>
                    <a:stretch>
                      <a:fillRect/>
                    </a:stretch>
                  </pic:blipFill>
                  <pic:spPr bwMode="auto">
                    <a:xfrm>
                      <a:off x="0" y="0"/>
                      <a:ext cx="3823335" cy="5305425"/>
                    </a:xfrm>
                    <a:prstGeom prst="rect">
                      <a:avLst/>
                    </a:prstGeom>
                    <a:noFill/>
                    <a:ln w="9525">
                      <a:noFill/>
                      <a:miter lim="800000"/>
                      <a:headEnd/>
                      <a:tailEnd/>
                    </a:ln>
                  </pic:spPr>
                </pic:pic>
              </a:graphicData>
            </a:graphic>
          </wp:anchor>
        </w:drawing>
      </w: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r>
        <w:rPr>
          <w:rFonts w:ascii="Arial" w:hAnsi="Arial" w:cs="Arial"/>
          <w:bCs/>
        </w:rPr>
        <w:t xml:space="preserve"> </w:t>
      </w: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rPr>
      </w:pPr>
    </w:p>
    <w:p w:rsidR="00717EA9" w:rsidRDefault="00717EA9" w:rsidP="00717EA9">
      <w:pPr>
        <w:pStyle w:val="NormalWeb"/>
        <w:spacing w:before="0" w:beforeAutospacing="0" w:after="0" w:afterAutospacing="0"/>
        <w:ind w:left="1776"/>
        <w:jc w:val="both"/>
        <w:rPr>
          <w:rFonts w:ascii="Arial" w:hAnsi="Arial" w:cs="Arial"/>
          <w:bCs/>
          <w:sz w:val="16"/>
        </w:rPr>
      </w:pPr>
      <w:r>
        <w:rPr>
          <w:rFonts w:ascii="Arial" w:hAnsi="Arial" w:cs="Arial"/>
          <w:bCs/>
          <w:sz w:val="16"/>
        </w:rPr>
        <w:t xml:space="preserve">                         </w:t>
      </w:r>
    </w:p>
    <w:p w:rsidR="00717EA9" w:rsidRDefault="00717EA9" w:rsidP="00717EA9">
      <w:pPr>
        <w:pStyle w:val="NormalWeb"/>
        <w:spacing w:before="0" w:beforeAutospacing="0" w:after="0" w:afterAutospacing="0"/>
        <w:ind w:left="1776"/>
        <w:jc w:val="both"/>
        <w:rPr>
          <w:rFonts w:ascii="Arial" w:hAnsi="Arial" w:cs="Arial"/>
          <w:bCs/>
          <w:sz w:val="16"/>
        </w:rPr>
      </w:pPr>
    </w:p>
    <w:p w:rsidR="00717EA9" w:rsidRDefault="00717EA9" w:rsidP="00717EA9">
      <w:pPr>
        <w:pStyle w:val="NormalWeb"/>
        <w:spacing w:before="0" w:beforeAutospacing="0" w:after="0" w:afterAutospacing="0"/>
        <w:ind w:left="1776"/>
        <w:jc w:val="both"/>
        <w:rPr>
          <w:rFonts w:ascii="Arial" w:hAnsi="Arial" w:cs="Arial"/>
          <w:bCs/>
          <w:sz w:val="16"/>
        </w:rPr>
      </w:pPr>
      <w:r>
        <w:rPr>
          <w:rFonts w:ascii="Arial" w:hAnsi="Arial" w:cs="Arial"/>
          <w:bCs/>
          <w:sz w:val="16"/>
        </w:rPr>
        <w:t xml:space="preserve">                          </w:t>
      </w:r>
    </w:p>
    <w:p w:rsidR="00717EA9" w:rsidRDefault="00717EA9" w:rsidP="00717EA9">
      <w:pPr>
        <w:pStyle w:val="NormalWeb"/>
        <w:spacing w:before="0" w:beforeAutospacing="0" w:after="0" w:afterAutospacing="0"/>
        <w:ind w:left="1776"/>
        <w:jc w:val="both"/>
        <w:rPr>
          <w:rFonts w:ascii="Arial" w:hAnsi="Arial" w:cs="Arial"/>
          <w:bCs/>
          <w:sz w:val="16"/>
        </w:rPr>
      </w:pPr>
    </w:p>
    <w:p w:rsidR="00717EA9" w:rsidRDefault="00717EA9" w:rsidP="00717EA9">
      <w:pPr>
        <w:pStyle w:val="NormalWeb"/>
        <w:spacing w:before="0" w:beforeAutospacing="0" w:after="0" w:afterAutospacing="0"/>
        <w:ind w:left="1776"/>
        <w:jc w:val="both"/>
        <w:rPr>
          <w:rFonts w:ascii="Arial" w:hAnsi="Arial" w:cs="Arial"/>
          <w:bCs/>
          <w:sz w:val="16"/>
        </w:rPr>
      </w:pPr>
    </w:p>
    <w:p w:rsidR="00717EA9" w:rsidRPr="005A1F5F" w:rsidRDefault="00717EA9" w:rsidP="00717EA9">
      <w:pPr>
        <w:pStyle w:val="NormalWeb"/>
        <w:spacing w:before="0" w:beforeAutospacing="0" w:after="0" w:afterAutospacing="0"/>
        <w:ind w:left="1776"/>
        <w:jc w:val="both"/>
        <w:rPr>
          <w:rFonts w:ascii="Arial" w:hAnsi="Arial" w:cs="Arial"/>
          <w:bCs/>
        </w:rPr>
      </w:pPr>
      <w:r>
        <w:rPr>
          <w:rFonts w:ascii="Arial" w:hAnsi="Arial" w:cs="Arial"/>
          <w:bCs/>
          <w:sz w:val="16"/>
        </w:rPr>
        <w:t xml:space="preserve">                                        </w:t>
      </w:r>
      <w:r w:rsidRPr="005A1F5F">
        <w:rPr>
          <w:rFonts w:ascii="Arial" w:hAnsi="Arial" w:cs="Arial"/>
          <w:bCs/>
          <w:sz w:val="16"/>
        </w:rPr>
        <w:t>Fig. 10 Plano de instalación de la planta</w:t>
      </w:r>
    </w:p>
    <w:p w:rsidR="00717EA9" w:rsidRDefault="00717EA9" w:rsidP="00717EA9">
      <w:pPr>
        <w:pStyle w:val="NormalWeb"/>
        <w:spacing w:before="0" w:beforeAutospacing="0" w:after="0" w:afterAutospacing="0"/>
        <w:jc w:val="both"/>
        <w:rPr>
          <w:rFonts w:ascii="Arial" w:hAnsi="Arial" w:cs="Arial"/>
          <w:b/>
        </w:rPr>
      </w:pPr>
    </w:p>
    <w:p w:rsidR="00717EA9" w:rsidRDefault="00717EA9" w:rsidP="00717EA9">
      <w:pPr>
        <w:pStyle w:val="NormalWeb"/>
        <w:spacing w:before="0" w:beforeAutospacing="0" w:after="0" w:afterAutospacing="0"/>
        <w:jc w:val="both"/>
        <w:rPr>
          <w:rFonts w:ascii="Arial" w:hAnsi="Arial" w:cs="Arial"/>
          <w:b/>
        </w:rPr>
      </w:pPr>
    </w:p>
    <w:p w:rsidR="00717EA9" w:rsidRDefault="00717EA9" w:rsidP="00717EA9">
      <w:pPr>
        <w:spacing w:after="0" w:line="360" w:lineRule="auto"/>
        <w:ind w:firstLine="708"/>
        <w:jc w:val="both"/>
        <w:rPr>
          <w:rFonts w:ascii="Arial" w:hAnsi="Arial" w:cs="Arial"/>
          <w:b/>
          <w:sz w:val="24"/>
          <w:szCs w:val="24"/>
          <w:lang w:val="es-ES"/>
        </w:rPr>
      </w:pPr>
      <w:r w:rsidRPr="00BF7F0A">
        <w:rPr>
          <w:rFonts w:ascii="Arial" w:hAnsi="Arial" w:cs="Arial"/>
          <w:b/>
          <w:sz w:val="24"/>
          <w:szCs w:val="24"/>
          <w:lang w:val="es-ES"/>
        </w:rPr>
        <w:lastRenderedPageBreak/>
        <w:t>RECICLAJE DE RESIDUOS SOLIDOS.</w:t>
      </w:r>
    </w:p>
    <w:p w:rsidR="00717EA9" w:rsidRPr="00BF7F0A" w:rsidRDefault="00717EA9" w:rsidP="00717EA9">
      <w:pPr>
        <w:spacing w:after="0" w:line="360" w:lineRule="auto"/>
        <w:jc w:val="both"/>
        <w:rPr>
          <w:rFonts w:ascii="Arial" w:hAnsi="Arial" w:cs="Arial"/>
          <w:b/>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El mundo entero moderno se enfrenta a un problema cada vez más importante y grave: como deshacerse del volumen creciente de los residuos que genera.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La mayoría de los residuos terminan convirtiéndose en basura cuyo destino final es el vertedero o los rellenos sanitarios. Los vertederos y rellenos sanitarios son cada vez más escasos y plantean una serie de desventajas y problemas. En ello el reciclaje se convierte en una buena alternativa, ya que reduce los residuos, ahorra energía y protege el medio ambiente.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La meta de cualquier proceso se reciclaje es el uso o re uso de materiales provenientes de residuos De importancia en el proceso de reciclaje es que el procedimiento comienza con una separación. Desde un punto de vista de eficiencia del rendimiento de estos sistemas de separación favorece que se haga una separación en el origen.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firstLine="708"/>
        <w:jc w:val="both"/>
        <w:rPr>
          <w:rFonts w:ascii="Arial" w:hAnsi="Arial" w:cs="Arial"/>
          <w:sz w:val="24"/>
          <w:szCs w:val="24"/>
          <w:lang w:val="es-ES"/>
        </w:rPr>
      </w:pPr>
      <w:r w:rsidRPr="00676A40">
        <w:rPr>
          <w:rFonts w:ascii="Arial" w:hAnsi="Arial" w:cs="Arial"/>
          <w:sz w:val="24"/>
          <w:szCs w:val="24"/>
          <w:lang w:val="es-ES"/>
        </w:rPr>
        <w:t xml:space="preserve">Existen tres actividades principales en el proceso del reciclaje: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Recolección: Se deben de juntar cantidades considerables de materiales reciclables, separar elementos contaminantes o no reciclables y clasificar los materiales de acuerdo a su tipo especifico. </w:t>
      </w:r>
    </w:p>
    <w:p w:rsidR="00717EA9" w:rsidRPr="00676A40"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Manufactura: los materiales clasificados se utilizan como nuevos productos o como materias primas para algún proceso. </w:t>
      </w:r>
    </w:p>
    <w:p w:rsidR="00717EA9" w:rsidRDefault="00717EA9" w:rsidP="00717EA9">
      <w:pPr>
        <w:spacing w:after="0" w:line="360" w:lineRule="auto"/>
        <w:ind w:left="708"/>
        <w:jc w:val="both"/>
        <w:rPr>
          <w:rFonts w:ascii="Arial" w:hAnsi="Arial" w:cs="Arial"/>
          <w:i/>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i/>
          <w:sz w:val="24"/>
          <w:szCs w:val="24"/>
          <w:lang w:val="es-ES"/>
        </w:rPr>
        <w:lastRenderedPageBreak/>
        <w:t>Consumo:</w:t>
      </w:r>
      <w:r w:rsidRPr="00676A40">
        <w:rPr>
          <w:rFonts w:ascii="Arial" w:hAnsi="Arial" w:cs="Arial"/>
          <w:sz w:val="24"/>
          <w:szCs w:val="24"/>
          <w:lang w:val="es-ES"/>
        </w:rPr>
        <w:t xml:space="preserve"> Los materiales de desperdicio deben ser consumidos. Los compradores deben demandar productos con el mayor porcentaje de materiales reciclados en ellos. Sin demanda, el proceso de reciclaje se detiene.</w:t>
      </w:r>
    </w:p>
    <w:p w:rsidR="00717EA9" w:rsidRDefault="00717EA9" w:rsidP="00717EA9">
      <w:pPr>
        <w:spacing w:after="0" w:line="360" w:lineRule="auto"/>
        <w:ind w:firstLine="708"/>
        <w:jc w:val="both"/>
        <w:rPr>
          <w:rFonts w:ascii="Arial" w:hAnsi="Arial" w:cs="Arial"/>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r w:rsidRPr="00BF7F0A">
        <w:rPr>
          <w:rFonts w:ascii="Arial" w:hAnsi="Arial" w:cs="Arial"/>
          <w:b/>
          <w:sz w:val="24"/>
          <w:szCs w:val="24"/>
          <w:lang w:val="es-ES"/>
        </w:rPr>
        <w:t xml:space="preserve">RECICLAJE DE MATERIA ORGÁNICA </w:t>
      </w:r>
    </w:p>
    <w:p w:rsidR="00717EA9" w:rsidRDefault="00717EA9" w:rsidP="00717EA9">
      <w:pPr>
        <w:spacing w:after="0" w:line="360" w:lineRule="auto"/>
        <w:jc w:val="both"/>
        <w:rPr>
          <w:rFonts w:ascii="Arial" w:hAnsi="Arial" w:cs="Arial"/>
          <w:b/>
          <w:sz w:val="24"/>
          <w:szCs w:val="24"/>
          <w:lang w:val="es-ES"/>
        </w:rPr>
      </w:pP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w:t>
      </w:r>
      <w:r>
        <w:rPr>
          <w:rFonts w:ascii="Arial" w:hAnsi="Arial" w:cs="Arial"/>
          <w:sz w:val="24"/>
          <w:szCs w:val="24"/>
          <w:lang w:val="es-ES"/>
        </w:rPr>
        <w:t xml:space="preserve"> </w:t>
      </w:r>
      <w:r w:rsidRPr="00BF7F0A">
        <w:rPr>
          <w:rFonts w:ascii="Arial" w:hAnsi="Arial" w:cs="Arial"/>
          <w:sz w:val="24"/>
          <w:szCs w:val="24"/>
          <w:lang w:val="es-ES"/>
        </w:rPr>
        <w:t xml:space="preserve">La fracción orgánica puede ser reciclada mediante el compostaje. El compost es un abono y una excelente herramienta orgánica del suelo, útil en la agricultura, jardinería y obra publica.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w:t>
      </w:r>
      <w:r>
        <w:rPr>
          <w:rFonts w:ascii="Arial" w:hAnsi="Arial" w:cs="Arial"/>
          <w:sz w:val="24"/>
          <w:szCs w:val="24"/>
          <w:lang w:val="es-ES"/>
        </w:rPr>
        <w:t xml:space="preserve">  </w:t>
      </w:r>
      <w:r w:rsidRPr="00BF7F0A">
        <w:rPr>
          <w:rFonts w:ascii="Arial" w:hAnsi="Arial" w:cs="Arial"/>
          <w:sz w:val="24"/>
          <w:szCs w:val="24"/>
          <w:lang w:val="es-ES"/>
        </w:rPr>
        <w:t xml:space="preserve">Mejora las propiedades químicas y biológicas de los suelos.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Hace más suelto y porosos los terrenos compactados y enmienda los arenosos.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Hace que el suelo retenga mas agua. </w:t>
      </w: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r w:rsidRPr="00BF7F0A">
        <w:rPr>
          <w:rFonts w:ascii="Arial" w:hAnsi="Arial" w:cs="Arial"/>
          <w:b/>
          <w:sz w:val="24"/>
          <w:szCs w:val="24"/>
          <w:lang w:val="es-ES"/>
        </w:rPr>
        <w:t>RECICLAJE DE PAPEL</w:t>
      </w:r>
    </w:p>
    <w:p w:rsidR="00717EA9" w:rsidRDefault="00717EA9" w:rsidP="00717EA9">
      <w:pPr>
        <w:spacing w:after="0" w:line="360" w:lineRule="auto"/>
        <w:ind w:firstLine="70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El consumo de papel (núcleos administrativos, editoriales de prensa, revistas, libros, etc.) y de cartón (envases y embalajes de los productos manufacturados) ha crecido también exponencialmente por el incremento de la población y de la cultura en todo el mundo desarrollado.</w:t>
      </w:r>
    </w:p>
    <w:p w:rsidR="00717EA9" w:rsidRDefault="00717EA9" w:rsidP="00717EA9">
      <w:pPr>
        <w:pStyle w:val="Prrafodelista"/>
        <w:spacing w:after="0" w:line="360" w:lineRule="auto"/>
        <w:ind w:left="1416"/>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Cada uno de nosotros tira al año a aproximadamente 120 kg/año de papel. Beneficios ambientales del reciclaje de papel: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Disminución de la necesidad de fibras vegetales y vírgenes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Disminución del volumen de residuos municipales (el 25% de nuestros desperdicios esta compuesto de papel y cartón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lastRenderedPageBreak/>
        <w:t xml:space="preserve">• Disminución de la contaminación atmosférica y de la contaminación del agua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Disminución de las exportaciones de madera y de la importación de papel, representadas en miles de toneladas al año </w:t>
      </w: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firstLine="708"/>
        <w:jc w:val="both"/>
        <w:rPr>
          <w:rFonts w:ascii="Arial" w:hAnsi="Arial" w:cs="Arial"/>
          <w:b/>
          <w:sz w:val="24"/>
          <w:szCs w:val="24"/>
          <w:lang w:val="es-ES"/>
        </w:rPr>
      </w:pPr>
      <w:r w:rsidRPr="00676A40">
        <w:rPr>
          <w:rFonts w:ascii="Arial" w:hAnsi="Arial" w:cs="Arial"/>
          <w:b/>
          <w:sz w:val="24"/>
          <w:szCs w:val="24"/>
          <w:lang w:val="es-ES"/>
        </w:rPr>
        <w:t>PAPEL RECICLABLE</w:t>
      </w:r>
    </w:p>
    <w:p w:rsidR="00717EA9" w:rsidRPr="00BF7F0A" w:rsidRDefault="00717EA9" w:rsidP="00717EA9">
      <w:pPr>
        <w:pStyle w:val="Prrafodelista"/>
        <w:spacing w:after="0" w:line="360" w:lineRule="auto"/>
        <w:ind w:left="1068"/>
        <w:jc w:val="both"/>
        <w:rPr>
          <w:rFonts w:ascii="Arial" w:hAnsi="Arial" w:cs="Arial"/>
          <w:b/>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El papel reciclable se elabora sin utilizar cloro en el proceso de blanqueo de la pasta. Puede obtenerse papel ecológico a partir de papel reciclado, garantizando la mínima utilización de productos químicos y la depuración de las aguas residuales. </w:t>
      </w:r>
    </w:p>
    <w:p w:rsidR="00717EA9" w:rsidRPr="00BF7F0A"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F7F0A">
        <w:rPr>
          <w:rFonts w:ascii="Arial" w:hAnsi="Arial" w:cs="Arial"/>
          <w:sz w:val="24"/>
          <w:szCs w:val="24"/>
          <w:lang w:val="es-ES"/>
        </w:rPr>
        <w:t xml:space="preserve">Obtenido, mayoritariamente, a partir de papel usado o residual. Se considera que cumple las condiciones de papel reciclado para la impresión y escritura, el que contiene, como mínimo, un 90% en peso de fibras de recuperación. </w:t>
      </w:r>
    </w:p>
    <w:p w:rsidR="00717EA9" w:rsidRPr="00BF7F0A"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F7F0A">
        <w:rPr>
          <w:rFonts w:ascii="Arial" w:hAnsi="Arial" w:cs="Arial"/>
          <w:sz w:val="24"/>
          <w:szCs w:val="24"/>
          <w:lang w:val="es-ES"/>
        </w:rPr>
        <w:t xml:space="preserve">El papel reciclable no se debe mezclar con papel sucio, pañuelos desechables, papel de aluminio, papel de fax, papel engomado, plastificado, encerado, etc. </w:t>
      </w:r>
    </w:p>
    <w:p w:rsidR="00717EA9" w:rsidRPr="00BF7F0A"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F7F0A">
        <w:rPr>
          <w:rFonts w:ascii="Arial" w:hAnsi="Arial" w:cs="Arial"/>
          <w:sz w:val="24"/>
          <w:szCs w:val="24"/>
          <w:lang w:val="es-ES"/>
        </w:rPr>
        <w:t xml:space="preserve">La separación de la tinta se lleva acabo mediante la adición de un jabón biodegradable y la inyección de aire, para crear burbujas a las que se adhiere la tinta. La tinta se concentra y se transporta a un centro de tratamiento </w:t>
      </w:r>
    </w:p>
    <w:p w:rsidR="00717EA9" w:rsidRPr="00BF7F0A"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F7F0A">
        <w:rPr>
          <w:rFonts w:ascii="Arial" w:hAnsi="Arial" w:cs="Arial"/>
          <w:sz w:val="24"/>
          <w:szCs w:val="24"/>
          <w:lang w:val="es-ES"/>
        </w:rPr>
        <w:t xml:space="preserve">El rendimiento del papel viejo es alto, un 90% aproximadamente, frente al 50% del rendimiento celulósico de la madera. </w:t>
      </w:r>
    </w:p>
    <w:p w:rsidR="00717EA9" w:rsidRDefault="00717EA9" w:rsidP="00717EA9">
      <w:pPr>
        <w:spacing w:after="0" w:line="360" w:lineRule="auto"/>
        <w:ind w:left="708"/>
        <w:jc w:val="both"/>
        <w:rPr>
          <w:rFonts w:ascii="Arial" w:hAnsi="Arial" w:cs="Arial"/>
          <w:sz w:val="24"/>
          <w:szCs w:val="24"/>
          <w:lang w:val="es-ES"/>
        </w:rPr>
      </w:pPr>
    </w:p>
    <w:p w:rsidR="00717EA9" w:rsidRPr="00BF7F0A" w:rsidRDefault="00717EA9" w:rsidP="00717EA9">
      <w:pPr>
        <w:pStyle w:val="Prrafodelista"/>
        <w:spacing w:after="0" w:line="360" w:lineRule="auto"/>
        <w:ind w:left="1068"/>
        <w:jc w:val="both"/>
        <w:rPr>
          <w:rFonts w:ascii="Arial" w:hAnsi="Arial" w:cs="Arial"/>
          <w:sz w:val="24"/>
          <w:szCs w:val="24"/>
          <w:lang w:val="es-ES"/>
        </w:rPr>
      </w:pP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Papel de diario se recupera aproximadamente el 27 %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Papel de revistas y libros se recupera aproximadamente el 7.5 %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Papel de embalar se recupera aproximadamente el 30.7 % </w:t>
      </w:r>
    </w:p>
    <w:p w:rsidR="00717EA9" w:rsidRPr="00BF7F0A" w:rsidRDefault="00717EA9" w:rsidP="00717EA9">
      <w:pPr>
        <w:pStyle w:val="Prrafodelista"/>
        <w:spacing w:after="0" w:line="360" w:lineRule="auto"/>
        <w:ind w:left="1416"/>
        <w:jc w:val="both"/>
        <w:rPr>
          <w:rFonts w:ascii="Arial" w:hAnsi="Arial" w:cs="Arial"/>
          <w:sz w:val="24"/>
          <w:szCs w:val="24"/>
          <w:lang w:val="es-ES"/>
        </w:rPr>
      </w:pPr>
      <w:r w:rsidRPr="00BF7F0A">
        <w:rPr>
          <w:rFonts w:ascii="Arial" w:hAnsi="Arial" w:cs="Arial"/>
          <w:sz w:val="24"/>
          <w:szCs w:val="24"/>
          <w:lang w:val="es-ES"/>
        </w:rPr>
        <w:t xml:space="preserve">• Cartón se recupera aproximadamente el 81.3 % </w:t>
      </w:r>
    </w:p>
    <w:p w:rsidR="00717EA9" w:rsidRPr="00BF7F0A"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068" w:firstLine="348"/>
        <w:jc w:val="both"/>
        <w:rPr>
          <w:rFonts w:ascii="Arial" w:hAnsi="Arial" w:cs="Arial"/>
          <w:b/>
          <w:sz w:val="24"/>
          <w:szCs w:val="24"/>
          <w:lang w:val="es-ES"/>
        </w:rPr>
      </w:pPr>
      <w:r w:rsidRPr="00BF7F0A">
        <w:rPr>
          <w:rFonts w:ascii="Arial" w:hAnsi="Arial" w:cs="Arial"/>
          <w:b/>
          <w:sz w:val="24"/>
          <w:szCs w:val="24"/>
          <w:lang w:val="es-ES"/>
        </w:rPr>
        <w:t>Reciclaje de plásticos</w:t>
      </w:r>
    </w:p>
    <w:p w:rsidR="00717EA9" w:rsidRDefault="00717EA9" w:rsidP="00717EA9">
      <w:pPr>
        <w:pStyle w:val="Prrafodelista"/>
        <w:spacing w:after="0" w:line="360" w:lineRule="auto"/>
        <w:ind w:left="1068"/>
        <w:jc w:val="both"/>
        <w:rPr>
          <w:rFonts w:ascii="Arial" w:hAnsi="Arial" w:cs="Arial"/>
          <w:b/>
          <w:sz w:val="24"/>
          <w:szCs w:val="24"/>
          <w:lang w:val="es-ES"/>
        </w:rPr>
      </w:pPr>
    </w:p>
    <w:p w:rsidR="00717EA9" w:rsidRDefault="00D304BA" w:rsidP="00717EA9">
      <w:pPr>
        <w:pStyle w:val="Prrafodelista"/>
        <w:spacing w:after="0" w:line="360" w:lineRule="auto"/>
        <w:ind w:left="1068"/>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4788535" cy="2045335"/>
            <wp:effectExtent l="19050" t="0" r="0" b="0"/>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4"/>
                    <a:srcRect/>
                    <a:stretch>
                      <a:fillRect/>
                    </a:stretch>
                  </pic:blipFill>
                  <pic:spPr bwMode="auto">
                    <a:xfrm>
                      <a:off x="0" y="0"/>
                      <a:ext cx="4788535" cy="2045335"/>
                    </a:xfrm>
                    <a:prstGeom prst="rect">
                      <a:avLst/>
                    </a:prstGeom>
                    <a:noFill/>
                    <a:ln w="9525">
                      <a:noFill/>
                      <a:miter lim="800000"/>
                      <a:headEnd/>
                      <a:tailEnd/>
                    </a:ln>
                  </pic:spPr>
                </pic:pic>
              </a:graphicData>
            </a:graphic>
          </wp:inline>
        </w:drawing>
      </w:r>
    </w:p>
    <w:p w:rsidR="00717EA9" w:rsidRPr="00642D2F"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 xml:space="preserve">Tanto en los residuos totales como en los de precedencia urbana, las poliofelinas son el componente mayoritario.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 xml:space="preserve">Le siguen de cerca en importancia el policloruro de vinilo y el poliestireno, en orden diferente según su origen el poliestireno reftalato. </w:t>
      </w:r>
    </w:p>
    <w:p w:rsidR="00717EA9" w:rsidRPr="00642D2F" w:rsidRDefault="00717EA9" w:rsidP="00717EA9">
      <w:pPr>
        <w:spacing w:after="0" w:line="360" w:lineRule="auto"/>
        <w:ind w:left="708"/>
        <w:jc w:val="both"/>
        <w:rPr>
          <w:rFonts w:ascii="Arial" w:hAnsi="Arial" w:cs="Arial"/>
          <w:sz w:val="24"/>
          <w:szCs w:val="24"/>
          <w:lang w:val="es-ES"/>
        </w:rPr>
      </w:pPr>
    </w:p>
    <w:p w:rsidR="00717EA9" w:rsidRPr="00F505E6"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Dentro de los residuos urbanos los plásticos representan aproximadamente el 10% en peso.</w:t>
      </w:r>
    </w:p>
    <w:p w:rsidR="00717EA9" w:rsidRDefault="00717EA9" w:rsidP="00717EA9">
      <w:pPr>
        <w:spacing w:after="0" w:line="360" w:lineRule="auto"/>
        <w:ind w:firstLine="708"/>
        <w:jc w:val="both"/>
        <w:rPr>
          <w:rFonts w:ascii="Arial" w:hAnsi="Arial" w:cs="Arial"/>
          <w:sz w:val="24"/>
          <w:szCs w:val="24"/>
          <w:lang w:val="es-ES"/>
        </w:rPr>
      </w:pPr>
      <w:r>
        <w:rPr>
          <w:rFonts w:ascii="Arial" w:hAnsi="Arial" w:cs="Arial"/>
          <w:sz w:val="24"/>
          <w:szCs w:val="24"/>
          <w:lang w:val="es-ES"/>
        </w:rPr>
        <w:t>____________________________</w:t>
      </w:r>
    </w:p>
    <w:p w:rsidR="00717EA9" w:rsidRPr="008306DC" w:rsidRDefault="00717EA9" w:rsidP="00717EA9">
      <w:pPr>
        <w:spacing w:after="0" w:line="360" w:lineRule="auto"/>
        <w:ind w:firstLine="708"/>
        <w:jc w:val="both"/>
        <w:rPr>
          <w:rFonts w:ascii="Arial" w:hAnsi="Arial" w:cs="Arial"/>
          <w:sz w:val="20"/>
          <w:szCs w:val="24"/>
          <w:lang w:val="es-ES"/>
        </w:rPr>
      </w:pPr>
      <w:r>
        <w:rPr>
          <w:rFonts w:ascii="Arial" w:hAnsi="Arial" w:cs="Arial"/>
          <w:sz w:val="20"/>
          <w:szCs w:val="24"/>
          <w:lang w:val="es-ES"/>
        </w:rPr>
        <w:t xml:space="preserve">Datos proporcionados en la pagina web </w:t>
      </w:r>
      <w:hyperlink r:id="rId55" w:history="1">
        <w:r>
          <w:rPr>
            <w:rStyle w:val="Hipervnculo"/>
            <w:rFonts w:ascii="Arial" w:hAnsi="Arial" w:cs="Arial"/>
            <w:sz w:val="20"/>
            <w:szCs w:val="20"/>
          </w:rPr>
          <w:t>www.fortunecity.es/.../171/residuos.html</w:t>
        </w:r>
      </w:hyperlink>
    </w:p>
    <w:p w:rsidR="00717EA9"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Pr="00642D2F" w:rsidRDefault="00717EA9" w:rsidP="00717EA9">
      <w:pPr>
        <w:spacing w:after="0" w:line="360" w:lineRule="auto"/>
        <w:ind w:firstLine="708"/>
        <w:jc w:val="both"/>
        <w:rPr>
          <w:rFonts w:ascii="Arial" w:hAnsi="Arial" w:cs="Arial"/>
          <w:b/>
          <w:sz w:val="24"/>
          <w:szCs w:val="24"/>
          <w:lang w:val="es-ES"/>
        </w:rPr>
      </w:pPr>
      <w:r w:rsidRPr="00642D2F">
        <w:rPr>
          <w:rFonts w:ascii="Arial" w:hAnsi="Arial" w:cs="Arial"/>
          <w:b/>
          <w:sz w:val="24"/>
          <w:szCs w:val="24"/>
          <w:lang w:val="es-ES"/>
        </w:rPr>
        <w:lastRenderedPageBreak/>
        <w:t>FACTORES QUE AFECTAN AL RECICLADO DE LOS PLÁSTICOS</w:t>
      </w:r>
    </w:p>
    <w:p w:rsidR="00717EA9"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La vida de un plástico no es infinita. Por mucho que se alargue la existencia mediante el reciclado su destino final es la incineración o el relleno sanitario. En algunos casos, únicamente el</w:t>
      </w:r>
      <w:r>
        <w:rPr>
          <w:rFonts w:ascii="Arial" w:hAnsi="Arial" w:cs="Arial"/>
          <w:sz w:val="24"/>
          <w:szCs w:val="24"/>
          <w:lang w:val="es-ES"/>
        </w:rPr>
        <w:t xml:space="preserve"> reciclado químico permite una </w:t>
      </w:r>
      <w:r w:rsidRPr="00642D2F">
        <w:rPr>
          <w:rFonts w:ascii="Arial" w:hAnsi="Arial" w:cs="Arial"/>
          <w:sz w:val="24"/>
          <w:szCs w:val="24"/>
          <w:lang w:val="es-ES"/>
        </w:rPr>
        <w:t xml:space="preserve">seudo inmortalidad, especialmente en aquellos en los que es aplicable la depolimerización con generación de los monómeros de partida. </w:t>
      </w:r>
    </w:p>
    <w:p w:rsidR="00717EA9" w:rsidRPr="00642D2F"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El tipo de tratamiento que se da a los residuos plásticos viene determinado por una serie de factores de muy distinta naturaleza, en pocos casos tecnológicos, y entre los que habría que destacar la disponibilidad de terreno aptos para su uso como rellenos sanitarios, legislación ambiental apoyos y subvenciones de autoridades gubernamentales regionales y locales, etc.</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 xml:space="preserve"> Así, mientras en América y Europa la mayor parte de los residuos municipales son enterrados, en Japón, donde cada metro cuadrado es oro puro, se favorece su incineración. </w:t>
      </w:r>
    </w:p>
    <w:p w:rsidR="00717EA9" w:rsidRPr="00642D2F"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t xml:space="preserve">El reciclado químico, hoy casi inexistente, se desarrollara en los próximos años de una forma importante. Las unidades de incineración de residuos con generación de calor o electricidad son un valioso medio de explorar el alto contenido energético de los plásticos, con poder calorífico intermedio entre el petróleo y el carbón. </w:t>
      </w:r>
    </w:p>
    <w:p w:rsidR="00717EA9" w:rsidRPr="00676A40" w:rsidRDefault="00717EA9" w:rsidP="00717EA9">
      <w:pPr>
        <w:spacing w:after="0" w:line="360" w:lineRule="auto"/>
        <w:ind w:left="70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b/>
          <w:i/>
          <w:sz w:val="24"/>
          <w:szCs w:val="24"/>
          <w:lang w:val="es-ES"/>
        </w:rPr>
        <w:t>Reciclaje de vidrio</w:t>
      </w:r>
      <w:r w:rsidRPr="00676A40">
        <w:rPr>
          <w:rFonts w:ascii="Arial" w:hAnsi="Arial" w:cs="Arial"/>
          <w:b/>
          <w:sz w:val="24"/>
          <w:szCs w:val="24"/>
          <w:lang w:val="es-ES"/>
        </w:rPr>
        <w:t>.</w:t>
      </w:r>
      <w:r w:rsidRPr="00676A40">
        <w:rPr>
          <w:rFonts w:ascii="Arial" w:hAnsi="Arial" w:cs="Arial"/>
          <w:sz w:val="24"/>
          <w:szCs w:val="24"/>
          <w:lang w:val="es-ES"/>
        </w:rPr>
        <w:t xml:space="preserve"> Cada persona produce aproximadamente 37 kg de vidrio al año </w:t>
      </w:r>
    </w:p>
    <w:p w:rsidR="00717EA9" w:rsidRDefault="00717EA9" w:rsidP="00717EA9">
      <w:pPr>
        <w:spacing w:after="0" w:line="360" w:lineRule="auto"/>
        <w:ind w:left="708"/>
        <w:jc w:val="both"/>
        <w:rPr>
          <w:rFonts w:ascii="Arial" w:hAnsi="Arial" w:cs="Arial"/>
          <w:sz w:val="24"/>
          <w:szCs w:val="24"/>
          <w:lang w:val="es-ES"/>
        </w:rPr>
      </w:pPr>
      <w:r w:rsidRPr="00642D2F">
        <w:rPr>
          <w:rFonts w:ascii="Arial" w:hAnsi="Arial" w:cs="Arial"/>
          <w:sz w:val="24"/>
          <w:szCs w:val="24"/>
          <w:lang w:val="es-ES"/>
        </w:rPr>
        <w:lastRenderedPageBreak/>
        <w:t xml:space="preserve">Los beneficios ambientales del reciclaje de vidrios se traduce en una disminución de los residuos municipales, disminución de la contaminación del medio ambiente, y un notable ahorro de los recursos naturales. Cada kg de vidrio recogido sustituye 1.2 kg de materia virgen. </w:t>
      </w:r>
    </w:p>
    <w:p w:rsidR="00717EA9" w:rsidRPr="00642D2F" w:rsidRDefault="00717EA9" w:rsidP="00717EA9">
      <w:pPr>
        <w:pStyle w:val="Prrafodelista"/>
        <w:spacing w:after="0" w:line="360" w:lineRule="auto"/>
        <w:ind w:left="1416"/>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i/>
          <w:sz w:val="24"/>
          <w:szCs w:val="24"/>
          <w:lang w:val="es-ES"/>
        </w:rPr>
        <w:t>Reutilizar:</w:t>
      </w:r>
      <w:r w:rsidRPr="00676A40">
        <w:rPr>
          <w:rFonts w:ascii="Arial" w:hAnsi="Arial" w:cs="Arial"/>
          <w:sz w:val="24"/>
          <w:szCs w:val="24"/>
          <w:lang w:val="es-ES"/>
        </w:rPr>
        <w:t xml:space="preserve"> Existen envases de vidrio retornable que, después de un proceso adecuado de lavado, pueden ser utilizados nuevamente con el mismo fin. Una botella de vidrio puede ser reutilizada entre 40 y 60 veces, con un gasto energético del 5% respecto al reciclaje. Esta es la mejor opción. </w:t>
      </w:r>
    </w:p>
    <w:p w:rsidR="00717EA9" w:rsidRPr="00642D2F" w:rsidRDefault="00717EA9" w:rsidP="00717EA9">
      <w:pPr>
        <w:pStyle w:val="Prrafodelista"/>
        <w:spacing w:after="0" w:line="360" w:lineRule="auto"/>
        <w:ind w:left="1416"/>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i/>
          <w:sz w:val="24"/>
          <w:szCs w:val="24"/>
          <w:lang w:val="es-ES"/>
        </w:rPr>
        <w:t>Reciclar:</w:t>
      </w:r>
      <w:r w:rsidRPr="00676A40">
        <w:rPr>
          <w:rFonts w:ascii="Arial" w:hAnsi="Arial" w:cs="Arial"/>
          <w:sz w:val="24"/>
          <w:szCs w:val="24"/>
          <w:lang w:val="es-ES"/>
        </w:rPr>
        <w:t xml:space="preserve"> El vidrio es 100% reciclable y mantiene el 100% de sus cualidades: 1 kg de vidrio usado produce 1 kg de vidrio reciclado. El reciclaje consiste en fundir vidrio para hacer vidrio nuevo. La energía que ahorra el reciclaje de una botella mantendrá encendida una ampolleta de 100 watt durante 4 horas. </w:t>
      </w:r>
    </w:p>
    <w:p w:rsidR="00717EA9" w:rsidRPr="00642D2F" w:rsidRDefault="00717EA9" w:rsidP="00717EA9">
      <w:pPr>
        <w:pStyle w:val="Prrafodelista"/>
        <w:spacing w:after="0" w:line="360" w:lineRule="auto"/>
        <w:ind w:left="1068"/>
        <w:jc w:val="both"/>
        <w:rPr>
          <w:rFonts w:ascii="Arial" w:hAnsi="Arial" w:cs="Arial"/>
          <w:sz w:val="24"/>
          <w:szCs w:val="24"/>
          <w:lang w:val="es-ES"/>
        </w:rPr>
      </w:pPr>
    </w:p>
    <w:p w:rsidR="00717EA9" w:rsidRPr="00642D2F" w:rsidRDefault="00717EA9" w:rsidP="00717EA9">
      <w:pPr>
        <w:pStyle w:val="Prrafodelista"/>
        <w:spacing w:after="0" w:line="360" w:lineRule="auto"/>
        <w:ind w:left="1416"/>
        <w:jc w:val="both"/>
        <w:rPr>
          <w:rFonts w:ascii="Arial" w:hAnsi="Arial" w:cs="Arial"/>
          <w:sz w:val="24"/>
          <w:szCs w:val="24"/>
          <w:lang w:val="es-ES"/>
        </w:rPr>
      </w:pPr>
      <w:r w:rsidRPr="00642D2F">
        <w:rPr>
          <w:rFonts w:ascii="Arial" w:hAnsi="Arial" w:cs="Arial"/>
          <w:sz w:val="24"/>
          <w:szCs w:val="24"/>
          <w:lang w:val="es-ES"/>
        </w:rPr>
        <w:t xml:space="preserve">En la fabricación del vidrio se utiliza: </w:t>
      </w:r>
    </w:p>
    <w:p w:rsidR="00717EA9" w:rsidRDefault="00717EA9" w:rsidP="00717EA9">
      <w:pPr>
        <w:pStyle w:val="Prrafodelista"/>
        <w:numPr>
          <w:ilvl w:val="0"/>
          <w:numId w:val="10"/>
        </w:numPr>
        <w:spacing w:after="0" w:line="360" w:lineRule="auto"/>
        <w:ind w:left="2124"/>
        <w:jc w:val="both"/>
        <w:rPr>
          <w:rFonts w:ascii="Arial" w:hAnsi="Arial" w:cs="Arial"/>
          <w:sz w:val="24"/>
          <w:szCs w:val="24"/>
          <w:lang w:val="es-ES"/>
        </w:rPr>
      </w:pPr>
      <w:r w:rsidRPr="00642D2F">
        <w:rPr>
          <w:rFonts w:ascii="Arial" w:hAnsi="Arial" w:cs="Arial"/>
          <w:sz w:val="24"/>
          <w:szCs w:val="24"/>
          <w:lang w:val="es-ES"/>
        </w:rPr>
        <w:t xml:space="preserve"> Sílice, que da resistencia al vidrio</w:t>
      </w:r>
      <w:r>
        <w:rPr>
          <w:rFonts w:ascii="Arial" w:hAnsi="Arial" w:cs="Arial"/>
          <w:sz w:val="24"/>
          <w:szCs w:val="24"/>
          <w:lang w:val="es-ES"/>
        </w:rPr>
        <w:t>.</w:t>
      </w:r>
    </w:p>
    <w:p w:rsidR="00717EA9" w:rsidRDefault="00717EA9" w:rsidP="00717EA9">
      <w:pPr>
        <w:pStyle w:val="Prrafodelista"/>
        <w:numPr>
          <w:ilvl w:val="0"/>
          <w:numId w:val="10"/>
        </w:numPr>
        <w:spacing w:after="0" w:line="360" w:lineRule="auto"/>
        <w:ind w:left="2124"/>
        <w:jc w:val="both"/>
        <w:rPr>
          <w:rFonts w:ascii="Arial" w:hAnsi="Arial" w:cs="Arial"/>
          <w:sz w:val="24"/>
          <w:szCs w:val="24"/>
          <w:lang w:val="es-ES"/>
        </w:rPr>
      </w:pPr>
      <w:r w:rsidRPr="00BF5D18">
        <w:rPr>
          <w:rFonts w:ascii="Arial" w:hAnsi="Arial" w:cs="Arial"/>
          <w:sz w:val="24"/>
          <w:szCs w:val="24"/>
          <w:lang w:val="es-ES"/>
        </w:rPr>
        <w:t xml:space="preserve">Carbonato de calcio, que le proporciona durabilidad </w:t>
      </w:r>
    </w:p>
    <w:p w:rsidR="00717EA9" w:rsidRPr="00BF5D18" w:rsidRDefault="00717EA9" w:rsidP="00717EA9">
      <w:pPr>
        <w:pStyle w:val="Prrafodelista"/>
        <w:spacing w:after="0" w:line="360" w:lineRule="auto"/>
        <w:ind w:left="2124"/>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En el reciclaje del vidrio se utiliza como materia prima la calcina o vidrio desecho. Su fusión se consigue a temperaturas mucho más reducidas que las de fusión de minerales, por tanto, se ahorra energía. </w:t>
      </w:r>
    </w:p>
    <w:p w:rsidR="00717EA9" w:rsidRPr="00BF5D18" w:rsidRDefault="00717EA9" w:rsidP="00717EA9">
      <w:pPr>
        <w:pStyle w:val="Prrafodelista"/>
        <w:spacing w:after="0" w:line="360" w:lineRule="auto"/>
        <w:ind w:left="1068"/>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b/>
          <w:sz w:val="24"/>
          <w:szCs w:val="24"/>
          <w:lang w:val="es-ES"/>
        </w:rPr>
        <w:t>Envases</w:t>
      </w:r>
      <w:r w:rsidRPr="00676A40">
        <w:rPr>
          <w:rFonts w:ascii="Arial" w:hAnsi="Arial" w:cs="Arial"/>
          <w:i/>
          <w:sz w:val="24"/>
          <w:szCs w:val="24"/>
          <w:lang w:val="es-ES"/>
        </w:rPr>
        <w:t>.</w:t>
      </w:r>
      <w:r w:rsidRPr="00676A40">
        <w:rPr>
          <w:rFonts w:ascii="Arial" w:hAnsi="Arial" w:cs="Arial"/>
          <w:sz w:val="24"/>
          <w:szCs w:val="24"/>
          <w:lang w:val="es-ES"/>
        </w:rPr>
        <w:t xml:space="preserve"> Diariamente, utilizamos una cantidad considerable de envases de los llamados ligeros </w:t>
      </w:r>
    </w:p>
    <w:p w:rsidR="00717EA9" w:rsidRPr="00BF5D18" w:rsidRDefault="00717EA9" w:rsidP="00717EA9">
      <w:pPr>
        <w:pStyle w:val="Prrafodelista"/>
        <w:spacing w:after="0" w:line="360" w:lineRule="auto"/>
        <w:ind w:left="1764"/>
        <w:jc w:val="both"/>
        <w:rPr>
          <w:rFonts w:ascii="Arial" w:hAnsi="Arial" w:cs="Arial"/>
          <w:sz w:val="24"/>
          <w:szCs w:val="24"/>
          <w:lang w:val="es-ES"/>
        </w:rPr>
      </w:pPr>
    </w:p>
    <w:p w:rsidR="00717EA9" w:rsidRPr="00BF5D18" w:rsidRDefault="00717EA9" w:rsidP="00717EA9">
      <w:pPr>
        <w:pStyle w:val="Prrafodelista"/>
        <w:spacing w:after="0" w:line="360" w:lineRule="auto"/>
        <w:ind w:left="1764"/>
        <w:jc w:val="both"/>
        <w:rPr>
          <w:rFonts w:ascii="Arial" w:hAnsi="Arial" w:cs="Arial"/>
          <w:sz w:val="24"/>
          <w:szCs w:val="24"/>
          <w:lang w:val="es-ES"/>
        </w:rPr>
      </w:pPr>
      <w:r w:rsidRPr="00BF5D18">
        <w:rPr>
          <w:rFonts w:ascii="Arial" w:hAnsi="Arial" w:cs="Arial"/>
          <w:sz w:val="24"/>
          <w:szCs w:val="24"/>
          <w:lang w:val="es-ES"/>
        </w:rPr>
        <w:lastRenderedPageBreak/>
        <w:t xml:space="preserve">• Envases de plásticos (poliestireno blanco, de color, PET, PVC, otros) </w:t>
      </w:r>
    </w:p>
    <w:p w:rsidR="00717EA9" w:rsidRPr="00BF5D18" w:rsidRDefault="00717EA9" w:rsidP="00717EA9">
      <w:pPr>
        <w:pStyle w:val="Prrafodelista"/>
        <w:spacing w:after="0" w:line="360" w:lineRule="auto"/>
        <w:ind w:left="1764"/>
        <w:jc w:val="both"/>
        <w:rPr>
          <w:rFonts w:ascii="Arial" w:hAnsi="Arial" w:cs="Arial"/>
          <w:sz w:val="24"/>
          <w:szCs w:val="24"/>
          <w:lang w:val="es-ES"/>
        </w:rPr>
      </w:pPr>
      <w:r w:rsidRPr="00BF5D18">
        <w:rPr>
          <w:rFonts w:ascii="Arial" w:hAnsi="Arial" w:cs="Arial"/>
          <w:sz w:val="24"/>
          <w:szCs w:val="24"/>
          <w:lang w:val="es-ES"/>
        </w:rPr>
        <w:t xml:space="preserve">• Latas de hierro y aluminio </w:t>
      </w:r>
    </w:p>
    <w:p w:rsidR="00717EA9" w:rsidRPr="00BF5D18" w:rsidRDefault="00717EA9" w:rsidP="00717EA9">
      <w:pPr>
        <w:pStyle w:val="Prrafodelista"/>
        <w:spacing w:after="0" w:line="360" w:lineRule="auto"/>
        <w:ind w:left="1764"/>
        <w:jc w:val="both"/>
        <w:rPr>
          <w:rFonts w:ascii="Arial" w:hAnsi="Arial" w:cs="Arial"/>
          <w:sz w:val="24"/>
          <w:szCs w:val="24"/>
          <w:lang w:val="es-ES"/>
        </w:rPr>
      </w:pPr>
      <w:r w:rsidRPr="00BF5D18">
        <w:rPr>
          <w:rFonts w:ascii="Arial" w:hAnsi="Arial" w:cs="Arial"/>
          <w:sz w:val="24"/>
          <w:szCs w:val="24"/>
          <w:lang w:val="es-ES"/>
        </w:rPr>
        <w:t xml:space="preserve">• Brics </w:t>
      </w:r>
    </w:p>
    <w:p w:rsidR="00717EA9" w:rsidRPr="00BF5D18" w:rsidRDefault="00717EA9" w:rsidP="00717EA9">
      <w:pPr>
        <w:pStyle w:val="Prrafodelista"/>
        <w:spacing w:after="0" w:line="360" w:lineRule="auto"/>
        <w:ind w:left="1416"/>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sz w:val="24"/>
          <w:szCs w:val="24"/>
          <w:lang w:val="es-ES"/>
        </w:rPr>
        <w:t xml:space="preserve">Cada persona bota el aproximado a 48 kg de envases anualmente. Los envases de plásticos se pueden reciclar para la fabricación de bolsas de plástico, mobiliario urbano, señalización, o bien para la obtención de nuevos envases de uso no alimentario. </w:t>
      </w:r>
    </w:p>
    <w:p w:rsidR="00717EA9" w:rsidRPr="00BF5D18" w:rsidRDefault="00717EA9" w:rsidP="00717EA9">
      <w:pPr>
        <w:pStyle w:val="Prrafodelista"/>
        <w:spacing w:after="0" w:line="360" w:lineRule="auto"/>
        <w:ind w:left="1416"/>
        <w:jc w:val="both"/>
        <w:rPr>
          <w:rFonts w:ascii="Arial" w:hAnsi="Arial" w:cs="Arial"/>
          <w:sz w:val="24"/>
          <w:szCs w:val="24"/>
          <w:lang w:val="es-ES"/>
        </w:rPr>
      </w:pPr>
    </w:p>
    <w:p w:rsidR="00717EA9" w:rsidRPr="00676A40" w:rsidRDefault="00717EA9" w:rsidP="00717EA9">
      <w:pPr>
        <w:spacing w:after="0" w:line="360" w:lineRule="auto"/>
        <w:ind w:left="708"/>
        <w:jc w:val="both"/>
        <w:rPr>
          <w:rFonts w:ascii="Arial" w:hAnsi="Arial" w:cs="Arial"/>
          <w:sz w:val="24"/>
          <w:szCs w:val="24"/>
          <w:lang w:val="es-ES"/>
        </w:rPr>
      </w:pPr>
      <w:r w:rsidRPr="00676A40">
        <w:rPr>
          <w:rFonts w:ascii="Arial" w:hAnsi="Arial" w:cs="Arial"/>
          <w:i/>
          <w:sz w:val="24"/>
          <w:szCs w:val="24"/>
          <w:lang w:val="es-ES"/>
        </w:rPr>
        <w:t>Los Brics</w:t>
      </w:r>
      <w:r w:rsidRPr="00676A40">
        <w:rPr>
          <w:rFonts w:ascii="Arial" w:hAnsi="Arial" w:cs="Arial"/>
          <w:sz w:val="24"/>
          <w:szCs w:val="24"/>
          <w:lang w:val="es-ES"/>
        </w:rPr>
        <w:t xml:space="preserve"> se pueden reciclar aprovechando conjuntamente sus componentes (fabricación de aglomerados), o bien con el aprovechamiento separado de cada material (reciclable del papel y valorización energética del poliestireno y el aluminio. </w:t>
      </w:r>
    </w:p>
    <w:p w:rsidR="00717EA9" w:rsidRPr="00BF5D18" w:rsidRDefault="00717EA9" w:rsidP="00717EA9">
      <w:pPr>
        <w:pStyle w:val="Prrafodelista"/>
        <w:spacing w:after="0" w:line="360" w:lineRule="auto"/>
        <w:ind w:left="1068"/>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BF5D18">
        <w:rPr>
          <w:rFonts w:ascii="Arial" w:hAnsi="Arial" w:cs="Arial"/>
          <w:b/>
          <w:i/>
          <w:sz w:val="24"/>
          <w:szCs w:val="24"/>
          <w:lang w:val="es-ES"/>
        </w:rPr>
        <w:t>Pilas y baterías.-</w:t>
      </w:r>
      <w:r w:rsidRPr="00BF5D18">
        <w:rPr>
          <w:rFonts w:ascii="Arial" w:hAnsi="Arial" w:cs="Arial"/>
          <w:sz w:val="24"/>
          <w:szCs w:val="24"/>
          <w:lang w:val="es-ES"/>
        </w:rPr>
        <w:t xml:space="preserve"> Las pilas usadas no son un residuo cualquiera, son un residuo especial, toxico y peligroso. </w:t>
      </w:r>
    </w:p>
    <w:p w:rsidR="00717EA9" w:rsidRPr="00BF5D18"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BF5D18">
        <w:rPr>
          <w:rFonts w:ascii="Arial" w:hAnsi="Arial" w:cs="Arial"/>
          <w:b/>
          <w:i/>
          <w:sz w:val="24"/>
          <w:szCs w:val="24"/>
          <w:lang w:val="es-ES"/>
        </w:rPr>
        <w:t>Pilas Botón:</w:t>
      </w:r>
      <w:r w:rsidRPr="00BF5D18">
        <w:rPr>
          <w:rFonts w:ascii="Arial" w:hAnsi="Arial" w:cs="Arial"/>
          <w:sz w:val="24"/>
          <w:szCs w:val="24"/>
          <w:lang w:val="es-ES"/>
        </w:rPr>
        <w:t xml:space="preserve"> Se utilizan en relojes, calculadoras, censores remotos, etc. A pesar de su reducido tamaño son las más contaminantes. </w:t>
      </w:r>
    </w:p>
    <w:p w:rsidR="00717EA9" w:rsidRPr="00BF5D18"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pStyle w:val="Prrafodelista"/>
        <w:spacing w:after="0" w:line="360" w:lineRule="auto"/>
        <w:ind w:left="1416"/>
        <w:jc w:val="both"/>
        <w:rPr>
          <w:rFonts w:ascii="Arial" w:hAnsi="Arial" w:cs="Arial"/>
          <w:sz w:val="24"/>
          <w:szCs w:val="24"/>
          <w:lang w:val="es-ES"/>
        </w:rPr>
      </w:pPr>
      <w:r w:rsidRPr="00BF5D18">
        <w:rPr>
          <w:rFonts w:ascii="Arial" w:hAnsi="Arial" w:cs="Arial"/>
          <w:b/>
          <w:i/>
          <w:sz w:val="24"/>
          <w:szCs w:val="24"/>
          <w:lang w:val="es-ES"/>
        </w:rPr>
        <w:t>Pilas grandes:</w:t>
      </w:r>
      <w:r w:rsidRPr="00BF5D18">
        <w:rPr>
          <w:rFonts w:ascii="Arial" w:hAnsi="Arial" w:cs="Arial"/>
          <w:sz w:val="24"/>
          <w:szCs w:val="24"/>
          <w:lang w:val="es-ES"/>
        </w:rPr>
        <w:t xml:space="preserve"> Pilas cilíndricas o de pequeñas baterías, que contienen menos metales pesados, pero se producen muchas más.</w:t>
      </w:r>
    </w:p>
    <w:p w:rsidR="00717EA9" w:rsidRPr="00395BCB" w:rsidRDefault="00717EA9" w:rsidP="00717EA9">
      <w:pPr>
        <w:pStyle w:val="Prrafodelista"/>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BF5D18">
        <w:rPr>
          <w:rFonts w:ascii="Arial" w:hAnsi="Arial" w:cs="Arial"/>
          <w:sz w:val="24"/>
          <w:szCs w:val="24"/>
          <w:lang w:val="es-ES"/>
        </w:rPr>
        <w:t xml:space="preserve">Cuando, incorrectamente, se tiran las pilas con los restos de los desechos, estas pilas van a parar a algún vertedero o al </w:t>
      </w:r>
      <w:r w:rsidRPr="00BF5D18">
        <w:rPr>
          <w:rFonts w:ascii="Arial" w:hAnsi="Arial" w:cs="Arial"/>
          <w:sz w:val="24"/>
          <w:szCs w:val="24"/>
          <w:lang w:val="es-ES"/>
        </w:rPr>
        <w:lastRenderedPageBreak/>
        <w:t xml:space="preserve">incinerador. Entonces el mercurio y otros metales pesados tóxicos pueden llegar al medio y perjudicar a los seres vivos. </w:t>
      </w:r>
    </w:p>
    <w:p w:rsidR="00717EA9" w:rsidRPr="00BF5D18"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BF5D18">
        <w:rPr>
          <w:rFonts w:ascii="Arial" w:hAnsi="Arial" w:cs="Arial"/>
          <w:sz w:val="24"/>
          <w:szCs w:val="24"/>
          <w:lang w:val="es-ES"/>
        </w:rPr>
        <w:t xml:space="preserve">Siguiendo la cadena alimentaria, el mercurio puede afectar al hombre. </w:t>
      </w:r>
    </w:p>
    <w:p w:rsidR="00717EA9" w:rsidRDefault="00717EA9" w:rsidP="00717EA9">
      <w:pPr>
        <w:spacing w:after="0" w:line="360" w:lineRule="auto"/>
        <w:ind w:left="708"/>
        <w:jc w:val="both"/>
        <w:rPr>
          <w:rFonts w:ascii="Arial" w:hAnsi="Arial" w:cs="Arial"/>
          <w:sz w:val="24"/>
          <w:szCs w:val="24"/>
          <w:lang w:val="es-ES"/>
        </w:rPr>
      </w:pPr>
    </w:p>
    <w:p w:rsidR="00717EA9" w:rsidRPr="00BF5D18"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BF5D18">
        <w:rPr>
          <w:rFonts w:ascii="Arial" w:hAnsi="Arial" w:cs="Arial"/>
          <w:sz w:val="24"/>
          <w:szCs w:val="24"/>
          <w:lang w:val="es-ES"/>
        </w:rPr>
        <w:t xml:space="preserve">Previo a la recolección o almacenamiento de pilas en cualquiera de sus variedades, se debe tener siempre presente, si existen plantas que traten este tipo de residuo, ya que al verse con una gran cantidad de pilas sin tener un destino, podemos provocar mucho mas daño al ecosistema al botarlas concentradamente. </w:t>
      </w:r>
    </w:p>
    <w:p w:rsidR="00717EA9" w:rsidRPr="00BF5D18"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BF5D18">
        <w:rPr>
          <w:rFonts w:ascii="Arial" w:hAnsi="Arial" w:cs="Arial"/>
          <w:sz w:val="24"/>
          <w:szCs w:val="24"/>
          <w:lang w:val="es-ES"/>
        </w:rPr>
        <w:t xml:space="preserve">Con el reciclaje de las pilas, se recupera el mercurio (de elevado riesgo ambiental) y valorizamos el plástico, el vidrio y los otros metales pesados contenidos en las pilas. </w:t>
      </w:r>
    </w:p>
    <w:p w:rsidR="00717EA9" w:rsidRPr="00BF5D18"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BF5D18">
        <w:rPr>
          <w:rFonts w:ascii="Arial" w:hAnsi="Arial" w:cs="Arial"/>
          <w:sz w:val="24"/>
          <w:szCs w:val="24"/>
          <w:lang w:val="es-ES"/>
        </w:rPr>
        <w:t xml:space="preserve">Las pilas botón pueden ser introducidas en un destilador sin necesidad de triturarlas previamente. La condensación posterior permite la obtención de un mercurio con un grado de pureza superior al 96% </w:t>
      </w:r>
    </w:p>
    <w:p w:rsidR="00717EA9" w:rsidRPr="00BF5D18"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BF5D18">
        <w:rPr>
          <w:rFonts w:ascii="Arial" w:hAnsi="Arial" w:cs="Arial"/>
          <w:sz w:val="24"/>
          <w:szCs w:val="24"/>
          <w:lang w:val="es-ES"/>
        </w:rPr>
        <w:t xml:space="preserve">Las pilas normales pueden ser almacenadas en previsión de poner en marcha de forma inmediata un sistema por el cual serán trituradas mecánicamente, y de la que se obtendría escoria férrica y no férrica, papel, plástico y polvo de pila. Las tres primeras fracciones que se valorizan directamente </w:t>
      </w:r>
    </w:p>
    <w:p w:rsidR="00717EA9" w:rsidRPr="00BF5D18"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BF5D18">
        <w:rPr>
          <w:rFonts w:ascii="Arial" w:hAnsi="Arial" w:cs="Arial"/>
          <w:sz w:val="24"/>
          <w:szCs w:val="24"/>
          <w:lang w:val="es-ES"/>
        </w:rPr>
        <w:t xml:space="preserve">El polvo de pila sigue diferentes procesos para recuperar los metales que contiene </w:t>
      </w:r>
    </w:p>
    <w:p w:rsidR="00717EA9" w:rsidRPr="00BF5D18" w:rsidRDefault="00717EA9" w:rsidP="00717EA9">
      <w:pPr>
        <w:pStyle w:val="Prrafodelista"/>
        <w:spacing w:after="0" w:line="360" w:lineRule="auto"/>
        <w:ind w:left="1068"/>
        <w:jc w:val="both"/>
        <w:rPr>
          <w:rFonts w:ascii="Arial" w:hAnsi="Arial" w:cs="Arial"/>
          <w:sz w:val="24"/>
          <w:szCs w:val="24"/>
          <w:lang w:val="es-ES"/>
        </w:rPr>
      </w:pPr>
    </w:p>
    <w:p w:rsidR="00717EA9" w:rsidRPr="00BF5D18" w:rsidRDefault="00717EA9" w:rsidP="00717EA9">
      <w:pPr>
        <w:spacing w:after="0" w:line="360" w:lineRule="auto"/>
        <w:ind w:left="1068"/>
        <w:jc w:val="both"/>
        <w:rPr>
          <w:rFonts w:ascii="Arial" w:hAnsi="Arial" w:cs="Arial"/>
          <w:sz w:val="24"/>
          <w:szCs w:val="24"/>
          <w:lang w:val="es-ES"/>
        </w:rPr>
      </w:pPr>
      <w:r w:rsidRPr="00BF5D18">
        <w:rPr>
          <w:rFonts w:ascii="Arial" w:hAnsi="Arial" w:cs="Arial"/>
          <w:b/>
          <w:sz w:val="24"/>
          <w:szCs w:val="24"/>
          <w:lang w:val="es-ES"/>
        </w:rPr>
        <w:lastRenderedPageBreak/>
        <w:t>Aceites usados</w:t>
      </w:r>
      <w:r w:rsidRPr="00BF5D18">
        <w:rPr>
          <w:rFonts w:ascii="Arial" w:hAnsi="Arial" w:cs="Arial"/>
          <w:sz w:val="24"/>
          <w:szCs w:val="24"/>
          <w:lang w:val="es-ES"/>
        </w:rPr>
        <w:t xml:space="preserve">. Eliminar aceites usados sin ningún tipo de control contamina gravemente el medio ambiente. </w:t>
      </w:r>
    </w:p>
    <w:p w:rsidR="00717EA9" w:rsidRPr="00BF5D18" w:rsidRDefault="00717EA9" w:rsidP="00717EA9">
      <w:pPr>
        <w:pStyle w:val="Prrafodelista"/>
        <w:spacing w:after="0" w:line="360" w:lineRule="auto"/>
        <w:ind w:left="1428"/>
        <w:jc w:val="both"/>
        <w:rPr>
          <w:rFonts w:ascii="Arial" w:hAnsi="Arial" w:cs="Arial"/>
          <w:sz w:val="24"/>
          <w:szCs w:val="24"/>
          <w:lang w:val="es-ES"/>
        </w:rPr>
      </w:pPr>
    </w:p>
    <w:p w:rsidR="00717EA9" w:rsidRPr="00BF5D18" w:rsidRDefault="00717EA9" w:rsidP="00717EA9">
      <w:pPr>
        <w:pStyle w:val="Prrafodelista"/>
        <w:numPr>
          <w:ilvl w:val="0"/>
          <w:numId w:val="14"/>
        </w:numPr>
        <w:spacing w:after="0" w:line="360" w:lineRule="auto"/>
        <w:ind w:left="1788"/>
        <w:jc w:val="both"/>
        <w:rPr>
          <w:rFonts w:ascii="Arial" w:hAnsi="Arial" w:cs="Arial"/>
          <w:sz w:val="24"/>
          <w:szCs w:val="24"/>
          <w:lang w:val="es-ES"/>
        </w:rPr>
      </w:pPr>
      <w:r w:rsidRPr="00BF5D18">
        <w:rPr>
          <w:rFonts w:ascii="Arial" w:hAnsi="Arial" w:cs="Arial"/>
          <w:sz w:val="24"/>
          <w:szCs w:val="24"/>
          <w:lang w:val="es-ES"/>
        </w:rPr>
        <w:t xml:space="preserve">Si se vierten al suelo, estamos contaminando y las aguas (ríos y acuíferos) </w:t>
      </w:r>
    </w:p>
    <w:p w:rsidR="00717EA9" w:rsidRPr="00BF5D18" w:rsidRDefault="00717EA9" w:rsidP="00717EA9">
      <w:pPr>
        <w:pStyle w:val="Prrafodelista"/>
        <w:numPr>
          <w:ilvl w:val="0"/>
          <w:numId w:val="14"/>
        </w:numPr>
        <w:spacing w:after="0" w:line="360" w:lineRule="auto"/>
        <w:ind w:left="1788"/>
        <w:jc w:val="both"/>
        <w:rPr>
          <w:rFonts w:ascii="Arial" w:hAnsi="Arial" w:cs="Arial"/>
          <w:sz w:val="24"/>
          <w:szCs w:val="24"/>
          <w:lang w:val="es-ES"/>
        </w:rPr>
      </w:pPr>
      <w:r w:rsidRPr="00BF5D18">
        <w:rPr>
          <w:rFonts w:ascii="Arial" w:hAnsi="Arial" w:cs="Arial"/>
          <w:sz w:val="24"/>
          <w:szCs w:val="24"/>
          <w:lang w:val="es-ES"/>
        </w:rPr>
        <w:t xml:space="preserve">Si se vierten en la alcantarilla, contaminamos los ríos y dificultamos el buen funcionamiento de las plantas depuradoras. </w:t>
      </w:r>
    </w:p>
    <w:p w:rsidR="00717EA9" w:rsidRPr="00BF5D18" w:rsidRDefault="00717EA9" w:rsidP="00717EA9">
      <w:pPr>
        <w:pStyle w:val="Prrafodelista"/>
        <w:numPr>
          <w:ilvl w:val="0"/>
          <w:numId w:val="14"/>
        </w:numPr>
        <w:spacing w:after="0" w:line="360" w:lineRule="auto"/>
        <w:ind w:left="1788"/>
        <w:jc w:val="both"/>
        <w:rPr>
          <w:rFonts w:ascii="Arial" w:hAnsi="Arial" w:cs="Arial"/>
          <w:sz w:val="24"/>
          <w:szCs w:val="24"/>
          <w:lang w:val="es-ES"/>
        </w:rPr>
      </w:pPr>
      <w:r w:rsidRPr="00BF5D18">
        <w:rPr>
          <w:rFonts w:ascii="Arial" w:hAnsi="Arial" w:cs="Arial"/>
          <w:sz w:val="24"/>
          <w:szCs w:val="24"/>
          <w:lang w:val="es-ES"/>
        </w:rPr>
        <w:t xml:space="preserve">Si se queman en forma inadecuada, contaminan la atmósfera. </w:t>
      </w:r>
    </w:p>
    <w:p w:rsidR="00717EA9" w:rsidRDefault="00D304BA" w:rsidP="00717EA9">
      <w:pPr>
        <w:pStyle w:val="Prrafodelista"/>
        <w:spacing w:after="0" w:line="360" w:lineRule="auto"/>
        <w:ind w:left="142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764405" cy="962660"/>
            <wp:effectExtent l="19050" t="0" r="0" b="0"/>
            <wp:docPr id="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6"/>
                    <a:srcRect/>
                    <a:stretch>
                      <a:fillRect/>
                    </a:stretch>
                  </pic:blipFill>
                  <pic:spPr bwMode="auto">
                    <a:xfrm>
                      <a:off x="0" y="0"/>
                      <a:ext cx="4764405" cy="962660"/>
                    </a:xfrm>
                    <a:prstGeom prst="rect">
                      <a:avLst/>
                    </a:prstGeom>
                    <a:noFill/>
                    <a:ln w="9525">
                      <a:noFill/>
                      <a:miter lim="800000"/>
                      <a:headEnd/>
                      <a:tailEnd/>
                    </a:ln>
                  </pic:spPr>
                </pic:pic>
              </a:graphicData>
            </a:graphic>
          </wp:inline>
        </w:drawing>
      </w: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 xml:space="preserve">Una alternativa de reciclaje es que los aceites usados de los talleres de reparación de automóviles, estaciones de servicio e industrias se transportaran a la planta de tratamiento. A partir de un proceso secuencial de destilación, se recupera separadamente agua que se aprovecha en el mismo proceso, gasóleo que se utiliza como combustible y aceite regenerado que se puede comercializar; a partir de 3 litros de aceite usado, se obtienen 2 litros de aceite regenerado </w:t>
      </w:r>
    </w:p>
    <w:p w:rsidR="00717EA9" w:rsidRPr="00BF5D18"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 xml:space="preserve">Los refrigeradores y el CFC. Los refrigeradores utilizan clorofluorocarburos, tanto en el sistema de refrigeración como en las espumas aislantes, unas substancias con un elevado riesgo ambiental y por sus efectos nocivos para la capa de ozono. </w:t>
      </w: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 xml:space="preserve">Por ello se necesita una gestión adecuada de estos electrodomésticos cuando dejen de ser útiles. </w:t>
      </w:r>
    </w:p>
    <w:p w:rsidR="00717EA9" w:rsidRPr="00BF5D18"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lastRenderedPageBreak/>
        <w:t xml:space="preserve">En varias legislaciones se menciona que los residuos especiales son aquellos que requieren de un tratamiento especifico, de manera que no se debe mezclar con los residuos ordinarios porque podrían afectar muy negativamente al medio ambiente. </w:t>
      </w:r>
    </w:p>
    <w:p w:rsidR="00717EA9"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 xml:space="preserve">Los clorofluorocarburos, mas bien conocidos como CFC, son los responsables de que los refrigeradores y otros aparatos de refrigeración que también los contienen deban considerarse como residuos especiales. </w:t>
      </w:r>
    </w:p>
    <w:p w:rsidR="00717EA9" w:rsidRPr="00BF5D18"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Si los CFC se liberan a la atmósfera, favorecen la destrucción de la capa de ozono, esta capa filtra la radiación solar, de manera de que una parte importante de los rayos ultra violetas son absorbidos y no llegan a la superficie terrestre. Cuando el grueso de la capa de ozono di</w:t>
      </w:r>
      <w:r>
        <w:rPr>
          <w:rFonts w:ascii="Arial" w:hAnsi="Arial" w:cs="Arial"/>
          <w:sz w:val="24"/>
          <w:szCs w:val="24"/>
          <w:lang w:val="es-ES"/>
        </w:rPr>
        <w:t>s</w:t>
      </w:r>
      <w:r w:rsidRPr="00BF5D18">
        <w:rPr>
          <w:rFonts w:ascii="Arial" w:hAnsi="Arial" w:cs="Arial"/>
          <w:sz w:val="24"/>
          <w:szCs w:val="24"/>
          <w:lang w:val="es-ES"/>
        </w:rPr>
        <w:t xml:space="preserve">minuye, se produce un aumento de la radiación ultra violeta que la atraviesa. </w:t>
      </w:r>
    </w:p>
    <w:p w:rsidR="00717EA9" w:rsidRPr="00BF5D18"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 xml:space="preserve">Los efectos de este fenómeno son negativos para la humanidad. por una parte, porque la radiación ultravioleta es nociva para la mayoría de los seres vivos y por otra parte contribuye a la alteración del clima. </w:t>
      </w:r>
    </w:p>
    <w:p w:rsidR="00717EA9" w:rsidRPr="00BF5D18"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BF5D18">
        <w:rPr>
          <w:rFonts w:ascii="Arial" w:hAnsi="Arial" w:cs="Arial"/>
          <w:sz w:val="24"/>
          <w:szCs w:val="24"/>
          <w:lang w:val="es-ES"/>
        </w:rPr>
        <w:t>Todos los refrigeradores y aparatos de refrigeración producidos antes de 1995 contienen CFC y los contienen de la siguiente manera:</w:t>
      </w:r>
    </w:p>
    <w:p w:rsidR="00717EA9" w:rsidRDefault="00717EA9" w:rsidP="00717EA9">
      <w:pPr>
        <w:spacing w:after="0" w:line="360" w:lineRule="auto"/>
        <w:ind w:left="1068"/>
        <w:jc w:val="both"/>
        <w:rPr>
          <w:rFonts w:ascii="Arial" w:hAnsi="Arial" w:cs="Arial"/>
          <w:sz w:val="24"/>
          <w:szCs w:val="24"/>
          <w:lang w:val="es-ES"/>
        </w:rPr>
      </w:pPr>
    </w:p>
    <w:p w:rsidR="00717EA9" w:rsidRPr="003F63DC" w:rsidRDefault="00717EA9" w:rsidP="00717EA9">
      <w:pPr>
        <w:pStyle w:val="Prrafodelista"/>
        <w:numPr>
          <w:ilvl w:val="0"/>
          <w:numId w:val="15"/>
        </w:numPr>
        <w:spacing w:after="0" w:line="360" w:lineRule="auto"/>
        <w:ind w:left="1788"/>
        <w:jc w:val="both"/>
        <w:rPr>
          <w:rFonts w:ascii="Arial" w:hAnsi="Arial" w:cs="Arial"/>
          <w:sz w:val="24"/>
          <w:szCs w:val="24"/>
          <w:lang w:val="es-ES"/>
        </w:rPr>
      </w:pPr>
      <w:r w:rsidRPr="003F63DC">
        <w:rPr>
          <w:rFonts w:ascii="Arial" w:hAnsi="Arial" w:cs="Arial"/>
          <w:sz w:val="24"/>
          <w:szCs w:val="24"/>
          <w:lang w:val="es-ES"/>
        </w:rPr>
        <w:t xml:space="preserve">El CFC R-12 se encuentra en el sistema de refrigeración </w:t>
      </w:r>
    </w:p>
    <w:p w:rsidR="00717EA9" w:rsidRPr="003F63DC" w:rsidRDefault="00717EA9" w:rsidP="00717EA9">
      <w:pPr>
        <w:pStyle w:val="Prrafodelista"/>
        <w:numPr>
          <w:ilvl w:val="0"/>
          <w:numId w:val="15"/>
        </w:numPr>
        <w:spacing w:after="0" w:line="360" w:lineRule="auto"/>
        <w:ind w:left="1788"/>
        <w:jc w:val="both"/>
        <w:rPr>
          <w:rFonts w:ascii="Arial" w:hAnsi="Arial" w:cs="Arial"/>
          <w:sz w:val="24"/>
          <w:szCs w:val="24"/>
          <w:lang w:val="es-ES"/>
        </w:rPr>
      </w:pPr>
      <w:r w:rsidRPr="003F63DC">
        <w:rPr>
          <w:rFonts w:ascii="Arial" w:hAnsi="Arial" w:cs="Arial"/>
          <w:sz w:val="24"/>
          <w:szCs w:val="24"/>
          <w:lang w:val="es-ES"/>
        </w:rPr>
        <w:t xml:space="preserve">El CFC R-11 esta presente en las espumas aislantes de poliuretano, donde actúan como agente expansores. </w:t>
      </w:r>
    </w:p>
    <w:p w:rsidR="00717EA9" w:rsidRDefault="00717EA9" w:rsidP="00717EA9">
      <w:pPr>
        <w:pStyle w:val="Prrafodelista"/>
        <w:numPr>
          <w:ilvl w:val="0"/>
          <w:numId w:val="15"/>
        </w:numPr>
        <w:spacing w:after="0" w:line="360" w:lineRule="auto"/>
        <w:ind w:left="1788"/>
        <w:jc w:val="both"/>
        <w:rPr>
          <w:rFonts w:ascii="Arial" w:hAnsi="Arial" w:cs="Arial"/>
          <w:sz w:val="24"/>
          <w:szCs w:val="24"/>
          <w:lang w:val="es-ES"/>
        </w:rPr>
      </w:pPr>
      <w:r w:rsidRPr="003F63DC">
        <w:rPr>
          <w:rFonts w:ascii="Arial" w:hAnsi="Arial" w:cs="Arial"/>
          <w:sz w:val="24"/>
          <w:szCs w:val="24"/>
          <w:lang w:val="es-ES"/>
        </w:rPr>
        <w:lastRenderedPageBreak/>
        <w:t xml:space="preserve">El contenido de un refrigerado promedio es de aproximadamente de 1kg. de CFC. </w:t>
      </w:r>
    </w:p>
    <w:p w:rsidR="00717EA9" w:rsidRPr="003F63DC" w:rsidRDefault="00717EA9" w:rsidP="00717EA9">
      <w:pPr>
        <w:pStyle w:val="Prrafodelista"/>
        <w:spacing w:after="0" w:line="360" w:lineRule="auto"/>
        <w:ind w:left="1788"/>
        <w:jc w:val="both"/>
        <w:rPr>
          <w:rFonts w:ascii="Arial" w:hAnsi="Arial" w:cs="Arial"/>
          <w:sz w:val="24"/>
          <w:szCs w:val="24"/>
          <w:lang w:val="es-ES"/>
        </w:rPr>
      </w:pPr>
    </w:p>
    <w:p w:rsidR="00717EA9" w:rsidRDefault="00717EA9" w:rsidP="00717EA9">
      <w:pPr>
        <w:pStyle w:val="Default"/>
        <w:rPr>
          <w:rFonts w:asciiTheme="minorHAnsi" w:hAnsiTheme="minorHAnsi" w:cstheme="minorBidi"/>
          <w:color w:val="auto"/>
          <w:sz w:val="16"/>
          <w:szCs w:val="16"/>
          <w:lang w:val="es-MX"/>
        </w:rPr>
      </w:pPr>
    </w:p>
    <w:p w:rsidR="00717EA9" w:rsidRPr="003F63DC" w:rsidRDefault="00717EA9" w:rsidP="00717EA9">
      <w:pPr>
        <w:pStyle w:val="Default"/>
        <w:ind w:left="708" w:firstLine="708"/>
        <w:rPr>
          <w:rFonts w:ascii="Arial" w:hAnsi="Arial" w:cs="Arial"/>
          <w:szCs w:val="32"/>
        </w:rPr>
      </w:pPr>
      <w:r w:rsidRPr="003F63DC">
        <w:rPr>
          <w:rFonts w:ascii="Arial" w:hAnsi="Arial" w:cs="Arial"/>
          <w:b/>
          <w:bCs/>
          <w:szCs w:val="32"/>
        </w:rPr>
        <w:t xml:space="preserve">PROCESO DE COMPOSTAJE </w:t>
      </w:r>
    </w:p>
    <w:p w:rsidR="00717EA9" w:rsidRDefault="00717EA9" w:rsidP="00717EA9">
      <w:pPr>
        <w:pStyle w:val="Default"/>
        <w:rPr>
          <w:sz w:val="20"/>
          <w:szCs w:val="20"/>
        </w:rPr>
      </w:pPr>
      <w:r>
        <w:rPr>
          <w:sz w:val="20"/>
          <w:szCs w:val="20"/>
        </w:rPr>
        <w:tab/>
      </w:r>
      <w:r>
        <w:rPr>
          <w:sz w:val="20"/>
          <w:szCs w:val="20"/>
        </w:rPr>
        <w:tab/>
      </w:r>
    </w:p>
    <w:p w:rsidR="00717EA9" w:rsidRPr="003F63DC" w:rsidRDefault="00717EA9" w:rsidP="00717EA9">
      <w:pPr>
        <w:spacing w:after="0" w:line="360" w:lineRule="auto"/>
        <w:ind w:left="708" w:firstLine="708"/>
        <w:jc w:val="both"/>
        <w:rPr>
          <w:rFonts w:ascii="Arial" w:hAnsi="Arial" w:cs="Arial"/>
          <w:sz w:val="24"/>
          <w:szCs w:val="24"/>
          <w:lang w:val="es-ES"/>
        </w:rPr>
      </w:pPr>
      <w:r w:rsidRPr="003F63DC">
        <w:rPr>
          <w:rFonts w:ascii="Arial" w:hAnsi="Arial" w:cs="Arial"/>
          <w:sz w:val="24"/>
          <w:szCs w:val="24"/>
          <w:lang w:val="es-ES"/>
        </w:rPr>
        <w:t xml:space="preserve">Para modernizar el país. Se basa en tres ideas: </w:t>
      </w:r>
    </w:p>
    <w:p w:rsidR="00717EA9" w:rsidRDefault="00717EA9" w:rsidP="00717EA9">
      <w:pPr>
        <w:pStyle w:val="Default"/>
        <w:rPr>
          <w:sz w:val="20"/>
          <w:szCs w:val="20"/>
        </w:rPr>
      </w:pPr>
    </w:p>
    <w:p w:rsidR="00717EA9" w:rsidRPr="00962CB5" w:rsidRDefault="00717EA9" w:rsidP="00717EA9">
      <w:pPr>
        <w:pStyle w:val="Prrafodelista"/>
        <w:numPr>
          <w:ilvl w:val="2"/>
          <w:numId w:val="23"/>
        </w:numPr>
        <w:spacing w:after="0" w:line="360" w:lineRule="auto"/>
        <w:jc w:val="both"/>
        <w:rPr>
          <w:rFonts w:ascii="Arial" w:hAnsi="Arial" w:cs="Arial"/>
          <w:sz w:val="24"/>
          <w:szCs w:val="24"/>
          <w:lang w:val="es-ES"/>
        </w:rPr>
      </w:pPr>
      <w:r w:rsidRPr="00962CB5">
        <w:rPr>
          <w:rFonts w:ascii="Arial" w:hAnsi="Arial" w:cs="Arial"/>
          <w:sz w:val="24"/>
          <w:szCs w:val="24"/>
          <w:lang w:val="es-ES"/>
        </w:rPr>
        <w:t xml:space="preserve">Los residuos se han de evitar </w:t>
      </w:r>
    </w:p>
    <w:p w:rsidR="00717EA9" w:rsidRPr="00962CB5" w:rsidRDefault="00717EA9" w:rsidP="00717EA9">
      <w:pPr>
        <w:pStyle w:val="Prrafodelista"/>
        <w:numPr>
          <w:ilvl w:val="2"/>
          <w:numId w:val="23"/>
        </w:numPr>
        <w:spacing w:after="0" w:line="360" w:lineRule="auto"/>
        <w:jc w:val="both"/>
        <w:rPr>
          <w:rFonts w:ascii="Arial" w:hAnsi="Arial" w:cs="Arial"/>
          <w:sz w:val="24"/>
          <w:szCs w:val="24"/>
          <w:lang w:val="es-ES"/>
        </w:rPr>
      </w:pPr>
      <w:r w:rsidRPr="00962CB5">
        <w:rPr>
          <w:rFonts w:ascii="Arial" w:hAnsi="Arial" w:cs="Arial"/>
          <w:sz w:val="24"/>
          <w:szCs w:val="24"/>
          <w:lang w:val="es-ES"/>
        </w:rPr>
        <w:t xml:space="preserve">Los residuos inevitables se han de aprovechar </w:t>
      </w:r>
    </w:p>
    <w:p w:rsidR="00717EA9" w:rsidRPr="00962CB5" w:rsidRDefault="00717EA9" w:rsidP="00717EA9">
      <w:pPr>
        <w:pStyle w:val="Prrafodelista"/>
        <w:numPr>
          <w:ilvl w:val="2"/>
          <w:numId w:val="23"/>
        </w:numPr>
        <w:spacing w:after="0" w:line="360" w:lineRule="auto"/>
        <w:jc w:val="both"/>
        <w:rPr>
          <w:rFonts w:ascii="Arial" w:hAnsi="Arial" w:cs="Arial"/>
          <w:sz w:val="24"/>
          <w:szCs w:val="24"/>
          <w:lang w:val="es-ES"/>
        </w:rPr>
      </w:pPr>
      <w:r w:rsidRPr="00962CB5">
        <w:rPr>
          <w:rFonts w:ascii="Arial" w:hAnsi="Arial" w:cs="Arial"/>
          <w:sz w:val="24"/>
          <w:szCs w:val="24"/>
          <w:lang w:val="es-ES"/>
        </w:rPr>
        <w:t xml:space="preserve">Los residuos no aprovechables se han de tratar de una manera ambientalmente correcta </w:t>
      </w:r>
    </w:p>
    <w:p w:rsidR="00717EA9" w:rsidRDefault="00717EA9" w:rsidP="00717EA9">
      <w:pPr>
        <w:spacing w:after="0" w:line="360" w:lineRule="auto"/>
        <w:jc w:val="both"/>
        <w:rPr>
          <w:rFonts w:ascii="Arial Narrow" w:hAnsi="Arial Narrow" w:cs="Arial Narrow"/>
          <w:color w:val="000000"/>
          <w:sz w:val="20"/>
          <w:szCs w:val="20"/>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b/>
          <w:i/>
          <w:sz w:val="24"/>
          <w:szCs w:val="24"/>
          <w:lang w:val="es-ES"/>
        </w:rPr>
        <w:t>COMPOST.</w:t>
      </w:r>
      <w:r w:rsidRPr="003F63DC">
        <w:rPr>
          <w:rFonts w:ascii="Arial" w:hAnsi="Arial" w:cs="Arial"/>
          <w:sz w:val="24"/>
          <w:szCs w:val="24"/>
          <w:lang w:val="es-ES"/>
        </w:rPr>
        <w:t xml:space="preserve"> El compost, compostaje, o compuesto (a veces también se le llama abono orgánico) es el humus obtenido de manera artificial por descomposición bioquímica al favorecer la fermentación aeróbica (con oxígeno) de residuos orgánicos como restos vegetales, animales, excrementos y purines, por medio de la reproducción masiva de bacterias aerovías termófilas que están presentes en forma natural en cualquier lugar (posteriormente, la fermentación la continúan otras especies de bacterias, hongos y actinomiceto).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Normalmente, se trata de evitar (en lo posible) la putrefacción de los residuos orgánicos (por exceso de agua, que impide la aireación-oxigenación y crea condiciones biológicas anaeróbicas malolientes), aunque ciertos procesos industriales de compostaje usan la putrefacción por bacterias anaerobias. </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lastRenderedPageBreak/>
        <w:t xml:space="preserve">El compostaje es tan viejo como el mundo, aunque está siendo re descubierto y potenciado con nuevos aportes Bio tecnológicos. </w:t>
      </w:r>
    </w:p>
    <w:p w:rsidR="00717EA9" w:rsidRDefault="00717EA9" w:rsidP="00717EA9">
      <w:pPr>
        <w:spacing w:after="0" w:line="360" w:lineRule="auto"/>
        <w:ind w:left="708"/>
        <w:jc w:val="both"/>
        <w:rPr>
          <w:rFonts w:ascii="Arial" w:hAnsi="Arial" w:cs="Arial"/>
          <w:sz w:val="24"/>
          <w:szCs w:val="24"/>
          <w:lang w:val="es-ES"/>
        </w:rPr>
      </w:pPr>
    </w:p>
    <w:p w:rsidR="00717EA9" w:rsidRPr="003F63DC"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La necesidad de preservar vertederos, manipular grandes volúmenes de residuos orgánicos de forma que se evite la contaminación, y al mismo tiempo la obtención de un producto final re utilizable, ha desarrollado en los países industrializados una importantísima actividad compostadora. Con poco esfuerzo se obtienen resultados muy satisfactorios.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La conversión en compost de los residuos orgánicos es una técnica conocida y de fácil aplicación, que permite tratar de manera racional, económica y segura, diferentes residuos orgánicos y conservar los nutrientes presentes en estos residuos, aprovechándolos en agricultura. Consiste en la descomposición biológica, en condiciones controladas, aerobias y termófilas, de residuos orgánicos.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Se utiliza el término descomposición, en vez de estabilización, porque no siempre se puede asegurar que la estabilización de la materia orgánica sea total. La llamamos biológica, y mejor dicho, microbiológica, para diferenciarla de otros procesos de descomposición física o química.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Se habla de condiciones controladas, sobretodo de temperatura, humedad y contenido de O2, para diferenciarla de la putrefacción incontrolada que tiene lugar en los vertederos.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lastRenderedPageBreak/>
        <w:t xml:space="preserve">Se define aerobia, porque es necesaria la aportación de oxígeno para conseguir temperaturas más altas, acelerar el proceso, eliminar olores y la mayoría de agentes patógenos, parásitos o molestos, como semillas indeseables, y para diferenciarla de la descomposición anaerobia, sin O2, cuyo proceso es más lento y se lleva a cabo, principalmente, para la obtención de metano. </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La severa legislación y normativas ambientales, apoyos y subsidios, una industria apropiada e innovadora y un mercado consciente y demandante del producto, están llevando al compost a ocupar un lugar importante para cultivos, forestaciones, espacios verdes, etc.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La producción de humus es el resultado final del compostaje. El humus es la vida del suelo y debe estar presente en él para ser fértil. Un total de sólo un uno o 2% es necesario para diferenciar un suelo fértil y otro que no lo es. La mayoría de los nutrientes de los minerales del suelo permanecerán no asimilables por las plantas en los suelos pobres o carentes de humus.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El compost, debido al humus contenido y otras propiedades, es más valioso para el suelo que los estiércoles u otros residuos orgánicos. Éstos son aplicados al suelo en un intento por incrementar el contenido de humus, pero en general esto no sucede.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Los estiércoles, incorporados o en superficie, al no haber sufrido los procesos fermentativos del compostaje, pierden nutrientes, y éstos, principalmente el nitrógeno, son lixiviados contaminando </w:t>
      </w:r>
      <w:r w:rsidRPr="003F63DC">
        <w:rPr>
          <w:rFonts w:ascii="Arial" w:hAnsi="Arial" w:cs="Arial"/>
          <w:sz w:val="24"/>
          <w:szCs w:val="24"/>
          <w:lang w:val="es-ES"/>
        </w:rPr>
        <w:lastRenderedPageBreak/>
        <w:t xml:space="preserve">gravemente las capas freáticas. Además, pueden estar contaminados con insectos, bacterias o semillas que no deberían retornar a los cultivos. </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Un compostaje adecuado genera suficiente temperatura para matar semillas y bacterias patógenas. Este proceso no debe atraer moscas, insectos, roedores, ni debe generar olores desagradables. El producto final es de color marrón</w:t>
      </w:r>
      <w:r>
        <w:rPr>
          <w:rFonts w:ascii="Arial" w:hAnsi="Arial" w:cs="Arial"/>
          <w:sz w:val="24"/>
          <w:szCs w:val="24"/>
          <w:lang w:val="es-ES"/>
        </w:rPr>
        <w:t xml:space="preserve"> </w:t>
      </w:r>
      <w:r w:rsidRPr="003F63DC">
        <w:rPr>
          <w:rFonts w:ascii="Arial" w:hAnsi="Arial" w:cs="Arial"/>
          <w:sz w:val="24"/>
          <w:szCs w:val="24"/>
          <w:lang w:val="es-ES"/>
        </w:rPr>
        <w:t xml:space="preserve">oscuro, inodoro o con olor al humus natural. Es estable en cuanto el proceso de fermentación está esencialmente finalizado.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El compostaje de residuos permite la reducción de los mismos y la obtención de un producto </w:t>
      </w:r>
      <w:r>
        <w:rPr>
          <w:rFonts w:ascii="Arial" w:hAnsi="Arial" w:cs="Arial"/>
          <w:sz w:val="24"/>
          <w:szCs w:val="24"/>
          <w:lang w:val="es-ES"/>
        </w:rPr>
        <w:t>valorizab</w:t>
      </w:r>
      <w:r w:rsidRPr="003F63DC">
        <w:rPr>
          <w:rFonts w:ascii="Arial" w:hAnsi="Arial" w:cs="Arial"/>
          <w:sz w:val="24"/>
          <w:szCs w:val="24"/>
          <w:lang w:val="es-ES"/>
        </w:rPr>
        <w:t xml:space="preserve">le.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Casi todos los residuos orgánicos, que tienen su origen en los seres vivos, tanto animales como vegetales, pueden ser transformados en compost. Debe tenerse en cuenta que es un procedimiento de reducción de residuos, y no, necesariamente, un negocio. </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sz w:val="20"/>
          <w:szCs w:val="20"/>
        </w:rPr>
      </w:pPr>
      <w:r w:rsidRPr="003F63DC">
        <w:rPr>
          <w:rFonts w:ascii="Arial" w:hAnsi="Arial" w:cs="Arial"/>
          <w:sz w:val="24"/>
          <w:szCs w:val="24"/>
          <w:lang w:val="es-ES"/>
        </w:rPr>
        <w:t>Puede definirse el compost como el producto que se obtiene al someter la materia orgánica a un proceso de fermentación aerobia o degradación, hasta que se transforma en una mezcla estable, lo más homogénea posible, sanitariamente neutra y que guarde una relación entre sus componentes que le confieran un buen valor agronómico</w:t>
      </w:r>
      <w:r>
        <w:rPr>
          <w:sz w:val="20"/>
          <w:szCs w:val="20"/>
        </w:rPr>
        <w:t>.</w:t>
      </w:r>
    </w:p>
    <w:p w:rsidR="00717EA9" w:rsidRDefault="00717EA9" w:rsidP="00717EA9">
      <w:pPr>
        <w:spacing w:after="0" w:line="360" w:lineRule="auto"/>
        <w:ind w:left="1416"/>
        <w:jc w:val="both"/>
        <w:rPr>
          <w:sz w:val="20"/>
          <w:szCs w:val="20"/>
        </w:rPr>
      </w:pPr>
      <w:r>
        <w:rPr>
          <w:sz w:val="20"/>
          <w:szCs w:val="20"/>
        </w:rPr>
        <w:t xml:space="preserve"> </w:t>
      </w:r>
    </w:p>
    <w:p w:rsidR="00717EA9" w:rsidRPr="003F63DC"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El compost es un abono y una excelente herramienta orgánica del suelo, útil en la agricultura, jardinería y obra pública porque: </w:t>
      </w:r>
    </w:p>
    <w:p w:rsidR="00717EA9" w:rsidRPr="003F63DC"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3F63DC">
        <w:rPr>
          <w:rFonts w:ascii="Arial" w:hAnsi="Arial" w:cs="Arial"/>
          <w:sz w:val="24"/>
          <w:szCs w:val="24"/>
          <w:lang w:val="es-ES"/>
        </w:rPr>
        <w:lastRenderedPageBreak/>
        <w:t xml:space="preserve">Mejora las propiedades químicas y biológicas de los suelos. </w:t>
      </w:r>
    </w:p>
    <w:p w:rsidR="00717EA9" w:rsidRPr="003F63DC"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3F63DC">
        <w:rPr>
          <w:rFonts w:ascii="Arial" w:hAnsi="Arial" w:cs="Arial"/>
          <w:sz w:val="24"/>
          <w:szCs w:val="24"/>
          <w:lang w:val="es-ES"/>
        </w:rPr>
        <w:t xml:space="preserve">Hace más sueltos y porosos los terrenos compactos y enmienda los arenosos. </w:t>
      </w:r>
    </w:p>
    <w:p w:rsidR="00717EA9" w:rsidRPr="003F63DC"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3F63DC">
        <w:rPr>
          <w:rFonts w:ascii="Arial" w:hAnsi="Arial" w:cs="Arial"/>
          <w:sz w:val="24"/>
          <w:szCs w:val="24"/>
          <w:lang w:val="es-ES"/>
        </w:rPr>
        <w:t xml:space="preserve">Hace que el suelo retenga más el agua. </w:t>
      </w:r>
    </w:p>
    <w:p w:rsidR="00717EA9" w:rsidRPr="003F63DC"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3F63DC">
        <w:rPr>
          <w:rFonts w:ascii="Arial" w:hAnsi="Arial" w:cs="Arial"/>
          <w:sz w:val="24"/>
          <w:szCs w:val="24"/>
          <w:lang w:val="es-ES"/>
        </w:rPr>
        <w:t xml:space="preserve">Ahorra abonos químicos (los retiene y evita que se lixivien). </w:t>
      </w:r>
    </w:p>
    <w:p w:rsidR="00717EA9" w:rsidRDefault="00717EA9" w:rsidP="00717EA9">
      <w:pPr>
        <w:pStyle w:val="Prrafodelista"/>
        <w:numPr>
          <w:ilvl w:val="0"/>
          <w:numId w:val="14"/>
        </w:numPr>
        <w:spacing w:after="0" w:line="360" w:lineRule="auto"/>
        <w:ind w:left="2136"/>
        <w:jc w:val="both"/>
        <w:rPr>
          <w:rFonts w:ascii="Arial" w:hAnsi="Arial" w:cs="Arial"/>
          <w:sz w:val="24"/>
          <w:szCs w:val="24"/>
          <w:lang w:val="es-ES"/>
        </w:rPr>
      </w:pPr>
      <w:r w:rsidRPr="003F63DC">
        <w:rPr>
          <w:rFonts w:ascii="Arial" w:hAnsi="Arial" w:cs="Arial"/>
          <w:sz w:val="24"/>
          <w:szCs w:val="24"/>
          <w:lang w:val="es-ES"/>
        </w:rPr>
        <w:t xml:space="preserve">El compostaje es una técnica utilizada desde siempre por los agricultores, que, consistía en el apilamiento de los residuos de la casa, los excrementos de animales y los residuos de la cosecha, con el fin de que se descompusieran y se transformasen en productos más fácilmente manejables. </w:t>
      </w:r>
    </w:p>
    <w:p w:rsidR="00717EA9" w:rsidRDefault="00717EA9" w:rsidP="00717EA9">
      <w:pPr>
        <w:pStyle w:val="Prrafodelista"/>
        <w:spacing w:after="0" w:line="360" w:lineRule="auto"/>
        <w:ind w:left="142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Era un proceso lento, no siempre se conservaban al máximo los nutrientes vegetales contenidos en los residuos y casi nunca se aseguraba una higiene de la mezcla. El desarrollo de la técnica del compostaje tiene su origen en la India, con las experiencias hechas por el inglés Albert Howard a principios del siglo XX. Su éxito consistió en combinar sus conocimientos científicos con los tradicionales de los campesinos.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Su método se basaba en fermentar una mezcla de desechos vegetales y excrementos animales manteniéndolos húmedos. El proceso consistía en mantener las mezclas durante 3-6 meses en pilas de 1,5 metros de altura,</w:t>
      </w:r>
      <w:r>
        <w:rPr>
          <w:sz w:val="20"/>
          <w:szCs w:val="20"/>
        </w:rPr>
        <w:t xml:space="preserve"> </w:t>
      </w:r>
      <w:r w:rsidRPr="003F63DC">
        <w:rPr>
          <w:rFonts w:ascii="Arial" w:hAnsi="Arial" w:cs="Arial"/>
          <w:sz w:val="24"/>
          <w:szCs w:val="24"/>
          <w:lang w:val="es-ES"/>
        </w:rPr>
        <w:t xml:space="preserve">volteándolas un par de veces. El compostaje que se practica en la actualidad es un proceso aerobio que combina fases mesófilas (15 a 45 ºC) y termófilas (45 a 70 ºC) para conseguir la transformación de un residuo orgánico en un producto estable, aplicable al suelo como abono o enmienda.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Los resultados de este tratamiento son una reducción de masa y volumen, la reducción del contenido de humedad y la estabilización de la materia orgánica, permitiendo su uso agrícola o en jardinería. Su principal inconveniente es que el gasto de transporte se convierte en criterio definitivo para su utilización. </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La estabilización de la materia orgánica se consigue por la oxidación de las moléculas complejas, que se transforman en otras más sencillas y estables. En este proceso se desarrolla calor que, al elevar la temperatura de la masa, produce la esterilización de ésta y la eliminación de agentes patógenos y semillas indeseables. </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El proceso lo llevan a cabo los microorganismos (bacterias y hongos), y nuestra intervención se limita a proporcionar las condiciones idóneas para que el proceso se realice con la máxima rapidez y eficacia.</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Los factores que puedan limitar la vida y desarrollo de estos microorganismos, serán, pues, factores limitativos del proceso. En el proceso del compostaje, la mezcla de los distintos residuos orgánicos y su grado de trituración son variables del máximo interés. Un buen progreso del proceso requiere la aportación de aire y el mantenimiento de una porosidad adecuada en la masa.</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Al compost se lo llama "humus artificial". El humus natural o "mantillo" ocupa la capa más superficial del suelo y proviene de la descomposición de materias orgánicas. Esta descomposición es </w:t>
      </w:r>
      <w:r w:rsidRPr="003F63DC">
        <w:rPr>
          <w:rFonts w:ascii="Arial" w:hAnsi="Arial" w:cs="Arial"/>
          <w:sz w:val="24"/>
          <w:szCs w:val="24"/>
          <w:lang w:val="es-ES"/>
        </w:rPr>
        <w:lastRenderedPageBreak/>
        <w:t>llevada a cabo principalmente por microorganismos, aunque algunos animales como lombrices y hormigas contribuyen al proceso.</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 La descomposición ocurre de forma natural en la mayoría de los ambientes excepto en aquellos más hostiles como desiertos muy áridos, que impiden que los microbios y otros agentes de descomposición se desarrollen.</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El compostaje es el proceso de descomposición controlada de la materia orgánica.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En lugar de permitir que el proceso suceda de forma lenta en la propia naturaleza, puede prepararse un entorno optimizando las condiciones para que los agentes de la descomposición proliferen. </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 xml:space="preserve">Estas condiciones incluyen una mezcla correcta de carbono, nitrógeno, y oxígeno, así como control de la temperatura, pH o humedad.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3F63DC">
        <w:rPr>
          <w:rFonts w:ascii="Arial" w:hAnsi="Arial" w:cs="Arial"/>
          <w:sz w:val="24"/>
          <w:szCs w:val="24"/>
          <w:lang w:val="es-ES"/>
        </w:rPr>
        <w:t>Si alguno de estos elementos abundase o faltase, el proceso se produciría igualmente, pero quizás de forma más lenta e incluso desagradable por la actuación de microorganismos anaerobios que producen olores.</w:t>
      </w:r>
    </w:p>
    <w:p w:rsidR="00717EA9" w:rsidRPr="003F63DC" w:rsidRDefault="00717EA9" w:rsidP="00717EA9">
      <w:pPr>
        <w:spacing w:after="0" w:line="360" w:lineRule="auto"/>
        <w:ind w:left="1416"/>
        <w:jc w:val="both"/>
        <w:rPr>
          <w:rFonts w:ascii="Arial" w:hAnsi="Arial" w:cs="Arial"/>
          <w:sz w:val="24"/>
          <w:szCs w:val="24"/>
          <w:lang w:val="es-ES"/>
        </w:rPr>
      </w:pPr>
    </w:p>
    <w:p w:rsidR="00717EA9" w:rsidRDefault="00717EA9" w:rsidP="00717EA9">
      <w:pPr>
        <w:pStyle w:val="Default"/>
        <w:ind w:left="708"/>
        <w:rPr>
          <w:sz w:val="20"/>
          <w:szCs w:val="20"/>
        </w:rPr>
      </w:pP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r w:rsidRPr="001B3A3F">
        <w:rPr>
          <w:rFonts w:ascii="Arial" w:hAnsi="Arial" w:cs="Arial"/>
          <w:b/>
          <w:sz w:val="24"/>
          <w:szCs w:val="24"/>
          <w:lang w:val="es-ES"/>
        </w:rPr>
        <w:lastRenderedPageBreak/>
        <w:t>LA FRACCIÓN ORGÁNICA</w:t>
      </w: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 xml:space="preserve">La fracción orgánica procedente de la recogida selectiva se tamiza para eliminar las impurezas que aún contenga y pasa por un último control que se realiza manualmente. Después, un electroimán elimina los residuos metálicos. Se mezcla con los residuos vegetales procedentes de jardinería o limpieza de bosques y son triturados. La mezcla resultante se somete a un proceso de compostaje. </w:t>
      </w:r>
    </w:p>
    <w:p w:rsidR="00717EA9" w:rsidRPr="001B3A3F"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 xml:space="preserve">Cada uno de nosotros produce montañas de basura: más de 450 Kg de basura cada año, y el 45% de estas basuras son residuos orgánicos.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 xml:space="preserve">Ahora podemos colaborar en la recogida selectiva de una de las fracciones mayores y más problemáticas de nuestras basuras: la fracción orgánica, o sea restos de comida, de cocina, del jardín, pieles, restos de fruta, cáscaras de huevo, conchas de mariscos y moluscos, espinas y desperdicios del pescado, huesos y restos de carne, comida en mal estado, restos de pan, poso del café, toallas de papel, restos de infusiones, hojarasca, ramos de flores mustias, malas hierbas, hierba segada, tapones de corcho... </w:t>
      </w:r>
    </w:p>
    <w:p w:rsidR="00717EA9" w:rsidRPr="001B3A3F"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Los residuos orgánicos se deben recoger en bolsas que sean compostables, como las de papel o de plástico biodegradable, nunca en bolsas de basura convencionales u otras bolsas de plástico que los microorganismos no puedan degradar.</w:t>
      </w:r>
    </w:p>
    <w:p w:rsidR="00717EA9" w:rsidRDefault="00717EA9" w:rsidP="00717EA9">
      <w:pPr>
        <w:spacing w:after="0" w:line="360" w:lineRule="auto"/>
        <w:ind w:left="1416"/>
        <w:jc w:val="both"/>
        <w:rPr>
          <w:rFonts w:ascii="Arial" w:hAnsi="Arial" w:cs="Arial"/>
          <w:sz w:val="24"/>
          <w:szCs w:val="24"/>
          <w:lang w:val="es-ES"/>
        </w:rPr>
      </w:pPr>
    </w:p>
    <w:p w:rsidR="00717EA9" w:rsidRPr="001B3A3F"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lastRenderedPageBreak/>
        <w:t xml:space="preserve">Así evitamos tener que separarlas y eliminamos el riesgo de contaminar el compost con materiales no útiles para los campos. </w:t>
      </w: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 xml:space="preserve">Los residuos orgánicos deben tirarse al contenedor especial, en la calle, al lado de los contenedores habituales del desperdicio. </w:t>
      </w:r>
    </w:p>
    <w:p w:rsidR="00717EA9" w:rsidRPr="001B3A3F"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r w:rsidRPr="00862CB3">
        <w:rPr>
          <w:rFonts w:ascii="Arial" w:hAnsi="Arial" w:cs="Arial"/>
          <w:b/>
          <w:sz w:val="24"/>
          <w:szCs w:val="24"/>
          <w:lang w:val="es-ES"/>
        </w:rPr>
        <w:t>AGENTES DE LA DESCOMPOSICIÓN</w:t>
      </w: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 xml:space="preserve">La construcción de pilas o silos para el compostaje tiene como objetivo la generación de un entorno apropiado para el ecosistema de descomposición.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El entorno no sólo mantiene a los agentes de la descomposición, sino también a otros que se alimentan de ellos. Los residuos de todos ellos pasan a formar parte del compost. Los agentes más efectivos de la descomposición son las bacterias y otros microorganismos.</w:t>
      </w:r>
    </w:p>
    <w:p w:rsidR="00717EA9" w:rsidRDefault="00717EA9" w:rsidP="00717EA9">
      <w:pPr>
        <w:spacing w:after="0" w:line="360" w:lineRule="auto"/>
        <w:ind w:left="1416"/>
        <w:jc w:val="both"/>
        <w:rPr>
          <w:rFonts w:ascii="Arial" w:hAnsi="Arial" w:cs="Arial"/>
          <w:sz w:val="24"/>
          <w:szCs w:val="24"/>
          <w:lang w:val="es-ES"/>
        </w:rPr>
      </w:pPr>
    </w:p>
    <w:p w:rsidR="00717EA9" w:rsidRPr="003F63DC" w:rsidRDefault="00717EA9" w:rsidP="00717EA9">
      <w:pPr>
        <w:spacing w:after="0" w:line="360" w:lineRule="auto"/>
        <w:ind w:left="1416"/>
        <w:jc w:val="both"/>
        <w:rPr>
          <w:rFonts w:ascii="Arial" w:hAnsi="Arial" w:cs="Arial"/>
          <w:sz w:val="24"/>
          <w:szCs w:val="24"/>
          <w:lang w:val="es-ES"/>
        </w:rPr>
      </w:pPr>
      <w:r w:rsidRPr="001B3A3F">
        <w:rPr>
          <w:rFonts w:ascii="Arial" w:hAnsi="Arial" w:cs="Arial"/>
          <w:sz w:val="24"/>
          <w:szCs w:val="24"/>
          <w:lang w:val="es-ES"/>
        </w:rPr>
        <w:t>También desempeñan un importante papel los hongos, protozoos y actinobacterias (o actinomycetes, aquellas que se observan en forma de blancos filamentos en la materia en descomposición). Ya a nivel macroscópico se encuentran las lombrices de tierra, hormigas, caracoles, babosas, milpiés, cochinillas, etc. que consumen y degradan la materia orgánica.</w:t>
      </w:r>
    </w:p>
    <w:p w:rsidR="00717EA9" w:rsidRPr="003F63DC"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r w:rsidRPr="00862CB3">
        <w:rPr>
          <w:rFonts w:ascii="Arial" w:hAnsi="Arial" w:cs="Arial"/>
          <w:b/>
          <w:sz w:val="24"/>
          <w:szCs w:val="24"/>
          <w:lang w:val="es-ES"/>
        </w:rPr>
        <w:t>LA MATERIA ORGÁNICA Y LA GENERACIÓN DE ENERGÍA</w:t>
      </w: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Los desechos orgánicos pueden tener otros procesos. La fabricación de composta permite la reutilización de la materia </w:t>
      </w:r>
      <w:r w:rsidRPr="00862CB3">
        <w:rPr>
          <w:rFonts w:ascii="Arial" w:hAnsi="Arial" w:cs="Arial"/>
          <w:sz w:val="24"/>
          <w:szCs w:val="24"/>
          <w:lang w:val="es-ES"/>
        </w:rPr>
        <w:lastRenderedPageBreak/>
        <w:t xml:space="preserve">convertida en abono para sustrato. Esta composta puede utilizarse en hortalizas y jardines.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La materia orgánica (restos de comida, pasto, bagazo, etc) puede depositarse en recipientes tapados, durante varias semanas, procurando voltearla periódicamente.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Una vez que se ha degradado, se puede combinar con tierra y obtener así un compuesto muy nutritivo para las plantas.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El manejo de la materia orgánica en descomposición es un recurso que se explota más cada día. Esta materia produce importantes cantidades de gas metano, que en algunas aldeas está siendo utilizado en un programa piloto sustituyendo combustibles para cocinar y producir energía eléctrica.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El calor que genera la fermentación y descomposición de la materia orgánica se utiliza para mantener el calor en ciertos hogares, como parte de programas innovadores de energía alternativa.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Es importante pensar en reparar antes de tirar y volver a comprar.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Comprar productos reciclados es una buena alternativa. Los cuadernos y libros fabricados con papel reciclado le da una mejor oportunidad a nuestros bosques que la compra de papel nuevo. </w:t>
      </w: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b/>
          <w:sz w:val="24"/>
          <w:szCs w:val="24"/>
          <w:lang w:val="es-ES"/>
        </w:rPr>
      </w:pPr>
      <w:r w:rsidRPr="00862CB3">
        <w:rPr>
          <w:rFonts w:ascii="Arial" w:hAnsi="Arial" w:cs="Arial"/>
          <w:b/>
          <w:sz w:val="24"/>
          <w:szCs w:val="24"/>
          <w:lang w:val="es-ES"/>
        </w:rPr>
        <w:lastRenderedPageBreak/>
        <w:t>TRATAMIENTO MECÁNICO BIOLÓGICO DE LOS RESIDUOS.</w:t>
      </w:r>
    </w:p>
    <w:p w:rsidR="00717EA9" w:rsidRPr="00862CB3" w:rsidRDefault="00717EA9" w:rsidP="00717EA9">
      <w:pPr>
        <w:spacing w:after="0" w:line="360" w:lineRule="auto"/>
        <w:ind w:left="1416"/>
        <w:jc w:val="both"/>
        <w:rPr>
          <w:rFonts w:ascii="Arial" w:hAnsi="Arial" w:cs="Arial"/>
          <w:b/>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A nivel mundial bajo criterios ecológicos y económicos el tratamiento y reciclado de los residuos municipales gana en importancia.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En la economía sostenible</w:t>
      </w:r>
      <w:r>
        <w:rPr>
          <w:rFonts w:ascii="Arial" w:hAnsi="Arial" w:cs="Arial"/>
          <w:sz w:val="24"/>
          <w:szCs w:val="24"/>
          <w:lang w:val="es-ES"/>
        </w:rPr>
        <w:t xml:space="preserve"> </w:t>
      </w:r>
      <w:r w:rsidRPr="00862CB3">
        <w:rPr>
          <w:rFonts w:ascii="Arial" w:hAnsi="Arial" w:cs="Arial"/>
          <w:sz w:val="24"/>
          <w:szCs w:val="24"/>
          <w:lang w:val="es-ES"/>
        </w:rPr>
        <w:t xml:space="preserve">de los residuos, se encuentra en primer plano la exigencia, de la conservación y aprovechamiento de los recursos, así como la no degradación del medio ambiente.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El tratamiento mecánico-biológico de los residuos sólidos urbanos ó asimilables se ha consolidado como un concepto apto para su procesamiento.</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 Primeramente por medio de un tratamiento mecánico se separan distintos materiales reutilizables, así como se separan los impropios. </w:t>
      </w:r>
    </w:p>
    <w:p w:rsidR="00717EA9"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 xml:space="preserve">En el proceso biológico se persigue por medio de la fermentación y el compostaje de la parte orgánica de los residuos su reducción y estabilización. </w:t>
      </w:r>
    </w:p>
    <w:p w:rsidR="00717EA9" w:rsidRDefault="00717EA9" w:rsidP="00717EA9">
      <w:pPr>
        <w:spacing w:after="0" w:line="360" w:lineRule="auto"/>
        <w:ind w:left="1416"/>
        <w:jc w:val="both"/>
        <w:rPr>
          <w:rFonts w:ascii="Arial" w:hAnsi="Arial" w:cs="Arial"/>
          <w:sz w:val="24"/>
          <w:szCs w:val="24"/>
          <w:lang w:val="es-ES"/>
        </w:rPr>
      </w:pPr>
    </w:p>
    <w:p w:rsidR="00717EA9" w:rsidRPr="00862CB3" w:rsidRDefault="00717EA9" w:rsidP="00717EA9">
      <w:pPr>
        <w:spacing w:after="0" w:line="360" w:lineRule="auto"/>
        <w:ind w:left="1416"/>
        <w:jc w:val="both"/>
        <w:rPr>
          <w:rFonts w:ascii="Arial" w:hAnsi="Arial" w:cs="Arial"/>
          <w:sz w:val="24"/>
          <w:szCs w:val="24"/>
          <w:lang w:val="es-ES"/>
        </w:rPr>
      </w:pPr>
      <w:r w:rsidRPr="00862CB3">
        <w:rPr>
          <w:rFonts w:ascii="Arial" w:hAnsi="Arial" w:cs="Arial"/>
          <w:sz w:val="24"/>
          <w:szCs w:val="24"/>
          <w:lang w:val="es-ES"/>
        </w:rPr>
        <w:t>En el compostaje final se t</w:t>
      </w:r>
      <w:r>
        <w:rPr>
          <w:rFonts w:ascii="Arial" w:hAnsi="Arial" w:cs="Arial"/>
          <w:sz w:val="24"/>
          <w:szCs w:val="24"/>
          <w:lang w:val="es-ES"/>
        </w:rPr>
        <w:t>rata de conseguir un material dis</w:t>
      </w:r>
      <w:r w:rsidRPr="00862CB3">
        <w:rPr>
          <w:rFonts w:ascii="Arial" w:hAnsi="Arial" w:cs="Arial"/>
          <w:sz w:val="24"/>
          <w:szCs w:val="24"/>
          <w:lang w:val="es-ES"/>
        </w:rPr>
        <w:t>ponible, el proceso de secado reduce el contenido en agua y facilita una separación de las distintas fracciones ( combustibles sustitutorios, materiales resto e inertes</w:t>
      </w:r>
      <w:r>
        <w:rPr>
          <w:rFonts w:ascii="Arial" w:hAnsi="Arial" w:cs="Arial"/>
          <w:sz w:val="24"/>
          <w:szCs w:val="24"/>
          <w:lang w:val="es-ES"/>
        </w:rPr>
        <w:t>.</w:t>
      </w:r>
    </w:p>
    <w:p w:rsidR="00717EA9" w:rsidRPr="00862CB3" w:rsidRDefault="00717EA9" w:rsidP="00717EA9">
      <w:pPr>
        <w:spacing w:after="0" w:line="360" w:lineRule="auto"/>
        <w:ind w:left="1416"/>
        <w:jc w:val="both"/>
        <w:rPr>
          <w:rFonts w:ascii="Arial" w:hAnsi="Arial" w:cs="Arial"/>
          <w:sz w:val="24"/>
          <w:szCs w:val="24"/>
          <w:lang w:val="es-ES"/>
        </w:rPr>
      </w:pPr>
    </w:p>
    <w:p w:rsidR="00717EA9" w:rsidRPr="00862CB3" w:rsidRDefault="00717EA9" w:rsidP="00717EA9">
      <w:pPr>
        <w:spacing w:after="0" w:line="360" w:lineRule="auto"/>
        <w:ind w:left="1416"/>
        <w:jc w:val="both"/>
        <w:rPr>
          <w:rFonts w:ascii="Arial" w:hAnsi="Arial" w:cs="Arial"/>
          <w:sz w:val="24"/>
          <w:szCs w:val="24"/>
          <w:lang w:val="es-ES"/>
        </w:rPr>
      </w:pPr>
    </w:p>
    <w:p w:rsidR="00717EA9" w:rsidRPr="00862CB3" w:rsidRDefault="00717EA9" w:rsidP="00717EA9">
      <w:pPr>
        <w:spacing w:after="0" w:line="360" w:lineRule="auto"/>
        <w:ind w:left="1416"/>
        <w:jc w:val="both"/>
        <w:rPr>
          <w:rFonts w:ascii="Arial" w:hAnsi="Arial" w:cs="Arial"/>
          <w:sz w:val="24"/>
          <w:szCs w:val="24"/>
          <w:lang w:val="es-ES"/>
        </w:rPr>
      </w:pPr>
    </w:p>
    <w:p w:rsidR="00717EA9" w:rsidRDefault="00717EA9" w:rsidP="00717EA9">
      <w:pPr>
        <w:pStyle w:val="NormalWeb"/>
        <w:spacing w:before="0" w:beforeAutospacing="0" w:after="0" w:afterAutospacing="0"/>
        <w:ind w:left="708"/>
        <w:jc w:val="center"/>
        <w:rPr>
          <w:rFonts w:ascii="Arial" w:hAnsi="Arial" w:cs="Arial"/>
          <w:b/>
        </w:rPr>
      </w:pPr>
      <w:r>
        <w:rPr>
          <w:rFonts w:ascii="Arial" w:hAnsi="Arial" w:cs="Arial"/>
          <w:b/>
        </w:rPr>
        <w:lastRenderedPageBreak/>
        <w:t>CAPITULO 4</w:t>
      </w:r>
    </w:p>
    <w:p w:rsidR="00717EA9" w:rsidRDefault="00717EA9" w:rsidP="00717EA9">
      <w:pPr>
        <w:pStyle w:val="Default"/>
        <w:ind w:left="708" w:firstLine="708"/>
        <w:rPr>
          <w:rFonts w:ascii="Arial" w:hAnsi="Arial" w:cs="Arial"/>
          <w:b/>
          <w:color w:val="auto"/>
        </w:rPr>
      </w:pPr>
    </w:p>
    <w:p w:rsidR="00717EA9" w:rsidRPr="00905E60" w:rsidRDefault="00717EA9" w:rsidP="00717EA9">
      <w:pPr>
        <w:spacing w:after="0" w:line="360" w:lineRule="auto"/>
        <w:ind w:firstLine="708"/>
        <w:jc w:val="both"/>
        <w:rPr>
          <w:rFonts w:ascii="Arial" w:hAnsi="Arial" w:cs="Arial"/>
          <w:b/>
          <w:sz w:val="24"/>
          <w:szCs w:val="24"/>
          <w:lang w:val="es-ES"/>
        </w:rPr>
      </w:pPr>
      <w:r>
        <w:rPr>
          <w:rFonts w:ascii="Arial" w:hAnsi="Arial" w:cs="Arial"/>
          <w:b/>
          <w:sz w:val="24"/>
          <w:szCs w:val="24"/>
          <w:lang w:val="es-ES"/>
        </w:rPr>
        <w:t>4.1 INVERSION</w:t>
      </w:r>
    </w:p>
    <w:p w:rsidR="00717EA9" w:rsidRPr="00905E60" w:rsidRDefault="00717EA9" w:rsidP="00717EA9">
      <w:pPr>
        <w:spacing w:after="0" w:line="360" w:lineRule="auto"/>
        <w:ind w:left="1416"/>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Con los fondos requeridos elaboraremos el primer prototipo de la maquina, para así poder demostrar a nuestros clientes que tan eficaz puede ser; el espacio físico para nuestra compañía solo contará con cinco espacios de trabajo, una sala de espera, y un taller muy amplio para la construcción de la maquina.</w:t>
      </w:r>
    </w:p>
    <w:p w:rsidR="00717EA9" w:rsidRDefault="00717EA9" w:rsidP="00717EA9">
      <w:pPr>
        <w:spacing w:after="0" w:line="360" w:lineRule="auto"/>
        <w:ind w:left="708"/>
        <w:jc w:val="both"/>
        <w:rPr>
          <w:rFonts w:ascii="Arial" w:hAnsi="Arial" w:cs="Arial"/>
          <w:sz w:val="24"/>
          <w:szCs w:val="24"/>
          <w:lang w:val="es-ES"/>
        </w:rPr>
      </w:pPr>
    </w:p>
    <w:tbl>
      <w:tblPr>
        <w:tblW w:w="6213" w:type="dxa"/>
        <w:tblInd w:w="1365" w:type="dxa"/>
        <w:tblCellMar>
          <w:left w:w="70" w:type="dxa"/>
          <w:right w:w="70" w:type="dxa"/>
        </w:tblCellMar>
        <w:tblLook w:val="04A0"/>
      </w:tblPr>
      <w:tblGrid>
        <w:gridCol w:w="3160"/>
        <w:gridCol w:w="1560"/>
        <w:gridCol w:w="1493"/>
      </w:tblGrid>
      <w:tr w:rsidR="00717EA9" w:rsidRPr="00B363F7" w:rsidTr="003C3222">
        <w:trPr>
          <w:trHeight w:val="315"/>
        </w:trPr>
        <w:tc>
          <w:tcPr>
            <w:tcW w:w="3160" w:type="dxa"/>
            <w:tcBorders>
              <w:top w:val="single" w:sz="8" w:space="0" w:color="auto"/>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Inversión Planta</w:t>
            </w:r>
          </w:p>
        </w:tc>
        <w:tc>
          <w:tcPr>
            <w:tcW w:w="1560" w:type="dxa"/>
            <w:tcBorders>
              <w:top w:val="single" w:sz="8" w:space="0" w:color="auto"/>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493" w:type="dxa"/>
            <w:tcBorders>
              <w:top w:val="single" w:sz="8" w:space="0" w:color="auto"/>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$ 800.000,00</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Inversión</w:t>
            </w:r>
            <w:r>
              <w:rPr>
                <w:rFonts w:ascii="Times New Roman" w:eastAsia="Times New Roman" w:hAnsi="Times New Roman"/>
                <w:b/>
                <w:bCs/>
                <w:i/>
                <w:iCs/>
                <w:color w:val="000000"/>
                <w:sz w:val="24"/>
                <w:szCs w:val="24"/>
                <w:lang w:val="es-ES" w:eastAsia="es-ES"/>
              </w:rPr>
              <w:t xml:space="preserve"> </w:t>
            </w:r>
            <w:r w:rsidRPr="00B363F7">
              <w:rPr>
                <w:rFonts w:ascii="Times New Roman" w:eastAsia="Times New Roman" w:hAnsi="Times New Roman"/>
                <w:b/>
                <w:bCs/>
                <w:i/>
                <w:iCs/>
                <w:color w:val="000000"/>
                <w:sz w:val="24"/>
                <w:szCs w:val="24"/>
                <w:lang w:val="es-ES" w:eastAsia="es-ES"/>
              </w:rPr>
              <w:t>Terrenos</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$ 150.000,00</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Inversión Vehículos</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$ 5.698.000,00</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Inversión</w:t>
            </w:r>
            <w:r>
              <w:rPr>
                <w:rFonts w:ascii="Times New Roman" w:eastAsia="Times New Roman" w:hAnsi="Times New Roman"/>
                <w:b/>
                <w:bCs/>
                <w:i/>
                <w:iCs/>
                <w:color w:val="000000"/>
                <w:sz w:val="24"/>
                <w:szCs w:val="24"/>
                <w:lang w:val="es-ES" w:eastAsia="es-ES"/>
              </w:rPr>
              <w:t xml:space="preserve"> </w:t>
            </w:r>
            <w:r w:rsidRPr="00B363F7">
              <w:rPr>
                <w:rFonts w:ascii="Times New Roman" w:eastAsia="Times New Roman" w:hAnsi="Times New Roman"/>
                <w:b/>
                <w:bCs/>
                <w:i/>
                <w:iCs/>
                <w:color w:val="000000"/>
                <w:sz w:val="24"/>
                <w:szCs w:val="24"/>
                <w:lang w:val="es-ES" w:eastAsia="es-ES"/>
              </w:rPr>
              <w:t>Equipos</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$ 3.454.375,00</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 materia prima</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$ 3.240.915,00</w:t>
            </w: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 de maquinaria</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$ 195.000,00</w:t>
            </w: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15"/>
        </w:trPr>
        <w:tc>
          <w:tcPr>
            <w:tcW w:w="3160" w:type="dxa"/>
            <w:tcBorders>
              <w:top w:val="nil"/>
              <w:left w:val="single" w:sz="8" w:space="0" w:color="auto"/>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 de Eq. De computación</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$ 11.040,00</w:t>
            </w:r>
          </w:p>
        </w:tc>
        <w:tc>
          <w:tcPr>
            <w:tcW w:w="1493" w:type="dxa"/>
            <w:tcBorders>
              <w:top w:val="nil"/>
              <w:left w:val="nil"/>
              <w:bottom w:val="nil"/>
              <w:right w:val="single" w:sz="8" w:space="0" w:color="auto"/>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30"/>
        </w:trPr>
        <w:tc>
          <w:tcPr>
            <w:tcW w:w="3160" w:type="dxa"/>
            <w:tcBorders>
              <w:top w:val="nil"/>
              <w:left w:val="single" w:sz="8" w:space="0" w:color="auto"/>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 muebles y enseres</w:t>
            </w:r>
          </w:p>
        </w:tc>
        <w:tc>
          <w:tcPr>
            <w:tcW w:w="1560" w:type="dxa"/>
            <w:tcBorders>
              <w:top w:val="nil"/>
              <w:left w:val="nil"/>
              <w:bottom w:val="single" w:sz="8" w:space="0" w:color="auto"/>
              <w:right w:val="nil"/>
            </w:tcBorders>
            <w:shd w:val="clear" w:color="auto" w:fill="auto"/>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$ 7.420,00</w:t>
            </w:r>
          </w:p>
        </w:tc>
        <w:tc>
          <w:tcPr>
            <w:tcW w:w="1493" w:type="dxa"/>
            <w:tcBorders>
              <w:top w:val="nil"/>
              <w:left w:val="nil"/>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30"/>
        </w:trPr>
        <w:tc>
          <w:tcPr>
            <w:tcW w:w="31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 DE INVERSION</w:t>
            </w:r>
          </w:p>
        </w:tc>
        <w:tc>
          <w:tcPr>
            <w:tcW w:w="156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0"/>
                <w:szCs w:val="20"/>
                <w:lang w:val="es-ES" w:eastAsia="es-ES"/>
              </w:rPr>
            </w:pPr>
          </w:p>
        </w:tc>
        <w:tc>
          <w:tcPr>
            <w:tcW w:w="1493"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rPr>
                <w:rFonts w:eastAsia="Times New Roman"/>
                <w:b/>
                <w:bCs/>
                <w:color w:val="000000"/>
                <w:sz w:val="20"/>
                <w:szCs w:val="20"/>
                <w:lang w:val="es-ES" w:eastAsia="es-ES"/>
              </w:rPr>
            </w:pPr>
            <w:r w:rsidRPr="00B363F7">
              <w:rPr>
                <w:rFonts w:eastAsia="Times New Roman"/>
                <w:b/>
                <w:bCs/>
                <w:color w:val="000000"/>
                <w:sz w:val="20"/>
                <w:szCs w:val="20"/>
                <w:lang w:val="es-ES" w:eastAsia="es-ES"/>
              </w:rPr>
              <w:t>$ 10.102.375,00</w:t>
            </w:r>
          </w:p>
        </w:tc>
      </w:tr>
    </w:tbl>
    <w:p w:rsidR="00717EA9" w:rsidRDefault="00717EA9" w:rsidP="00717EA9">
      <w:pPr>
        <w:spacing w:after="0" w:line="360" w:lineRule="auto"/>
        <w:jc w:val="both"/>
        <w:rPr>
          <w:rFonts w:ascii="Arial" w:hAnsi="Arial" w:cs="Arial"/>
          <w:sz w:val="24"/>
          <w:szCs w:val="24"/>
          <w:lang w:val="es-ES"/>
        </w:rPr>
      </w:pPr>
    </w:p>
    <w:p w:rsidR="00717EA9" w:rsidRPr="00905E60"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Cada Gerente tiene un pequeño espacio en el cual laborará; nuestro Gerente de marketing es quien se encargara de poder estudiar el mercado mas profundamente, y así poder determinar nuestra demanda a futuro; el Gerente de Investigación y Desarrollo contará con un amplio espacio en el taller para desarrollar nuevas formas de innovar y diversificar nuestro producto; Gerente Financiero tendrá su espacio con los implementos necesarios para contabilizar y ver una manera mas eficiente la forma de reducir nuestros costos cada año; nuestro Gerente de Recursos Humanos quien nos ayudará a escoger el personal mas capacitado y calificado, que rinda de la mejor manera y finalmente la</w:t>
      </w:r>
      <w:r w:rsidRPr="00905E60">
        <w:rPr>
          <w:rFonts w:ascii="Arial" w:hAnsi="Arial" w:cs="Arial"/>
          <w:b/>
          <w:sz w:val="24"/>
          <w:szCs w:val="24"/>
          <w:lang w:val="es-ES"/>
        </w:rPr>
        <w:t xml:space="preserve"> </w:t>
      </w:r>
      <w:r w:rsidRPr="00905E60">
        <w:rPr>
          <w:rFonts w:ascii="Arial" w:hAnsi="Arial" w:cs="Arial"/>
          <w:sz w:val="24"/>
          <w:szCs w:val="24"/>
          <w:lang w:val="es-ES"/>
        </w:rPr>
        <w:t xml:space="preserve">satisfacción al cliente siempre va a ser nuestra prioridad con un </w:t>
      </w:r>
      <w:r w:rsidRPr="00905E60">
        <w:rPr>
          <w:rFonts w:ascii="Arial" w:hAnsi="Arial" w:cs="Arial"/>
          <w:sz w:val="24"/>
          <w:szCs w:val="24"/>
          <w:lang w:val="es-ES"/>
        </w:rPr>
        <w:lastRenderedPageBreak/>
        <w:t>excelente análisis de los parámetros exigidos para la implementación de nuestro producto es que contamos con un Gerente de Calidad. Además podemos acotar que contamos con costos de inversión, mantenimiento y control, los cuales son referenciales al momento de saber la cantidad necesaria de</w:t>
      </w:r>
      <w:r>
        <w:rPr>
          <w:rFonts w:ascii="Arial" w:hAnsi="Arial" w:cs="Arial"/>
          <w:sz w:val="24"/>
          <w:szCs w:val="24"/>
          <w:lang w:val="es-ES"/>
        </w:rPr>
        <w:t xml:space="preserve"> inversión, los cuales de</w:t>
      </w:r>
      <w:r w:rsidRPr="00905E60">
        <w:rPr>
          <w:rFonts w:ascii="Arial" w:hAnsi="Arial" w:cs="Arial"/>
          <w:sz w:val="24"/>
          <w:szCs w:val="24"/>
          <w:lang w:val="es-ES"/>
        </w:rPr>
        <w:t>tallamos más adelante.</w:t>
      </w:r>
      <w:r>
        <w:rPr>
          <w:rFonts w:ascii="Arial" w:hAnsi="Arial" w:cs="Arial"/>
          <w:sz w:val="24"/>
          <w:szCs w:val="24"/>
          <w:lang w:val="es-ES"/>
        </w:rPr>
        <w:t xml:space="preserve"> </w:t>
      </w:r>
      <w:r w:rsidRPr="00905E60">
        <w:rPr>
          <w:rFonts w:ascii="Arial" w:hAnsi="Arial" w:cs="Arial"/>
          <w:sz w:val="24"/>
          <w:szCs w:val="24"/>
          <w:lang w:val="es-ES"/>
        </w:rPr>
        <w:t>A continuación se presenta un listado de los costos de materiales con la infraestructura inicial y sus costos:</w:t>
      </w:r>
    </w:p>
    <w:p w:rsidR="00717EA9" w:rsidRPr="00905E60"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firstLine="708"/>
        <w:jc w:val="both"/>
        <w:rPr>
          <w:rFonts w:ascii="Arial" w:hAnsi="Arial" w:cs="Arial"/>
          <w:b/>
          <w:sz w:val="24"/>
          <w:szCs w:val="24"/>
          <w:lang w:val="es-ES"/>
        </w:rPr>
      </w:pPr>
      <w:r>
        <w:rPr>
          <w:rFonts w:ascii="Arial" w:hAnsi="Arial" w:cs="Arial"/>
          <w:b/>
          <w:sz w:val="24"/>
          <w:szCs w:val="24"/>
          <w:lang w:val="es-ES"/>
        </w:rPr>
        <w:t xml:space="preserve">4.1.1 </w:t>
      </w:r>
      <w:r w:rsidRPr="00905E60">
        <w:rPr>
          <w:rFonts w:ascii="Arial" w:hAnsi="Arial" w:cs="Arial"/>
          <w:b/>
          <w:sz w:val="24"/>
          <w:szCs w:val="24"/>
          <w:lang w:val="es-ES"/>
        </w:rPr>
        <w:t>COSTOS MATERIA PRIMA</w:t>
      </w:r>
    </w:p>
    <w:p w:rsidR="00717EA9" w:rsidRPr="00905E60" w:rsidRDefault="00717EA9" w:rsidP="00717EA9">
      <w:pPr>
        <w:spacing w:after="0" w:line="360" w:lineRule="auto"/>
        <w:ind w:left="708" w:firstLine="708"/>
        <w:jc w:val="both"/>
        <w:rPr>
          <w:rFonts w:ascii="Arial" w:hAnsi="Arial" w:cs="Arial"/>
          <w:b/>
          <w:sz w:val="24"/>
          <w:szCs w:val="24"/>
          <w:lang w:val="es-ES"/>
        </w:rPr>
      </w:pPr>
    </w:p>
    <w:tbl>
      <w:tblPr>
        <w:tblW w:w="8140" w:type="dxa"/>
        <w:tblInd w:w="423" w:type="dxa"/>
        <w:tblCellMar>
          <w:left w:w="70" w:type="dxa"/>
          <w:right w:w="70" w:type="dxa"/>
        </w:tblCellMar>
        <w:tblLook w:val="04A0"/>
      </w:tblPr>
      <w:tblGrid>
        <w:gridCol w:w="400"/>
        <w:gridCol w:w="4420"/>
        <w:gridCol w:w="1680"/>
        <w:gridCol w:w="1640"/>
      </w:tblGrid>
      <w:tr w:rsidR="00717EA9" w:rsidRPr="009C649F" w:rsidTr="003C3222">
        <w:trPr>
          <w:trHeight w:val="315"/>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Nº</w:t>
            </w:r>
          </w:p>
        </w:tc>
        <w:tc>
          <w:tcPr>
            <w:tcW w:w="4420" w:type="dxa"/>
            <w:vMerge w:val="restart"/>
            <w:tcBorders>
              <w:top w:val="single" w:sz="8" w:space="0" w:color="auto"/>
              <w:left w:val="nil"/>
              <w:bottom w:val="single" w:sz="8" w:space="0" w:color="000000"/>
              <w:right w:val="nil"/>
            </w:tcBorders>
            <w:shd w:val="clear" w:color="auto" w:fill="auto"/>
            <w:noWrap/>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MATERIALES</w:t>
            </w:r>
          </w:p>
        </w:tc>
        <w:tc>
          <w:tcPr>
            <w:tcW w:w="1680" w:type="dxa"/>
            <w:tcBorders>
              <w:top w:val="single" w:sz="8" w:space="0" w:color="auto"/>
              <w:left w:val="nil"/>
              <w:bottom w:val="nil"/>
              <w:right w:val="nil"/>
            </w:tcBorders>
            <w:shd w:val="clear" w:color="auto" w:fill="auto"/>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VALOR</w:t>
            </w:r>
          </w:p>
        </w:tc>
        <w:tc>
          <w:tcPr>
            <w:tcW w:w="1640" w:type="dxa"/>
            <w:tcBorders>
              <w:top w:val="single" w:sz="8" w:space="0" w:color="auto"/>
              <w:left w:val="nil"/>
              <w:bottom w:val="nil"/>
              <w:right w:val="single" w:sz="8" w:space="0" w:color="auto"/>
            </w:tcBorders>
            <w:shd w:val="clear" w:color="auto" w:fill="auto"/>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VALOR</w:t>
            </w:r>
          </w:p>
        </w:tc>
      </w:tr>
      <w:tr w:rsidR="00717EA9" w:rsidRPr="009C649F" w:rsidTr="003C3222">
        <w:trPr>
          <w:trHeight w:val="33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717EA9" w:rsidRPr="009C649F" w:rsidRDefault="00717EA9" w:rsidP="003C3222">
            <w:pPr>
              <w:spacing w:after="0" w:line="240" w:lineRule="auto"/>
              <w:rPr>
                <w:rFonts w:ascii="Times New Roman" w:eastAsia="Times New Roman" w:hAnsi="Times New Roman"/>
                <w:b/>
                <w:bCs/>
                <w:i/>
                <w:iCs/>
                <w:color w:val="000000"/>
                <w:sz w:val="24"/>
                <w:szCs w:val="24"/>
                <w:lang w:val="es-ES" w:eastAsia="es-ES"/>
              </w:rPr>
            </w:pPr>
          </w:p>
        </w:tc>
        <w:tc>
          <w:tcPr>
            <w:tcW w:w="4420" w:type="dxa"/>
            <w:vMerge/>
            <w:tcBorders>
              <w:top w:val="single" w:sz="8" w:space="0" w:color="auto"/>
              <w:left w:val="nil"/>
              <w:bottom w:val="single" w:sz="8" w:space="0" w:color="000000"/>
              <w:right w:val="nil"/>
            </w:tcBorders>
            <w:vAlign w:val="center"/>
            <w:hideMark/>
          </w:tcPr>
          <w:p w:rsidR="00717EA9" w:rsidRPr="009C649F" w:rsidRDefault="00717EA9" w:rsidP="003C3222">
            <w:pPr>
              <w:spacing w:after="0" w:line="240" w:lineRule="auto"/>
              <w:rPr>
                <w:rFonts w:ascii="Times New Roman" w:eastAsia="Times New Roman" w:hAnsi="Times New Roman"/>
                <w:b/>
                <w:bCs/>
                <w:i/>
                <w:iCs/>
                <w:color w:val="000000"/>
                <w:sz w:val="24"/>
                <w:szCs w:val="24"/>
                <w:lang w:val="es-ES" w:eastAsia="es-ES"/>
              </w:rPr>
            </w:pPr>
          </w:p>
        </w:tc>
        <w:tc>
          <w:tcPr>
            <w:tcW w:w="1680" w:type="dxa"/>
            <w:tcBorders>
              <w:top w:val="nil"/>
              <w:left w:val="nil"/>
              <w:bottom w:val="single" w:sz="8" w:space="0" w:color="auto"/>
              <w:right w:val="nil"/>
            </w:tcBorders>
            <w:shd w:val="clear" w:color="auto" w:fill="auto"/>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UNITARIO</w:t>
            </w:r>
          </w:p>
        </w:tc>
        <w:tc>
          <w:tcPr>
            <w:tcW w:w="1640" w:type="dxa"/>
            <w:tcBorders>
              <w:top w:val="nil"/>
              <w:left w:val="nil"/>
              <w:bottom w:val="single" w:sz="8" w:space="0" w:color="auto"/>
              <w:right w:val="single" w:sz="8" w:space="0" w:color="auto"/>
            </w:tcBorders>
            <w:shd w:val="clear" w:color="auto" w:fill="auto"/>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TOTAL</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Acero inoxidable</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$ 2.000.000,00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$ 2.000.000,00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Hierro negro</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$ 600.000,00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$ 600.000,00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Bronce Fosfórico</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$ 500.000,00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$ 500.000,00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15</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Rodamientos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$ 1.500,00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$ 22.500,00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10</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Chumaceras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$ 800,00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$ 6.000,00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8</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Motores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$ 10.000,00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$ 80.000,00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12</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Piñones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$ 500,00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$ 6.000,00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17</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Cadenas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$ 200,00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$ 3.400,00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6</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Planchas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$ 700,00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$ 4.200,00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14</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Bigas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$ 200,00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$ 2.800,00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8</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Angulos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$ 120,00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$ 960,00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8</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Platinas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$ 300,00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$ 2.400,00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6</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Soldaduras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$ 400,00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$ 2.400,00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10</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Pernos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$ 80,00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$ 800,00</w:t>
            </w:r>
          </w:p>
        </w:tc>
      </w:tr>
      <w:tr w:rsidR="00717EA9" w:rsidRPr="009C649F" w:rsidTr="003C3222">
        <w:trPr>
          <w:trHeight w:val="315"/>
        </w:trPr>
        <w:tc>
          <w:tcPr>
            <w:tcW w:w="400" w:type="dxa"/>
            <w:tcBorders>
              <w:top w:val="nil"/>
              <w:left w:val="single" w:sz="8" w:space="0" w:color="auto"/>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7</w:t>
            </w:r>
          </w:p>
        </w:tc>
        <w:tc>
          <w:tcPr>
            <w:tcW w:w="442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Pasadores</w:t>
            </w:r>
          </w:p>
        </w:tc>
        <w:tc>
          <w:tcPr>
            <w:tcW w:w="1680" w:type="dxa"/>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$ 65,00</w:t>
            </w:r>
          </w:p>
        </w:tc>
        <w:tc>
          <w:tcPr>
            <w:tcW w:w="1640" w:type="dxa"/>
            <w:tcBorders>
              <w:top w:val="nil"/>
              <w:left w:val="nil"/>
              <w:bottom w:val="nil"/>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$ 455,00</w:t>
            </w:r>
          </w:p>
        </w:tc>
      </w:tr>
      <w:tr w:rsidR="00717EA9" w:rsidRPr="009C649F" w:rsidTr="003C3222">
        <w:trPr>
          <w:trHeight w:val="330"/>
        </w:trPr>
        <w:tc>
          <w:tcPr>
            <w:tcW w:w="400" w:type="dxa"/>
            <w:tcBorders>
              <w:top w:val="nil"/>
              <w:left w:val="single" w:sz="8" w:space="0" w:color="auto"/>
              <w:bottom w:val="double" w:sz="6" w:space="0" w:color="auto"/>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15</w:t>
            </w:r>
          </w:p>
        </w:tc>
        <w:tc>
          <w:tcPr>
            <w:tcW w:w="4420" w:type="dxa"/>
            <w:tcBorders>
              <w:top w:val="nil"/>
              <w:left w:val="nil"/>
              <w:bottom w:val="double" w:sz="6" w:space="0" w:color="auto"/>
              <w:right w:val="nil"/>
            </w:tcBorders>
            <w:shd w:val="clear" w:color="auto" w:fill="auto"/>
            <w:noWrap/>
            <w:vAlign w:val="bottom"/>
            <w:hideMark/>
          </w:tcPr>
          <w:p w:rsidR="00717EA9" w:rsidRPr="009C649F" w:rsidRDefault="00717EA9" w:rsidP="003C3222">
            <w:pPr>
              <w:spacing w:after="0" w:line="240" w:lineRule="auto"/>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Electro-imanes</w:t>
            </w:r>
          </w:p>
        </w:tc>
        <w:tc>
          <w:tcPr>
            <w:tcW w:w="1680" w:type="dxa"/>
            <w:tcBorders>
              <w:top w:val="nil"/>
              <w:left w:val="nil"/>
              <w:bottom w:val="double" w:sz="6" w:space="0" w:color="auto"/>
              <w:right w:val="nil"/>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color w:val="000000"/>
                <w:sz w:val="24"/>
                <w:szCs w:val="24"/>
                <w:lang w:val="es-ES" w:eastAsia="es-ES"/>
              </w:rPr>
            </w:pPr>
            <w:r w:rsidRPr="009C649F">
              <w:rPr>
                <w:rFonts w:ascii="Times New Roman" w:eastAsia="Times New Roman" w:hAnsi="Times New Roman"/>
                <w:color w:val="000000"/>
                <w:sz w:val="24"/>
                <w:szCs w:val="24"/>
                <w:lang w:val="es-ES" w:eastAsia="es-ES"/>
              </w:rPr>
              <w:t>$ 600,00</w:t>
            </w:r>
          </w:p>
        </w:tc>
        <w:tc>
          <w:tcPr>
            <w:tcW w:w="1640" w:type="dxa"/>
            <w:tcBorders>
              <w:top w:val="nil"/>
              <w:left w:val="nil"/>
              <w:bottom w:val="double" w:sz="6" w:space="0" w:color="auto"/>
              <w:right w:val="single" w:sz="8" w:space="0" w:color="auto"/>
            </w:tcBorders>
            <w:shd w:val="clear" w:color="auto" w:fill="auto"/>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$ 9.000,00</w:t>
            </w:r>
          </w:p>
        </w:tc>
      </w:tr>
      <w:tr w:rsidR="00717EA9" w:rsidRPr="009C649F" w:rsidTr="003C3222">
        <w:trPr>
          <w:trHeight w:val="345"/>
        </w:trPr>
        <w:tc>
          <w:tcPr>
            <w:tcW w:w="6500" w:type="dxa"/>
            <w:gridSpan w:val="3"/>
            <w:tcBorders>
              <w:top w:val="nil"/>
              <w:left w:val="nil"/>
              <w:bottom w:val="nil"/>
              <w:right w:val="nil"/>
            </w:tcBorders>
            <w:shd w:val="clear" w:color="auto" w:fill="auto"/>
            <w:noWrap/>
            <w:vAlign w:val="bottom"/>
            <w:hideMark/>
          </w:tcPr>
          <w:p w:rsidR="00717EA9" w:rsidRPr="009C64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9C649F">
              <w:rPr>
                <w:rFonts w:ascii="Times New Roman" w:eastAsia="Times New Roman" w:hAnsi="Times New Roman"/>
                <w:b/>
                <w:bCs/>
                <w:i/>
                <w:iCs/>
                <w:color w:val="000000"/>
                <w:sz w:val="24"/>
                <w:szCs w:val="24"/>
                <w:lang w:val="es-ES" w:eastAsia="es-ES"/>
              </w:rPr>
              <w:t>TOTAL MATERIA PRIMA</w:t>
            </w:r>
          </w:p>
        </w:tc>
        <w:tc>
          <w:tcPr>
            <w:tcW w:w="1640" w:type="dxa"/>
            <w:tcBorders>
              <w:top w:val="nil"/>
              <w:left w:val="nil"/>
              <w:bottom w:val="double" w:sz="6" w:space="0" w:color="auto"/>
              <w:right w:val="nil"/>
            </w:tcBorders>
            <w:shd w:val="clear" w:color="000000" w:fill="FFFF99"/>
            <w:noWrap/>
            <w:vAlign w:val="bottom"/>
            <w:hideMark/>
          </w:tcPr>
          <w:p w:rsidR="00717EA9" w:rsidRPr="009C64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9C649F">
              <w:rPr>
                <w:rFonts w:ascii="Times New Roman" w:eastAsia="Times New Roman" w:hAnsi="Times New Roman"/>
                <w:b/>
                <w:bCs/>
                <w:color w:val="000000"/>
                <w:sz w:val="24"/>
                <w:szCs w:val="24"/>
                <w:lang w:val="es-ES" w:eastAsia="es-ES"/>
              </w:rPr>
              <w:t>$ 3.240.915,00</w:t>
            </w:r>
          </w:p>
        </w:tc>
      </w:tr>
    </w:tbl>
    <w:p w:rsidR="00717EA9" w:rsidRDefault="00717EA9" w:rsidP="00717EA9">
      <w:pPr>
        <w:spacing w:after="0" w:line="360" w:lineRule="auto"/>
        <w:jc w:val="both"/>
        <w:rPr>
          <w:rFonts w:ascii="Arial" w:hAnsi="Arial" w:cs="Arial"/>
          <w:sz w:val="24"/>
          <w:szCs w:val="24"/>
          <w:lang w:val="es-ES"/>
        </w:rPr>
      </w:pPr>
    </w:p>
    <w:p w:rsidR="00717EA9" w:rsidRPr="00905E60" w:rsidRDefault="00717EA9" w:rsidP="00717EA9">
      <w:pPr>
        <w:spacing w:after="0" w:line="360" w:lineRule="auto"/>
        <w:jc w:val="both"/>
        <w:rPr>
          <w:rFonts w:ascii="Arial" w:hAnsi="Arial" w:cs="Arial"/>
          <w:sz w:val="24"/>
          <w:szCs w:val="24"/>
          <w:lang w:val="es-ES"/>
        </w:rPr>
      </w:pPr>
      <w:r w:rsidRPr="00905E60">
        <w:rPr>
          <w:rFonts w:ascii="Arial" w:hAnsi="Arial" w:cs="Arial"/>
          <w:sz w:val="24"/>
          <w:szCs w:val="24"/>
          <w:lang w:val="es-ES"/>
        </w:rPr>
        <w:t xml:space="preserve">Los recursos mencionados y sus costos anteriormente deben invertirse de manera inicial para poder constituir la empresa, sin embargo existen otros </w:t>
      </w:r>
      <w:r w:rsidRPr="00905E60">
        <w:rPr>
          <w:rFonts w:ascii="Arial" w:hAnsi="Arial" w:cs="Arial"/>
          <w:sz w:val="24"/>
          <w:szCs w:val="24"/>
          <w:lang w:val="es-ES"/>
        </w:rPr>
        <w:lastRenderedPageBreak/>
        <w:t>recursos mensualmente que deben devengarse para el continuo funcionamiento de la empresa.</w:t>
      </w:r>
    </w:p>
    <w:p w:rsidR="00717EA9" w:rsidRDefault="00717EA9" w:rsidP="00717EA9">
      <w:pPr>
        <w:spacing w:after="0" w:line="360" w:lineRule="auto"/>
        <w:jc w:val="both"/>
        <w:rPr>
          <w:rFonts w:ascii="Arial" w:hAnsi="Arial" w:cs="Arial"/>
          <w:sz w:val="24"/>
          <w:szCs w:val="24"/>
          <w:lang w:val="es-ES"/>
        </w:rPr>
      </w:pPr>
    </w:p>
    <w:p w:rsidR="00717EA9" w:rsidRPr="00905E60" w:rsidRDefault="00717EA9" w:rsidP="00717EA9">
      <w:pPr>
        <w:spacing w:after="0" w:line="360" w:lineRule="auto"/>
        <w:jc w:val="both"/>
        <w:rPr>
          <w:rFonts w:ascii="Arial" w:hAnsi="Arial" w:cs="Arial"/>
          <w:b/>
          <w:sz w:val="24"/>
          <w:szCs w:val="24"/>
          <w:lang w:val="es-ES"/>
        </w:rPr>
      </w:pPr>
      <w:r>
        <w:rPr>
          <w:rFonts w:ascii="Arial" w:hAnsi="Arial" w:cs="Arial"/>
          <w:b/>
          <w:sz w:val="24"/>
          <w:szCs w:val="24"/>
          <w:lang w:val="es-ES"/>
        </w:rPr>
        <w:t xml:space="preserve">4.2 </w:t>
      </w:r>
      <w:r w:rsidRPr="00905E60">
        <w:rPr>
          <w:rFonts w:ascii="Arial" w:hAnsi="Arial" w:cs="Arial"/>
          <w:b/>
          <w:sz w:val="24"/>
          <w:szCs w:val="24"/>
          <w:lang w:val="es-ES"/>
        </w:rPr>
        <w:t xml:space="preserve">PLAN FINANCIERO </w:t>
      </w:r>
    </w:p>
    <w:p w:rsidR="00717EA9" w:rsidRPr="00905E60"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jc w:val="both"/>
        <w:rPr>
          <w:rFonts w:ascii="Arial" w:hAnsi="Arial" w:cs="Arial"/>
          <w:sz w:val="24"/>
          <w:szCs w:val="24"/>
          <w:lang w:val="es-ES"/>
        </w:rPr>
      </w:pPr>
      <w:r w:rsidRPr="00905E60">
        <w:rPr>
          <w:rFonts w:ascii="Arial" w:hAnsi="Arial" w:cs="Arial"/>
          <w:sz w:val="24"/>
          <w:szCs w:val="24"/>
          <w:lang w:val="es-ES"/>
        </w:rPr>
        <w:t xml:space="preserve">A continuación presentamos el análisis financiero para cuatro años. </w:t>
      </w:r>
    </w:p>
    <w:p w:rsidR="00717EA9" w:rsidRDefault="00717EA9" w:rsidP="00717EA9">
      <w:pPr>
        <w:spacing w:after="0" w:line="360" w:lineRule="auto"/>
        <w:jc w:val="both"/>
        <w:rPr>
          <w:rFonts w:ascii="Arial" w:hAnsi="Arial" w:cs="Arial"/>
          <w:sz w:val="24"/>
          <w:szCs w:val="24"/>
          <w:lang w:val="es-ES"/>
        </w:rPr>
      </w:pPr>
    </w:p>
    <w:p w:rsidR="00717EA9" w:rsidRPr="00905E60" w:rsidRDefault="00717EA9" w:rsidP="00717EA9">
      <w:pPr>
        <w:spacing w:after="0" w:line="360" w:lineRule="auto"/>
        <w:jc w:val="both"/>
        <w:rPr>
          <w:rFonts w:ascii="Arial" w:hAnsi="Arial" w:cs="Arial"/>
          <w:sz w:val="24"/>
          <w:szCs w:val="24"/>
          <w:lang w:val="es-ES"/>
        </w:rPr>
      </w:pPr>
      <w:r w:rsidRPr="00905E60">
        <w:rPr>
          <w:rFonts w:ascii="Arial" w:hAnsi="Arial" w:cs="Arial"/>
          <w:sz w:val="24"/>
          <w:szCs w:val="24"/>
          <w:lang w:val="es-ES"/>
        </w:rPr>
        <w:t>Según nuestro análisis, a partir del tercer se comienza a recuperar la inversión inicial.</w:t>
      </w:r>
    </w:p>
    <w:p w:rsidR="00717EA9" w:rsidRPr="00905E60"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jc w:val="both"/>
        <w:rPr>
          <w:rFonts w:ascii="Arial" w:hAnsi="Arial" w:cs="Arial"/>
          <w:sz w:val="24"/>
          <w:szCs w:val="24"/>
          <w:lang w:val="es-ES"/>
        </w:rPr>
      </w:pPr>
      <w:r w:rsidRPr="00905E60">
        <w:rPr>
          <w:rFonts w:ascii="Arial" w:hAnsi="Arial" w:cs="Arial"/>
          <w:sz w:val="24"/>
          <w:szCs w:val="24"/>
          <w:lang w:val="es-ES"/>
        </w:rPr>
        <w:t>En el presupuesto de personal se indica los valores que se pagarán por honorarios profesionales anualmente, los cuales son primordiales a en la elaboración, mantenimiento de la máquina.</w:t>
      </w:r>
    </w:p>
    <w:p w:rsidR="00717EA9" w:rsidRDefault="00717EA9" w:rsidP="00717EA9">
      <w:pPr>
        <w:spacing w:after="0" w:line="360" w:lineRule="auto"/>
        <w:jc w:val="both"/>
        <w:rPr>
          <w:rFonts w:ascii="Arial" w:hAnsi="Arial" w:cs="Arial"/>
          <w:b/>
          <w:sz w:val="24"/>
          <w:szCs w:val="24"/>
          <w:lang w:val="es-ES"/>
        </w:rPr>
      </w:pPr>
      <w:r>
        <w:rPr>
          <w:rFonts w:ascii="Arial" w:hAnsi="Arial" w:cs="Arial"/>
          <w:b/>
          <w:sz w:val="24"/>
          <w:szCs w:val="24"/>
          <w:lang w:val="es-ES"/>
        </w:rPr>
        <w:t xml:space="preserve">  </w:t>
      </w:r>
    </w:p>
    <w:p w:rsidR="00717EA9" w:rsidRPr="00C32CC5" w:rsidRDefault="00717EA9" w:rsidP="00717EA9">
      <w:pPr>
        <w:spacing w:after="0" w:line="360" w:lineRule="auto"/>
        <w:ind w:firstLine="708"/>
        <w:jc w:val="both"/>
        <w:rPr>
          <w:rFonts w:ascii="Arial" w:hAnsi="Arial" w:cs="Arial"/>
          <w:sz w:val="24"/>
          <w:szCs w:val="24"/>
          <w:lang w:val="es-ES"/>
        </w:rPr>
      </w:pPr>
      <w:r>
        <w:rPr>
          <w:rFonts w:ascii="Arial" w:hAnsi="Arial" w:cs="Arial"/>
          <w:b/>
          <w:sz w:val="24"/>
          <w:szCs w:val="24"/>
          <w:lang w:val="es-ES"/>
        </w:rPr>
        <w:t xml:space="preserve">4.2.1   </w:t>
      </w:r>
      <w:r w:rsidRPr="00905E60">
        <w:rPr>
          <w:rFonts w:ascii="Arial" w:hAnsi="Arial" w:cs="Arial"/>
          <w:b/>
          <w:sz w:val="24"/>
          <w:szCs w:val="24"/>
          <w:lang w:val="es-ES"/>
        </w:rPr>
        <w:t xml:space="preserve">COSTOS PROFESIONALES </w:t>
      </w:r>
    </w:p>
    <w:tbl>
      <w:tblPr>
        <w:tblpPr w:leftFromText="141" w:rightFromText="141" w:vertAnchor="text" w:horzAnchor="margin" w:tblpXSpec="center" w:tblpY="505"/>
        <w:tblW w:w="7867" w:type="dxa"/>
        <w:tblCellMar>
          <w:left w:w="70" w:type="dxa"/>
          <w:right w:w="70" w:type="dxa"/>
        </w:tblCellMar>
        <w:tblLook w:val="04A0"/>
      </w:tblPr>
      <w:tblGrid>
        <w:gridCol w:w="372"/>
        <w:gridCol w:w="2250"/>
        <w:gridCol w:w="1559"/>
        <w:gridCol w:w="1559"/>
        <w:gridCol w:w="2127"/>
      </w:tblGrid>
      <w:tr w:rsidR="00717EA9" w:rsidRPr="00455C93" w:rsidTr="003C3222">
        <w:trPr>
          <w:trHeight w:val="343"/>
        </w:trPr>
        <w:tc>
          <w:tcPr>
            <w:tcW w:w="78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Cs w:val="24"/>
                <w:lang w:val="es-EC" w:eastAsia="es-EC"/>
              </w:rPr>
            </w:pPr>
            <w:r w:rsidRPr="00455C93">
              <w:rPr>
                <w:rFonts w:ascii="Times New Roman" w:eastAsia="Times New Roman" w:hAnsi="Times New Roman"/>
                <w:b/>
                <w:bCs/>
                <w:i/>
                <w:iCs/>
                <w:color w:val="000000"/>
                <w:szCs w:val="24"/>
                <w:lang w:val="es-EC" w:eastAsia="es-EC"/>
              </w:rPr>
              <w:t>PROFESIONALES</w:t>
            </w:r>
          </w:p>
        </w:tc>
      </w:tr>
      <w:tr w:rsidR="00717EA9" w:rsidRPr="00455C93" w:rsidTr="003C3222">
        <w:trPr>
          <w:trHeight w:val="343"/>
        </w:trPr>
        <w:tc>
          <w:tcPr>
            <w:tcW w:w="372"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Nº</w:t>
            </w:r>
          </w:p>
        </w:tc>
        <w:tc>
          <w:tcPr>
            <w:tcW w:w="2250"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EMPLEADOS</w:t>
            </w:r>
          </w:p>
        </w:tc>
        <w:tc>
          <w:tcPr>
            <w:tcW w:w="524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SALARIOS</w:t>
            </w:r>
          </w:p>
        </w:tc>
      </w:tr>
      <w:tr w:rsidR="00717EA9" w:rsidRPr="00455C93" w:rsidTr="003C3222">
        <w:trPr>
          <w:trHeight w:val="343"/>
        </w:trPr>
        <w:tc>
          <w:tcPr>
            <w:tcW w:w="372"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Cs w:val="24"/>
                <w:lang w:val="es-EC" w:eastAsia="es-EC"/>
              </w:rPr>
            </w:pPr>
          </w:p>
        </w:tc>
        <w:tc>
          <w:tcPr>
            <w:tcW w:w="2250"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Cs w:val="24"/>
                <w:lang w:val="es-EC" w:eastAsia="es-EC"/>
              </w:rPr>
            </w:pP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2</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Mecánico</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$ 4.000,00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$ 48.000,00</w:t>
            </w: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1</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Químico</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$ 24.000,00</w:t>
            </w: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2</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Electrónico</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$ 4.000,00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$ 48.000,00</w:t>
            </w: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2</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Hidráulico</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$ 4.000,00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$ 48.000,00</w:t>
            </w: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1</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Industrial</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$ 24.000,00</w:t>
            </w:r>
          </w:p>
        </w:tc>
      </w:tr>
      <w:tr w:rsidR="00717EA9" w:rsidRPr="00455C93" w:rsidTr="003C3222">
        <w:trPr>
          <w:trHeight w:val="328"/>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2</w:t>
            </w: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xml:space="preserve">Ing. Proyectos </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$ 4.000,00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$ 48.000,00</w:t>
            </w:r>
          </w:p>
        </w:tc>
      </w:tr>
      <w:tr w:rsidR="00717EA9" w:rsidRPr="00455C93" w:rsidTr="003C3222">
        <w:trPr>
          <w:trHeight w:val="343"/>
        </w:trPr>
        <w:tc>
          <w:tcPr>
            <w:tcW w:w="372"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1</w:t>
            </w:r>
          </w:p>
        </w:tc>
        <w:tc>
          <w:tcPr>
            <w:tcW w:w="2250"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Ing. Civil</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Cs w:val="24"/>
                <w:lang w:val="es-EC" w:eastAsia="es-EC"/>
              </w:rPr>
            </w:pPr>
            <w:r w:rsidRPr="00455C93">
              <w:rPr>
                <w:rFonts w:ascii="Times New Roman" w:eastAsia="Times New Roman" w:hAnsi="Times New Roman"/>
                <w:color w:val="000000"/>
                <w:szCs w:val="24"/>
                <w:lang w:val="es-EC" w:eastAsia="es-EC"/>
              </w:rPr>
              <w:t>$ 2.000,00</w:t>
            </w:r>
          </w:p>
        </w:tc>
        <w:tc>
          <w:tcPr>
            <w:tcW w:w="2127"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$ 24.000,00</w:t>
            </w:r>
          </w:p>
        </w:tc>
      </w:tr>
      <w:tr w:rsidR="00717EA9" w:rsidRPr="00455C93" w:rsidTr="003C3222">
        <w:trPr>
          <w:trHeight w:val="359"/>
        </w:trPr>
        <w:tc>
          <w:tcPr>
            <w:tcW w:w="372"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p>
        </w:tc>
        <w:tc>
          <w:tcPr>
            <w:tcW w:w="225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Cs w:val="24"/>
                <w:lang w:val="es-EC" w:eastAsia="es-EC"/>
              </w:rPr>
            </w:pP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b/>
                <w:bCs/>
                <w:i/>
                <w:iCs/>
                <w:color w:val="000000"/>
                <w:szCs w:val="24"/>
                <w:lang w:val="es-EC" w:eastAsia="es-EC"/>
              </w:rPr>
            </w:pP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Cs w:val="24"/>
                <w:lang w:val="es-EC" w:eastAsia="es-EC"/>
              </w:rPr>
            </w:pPr>
            <w:r w:rsidRPr="00455C93">
              <w:rPr>
                <w:rFonts w:ascii="Times New Roman" w:eastAsia="Times New Roman" w:hAnsi="Times New Roman"/>
                <w:b/>
                <w:bCs/>
                <w:i/>
                <w:iCs/>
                <w:color w:val="000000"/>
                <w:szCs w:val="24"/>
                <w:lang w:val="es-EC" w:eastAsia="es-EC"/>
              </w:rPr>
              <w:t xml:space="preserve">TOTAL </w:t>
            </w:r>
          </w:p>
        </w:tc>
        <w:tc>
          <w:tcPr>
            <w:tcW w:w="2127" w:type="dxa"/>
            <w:tcBorders>
              <w:top w:val="single" w:sz="4" w:space="0" w:color="auto"/>
              <w:left w:val="nil"/>
              <w:bottom w:val="double" w:sz="6" w:space="0" w:color="auto"/>
              <w:right w:val="nil"/>
            </w:tcBorders>
            <w:shd w:val="clear" w:color="000000" w:fill="FFFF99"/>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Cs w:val="24"/>
                <w:lang w:val="es-EC" w:eastAsia="es-EC"/>
              </w:rPr>
            </w:pPr>
            <w:r w:rsidRPr="00455C93">
              <w:rPr>
                <w:rFonts w:ascii="Times New Roman" w:eastAsia="Times New Roman" w:hAnsi="Times New Roman"/>
                <w:b/>
                <w:bCs/>
                <w:color w:val="000000"/>
                <w:szCs w:val="24"/>
                <w:lang w:val="es-EC" w:eastAsia="es-EC"/>
              </w:rPr>
              <w:t>$ 264.000,00</w:t>
            </w:r>
          </w:p>
        </w:tc>
      </w:tr>
    </w:tbl>
    <w:p w:rsidR="00717EA9" w:rsidRDefault="00717EA9" w:rsidP="00717EA9">
      <w:pPr>
        <w:jc w:val="both"/>
        <w:rPr>
          <w:b/>
          <w:sz w:val="8"/>
        </w:rPr>
      </w:pPr>
    </w:p>
    <w:p w:rsidR="00717EA9" w:rsidRDefault="00717EA9" w:rsidP="00717EA9">
      <w:pPr>
        <w:jc w:val="both"/>
        <w:rPr>
          <w:b/>
          <w:sz w:val="8"/>
        </w:rPr>
      </w:pPr>
    </w:p>
    <w:p w:rsidR="00717EA9" w:rsidRDefault="00717EA9" w:rsidP="00717EA9">
      <w:pPr>
        <w:jc w:val="both"/>
        <w:rPr>
          <w:b/>
          <w:sz w:val="8"/>
        </w:rPr>
      </w:pPr>
    </w:p>
    <w:tbl>
      <w:tblPr>
        <w:tblpPr w:leftFromText="141" w:rightFromText="141" w:vertAnchor="text" w:horzAnchor="margin" w:tblpXSpec="center" w:tblpY="-513"/>
        <w:tblW w:w="7016" w:type="dxa"/>
        <w:tblCellMar>
          <w:left w:w="70" w:type="dxa"/>
          <w:right w:w="70" w:type="dxa"/>
        </w:tblCellMar>
        <w:tblLook w:val="04A0"/>
      </w:tblPr>
      <w:tblGrid>
        <w:gridCol w:w="393"/>
        <w:gridCol w:w="1945"/>
        <w:gridCol w:w="1560"/>
        <w:gridCol w:w="1559"/>
        <w:gridCol w:w="1559"/>
      </w:tblGrid>
      <w:tr w:rsidR="00717EA9" w:rsidRPr="00455C93" w:rsidTr="003C3222">
        <w:trPr>
          <w:trHeight w:val="332"/>
        </w:trPr>
        <w:tc>
          <w:tcPr>
            <w:tcW w:w="701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lastRenderedPageBreak/>
              <w:t>MECANICOS</w:t>
            </w:r>
          </w:p>
        </w:tc>
      </w:tr>
      <w:tr w:rsidR="00717EA9" w:rsidRPr="00455C93" w:rsidTr="003C3222">
        <w:trPr>
          <w:trHeight w:val="332"/>
        </w:trPr>
        <w:tc>
          <w:tcPr>
            <w:tcW w:w="393"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Nº</w:t>
            </w:r>
          </w:p>
        </w:tc>
        <w:tc>
          <w:tcPr>
            <w:tcW w:w="1945"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EMPLEADOS</w:t>
            </w:r>
          </w:p>
        </w:tc>
        <w:tc>
          <w:tcPr>
            <w:tcW w:w="467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SALARIOS</w:t>
            </w:r>
          </w:p>
        </w:tc>
      </w:tr>
      <w:tr w:rsidR="00717EA9" w:rsidRPr="00455C93" w:rsidTr="003C3222">
        <w:trPr>
          <w:trHeight w:val="332"/>
        </w:trPr>
        <w:tc>
          <w:tcPr>
            <w:tcW w:w="393"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 w:val="24"/>
                <w:szCs w:val="24"/>
                <w:lang w:val="es-EC" w:eastAsia="es-EC"/>
              </w:rPr>
            </w:pPr>
          </w:p>
        </w:tc>
        <w:tc>
          <w:tcPr>
            <w:tcW w:w="1945"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 w:val="24"/>
                <w:szCs w:val="24"/>
                <w:lang w:val="es-EC" w:eastAsia="es-EC"/>
              </w:rPr>
            </w:pPr>
          </w:p>
        </w:tc>
        <w:tc>
          <w:tcPr>
            <w:tcW w:w="1560" w:type="dxa"/>
            <w:tcBorders>
              <w:top w:val="nil"/>
              <w:left w:val="single" w:sz="8" w:space="0" w:color="auto"/>
              <w:bottom w:val="single" w:sz="8" w:space="0" w:color="auto"/>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Fijo</w:t>
            </w:r>
          </w:p>
        </w:tc>
        <w:tc>
          <w:tcPr>
            <w:tcW w:w="1559" w:type="dxa"/>
            <w:tcBorders>
              <w:top w:val="nil"/>
              <w:left w:val="nil"/>
              <w:bottom w:val="single" w:sz="8" w:space="0" w:color="auto"/>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Mensual</w:t>
            </w:r>
          </w:p>
        </w:tc>
        <w:tc>
          <w:tcPr>
            <w:tcW w:w="1559" w:type="dxa"/>
            <w:tcBorders>
              <w:top w:val="nil"/>
              <w:left w:val="nil"/>
              <w:bottom w:val="single" w:sz="8" w:space="0" w:color="auto"/>
              <w:right w:val="single" w:sz="8" w:space="0" w:color="auto"/>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Anual</w:t>
            </w:r>
          </w:p>
        </w:tc>
      </w:tr>
      <w:tr w:rsidR="00717EA9" w:rsidRPr="00455C93" w:rsidTr="003C3222">
        <w:trPr>
          <w:trHeight w:val="317"/>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3</w:t>
            </w: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Tornero</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$ 1.500,00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$ 18.000,00</w:t>
            </w:r>
          </w:p>
        </w:tc>
      </w:tr>
      <w:tr w:rsidR="00717EA9" w:rsidRPr="00455C93" w:rsidTr="003C3222">
        <w:trPr>
          <w:trHeight w:val="317"/>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2</w:t>
            </w: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Fresador</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$ 1.000,00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$ 12.000,00</w:t>
            </w:r>
          </w:p>
        </w:tc>
      </w:tr>
      <w:tr w:rsidR="00717EA9" w:rsidRPr="00455C93" w:rsidTr="003C3222">
        <w:trPr>
          <w:trHeight w:val="317"/>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4</w:t>
            </w: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Banco</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$ 24.000,00</w:t>
            </w:r>
          </w:p>
        </w:tc>
      </w:tr>
      <w:tr w:rsidR="00717EA9" w:rsidRPr="00455C93" w:rsidTr="003C3222">
        <w:trPr>
          <w:trHeight w:val="317"/>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3</w:t>
            </w: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Armador</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$ 1.500,00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$ 18.000,00</w:t>
            </w:r>
          </w:p>
        </w:tc>
      </w:tr>
      <w:tr w:rsidR="00717EA9" w:rsidRPr="00455C93" w:rsidTr="003C3222">
        <w:trPr>
          <w:trHeight w:val="317"/>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4</w:t>
            </w: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Soldador</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$ 2.000,00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$ 24.000,00</w:t>
            </w:r>
          </w:p>
        </w:tc>
      </w:tr>
      <w:tr w:rsidR="00717EA9" w:rsidRPr="00455C93" w:rsidTr="003C3222">
        <w:trPr>
          <w:trHeight w:val="332"/>
        </w:trPr>
        <w:tc>
          <w:tcPr>
            <w:tcW w:w="393"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2</w:t>
            </w:r>
          </w:p>
        </w:tc>
        <w:tc>
          <w:tcPr>
            <w:tcW w:w="1945"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Electricista</w:t>
            </w: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$ 500,00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$ 1.000,00</w:t>
            </w: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$ 12.000,00</w:t>
            </w:r>
          </w:p>
        </w:tc>
      </w:tr>
      <w:tr w:rsidR="00717EA9" w:rsidRPr="00455C93" w:rsidTr="003C3222">
        <w:trPr>
          <w:trHeight w:val="348"/>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1945"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156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155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TOTAL</w:t>
            </w:r>
          </w:p>
        </w:tc>
        <w:tc>
          <w:tcPr>
            <w:tcW w:w="1559" w:type="dxa"/>
            <w:tcBorders>
              <w:top w:val="single" w:sz="4" w:space="0" w:color="auto"/>
              <w:left w:val="nil"/>
              <w:bottom w:val="double" w:sz="6" w:space="0" w:color="auto"/>
              <w:right w:val="nil"/>
            </w:tcBorders>
            <w:shd w:val="clear" w:color="000000" w:fill="FFFF99"/>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$ 108.000,00</w:t>
            </w:r>
          </w:p>
        </w:tc>
      </w:tr>
    </w:tbl>
    <w:p w:rsidR="00717EA9" w:rsidRDefault="00717EA9" w:rsidP="00717EA9">
      <w:pPr>
        <w:jc w:val="both"/>
        <w:rPr>
          <w:b/>
          <w:sz w:val="8"/>
        </w:rPr>
      </w:pPr>
    </w:p>
    <w:p w:rsidR="00717EA9" w:rsidRDefault="00717EA9" w:rsidP="00717EA9">
      <w:pPr>
        <w:jc w:val="both"/>
        <w:rPr>
          <w:b/>
          <w:sz w:val="8"/>
        </w:rPr>
      </w:pPr>
    </w:p>
    <w:p w:rsidR="00717EA9" w:rsidRDefault="00717EA9" w:rsidP="00717EA9">
      <w:pPr>
        <w:jc w:val="both"/>
        <w:rPr>
          <w:b/>
          <w:sz w:val="8"/>
        </w:rPr>
      </w:pPr>
    </w:p>
    <w:p w:rsidR="00717EA9" w:rsidRDefault="00717EA9" w:rsidP="00717EA9">
      <w:pPr>
        <w:jc w:val="both"/>
        <w:rPr>
          <w:b/>
          <w:sz w:val="8"/>
        </w:rPr>
      </w:pPr>
    </w:p>
    <w:p w:rsidR="00717EA9" w:rsidRDefault="00717EA9" w:rsidP="00717EA9">
      <w:pPr>
        <w:jc w:val="both"/>
        <w:rPr>
          <w:b/>
          <w:sz w:val="8"/>
        </w:rPr>
      </w:pPr>
    </w:p>
    <w:p w:rsidR="00717EA9" w:rsidRPr="007A6AE9" w:rsidRDefault="00717EA9" w:rsidP="00717EA9">
      <w:pPr>
        <w:jc w:val="both"/>
        <w:rPr>
          <w:b/>
          <w:sz w:val="8"/>
        </w:rPr>
      </w:pPr>
    </w:p>
    <w:p w:rsidR="00717EA9" w:rsidRDefault="00717EA9" w:rsidP="00717EA9">
      <w:pPr>
        <w:jc w:val="both"/>
        <w:rPr>
          <w:b/>
        </w:rPr>
      </w:pPr>
    </w:p>
    <w:p w:rsidR="00717EA9" w:rsidRDefault="00717EA9" w:rsidP="00717EA9">
      <w:pPr>
        <w:jc w:val="both"/>
        <w:rPr>
          <w:b/>
        </w:rPr>
      </w:pPr>
    </w:p>
    <w:p w:rsidR="00717EA9" w:rsidRDefault="00717EA9" w:rsidP="00717EA9">
      <w:pPr>
        <w:jc w:val="both"/>
        <w:rPr>
          <w:rFonts w:ascii="Arial" w:hAnsi="Arial" w:cs="Arial"/>
        </w:rPr>
      </w:pPr>
    </w:p>
    <w:tbl>
      <w:tblPr>
        <w:tblpPr w:leftFromText="141" w:rightFromText="141" w:vertAnchor="text" w:horzAnchor="margin" w:tblpXSpec="center" w:tblpY="184"/>
        <w:tblW w:w="7384" w:type="dxa"/>
        <w:tblCellMar>
          <w:left w:w="70" w:type="dxa"/>
          <w:right w:w="70" w:type="dxa"/>
        </w:tblCellMar>
        <w:tblLook w:val="04A0"/>
      </w:tblPr>
      <w:tblGrid>
        <w:gridCol w:w="393"/>
        <w:gridCol w:w="2580"/>
        <w:gridCol w:w="1379"/>
        <w:gridCol w:w="1378"/>
        <w:gridCol w:w="1654"/>
      </w:tblGrid>
      <w:tr w:rsidR="00717EA9" w:rsidRPr="00455C93" w:rsidTr="003C3222">
        <w:trPr>
          <w:trHeight w:val="396"/>
        </w:trPr>
        <w:tc>
          <w:tcPr>
            <w:tcW w:w="738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OTROS</w:t>
            </w:r>
          </w:p>
        </w:tc>
      </w:tr>
      <w:tr w:rsidR="00717EA9" w:rsidRPr="00455C93" w:rsidTr="003C3222">
        <w:trPr>
          <w:trHeight w:val="396"/>
        </w:trPr>
        <w:tc>
          <w:tcPr>
            <w:tcW w:w="393"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Nº</w:t>
            </w:r>
          </w:p>
        </w:tc>
        <w:tc>
          <w:tcPr>
            <w:tcW w:w="2580" w:type="dxa"/>
            <w:vMerge w:val="restart"/>
            <w:tcBorders>
              <w:top w:val="nil"/>
              <w:left w:val="nil"/>
              <w:bottom w:val="single" w:sz="8" w:space="0" w:color="000000"/>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EMPLEADOS</w:t>
            </w:r>
          </w:p>
        </w:tc>
        <w:tc>
          <w:tcPr>
            <w:tcW w:w="4411" w:type="dxa"/>
            <w:gridSpan w:val="3"/>
            <w:tcBorders>
              <w:top w:val="single" w:sz="8" w:space="0" w:color="auto"/>
              <w:left w:val="nil"/>
              <w:bottom w:val="single" w:sz="8" w:space="0" w:color="auto"/>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SALARIOS</w:t>
            </w:r>
          </w:p>
        </w:tc>
      </w:tr>
      <w:tr w:rsidR="00717EA9" w:rsidRPr="00455C93" w:rsidTr="003C3222">
        <w:trPr>
          <w:trHeight w:val="396"/>
        </w:trPr>
        <w:tc>
          <w:tcPr>
            <w:tcW w:w="393"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 w:val="24"/>
                <w:szCs w:val="24"/>
                <w:lang w:val="es-EC" w:eastAsia="es-EC"/>
              </w:rPr>
            </w:pPr>
          </w:p>
        </w:tc>
        <w:tc>
          <w:tcPr>
            <w:tcW w:w="2580" w:type="dxa"/>
            <w:vMerge/>
            <w:tcBorders>
              <w:top w:val="nil"/>
              <w:left w:val="nil"/>
              <w:bottom w:val="single" w:sz="8" w:space="0" w:color="000000"/>
              <w:right w:val="nil"/>
            </w:tcBorders>
            <w:vAlign w:val="center"/>
            <w:hideMark/>
          </w:tcPr>
          <w:p w:rsidR="00717EA9" w:rsidRPr="00455C93" w:rsidRDefault="00717EA9" w:rsidP="003C3222">
            <w:pPr>
              <w:spacing w:after="0" w:line="240" w:lineRule="auto"/>
              <w:rPr>
                <w:rFonts w:ascii="Times New Roman" w:eastAsia="Times New Roman" w:hAnsi="Times New Roman"/>
                <w:b/>
                <w:bCs/>
                <w:color w:val="000000"/>
                <w:sz w:val="24"/>
                <w:szCs w:val="24"/>
                <w:lang w:val="es-EC" w:eastAsia="es-EC"/>
              </w:rPr>
            </w:pPr>
          </w:p>
        </w:tc>
        <w:tc>
          <w:tcPr>
            <w:tcW w:w="1379" w:type="dxa"/>
            <w:tcBorders>
              <w:top w:val="nil"/>
              <w:left w:val="single" w:sz="8" w:space="0" w:color="auto"/>
              <w:bottom w:val="single" w:sz="8" w:space="0" w:color="auto"/>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Fijo</w:t>
            </w:r>
          </w:p>
        </w:tc>
        <w:tc>
          <w:tcPr>
            <w:tcW w:w="1378" w:type="dxa"/>
            <w:tcBorders>
              <w:top w:val="nil"/>
              <w:left w:val="nil"/>
              <w:bottom w:val="single" w:sz="8" w:space="0" w:color="auto"/>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Mensual</w:t>
            </w:r>
          </w:p>
        </w:tc>
        <w:tc>
          <w:tcPr>
            <w:tcW w:w="1654" w:type="dxa"/>
            <w:tcBorders>
              <w:top w:val="nil"/>
              <w:left w:val="nil"/>
              <w:bottom w:val="single" w:sz="8" w:space="0" w:color="auto"/>
              <w:right w:val="single" w:sz="8" w:space="0" w:color="auto"/>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Anual</w:t>
            </w:r>
          </w:p>
        </w:tc>
      </w:tr>
      <w:tr w:rsidR="00717EA9" w:rsidRPr="00455C93" w:rsidTr="003C3222">
        <w:trPr>
          <w:trHeight w:val="379"/>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8</w:t>
            </w:r>
          </w:p>
        </w:tc>
        <w:tc>
          <w:tcPr>
            <w:tcW w:w="258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Jefes de Departamento</w:t>
            </w:r>
          </w:p>
        </w:tc>
        <w:tc>
          <w:tcPr>
            <w:tcW w:w="137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$ 600,00</w:t>
            </w:r>
          </w:p>
        </w:tc>
        <w:tc>
          <w:tcPr>
            <w:tcW w:w="1378"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$ 4.800,00</w:t>
            </w:r>
          </w:p>
        </w:tc>
        <w:tc>
          <w:tcPr>
            <w:tcW w:w="1654"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$ 57.600,00</w:t>
            </w:r>
          </w:p>
        </w:tc>
      </w:tr>
      <w:tr w:rsidR="00717EA9" w:rsidRPr="00455C93" w:rsidTr="003C3222">
        <w:trPr>
          <w:trHeight w:val="396"/>
        </w:trPr>
        <w:tc>
          <w:tcPr>
            <w:tcW w:w="393"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3</w:t>
            </w:r>
          </w:p>
        </w:tc>
        <w:tc>
          <w:tcPr>
            <w:tcW w:w="2580" w:type="dxa"/>
            <w:tcBorders>
              <w:top w:val="nil"/>
              <w:left w:val="nil"/>
              <w:bottom w:val="double" w:sz="6" w:space="0" w:color="auto"/>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Pintores</w:t>
            </w:r>
          </w:p>
        </w:tc>
        <w:tc>
          <w:tcPr>
            <w:tcW w:w="137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$ 350,00</w:t>
            </w:r>
          </w:p>
        </w:tc>
        <w:tc>
          <w:tcPr>
            <w:tcW w:w="1378"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color w:val="000000"/>
                <w:sz w:val="24"/>
                <w:szCs w:val="24"/>
                <w:lang w:val="es-EC" w:eastAsia="es-EC"/>
              </w:rPr>
            </w:pPr>
            <w:r w:rsidRPr="00455C93">
              <w:rPr>
                <w:rFonts w:ascii="Times New Roman" w:eastAsia="Times New Roman" w:hAnsi="Times New Roman"/>
                <w:color w:val="000000"/>
                <w:sz w:val="24"/>
                <w:szCs w:val="24"/>
                <w:lang w:val="es-EC" w:eastAsia="es-EC"/>
              </w:rPr>
              <w:t>$ 1.050,00</w:t>
            </w:r>
          </w:p>
        </w:tc>
        <w:tc>
          <w:tcPr>
            <w:tcW w:w="1654"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$ 12.600,00</w:t>
            </w:r>
          </w:p>
        </w:tc>
      </w:tr>
      <w:tr w:rsidR="00717EA9" w:rsidRPr="00455C93" w:rsidTr="003C3222">
        <w:trPr>
          <w:trHeight w:val="415"/>
        </w:trPr>
        <w:tc>
          <w:tcPr>
            <w:tcW w:w="393"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2580"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1379"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rPr>
                <w:rFonts w:ascii="Times New Roman" w:eastAsia="Times New Roman" w:hAnsi="Times New Roman"/>
                <w:color w:val="000000"/>
                <w:sz w:val="24"/>
                <w:szCs w:val="24"/>
                <w:lang w:val="es-EC" w:eastAsia="es-EC"/>
              </w:rPr>
            </w:pPr>
          </w:p>
        </w:tc>
        <w:tc>
          <w:tcPr>
            <w:tcW w:w="1378" w:type="dxa"/>
            <w:tcBorders>
              <w:top w:val="nil"/>
              <w:left w:val="nil"/>
              <w:bottom w:val="nil"/>
              <w:right w:val="nil"/>
            </w:tcBorders>
            <w:shd w:val="clear" w:color="auto" w:fill="auto"/>
            <w:noWrap/>
            <w:vAlign w:val="bottom"/>
            <w:hideMark/>
          </w:tcPr>
          <w:p w:rsidR="00717EA9" w:rsidRPr="00455C93"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455C93">
              <w:rPr>
                <w:rFonts w:ascii="Times New Roman" w:eastAsia="Times New Roman" w:hAnsi="Times New Roman"/>
                <w:b/>
                <w:bCs/>
                <w:i/>
                <w:iCs/>
                <w:color w:val="000000"/>
                <w:sz w:val="24"/>
                <w:szCs w:val="24"/>
                <w:lang w:val="es-EC" w:eastAsia="es-EC"/>
              </w:rPr>
              <w:t>TOTAL</w:t>
            </w:r>
          </w:p>
        </w:tc>
        <w:tc>
          <w:tcPr>
            <w:tcW w:w="1654" w:type="dxa"/>
            <w:tcBorders>
              <w:top w:val="single" w:sz="4" w:space="0" w:color="auto"/>
              <w:left w:val="nil"/>
              <w:bottom w:val="double" w:sz="6" w:space="0" w:color="auto"/>
              <w:right w:val="nil"/>
            </w:tcBorders>
            <w:shd w:val="clear" w:color="000000" w:fill="FFFF99"/>
            <w:noWrap/>
            <w:vAlign w:val="bottom"/>
            <w:hideMark/>
          </w:tcPr>
          <w:p w:rsidR="00717EA9" w:rsidRPr="00455C93"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455C93">
              <w:rPr>
                <w:rFonts w:ascii="Times New Roman" w:eastAsia="Times New Roman" w:hAnsi="Times New Roman"/>
                <w:b/>
                <w:bCs/>
                <w:color w:val="000000"/>
                <w:sz w:val="24"/>
                <w:szCs w:val="24"/>
                <w:lang w:val="es-EC" w:eastAsia="es-EC"/>
              </w:rPr>
              <w:t>$ 70.200,00</w:t>
            </w:r>
          </w:p>
        </w:tc>
      </w:tr>
    </w:tbl>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Default="00717EA9" w:rsidP="00717EA9">
      <w:pPr>
        <w:spacing w:after="0" w:line="360" w:lineRule="auto"/>
        <w:jc w:val="both"/>
        <w:rPr>
          <w:rFonts w:ascii="Arial" w:hAnsi="Arial" w:cs="Arial"/>
          <w:b/>
        </w:rPr>
      </w:pPr>
    </w:p>
    <w:p w:rsidR="00717EA9" w:rsidRPr="00C32CC5" w:rsidRDefault="00717EA9" w:rsidP="00717EA9">
      <w:pPr>
        <w:spacing w:after="0" w:line="360" w:lineRule="auto"/>
        <w:jc w:val="both"/>
        <w:rPr>
          <w:rFonts w:ascii="Arial" w:hAnsi="Arial" w:cs="Arial"/>
          <w:b/>
        </w:rPr>
      </w:pPr>
      <w:r w:rsidRPr="00C32CC5">
        <w:rPr>
          <w:rFonts w:ascii="Arial" w:hAnsi="Arial" w:cs="Arial"/>
          <w:b/>
        </w:rPr>
        <w:t>4.2.2 COSTOS DE CONTROL Y MANTENIMIENTO</w:t>
      </w:r>
    </w:p>
    <w:p w:rsidR="00717EA9" w:rsidRDefault="00717EA9" w:rsidP="00717EA9">
      <w:pPr>
        <w:spacing w:after="0" w:line="360" w:lineRule="auto"/>
        <w:ind w:left="708" w:firstLine="708"/>
        <w:jc w:val="both"/>
        <w:rPr>
          <w:rFonts w:ascii="Arial" w:hAnsi="Arial" w:cs="Arial"/>
          <w:sz w:val="24"/>
          <w:szCs w:val="24"/>
          <w:lang w:val="es-ES"/>
        </w:rPr>
      </w:pPr>
    </w:p>
    <w:tbl>
      <w:tblPr>
        <w:tblpPr w:leftFromText="141" w:rightFromText="141" w:vertAnchor="text" w:horzAnchor="margin" w:tblpXSpec="center" w:tblpY="1349"/>
        <w:tblW w:w="9851" w:type="dxa"/>
        <w:tblCellMar>
          <w:left w:w="70" w:type="dxa"/>
          <w:right w:w="70" w:type="dxa"/>
        </w:tblCellMar>
        <w:tblLook w:val="04A0"/>
      </w:tblPr>
      <w:tblGrid>
        <w:gridCol w:w="393"/>
        <w:gridCol w:w="2512"/>
        <w:gridCol w:w="2127"/>
        <w:gridCol w:w="1701"/>
        <w:gridCol w:w="1613"/>
        <w:gridCol w:w="1505"/>
      </w:tblGrid>
      <w:tr w:rsidR="00717EA9" w:rsidRPr="00AA3A64" w:rsidTr="003C3222">
        <w:trPr>
          <w:trHeight w:val="344"/>
        </w:trPr>
        <w:tc>
          <w:tcPr>
            <w:tcW w:w="985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CONTROL</w:t>
            </w:r>
          </w:p>
        </w:tc>
      </w:tr>
      <w:tr w:rsidR="00717EA9" w:rsidRPr="00AA3A64" w:rsidTr="003C3222">
        <w:trPr>
          <w:trHeight w:val="330"/>
        </w:trPr>
        <w:tc>
          <w:tcPr>
            <w:tcW w:w="393" w:type="dxa"/>
            <w:vMerge w:val="restart"/>
            <w:tcBorders>
              <w:top w:val="nil"/>
              <w:left w:val="nil"/>
              <w:bottom w:val="single" w:sz="8" w:space="0" w:color="000000"/>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Nº</w:t>
            </w:r>
          </w:p>
        </w:tc>
        <w:tc>
          <w:tcPr>
            <w:tcW w:w="2512" w:type="dxa"/>
            <w:vMerge w:val="restart"/>
            <w:tcBorders>
              <w:top w:val="nil"/>
              <w:left w:val="nil"/>
              <w:bottom w:val="single" w:sz="8" w:space="0" w:color="000000"/>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EMPLEADOS</w:t>
            </w:r>
          </w:p>
        </w:tc>
        <w:tc>
          <w:tcPr>
            <w:tcW w:w="2127" w:type="dxa"/>
            <w:vMerge w:val="restart"/>
            <w:tcBorders>
              <w:top w:val="nil"/>
              <w:left w:val="nil"/>
              <w:bottom w:val="single" w:sz="8" w:space="0" w:color="000000"/>
              <w:right w:val="single" w:sz="8" w:space="0" w:color="auto"/>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CARGO</w:t>
            </w:r>
          </w:p>
        </w:tc>
        <w:tc>
          <w:tcPr>
            <w:tcW w:w="481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SALARIOS</w:t>
            </w:r>
          </w:p>
        </w:tc>
      </w:tr>
      <w:tr w:rsidR="00717EA9" w:rsidRPr="00AA3A64" w:rsidTr="003C3222">
        <w:trPr>
          <w:trHeight w:val="330"/>
        </w:trPr>
        <w:tc>
          <w:tcPr>
            <w:tcW w:w="393" w:type="dxa"/>
            <w:vMerge/>
            <w:tcBorders>
              <w:top w:val="nil"/>
              <w:left w:val="nil"/>
              <w:bottom w:val="single" w:sz="8" w:space="0" w:color="000000"/>
              <w:right w:val="nil"/>
            </w:tcBorders>
            <w:vAlign w:val="center"/>
            <w:hideMark/>
          </w:tcPr>
          <w:p w:rsidR="00717EA9" w:rsidRPr="00AA3A64" w:rsidRDefault="00717EA9" w:rsidP="003C3222">
            <w:pPr>
              <w:spacing w:after="0" w:line="240" w:lineRule="auto"/>
              <w:rPr>
                <w:rFonts w:ascii="Times New Roman" w:eastAsia="Times New Roman" w:hAnsi="Times New Roman"/>
                <w:b/>
                <w:bCs/>
                <w:color w:val="000000"/>
                <w:sz w:val="24"/>
                <w:szCs w:val="24"/>
                <w:lang w:val="es-EC" w:eastAsia="es-EC"/>
              </w:rPr>
            </w:pPr>
          </w:p>
        </w:tc>
        <w:tc>
          <w:tcPr>
            <w:tcW w:w="2512" w:type="dxa"/>
            <w:vMerge/>
            <w:tcBorders>
              <w:top w:val="nil"/>
              <w:left w:val="nil"/>
              <w:bottom w:val="single" w:sz="8" w:space="0" w:color="000000"/>
              <w:right w:val="nil"/>
            </w:tcBorders>
            <w:vAlign w:val="center"/>
            <w:hideMark/>
          </w:tcPr>
          <w:p w:rsidR="00717EA9" w:rsidRPr="00AA3A64" w:rsidRDefault="00717EA9" w:rsidP="003C3222">
            <w:pPr>
              <w:spacing w:after="0" w:line="240" w:lineRule="auto"/>
              <w:rPr>
                <w:rFonts w:ascii="Times New Roman" w:eastAsia="Times New Roman" w:hAnsi="Times New Roman"/>
                <w:b/>
                <w:bCs/>
                <w:color w:val="000000"/>
                <w:sz w:val="24"/>
                <w:szCs w:val="24"/>
                <w:lang w:val="es-EC" w:eastAsia="es-EC"/>
              </w:rPr>
            </w:pPr>
          </w:p>
        </w:tc>
        <w:tc>
          <w:tcPr>
            <w:tcW w:w="2127" w:type="dxa"/>
            <w:vMerge/>
            <w:tcBorders>
              <w:top w:val="nil"/>
              <w:left w:val="nil"/>
              <w:bottom w:val="single" w:sz="8" w:space="0" w:color="000000"/>
              <w:right w:val="single" w:sz="8" w:space="0" w:color="auto"/>
            </w:tcBorders>
            <w:vAlign w:val="center"/>
            <w:hideMark/>
          </w:tcPr>
          <w:p w:rsidR="00717EA9" w:rsidRPr="00AA3A64" w:rsidRDefault="00717EA9" w:rsidP="003C3222">
            <w:pPr>
              <w:spacing w:after="0" w:line="240" w:lineRule="auto"/>
              <w:rPr>
                <w:rFonts w:ascii="Times New Roman" w:eastAsia="Times New Roman" w:hAnsi="Times New Roman"/>
                <w:b/>
                <w:bCs/>
                <w:color w:val="000000"/>
                <w:sz w:val="24"/>
                <w:szCs w:val="24"/>
                <w:lang w:val="es-EC" w:eastAsia="es-EC"/>
              </w:rPr>
            </w:pPr>
          </w:p>
        </w:tc>
        <w:tc>
          <w:tcPr>
            <w:tcW w:w="1701"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Fijo</w:t>
            </w:r>
          </w:p>
        </w:tc>
        <w:tc>
          <w:tcPr>
            <w:tcW w:w="1613"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Mensual</w:t>
            </w:r>
          </w:p>
        </w:tc>
        <w:tc>
          <w:tcPr>
            <w:tcW w:w="1505" w:type="dxa"/>
            <w:tcBorders>
              <w:top w:val="nil"/>
              <w:left w:val="nil"/>
              <w:bottom w:val="single" w:sz="8" w:space="0" w:color="auto"/>
              <w:right w:val="single" w:sz="8" w:space="0" w:color="auto"/>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Anual</w:t>
            </w:r>
          </w:p>
        </w:tc>
      </w:tr>
      <w:tr w:rsidR="00717EA9" w:rsidRPr="00AA3A64" w:rsidTr="003C3222">
        <w:trPr>
          <w:trHeight w:val="315"/>
        </w:trPr>
        <w:tc>
          <w:tcPr>
            <w:tcW w:w="39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1</w:t>
            </w:r>
          </w:p>
        </w:tc>
        <w:tc>
          <w:tcPr>
            <w:tcW w:w="251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Ing. Mecánico</w:t>
            </w:r>
          </w:p>
        </w:tc>
        <w:tc>
          <w:tcPr>
            <w:tcW w:w="2127"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Gerente General</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61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505"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$ 26.400,00</w:t>
            </w:r>
          </w:p>
        </w:tc>
      </w:tr>
      <w:tr w:rsidR="00717EA9" w:rsidRPr="00AA3A64" w:rsidTr="003C3222">
        <w:trPr>
          <w:trHeight w:val="315"/>
        </w:trPr>
        <w:tc>
          <w:tcPr>
            <w:tcW w:w="39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1</w:t>
            </w:r>
          </w:p>
        </w:tc>
        <w:tc>
          <w:tcPr>
            <w:tcW w:w="251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Ing. Mecánico</w:t>
            </w:r>
          </w:p>
        </w:tc>
        <w:tc>
          <w:tcPr>
            <w:tcW w:w="2127"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Gerente de Planta</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61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505"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$ 26.400,00</w:t>
            </w:r>
          </w:p>
        </w:tc>
      </w:tr>
      <w:tr w:rsidR="00717EA9" w:rsidRPr="00AA3A64" w:rsidTr="003C3222">
        <w:trPr>
          <w:trHeight w:val="315"/>
        </w:trPr>
        <w:tc>
          <w:tcPr>
            <w:tcW w:w="39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1</w:t>
            </w:r>
          </w:p>
        </w:tc>
        <w:tc>
          <w:tcPr>
            <w:tcW w:w="251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Ing. Mecánico</w:t>
            </w:r>
          </w:p>
        </w:tc>
        <w:tc>
          <w:tcPr>
            <w:tcW w:w="2127"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Director Técnico</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61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505"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$ 26.400,00</w:t>
            </w:r>
          </w:p>
        </w:tc>
      </w:tr>
      <w:tr w:rsidR="00717EA9" w:rsidRPr="00AA3A64" w:rsidTr="003C3222">
        <w:trPr>
          <w:trHeight w:val="330"/>
        </w:trPr>
        <w:tc>
          <w:tcPr>
            <w:tcW w:w="393" w:type="dxa"/>
            <w:tcBorders>
              <w:top w:val="nil"/>
              <w:left w:val="nil"/>
              <w:bottom w:val="double" w:sz="6" w:space="0" w:color="auto"/>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1</w:t>
            </w:r>
          </w:p>
        </w:tc>
        <w:tc>
          <w:tcPr>
            <w:tcW w:w="2512" w:type="dxa"/>
            <w:tcBorders>
              <w:top w:val="nil"/>
              <w:left w:val="nil"/>
              <w:bottom w:val="double" w:sz="6" w:space="0" w:color="auto"/>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Ing. Control de calidad</w:t>
            </w:r>
          </w:p>
        </w:tc>
        <w:tc>
          <w:tcPr>
            <w:tcW w:w="2127" w:type="dxa"/>
            <w:tcBorders>
              <w:top w:val="nil"/>
              <w:left w:val="nil"/>
              <w:bottom w:val="double" w:sz="6" w:space="0" w:color="auto"/>
              <w:right w:val="single" w:sz="8" w:space="0" w:color="auto"/>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Director de Calidad</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61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$ 2.200,00</w:t>
            </w:r>
          </w:p>
        </w:tc>
        <w:tc>
          <w:tcPr>
            <w:tcW w:w="1505"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$ 26.400,00</w:t>
            </w:r>
          </w:p>
        </w:tc>
      </w:tr>
      <w:tr w:rsidR="00717EA9" w:rsidRPr="00AA3A64" w:rsidTr="003C3222">
        <w:trPr>
          <w:trHeight w:val="345"/>
        </w:trPr>
        <w:tc>
          <w:tcPr>
            <w:tcW w:w="39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251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2127"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p>
        </w:tc>
        <w:tc>
          <w:tcPr>
            <w:tcW w:w="1613"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 xml:space="preserve">TOTAL </w:t>
            </w:r>
          </w:p>
        </w:tc>
        <w:tc>
          <w:tcPr>
            <w:tcW w:w="1505" w:type="dxa"/>
            <w:tcBorders>
              <w:top w:val="single" w:sz="4" w:space="0" w:color="auto"/>
              <w:left w:val="nil"/>
              <w:bottom w:val="double" w:sz="6" w:space="0" w:color="auto"/>
              <w:right w:val="nil"/>
            </w:tcBorders>
            <w:shd w:val="clear" w:color="000000" w:fill="FFFF99"/>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$ 105.600,00</w:t>
            </w:r>
          </w:p>
        </w:tc>
      </w:tr>
    </w:tbl>
    <w:p w:rsidR="00717EA9" w:rsidRDefault="00717EA9" w:rsidP="00717EA9">
      <w:pPr>
        <w:spacing w:after="0" w:line="360" w:lineRule="auto"/>
        <w:ind w:left="708" w:firstLine="708"/>
        <w:jc w:val="both"/>
        <w:rPr>
          <w:rFonts w:ascii="Arial" w:hAnsi="Arial" w:cs="Arial"/>
          <w:sz w:val="24"/>
          <w:szCs w:val="24"/>
          <w:lang w:val="es-ES"/>
        </w:rPr>
      </w:pPr>
      <w:r w:rsidRPr="00905E60">
        <w:rPr>
          <w:rFonts w:ascii="Arial" w:hAnsi="Arial" w:cs="Arial"/>
          <w:sz w:val="24"/>
          <w:szCs w:val="24"/>
          <w:lang w:val="es-ES"/>
        </w:rPr>
        <w:t>Los costos de control y mantenimiento con que funcionará la empresa son:</w:t>
      </w:r>
    </w:p>
    <w:p w:rsidR="00717EA9" w:rsidRPr="001027D2" w:rsidRDefault="00717EA9" w:rsidP="00717EA9">
      <w:pPr>
        <w:spacing w:after="0" w:line="360" w:lineRule="auto"/>
        <w:jc w:val="both"/>
        <w:rPr>
          <w:rFonts w:ascii="Arial" w:hAnsi="Arial" w:cs="Arial"/>
          <w:lang w:val="es-ES"/>
        </w:rPr>
        <w:sectPr w:rsidR="00717EA9" w:rsidRPr="001027D2" w:rsidSect="00643C4A">
          <w:pgSz w:w="12240" w:h="15840" w:code="1"/>
          <w:pgMar w:top="1985" w:right="1418" w:bottom="1985" w:left="2268" w:header="709" w:footer="709" w:gutter="0"/>
          <w:cols w:space="708"/>
          <w:docGrid w:linePitch="360"/>
        </w:sectPr>
      </w:pPr>
    </w:p>
    <w:tbl>
      <w:tblPr>
        <w:tblpPr w:leftFromText="141" w:rightFromText="141" w:vertAnchor="text" w:horzAnchor="margin" w:tblpXSpec="center" w:tblpY="-345"/>
        <w:tblW w:w="7740" w:type="dxa"/>
        <w:tblCellMar>
          <w:left w:w="70" w:type="dxa"/>
          <w:right w:w="70" w:type="dxa"/>
        </w:tblCellMar>
        <w:tblLook w:val="04A0"/>
      </w:tblPr>
      <w:tblGrid>
        <w:gridCol w:w="3099"/>
        <w:gridCol w:w="2209"/>
        <w:gridCol w:w="2432"/>
      </w:tblGrid>
      <w:tr w:rsidR="00717EA9" w:rsidRPr="00AA3A64" w:rsidTr="003C3222">
        <w:trPr>
          <w:trHeight w:val="330"/>
        </w:trPr>
        <w:tc>
          <w:tcPr>
            <w:tcW w:w="77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lastRenderedPageBreak/>
              <w:t>SERVICIOS BASICOS</w:t>
            </w:r>
          </w:p>
        </w:tc>
      </w:tr>
      <w:tr w:rsidR="00717EA9" w:rsidRPr="00AA3A64" w:rsidTr="003C3222">
        <w:trPr>
          <w:trHeight w:val="330"/>
        </w:trPr>
        <w:tc>
          <w:tcPr>
            <w:tcW w:w="309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p>
        </w:tc>
        <w:tc>
          <w:tcPr>
            <w:tcW w:w="2209"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Mensuales</w:t>
            </w:r>
          </w:p>
        </w:tc>
        <w:tc>
          <w:tcPr>
            <w:tcW w:w="2432"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Anuales</w:t>
            </w:r>
          </w:p>
        </w:tc>
      </w:tr>
      <w:tr w:rsidR="00717EA9" w:rsidRPr="00AA3A64" w:rsidTr="003C3222">
        <w:trPr>
          <w:trHeight w:val="315"/>
        </w:trPr>
        <w:tc>
          <w:tcPr>
            <w:tcW w:w="309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Energia eléctrica</w:t>
            </w:r>
          </w:p>
        </w:tc>
        <w:tc>
          <w:tcPr>
            <w:tcW w:w="220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$ 25.000,00</w:t>
            </w:r>
          </w:p>
        </w:tc>
        <w:tc>
          <w:tcPr>
            <w:tcW w:w="243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$ 300.000,00</w:t>
            </w:r>
          </w:p>
        </w:tc>
      </w:tr>
      <w:tr w:rsidR="00717EA9" w:rsidRPr="00AA3A64" w:rsidTr="003C3222">
        <w:trPr>
          <w:trHeight w:val="315"/>
        </w:trPr>
        <w:tc>
          <w:tcPr>
            <w:tcW w:w="309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Agua</w:t>
            </w:r>
          </w:p>
        </w:tc>
        <w:tc>
          <w:tcPr>
            <w:tcW w:w="220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$ 5.000,00</w:t>
            </w:r>
          </w:p>
        </w:tc>
        <w:tc>
          <w:tcPr>
            <w:tcW w:w="243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$ 60.000,00</w:t>
            </w:r>
          </w:p>
        </w:tc>
      </w:tr>
      <w:tr w:rsidR="00717EA9" w:rsidRPr="00AA3A64" w:rsidTr="003C3222">
        <w:trPr>
          <w:trHeight w:val="315"/>
        </w:trPr>
        <w:tc>
          <w:tcPr>
            <w:tcW w:w="309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Teléfono</w:t>
            </w:r>
          </w:p>
        </w:tc>
        <w:tc>
          <w:tcPr>
            <w:tcW w:w="220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$ 1.800,00</w:t>
            </w:r>
          </w:p>
        </w:tc>
        <w:tc>
          <w:tcPr>
            <w:tcW w:w="243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$ 21.600,00</w:t>
            </w:r>
          </w:p>
        </w:tc>
      </w:tr>
      <w:tr w:rsidR="00717EA9" w:rsidRPr="00AA3A64" w:rsidTr="003C3222">
        <w:trPr>
          <w:trHeight w:val="330"/>
        </w:trPr>
        <w:tc>
          <w:tcPr>
            <w:tcW w:w="309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TOTAL</w:t>
            </w:r>
          </w:p>
        </w:tc>
        <w:tc>
          <w:tcPr>
            <w:tcW w:w="2209" w:type="dxa"/>
            <w:tcBorders>
              <w:top w:val="single" w:sz="4" w:space="0" w:color="auto"/>
              <w:left w:val="nil"/>
              <w:bottom w:val="double" w:sz="6" w:space="0" w:color="auto"/>
              <w:right w:val="nil"/>
            </w:tcBorders>
            <w:shd w:val="clear" w:color="000000" w:fill="FFFF99"/>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$ 31.800,00</w:t>
            </w:r>
          </w:p>
        </w:tc>
        <w:tc>
          <w:tcPr>
            <w:tcW w:w="2432" w:type="dxa"/>
            <w:tcBorders>
              <w:top w:val="single" w:sz="4" w:space="0" w:color="auto"/>
              <w:left w:val="nil"/>
              <w:bottom w:val="double" w:sz="6" w:space="0" w:color="auto"/>
              <w:right w:val="nil"/>
            </w:tcBorders>
            <w:shd w:val="clear" w:color="000000" w:fill="FFFF99"/>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$ 381.600,00</w:t>
            </w:r>
          </w:p>
        </w:tc>
      </w:tr>
    </w:tbl>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p>
    <w:tbl>
      <w:tblPr>
        <w:tblpPr w:leftFromText="141" w:rightFromText="141" w:vertAnchor="text" w:horzAnchor="margin" w:tblpXSpec="center" w:tblpY="300"/>
        <w:tblW w:w="7725" w:type="dxa"/>
        <w:tblCellMar>
          <w:left w:w="70" w:type="dxa"/>
          <w:right w:w="70" w:type="dxa"/>
        </w:tblCellMar>
        <w:tblLook w:val="04A0"/>
      </w:tblPr>
      <w:tblGrid>
        <w:gridCol w:w="652"/>
        <w:gridCol w:w="1796"/>
        <w:gridCol w:w="1701"/>
        <w:gridCol w:w="1559"/>
        <w:gridCol w:w="2017"/>
      </w:tblGrid>
      <w:tr w:rsidR="00717EA9" w:rsidRPr="00AA3A64" w:rsidTr="003C3222">
        <w:trPr>
          <w:trHeight w:val="330"/>
        </w:trPr>
        <w:tc>
          <w:tcPr>
            <w:tcW w:w="772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MANTENIMIENTO</w:t>
            </w:r>
          </w:p>
        </w:tc>
      </w:tr>
      <w:tr w:rsidR="00717EA9" w:rsidRPr="00AA3A64" w:rsidTr="003C3222">
        <w:trPr>
          <w:trHeight w:val="330"/>
        </w:trPr>
        <w:tc>
          <w:tcPr>
            <w:tcW w:w="652" w:type="dxa"/>
            <w:vMerge w:val="restart"/>
            <w:tcBorders>
              <w:top w:val="nil"/>
              <w:left w:val="nil"/>
              <w:bottom w:val="single" w:sz="8" w:space="0" w:color="000000"/>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Nº</w:t>
            </w:r>
          </w:p>
        </w:tc>
        <w:tc>
          <w:tcPr>
            <w:tcW w:w="1796" w:type="dxa"/>
            <w:vMerge w:val="restart"/>
            <w:tcBorders>
              <w:top w:val="nil"/>
              <w:left w:val="nil"/>
              <w:bottom w:val="single" w:sz="8" w:space="0" w:color="000000"/>
              <w:right w:val="single" w:sz="8" w:space="0" w:color="auto"/>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EMPLEADOS</w:t>
            </w:r>
          </w:p>
        </w:tc>
        <w:tc>
          <w:tcPr>
            <w:tcW w:w="1701"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SALARIOS</w:t>
            </w:r>
          </w:p>
        </w:tc>
        <w:tc>
          <w:tcPr>
            <w:tcW w:w="1559"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w:t>
            </w:r>
          </w:p>
        </w:tc>
        <w:tc>
          <w:tcPr>
            <w:tcW w:w="2017"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w:t>
            </w:r>
          </w:p>
        </w:tc>
      </w:tr>
      <w:tr w:rsidR="00717EA9" w:rsidRPr="00AA3A64" w:rsidTr="003C3222">
        <w:trPr>
          <w:trHeight w:val="330"/>
        </w:trPr>
        <w:tc>
          <w:tcPr>
            <w:tcW w:w="652" w:type="dxa"/>
            <w:vMerge/>
            <w:tcBorders>
              <w:top w:val="nil"/>
              <w:left w:val="nil"/>
              <w:bottom w:val="single" w:sz="8" w:space="0" w:color="000000"/>
              <w:right w:val="nil"/>
            </w:tcBorders>
            <w:vAlign w:val="center"/>
            <w:hideMark/>
          </w:tcPr>
          <w:p w:rsidR="00717EA9" w:rsidRPr="00AA3A64" w:rsidRDefault="00717EA9" w:rsidP="003C3222">
            <w:pPr>
              <w:spacing w:after="0" w:line="240" w:lineRule="auto"/>
              <w:rPr>
                <w:rFonts w:ascii="Times New Roman" w:eastAsia="Times New Roman" w:hAnsi="Times New Roman"/>
                <w:b/>
                <w:bCs/>
                <w:color w:val="000000"/>
                <w:sz w:val="24"/>
                <w:szCs w:val="24"/>
                <w:lang w:val="es-EC" w:eastAsia="es-EC"/>
              </w:rPr>
            </w:pPr>
          </w:p>
        </w:tc>
        <w:tc>
          <w:tcPr>
            <w:tcW w:w="1796" w:type="dxa"/>
            <w:vMerge/>
            <w:tcBorders>
              <w:top w:val="nil"/>
              <w:left w:val="nil"/>
              <w:bottom w:val="single" w:sz="8" w:space="0" w:color="000000"/>
              <w:right w:val="single" w:sz="8" w:space="0" w:color="auto"/>
            </w:tcBorders>
            <w:vAlign w:val="center"/>
            <w:hideMark/>
          </w:tcPr>
          <w:p w:rsidR="00717EA9" w:rsidRPr="00AA3A64" w:rsidRDefault="00717EA9" w:rsidP="003C3222">
            <w:pPr>
              <w:spacing w:after="0" w:line="240" w:lineRule="auto"/>
              <w:rPr>
                <w:rFonts w:ascii="Times New Roman" w:eastAsia="Times New Roman" w:hAnsi="Times New Roman"/>
                <w:b/>
                <w:bCs/>
                <w:color w:val="000000"/>
                <w:sz w:val="24"/>
                <w:szCs w:val="24"/>
                <w:lang w:val="es-EC" w:eastAsia="es-EC"/>
              </w:rPr>
            </w:pPr>
          </w:p>
        </w:tc>
        <w:tc>
          <w:tcPr>
            <w:tcW w:w="1701"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Fijo</w:t>
            </w:r>
          </w:p>
        </w:tc>
        <w:tc>
          <w:tcPr>
            <w:tcW w:w="1559"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Mensual</w:t>
            </w:r>
          </w:p>
        </w:tc>
        <w:tc>
          <w:tcPr>
            <w:tcW w:w="2017" w:type="dxa"/>
            <w:tcBorders>
              <w:top w:val="nil"/>
              <w:left w:val="nil"/>
              <w:bottom w:val="single" w:sz="8" w:space="0" w:color="auto"/>
              <w:right w:val="single" w:sz="8" w:space="0" w:color="auto"/>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Anual</w:t>
            </w:r>
          </w:p>
        </w:tc>
      </w:tr>
      <w:tr w:rsidR="00717EA9" w:rsidRPr="00AA3A64" w:rsidTr="003C3222">
        <w:trPr>
          <w:trHeight w:val="315"/>
        </w:trPr>
        <w:tc>
          <w:tcPr>
            <w:tcW w:w="65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2</w:t>
            </w:r>
          </w:p>
        </w:tc>
        <w:tc>
          <w:tcPr>
            <w:tcW w:w="1796"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Mecánicos</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$ 550,00</w:t>
            </w:r>
          </w:p>
        </w:tc>
        <w:tc>
          <w:tcPr>
            <w:tcW w:w="155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$ 1,600.00</w:t>
            </w:r>
          </w:p>
        </w:tc>
        <w:tc>
          <w:tcPr>
            <w:tcW w:w="2017"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$ 19,200.00</w:t>
            </w:r>
          </w:p>
        </w:tc>
      </w:tr>
      <w:tr w:rsidR="00717EA9" w:rsidRPr="00AA3A64" w:rsidTr="003C3222">
        <w:trPr>
          <w:trHeight w:val="315"/>
        </w:trPr>
        <w:tc>
          <w:tcPr>
            <w:tcW w:w="65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2</w:t>
            </w:r>
          </w:p>
        </w:tc>
        <w:tc>
          <w:tcPr>
            <w:tcW w:w="1796"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Electricistas</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$ 550,00</w:t>
            </w:r>
          </w:p>
        </w:tc>
        <w:tc>
          <w:tcPr>
            <w:tcW w:w="155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$ 1,600.00</w:t>
            </w:r>
          </w:p>
        </w:tc>
        <w:tc>
          <w:tcPr>
            <w:tcW w:w="2017"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$ 19,200.00</w:t>
            </w:r>
          </w:p>
        </w:tc>
      </w:tr>
      <w:tr w:rsidR="00717EA9" w:rsidRPr="00AA3A64" w:rsidTr="003C3222">
        <w:trPr>
          <w:trHeight w:val="315"/>
        </w:trPr>
        <w:tc>
          <w:tcPr>
            <w:tcW w:w="65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2</w:t>
            </w:r>
          </w:p>
        </w:tc>
        <w:tc>
          <w:tcPr>
            <w:tcW w:w="1796"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Ayudantes</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$ 300,00</w:t>
            </w:r>
          </w:p>
        </w:tc>
        <w:tc>
          <w:tcPr>
            <w:tcW w:w="155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$ 800.00</w:t>
            </w:r>
          </w:p>
        </w:tc>
        <w:tc>
          <w:tcPr>
            <w:tcW w:w="2017"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$ 9,600.00</w:t>
            </w:r>
          </w:p>
        </w:tc>
      </w:tr>
      <w:tr w:rsidR="00717EA9" w:rsidRPr="00AA3A64" w:rsidTr="003C3222">
        <w:trPr>
          <w:trHeight w:val="330"/>
        </w:trPr>
        <w:tc>
          <w:tcPr>
            <w:tcW w:w="652" w:type="dxa"/>
            <w:tcBorders>
              <w:top w:val="nil"/>
              <w:left w:val="nil"/>
              <w:bottom w:val="double" w:sz="6" w:space="0" w:color="auto"/>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20</w:t>
            </w:r>
          </w:p>
        </w:tc>
        <w:tc>
          <w:tcPr>
            <w:tcW w:w="1796" w:type="dxa"/>
            <w:tcBorders>
              <w:top w:val="nil"/>
              <w:left w:val="nil"/>
              <w:bottom w:val="double" w:sz="6" w:space="0" w:color="auto"/>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Operarios</w:t>
            </w: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$ 350,00</w:t>
            </w:r>
          </w:p>
        </w:tc>
        <w:tc>
          <w:tcPr>
            <w:tcW w:w="1559" w:type="dxa"/>
            <w:tcBorders>
              <w:top w:val="nil"/>
              <w:left w:val="nil"/>
              <w:bottom w:val="double" w:sz="6" w:space="0" w:color="auto"/>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$ 18,000.00</w:t>
            </w:r>
          </w:p>
        </w:tc>
        <w:tc>
          <w:tcPr>
            <w:tcW w:w="2017"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$ 216,000.00</w:t>
            </w:r>
          </w:p>
        </w:tc>
      </w:tr>
      <w:tr w:rsidR="00717EA9" w:rsidRPr="00AA3A64" w:rsidTr="003C3222">
        <w:trPr>
          <w:trHeight w:val="345"/>
        </w:trPr>
        <w:tc>
          <w:tcPr>
            <w:tcW w:w="65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796"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701"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559"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TOTAL</w:t>
            </w:r>
          </w:p>
        </w:tc>
        <w:tc>
          <w:tcPr>
            <w:tcW w:w="2017" w:type="dxa"/>
            <w:tcBorders>
              <w:top w:val="single" w:sz="4" w:space="0" w:color="auto"/>
              <w:left w:val="nil"/>
              <w:bottom w:val="double" w:sz="6" w:space="0" w:color="auto"/>
              <w:right w:val="nil"/>
            </w:tcBorders>
            <w:shd w:val="clear" w:color="000000" w:fill="FFFF99"/>
            <w:noWrap/>
            <w:vAlign w:val="bottom"/>
            <w:hideMark/>
          </w:tcPr>
          <w:p w:rsidR="00717EA9" w:rsidRPr="00AA3A64" w:rsidRDefault="00717EA9" w:rsidP="003C3222">
            <w:pPr>
              <w:spacing w:after="0" w:line="240" w:lineRule="auto"/>
              <w:jc w:val="right"/>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$ 264.000,00</w:t>
            </w:r>
          </w:p>
        </w:tc>
      </w:tr>
    </w:tbl>
    <w:p w:rsidR="00717EA9" w:rsidRDefault="00717EA9" w:rsidP="00717EA9">
      <w:pPr>
        <w:spacing w:after="0" w:line="360" w:lineRule="auto"/>
        <w:jc w:val="both"/>
        <w:rPr>
          <w:rFonts w:ascii="Arial" w:hAnsi="Arial" w:cs="Arial"/>
          <w:b/>
          <w:sz w:val="24"/>
          <w:szCs w:val="24"/>
          <w:lang w:val="es-ES"/>
        </w:rPr>
      </w:pPr>
    </w:p>
    <w:p w:rsidR="00717EA9" w:rsidRDefault="00717EA9" w:rsidP="00717EA9">
      <w:pPr>
        <w:spacing w:after="0" w:line="360" w:lineRule="auto"/>
        <w:jc w:val="both"/>
        <w:rPr>
          <w:rFonts w:ascii="Arial" w:hAnsi="Arial" w:cs="Arial"/>
          <w:b/>
          <w:sz w:val="24"/>
          <w:szCs w:val="24"/>
          <w:lang w:val="es-ES"/>
        </w:rPr>
      </w:pPr>
    </w:p>
    <w:p w:rsidR="00717EA9" w:rsidRPr="00C32CC5" w:rsidRDefault="00717EA9" w:rsidP="00717EA9">
      <w:pPr>
        <w:spacing w:after="0" w:line="360" w:lineRule="auto"/>
        <w:jc w:val="both"/>
        <w:rPr>
          <w:rFonts w:ascii="Arial" w:hAnsi="Arial" w:cs="Arial"/>
          <w:b/>
          <w:sz w:val="24"/>
          <w:szCs w:val="24"/>
          <w:lang w:val="es-ES"/>
        </w:rPr>
      </w:pPr>
      <w:r w:rsidRPr="00C32CC5">
        <w:rPr>
          <w:rFonts w:ascii="Arial" w:hAnsi="Arial" w:cs="Arial"/>
          <w:b/>
          <w:sz w:val="24"/>
          <w:szCs w:val="24"/>
          <w:lang w:val="es-ES"/>
        </w:rPr>
        <w:t xml:space="preserve">4.2.3 COSTOS DE INVERSION </w:t>
      </w:r>
    </w:p>
    <w:p w:rsidR="00717EA9" w:rsidRDefault="00717EA9" w:rsidP="00717EA9">
      <w:pPr>
        <w:spacing w:after="0" w:line="360" w:lineRule="auto"/>
        <w:jc w:val="both"/>
        <w:rPr>
          <w:rFonts w:ascii="Arial" w:hAnsi="Arial" w:cs="Arial"/>
          <w:sz w:val="24"/>
          <w:szCs w:val="24"/>
          <w:lang w:val="es-ES"/>
        </w:rPr>
      </w:pPr>
    </w:p>
    <w:p w:rsidR="00717EA9" w:rsidRPr="00905E60"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En estos cuadros presentamos una forma mas generalizada de los costos tanto de inversión como de mantenimiento y control.</w:t>
      </w:r>
    </w:p>
    <w:p w:rsidR="00717EA9" w:rsidRDefault="00717EA9" w:rsidP="00717EA9">
      <w:pPr>
        <w:jc w:val="both"/>
        <w:rPr>
          <w:rFonts w:ascii="Arial" w:hAnsi="Arial" w:cs="Arial"/>
          <w:sz w:val="14"/>
          <w:lang w:val="es-ES"/>
        </w:rPr>
      </w:pPr>
    </w:p>
    <w:tbl>
      <w:tblPr>
        <w:tblpPr w:leftFromText="141" w:rightFromText="141" w:vertAnchor="text" w:horzAnchor="margin" w:tblpXSpec="center" w:tblpY="120"/>
        <w:tblW w:w="7867" w:type="dxa"/>
        <w:tblCellMar>
          <w:left w:w="70" w:type="dxa"/>
          <w:right w:w="70" w:type="dxa"/>
        </w:tblCellMar>
        <w:tblLook w:val="04A0"/>
      </w:tblPr>
      <w:tblGrid>
        <w:gridCol w:w="3356"/>
        <w:gridCol w:w="1392"/>
        <w:gridCol w:w="1280"/>
        <w:gridCol w:w="1839"/>
      </w:tblGrid>
      <w:tr w:rsidR="00717EA9" w:rsidRPr="00AA3A64" w:rsidTr="003C3222">
        <w:trPr>
          <w:trHeight w:val="355"/>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SUPUESTOS MAQUINARIAS</w:t>
            </w:r>
          </w:p>
        </w:tc>
        <w:tc>
          <w:tcPr>
            <w:tcW w:w="1392" w:type="dxa"/>
            <w:tcBorders>
              <w:top w:val="single" w:sz="8" w:space="0" w:color="auto"/>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Unidades</w:t>
            </w:r>
          </w:p>
        </w:tc>
        <w:tc>
          <w:tcPr>
            <w:tcW w:w="1280" w:type="dxa"/>
            <w:tcBorders>
              <w:top w:val="single" w:sz="8" w:space="0" w:color="auto"/>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Cost. Unitario</w:t>
            </w:r>
          </w:p>
        </w:tc>
        <w:tc>
          <w:tcPr>
            <w:tcW w:w="1839" w:type="dxa"/>
            <w:tcBorders>
              <w:top w:val="single" w:sz="8" w:space="0" w:color="auto"/>
              <w:left w:val="nil"/>
              <w:bottom w:val="single" w:sz="8" w:space="0" w:color="auto"/>
              <w:right w:val="single" w:sz="8" w:space="0" w:color="auto"/>
            </w:tcBorders>
            <w:shd w:val="clear" w:color="auto" w:fill="auto"/>
            <w:noWrap/>
            <w:vAlign w:val="bottom"/>
            <w:hideMark/>
          </w:tcPr>
          <w:p w:rsidR="00717EA9" w:rsidRPr="00AA3A64"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Total</w:t>
            </w:r>
          </w:p>
        </w:tc>
      </w:tr>
      <w:tr w:rsidR="00717EA9" w:rsidRPr="00AA3A64" w:rsidTr="003C3222">
        <w:trPr>
          <w:trHeight w:val="338"/>
        </w:trPr>
        <w:tc>
          <w:tcPr>
            <w:tcW w:w="3356" w:type="dxa"/>
            <w:tcBorders>
              <w:top w:val="nil"/>
              <w:left w:val="single" w:sz="8" w:space="0" w:color="auto"/>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FRESADORA</w:t>
            </w:r>
          </w:p>
        </w:tc>
        <w:tc>
          <w:tcPr>
            <w:tcW w:w="139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4</w:t>
            </w:r>
          </w:p>
        </w:tc>
        <w:tc>
          <w:tcPr>
            <w:tcW w:w="1280"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$ 7.000,00</w:t>
            </w:r>
          </w:p>
        </w:tc>
        <w:tc>
          <w:tcPr>
            <w:tcW w:w="1839"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$ 28.000,00</w:t>
            </w:r>
          </w:p>
        </w:tc>
      </w:tr>
      <w:tr w:rsidR="00717EA9" w:rsidRPr="00AA3A64" w:rsidTr="003C3222">
        <w:trPr>
          <w:trHeight w:val="338"/>
        </w:trPr>
        <w:tc>
          <w:tcPr>
            <w:tcW w:w="3356" w:type="dxa"/>
            <w:tcBorders>
              <w:top w:val="nil"/>
              <w:left w:val="single" w:sz="8" w:space="0" w:color="auto"/>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TORNOS</w:t>
            </w:r>
          </w:p>
        </w:tc>
        <w:tc>
          <w:tcPr>
            <w:tcW w:w="139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4</w:t>
            </w:r>
          </w:p>
        </w:tc>
        <w:tc>
          <w:tcPr>
            <w:tcW w:w="1280"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$ 3.000,00</w:t>
            </w:r>
          </w:p>
        </w:tc>
        <w:tc>
          <w:tcPr>
            <w:tcW w:w="1839"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$ 12.000,00</w:t>
            </w:r>
          </w:p>
        </w:tc>
      </w:tr>
      <w:tr w:rsidR="00717EA9" w:rsidRPr="00AA3A64" w:rsidTr="003C3222">
        <w:trPr>
          <w:trHeight w:val="338"/>
        </w:trPr>
        <w:tc>
          <w:tcPr>
            <w:tcW w:w="3356" w:type="dxa"/>
            <w:tcBorders>
              <w:top w:val="nil"/>
              <w:left w:val="single" w:sz="8" w:space="0" w:color="auto"/>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CEPILLO</w:t>
            </w:r>
          </w:p>
        </w:tc>
        <w:tc>
          <w:tcPr>
            <w:tcW w:w="139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3</w:t>
            </w:r>
          </w:p>
        </w:tc>
        <w:tc>
          <w:tcPr>
            <w:tcW w:w="1280"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$ 3.000,00</w:t>
            </w:r>
          </w:p>
        </w:tc>
        <w:tc>
          <w:tcPr>
            <w:tcW w:w="1839"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$ 9.000,00</w:t>
            </w:r>
          </w:p>
        </w:tc>
      </w:tr>
      <w:tr w:rsidR="00717EA9" w:rsidRPr="00AA3A64" w:rsidTr="003C3222">
        <w:trPr>
          <w:trHeight w:val="338"/>
        </w:trPr>
        <w:tc>
          <w:tcPr>
            <w:tcW w:w="3356" w:type="dxa"/>
            <w:tcBorders>
              <w:top w:val="nil"/>
              <w:left w:val="single" w:sz="8" w:space="0" w:color="auto"/>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TALADROS</w:t>
            </w:r>
          </w:p>
        </w:tc>
        <w:tc>
          <w:tcPr>
            <w:tcW w:w="139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4</w:t>
            </w:r>
          </w:p>
        </w:tc>
        <w:tc>
          <w:tcPr>
            <w:tcW w:w="1280"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$ 2.000,00</w:t>
            </w:r>
          </w:p>
        </w:tc>
        <w:tc>
          <w:tcPr>
            <w:tcW w:w="1839" w:type="dxa"/>
            <w:tcBorders>
              <w:top w:val="nil"/>
              <w:left w:val="nil"/>
              <w:bottom w:val="nil"/>
              <w:right w:val="single" w:sz="8" w:space="0" w:color="auto"/>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$ 8.000,00</w:t>
            </w:r>
          </w:p>
        </w:tc>
      </w:tr>
      <w:tr w:rsidR="00717EA9" w:rsidRPr="00AA3A64" w:rsidTr="003C3222">
        <w:trPr>
          <w:trHeight w:val="355"/>
        </w:trPr>
        <w:tc>
          <w:tcPr>
            <w:tcW w:w="3356" w:type="dxa"/>
            <w:tcBorders>
              <w:top w:val="nil"/>
              <w:left w:val="single" w:sz="8" w:space="0" w:color="auto"/>
              <w:bottom w:val="single" w:sz="8" w:space="0" w:color="auto"/>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SOLDADORAS</w:t>
            </w:r>
          </w:p>
        </w:tc>
        <w:tc>
          <w:tcPr>
            <w:tcW w:w="1392"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7</w:t>
            </w:r>
          </w:p>
        </w:tc>
        <w:tc>
          <w:tcPr>
            <w:tcW w:w="1280" w:type="dxa"/>
            <w:tcBorders>
              <w:top w:val="nil"/>
              <w:left w:val="nil"/>
              <w:bottom w:val="single" w:sz="8" w:space="0" w:color="auto"/>
              <w:right w:val="nil"/>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color w:val="000000"/>
                <w:sz w:val="24"/>
                <w:szCs w:val="24"/>
                <w:lang w:val="es-EC" w:eastAsia="es-EC"/>
              </w:rPr>
            </w:pPr>
            <w:r w:rsidRPr="00AA3A64">
              <w:rPr>
                <w:rFonts w:ascii="Times New Roman" w:eastAsia="Times New Roman" w:hAnsi="Times New Roman"/>
                <w:color w:val="000000"/>
                <w:sz w:val="24"/>
                <w:szCs w:val="24"/>
                <w:lang w:val="es-EC" w:eastAsia="es-EC"/>
              </w:rPr>
              <w:t>$ 1.500,00</w:t>
            </w:r>
          </w:p>
        </w:tc>
        <w:tc>
          <w:tcPr>
            <w:tcW w:w="1839" w:type="dxa"/>
            <w:tcBorders>
              <w:top w:val="nil"/>
              <w:left w:val="nil"/>
              <w:bottom w:val="single" w:sz="8" w:space="0" w:color="auto"/>
              <w:right w:val="single" w:sz="8" w:space="0" w:color="auto"/>
            </w:tcBorders>
            <w:shd w:val="clear" w:color="auto" w:fill="auto"/>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$ 10.500,00</w:t>
            </w:r>
          </w:p>
        </w:tc>
      </w:tr>
      <w:tr w:rsidR="00717EA9" w:rsidRPr="00AA3A64" w:rsidTr="003C3222">
        <w:trPr>
          <w:trHeight w:val="355"/>
        </w:trPr>
        <w:tc>
          <w:tcPr>
            <w:tcW w:w="3356"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392"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color w:val="000000"/>
                <w:sz w:val="24"/>
                <w:szCs w:val="24"/>
                <w:lang w:val="es-EC" w:eastAsia="es-EC"/>
              </w:rPr>
            </w:pPr>
          </w:p>
        </w:tc>
        <w:tc>
          <w:tcPr>
            <w:tcW w:w="1280" w:type="dxa"/>
            <w:tcBorders>
              <w:top w:val="nil"/>
              <w:left w:val="nil"/>
              <w:bottom w:val="nil"/>
              <w:right w:val="nil"/>
            </w:tcBorders>
            <w:shd w:val="clear" w:color="auto" w:fill="auto"/>
            <w:noWrap/>
            <w:vAlign w:val="bottom"/>
            <w:hideMark/>
          </w:tcPr>
          <w:p w:rsidR="00717EA9" w:rsidRPr="00AA3A64" w:rsidRDefault="00717EA9" w:rsidP="003C3222">
            <w:pPr>
              <w:spacing w:after="0" w:line="240" w:lineRule="auto"/>
              <w:rPr>
                <w:rFonts w:ascii="Times New Roman" w:eastAsia="Times New Roman" w:hAnsi="Times New Roman"/>
                <w:b/>
                <w:bCs/>
                <w:i/>
                <w:iCs/>
                <w:color w:val="000000"/>
                <w:sz w:val="24"/>
                <w:szCs w:val="24"/>
                <w:lang w:val="es-EC" w:eastAsia="es-EC"/>
              </w:rPr>
            </w:pPr>
            <w:r w:rsidRPr="00AA3A64">
              <w:rPr>
                <w:rFonts w:ascii="Times New Roman" w:eastAsia="Times New Roman" w:hAnsi="Times New Roman"/>
                <w:b/>
                <w:bCs/>
                <w:i/>
                <w:iCs/>
                <w:color w:val="000000"/>
                <w:sz w:val="24"/>
                <w:szCs w:val="24"/>
                <w:lang w:val="es-EC" w:eastAsia="es-EC"/>
              </w:rPr>
              <w:t>TOTAL</w:t>
            </w:r>
          </w:p>
        </w:tc>
        <w:tc>
          <w:tcPr>
            <w:tcW w:w="1839" w:type="dxa"/>
            <w:tcBorders>
              <w:top w:val="nil"/>
              <w:left w:val="nil"/>
              <w:bottom w:val="double" w:sz="6" w:space="0" w:color="auto"/>
              <w:right w:val="nil"/>
            </w:tcBorders>
            <w:shd w:val="clear" w:color="000000" w:fill="FFFF99"/>
            <w:noWrap/>
            <w:vAlign w:val="bottom"/>
            <w:hideMark/>
          </w:tcPr>
          <w:p w:rsidR="00717EA9" w:rsidRPr="00AA3A64"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AA3A64">
              <w:rPr>
                <w:rFonts w:ascii="Times New Roman" w:eastAsia="Times New Roman" w:hAnsi="Times New Roman"/>
                <w:b/>
                <w:bCs/>
                <w:color w:val="000000"/>
                <w:sz w:val="24"/>
                <w:szCs w:val="24"/>
                <w:lang w:val="es-EC" w:eastAsia="es-EC"/>
              </w:rPr>
              <w:t>$ 67.500,00</w:t>
            </w:r>
          </w:p>
        </w:tc>
      </w:tr>
    </w:tbl>
    <w:tbl>
      <w:tblPr>
        <w:tblpPr w:leftFromText="141" w:rightFromText="141" w:vertAnchor="text" w:horzAnchor="margin" w:tblpXSpec="center" w:tblpY="-542"/>
        <w:tblW w:w="8859" w:type="dxa"/>
        <w:tblCellMar>
          <w:left w:w="70" w:type="dxa"/>
          <w:right w:w="70" w:type="dxa"/>
        </w:tblCellMar>
        <w:tblLook w:val="04A0"/>
      </w:tblPr>
      <w:tblGrid>
        <w:gridCol w:w="3899"/>
        <w:gridCol w:w="1565"/>
        <w:gridCol w:w="1640"/>
        <w:gridCol w:w="1755"/>
      </w:tblGrid>
      <w:tr w:rsidR="00717EA9" w:rsidRPr="00EA0732" w:rsidTr="003C3222">
        <w:trPr>
          <w:trHeight w:val="330"/>
        </w:trPr>
        <w:tc>
          <w:tcPr>
            <w:tcW w:w="38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b/>
                <w:bCs/>
                <w:i/>
                <w:iCs/>
                <w:color w:val="000000"/>
                <w:lang w:val="es-EC" w:eastAsia="es-EC"/>
              </w:rPr>
            </w:pPr>
            <w:r w:rsidRPr="00EA0732">
              <w:rPr>
                <w:rFonts w:ascii="Times New Roman" w:eastAsia="Times New Roman" w:hAnsi="Times New Roman"/>
                <w:b/>
                <w:bCs/>
                <w:i/>
                <w:iCs/>
                <w:color w:val="000000"/>
                <w:lang w:val="es-EC" w:eastAsia="es-EC"/>
              </w:rPr>
              <w:lastRenderedPageBreak/>
              <w:t>SUPUESTOS EQ. DE COMPUTACION</w:t>
            </w:r>
          </w:p>
        </w:tc>
        <w:tc>
          <w:tcPr>
            <w:tcW w:w="1565" w:type="dxa"/>
            <w:tcBorders>
              <w:top w:val="single" w:sz="8" w:space="0" w:color="auto"/>
              <w:left w:val="nil"/>
              <w:bottom w:val="single" w:sz="8" w:space="0" w:color="auto"/>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EA0732">
              <w:rPr>
                <w:rFonts w:ascii="Times New Roman" w:eastAsia="Times New Roman" w:hAnsi="Times New Roman"/>
                <w:b/>
                <w:bCs/>
                <w:i/>
                <w:iCs/>
                <w:color w:val="000000"/>
                <w:sz w:val="24"/>
                <w:szCs w:val="24"/>
                <w:lang w:val="es-EC" w:eastAsia="es-EC"/>
              </w:rPr>
              <w:t>Unidades</w:t>
            </w:r>
          </w:p>
        </w:tc>
        <w:tc>
          <w:tcPr>
            <w:tcW w:w="1640" w:type="dxa"/>
            <w:tcBorders>
              <w:top w:val="single" w:sz="8" w:space="0" w:color="auto"/>
              <w:left w:val="nil"/>
              <w:bottom w:val="single" w:sz="8" w:space="0" w:color="auto"/>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EA0732">
              <w:rPr>
                <w:rFonts w:ascii="Times New Roman" w:eastAsia="Times New Roman" w:hAnsi="Times New Roman"/>
                <w:b/>
                <w:bCs/>
                <w:i/>
                <w:iCs/>
                <w:color w:val="000000"/>
                <w:sz w:val="24"/>
                <w:szCs w:val="24"/>
                <w:lang w:val="es-EC" w:eastAsia="es-EC"/>
              </w:rPr>
              <w:t>Cost. Unitario</w:t>
            </w:r>
          </w:p>
        </w:tc>
        <w:tc>
          <w:tcPr>
            <w:tcW w:w="1755" w:type="dxa"/>
            <w:tcBorders>
              <w:top w:val="single" w:sz="8" w:space="0" w:color="auto"/>
              <w:left w:val="nil"/>
              <w:bottom w:val="single" w:sz="8" w:space="0" w:color="auto"/>
              <w:right w:val="single" w:sz="8" w:space="0" w:color="auto"/>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EA0732">
              <w:rPr>
                <w:rFonts w:ascii="Times New Roman" w:eastAsia="Times New Roman" w:hAnsi="Times New Roman"/>
                <w:b/>
                <w:bCs/>
                <w:i/>
                <w:iCs/>
                <w:color w:val="000000"/>
                <w:sz w:val="24"/>
                <w:szCs w:val="24"/>
                <w:lang w:val="es-EC" w:eastAsia="es-EC"/>
              </w:rPr>
              <w:t>Total</w:t>
            </w:r>
          </w:p>
        </w:tc>
      </w:tr>
      <w:tr w:rsidR="00717EA9" w:rsidRPr="00EA0732" w:rsidTr="003C3222">
        <w:trPr>
          <w:trHeight w:val="315"/>
        </w:trPr>
        <w:tc>
          <w:tcPr>
            <w:tcW w:w="3899" w:type="dxa"/>
            <w:tcBorders>
              <w:top w:val="nil"/>
              <w:left w:val="single" w:sz="8" w:space="0" w:color="auto"/>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COMPUTADORAS</w:t>
            </w:r>
          </w:p>
        </w:tc>
        <w:tc>
          <w:tcPr>
            <w:tcW w:w="1565"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8</w:t>
            </w:r>
          </w:p>
        </w:tc>
        <w:tc>
          <w:tcPr>
            <w:tcW w:w="164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$ 780,00</w:t>
            </w:r>
          </w:p>
        </w:tc>
        <w:tc>
          <w:tcPr>
            <w:tcW w:w="1755" w:type="dxa"/>
            <w:tcBorders>
              <w:top w:val="nil"/>
              <w:left w:val="nil"/>
              <w:bottom w:val="nil"/>
              <w:right w:val="single" w:sz="8" w:space="0" w:color="auto"/>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EA0732">
              <w:rPr>
                <w:rFonts w:ascii="Times New Roman" w:eastAsia="Times New Roman" w:hAnsi="Times New Roman"/>
                <w:b/>
                <w:bCs/>
                <w:color w:val="000000"/>
                <w:sz w:val="24"/>
                <w:szCs w:val="24"/>
                <w:lang w:val="es-EC" w:eastAsia="es-EC"/>
              </w:rPr>
              <w:t>$ 6.240,00</w:t>
            </w:r>
          </w:p>
        </w:tc>
      </w:tr>
      <w:tr w:rsidR="00717EA9" w:rsidRPr="00EA0732" w:rsidTr="003C3222">
        <w:trPr>
          <w:trHeight w:val="315"/>
        </w:trPr>
        <w:tc>
          <w:tcPr>
            <w:tcW w:w="3899" w:type="dxa"/>
            <w:tcBorders>
              <w:top w:val="nil"/>
              <w:left w:val="single" w:sz="8" w:space="0" w:color="auto"/>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IMPRESORAS</w:t>
            </w:r>
          </w:p>
        </w:tc>
        <w:tc>
          <w:tcPr>
            <w:tcW w:w="1565"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5</w:t>
            </w:r>
          </w:p>
        </w:tc>
        <w:tc>
          <w:tcPr>
            <w:tcW w:w="164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$ 150,00</w:t>
            </w:r>
          </w:p>
        </w:tc>
        <w:tc>
          <w:tcPr>
            <w:tcW w:w="1755" w:type="dxa"/>
            <w:tcBorders>
              <w:top w:val="nil"/>
              <w:left w:val="nil"/>
              <w:bottom w:val="nil"/>
              <w:right w:val="single" w:sz="8" w:space="0" w:color="auto"/>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EA0732">
              <w:rPr>
                <w:rFonts w:ascii="Times New Roman" w:eastAsia="Times New Roman" w:hAnsi="Times New Roman"/>
                <w:b/>
                <w:bCs/>
                <w:color w:val="000000"/>
                <w:sz w:val="24"/>
                <w:szCs w:val="24"/>
                <w:lang w:val="es-EC" w:eastAsia="es-EC"/>
              </w:rPr>
              <w:t>$ 750,00</w:t>
            </w:r>
          </w:p>
        </w:tc>
      </w:tr>
      <w:tr w:rsidR="00717EA9" w:rsidRPr="00EA0732" w:rsidTr="003C3222">
        <w:trPr>
          <w:trHeight w:val="315"/>
        </w:trPr>
        <w:tc>
          <w:tcPr>
            <w:tcW w:w="3899" w:type="dxa"/>
            <w:tcBorders>
              <w:top w:val="nil"/>
              <w:left w:val="single" w:sz="8" w:space="0" w:color="auto"/>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TELEFONOS - FAX</w:t>
            </w:r>
          </w:p>
        </w:tc>
        <w:tc>
          <w:tcPr>
            <w:tcW w:w="1565"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5</w:t>
            </w:r>
          </w:p>
        </w:tc>
        <w:tc>
          <w:tcPr>
            <w:tcW w:w="164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$ 90,00</w:t>
            </w:r>
          </w:p>
        </w:tc>
        <w:tc>
          <w:tcPr>
            <w:tcW w:w="1755" w:type="dxa"/>
            <w:tcBorders>
              <w:top w:val="nil"/>
              <w:left w:val="nil"/>
              <w:bottom w:val="nil"/>
              <w:right w:val="single" w:sz="8" w:space="0" w:color="auto"/>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EA0732">
              <w:rPr>
                <w:rFonts w:ascii="Times New Roman" w:eastAsia="Times New Roman" w:hAnsi="Times New Roman"/>
                <w:b/>
                <w:bCs/>
                <w:color w:val="000000"/>
                <w:sz w:val="24"/>
                <w:szCs w:val="24"/>
                <w:lang w:val="es-EC" w:eastAsia="es-EC"/>
              </w:rPr>
              <w:t>$ 450,00</w:t>
            </w:r>
          </w:p>
        </w:tc>
      </w:tr>
      <w:tr w:rsidR="00717EA9" w:rsidRPr="00EA0732" w:rsidTr="003C3222">
        <w:trPr>
          <w:trHeight w:val="330"/>
        </w:trPr>
        <w:tc>
          <w:tcPr>
            <w:tcW w:w="3899" w:type="dxa"/>
            <w:tcBorders>
              <w:top w:val="nil"/>
              <w:left w:val="single" w:sz="8" w:space="0" w:color="auto"/>
              <w:bottom w:val="single" w:sz="8" w:space="0" w:color="auto"/>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AIRE ACONDICIONADO</w:t>
            </w:r>
          </w:p>
        </w:tc>
        <w:tc>
          <w:tcPr>
            <w:tcW w:w="1565" w:type="dxa"/>
            <w:tcBorders>
              <w:top w:val="nil"/>
              <w:left w:val="nil"/>
              <w:bottom w:val="single" w:sz="8" w:space="0" w:color="auto"/>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4</w:t>
            </w:r>
          </w:p>
        </w:tc>
        <w:tc>
          <w:tcPr>
            <w:tcW w:w="1640" w:type="dxa"/>
            <w:tcBorders>
              <w:top w:val="nil"/>
              <w:left w:val="nil"/>
              <w:bottom w:val="single" w:sz="8" w:space="0" w:color="auto"/>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$ 900,00</w:t>
            </w:r>
          </w:p>
        </w:tc>
        <w:tc>
          <w:tcPr>
            <w:tcW w:w="1755" w:type="dxa"/>
            <w:tcBorders>
              <w:top w:val="nil"/>
              <w:left w:val="nil"/>
              <w:bottom w:val="single" w:sz="8" w:space="0" w:color="auto"/>
              <w:right w:val="single" w:sz="8" w:space="0" w:color="auto"/>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EA0732">
              <w:rPr>
                <w:rFonts w:ascii="Times New Roman" w:eastAsia="Times New Roman" w:hAnsi="Times New Roman"/>
                <w:b/>
                <w:bCs/>
                <w:color w:val="000000"/>
                <w:sz w:val="24"/>
                <w:szCs w:val="24"/>
                <w:lang w:val="es-EC" w:eastAsia="es-EC"/>
              </w:rPr>
              <w:t>$ 3.600,00</w:t>
            </w:r>
          </w:p>
        </w:tc>
      </w:tr>
      <w:tr w:rsidR="00717EA9" w:rsidRPr="00EA0732" w:rsidTr="003C3222">
        <w:trPr>
          <w:trHeight w:val="330"/>
        </w:trPr>
        <w:tc>
          <w:tcPr>
            <w:tcW w:w="3899"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p>
        </w:tc>
        <w:tc>
          <w:tcPr>
            <w:tcW w:w="1565"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color w:val="000000"/>
                <w:sz w:val="24"/>
                <w:szCs w:val="24"/>
                <w:lang w:val="es-EC" w:eastAsia="es-EC"/>
              </w:rPr>
            </w:pPr>
          </w:p>
        </w:tc>
        <w:tc>
          <w:tcPr>
            <w:tcW w:w="164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b/>
                <w:bCs/>
                <w:i/>
                <w:iCs/>
                <w:color w:val="000000"/>
                <w:sz w:val="24"/>
                <w:szCs w:val="24"/>
                <w:lang w:val="es-EC" w:eastAsia="es-EC"/>
              </w:rPr>
            </w:pPr>
            <w:r w:rsidRPr="00EA0732">
              <w:rPr>
                <w:rFonts w:ascii="Times New Roman" w:eastAsia="Times New Roman" w:hAnsi="Times New Roman"/>
                <w:b/>
                <w:bCs/>
                <w:i/>
                <w:iCs/>
                <w:color w:val="000000"/>
                <w:sz w:val="24"/>
                <w:szCs w:val="24"/>
                <w:lang w:val="es-EC" w:eastAsia="es-EC"/>
              </w:rPr>
              <w:t>TOTAL</w:t>
            </w:r>
          </w:p>
        </w:tc>
        <w:tc>
          <w:tcPr>
            <w:tcW w:w="1755" w:type="dxa"/>
            <w:tcBorders>
              <w:top w:val="nil"/>
              <w:left w:val="nil"/>
              <w:bottom w:val="double" w:sz="6" w:space="0" w:color="auto"/>
              <w:right w:val="nil"/>
            </w:tcBorders>
            <w:shd w:val="clear" w:color="000000" w:fill="FFFF99"/>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EA0732">
              <w:rPr>
                <w:rFonts w:ascii="Times New Roman" w:eastAsia="Times New Roman" w:hAnsi="Times New Roman"/>
                <w:b/>
                <w:bCs/>
                <w:color w:val="000000"/>
                <w:sz w:val="24"/>
                <w:szCs w:val="24"/>
                <w:lang w:val="es-EC" w:eastAsia="es-EC"/>
              </w:rPr>
              <w:t>$ 11.040,00</w:t>
            </w:r>
          </w:p>
        </w:tc>
      </w:tr>
    </w:tbl>
    <w:tbl>
      <w:tblPr>
        <w:tblpPr w:leftFromText="141" w:rightFromText="141" w:vertAnchor="page" w:horzAnchor="margin" w:tblpXSpec="center" w:tblpY="3999"/>
        <w:tblW w:w="9851" w:type="dxa"/>
        <w:tblCellMar>
          <w:left w:w="70" w:type="dxa"/>
          <w:right w:w="70" w:type="dxa"/>
        </w:tblCellMar>
        <w:tblLook w:val="04A0"/>
      </w:tblPr>
      <w:tblGrid>
        <w:gridCol w:w="4420"/>
        <w:gridCol w:w="1179"/>
        <w:gridCol w:w="2241"/>
        <w:gridCol w:w="2011"/>
      </w:tblGrid>
      <w:tr w:rsidR="00717EA9" w:rsidRPr="00B363F7" w:rsidTr="003C3222">
        <w:trPr>
          <w:trHeight w:val="330"/>
        </w:trPr>
        <w:tc>
          <w:tcPr>
            <w:tcW w:w="4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SUPUESTOS MUEBLES Y ENSERES</w:t>
            </w:r>
          </w:p>
        </w:tc>
        <w:tc>
          <w:tcPr>
            <w:tcW w:w="1179" w:type="dxa"/>
            <w:tcBorders>
              <w:top w:val="single" w:sz="8" w:space="0" w:color="auto"/>
              <w:left w:val="nil"/>
              <w:bottom w:val="single" w:sz="8" w:space="0" w:color="auto"/>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Unidades</w:t>
            </w:r>
          </w:p>
        </w:tc>
        <w:tc>
          <w:tcPr>
            <w:tcW w:w="2241" w:type="dxa"/>
            <w:tcBorders>
              <w:top w:val="single" w:sz="8" w:space="0" w:color="auto"/>
              <w:left w:val="nil"/>
              <w:bottom w:val="single" w:sz="8" w:space="0" w:color="auto"/>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Cost. Unitario</w:t>
            </w:r>
          </w:p>
        </w:tc>
        <w:tc>
          <w:tcPr>
            <w:tcW w:w="2011" w:type="dxa"/>
            <w:tcBorders>
              <w:top w:val="single" w:sz="8" w:space="0" w:color="auto"/>
              <w:left w:val="nil"/>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Pr>
                <w:rFonts w:ascii="Times New Roman" w:eastAsia="Times New Roman" w:hAnsi="Times New Roman"/>
                <w:b/>
                <w:bCs/>
                <w:i/>
                <w:iCs/>
                <w:color w:val="000000"/>
                <w:sz w:val="24"/>
                <w:szCs w:val="24"/>
                <w:lang w:val="es-ES" w:eastAsia="es-ES"/>
              </w:rPr>
              <w:t xml:space="preserve">     </w:t>
            </w:r>
            <w:r w:rsidRPr="00B363F7">
              <w:rPr>
                <w:rFonts w:ascii="Times New Roman" w:eastAsia="Times New Roman" w:hAnsi="Times New Roman"/>
                <w:b/>
                <w:bCs/>
                <w:i/>
                <w:iCs/>
                <w:color w:val="000000"/>
                <w:sz w:val="24"/>
                <w:szCs w:val="24"/>
                <w:lang w:val="es-ES" w:eastAsia="es-ES"/>
              </w:rPr>
              <w:t>Total</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ESCRITORIOS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15</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$ 300,00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$ 4.500,00</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SILLAS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24</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Pr>
                <w:rFonts w:ascii="Times New Roman" w:eastAsia="Times New Roman" w:hAnsi="Times New Roman"/>
                <w:color w:val="000000"/>
                <w:sz w:val="24"/>
                <w:szCs w:val="24"/>
                <w:lang w:val="es-ES" w:eastAsia="es-ES"/>
              </w:rPr>
              <w:t xml:space="preserve">          </w:t>
            </w:r>
            <w:r w:rsidRPr="00B363F7">
              <w:rPr>
                <w:rFonts w:ascii="Times New Roman" w:eastAsia="Times New Roman" w:hAnsi="Times New Roman"/>
                <w:color w:val="000000"/>
                <w:sz w:val="24"/>
                <w:szCs w:val="24"/>
                <w:lang w:val="es-ES" w:eastAsia="es-ES"/>
              </w:rPr>
              <w:t>$</w:t>
            </w:r>
            <w:r>
              <w:rPr>
                <w:rFonts w:ascii="Times New Roman" w:eastAsia="Times New Roman" w:hAnsi="Times New Roman"/>
                <w:color w:val="000000"/>
                <w:sz w:val="24"/>
                <w:szCs w:val="24"/>
                <w:lang w:val="es-ES" w:eastAsia="es-ES"/>
              </w:rPr>
              <w:t xml:space="preserve">   </w:t>
            </w:r>
            <w:r w:rsidRPr="00B363F7">
              <w:rPr>
                <w:rFonts w:ascii="Times New Roman" w:eastAsia="Times New Roman" w:hAnsi="Times New Roman"/>
                <w:color w:val="000000"/>
                <w:sz w:val="24"/>
                <w:szCs w:val="24"/>
                <w:lang w:val="es-ES" w:eastAsia="es-ES"/>
              </w:rPr>
              <w:t xml:space="preserve"> 75,00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$ 1.800,00</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ARCHIVADORES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7</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$ 160,00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$ 1.120,00</w:t>
            </w:r>
          </w:p>
        </w:tc>
      </w:tr>
      <w:tr w:rsidR="00717EA9" w:rsidRPr="00B363F7" w:rsidTr="003C3222">
        <w:trPr>
          <w:trHeight w:val="330"/>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w:t>
            </w:r>
          </w:p>
        </w:tc>
        <w:tc>
          <w:tcPr>
            <w:tcW w:w="2011" w:type="dxa"/>
            <w:tcBorders>
              <w:top w:val="single" w:sz="4" w:space="0" w:color="auto"/>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$ 7.420,00</w:t>
            </w:r>
          </w:p>
        </w:tc>
      </w:tr>
      <w:tr w:rsidR="00717EA9" w:rsidRPr="00B363F7" w:rsidTr="003C3222">
        <w:trPr>
          <w:trHeight w:val="330"/>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r>
      <w:tr w:rsidR="00717EA9" w:rsidRPr="00B363F7" w:rsidTr="003C3222">
        <w:trPr>
          <w:trHeight w:val="330"/>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r>
      <w:tr w:rsidR="00717EA9" w:rsidRPr="00B363F7" w:rsidTr="003C3222">
        <w:trPr>
          <w:trHeight w:val="330"/>
        </w:trPr>
        <w:tc>
          <w:tcPr>
            <w:tcW w:w="4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SUPUESTOS DE VEHICULOS</w:t>
            </w:r>
          </w:p>
        </w:tc>
        <w:tc>
          <w:tcPr>
            <w:tcW w:w="1179" w:type="dxa"/>
            <w:tcBorders>
              <w:top w:val="single" w:sz="8" w:space="0" w:color="auto"/>
              <w:left w:val="nil"/>
              <w:bottom w:val="single" w:sz="8" w:space="0" w:color="auto"/>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Unidades</w:t>
            </w:r>
          </w:p>
        </w:tc>
        <w:tc>
          <w:tcPr>
            <w:tcW w:w="2241" w:type="dxa"/>
            <w:tcBorders>
              <w:top w:val="single" w:sz="8" w:space="0" w:color="auto"/>
              <w:left w:val="nil"/>
              <w:bottom w:val="single" w:sz="8" w:space="0" w:color="auto"/>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Cost. Unitario</w:t>
            </w:r>
          </w:p>
        </w:tc>
        <w:tc>
          <w:tcPr>
            <w:tcW w:w="2011" w:type="dxa"/>
            <w:tcBorders>
              <w:top w:val="single" w:sz="8" w:space="0" w:color="auto"/>
              <w:left w:val="nil"/>
              <w:bottom w:val="single" w:sz="8" w:space="0" w:color="auto"/>
              <w:right w:val="single" w:sz="8" w:space="0" w:color="auto"/>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CAMIONES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3</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$ 120.000,00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$ 360.000,00</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RECOLECTORES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15</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$ 350.000,00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$ 5.250.000,00</w:t>
            </w:r>
          </w:p>
        </w:tc>
      </w:tr>
      <w:tr w:rsidR="00717EA9" w:rsidRPr="00B363F7" w:rsidTr="003C3222">
        <w:trPr>
          <w:trHeight w:val="315"/>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AUTOS</w:t>
            </w: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center"/>
              <w:rPr>
                <w:rFonts w:ascii="Times New Roman" w:eastAsia="Times New Roman" w:hAnsi="Times New Roman"/>
                <w:color w:val="000000"/>
                <w:sz w:val="24"/>
                <w:szCs w:val="24"/>
                <w:lang w:val="es-ES" w:eastAsia="es-ES"/>
              </w:rPr>
            </w:pPr>
            <w:r w:rsidRPr="00B363F7">
              <w:rPr>
                <w:rFonts w:ascii="Times New Roman" w:eastAsia="Times New Roman" w:hAnsi="Times New Roman"/>
                <w:color w:val="000000"/>
                <w:sz w:val="24"/>
                <w:szCs w:val="24"/>
                <w:lang w:val="es-ES" w:eastAsia="es-ES"/>
              </w:rPr>
              <w:t>4</w:t>
            </w: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r>
              <w:rPr>
                <w:rFonts w:ascii="Times New Roman" w:eastAsia="Times New Roman" w:hAnsi="Times New Roman"/>
                <w:color w:val="000000"/>
                <w:sz w:val="24"/>
                <w:szCs w:val="24"/>
                <w:lang w:val="es-ES" w:eastAsia="es-ES"/>
              </w:rPr>
              <w:t xml:space="preserve">      </w:t>
            </w:r>
            <w:r w:rsidRPr="00B363F7">
              <w:rPr>
                <w:rFonts w:ascii="Times New Roman" w:eastAsia="Times New Roman" w:hAnsi="Times New Roman"/>
                <w:color w:val="000000"/>
                <w:sz w:val="24"/>
                <w:szCs w:val="24"/>
                <w:lang w:val="es-ES" w:eastAsia="es-ES"/>
              </w:rPr>
              <w:t>$</w:t>
            </w:r>
            <w:r>
              <w:rPr>
                <w:rFonts w:ascii="Times New Roman" w:eastAsia="Times New Roman" w:hAnsi="Times New Roman"/>
                <w:color w:val="000000"/>
                <w:sz w:val="24"/>
                <w:szCs w:val="24"/>
                <w:lang w:val="es-ES" w:eastAsia="es-ES"/>
              </w:rPr>
              <w:t xml:space="preserve">   </w:t>
            </w:r>
            <w:r w:rsidRPr="00B363F7">
              <w:rPr>
                <w:rFonts w:ascii="Times New Roman" w:eastAsia="Times New Roman" w:hAnsi="Times New Roman"/>
                <w:color w:val="000000"/>
                <w:sz w:val="24"/>
                <w:szCs w:val="24"/>
                <w:lang w:val="es-ES" w:eastAsia="es-ES"/>
              </w:rPr>
              <w:t xml:space="preserve"> 22.000,00</w:t>
            </w:r>
          </w:p>
        </w:tc>
        <w:tc>
          <w:tcPr>
            <w:tcW w:w="201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$ 88.000,00</w:t>
            </w:r>
          </w:p>
        </w:tc>
      </w:tr>
      <w:tr w:rsidR="00717EA9" w:rsidRPr="00B363F7" w:rsidTr="003C3222">
        <w:trPr>
          <w:trHeight w:val="330"/>
        </w:trPr>
        <w:tc>
          <w:tcPr>
            <w:tcW w:w="4420"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11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color w:val="000000"/>
                <w:sz w:val="24"/>
                <w:szCs w:val="24"/>
                <w:lang w:val="es-ES" w:eastAsia="es-ES"/>
              </w:rPr>
            </w:pPr>
          </w:p>
        </w:tc>
        <w:tc>
          <w:tcPr>
            <w:tcW w:w="224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TOTAL</w:t>
            </w:r>
          </w:p>
        </w:tc>
        <w:tc>
          <w:tcPr>
            <w:tcW w:w="2011" w:type="dxa"/>
            <w:tcBorders>
              <w:top w:val="single" w:sz="4" w:space="0" w:color="auto"/>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B363F7">
              <w:rPr>
                <w:rFonts w:ascii="Times New Roman" w:eastAsia="Times New Roman" w:hAnsi="Times New Roman"/>
                <w:b/>
                <w:bCs/>
                <w:color w:val="000000"/>
                <w:sz w:val="24"/>
                <w:szCs w:val="24"/>
                <w:lang w:val="es-ES" w:eastAsia="es-ES"/>
              </w:rPr>
              <w:t>$ 5.698.000,00</w:t>
            </w:r>
          </w:p>
        </w:tc>
      </w:tr>
    </w:tbl>
    <w:p w:rsidR="00717EA9" w:rsidRDefault="00717EA9" w:rsidP="00717EA9">
      <w:pPr>
        <w:jc w:val="both"/>
        <w:rPr>
          <w:rFonts w:ascii="Arial" w:hAnsi="Arial" w:cs="Arial"/>
        </w:rPr>
      </w:pPr>
    </w:p>
    <w:p w:rsidR="00717EA9" w:rsidRDefault="00717EA9" w:rsidP="00717EA9">
      <w:pPr>
        <w:jc w:val="both"/>
        <w:rPr>
          <w:rFonts w:ascii="Arial" w:hAnsi="Arial" w:cs="Arial"/>
          <w:b/>
        </w:rPr>
      </w:pPr>
    </w:p>
    <w:p w:rsidR="00717EA9" w:rsidRPr="00C32CC5" w:rsidRDefault="00717EA9" w:rsidP="00717EA9">
      <w:pPr>
        <w:jc w:val="both"/>
        <w:rPr>
          <w:rFonts w:ascii="Arial" w:hAnsi="Arial" w:cs="Arial"/>
          <w:b/>
        </w:rPr>
      </w:pPr>
      <w:r w:rsidRPr="00C32CC5">
        <w:rPr>
          <w:rFonts w:ascii="Arial" w:hAnsi="Arial" w:cs="Arial"/>
          <w:b/>
        </w:rPr>
        <w:t>4.2.4 COSTOS TOTALES</w:t>
      </w:r>
    </w:p>
    <w:tbl>
      <w:tblPr>
        <w:tblpPr w:leftFromText="141" w:rightFromText="141" w:vertAnchor="text" w:horzAnchor="margin" w:tblpXSpec="center" w:tblpY="127"/>
        <w:tblW w:w="6100" w:type="dxa"/>
        <w:tblCellMar>
          <w:left w:w="70" w:type="dxa"/>
          <w:right w:w="70" w:type="dxa"/>
        </w:tblCellMar>
        <w:tblLook w:val="04A0"/>
      </w:tblPr>
      <w:tblGrid>
        <w:gridCol w:w="4420"/>
        <w:gridCol w:w="1680"/>
      </w:tblGrid>
      <w:tr w:rsidR="00717EA9" w:rsidRPr="00EA0732" w:rsidTr="003C3222">
        <w:trPr>
          <w:trHeight w:val="315"/>
        </w:trPr>
        <w:tc>
          <w:tcPr>
            <w:tcW w:w="442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b/>
                <w:bCs/>
                <w:i/>
                <w:iCs/>
                <w:color w:val="000000"/>
                <w:lang w:val="es-EC" w:eastAsia="es-EC"/>
              </w:rPr>
            </w:pPr>
            <w:r w:rsidRPr="00EA0732">
              <w:rPr>
                <w:rFonts w:ascii="Times New Roman" w:eastAsia="Times New Roman" w:hAnsi="Times New Roman"/>
                <w:b/>
                <w:bCs/>
                <w:i/>
                <w:iCs/>
                <w:color w:val="000000"/>
                <w:lang w:val="es-EC" w:eastAsia="es-EC"/>
              </w:rPr>
              <w:t>TOTAL DE SUELDOS</w:t>
            </w:r>
          </w:p>
        </w:tc>
        <w:tc>
          <w:tcPr>
            <w:tcW w:w="168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$ 369.600,00</w:t>
            </w:r>
          </w:p>
        </w:tc>
      </w:tr>
      <w:tr w:rsidR="00717EA9" w:rsidRPr="00EA0732" w:rsidTr="003C3222">
        <w:trPr>
          <w:trHeight w:val="315"/>
        </w:trPr>
        <w:tc>
          <w:tcPr>
            <w:tcW w:w="442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b/>
                <w:bCs/>
                <w:i/>
                <w:iCs/>
                <w:color w:val="000000"/>
                <w:lang w:val="es-EC" w:eastAsia="es-EC"/>
              </w:rPr>
            </w:pPr>
            <w:r w:rsidRPr="00EA0732">
              <w:rPr>
                <w:rFonts w:ascii="Times New Roman" w:eastAsia="Times New Roman" w:hAnsi="Times New Roman"/>
                <w:b/>
                <w:bCs/>
                <w:i/>
                <w:iCs/>
                <w:color w:val="000000"/>
                <w:lang w:val="es-EC" w:eastAsia="es-EC"/>
              </w:rPr>
              <w:t>TOTAL MAQUINARIAS</w:t>
            </w:r>
          </w:p>
        </w:tc>
        <w:tc>
          <w:tcPr>
            <w:tcW w:w="168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$ 195.0</w:t>
            </w:r>
            <w:r w:rsidRPr="00EA0732">
              <w:rPr>
                <w:rFonts w:ascii="Times New Roman" w:eastAsia="Times New Roman" w:hAnsi="Times New Roman"/>
                <w:color w:val="000000"/>
                <w:sz w:val="24"/>
                <w:szCs w:val="24"/>
                <w:lang w:val="es-EC" w:eastAsia="es-EC"/>
              </w:rPr>
              <w:t>00,00</w:t>
            </w:r>
          </w:p>
        </w:tc>
      </w:tr>
      <w:tr w:rsidR="00717EA9" w:rsidRPr="00EA0732" w:rsidTr="003C3222">
        <w:trPr>
          <w:trHeight w:val="330"/>
        </w:trPr>
        <w:tc>
          <w:tcPr>
            <w:tcW w:w="442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rPr>
                <w:rFonts w:ascii="Times New Roman" w:eastAsia="Times New Roman" w:hAnsi="Times New Roman"/>
                <w:b/>
                <w:bCs/>
                <w:i/>
                <w:iCs/>
                <w:color w:val="000000"/>
                <w:lang w:val="es-EC" w:eastAsia="es-EC"/>
              </w:rPr>
            </w:pPr>
            <w:r w:rsidRPr="00EA0732">
              <w:rPr>
                <w:rFonts w:ascii="Times New Roman" w:eastAsia="Times New Roman" w:hAnsi="Times New Roman"/>
                <w:b/>
                <w:bCs/>
                <w:i/>
                <w:iCs/>
                <w:color w:val="000000"/>
                <w:lang w:val="es-EC" w:eastAsia="es-EC"/>
              </w:rPr>
              <w:t xml:space="preserve">TOTAL SERVICIOS BASICOS </w:t>
            </w:r>
          </w:p>
        </w:tc>
        <w:tc>
          <w:tcPr>
            <w:tcW w:w="168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right"/>
              <w:rPr>
                <w:rFonts w:ascii="Times New Roman" w:eastAsia="Times New Roman" w:hAnsi="Times New Roman"/>
                <w:color w:val="000000"/>
                <w:sz w:val="24"/>
                <w:szCs w:val="24"/>
                <w:lang w:val="es-EC" w:eastAsia="es-EC"/>
              </w:rPr>
            </w:pPr>
            <w:r w:rsidRPr="00EA0732">
              <w:rPr>
                <w:rFonts w:ascii="Times New Roman" w:eastAsia="Times New Roman" w:hAnsi="Times New Roman"/>
                <w:color w:val="000000"/>
                <w:sz w:val="24"/>
                <w:szCs w:val="24"/>
                <w:lang w:val="es-EC" w:eastAsia="es-EC"/>
              </w:rPr>
              <w:t>$ 381.600,00</w:t>
            </w:r>
          </w:p>
        </w:tc>
      </w:tr>
      <w:tr w:rsidR="00717EA9" w:rsidRPr="00EA0732" w:rsidTr="003C3222">
        <w:trPr>
          <w:trHeight w:val="345"/>
        </w:trPr>
        <w:tc>
          <w:tcPr>
            <w:tcW w:w="4420" w:type="dxa"/>
            <w:tcBorders>
              <w:top w:val="nil"/>
              <w:left w:val="nil"/>
              <w:bottom w:val="nil"/>
              <w:right w:val="nil"/>
            </w:tcBorders>
            <w:shd w:val="clear" w:color="auto" w:fill="auto"/>
            <w:noWrap/>
            <w:vAlign w:val="bottom"/>
            <w:hideMark/>
          </w:tcPr>
          <w:p w:rsidR="00717EA9" w:rsidRPr="00EA0732" w:rsidRDefault="00717EA9" w:rsidP="003C3222">
            <w:pPr>
              <w:spacing w:after="0" w:line="240" w:lineRule="auto"/>
              <w:jc w:val="center"/>
              <w:rPr>
                <w:rFonts w:ascii="Times New Roman" w:eastAsia="Times New Roman" w:hAnsi="Times New Roman"/>
                <w:b/>
                <w:bCs/>
                <w:i/>
                <w:iCs/>
                <w:color w:val="000000"/>
                <w:lang w:val="es-EC" w:eastAsia="es-EC"/>
              </w:rPr>
            </w:pPr>
            <w:r w:rsidRPr="00EA0732">
              <w:rPr>
                <w:rFonts w:ascii="Times New Roman" w:eastAsia="Times New Roman" w:hAnsi="Times New Roman"/>
                <w:b/>
                <w:bCs/>
                <w:i/>
                <w:iCs/>
                <w:color w:val="000000"/>
                <w:lang w:val="es-EC" w:eastAsia="es-EC"/>
              </w:rPr>
              <w:t xml:space="preserve">COSTOS FIJOS </w:t>
            </w:r>
          </w:p>
        </w:tc>
        <w:tc>
          <w:tcPr>
            <w:tcW w:w="1680" w:type="dxa"/>
            <w:tcBorders>
              <w:top w:val="single" w:sz="4" w:space="0" w:color="auto"/>
              <w:left w:val="nil"/>
              <w:bottom w:val="double" w:sz="6" w:space="0" w:color="auto"/>
              <w:right w:val="nil"/>
            </w:tcBorders>
            <w:shd w:val="clear" w:color="000000" w:fill="FFFF99"/>
            <w:noWrap/>
            <w:vAlign w:val="bottom"/>
            <w:hideMark/>
          </w:tcPr>
          <w:p w:rsidR="00717EA9" w:rsidRPr="00EA0732" w:rsidRDefault="00717EA9" w:rsidP="003C3222">
            <w:pPr>
              <w:spacing w:after="0" w:line="240" w:lineRule="auto"/>
              <w:jc w:val="right"/>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$ 946.2</w:t>
            </w:r>
            <w:r w:rsidRPr="00EA0732">
              <w:rPr>
                <w:rFonts w:ascii="Times New Roman" w:eastAsia="Times New Roman" w:hAnsi="Times New Roman"/>
                <w:b/>
                <w:bCs/>
                <w:color w:val="000000"/>
                <w:sz w:val="24"/>
                <w:szCs w:val="24"/>
                <w:lang w:val="es-EC" w:eastAsia="es-EC"/>
              </w:rPr>
              <w:t>00,00</w:t>
            </w:r>
          </w:p>
        </w:tc>
      </w:tr>
    </w:tbl>
    <w:p w:rsidR="00717EA9" w:rsidRDefault="00717EA9" w:rsidP="00717EA9">
      <w:pPr>
        <w:jc w:val="both"/>
        <w:rPr>
          <w:rFonts w:ascii="Arial" w:hAnsi="Arial" w:cs="Arial"/>
        </w:rPr>
      </w:pPr>
    </w:p>
    <w:p w:rsidR="00717EA9" w:rsidRDefault="00717EA9" w:rsidP="00717EA9">
      <w:pPr>
        <w:jc w:val="both"/>
        <w:rPr>
          <w:rFonts w:ascii="Arial" w:hAnsi="Arial" w:cs="Arial"/>
        </w:rPr>
      </w:pPr>
    </w:p>
    <w:p w:rsidR="00717EA9" w:rsidRDefault="00717EA9" w:rsidP="00717EA9">
      <w:pPr>
        <w:jc w:val="both"/>
        <w:rPr>
          <w:rFonts w:ascii="Arial" w:hAnsi="Arial" w:cs="Arial"/>
        </w:rPr>
      </w:pPr>
    </w:p>
    <w:tbl>
      <w:tblPr>
        <w:tblW w:w="6095" w:type="dxa"/>
        <w:tblInd w:w="1346" w:type="dxa"/>
        <w:tblCellMar>
          <w:left w:w="70" w:type="dxa"/>
          <w:right w:w="70" w:type="dxa"/>
        </w:tblCellMar>
        <w:tblLook w:val="04A0"/>
      </w:tblPr>
      <w:tblGrid>
        <w:gridCol w:w="4253"/>
        <w:gridCol w:w="1842"/>
      </w:tblGrid>
      <w:tr w:rsidR="00717EA9" w:rsidRPr="00EB52A1" w:rsidTr="003C3222">
        <w:trPr>
          <w:trHeight w:val="453"/>
        </w:trPr>
        <w:tc>
          <w:tcPr>
            <w:tcW w:w="4253" w:type="dxa"/>
            <w:tcBorders>
              <w:top w:val="nil"/>
              <w:left w:val="nil"/>
              <w:bottom w:val="nil"/>
              <w:right w:val="nil"/>
            </w:tcBorders>
            <w:shd w:val="clear" w:color="auto" w:fill="auto"/>
            <w:noWrap/>
            <w:vAlign w:val="bottom"/>
            <w:hideMark/>
          </w:tcPr>
          <w:p w:rsidR="00717EA9" w:rsidRPr="001027D2" w:rsidRDefault="00717EA9" w:rsidP="003C3222">
            <w:pPr>
              <w:spacing w:after="0" w:line="240" w:lineRule="auto"/>
              <w:rPr>
                <w:rFonts w:ascii="Times New Roman" w:eastAsia="Times New Roman" w:hAnsi="Times New Roman"/>
                <w:b/>
                <w:bCs/>
                <w:i/>
                <w:iCs/>
                <w:color w:val="000000"/>
                <w:lang w:val="es-EC" w:eastAsia="es-EC"/>
              </w:rPr>
            </w:pPr>
            <w:r>
              <w:rPr>
                <w:rFonts w:ascii="Times New Roman" w:eastAsia="Times New Roman" w:hAnsi="Times New Roman"/>
                <w:b/>
                <w:bCs/>
                <w:i/>
                <w:iCs/>
                <w:color w:val="000000"/>
                <w:lang w:val="es-EC" w:eastAsia="es-EC"/>
              </w:rPr>
              <w:t xml:space="preserve">TOTAL </w:t>
            </w:r>
            <w:r w:rsidRPr="001027D2">
              <w:rPr>
                <w:rFonts w:ascii="Times New Roman" w:eastAsia="Times New Roman" w:hAnsi="Times New Roman"/>
                <w:b/>
                <w:bCs/>
                <w:i/>
                <w:iCs/>
                <w:color w:val="000000"/>
                <w:lang w:val="es-EC" w:eastAsia="es-EC"/>
              </w:rPr>
              <w:t xml:space="preserve"> SUELDOS PROFESIONALES</w:t>
            </w:r>
          </w:p>
        </w:tc>
        <w:tc>
          <w:tcPr>
            <w:tcW w:w="1842" w:type="dxa"/>
            <w:tcBorders>
              <w:top w:val="nil"/>
              <w:left w:val="nil"/>
              <w:bottom w:val="nil"/>
              <w:right w:val="nil"/>
            </w:tcBorders>
            <w:shd w:val="clear" w:color="auto" w:fill="auto"/>
            <w:noWrap/>
            <w:vAlign w:val="bottom"/>
            <w:hideMark/>
          </w:tcPr>
          <w:p w:rsidR="00717EA9" w:rsidRPr="00EB52A1" w:rsidRDefault="00717EA9" w:rsidP="003C3222">
            <w:pPr>
              <w:spacing w:after="0" w:line="240" w:lineRule="auto"/>
              <w:jc w:val="right"/>
              <w:rPr>
                <w:rFonts w:ascii="Times New Roman" w:eastAsia="Times New Roman" w:hAnsi="Times New Roman"/>
                <w:bCs/>
                <w:iCs/>
                <w:color w:val="000000"/>
                <w:lang w:val="es-EC" w:eastAsia="es-EC"/>
              </w:rPr>
            </w:pPr>
            <w:r w:rsidRPr="00EB52A1">
              <w:rPr>
                <w:rFonts w:ascii="Times New Roman" w:eastAsia="Times New Roman" w:hAnsi="Times New Roman"/>
                <w:bCs/>
                <w:iCs/>
                <w:color w:val="000000"/>
                <w:lang w:val="es-EC" w:eastAsia="es-EC"/>
              </w:rPr>
              <w:t>$ 777,600.00</w:t>
            </w:r>
          </w:p>
        </w:tc>
      </w:tr>
      <w:tr w:rsidR="00717EA9" w:rsidRPr="00EB52A1" w:rsidTr="003C3222">
        <w:trPr>
          <w:trHeight w:val="299"/>
        </w:trPr>
        <w:tc>
          <w:tcPr>
            <w:tcW w:w="4253" w:type="dxa"/>
            <w:tcBorders>
              <w:top w:val="nil"/>
              <w:left w:val="nil"/>
              <w:bottom w:val="nil"/>
              <w:right w:val="nil"/>
            </w:tcBorders>
            <w:shd w:val="clear" w:color="auto" w:fill="auto"/>
            <w:noWrap/>
            <w:vAlign w:val="bottom"/>
            <w:hideMark/>
          </w:tcPr>
          <w:p w:rsidR="00717EA9" w:rsidRPr="001027D2" w:rsidRDefault="00717EA9" w:rsidP="003C3222">
            <w:pPr>
              <w:spacing w:after="0" w:line="240" w:lineRule="auto"/>
              <w:rPr>
                <w:rFonts w:ascii="Times New Roman" w:eastAsia="Times New Roman" w:hAnsi="Times New Roman"/>
                <w:b/>
                <w:bCs/>
                <w:i/>
                <w:iCs/>
                <w:color w:val="000000"/>
                <w:lang w:val="es-EC" w:eastAsia="es-EC"/>
              </w:rPr>
            </w:pPr>
            <w:r>
              <w:rPr>
                <w:rFonts w:ascii="Times New Roman" w:eastAsia="Times New Roman" w:hAnsi="Times New Roman"/>
                <w:b/>
                <w:bCs/>
                <w:i/>
                <w:iCs/>
                <w:color w:val="000000"/>
                <w:lang w:val="es-EC" w:eastAsia="es-EC"/>
              </w:rPr>
              <w:t xml:space="preserve">TOTAL </w:t>
            </w:r>
            <w:r w:rsidRPr="001027D2">
              <w:rPr>
                <w:rFonts w:ascii="Times New Roman" w:eastAsia="Times New Roman" w:hAnsi="Times New Roman"/>
                <w:b/>
                <w:bCs/>
                <w:i/>
                <w:iCs/>
                <w:color w:val="000000"/>
                <w:lang w:val="es-EC" w:eastAsia="es-EC"/>
              </w:rPr>
              <w:t xml:space="preserve"> MATERIA PRIMA</w:t>
            </w:r>
          </w:p>
        </w:tc>
        <w:tc>
          <w:tcPr>
            <w:tcW w:w="1842" w:type="dxa"/>
            <w:tcBorders>
              <w:top w:val="nil"/>
              <w:left w:val="nil"/>
              <w:bottom w:val="nil"/>
              <w:right w:val="nil"/>
            </w:tcBorders>
            <w:shd w:val="clear" w:color="auto" w:fill="auto"/>
            <w:noWrap/>
            <w:vAlign w:val="bottom"/>
            <w:hideMark/>
          </w:tcPr>
          <w:p w:rsidR="00717EA9" w:rsidRPr="00EB52A1" w:rsidRDefault="00717EA9" w:rsidP="003C3222">
            <w:pPr>
              <w:spacing w:after="0" w:line="240" w:lineRule="auto"/>
              <w:jc w:val="right"/>
              <w:rPr>
                <w:rFonts w:ascii="Times New Roman" w:eastAsia="Times New Roman" w:hAnsi="Times New Roman"/>
                <w:bCs/>
                <w:iCs/>
                <w:color w:val="000000"/>
                <w:lang w:val="es-EC" w:eastAsia="es-EC"/>
              </w:rPr>
            </w:pPr>
            <w:r w:rsidRPr="00EB52A1">
              <w:rPr>
                <w:rFonts w:ascii="Times New Roman" w:eastAsia="Times New Roman" w:hAnsi="Times New Roman"/>
                <w:bCs/>
                <w:iCs/>
                <w:color w:val="000000"/>
                <w:lang w:val="es-EC" w:eastAsia="es-EC"/>
              </w:rPr>
              <w:t>$ 300,405.00</w:t>
            </w:r>
          </w:p>
        </w:tc>
      </w:tr>
      <w:tr w:rsidR="00717EA9" w:rsidRPr="00EB52A1" w:rsidTr="003C3222">
        <w:trPr>
          <w:trHeight w:val="267"/>
        </w:trPr>
        <w:tc>
          <w:tcPr>
            <w:tcW w:w="4253" w:type="dxa"/>
            <w:tcBorders>
              <w:top w:val="nil"/>
              <w:left w:val="nil"/>
              <w:bottom w:val="nil"/>
              <w:right w:val="nil"/>
            </w:tcBorders>
            <w:shd w:val="clear" w:color="auto" w:fill="auto"/>
            <w:noWrap/>
            <w:vAlign w:val="bottom"/>
            <w:hideMark/>
          </w:tcPr>
          <w:p w:rsidR="00717EA9" w:rsidRPr="001027D2" w:rsidRDefault="00717EA9" w:rsidP="003C3222">
            <w:pPr>
              <w:spacing w:after="0" w:line="240" w:lineRule="auto"/>
              <w:rPr>
                <w:rFonts w:ascii="Times New Roman" w:eastAsia="Times New Roman" w:hAnsi="Times New Roman"/>
                <w:b/>
                <w:bCs/>
                <w:i/>
                <w:iCs/>
                <w:color w:val="000000"/>
                <w:lang w:val="es-EC" w:eastAsia="es-EC"/>
              </w:rPr>
            </w:pPr>
            <w:r w:rsidRPr="001027D2">
              <w:rPr>
                <w:rFonts w:ascii="Times New Roman" w:eastAsia="Times New Roman" w:hAnsi="Times New Roman"/>
                <w:b/>
                <w:bCs/>
                <w:i/>
                <w:iCs/>
                <w:color w:val="000000"/>
                <w:lang w:val="es-EC" w:eastAsia="es-EC"/>
              </w:rPr>
              <w:t>COSTOS TOTALES DE INVERSION</w:t>
            </w:r>
          </w:p>
        </w:tc>
        <w:tc>
          <w:tcPr>
            <w:tcW w:w="1842" w:type="dxa"/>
            <w:tcBorders>
              <w:top w:val="single" w:sz="4" w:space="0" w:color="auto"/>
              <w:left w:val="nil"/>
              <w:bottom w:val="double" w:sz="6" w:space="0" w:color="auto"/>
              <w:right w:val="nil"/>
            </w:tcBorders>
            <w:shd w:val="clear" w:color="000000" w:fill="FFFF99"/>
            <w:noWrap/>
            <w:vAlign w:val="bottom"/>
            <w:hideMark/>
          </w:tcPr>
          <w:p w:rsidR="00717EA9" w:rsidRPr="00EB52A1" w:rsidRDefault="00717EA9" w:rsidP="003C3222">
            <w:pPr>
              <w:spacing w:after="0" w:line="240" w:lineRule="auto"/>
              <w:rPr>
                <w:rFonts w:ascii="Times New Roman" w:eastAsia="Times New Roman" w:hAnsi="Times New Roman"/>
                <w:b/>
                <w:bCs/>
                <w:iCs/>
                <w:color w:val="000000"/>
                <w:lang w:val="es-EC" w:eastAsia="es-EC"/>
              </w:rPr>
            </w:pPr>
            <w:r>
              <w:rPr>
                <w:rFonts w:ascii="Times New Roman" w:eastAsia="Times New Roman" w:hAnsi="Times New Roman"/>
                <w:b/>
                <w:bCs/>
                <w:iCs/>
                <w:color w:val="000000"/>
                <w:lang w:val="es-EC" w:eastAsia="es-EC"/>
              </w:rPr>
              <w:t xml:space="preserve">      </w:t>
            </w:r>
            <w:r w:rsidRPr="00EB52A1">
              <w:rPr>
                <w:rFonts w:ascii="Times New Roman" w:eastAsia="Times New Roman" w:hAnsi="Times New Roman"/>
                <w:b/>
                <w:bCs/>
                <w:iCs/>
                <w:color w:val="000000"/>
                <w:lang w:val="es-EC" w:eastAsia="es-EC"/>
              </w:rPr>
              <w:t>$ 1,078,005.00</w:t>
            </w:r>
          </w:p>
        </w:tc>
      </w:tr>
    </w:tbl>
    <w:p w:rsidR="00717EA9" w:rsidRDefault="00717EA9" w:rsidP="00717EA9">
      <w:pPr>
        <w:jc w:val="both"/>
        <w:rPr>
          <w:rFonts w:ascii="Arial" w:hAnsi="Arial" w:cs="Arial"/>
        </w:rPr>
      </w:pPr>
    </w:p>
    <w:tbl>
      <w:tblPr>
        <w:tblpPr w:leftFromText="141" w:rightFromText="141" w:vertAnchor="text" w:horzAnchor="margin" w:tblpXSpec="center" w:tblpY="37"/>
        <w:tblW w:w="6400" w:type="dxa"/>
        <w:tblCellMar>
          <w:left w:w="70" w:type="dxa"/>
          <w:right w:w="70" w:type="dxa"/>
        </w:tblCellMar>
        <w:tblLook w:val="04A0"/>
      </w:tblPr>
      <w:tblGrid>
        <w:gridCol w:w="4606"/>
        <w:gridCol w:w="1794"/>
      </w:tblGrid>
      <w:tr w:rsidR="00717EA9" w:rsidRPr="00942980" w:rsidTr="003C3222">
        <w:trPr>
          <w:trHeight w:val="315"/>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TOTAL DE SUELDOS NO PROFESIONALES</w:t>
            </w:r>
          </w:p>
        </w:tc>
        <w:tc>
          <w:tcPr>
            <w:tcW w:w="1794"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$ 442.200,00</w:t>
            </w:r>
          </w:p>
        </w:tc>
      </w:tr>
      <w:tr w:rsidR="00717EA9" w:rsidRPr="00942980" w:rsidTr="003C3222">
        <w:trPr>
          <w:trHeight w:val="315"/>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TOTAL DE MATERIA PRIMA</w:t>
            </w:r>
          </w:p>
        </w:tc>
        <w:tc>
          <w:tcPr>
            <w:tcW w:w="1794"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$ 3</w:t>
            </w:r>
            <w:r w:rsidRPr="00942980">
              <w:rPr>
                <w:rFonts w:ascii="Times New Roman" w:eastAsia="Times New Roman" w:hAnsi="Times New Roman"/>
                <w:color w:val="000000"/>
                <w:sz w:val="24"/>
                <w:szCs w:val="24"/>
                <w:lang w:val="es-EC" w:eastAsia="es-EC"/>
              </w:rPr>
              <w:t>.240.915,00</w:t>
            </w:r>
          </w:p>
        </w:tc>
      </w:tr>
      <w:tr w:rsidR="00717EA9" w:rsidRPr="00942980" w:rsidTr="003C3222">
        <w:trPr>
          <w:trHeight w:val="330"/>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COSTOS TOTALES DE INVERSION</w:t>
            </w:r>
          </w:p>
        </w:tc>
        <w:tc>
          <w:tcPr>
            <w:tcW w:w="1794" w:type="dxa"/>
            <w:tcBorders>
              <w:top w:val="single" w:sz="4" w:space="0" w:color="auto"/>
              <w:left w:val="nil"/>
              <w:bottom w:val="double" w:sz="6" w:space="0" w:color="auto"/>
              <w:right w:val="nil"/>
            </w:tcBorders>
            <w:shd w:val="clear" w:color="000000" w:fill="FFFF99"/>
            <w:noWrap/>
            <w:vAlign w:val="bottom"/>
            <w:hideMark/>
          </w:tcPr>
          <w:p w:rsidR="00717EA9" w:rsidRPr="00942980" w:rsidRDefault="00717EA9" w:rsidP="003C3222">
            <w:pPr>
              <w:spacing w:after="0" w:line="240" w:lineRule="auto"/>
              <w:jc w:val="right"/>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$ 3</w:t>
            </w:r>
            <w:r w:rsidRPr="00942980">
              <w:rPr>
                <w:rFonts w:ascii="Times New Roman" w:eastAsia="Times New Roman" w:hAnsi="Times New Roman"/>
                <w:b/>
                <w:bCs/>
                <w:color w:val="000000"/>
                <w:sz w:val="24"/>
                <w:szCs w:val="24"/>
                <w:lang w:val="es-EC" w:eastAsia="es-EC"/>
              </w:rPr>
              <w:t>.683.115,00</w:t>
            </w:r>
          </w:p>
        </w:tc>
      </w:tr>
    </w:tbl>
    <w:p w:rsidR="00717EA9" w:rsidRDefault="00717EA9" w:rsidP="00717EA9">
      <w:pPr>
        <w:jc w:val="both"/>
        <w:rPr>
          <w:rFonts w:ascii="Arial" w:hAnsi="Arial" w:cs="Arial"/>
        </w:rPr>
      </w:pPr>
    </w:p>
    <w:p w:rsidR="00717EA9" w:rsidRDefault="00717EA9" w:rsidP="00717EA9">
      <w:pPr>
        <w:jc w:val="both"/>
        <w:rPr>
          <w:rFonts w:ascii="Arial" w:hAnsi="Arial" w:cs="Arial"/>
        </w:rPr>
      </w:pPr>
    </w:p>
    <w:p w:rsidR="00717EA9" w:rsidRDefault="00717EA9" w:rsidP="00717EA9">
      <w:pPr>
        <w:jc w:val="both"/>
        <w:rPr>
          <w:rFonts w:ascii="Arial" w:hAnsi="Arial" w:cs="Arial"/>
        </w:rPr>
      </w:pPr>
    </w:p>
    <w:tbl>
      <w:tblPr>
        <w:tblpPr w:leftFromText="141" w:rightFromText="141" w:vertAnchor="text" w:horzAnchor="page" w:tblpX="2711" w:tblpY="-444"/>
        <w:tblW w:w="5600" w:type="dxa"/>
        <w:tblCellMar>
          <w:left w:w="70" w:type="dxa"/>
          <w:right w:w="70" w:type="dxa"/>
        </w:tblCellMar>
        <w:tblLook w:val="04A0"/>
      </w:tblPr>
      <w:tblGrid>
        <w:gridCol w:w="3800"/>
        <w:gridCol w:w="1800"/>
      </w:tblGrid>
      <w:tr w:rsidR="00717EA9" w:rsidRPr="00942980" w:rsidTr="003C3222">
        <w:trPr>
          <w:trHeight w:val="315"/>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lastRenderedPageBreak/>
              <w:t xml:space="preserve">TOTAL DE SUELDOS </w:t>
            </w:r>
          </w:p>
        </w:tc>
        <w:tc>
          <w:tcPr>
            <w:tcW w:w="1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$ 384,000.00</w:t>
            </w:r>
          </w:p>
        </w:tc>
      </w:tr>
      <w:tr w:rsidR="00717EA9" w:rsidRPr="00942980" w:rsidTr="003C3222">
        <w:trPr>
          <w:trHeight w:val="315"/>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 xml:space="preserve">TOTAL SERVICIOS BASICOS </w:t>
            </w:r>
            <w:r>
              <w:rPr>
                <w:rFonts w:ascii="Times New Roman" w:eastAsia="Times New Roman" w:hAnsi="Times New Roman"/>
                <w:b/>
                <w:bCs/>
                <w:i/>
                <w:iCs/>
                <w:color w:val="000000"/>
                <w:lang w:val="es-EC" w:eastAsia="es-EC"/>
              </w:rPr>
              <w:t xml:space="preserve">    </w:t>
            </w:r>
          </w:p>
        </w:tc>
        <w:tc>
          <w:tcPr>
            <w:tcW w:w="1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 xml:space="preserve"> </w:t>
            </w:r>
            <w:r>
              <w:rPr>
                <w:rFonts w:ascii="Times New Roman" w:eastAsia="Times New Roman" w:hAnsi="Times New Roman"/>
                <w:color w:val="000000"/>
                <w:sz w:val="24"/>
                <w:szCs w:val="24"/>
                <w:lang w:val="es-EC" w:eastAsia="es-EC"/>
              </w:rPr>
              <w:t xml:space="preserve">     </w:t>
            </w:r>
            <w:r w:rsidRPr="00942980">
              <w:rPr>
                <w:rFonts w:ascii="Times New Roman" w:eastAsia="Times New Roman" w:hAnsi="Times New Roman"/>
                <w:color w:val="000000"/>
                <w:sz w:val="24"/>
                <w:szCs w:val="24"/>
                <w:lang w:val="es-EC" w:eastAsia="es-EC"/>
              </w:rPr>
              <w:t xml:space="preserve">162,000.00 € </w:t>
            </w:r>
          </w:p>
        </w:tc>
      </w:tr>
      <w:tr w:rsidR="00717EA9" w:rsidRPr="00942980" w:rsidTr="003C3222">
        <w:trPr>
          <w:trHeight w:val="330"/>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 xml:space="preserve">COSTOS FIJOS </w:t>
            </w:r>
          </w:p>
        </w:tc>
        <w:tc>
          <w:tcPr>
            <w:tcW w:w="1800" w:type="dxa"/>
            <w:tcBorders>
              <w:top w:val="single" w:sz="4" w:space="0" w:color="auto"/>
              <w:left w:val="nil"/>
              <w:bottom w:val="double" w:sz="6" w:space="0" w:color="auto"/>
              <w:right w:val="nil"/>
            </w:tcBorders>
            <w:shd w:val="clear" w:color="000000" w:fill="FFFF99"/>
            <w:noWrap/>
            <w:vAlign w:val="bottom"/>
            <w:hideMark/>
          </w:tcPr>
          <w:p w:rsidR="00717EA9" w:rsidRPr="00942980" w:rsidRDefault="00717EA9" w:rsidP="003C3222">
            <w:pPr>
              <w:spacing w:after="0" w:line="240" w:lineRule="auto"/>
              <w:jc w:val="right"/>
              <w:rPr>
                <w:rFonts w:ascii="Times New Roman" w:eastAsia="Times New Roman" w:hAnsi="Times New Roman"/>
                <w:b/>
                <w:bCs/>
                <w:color w:val="000000"/>
                <w:sz w:val="24"/>
                <w:szCs w:val="24"/>
                <w:lang w:val="es-EC" w:eastAsia="es-EC"/>
              </w:rPr>
            </w:pPr>
            <w:r w:rsidRPr="00942980">
              <w:rPr>
                <w:rFonts w:ascii="Times New Roman" w:eastAsia="Times New Roman" w:hAnsi="Times New Roman"/>
                <w:b/>
                <w:bCs/>
                <w:color w:val="000000"/>
                <w:sz w:val="24"/>
                <w:szCs w:val="24"/>
                <w:lang w:val="es-EC" w:eastAsia="es-EC"/>
              </w:rPr>
              <w:t>$ 546,000.00</w:t>
            </w:r>
          </w:p>
        </w:tc>
      </w:tr>
    </w:tbl>
    <w:tbl>
      <w:tblPr>
        <w:tblpPr w:leftFromText="141" w:rightFromText="141" w:vertAnchor="text" w:horzAnchor="page" w:tblpX="1942" w:tblpY="1492"/>
        <w:tblW w:w="6449" w:type="dxa"/>
        <w:tblCellMar>
          <w:left w:w="70" w:type="dxa"/>
          <w:right w:w="70" w:type="dxa"/>
        </w:tblCellMar>
        <w:tblLook w:val="04A0"/>
      </w:tblPr>
      <w:tblGrid>
        <w:gridCol w:w="4606"/>
        <w:gridCol w:w="1843"/>
      </w:tblGrid>
      <w:tr w:rsidR="00717EA9" w:rsidRPr="00942980" w:rsidTr="003C3222">
        <w:trPr>
          <w:trHeight w:val="356"/>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TOTAL MUEBLES Y ENSERES</w:t>
            </w:r>
          </w:p>
        </w:tc>
        <w:tc>
          <w:tcPr>
            <w:tcW w:w="1843"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$ 7.420,00</w:t>
            </w:r>
          </w:p>
        </w:tc>
      </w:tr>
      <w:tr w:rsidR="00717EA9" w:rsidRPr="00942980" w:rsidTr="003C3222">
        <w:trPr>
          <w:trHeight w:val="356"/>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TOTAL EQ. COMPUTACION</w:t>
            </w:r>
          </w:p>
        </w:tc>
        <w:tc>
          <w:tcPr>
            <w:tcW w:w="1843"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$ 12.85</w:t>
            </w:r>
            <w:r w:rsidRPr="00942980">
              <w:rPr>
                <w:rFonts w:ascii="Times New Roman" w:eastAsia="Times New Roman" w:hAnsi="Times New Roman"/>
                <w:color w:val="000000"/>
                <w:sz w:val="24"/>
                <w:szCs w:val="24"/>
                <w:lang w:val="es-EC" w:eastAsia="es-EC"/>
              </w:rPr>
              <w:t>0,00</w:t>
            </w:r>
          </w:p>
        </w:tc>
      </w:tr>
      <w:tr w:rsidR="00717EA9" w:rsidRPr="00942980" w:rsidTr="003C3222">
        <w:trPr>
          <w:trHeight w:val="373"/>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lang w:val="es-EC" w:eastAsia="es-EC"/>
              </w:rPr>
            </w:pPr>
            <w:r>
              <w:rPr>
                <w:rFonts w:ascii="Times New Roman" w:eastAsia="Times New Roman" w:hAnsi="Times New Roman"/>
                <w:b/>
                <w:bCs/>
                <w:i/>
                <w:iCs/>
                <w:color w:val="000000"/>
                <w:lang w:val="es-EC" w:eastAsia="es-EC"/>
              </w:rPr>
              <w:t xml:space="preserve">                 </w:t>
            </w:r>
            <w:r w:rsidRPr="00942980">
              <w:rPr>
                <w:rFonts w:ascii="Times New Roman" w:eastAsia="Times New Roman" w:hAnsi="Times New Roman"/>
                <w:b/>
                <w:bCs/>
                <w:i/>
                <w:iCs/>
                <w:color w:val="000000"/>
                <w:lang w:val="es-EC" w:eastAsia="es-EC"/>
              </w:rPr>
              <w:t>TOTAL</w:t>
            </w:r>
          </w:p>
        </w:tc>
        <w:tc>
          <w:tcPr>
            <w:tcW w:w="1843"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$ 20.27</w:t>
            </w:r>
            <w:r w:rsidRPr="00942980">
              <w:rPr>
                <w:rFonts w:ascii="Times New Roman" w:eastAsia="Times New Roman" w:hAnsi="Times New Roman"/>
                <w:b/>
                <w:bCs/>
                <w:color w:val="000000"/>
                <w:sz w:val="24"/>
                <w:szCs w:val="24"/>
                <w:lang w:val="es-EC" w:eastAsia="es-EC"/>
              </w:rPr>
              <w:t>0,00</w:t>
            </w:r>
          </w:p>
        </w:tc>
      </w:tr>
      <w:tr w:rsidR="00717EA9" w:rsidRPr="00942980" w:rsidTr="003C3222">
        <w:trPr>
          <w:trHeight w:val="390"/>
        </w:trPr>
        <w:tc>
          <w:tcPr>
            <w:tcW w:w="4606"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lang w:val="es-EC" w:eastAsia="es-EC"/>
              </w:rPr>
            </w:pPr>
            <w:r>
              <w:rPr>
                <w:rFonts w:ascii="Times New Roman" w:eastAsia="Times New Roman" w:hAnsi="Times New Roman"/>
                <w:b/>
                <w:bCs/>
                <w:i/>
                <w:iCs/>
                <w:color w:val="000000"/>
                <w:lang w:val="es-EC" w:eastAsia="es-EC"/>
              </w:rPr>
              <w:t xml:space="preserve">                      </w:t>
            </w:r>
            <w:r w:rsidRPr="00942980">
              <w:rPr>
                <w:rFonts w:ascii="Times New Roman" w:eastAsia="Times New Roman" w:hAnsi="Times New Roman"/>
                <w:b/>
                <w:bCs/>
                <w:i/>
                <w:iCs/>
                <w:color w:val="000000"/>
                <w:lang w:val="es-EC" w:eastAsia="es-EC"/>
              </w:rPr>
              <w:t>TOTAL VEHICULOS</w:t>
            </w:r>
          </w:p>
        </w:tc>
        <w:tc>
          <w:tcPr>
            <w:tcW w:w="1843" w:type="dxa"/>
            <w:tcBorders>
              <w:top w:val="single" w:sz="4" w:space="0" w:color="auto"/>
              <w:left w:val="nil"/>
              <w:bottom w:val="double" w:sz="6" w:space="0" w:color="auto"/>
              <w:right w:val="nil"/>
            </w:tcBorders>
            <w:shd w:val="clear" w:color="000000" w:fill="FFFF99"/>
            <w:noWrap/>
            <w:vAlign w:val="bottom"/>
            <w:hideMark/>
          </w:tcPr>
          <w:p w:rsidR="00717EA9" w:rsidRPr="00942980" w:rsidRDefault="00717EA9" w:rsidP="003C3222">
            <w:pPr>
              <w:spacing w:after="0" w:line="240" w:lineRule="auto"/>
              <w:jc w:val="right"/>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$ 5698</w:t>
            </w:r>
            <w:r w:rsidRPr="00942980">
              <w:rPr>
                <w:rFonts w:ascii="Times New Roman" w:eastAsia="Times New Roman" w:hAnsi="Times New Roman"/>
                <w:b/>
                <w:bCs/>
                <w:color w:val="000000"/>
                <w:sz w:val="24"/>
                <w:szCs w:val="24"/>
                <w:lang w:val="es-EC" w:eastAsia="es-EC"/>
              </w:rPr>
              <w:t>.000,00</w:t>
            </w:r>
          </w:p>
        </w:tc>
      </w:tr>
    </w:tbl>
    <w:tbl>
      <w:tblPr>
        <w:tblpPr w:leftFromText="141" w:rightFromText="141" w:vertAnchor="text" w:horzAnchor="margin" w:tblpXSpec="center" w:tblpY="3851"/>
        <w:tblW w:w="5600" w:type="dxa"/>
        <w:tblCellMar>
          <w:left w:w="70" w:type="dxa"/>
          <w:right w:w="70" w:type="dxa"/>
        </w:tblCellMar>
        <w:tblLook w:val="04A0"/>
      </w:tblPr>
      <w:tblGrid>
        <w:gridCol w:w="3800"/>
        <w:gridCol w:w="1800"/>
      </w:tblGrid>
      <w:tr w:rsidR="00717EA9" w:rsidRPr="00942980" w:rsidTr="003C3222">
        <w:trPr>
          <w:trHeight w:val="315"/>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COSTOS DE INVERSION</w:t>
            </w:r>
          </w:p>
        </w:tc>
        <w:tc>
          <w:tcPr>
            <w:tcW w:w="1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center"/>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1.078.005.00</w:t>
            </w:r>
          </w:p>
        </w:tc>
      </w:tr>
      <w:tr w:rsidR="00717EA9" w:rsidRPr="00942980" w:rsidTr="003C3222">
        <w:trPr>
          <w:trHeight w:val="315"/>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COSTOS MANTEN. Y CONTROL</w:t>
            </w:r>
          </w:p>
        </w:tc>
        <w:tc>
          <w:tcPr>
            <w:tcW w:w="1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color w:val="000000"/>
                <w:sz w:val="24"/>
                <w:szCs w:val="24"/>
                <w:lang w:val="es-EC" w:eastAsia="es-EC"/>
              </w:rPr>
            </w:pPr>
            <w:r w:rsidRPr="00942980">
              <w:rPr>
                <w:rFonts w:ascii="Times New Roman" w:eastAsia="Times New Roman" w:hAnsi="Times New Roman"/>
                <w:color w:val="000000"/>
                <w:sz w:val="24"/>
                <w:szCs w:val="24"/>
                <w:lang w:val="es-EC" w:eastAsia="es-EC"/>
              </w:rPr>
              <w:t>$ 546,000.00</w:t>
            </w:r>
          </w:p>
        </w:tc>
      </w:tr>
      <w:tr w:rsidR="00717EA9" w:rsidRPr="00942980" w:rsidTr="003C3222">
        <w:trPr>
          <w:trHeight w:val="330"/>
        </w:trPr>
        <w:tc>
          <w:tcPr>
            <w:tcW w:w="3800" w:type="dxa"/>
            <w:tcBorders>
              <w:top w:val="nil"/>
              <w:left w:val="nil"/>
              <w:bottom w:val="nil"/>
              <w:right w:val="nil"/>
            </w:tcBorders>
            <w:shd w:val="clear" w:color="auto" w:fill="auto"/>
            <w:noWrap/>
            <w:vAlign w:val="bottom"/>
            <w:hideMark/>
          </w:tcPr>
          <w:p w:rsidR="00717EA9" w:rsidRPr="00942980" w:rsidRDefault="00717EA9" w:rsidP="003C3222">
            <w:pPr>
              <w:spacing w:after="0" w:line="240" w:lineRule="auto"/>
              <w:jc w:val="right"/>
              <w:rPr>
                <w:rFonts w:ascii="Times New Roman" w:eastAsia="Times New Roman" w:hAnsi="Times New Roman"/>
                <w:b/>
                <w:bCs/>
                <w:i/>
                <w:iCs/>
                <w:color w:val="000000"/>
                <w:lang w:val="es-EC" w:eastAsia="es-EC"/>
              </w:rPr>
            </w:pPr>
            <w:r w:rsidRPr="00942980">
              <w:rPr>
                <w:rFonts w:ascii="Times New Roman" w:eastAsia="Times New Roman" w:hAnsi="Times New Roman"/>
                <w:b/>
                <w:bCs/>
                <w:i/>
                <w:iCs/>
                <w:color w:val="000000"/>
                <w:lang w:val="es-EC" w:eastAsia="es-EC"/>
              </w:rPr>
              <w:t xml:space="preserve">TOTAL COSTOS </w:t>
            </w:r>
          </w:p>
        </w:tc>
        <w:tc>
          <w:tcPr>
            <w:tcW w:w="1800" w:type="dxa"/>
            <w:tcBorders>
              <w:top w:val="single" w:sz="4" w:space="0" w:color="auto"/>
              <w:left w:val="nil"/>
              <w:bottom w:val="double" w:sz="6" w:space="0" w:color="auto"/>
              <w:right w:val="nil"/>
            </w:tcBorders>
            <w:shd w:val="clear" w:color="000000" w:fill="FFFF99"/>
            <w:noWrap/>
            <w:vAlign w:val="bottom"/>
            <w:hideMark/>
          </w:tcPr>
          <w:p w:rsidR="00717EA9" w:rsidRPr="00942980" w:rsidRDefault="00717EA9" w:rsidP="003C3222">
            <w:pPr>
              <w:spacing w:after="0" w:line="240" w:lineRule="auto"/>
              <w:jc w:val="center"/>
              <w:rPr>
                <w:rFonts w:ascii="Times New Roman" w:eastAsia="Times New Roman" w:hAnsi="Times New Roman"/>
                <w:b/>
                <w:bCs/>
                <w:i/>
                <w:iCs/>
                <w:color w:val="000000"/>
                <w:sz w:val="24"/>
                <w:szCs w:val="24"/>
                <w:lang w:val="es-EC" w:eastAsia="es-EC"/>
              </w:rPr>
            </w:pPr>
            <w:r w:rsidRPr="00942980">
              <w:rPr>
                <w:rFonts w:ascii="Times New Roman" w:eastAsia="Times New Roman" w:hAnsi="Times New Roman"/>
                <w:b/>
                <w:bCs/>
                <w:i/>
                <w:iCs/>
                <w:color w:val="000000"/>
                <w:sz w:val="24"/>
                <w:szCs w:val="24"/>
                <w:lang w:val="es-EC" w:eastAsia="es-EC"/>
              </w:rPr>
              <w:t>1.624.005.00</w:t>
            </w:r>
          </w:p>
        </w:tc>
      </w:tr>
    </w:tbl>
    <w:tbl>
      <w:tblPr>
        <w:tblpPr w:leftFromText="141" w:rightFromText="141" w:vertAnchor="text" w:horzAnchor="page" w:tblpX="2141" w:tblpY="5664"/>
        <w:tblW w:w="6857" w:type="dxa"/>
        <w:tblCellMar>
          <w:left w:w="70" w:type="dxa"/>
          <w:right w:w="70" w:type="dxa"/>
        </w:tblCellMar>
        <w:tblLook w:val="04A0"/>
      </w:tblPr>
      <w:tblGrid>
        <w:gridCol w:w="5057"/>
        <w:gridCol w:w="1800"/>
      </w:tblGrid>
      <w:tr w:rsidR="00717EA9" w:rsidRPr="004A1C92" w:rsidTr="003C3222">
        <w:trPr>
          <w:trHeight w:val="293"/>
        </w:trPr>
        <w:tc>
          <w:tcPr>
            <w:tcW w:w="5057" w:type="dxa"/>
            <w:tcBorders>
              <w:top w:val="nil"/>
              <w:left w:val="nil"/>
              <w:bottom w:val="nil"/>
              <w:right w:val="nil"/>
            </w:tcBorders>
            <w:shd w:val="clear" w:color="auto" w:fill="auto"/>
            <w:noWrap/>
            <w:vAlign w:val="bottom"/>
            <w:hideMark/>
          </w:tcPr>
          <w:p w:rsidR="00717EA9" w:rsidRPr="004A1C92" w:rsidRDefault="00717EA9" w:rsidP="003C3222">
            <w:pPr>
              <w:spacing w:after="0" w:line="240" w:lineRule="auto"/>
              <w:jc w:val="right"/>
              <w:rPr>
                <w:rFonts w:ascii="Times New Roman" w:eastAsia="Times New Roman" w:hAnsi="Times New Roman"/>
                <w:b/>
                <w:bCs/>
                <w:i/>
                <w:iCs/>
                <w:color w:val="000000"/>
                <w:lang w:val="es-EC" w:eastAsia="es-EC"/>
              </w:rPr>
            </w:pPr>
            <w:r w:rsidRPr="004A1C92">
              <w:rPr>
                <w:rFonts w:ascii="Times New Roman" w:eastAsia="Times New Roman" w:hAnsi="Times New Roman"/>
                <w:b/>
                <w:bCs/>
                <w:i/>
                <w:iCs/>
                <w:color w:val="000000"/>
                <w:lang w:val="es-EC" w:eastAsia="es-EC"/>
              </w:rPr>
              <w:t xml:space="preserve">TOTAL COSTOS </w:t>
            </w:r>
          </w:p>
        </w:tc>
        <w:tc>
          <w:tcPr>
            <w:tcW w:w="1800" w:type="dxa"/>
            <w:tcBorders>
              <w:top w:val="single" w:sz="4" w:space="0" w:color="auto"/>
              <w:left w:val="nil"/>
              <w:bottom w:val="double" w:sz="6" w:space="0" w:color="auto"/>
              <w:right w:val="nil"/>
            </w:tcBorders>
            <w:shd w:val="clear" w:color="000000" w:fill="FFFF99"/>
            <w:noWrap/>
            <w:vAlign w:val="bottom"/>
            <w:hideMark/>
          </w:tcPr>
          <w:p w:rsidR="00717EA9" w:rsidRPr="004A1C92" w:rsidRDefault="00717EA9" w:rsidP="003C3222">
            <w:pPr>
              <w:spacing w:after="0" w:line="240" w:lineRule="auto"/>
              <w:jc w:val="right"/>
              <w:rPr>
                <w:rFonts w:ascii="Times New Roman" w:eastAsia="Times New Roman" w:hAnsi="Times New Roman"/>
                <w:b/>
                <w:bCs/>
                <w:i/>
                <w:iCs/>
                <w:color w:val="000000"/>
                <w:sz w:val="24"/>
                <w:szCs w:val="24"/>
                <w:lang w:val="es-EC" w:eastAsia="es-EC"/>
              </w:rPr>
            </w:pPr>
            <w:r>
              <w:rPr>
                <w:rFonts w:ascii="Times New Roman" w:eastAsia="Times New Roman" w:hAnsi="Times New Roman"/>
                <w:b/>
                <w:bCs/>
                <w:i/>
                <w:iCs/>
                <w:color w:val="000000"/>
                <w:sz w:val="24"/>
                <w:szCs w:val="24"/>
                <w:lang w:val="es-EC" w:eastAsia="es-EC"/>
              </w:rPr>
              <w:t>$ 10.347.58</w:t>
            </w:r>
            <w:r w:rsidRPr="004A1C92">
              <w:rPr>
                <w:rFonts w:ascii="Times New Roman" w:eastAsia="Times New Roman" w:hAnsi="Times New Roman"/>
                <w:b/>
                <w:bCs/>
                <w:i/>
                <w:iCs/>
                <w:color w:val="000000"/>
                <w:sz w:val="24"/>
                <w:szCs w:val="24"/>
                <w:lang w:val="es-EC" w:eastAsia="es-EC"/>
              </w:rPr>
              <w:t>5,00</w:t>
            </w:r>
          </w:p>
        </w:tc>
      </w:tr>
      <w:tr w:rsidR="00717EA9" w:rsidRPr="004A1C92" w:rsidTr="003C3222">
        <w:trPr>
          <w:trHeight w:val="228"/>
        </w:trPr>
        <w:tc>
          <w:tcPr>
            <w:tcW w:w="5057" w:type="dxa"/>
            <w:tcBorders>
              <w:top w:val="nil"/>
              <w:left w:val="nil"/>
              <w:bottom w:val="nil"/>
              <w:right w:val="nil"/>
            </w:tcBorders>
            <w:shd w:val="clear" w:color="auto" w:fill="auto"/>
            <w:noWrap/>
            <w:vAlign w:val="bottom"/>
            <w:hideMark/>
          </w:tcPr>
          <w:p w:rsidR="00717EA9" w:rsidRPr="004A1C92" w:rsidRDefault="00717EA9" w:rsidP="003C3222">
            <w:pPr>
              <w:spacing w:after="0" w:line="240" w:lineRule="auto"/>
              <w:rPr>
                <w:rFonts w:ascii="Times New Roman" w:eastAsia="Times New Roman" w:hAnsi="Times New Roman"/>
                <w:color w:val="000000"/>
                <w:sz w:val="24"/>
                <w:szCs w:val="24"/>
                <w:lang w:val="es-EC" w:eastAsia="es-EC"/>
              </w:rPr>
            </w:pPr>
          </w:p>
        </w:tc>
        <w:tc>
          <w:tcPr>
            <w:tcW w:w="1800" w:type="dxa"/>
            <w:tcBorders>
              <w:top w:val="nil"/>
              <w:left w:val="nil"/>
              <w:bottom w:val="nil"/>
              <w:right w:val="nil"/>
            </w:tcBorders>
            <w:shd w:val="clear" w:color="auto" w:fill="auto"/>
            <w:noWrap/>
            <w:vAlign w:val="bottom"/>
            <w:hideMark/>
          </w:tcPr>
          <w:p w:rsidR="00717EA9" w:rsidRPr="004A1C92" w:rsidRDefault="00717EA9" w:rsidP="003C3222">
            <w:pPr>
              <w:spacing w:after="0" w:line="240" w:lineRule="auto"/>
              <w:rPr>
                <w:rFonts w:ascii="Times New Roman" w:eastAsia="Times New Roman" w:hAnsi="Times New Roman"/>
                <w:color w:val="000000"/>
                <w:sz w:val="24"/>
                <w:szCs w:val="24"/>
                <w:lang w:val="es-EC" w:eastAsia="es-EC"/>
              </w:rPr>
            </w:pPr>
          </w:p>
        </w:tc>
      </w:tr>
      <w:tr w:rsidR="00717EA9" w:rsidRPr="004A1C92" w:rsidTr="003C3222">
        <w:trPr>
          <w:trHeight w:val="113"/>
        </w:trPr>
        <w:tc>
          <w:tcPr>
            <w:tcW w:w="5057" w:type="dxa"/>
            <w:tcBorders>
              <w:top w:val="nil"/>
              <w:left w:val="nil"/>
              <w:bottom w:val="nil"/>
              <w:right w:val="nil"/>
            </w:tcBorders>
            <w:shd w:val="clear" w:color="auto" w:fill="auto"/>
            <w:noWrap/>
            <w:vAlign w:val="bottom"/>
            <w:hideMark/>
          </w:tcPr>
          <w:p w:rsidR="00717EA9" w:rsidRPr="004A1C92" w:rsidRDefault="00717EA9" w:rsidP="003C3222">
            <w:pPr>
              <w:spacing w:after="0" w:line="240" w:lineRule="auto"/>
              <w:jc w:val="right"/>
              <w:rPr>
                <w:rFonts w:ascii="Times New Roman" w:eastAsia="Times New Roman" w:hAnsi="Times New Roman"/>
                <w:b/>
                <w:bCs/>
                <w:i/>
                <w:iCs/>
                <w:color w:val="000000"/>
                <w:sz w:val="24"/>
                <w:szCs w:val="24"/>
                <w:lang w:val="es-EC" w:eastAsia="es-EC"/>
              </w:rPr>
            </w:pPr>
            <w:r w:rsidRPr="004A1C92">
              <w:rPr>
                <w:rFonts w:ascii="Times New Roman" w:eastAsia="Times New Roman" w:hAnsi="Times New Roman"/>
                <w:b/>
                <w:bCs/>
                <w:i/>
                <w:iCs/>
                <w:color w:val="000000"/>
                <w:sz w:val="24"/>
                <w:szCs w:val="24"/>
                <w:lang w:val="es-EC" w:eastAsia="es-EC"/>
              </w:rPr>
              <w:t xml:space="preserve">COSTOS VARIALES </w:t>
            </w:r>
          </w:p>
        </w:tc>
        <w:tc>
          <w:tcPr>
            <w:tcW w:w="1800" w:type="dxa"/>
            <w:tcBorders>
              <w:top w:val="single" w:sz="4" w:space="0" w:color="auto"/>
              <w:left w:val="nil"/>
              <w:bottom w:val="double" w:sz="6" w:space="0" w:color="auto"/>
              <w:right w:val="nil"/>
            </w:tcBorders>
            <w:shd w:val="clear" w:color="000000" w:fill="FFFF99"/>
            <w:noWrap/>
            <w:vAlign w:val="bottom"/>
            <w:hideMark/>
          </w:tcPr>
          <w:p w:rsidR="00717EA9" w:rsidRPr="004A1C92" w:rsidRDefault="00717EA9" w:rsidP="003C3222">
            <w:pPr>
              <w:spacing w:after="0" w:line="240" w:lineRule="auto"/>
              <w:jc w:val="right"/>
              <w:rPr>
                <w:rFonts w:ascii="Times New Roman" w:eastAsia="Times New Roman" w:hAnsi="Times New Roman"/>
                <w:b/>
                <w:bCs/>
                <w:i/>
                <w:iCs/>
                <w:color w:val="000000"/>
                <w:sz w:val="24"/>
                <w:szCs w:val="24"/>
                <w:lang w:val="es-EC" w:eastAsia="es-EC"/>
              </w:rPr>
            </w:pPr>
            <w:r>
              <w:rPr>
                <w:rFonts w:ascii="Times New Roman" w:eastAsia="Times New Roman" w:hAnsi="Times New Roman"/>
                <w:b/>
                <w:bCs/>
                <w:i/>
                <w:iCs/>
                <w:color w:val="000000"/>
                <w:sz w:val="24"/>
                <w:szCs w:val="24"/>
                <w:lang w:val="es-EC" w:eastAsia="es-EC"/>
              </w:rPr>
              <w:t>$ 3</w:t>
            </w:r>
            <w:r w:rsidRPr="004A1C92">
              <w:rPr>
                <w:rFonts w:ascii="Times New Roman" w:eastAsia="Times New Roman" w:hAnsi="Times New Roman"/>
                <w:b/>
                <w:bCs/>
                <w:i/>
                <w:iCs/>
                <w:color w:val="000000"/>
                <w:sz w:val="24"/>
                <w:szCs w:val="24"/>
                <w:lang w:val="es-EC" w:eastAsia="es-EC"/>
              </w:rPr>
              <w:t>.683.115,00</w:t>
            </w:r>
          </w:p>
        </w:tc>
      </w:tr>
    </w:tbl>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Default="00717EA9" w:rsidP="00717EA9">
      <w:pPr>
        <w:spacing w:after="0" w:line="360" w:lineRule="auto"/>
        <w:ind w:firstLine="708"/>
        <w:jc w:val="both"/>
        <w:rPr>
          <w:rFonts w:ascii="Arial" w:hAnsi="Arial" w:cs="Arial"/>
          <w:b/>
          <w:sz w:val="24"/>
          <w:szCs w:val="24"/>
          <w:lang w:val="es-ES"/>
        </w:rPr>
      </w:pPr>
    </w:p>
    <w:p w:rsidR="00717EA9" w:rsidRPr="00BA3E63" w:rsidRDefault="00717EA9" w:rsidP="00717EA9">
      <w:pPr>
        <w:spacing w:after="0" w:line="360" w:lineRule="auto"/>
        <w:ind w:firstLine="708"/>
        <w:jc w:val="both"/>
        <w:rPr>
          <w:rFonts w:ascii="Arial" w:hAnsi="Arial" w:cs="Arial"/>
          <w:b/>
          <w:sz w:val="24"/>
          <w:szCs w:val="24"/>
          <w:lang w:val="es-ES"/>
        </w:rPr>
      </w:pPr>
      <w:r>
        <w:rPr>
          <w:rFonts w:ascii="Arial" w:hAnsi="Arial" w:cs="Arial"/>
          <w:b/>
          <w:sz w:val="24"/>
          <w:szCs w:val="24"/>
          <w:lang w:val="es-ES"/>
        </w:rPr>
        <w:t>4.3</w:t>
      </w:r>
      <w:r w:rsidRPr="00BA3E63">
        <w:rPr>
          <w:rFonts w:ascii="Arial" w:hAnsi="Arial" w:cs="Arial"/>
          <w:b/>
          <w:sz w:val="24"/>
          <w:szCs w:val="24"/>
          <w:lang w:val="es-ES"/>
        </w:rPr>
        <w:t xml:space="preserve"> TASA DE DESCUENTO</w:t>
      </w:r>
    </w:p>
    <w:p w:rsidR="00717EA9" w:rsidRPr="00BA3E63"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Para el cálculo de la TMAR se usara el cálculo del costo promedio ponderado de Capital.</w:t>
      </w:r>
    </w:p>
    <w:p w:rsidR="00717EA9" w:rsidRDefault="00717EA9" w:rsidP="00717EA9">
      <w:pPr>
        <w:spacing w:after="0" w:line="360" w:lineRule="auto"/>
        <w:ind w:left="708"/>
        <w:jc w:val="both"/>
        <w:rPr>
          <w:rFonts w:ascii="Arial" w:hAnsi="Arial" w:cs="Arial"/>
          <w:sz w:val="24"/>
          <w:szCs w:val="24"/>
          <w:lang w:val="es-ES"/>
        </w:rPr>
      </w:pPr>
    </w:p>
    <w:p w:rsidR="00717EA9" w:rsidRPr="00BA3E63"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CPPC = %(DEUDA/ACTIVOS)*i*(1-t) + %(PATRIMONIO/ACTIVOS)*Ke</w:t>
      </w:r>
    </w:p>
    <w:p w:rsidR="00717EA9" w:rsidRPr="00BA3E63"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Donde:</w:t>
      </w:r>
    </w:p>
    <w:p w:rsidR="00717EA9" w:rsidRPr="001027D2" w:rsidRDefault="00717EA9" w:rsidP="00717EA9">
      <w:pPr>
        <w:jc w:val="both"/>
        <w:rPr>
          <w:rFonts w:ascii="Arial" w:hAnsi="Arial" w:cs="Arial"/>
          <w:sz w:val="14"/>
          <w:lang w:val="es-ES"/>
        </w:rPr>
        <w:sectPr w:rsidR="00717EA9" w:rsidRPr="001027D2" w:rsidSect="009C649F">
          <w:pgSz w:w="12240" w:h="15840" w:code="1"/>
          <w:pgMar w:top="1985" w:right="2268" w:bottom="1985" w:left="1418" w:header="709" w:footer="709" w:gutter="0"/>
          <w:cols w:space="708"/>
          <w:docGrid w:linePitch="360"/>
        </w:sectPr>
      </w:pPr>
    </w:p>
    <w:p w:rsidR="00717EA9" w:rsidRPr="00BA3E63" w:rsidRDefault="00717EA9" w:rsidP="00717EA9">
      <w:pPr>
        <w:spacing w:after="0" w:line="360" w:lineRule="auto"/>
        <w:ind w:left="708"/>
        <w:jc w:val="both"/>
        <w:rPr>
          <w:rFonts w:ascii="Arial" w:hAnsi="Arial" w:cs="Arial"/>
          <w:sz w:val="24"/>
          <w:szCs w:val="24"/>
          <w:lang w:val="es-ES"/>
        </w:rPr>
      </w:pPr>
    </w:p>
    <w:p w:rsidR="00717EA9" w:rsidRPr="00A24146" w:rsidRDefault="00717EA9" w:rsidP="00717EA9">
      <w:pPr>
        <w:pStyle w:val="Prrafodelista"/>
        <w:numPr>
          <w:ilvl w:val="0"/>
          <w:numId w:val="33"/>
        </w:numPr>
        <w:spacing w:after="0" w:line="360" w:lineRule="auto"/>
        <w:jc w:val="both"/>
        <w:rPr>
          <w:rFonts w:ascii="Arial" w:hAnsi="Arial" w:cs="Arial"/>
          <w:sz w:val="24"/>
          <w:szCs w:val="24"/>
          <w:lang w:val="es-ES"/>
        </w:rPr>
      </w:pPr>
      <w:r w:rsidRPr="00A24146">
        <w:rPr>
          <w:rFonts w:ascii="Arial" w:hAnsi="Arial" w:cs="Arial"/>
          <w:sz w:val="24"/>
          <w:szCs w:val="24"/>
          <w:lang w:val="es-ES"/>
        </w:rPr>
        <w:t>i: es la tasa de interés que cobra el banco para la deuda y</w:t>
      </w:r>
    </w:p>
    <w:p w:rsidR="00717EA9" w:rsidRPr="00A24146" w:rsidRDefault="00717EA9" w:rsidP="00717EA9">
      <w:pPr>
        <w:pStyle w:val="Prrafodelista"/>
        <w:numPr>
          <w:ilvl w:val="0"/>
          <w:numId w:val="33"/>
        </w:numPr>
        <w:spacing w:after="0" w:line="360" w:lineRule="auto"/>
        <w:jc w:val="both"/>
        <w:rPr>
          <w:rFonts w:ascii="Arial" w:hAnsi="Arial" w:cs="Arial"/>
          <w:sz w:val="24"/>
          <w:szCs w:val="24"/>
          <w:lang w:val="es-ES"/>
        </w:rPr>
      </w:pPr>
      <w:r w:rsidRPr="00A24146">
        <w:rPr>
          <w:rFonts w:ascii="Arial" w:hAnsi="Arial" w:cs="Arial"/>
          <w:sz w:val="24"/>
          <w:szCs w:val="24"/>
          <w:lang w:val="es-ES"/>
        </w:rPr>
        <w:t>Ke: es la tasa mínima que exige el inversionista para colocar una</w:t>
      </w:r>
    </w:p>
    <w:p w:rsidR="00717EA9" w:rsidRPr="00A24146" w:rsidRDefault="00717EA9" w:rsidP="00717EA9">
      <w:pPr>
        <w:pStyle w:val="Prrafodelista"/>
        <w:numPr>
          <w:ilvl w:val="0"/>
          <w:numId w:val="33"/>
        </w:numPr>
        <w:spacing w:after="0" w:line="360" w:lineRule="auto"/>
        <w:jc w:val="both"/>
        <w:rPr>
          <w:rFonts w:ascii="Arial" w:hAnsi="Arial" w:cs="Arial"/>
          <w:sz w:val="24"/>
          <w:szCs w:val="24"/>
          <w:lang w:val="es-ES"/>
        </w:rPr>
      </w:pPr>
      <w:r w:rsidRPr="00A24146">
        <w:rPr>
          <w:rFonts w:ascii="Arial" w:hAnsi="Arial" w:cs="Arial"/>
          <w:sz w:val="24"/>
          <w:szCs w:val="24"/>
          <w:lang w:val="es-ES"/>
        </w:rPr>
        <w:t>inversión en el sector.</w:t>
      </w:r>
    </w:p>
    <w:p w:rsidR="00717EA9" w:rsidRDefault="00717EA9" w:rsidP="00717EA9">
      <w:pPr>
        <w:pStyle w:val="Prrafodelista"/>
        <w:numPr>
          <w:ilvl w:val="0"/>
          <w:numId w:val="33"/>
        </w:numPr>
        <w:spacing w:after="0" w:line="360" w:lineRule="auto"/>
        <w:jc w:val="both"/>
        <w:rPr>
          <w:rFonts w:ascii="Arial" w:hAnsi="Arial" w:cs="Arial"/>
          <w:sz w:val="24"/>
          <w:szCs w:val="24"/>
          <w:lang w:val="es-ES"/>
        </w:rPr>
      </w:pPr>
      <w:r w:rsidRPr="00A24146">
        <w:rPr>
          <w:rFonts w:ascii="Arial" w:hAnsi="Arial" w:cs="Arial"/>
          <w:sz w:val="24"/>
          <w:szCs w:val="24"/>
          <w:lang w:val="es-ES"/>
        </w:rPr>
        <w:t>t: % Impuesto a la renta.</w:t>
      </w:r>
    </w:p>
    <w:p w:rsidR="00717EA9" w:rsidRPr="00A24146" w:rsidRDefault="00717EA9" w:rsidP="00717EA9">
      <w:pPr>
        <w:pStyle w:val="Prrafodelista"/>
        <w:spacing w:after="0" w:line="360" w:lineRule="auto"/>
        <w:ind w:left="142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Para esto es necesario calcular el Ke ya que el resto de valores se</w:t>
      </w:r>
      <w:r>
        <w:rPr>
          <w:rFonts w:ascii="Arial" w:hAnsi="Arial" w:cs="Arial"/>
          <w:sz w:val="24"/>
          <w:szCs w:val="24"/>
          <w:lang w:val="es-ES"/>
        </w:rPr>
        <w:t xml:space="preserve"> </w:t>
      </w:r>
      <w:r w:rsidRPr="00BA3E63">
        <w:rPr>
          <w:rFonts w:ascii="Arial" w:hAnsi="Arial" w:cs="Arial"/>
          <w:sz w:val="24"/>
          <w:szCs w:val="24"/>
          <w:lang w:val="es-ES"/>
        </w:rPr>
        <w:t>tienen.</w:t>
      </w:r>
      <w:r>
        <w:rPr>
          <w:rFonts w:ascii="Arial" w:hAnsi="Arial" w:cs="Arial"/>
          <w:sz w:val="24"/>
          <w:szCs w:val="24"/>
          <w:lang w:val="es-ES"/>
        </w:rPr>
        <w:t xml:space="preserve"> </w:t>
      </w:r>
      <w:r w:rsidRPr="00BA3E63">
        <w:rPr>
          <w:rFonts w:ascii="Arial" w:hAnsi="Arial" w:cs="Arial"/>
          <w:sz w:val="24"/>
          <w:szCs w:val="24"/>
          <w:lang w:val="es-ES"/>
        </w:rPr>
        <w:t>Se utilizará el método CAPM ajustado con el riesgo país, el cual es el</w:t>
      </w:r>
      <w:r>
        <w:rPr>
          <w:rFonts w:ascii="Arial" w:hAnsi="Arial" w:cs="Arial"/>
          <w:sz w:val="24"/>
          <w:szCs w:val="24"/>
          <w:lang w:val="es-ES"/>
        </w:rPr>
        <w:t xml:space="preserve"> </w:t>
      </w:r>
      <w:r w:rsidRPr="00BA3E63">
        <w:rPr>
          <w:rFonts w:ascii="Arial" w:hAnsi="Arial" w:cs="Arial"/>
          <w:sz w:val="24"/>
          <w:szCs w:val="24"/>
          <w:lang w:val="es-ES"/>
        </w:rPr>
        <w:t>modelo mas utilizado y puede presentar una tasa Ke con resultados</w:t>
      </w:r>
      <w:r>
        <w:rPr>
          <w:rFonts w:ascii="Arial" w:hAnsi="Arial" w:cs="Arial"/>
          <w:sz w:val="24"/>
          <w:szCs w:val="24"/>
          <w:lang w:val="es-ES"/>
        </w:rPr>
        <w:t xml:space="preserve"> </w:t>
      </w:r>
      <w:r w:rsidRPr="00BA3E63">
        <w:rPr>
          <w:rFonts w:ascii="Arial" w:hAnsi="Arial" w:cs="Arial"/>
          <w:sz w:val="24"/>
          <w:szCs w:val="24"/>
          <w:lang w:val="es-ES"/>
        </w:rPr>
        <w:t xml:space="preserve">interesantes sobre este proyecto. </w:t>
      </w:r>
    </w:p>
    <w:p w:rsidR="00717EA9" w:rsidRDefault="00717EA9" w:rsidP="00717EA9">
      <w:pPr>
        <w:spacing w:after="0" w:line="360" w:lineRule="auto"/>
        <w:ind w:left="708"/>
        <w:jc w:val="both"/>
        <w:rPr>
          <w:rFonts w:ascii="Arial" w:hAnsi="Arial" w:cs="Arial"/>
          <w:sz w:val="24"/>
          <w:szCs w:val="24"/>
          <w:lang w:val="es-ES"/>
        </w:rPr>
      </w:pPr>
    </w:p>
    <w:p w:rsidR="00717EA9" w:rsidRPr="00BA3E63"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Este modelo tiene la siguiente fórmula:</w:t>
      </w:r>
    </w:p>
    <w:p w:rsidR="00717EA9" w:rsidRDefault="00717EA9" w:rsidP="00717EA9">
      <w:pPr>
        <w:spacing w:after="0" w:line="360" w:lineRule="auto"/>
        <w:ind w:left="708"/>
        <w:jc w:val="both"/>
        <w:rPr>
          <w:rFonts w:ascii="Arial" w:hAnsi="Arial" w:cs="Arial"/>
          <w:sz w:val="24"/>
          <w:szCs w:val="24"/>
          <w:lang w:val="es-ES"/>
        </w:rPr>
      </w:pPr>
    </w:p>
    <w:p w:rsidR="00717EA9" w:rsidRPr="00A24146" w:rsidRDefault="00717EA9" w:rsidP="00717EA9">
      <w:pPr>
        <w:spacing w:after="0" w:line="360" w:lineRule="auto"/>
        <w:ind w:left="708"/>
        <w:jc w:val="both"/>
        <w:rPr>
          <w:rFonts w:ascii="Arial" w:hAnsi="Arial" w:cs="Arial"/>
          <w:sz w:val="24"/>
          <w:szCs w:val="24"/>
          <w:lang w:val="en-US"/>
        </w:rPr>
      </w:pPr>
      <w:r w:rsidRPr="00A24146">
        <w:rPr>
          <w:rFonts w:ascii="Arial" w:hAnsi="Arial" w:cs="Arial"/>
          <w:sz w:val="24"/>
          <w:szCs w:val="24"/>
          <w:lang w:val="en-US"/>
        </w:rPr>
        <w:t>Ri = RF + B (RM – Rf) + RP</w:t>
      </w:r>
    </w:p>
    <w:p w:rsidR="00717EA9" w:rsidRPr="00D434F8" w:rsidRDefault="00717EA9" w:rsidP="00717EA9">
      <w:pPr>
        <w:spacing w:after="0" w:line="360" w:lineRule="auto"/>
        <w:ind w:left="708"/>
        <w:jc w:val="both"/>
        <w:rPr>
          <w:rFonts w:ascii="Arial" w:hAnsi="Arial" w:cs="Arial"/>
          <w:sz w:val="24"/>
          <w:szCs w:val="24"/>
          <w:lang w:val="en-US"/>
        </w:rPr>
      </w:pPr>
    </w:p>
    <w:p w:rsidR="00717EA9" w:rsidRPr="00BA3E63"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Donde:</w:t>
      </w:r>
    </w:p>
    <w:p w:rsidR="00717EA9" w:rsidRDefault="00717EA9" w:rsidP="00717EA9">
      <w:pPr>
        <w:spacing w:after="0" w:line="360" w:lineRule="auto"/>
        <w:ind w:left="708"/>
        <w:jc w:val="both"/>
        <w:rPr>
          <w:rFonts w:ascii="Arial" w:hAnsi="Arial" w:cs="Arial"/>
          <w:sz w:val="24"/>
          <w:szCs w:val="24"/>
          <w:lang w:val="es-ES"/>
        </w:rPr>
      </w:pPr>
    </w:p>
    <w:p w:rsidR="00717EA9" w:rsidRPr="00A24146" w:rsidRDefault="00717EA9" w:rsidP="00717EA9">
      <w:pPr>
        <w:pStyle w:val="Prrafodelista"/>
        <w:numPr>
          <w:ilvl w:val="0"/>
          <w:numId w:val="34"/>
        </w:numPr>
        <w:spacing w:after="0" w:line="360" w:lineRule="auto"/>
        <w:jc w:val="both"/>
        <w:rPr>
          <w:rFonts w:ascii="Arial" w:hAnsi="Arial" w:cs="Arial"/>
          <w:sz w:val="24"/>
          <w:szCs w:val="24"/>
          <w:lang w:val="es-ES"/>
        </w:rPr>
      </w:pPr>
      <w:r w:rsidRPr="00A24146">
        <w:rPr>
          <w:rFonts w:ascii="Arial" w:hAnsi="Arial" w:cs="Arial"/>
          <w:sz w:val="24"/>
          <w:szCs w:val="24"/>
          <w:lang w:val="es-ES"/>
        </w:rPr>
        <w:t>RF: es la tasa de rentabilidad libre de riesgo o de más mínimo riesgo</w:t>
      </w:r>
    </w:p>
    <w:p w:rsidR="00717EA9" w:rsidRPr="00A24146" w:rsidRDefault="00717EA9" w:rsidP="00717EA9">
      <w:pPr>
        <w:pStyle w:val="Prrafodelista"/>
        <w:numPr>
          <w:ilvl w:val="0"/>
          <w:numId w:val="34"/>
        </w:numPr>
        <w:spacing w:after="0" w:line="360" w:lineRule="auto"/>
        <w:jc w:val="both"/>
        <w:rPr>
          <w:rFonts w:ascii="Arial" w:hAnsi="Arial" w:cs="Arial"/>
          <w:sz w:val="24"/>
          <w:szCs w:val="24"/>
          <w:lang w:val="es-ES"/>
        </w:rPr>
      </w:pPr>
      <w:r w:rsidRPr="00A24146">
        <w:rPr>
          <w:rFonts w:ascii="Arial" w:hAnsi="Arial" w:cs="Arial"/>
          <w:sz w:val="24"/>
          <w:szCs w:val="24"/>
          <w:lang w:val="es-ES"/>
        </w:rPr>
        <w:t>Rm: es el riesgo de</w:t>
      </w:r>
      <w:r>
        <w:rPr>
          <w:rFonts w:ascii="Arial" w:hAnsi="Arial" w:cs="Arial"/>
          <w:sz w:val="24"/>
          <w:szCs w:val="24"/>
          <w:lang w:val="es-ES"/>
        </w:rPr>
        <w:t xml:space="preserve"> mercado</w:t>
      </w:r>
      <w:r w:rsidRPr="00A24146">
        <w:rPr>
          <w:rFonts w:ascii="Arial" w:hAnsi="Arial" w:cs="Arial"/>
          <w:sz w:val="24"/>
          <w:szCs w:val="24"/>
          <w:lang w:val="es-ES"/>
        </w:rPr>
        <w:t>.</w:t>
      </w:r>
    </w:p>
    <w:p w:rsidR="00717EA9" w:rsidRPr="00A24146" w:rsidRDefault="00717EA9" w:rsidP="00717EA9">
      <w:pPr>
        <w:pStyle w:val="Prrafodelista"/>
        <w:numPr>
          <w:ilvl w:val="0"/>
          <w:numId w:val="34"/>
        </w:numPr>
        <w:spacing w:after="0" w:line="360" w:lineRule="auto"/>
        <w:jc w:val="both"/>
        <w:rPr>
          <w:rFonts w:ascii="Arial" w:hAnsi="Arial" w:cs="Arial"/>
          <w:sz w:val="24"/>
          <w:szCs w:val="24"/>
          <w:lang w:val="es-ES"/>
        </w:rPr>
      </w:pPr>
      <w:r w:rsidRPr="00A24146">
        <w:rPr>
          <w:rFonts w:ascii="Arial" w:hAnsi="Arial" w:cs="Arial"/>
          <w:sz w:val="24"/>
          <w:szCs w:val="24"/>
          <w:lang w:val="es-ES"/>
        </w:rPr>
        <w:t>B: es el parámetro de elasticidad de con respecto a variaciones de</w:t>
      </w:r>
    </w:p>
    <w:p w:rsidR="00717EA9" w:rsidRPr="00A24146" w:rsidRDefault="00717EA9" w:rsidP="00717EA9">
      <w:pPr>
        <w:pStyle w:val="Prrafodelista"/>
        <w:spacing w:after="0" w:line="360" w:lineRule="auto"/>
        <w:ind w:left="1428"/>
        <w:jc w:val="both"/>
        <w:rPr>
          <w:rFonts w:ascii="Arial" w:hAnsi="Arial" w:cs="Arial"/>
          <w:sz w:val="24"/>
          <w:szCs w:val="24"/>
          <w:lang w:val="es-ES"/>
        </w:rPr>
      </w:pPr>
      <w:r w:rsidRPr="00A24146">
        <w:rPr>
          <w:rFonts w:ascii="Arial" w:hAnsi="Arial" w:cs="Arial"/>
          <w:sz w:val="24"/>
          <w:szCs w:val="24"/>
          <w:lang w:val="es-ES"/>
        </w:rPr>
        <w:t>mercado de servicios de recreación.</w:t>
      </w:r>
    </w:p>
    <w:p w:rsidR="00717EA9" w:rsidRPr="00A24146" w:rsidRDefault="00717EA9" w:rsidP="00717EA9">
      <w:pPr>
        <w:pStyle w:val="Prrafodelista"/>
        <w:numPr>
          <w:ilvl w:val="0"/>
          <w:numId w:val="34"/>
        </w:numPr>
        <w:spacing w:after="0" w:line="360" w:lineRule="auto"/>
        <w:jc w:val="both"/>
        <w:rPr>
          <w:rFonts w:ascii="Arial" w:hAnsi="Arial" w:cs="Arial"/>
          <w:sz w:val="24"/>
          <w:szCs w:val="24"/>
          <w:lang w:val="es-ES"/>
        </w:rPr>
      </w:pPr>
      <w:r w:rsidRPr="00A24146">
        <w:rPr>
          <w:rFonts w:ascii="Arial" w:hAnsi="Arial" w:cs="Arial"/>
          <w:sz w:val="24"/>
          <w:szCs w:val="24"/>
          <w:lang w:val="es-ES"/>
        </w:rPr>
        <w:t>RP: riesgo país (Ecuador).</w:t>
      </w:r>
    </w:p>
    <w:p w:rsidR="00717EA9" w:rsidRPr="00BA3E63"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Dado esto si escogemos la beta (sensibilidad del sector de servicios de</w:t>
      </w:r>
      <w:r>
        <w:rPr>
          <w:rFonts w:ascii="Arial" w:hAnsi="Arial" w:cs="Arial"/>
          <w:sz w:val="24"/>
          <w:szCs w:val="24"/>
          <w:lang w:val="es-ES"/>
        </w:rPr>
        <w:t xml:space="preserve"> Recolección de basura</w:t>
      </w:r>
      <w:r w:rsidRPr="00BA3E63">
        <w:rPr>
          <w:rFonts w:ascii="Arial" w:hAnsi="Arial" w:cs="Arial"/>
          <w:sz w:val="24"/>
          <w:szCs w:val="24"/>
          <w:lang w:val="es-ES"/>
        </w:rPr>
        <w:t xml:space="preserve"> con respecto al merc</w:t>
      </w:r>
      <w:r>
        <w:rPr>
          <w:rFonts w:ascii="Arial" w:hAnsi="Arial" w:cs="Arial"/>
          <w:sz w:val="24"/>
          <w:szCs w:val="24"/>
          <w:lang w:val="es-ES"/>
        </w:rPr>
        <w:t>ado) tenemos que esta es de 1.17</w:t>
      </w:r>
      <w:r w:rsidRPr="00BA3E63">
        <w:rPr>
          <w:rFonts w:ascii="Arial" w:hAnsi="Arial" w:cs="Arial"/>
          <w:sz w:val="24"/>
          <w:szCs w:val="24"/>
          <w:lang w:val="es-ES"/>
        </w:rPr>
        <w:t>, basándose</w:t>
      </w:r>
      <w:r>
        <w:rPr>
          <w:rFonts w:ascii="Arial" w:hAnsi="Arial" w:cs="Arial"/>
          <w:sz w:val="24"/>
          <w:szCs w:val="24"/>
          <w:lang w:val="es-ES"/>
        </w:rPr>
        <w:t xml:space="preserve"> </w:t>
      </w:r>
      <w:r w:rsidRPr="00BA3E63">
        <w:rPr>
          <w:rFonts w:ascii="Arial" w:hAnsi="Arial" w:cs="Arial"/>
          <w:sz w:val="24"/>
          <w:szCs w:val="24"/>
          <w:lang w:val="es-ES"/>
        </w:rPr>
        <w:t>en los e</w:t>
      </w:r>
      <w:r>
        <w:rPr>
          <w:rFonts w:ascii="Arial" w:hAnsi="Arial" w:cs="Arial"/>
          <w:sz w:val="24"/>
          <w:szCs w:val="24"/>
          <w:lang w:val="es-ES"/>
        </w:rPr>
        <w:t xml:space="preserve">studios de la empresa </w:t>
      </w:r>
      <w:r w:rsidRPr="00BA3E63">
        <w:rPr>
          <w:rFonts w:ascii="Arial" w:hAnsi="Arial" w:cs="Arial"/>
          <w:sz w:val="24"/>
          <w:szCs w:val="24"/>
          <w:lang w:val="es-ES"/>
        </w:rPr>
        <w:t xml:space="preserve"> y donde la prima de mercado</w:t>
      </w:r>
      <w:r>
        <w:rPr>
          <w:rFonts w:ascii="Arial" w:hAnsi="Arial" w:cs="Arial"/>
          <w:sz w:val="24"/>
          <w:szCs w:val="24"/>
          <w:lang w:val="es-ES"/>
        </w:rPr>
        <w:t xml:space="preserve"> </w:t>
      </w:r>
      <w:r w:rsidRPr="00BA3E63">
        <w:rPr>
          <w:rFonts w:ascii="Arial" w:hAnsi="Arial" w:cs="Arial"/>
          <w:sz w:val="24"/>
          <w:szCs w:val="24"/>
          <w:lang w:val="es-ES"/>
        </w:rPr>
        <w:t>fue calculada en base al modelo pr</w:t>
      </w:r>
      <w:r>
        <w:rPr>
          <w:rFonts w:ascii="Arial" w:hAnsi="Arial" w:cs="Arial"/>
          <w:sz w:val="24"/>
          <w:szCs w:val="24"/>
          <w:lang w:val="es-ES"/>
        </w:rPr>
        <w:t>opuesto anteriormente.</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A</w:t>
      </w:r>
      <w:r w:rsidRPr="00BA3E63">
        <w:rPr>
          <w:rFonts w:ascii="Arial" w:hAnsi="Arial" w:cs="Arial"/>
          <w:sz w:val="24"/>
          <w:szCs w:val="24"/>
          <w:lang w:val="es-ES"/>
        </w:rPr>
        <w:t>sí tenemos que los</w:t>
      </w:r>
      <w:r>
        <w:rPr>
          <w:rFonts w:ascii="Arial" w:hAnsi="Arial" w:cs="Arial"/>
          <w:sz w:val="24"/>
          <w:szCs w:val="24"/>
          <w:lang w:val="es-ES"/>
        </w:rPr>
        <w:t xml:space="preserve"> </w:t>
      </w:r>
      <w:r w:rsidRPr="00BA3E63">
        <w:rPr>
          <w:rFonts w:ascii="Arial" w:hAnsi="Arial" w:cs="Arial"/>
          <w:sz w:val="24"/>
          <w:szCs w:val="24"/>
          <w:lang w:val="es-ES"/>
        </w:rPr>
        <w:t>datos obtenidos a la fecha para calcular este modelo son:</w:t>
      </w:r>
    </w:p>
    <w:p w:rsidR="00717EA9" w:rsidRPr="00BA3E63" w:rsidRDefault="00717EA9" w:rsidP="00717EA9">
      <w:pPr>
        <w:spacing w:after="0" w:line="360" w:lineRule="auto"/>
        <w:ind w:left="708"/>
        <w:jc w:val="both"/>
        <w:rPr>
          <w:rFonts w:ascii="Arial" w:hAnsi="Arial" w:cs="Arial"/>
          <w:sz w:val="24"/>
          <w:szCs w:val="24"/>
          <w:lang w:val="es-ES"/>
        </w:rPr>
      </w:pPr>
    </w:p>
    <w:p w:rsidR="00717EA9" w:rsidRPr="002162EB" w:rsidRDefault="00717EA9" w:rsidP="00717EA9">
      <w:pPr>
        <w:pStyle w:val="Prrafodelista"/>
        <w:numPr>
          <w:ilvl w:val="0"/>
          <w:numId w:val="34"/>
        </w:numPr>
        <w:spacing w:after="0" w:line="360" w:lineRule="auto"/>
        <w:jc w:val="both"/>
        <w:rPr>
          <w:rFonts w:ascii="Arial" w:hAnsi="Arial" w:cs="Arial"/>
          <w:sz w:val="24"/>
          <w:szCs w:val="24"/>
          <w:lang w:val="es-ES"/>
        </w:rPr>
      </w:pPr>
      <w:r w:rsidRPr="002162EB">
        <w:rPr>
          <w:rFonts w:ascii="Arial" w:hAnsi="Arial" w:cs="Arial"/>
          <w:sz w:val="24"/>
          <w:szCs w:val="24"/>
          <w:lang w:val="es-ES"/>
        </w:rPr>
        <w:t>Riesgo país: el riesgo país al cierre es de 3600 puntos (36%)</w:t>
      </w:r>
    </w:p>
    <w:p w:rsidR="00717EA9" w:rsidRPr="002162EB" w:rsidRDefault="00717EA9" w:rsidP="00717EA9">
      <w:pPr>
        <w:pStyle w:val="Prrafodelista"/>
        <w:numPr>
          <w:ilvl w:val="0"/>
          <w:numId w:val="34"/>
        </w:numPr>
        <w:spacing w:after="0" w:line="360" w:lineRule="auto"/>
        <w:jc w:val="both"/>
        <w:rPr>
          <w:rFonts w:ascii="Arial" w:hAnsi="Arial" w:cs="Arial"/>
          <w:sz w:val="24"/>
          <w:szCs w:val="24"/>
          <w:lang w:val="es-ES"/>
        </w:rPr>
      </w:pPr>
      <w:r w:rsidRPr="002162EB">
        <w:rPr>
          <w:rFonts w:ascii="Arial" w:hAnsi="Arial" w:cs="Arial"/>
          <w:sz w:val="24"/>
          <w:szCs w:val="24"/>
          <w:lang w:val="es-ES"/>
        </w:rPr>
        <w:t>RM: rendimiento promedio del mercado de recreación y cultura el</w:t>
      </w:r>
    </w:p>
    <w:p w:rsidR="00717EA9" w:rsidRPr="002162EB" w:rsidRDefault="00717EA9" w:rsidP="00717EA9">
      <w:pPr>
        <w:pStyle w:val="Prrafodelista"/>
        <w:spacing w:after="0" w:line="360" w:lineRule="auto"/>
        <w:ind w:left="1428"/>
        <w:jc w:val="both"/>
        <w:rPr>
          <w:rFonts w:ascii="Arial" w:hAnsi="Arial" w:cs="Arial"/>
          <w:sz w:val="24"/>
          <w:szCs w:val="24"/>
          <w:lang w:val="es-ES"/>
        </w:rPr>
      </w:pPr>
      <w:r w:rsidRPr="002162EB">
        <w:rPr>
          <w:rFonts w:ascii="Arial" w:hAnsi="Arial" w:cs="Arial"/>
          <w:sz w:val="24"/>
          <w:szCs w:val="24"/>
          <w:lang w:val="es-ES"/>
        </w:rPr>
        <w:t>cual es de 6.42% (fuente INEC al 25 de enero del 2010).</w:t>
      </w:r>
    </w:p>
    <w:p w:rsidR="00717EA9" w:rsidRPr="002162EB" w:rsidRDefault="00717EA9" w:rsidP="00717EA9">
      <w:pPr>
        <w:pStyle w:val="Prrafodelista"/>
        <w:numPr>
          <w:ilvl w:val="0"/>
          <w:numId w:val="34"/>
        </w:numPr>
        <w:spacing w:after="0" w:line="360" w:lineRule="auto"/>
        <w:jc w:val="both"/>
        <w:rPr>
          <w:rFonts w:ascii="Arial" w:hAnsi="Arial" w:cs="Arial"/>
          <w:sz w:val="24"/>
          <w:szCs w:val="24"/>
          <w:lang w:val="es-ES"/>
        </w:rPr>
      </w:pPr>
      <w:r w:rsidRPr="002162EB">
        <w:rPr>
          <w:rFonts w:ascii="Arial" w:hAnsi="Arial" w:cs="Arial"/>
          <w:sz w:val="24"/>
          <w:szCs w:val="24"/>
          <w:lang w:val="es-ES"/>
        </w:rPr>
        <w:t>RF: la tasa de los bonos del tesoro de los Estados Unidos a 10</w:t>
      </w:r>
    </w:p>
    <w:p w:rsidR="00717EA9" w:rsidRPr="002162EB" w:rsidRDefault="00717EA9" w:rsidP="00717EA9">
      <w:pPr>
        <w:pStyle w:val="Prrafodelista"/>
        <w:spacing w:after="0" w:line="360" w:lineRule="auto"/>
        <w:ind w:left="1428"/>
        <w:jc w:val="both"/>
        <w:rPr>
          <w:rFonts w:ascii="Arial" w:hAnsi="Arial" w:cs="Arial"/>
          <w:sz w:val="24"/>
          <w:szCs w:val="24"/>
          <w:lang w:val="es-ES"/>
        </w:rPr>
      </w:pPr>
      <w:r w:rsidRPr="002162EB">
        <w:rPr>
          <w:rFonts w:ascii="Arial" w:hAnsi="Arial" w:cs="Arial"/>
          <w:sz w:val="24"/>
          <w:szCs w:val="24"/>
          <w:lang w:val="es-ES"/>
        </w:rPr>
        <w:t>años, la cual es 3.04% (fuente INEC de enero del 2010).</w:t>
      </w:r>
    </w:p>
    <w:p w:rsidR="00717EA9" w:rsidRPr="002162EB" w:rsidRDefault="00717EA9" w:rsidP="00717EA9">
      <w:pPr>
        <w:pStyle w:val="Prrafodelista"/>
        <w:numPr>
          <w:ilvl w:val="0"/>
          <w:numId w:val="34"/>
        </w:numPr>
        <w:spacing w:after="0" w:line="360" w:lineRule="auto"/>
        <w:jc w:val="both"/>
        <w:rPr>
          <w:rFonts w:ascii="Arial" w:hAnsi="Arial" w:cs="Arial"/>
          <w:sz w:val="24"/>
          <w:szCs w:val="24"/>
          <w:lang w:val="es-ES"/>
        </w:rPr>
      </w:pPr>
      <w:r w:rsidRPr="002162EB">
        <w:rPr>
          <w:rFonts w:ascii="Arial" w:hAnsi="Arial" w:cs="Arial"/>
          <w:sz w:val="24"/>
          <w:szCs w:val="24"/>
          <w:lang w:val="es-ES"/>
        </w:rPr>
        <w:t>Rf: La tasa promedio de libre de riesgo durante el mismo período</w:t>
      </w:r>
    </w:p>
    <w:p w:rsidR="00717EA9" w:rsidRDefault="00717EA9" w:rsidP="00717EA9">
      <w:pPr>
        <w:pStyle w:val="Prrafodelista"/>
        <w:spacing w:after="0" w:line="360" w:lineRule="auto"/>
        <w:ind w:left="1428"/>
        <w:jc w:val="both"/>
        <w:rPr>
          <w:rFonts w:ascii="Arial" w:hAnsi="Arial" w:cs="Arial"/>
          <w:sz w:val="24"/>
          <w:szCs w:val="24"/>
          <w:lang w:val="es-ES"/>
        </w:rPr>
      </w:pPr>
      <w:r w:rsidRPr="002162EB">
        <w:rPr>
          <w:rFonts w:ascii="Arial" w:hAnsi="Arial" w:cs="Arial"/>
          <w:sz w:val="24"/>
          <w:szCs w:val="24"/>
          <w:lang w:val="es-ES"/>
        </w:rPr>
        <w:t>de cálculo de la RM, la cual es de 5.1% (fuente INEC de enero del 2010).</w:t>
      </w:r>
    </w:p>
    <w:p w:rsidR="00717EA9" w:rsidRPr="002162EB" w:rsidRDefault="00717EA9" w:rsidP="00717EA9">
      <w:pPr>
        <w:pStyle w:val="Prrafodelista"/>
        <w:spacing w:after="0" w:line="360" w:lineRule="auto"/>
        <w:ind w:left="1428"/>
        <w:jc w:val="both"/>
        <w:rPr>
          <w:rFonts w:ascii="Arial" w:hAnsi="Arial" w:cs="Arial"/>
          <w:sz w:val="24"/>
          <w:szCs w:val="24"/>
          <w:lang w:val="es-ES"/>
        </w:rPr>
      </w:pPr>
    </w:p>
    <w:p w:rsidR="00717EA9" w:rsidRPr="00BA3E63" w:rsidRDefault="00717EA9" w:rsidP="00717EA9">
      <w:pPr>
        <w:spacing w:after="0" w:line="360" w:lineRule="auto"/>
        <w:ind w:firstLine="708"/>
        <w:jc w:val="both"/>
        <w:rPr>
          <w:rFonts w:ascii="Arial" w:hAnsi="Arial" w:cs="Arial"/>
          <w:sz w:val="24"/>
          <w:szCs w:val="24"/>
          <w:lang w:val="es-ES"/>
        </w:rPr>
      </w:pPr>
      <w:r w:rsidRPr="00BA3E63">
        <w:rPr>
          <w:rFonts w:ascii="Arial" w:hAnsi="Arial" w:cs="Arial"/>
          <w:sz w:val="24"/>
          <w:szCs w:val="24"/>
          <w:lang w:val="es-ES"/>
        </w:rPr>
        <w:t>Dado estos datos, el riesgo se lo puede obtener de la siguiente forma:</w:t>
      </w:r>
    </w:p>
    <w:p w:rsidR="00717EA9"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Ke =3.04% + 1.17*(6.42% – 5.1%) = 5</w:t>
      </w:r>
      <w:r w:rsidRPr="00BA3E63">
        <w:rPr>
          <w:rFonts w:ascii="Arial" w:hAnsi="Arial" w:cs="Arial"/>
          <w:sz w:val="24"/>
          <w:szCs w:val="24"/>
          <w:lang w:val="es-ES"/>
        </w:rPr>
        <w:t>%</w:t>
      </w:r>
    </w:p>
    <w:p w:rsidR="00717EA9" w:rsidRPr="00BA3E63" w:rsidRDefault="00717EA9" w:rsidP="00717EA9">
      <w:pPr>
        <w:spacing w:after="0" w:line="360" w:lineRule="auto"/>
        <w:ind w:left="708"/>
        <w:jc w:val="both"/>
        <w:rPr>
          <w:rFonts w:ascii="Arial" w:hAnsi="Arial" w:cs="Arial"/>
          <w:sz w:val="24"/>
          <w:szCs w:val="24"/>
          <w:lang w:val="es-ES"/>
        </w:rPr>
      </w:pPr>
    </w:p>
    <w:p w:rsidR="00717EA9" w:rsidRPr="00BA3E63"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Así tenemos que para el cálculo del costo del capital del inversionista</w:t>
      </w:r>
    </w:p>
    <w:p w:rsidR="00717EA9" w:rsidRPr="00BA3E63"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tenemos:</w:t>
      </w:r>
    </w:p>
    <w:p w:rsidR="00717EA9" w:rsidRPr="00BA3E63" w:rsidRDefault="00717EA9" w:rsidP="00717EA9">
      <w:pPr>
        <w:spacing w:after="0" w:line="360" w:lineRule="auto"/>
        <w:ind w:left="708"/>
        <w:jc w:val="both"/>
        <w:rPr>
          <w:rFonts w:ascii="Arial" w:hAnsi="Arial" w:cs="Arial"/>
          <w:sz w:val="24"/>
          <w:szCs w:val="24"/>
          <w:lang w:val="es-ES"/>
        </w:rPr>
      </w:pPr>
    </w:p>
    <w:p w:rsidR="00717EA9" w:rsidRPr="002162EB" w:rsidRDefault="00717EA9" w:rsidP="00717EA9">
      <w:pPr>
        <w:spacing w:after="0" w:line="360" w:lineRule="auto"/>
        <w:ind w:left="708"/>
        <w:jc w:val="both"/>
        <w:rPr>
          <w:rFonts w:ascii="Arial" w:hAnsi="Arial" w:cs="Arial"/>
          <w:b/>
          <w:sz w:val="24"/>
          <w:szCs w:val="24"/>
          <w:lang w:val="es-ES"/>
        </w:rPr>
      </w:pPr>
      <w:r w:rsidRPr="002162EB">
        <w:rPr>
          <w:rFonts w:ascii="Arial" w:hAnsi="Arial" w:cs="Arial"/>
          <w:b/>
          <w:sz w:val="24"/>
          <w:szCs w:val="24"/>
          <w:lang w:val="es-ES"/>
        </w:rPr>
        <w:t>CALCULO DE LA TMAR</w:t>
      </w:r>
    </w:p>
    <w:p w:rsidR="00717EA9" w:rsidRDefault="00717EA9" w:rsidP="00717EA9">
      <w:pPr>
        <w:spacing w:after="0" w:line="360" w:lineRule="auto"/>
        <w:ind w:left="708"/>
        <w:jc w:val="both"/>
        <w:rPr>
          <w:rFonts w:ascii="Arial" w:hAnsi="Arial" w:cs="Arial"/>
          <w:b/>
          <w:sz w:val="24"/>
          <w:szCs w:val="24"/>
          <w:lang w:val="es-ES"/>
        </w:rPr>
      </w:pPr>
    </w:p>
    <w:p w:rsidR="00717EA9" w:rsidRPr="002162EB" w:rsidRDefault="00717EA9" w:rsidP="00717EA9">
      <w:pPr>
        <w:spacing w:after="0" w:line="360" w:lineRule="auto"/>
        <w:ind w:left="708"/>
        <w:jc w:val="both"/>
        <w:rPr>
          <w:rFonts w:ascii="Arial" w:hAnsi="Arial" w:cs="Arial"/>
          <w:b/>
          <w:sz w:val="24"/>
          <w:szCs w:val="24"/>
          <w:lang w:val="es-ES"/>
        </w:rPr>
      </w:pPr>
      <w:r w:rsidRPr="002162EB">
        <w:rPr>
          <w:rFonts w:ascii="Arial" w:hAnsi="Arial" w:cs="Arial"/>
          <w:b/>
          <w:sz w:val="24"/>
          <w:szCs w:val="24"/>
          <w:lang w:val="es-ES"/>
        </w:rPr>
        <w:t>PARAMETROS VALOR</w:t>
      </w:r>
    </w:p>
    <w:p w:rsidR="00717EA9" w:rsidRDefault="00717EA9" w:rsidP="00717EA9">
      <w:pPr>
        <w:spacing w:after="0" w:line="360" w:lineRule="auto"/>
        <w:ind w:left="708"/>
        <w:jc w:val="both"/>
        <w:rPr>
          <w:rFonts w:ascii="Arial" w:hAnsi="Arial" w:cs="Arial"/>
          <w:sz w:val="24"/>
          <w:szCs w:val="24"/>
          <w:lang w:val="es-ES"/>
        </w:rPr>
      </w:pP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TASA DE INTERES 18</w:t>
      </w:r>
      <w:r w:rsidRPr="00BA3E63">
        <w:rPr>
          <w:rFonts w:ascii="Arial" w:hAnsi="Arial" w:cs="Arial"/>
          <w:sz w:val="24"/>
          <w:szCs w:val="24"/>
          <w:lang w:val="es-ES"/>
        </w:rPr>
        <w:t>%</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BETA 1.17</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RIESGO PAIS 36</w:t>
      </w:r>
      <w:r w:rsidRPr="00BA3E63">
        <w:rPr>
          <w:rFonts w:ascii="Arial" w:hAnsi="Arial" w:cs="Arial"/>
          <w:sz w:val="24"/>
          <w:szCs w:val="24"/>
          <w:lang w:val="es-ES"/>
        </w:rPr>
        <w:t>%</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 xml:space="preserve">RM 6.42 </w:t>
      </w:r>
      <w:r w:rsidRPr="00BA3E63">
        <w:rPr>
          <w:rFonts w:ascii="Arial" w:hAnsi="Arial" w:cs="Arial"/>
          <w:sz w:val="24"/>
          <w:szCs w:val="24"/>
          <w:lang w:val="es-ES"/>
        </w:rPr>
        <w:t>%</w:t>
      </w:r>
    </w:p>
    <w:p w:rsidR="00717EA9" w:rsidRPr="00BA3E63" w:rsidRDefault="00717EA9" w:rsidP="00717EA9">
      <w:pPr>
        <w:spacing w:after="0" w:line="360" w:lineRule="auto"/>
        <w:ind w:left="708" w:firstLine="708"/>
        <w:jc w:val="both"/>
        <w:rPr>
          <w:rFonts w:ascii="Arial" w:hAnsi="Arial" w:cs="Arial"/>
          <w:sz w:val="24"/>
          <w:szCs w:val="24"/>
          <w:lang w:val="es-ES"/>
        </w:rPr>
      </w:pPr>
      <w:r w:rsidRPr="00BA3E63">
        <w:rPr>
          <w:rFonts w:ascii="Arial" w:hAnsi="Arial" w:cs="Arial"/>
          <w:sz w:val="24"/>
          <w:szCs w:val="24"/>
          <w:lang w:val="es-ES"/>
        </w:rPr>
        <w:lastRenderedPageBreak/>
        <w:t>RF 3.04%</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RF PROMEDIO 5.1</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 PASIVOS / ACTIVOS 22,36</w:t>
      </w:r>
      <w:r w:rsidRPr="00BA3E63">
        <w:rPr>
          <w:rFonts w:ascii="Arial" w:hAnsi="Arial" w:cs="Arial"/>
          <w:sz w:val="24"/>
          <w:szCs w:val="24"/>
          <w:lang w:val="es-ES"/>
        </w:rPr>
        <w:t>%</w:t>
      </w:r>
    </w:p>
    <w:p w:rsidR="00717EA9" w:rsidRPr="00BA3E63" w:rsidRDefault="00717EA9" w:rsidP="00717EA9">
      <w:pPr>
        <w:spacing w:after="0" w:line="360" w:lineRule="auto"/>
        <w:ind w:left="708" w:firstLine="708"/>
        <w:jc w:val="both"/>
        <w:rPr>
          <w:rFonts w:ascii="Arial" w:hAnsi="Arial" w:cs="Arial"/>
          <w:sz w:val="24"/>
          <w:szCs w:val="24"/>
          <w:lang w:val="es-ES"/>
        </w:rPr>
      </w:pPr>
      <w:r>
        <w:rPr>
          <w:rFonts w:ascii="Arial" w:hAnsi="Arial" w:cs="Arial"/>
          <w:sz w:val="24"/>
          <w:szCs w:val="24"/>
          <w:lang w:val="es-ES"/>
        </w:rPr>
        <w:t>% PATRIMONIO / ACTIVOS 66.6</w:t>
      </w:r>
      <w:r w:rsidRPr="00BA3E63">
        <w:rPr>
          <w:rFonts w:ascii="Arial" w:hAnsi="Arial" w:cs="Arial"/>
          <w:sz w:val="24"/>
          <w:szCs w:val="24"/>
          <w:lang w:val="es-ES"/>
        </w:rPr>
        <w:t>%</w:t>
      </w:r>
    </w:p>
    <w:p w:rsidR="00717EA9" w:rsidRPr="00BA3E63" w:rsidRDefault="00717EA9" w:rsidP="00717EA9">
      <w:pPr>
        <w:spacing w:after="0" w:line="360" w:lineRule="auto"/>
        <w:ind w:left="708"/>
        <w:jc w:val="both"/>
        <w:rPr>
          <w:rFonts w:ascii="Arial" w:hAnsi="Arial" w:cs="Arial"/>
          <w:sz w:val="24"/>
          <w:szCs w:val="24"/>
          <w:lang w:val="es-ES"/>
        </w:rPr>
      </w:pPr>
      <w:r>
        <w:rPr>
          <w:rFonts w:ascii="Arial" w:hAnsi="Arial" w:cs="Arial"/>
          <w:sz w:val="24"/>
          <w:szCs w:val="24"/>
          <w:lang w:val="es-ES"/>
        </w:rPr>
        <w:t>KE 5%</w:t>
      </w:r>
    </w:p>
    <w:p w:rsidR="00717EA9"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CPPC / TMAR 29.44%</w:t>
      </w:r>
    </w:p>
    <w:p w:rsidR="00717EA9" w:rsidRPr="00BA3E63"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BA3E63">
        <w:rPr>
          <w:rFonts w:ascii="Arial" w:hAnsi="Arial" w:cs="Arial"/>
          <w:sz w:val="24"/>
          <w:szCs w:val="24"/>
          <w:lang w:val="es-ES"/>
        </w:rPr>
        <w:t>A partir de esta TMAR, se podrá ver si el proyecto es rentable o no.</w:t>
      </w:r>
    </w:p>
    <w:p w:rsidR="00717EA9" w:rsidRDefault="00717EA9" w:rsidP="00717EA9">
      <w:pPr>
        <w:spacing w:after="0" w:line="360" w:lineRule="auto"/>
        <w:ind w:left="708"/>
        <w:jc w:val="both"/>
        <w:rPr>
          <w:rFonts w:ascii="Arial" w:hAnsi="Arial" w:cs="Arial"/>
          <w:sz w:val="24"/>
          <w:szCs w:val="24"/>
          <w:lang w:val="es-ES"/>
        </w:rPr>
      </w:pPr>
    </w:p>
    <w:p w:rsidR="00717EA9" w:rsidRPr="00905E60"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Acotamos que para la infraestructura de la compañía como son los bienes muebles serán aportados por cada uno de los emprendedores tales como computadores, escritorios, muebles, etc.</w:t>
      </w:r>
    </w:p>
    <w:p w:rsidR="00717EA9" w:rsidRPr="00905E60" w:rsidRDefault="00717EA9" w:rsidP="00717EA9">
      <w:pPr>
        <w:spacing w:after="0" w:line="360" w:lineRule="auto"/>
        <w:ind w:left="708"/>
        <w:jc w:val="both"/>
        <w:rPr>
          <w:rFonts w:ascii="Arial" w:hAnsi="Arial" w:cs="Arial"/>
          <w:sz w:val="24"/>
          <w:szCs w:val="24"/>
          <w:lang w:val="es-ES"/>
        </w:rPr>
      </w:pPr>
    </w:p>
    <w:p w:rsidR="00717EA9"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 xml:space="preserve">Finalmente, tenemos el flujo de caja, donde se determina el desembolso anual de dinero, para que la empresa pueda operar durante los primeros 4 años. </w:t>
      </w:r>
    </w:p>
    <w:p w:rsidR="00717EA9" w:rsidRDefault="00717EA9" w:rsidP="00717EA9">
      <w:pPr>
        <w:spacing w:after="0" w:line="360" w:lineRule="auto"/>
        <w:ind w:left="708"/>
        <w:jc w:val="both"/>
        <w:rPr>
          <w:rFonts w:ascii="Arial" w:hAnsi="Arial" w:cs="Arial"/>
          <w:sz w:val="24"/>
          <w:szCs w:val="24"/>
          <w:lang w:val="es-ES"/>
        </w:rPr>
      </w:pPr>
    </w:p>
    <w:p w:rsidR="00717EA9" w:rsidRPr="00905E60" w:rsidRDefault="00717EA9" w:rsidP="00717EA9">
      <w:pPr>
        <w:spacing w:after="0" w:line="360" w:lineRule="auto"/>
        <w:ind w:left="708"/>
        <w:jc w:val="both"/>
        <w:rPr>
          <w:rFonts w:ascii="Arial" w:hAnsi="Arial" w:cs="Arial"/>
          <w:sz w:val="24"/>
          <w:szCs w:val="24"/>
          <w:lang w:val="es-ES"/>
        </w:rPr>
      </w:pPr>
      <w:r w:rsidRPr="00905E60">
        <w:rPr>
          <w:rFonts w:ascii="Arial" w:hAnsi="Arial" w:cs="Arial"/>
          <w:sz w:val="24"/>
          <w:szCs w:val="24"/>
          <w:lang w:val="es-ES"/>
        </w:rPr>
        <w:t>Es importante hac</w:t>
      </w:r>
      <w:r>
        <w:rPr>
          <w:rFonts w:ascii="Arial" w:hAnsi="Arial" w:cs="Arial"/>
          <w:sz w:val="24"/>
          <w:szCs w:val="24"/>
          <w:lang w:val="es-ES"/>
        </w:rPr>
        <w:t>er notar que a partir del primer</w:t>
      </w:r>
      <w:r w:rsidRPr="00905E60">
        <w:rPr>
          <w:rFonts w:ascii="Arial" w:hAnsi="Arial" w:cs="Arial"/>
          <w:sz w:val="24"/>
          <w:szCs w:val="24"/>
          <w:lang w:val="es-ES"/>
        </w:rPr>
        <w:t xml:space="preserve"> año, se comienza a recuperar la inversión inicial.</w:t>
      </w:r>
    </w:p>
    <w:p w:rsidR="00717EA9" w:rsidRDefault="00717EA9" w:rsidP="00717EA9">
      <w:pPr>
        <w:rPr>
          <w:rFonts w:ascii="Arial" w:hAnsi="Arial" w:cs="Arial"/>
          <w:b/>
          <w:sz w:val="24"/>
          <w:szCs w:val="24"/>
          <w:lang w:val="es-ES"/>
        </w:rPr>
      </w:pPr>
    </w:p>
    <w:p w:rsidR="00717EA9" w:rsidRDefault="00717EA9" w:rsidP="00717EA9">
      <w:pPr>
        <w:rPr>
          <w:rFonts w:ascii="Arial" w:hAnsi="Arial" w:cs="Arial"/>
          <w:b/>
          <w:sz w:val="24"/>
          <w:szCs w:val="24"/>
          <w:lang w:val="es-ES"/>
        </w:rPr>
      </w:pPr>
      <w:r>
        <w:rPr>
          <w:rFonts w:ascii="Arial" w:hAnsi="Arial" w:cs="Arial"/>
          <w:b/>
          <w:sz w:val="24"/>
          <w:szCs w:val="24"/>
          <w:lang w:val="es-ES"/>
        </w:rPr>
        <w:tab/>
        <w:t>4.4 ANALÍSIS DE SENSIBILIDAD</w:t>
      </w:r>
    </w:p>
    <w:p w:rsidR="00717EA9" w:rsidRDefault="00717EA9" w:rsidP="00717EA9">
      <w:pPr>
        <w:rPr>
          <w:rFonts w:ascii="Arial" w:hAnsi="Arial" w:cs="Arial"/>
          <w:b/>
          <w:sz w:val="24"/>
          <w:szCs w:val="24"/>
          <w:lang w:val="es-ES"/>
        </w:rPr>
      </w:pPr>
    </w:p>
    <w:p w:rsidR="00717EA9" w:rsidRDefault="00717EA9" w:rsidP="00717EA9">
      <w:pPr>
        <w:ind w:left="708"/>
        <w:rPr>
          <w:rFonts w:ascii="Arial" w:hAnsi="Arial" w:cs="Arial"/>
          <w:sz w:val="24"/>
          <w:szCs w:val="24"/>
          <w:lang w:val="es-ES"/>
        </w:rPr>
      </w:pPr>
      <w:r>
        <w:rPr>
          <w:rFonts w:ascii="Arial" w:hAnsi="Arial" w:cs="Arial"/>
          <w:sz w:val="24"/>
          <w:szCs w:val="24"/>
          <w:lang w:val="es-ES"/>
        </w:rPr>
        <w:t xml:space="preserve">                                </w:t>
      </w:r>
      <w:r w:rsidRPr="003E357B">
        <w:rPr>
          <w:rFonts w:ascii="Arial" w:hAnsi="Arial" w:cs="Arial"/>
          <w:sz w:val="24"/>
          <w:szCs w:val="24"/>
          <w:lang w:val="es-ES"/>
        </w:rPr>
        <w:t xml:space="preserve">Inversión A </w:t>
      </w:r>
      <w:r>
        <w:rPr>
          <w:rFonts w:ascii="Arial" w:hAnsi="Arial" w:cs="Arial"/>
          <w:sz w:val="24"/>
          <w:szCs w:val="24"/>
          <w:lang w:val="es-ES"/>
        </w:rPr>
        <w:t xml:space="preserve">       </w:t>
      </w:r>
      <w:r w:rsidRPr="003E357B">
        <w:rPr>
          <w:rFonts w:ascii="Arial" w:hAnsi="Arial" w:cs="Arial"/>
          <w:sz w:val="24"/>
          <w:szCs w:val="24"/>
          <w:lang w:val="es-ES"/>
        </w:rPr>
        <w:t>Inversión B</w:t>
      </w:r>
      <w:r w:rsidRPr="003E357B">
        <w:rPr>
          <w:rFonts w:ascii="Arial" w:hAnsi="Arial" w:cs="Arial"/>
          <w:sz w:val="24"/>
          <w:szCs w:val="24"/>
          <w:lang w:val="es-ES"/>
        </w:rPr>
        <w:br/>
        <w:t>Inver</w:t>
      </w:r>
      <w:r>
        <w:rPr>
          <w:rFonts w:ascii="Arial" w:hAnsi="Arial" w:cs="Arial"/>
          <w:sz w:val="24"/>
          <w:szCs w:val="24"/>
          <w:lang w:val="es-ES"/>
        </w:rPr>
        <w:t>sión Inicial   $ 15.426.875,00   $ 15.426.875,00</w:t>
      </w:r>
      <w:r w:rsidRPr="003E357B">
        <w:rPr>
          <w:rFonts w:ascii="Arial" w:hAnsi="Arial" w:cs="Arial"/>
          <w:sz w:val="24"/>
          <w:szCs w:val="24"/>
          <w:lang w:val="es-ES"/>
        </w:rPr>
        <w:br/>
      </w:r>
      <w:r w:rsidRPr="003E357B">
        <w:rPr>
          <w:rFonts w:ascii="Arial" w:hAnsi="Arial" w:cs="Arial"/>
          <w:sz w:val="24"/>
          <w:szCs w:val="24"/>
          <w:lang w:val="es-ES"/>
        </w:rPr>
        <w:br/>
      </w:r>
      <w:r w:rsidRPr="003E357B">
        <w:rPr>
          <w:rFonts w:ascii="Arial" w:hAnsi="Arial" w:cs="Arial"/>
          <w:sz w:val="24"/>
          <w:szCs w:val="24"/>
          <w:lang w:val="es-ES"/>
        </w:rPr>
        <w:br/>
        <w:t xml:space="preserve">POSIBLES GANANCIAS EN EL PERIODO DE INVERSIÓN </w:t>
      </w:r>
      <w:r w:rsidRPr="003E357B">
        <w:rPr>
          <w:rFonts w:ascii="Arial" w:hAnsi="Arial" w:cs="Arial"/>
          <w:sz w:val="24"/>
          <w:szCs w:val="24"/>
          <w:lang w:val="es-ES"/>
        </w:rPr>
        <w:br/>
      </w:r>
    </w:p>
    <w:p w:rsidR="00717EA9" w:rsidRDefault="00717EA9" w:rsidP="00717EA9">
      <w:pPr>
        <w:ind w:left="708"/>
        <w:rPr>
          <w:rFonts w:ascii="Arial" w:hAnsi="Arial" w:cs="Arial"/>
          <w:sz w:val="24"/>
          <w:szCs w:val="24"/>
          <w:lang w:val="es-ES"/>
        </w:rPr>
      </w:pPr>
      <w:r w:rsidRPr="003E357B">
        <w:rPr>
          <w:rFonts w:ascii="Arial" w:hAnsi="Arial" w:cs="Arial"/>
          <w:sz w:val="24"/>
          <w:szCs w:val="24"/>
          <w:lang w:val="es-ES"/>
        </w:rPr>
        <w:t>RESULTADO POSIBLE</w:t>
      </w:r>
    </w:p>
    <w:p w:rsidR="00717EA9" w:rsidRDefault="00717EA9" w:rsidP="00717EA9">
      <w:pPr>
        <w:ind w:left="708"/>
        <w:rPr>
          <w:rFonts w:ascii="Arial" w:hAnsi="Arial" w:cs="Arial"/>
          <w:sz w:val="24"/>
          <w:szCs w:val="24"/>
          <w:lang w:val="es-ES"/>
        </w:rPr>
      </w:pPr>
      <w:r>
        <w:rPr>
          <w:rFonts w:ascii="Arial" w:hAnsi="Arial" w:cs="Arial"/>
          <w:sz w:val="24"/>
          <w:szCs w:val="24"/>
          <w:lang w:val="es-ES"/>
        </w:rPr>
        <w:lastRenderedPageBreak/>
        <w:br/>
        <w:t xml:space="preserve">Pesimista      </w:t>
      </w:r>
      <w:r w:rsidRPr="0079425A">
        <w:rPr>
          <w:rFonts w:ascii="Arial" w:hAnsi="Arial" w:cs="Arial"/>
          <w:sz w:val="24"/>
          <w:szCs w:val="24"/>
          <w:lang w:val="es-ES"/>
        </w:rPr>
        <w:t>$ 17.289.520,43</w:t>
      </w:r>
      <w:r>
        <w:rPr>
          <w:rFonts w:ascii="Arial" w:hAnsi="Arial" w:cs="Arial"/>
          <w:sz w:val="24"/>
          <w:szCs w:val="24"/>
          <w:lang w:val="es-ES"/>
        </w:rPr>
        <w:t xml:space="preserve">   </w:t>
      </w:r>
      <w:r w:rsidRPr="0079425A">
        <w:rPr>
          <w:rFonts w:ascii="Arial" w:hAnsi="Arial" w:cs="Arial"/>
          <w:sz w:val="24"/>
          <w:szCs w:val="24"/>
          <w:lang w:val="es-ES"/>
        </w:rPr>
        <w:t>$ 16.062.392,94</w:t>
      </w:r>
      <w:r w:rsidRPr="003E357B">
        <w:rPr>
          <w:rFonts w:ascii="Arial" w:hAnsi="Arial" w:cs="Arial"/>
          <w:sz w:val="24"/>
          <w:szCs w:val="24"/>
          <w:lang w:val="es-ES"/>
        </w:rPr>
        <w:br/>
        <w:t xml:space="preserve">Probable </w:t>
      </w:r>
      <w:r>
        <w:rPr>
          <w:rFonts w:ascii="Arial" w:hAnsi="Arial" w:cs="Arial"/>
          <w:sz w:val="24"/>
          <w:szCs w:val="24"/>
          <w:lang w:val="es-ES"/>
        </w:rPr>
        <w:t xml:space="preserve">       </w:t>
      </w:r>
      <w:r w:rsidRPr="0079425A">
        <w:rPr>
          <w:rFonts w:ascii="Arial" w:hAnsi="Arial" w:cs="Arial"/>
          <w:sz w:val="24"/>
          <w:szCs w:val="24"/>
          <w:lang w:val="es-ES"/>
        </w:rPr>
        <w:t xml:space="preserve">$ </w:t>
      </w:r>
      <w:r w:rsidRPr="00EF1A6E">
        <w:rPr>
          <w:rFonts w:ascii="Arial" w:hAnsi="Arial" w:cs="Arial"/>
          <w:sz w:val="24"/>
          <w:szCs w:val="24"/>
          <w:lang w:val="es-ES"/>
        </w:rPr>
        <w:t>21.611.900,54   $ 20.077.991,18</w:t>
      </w:r>
      <w:r w:rsidRPr="003E357B">
        <w:rPr>
          <w:rFonts w:ascii="Arial" w:hAnsi="Arial" w:cs="Arial"/>
          <w:sz w:val="24"/>
          <w:szCs w:val="24"/>
          <w:lang w:val="es-ES"/>
        </w:rPr>
        <w:br/>
        <w:t xml:space="preserve">Optimista </w:t>
      </w:r>
      <w:r>
        <w:rPr>
          <w:rFonts w:ascii="Arial" w:hAnsi="Arial" w:cs="Arial"/>
          <w:sz w:val="24"/>
          <w:szCs w:val="24"/>
          <w:lang w:val="es-ES"/>
        </w:rPr>
        <w:t xml:space="preserve">      </w:t>
      </w:r>
      <w:r w:rsidRPr="0079425A">
        <w:rPr>
          <w:rFonts w:ascii="Arial" w:hAnsi="Arial" w:cs="Arial"/>
          <w:sz w:val="24"/>
          <w:szCs w:val="24"/>
          <w:lang w:val="es-ES"/>
        </w:rPr>
        <w:t>$ 23.773.090,60  $ 22.085.790,29</w:t>
      </w:r>
    </w:p>
    <w:p w:rsidR="00717EA9" w:rsidRDefault="00717EA9" w:rsidP="00717EA9">
      <w:pPr>
        <w:ind w:left="708"/>
        <w:rPr>
          <w:rFonts w:ascii="Arial" w:hAnsi="Arial" w:cs="Arial"/>
          <w:sz w:val="24"/>
          <w:szCs w:val="24"/>
          <w:lang w:val="es-ES"/>
        </w:rPr>
      </w:pPr>
      <w:r w:rsidRPr="003E357B">
        <w:rPr>
          <w:rFonts w:ascii="Arial" w:hAnsi="Arial" w:cs="Arial"/>
          <w:sz w:val="24"/>
          <w:szCs w:val="24"/>
          <w:lang w:val="es-ES"/>
        </w:rPr>
        <w:t>Resultados incluyendo la inversión:</w:t>
      </w:r>
      <w:r>
        <w:rPr>
          <w:rFonts w:ascii="Arial" w:hAnsi="Arial" w:cs="Arial"/>
          <w:sz w:val="24"/>
          <w:szCs w:val="24"/>
          <w:lang w:val="es-ES"/>
        </w:rPr>
        <w:br/>
      </w:r>
    </w:p>
    <w:p w:rsidR="00717EA9" w:rsidRPr="0079425A" w:rsidRDefault="00717EA9" w:rsidP="00717EA9">
      <w:pPr>
        <w:ind w:left="708"/>
        <w:rPr>
          <w:rFonts w:ascii="Arial" w:hAnsi="Arial" w:cs="Arial"/>
          <w:sz w:val="24"/>
          <w:szCs w:val="24"/>
          <w:lang w:val="es-ES"/>
        </w:rPr>
      </w:pPr>
      <w:r>
        <w:rPr>
          <w:rFonts w:ascii="Arial" w:hAnsi="Arial" w:cs="Arial"/>
          <w:sz w:val="24"/>
          <w:szCs w:val="24"/>
          <w:lang w:val="es-ES"/>
        </w:rPr>
        <w:t xml:space="preserve">                      Inversión  A          Inversión B</w:t>
      </w:r>
      <w:r>
        <w:rPr>
          <w:rFonts w:ascii="Arial" w:hAnsi="Arial" w:cs="Arial"/>
          <w:sz w:val="24"/>
          <w:szCs w:val="24"/>
          <w:lang w:val="es-ES"/>
        </w:rPr>
        <w:br/>
        <w:t>Pesimista    (-32.716.395,43)   (-31.489.267,94)</w:t>
      </w:r>
      <w:r>
        <w:rPr>
          <w:rFonts w:ascii="Arial" w:hAnsi="Arial" w:cs="Arial"/>
          <w:sz w:val="24"/>
          <w:szCs w:val="24"/>
          <w:lang w:val="es-ES"/>
        </w:rPr>
        <w:br/>
        <w:t>Probable        37.038.775,54      35.504.866,18</w:t>
      </w:r>
      <w:r>
        <w:rPr>
          <w:rFonts w:ascii="Arial" w:hAnsi="Arial" w:cs="Arial"/>
          <w:sz w:val="24"/>
          <w:szCs w:val="24"/>
          <w:lang w:val="es-ES"/>
        </w:rPr>
        <w:br/>
        <w:t>Optimista       39.199.965,60      37.512.665,29</w:t>
      </w:r>
      <w:r w:rsidRPr="003E357B">
        <w:rPr>
          <w:rFonts w:ascii="Arial" w:hAnsi="Arial" w:cs="Arial"/>
          <w:sz w:val="24"/>
          <w:szCs w:val="24"/>
          <w:lang w:val="es-ES"/>
        </w:rPr>
        <w:br/>
      </w:r>
    </w:p>
    <w:p w:rsidR="00717EA9" w:rsidRDefault="00717EA9" w:rsidP="00717EA9">
      <w:pPr>
        <w:ind w:left="708"/>
        <w:jc w:val="both"/>
        <w:rPr>
          <w:rFonts w:ascii="Arial" w:hAnsi="Arial" w:cs="Arial"/>
          <w:sz w:val="24"/>
          <w:szCs w:val="24"/>
          <w:lang w:val="es-ES"/>
        </w:rPr>
      </w:pPr>
      <w:r w:rsidRPr="00EF1A6E">
        <w:rPr>
          <w:rFonts w:ascii="Arial" w:hAnsi="Arial" w:cs="Arial"/>
          <w:sz w:val="24"/>
          <w:szCs w:val="24"/>
          <w:lang w:val="es-ES"/>
        </w:rPr>
        <w:t>Como</w:t>
      </w:r>
      <w:r>
        <w:rPr>
          <w:rFonts w:ascii="Arial" w:hAnsi="Arial" w:cs="Arial"/>
          <w:sz w:val="24"/>
          <w:szCs w:val="24"/>
          <w:lang w:val="es-ES"/>
        </w:rPr>
        <w:t xml:space="preserve"> se puede observar</w:t>
      </w:r>
      <w:r w:rsidRPr="00EF1A6E">
        <w:rPr>
          <w:rFonts w:ascii="Arial" w:hAnsi="Arial" w:cs="Arial"/>
          <w:sz w:val="24"/>
          <w:szCs w:val="24"/>
          <w:lang w:val="es-ES"/>
        </w:rPr>
        <w:t xml:space="preserve">, el grado de mayor </w:t>
      </w:r>
      <w:r>
        <w:rPr>
          <w:rFonts w:ascii="Arial" w:hAnsi="Arial" w:cs="Arial"/>
          <w:sz w:val="24"/>
          <w:szCs w:val="24"/>
          <w:lang w:val="es-ES"/>
        </w:rPr>
        <w:t>riesgo lo presenta el proyecto A</w:t>
      </w:r>
      <w:r w:rsidRPr="00EF1A6E">
        <w:rPr>
          <w:rFonts w:ascii="Arial" w:hAnsi="Arial" w:cs="Arial"/>
          <w:sz w:val="24"/>
          <w:szCs w:val="24"/>
          <w:lang w:val="es-ES"/>
        </w:rPr>
        <w:t xml:space="preserve">, pero también la oportunidad de obtener la mayor utilidad. </w:t>
      </w:r>
    </w:p>
    <w:p w:rsidR="00717EA9" w:rsidRDefault="00717EA9" w:rsidP="00717EA9">
      <w:pPr>
        <w:ind w:left="708"/>
        <w:jc w:val="both"/>
        <w:rPr>
          <w:rFonts w:ascii="Arial" w:hAnsi="Arial" w:cs="Arial"/>
          <w:sz w:val="24"/>
          <w:szCs w:val="24"/>
          <w:lang w:val="es-ES"/>
        </w:rPr>
      </w:pPr>
      <w:r w:rsidRPr="00EF1A6E">
        <w:rPr>
          <w:rFonts w:ascii="Arial" w:hAnsi="Arial" w:cs="Arial"/>
          <w:sz w:val="24"/>
          <w:szCs w:val="24"/>
          <w:lang w:val="es-ES"/>
        </w:rPr>
        <w:t xml:space="preserve">Normalmente así se comportan las inversiones, a mayor riesgo mayores utilidades posibles. </w:t>
      </w:r>
    </w:p>
    <w:p w:rsidR="00717EA9" w:rsidRPr="005E517F" w:rsidRDefault="00717EA9" w:rsidP="00717EA9">
      <w:pPr>
        <w:ind w:left="708"/>
        <w:jc w:val="both"/>
        <w:rPr>
          <w:rFonts w:ascii="Arial" w:hAnsi="Arial" w:cs="Arial"/>
          <w:sz w:val="24"/>
          <w:szCs w:val="24"/>
          <w:lang w:val="es-ES"/>
        </w:rPr>
      </w:pPr>
      <w:r w:rsidRPr="005E517F">
        <w:rPr>
          <w:rFonts w:ascii="Arial" w:hAnsi="Arial" w:cs="Arial"/>
          <w:sz w:val="24"/>
          <w:szCs w:val="24"/>
          <w:lang w:val="es-ES"/>
        </w:rPr>
        <w:t>Después de conocer el sistema d</w:t>
      </w:r>
      <w:r>
        <w:rPr>
          <w:rFonts w:ascii="Arial" w:hAnsi="Arial" w:cs="Arial"/>
          <w:sz w:val="24"/>
          <w:szCs w:val="24"/>
          <w:lang w:val="es-ES"/>
        </w:rPr>
        <w:t>e análisis de Sensibilidad del</w:t>
      </w:r>
      <w:r w:rsidRPr="005E517F">
        <w:rPr>
          <w:rFonts w:ascii="Arial" w:hAnsi="Arial" w:cs="Arial"/>
          <w:sz w:val="24"/>
          <w:szCs w:val="24"/>
          <w:lang w:val="es-ES"/>
        </w:rPr>
        <w:t xml:space="preserve"> pro</w:t>
      </w:r>
      <w:r>
        <w:rPr>
          <w:rFonts w:ascii="Arial" w:hAnsi="Arial" w:cs="Arial"/>
          <w:sz w:val="24"/>
          <w:szCs w:val="24"/>
          <w:lang w:val="es-ES"/>
        </w:rPr>
        <w:t>yecto, lo siguiente es que se va hacer analizar y tomar decisiones en base a las</w:t>
      </w:r>
      <w:r w:rsidRPr="005E517F">
        <w:rPr>
          <w:rFonts w:ascii="Arial" w:hAnsi="Arial" w:cs="Arial"/>
          <w:sz w:val="24"/>
          <w:szCs w:val="24"/>
          <w:lang w:val="es-ES"/>
        </w:rPr>
        <w:t xml:space="preserve"> ex</w:t>
      </w:r>
      <w:r>
        <w:rPr>
          <w:rFonts w:ascii="Arial" w:hAnsi="Arial" w:cs="Arial"/>
          <w:sz w:val="24"/>
          <w:szCs w:val="24"/>
          <w:lang w:val="es-ES"/>
        </w:rPr>
        <w:t>pectativas de riesgo, con un debido asesoramiento</w:t>
      </w:r>
      <w:r w:rsidRPr="005E517F">
        <w:rPr>
          <w:rFonts w:ascii="Arial" w:hAnsi="Arial" w:cs="Arial"/>
          <w:sz w:val="24"/>
          <w:szCs w:val="24"/>
          <w:lang w:val="es-ES"/>
        </w:rPr>
        <w:t xml:space="preserve"> por un </w:t>
      </w:r>
      <w:r>
        <w:rPr>
          <w:rFonts w:ascii="Arial" w:hAnsi="Arial" w:cs="Arial"/>
          <w:sz w:val="24"/>
          <w:szCs w:val="24"/>
          <w:lang w:val="es-ES"/>
        </w:rPr>
        <w:t>profesional antes de invertir el dinero.</w:t>
      </w:r>
    </w:p>
    <w:p w:rsidR="00717EA9" w:rsidRPr="00EF1A6E" w:rsidRDefault="00717EA9" w:rsidP="00717EA9">
      <w:pPr>
        <w:ind w:left="708"/>
        <w:jc w:val="both"/>
        <w:rPr>
          <w:rFonts w:ascii="Arial" w:hAnsi="Arial" w:cs="Arial"/>
          <w:sz w:val="24"/>
          <w:szCs w:val="24"/>
          <w:lang w:val="es-ES"/>
        </w:rPr>
        <w:sectPr w:rsidR="00717EA9" w:rsidRPr="00EF1A6E" w:rsidSect="00643C4A">
          <w:pgSz w:w="12240" w:h="15840" w:code="1"/>
          <w:pgMar w:top="1985" w:right="1418" w:bottom="1985" w:left="2268" w:header="709" w:footer="709" w:gutter="0"/>
          <w:cols w:space="708"/>
          <w:docGrid w:linePitch="360"/>
        </w:sectPr>
      </w:pPr>
      <w:r w:rsidRPr="00EF1A6E">
        <w:rPr>
          <w:rFonts w:ascii="Arial" w:hAnsi="Arial" w:cs="Arial"/>
          <w:sz w:val="24"/>
          <w:szCs w:val="24"/>
          <w:lang w:val="es-ES"/>
        </w:rPr>
        <w:br/>
      </w:r>
      <w:r w:rsidR="00D304BA">
        <w:rPr>
          <w:rFonts w:ascii="Arial" w:hAnsi="Arial" w:cs="Arial"/>
          <w:noProof/>
          <w:sz w:val="24"/>
          <w:szCs w:val="24"/>
          <w:lang w:val="es-ES" w:eastAsia="es-ES"/>
        </w:rPr>
        <w:drawing>
          <wp:inline distT="0" distB="0" distL="0" distR="0">
            <wp:extent cx="4493514" cy="2021205"/>
            <wp:effectExtent l="6096" t="0" r="0" b="0"/>
            <wp:docPr id="6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17EA9" w:rsidRDefault="00717EA9" w:rsidP="00717EA9">
      <w:pPr>
        <w:jc w:val="both"/>
        <w:rPr>
          <w:rFonts w:ascii="Arial" w:hAnsi="Arial" w:cs="Arial"/>
          <w:b/>
          <w:sz w:val="24"/>
          <w:szCs w:val="24"/>
          <w:lang w:val="es-ES"/>
        </w:rPr>
      </w:pPr>
      <w:r w:rsidRPr="00775532">
        <w:rPr>
          <w:rFonts w:ascii="Arial" w:hAnsi="Arial" w:cs="Arial"/>
          <w:b/>
          <w:sz w:val="24"/>
          <w:szCs w:val="24"/>
          <w:lang w:val="es-ES"/>
        </w:rPr>
        <w:lastRenderedPageBreak/>
        <w:t>4.5 FLUJO DE CAJA</w:t>
      </w:r>
    </w:p>
    <w:tbl>
      <w:tblPr>
        <w:tblpPr w:leftFromText="141" w:rightFromText="141" w:vertAnchor="text" w:horzAnchor="margin" w:tblpXSpec="center" w:tblpY="516"/>
        <w:tblW w:w="14262" w:type="dxa"/>
        <w:tblCellMar>
          <w:left w:w="70" w:type="dxa"/>
          <w:right w:w="70" w:type="dxa"/>
        </w:tblCellMar>
        <w:tblLook w:val="04A0"/>
      </w:tblPr>
      <w:tblGrid>
        <w:gridCol w:w="4044"/>
        <w:gridCol w:w="1773"/>
        <w:gridCol w:w="1689"/>
        <w:gridCol w:w="1689"/>
        <w:gridCol w:w="1689"/>
        <w:gridCol w:w="1689"/>
        <w:gridCol w:w="1689"/>
      </w:tblGrid>
      <w:tr w:rsidR="00717EA9" w:rsidRPr="0007299F" w:rsidTr="003C3222">
        <w:trPr>
          <w:trHeight w:val="330"/>
        </w:trPr>
        <w:tc>
          <w:tcPr>
            <w:tcW w:w="14262" w:type="dxa"/>
            <w:gridSpan w:val="7"/>
            <w:tcBorders>
              <w:top w:val="single" w:sz="8" w:space="0" w:color="auto"/>
              <w:left w:val="single" w:sz="8" w:space="0" w:color="auto"/>
              <w:bottom w:val="single" w:sz="8" w:space="0" w:color="auto"/>
              <w:right w:val="single" w:sz="8" w:space="0" w:color="000000"/>
            </w:tcBorders>
            <w:shd w:val="clear" w:color="000000" w:fill="FF99CC"/>
            <w:noWrap/>
            <w:vAlign w:val="bottom"/>
            <w:hideMark/>
          </w:tcPr>
          <w:p w:rsidR="00717EA9" w:rsidRPr="0007299F"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07299F">
              <w:rPr>
                <w:rFonts w:ascii="Times New Roman" w:eastAsia="Times New Roman" w:hAnsi="Times New Roman"/>
                <w:b/>
                <w:bCs/>
                <w:i/>
                <w:iCs/>
                <w:color w:val="000000"/>
                <w:sz w:val="24"/>
                <w:szCs w:val="24"/>
                <w:lang w:val="es-ES" w:eastAsia="es-ES"/>
              </w:rPr>
              <w:t xml:space="preserve">FLUJO DE CAJA </w:t>
            </w:r>
          </w:p>
        </w:tc>
      </w:tr>
      <w:tr w:rsidR="00717EA9" w:rsidRPr="0007299F" w:rsidTr="003C3222">
        <w:trPr>
          <w:trHeight w:val="315"/>
        </w:trPr>
        <w:tc>
          <w:tcPr>
            <w:tcW w:w="4044"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773"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r>
      <w:tr w:rsidR="00717EA9" w:rsidRPr="0007299F" w:rsidTr="003C3222">
        <w:trPr>
          <w:trHeight w:val="330"/>
        </w:trPr>
        <w:tc>
          <w:tcPr>
            <w:tcW w:w="4044"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AÑOS</w:t>
            </w:r>
          </w:p>
        </w:tc>
        <w:tc>
          <w:tcPr>
            <w:tcW w:w="1773"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center"/>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0</w:t>
            </w:r>
          </w:p>
        </w:tc>
        <w:tc>
          <w:tcPr>
            <w:tcW w:w="1689"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center"/>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1</w:t>
            </w:r>
          </w:p>
        </w:tc>
        <w:tc>
          <w:tcPr>
            <w:tcW w:w="1689"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center"/>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2</w:t>
            </w:r>
          </w:p>
        </w:tc>
        <w:tc>
          <w:tcPr>
            <w:tcW w:w="1689"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center"/>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3</w:t>
            </w:r>
          </w:p>
        </w:tc>
        <w:tc>
          <w:tcPr>
            <w:tcW w:w="1689"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4</w:t>
            </w:r>
          </w:p>
        </w:tc>
        <w:tc>
          <w:tcPr>
            <w:tcW w:w="1689" w:type="dxa"/>
            <w:tcBorders>
              <w:top w:val="single" w:sz="8" w:space="0" w:color="auto"/>
              <w:left w:val="nil"/>
              <w:bottom w:val="single" w:sz="8" w:space="0" w:color="auto"/>
              <w:right w:val="nil"/>
            </w:tcBorders>
            <w:shd w:val="clear" w:color="000000" w:fill="CCFFFF"/>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5</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INGRESO</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$ 10.496.877,75</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$ 11.546.565,53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$ 12.701.222,08</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$ 13.971.344,29</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$ 15.368.478,71</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COSTOS OPERACIONALES</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$ 11.715.315,00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$ 12.008.197,88</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$ 12.308.402,82</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$ 12.616.112,89</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$ 12.931.515,71</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COSTOS FINANCIEROS</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$ 394.450,00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$ 394.450,00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$ 394.450,00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$ 394.450,00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$ 394.450,00</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DEPRECIACION</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$ 820.715,33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$ 820.715,33</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ANTES DE IMPUESTO</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-$ 2.433.622,58</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-$ 1.676.817,68</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-$ 822.366,08</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$ 140.066,06</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$ 1.221.797,67</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TRABAJAD (15%)</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-$ 365.043,39</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-$ 251.522,65</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-$ 123.354,91</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$ 21.009,91</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$ 183.269,65</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DESPUES PARTICIP</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-$ 2.068.579,20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-$ 1.425.295,03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-$ 699.011,17</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$ 119.056,15</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$ 1.038.528,02</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IMPUESTOS (25%)</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-$ 517.144,80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-$ 356.323,76</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-$ 174.752,79</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$ 29.764,04</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$ 259.632,00</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NETA</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-$ 1.551.434,40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-$ 1.068.971,27</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-$ 524.258,37</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$ 89.292,11</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$ 778.896,01</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DEPRECIACION</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$ 820.735,33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$ 820.715,33</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$ 820.715,33</w:t>
            </w:r>
          </w:p>
        </w:tc>
      </w:tr>
      <w:tr w:rsidR="00717EA9" w:rsidRPr="0007299F" w:rsidTr="003C3222">
        <w:trPr>
          <w:trHeight w:val="315"/>
        </w:trPr>
        <w:tc>
          <w:tcPr>
            <w:tcW w:w="4044"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INVERSIONES</w:t>
            </w:r>
          </w:p>
        </w:tc>
        <w:tc>
          <w:tcPr>
            <w:tcW w:w="1773"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$ 10.102.375,00</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nil"/>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r>
      <w:tr w:rsidR="00717EA9" w:rsidRPr="0007299F" w:rsidTr="003C3222">
        <w:trPr>
          <w:trHeight w:val="330"/>
        </w:trPr>
        <w:tc>
          <w:tcPr>
            <w:tcW w:w="4044" w:type="dxa"/>
            <w:tcBorders>
              <w:top w:val="nil"/>
              <w:left w:val="single" w:sz="8" w:space="0" w:color="auto"/>
              <w:bottom w:val="single" w:sz="8" w:space="0" w:color="auto"/>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CAPITAL DE TRABAJO</w:t>
            </w:r>
          </w:p>
        </w:tc>
        <w:tc>
          <w:tcPr>
            <w:tcW w:w="1773"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$ 1.009.147,08</w:t>
            </w:r>
          </w:p>
        </w:tc>
        <w:tc>
          <w:tcPr>
            <w:tcW w:w="1689"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c>
          <w:tcPr>
            <w:tcW w:w="1689" w:type="dxa"/>
            <w:tcBorders>
              <w:top w:val="nil"/>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w:t>
            </w:r>
          </w:p>
        </w:tc>
      </w:tr>
      <w:tr w:rsidR="00717EA9" w:rsidRPr="0007299F" w:rsidTr="003C3222">
        <w:trPr>
          <w:trHeight w:val="330"/>
        </w:trPr>
        <w:tc>
          <w:tcPr>
            <w:tcW w:w="4044" w:type="dxa"/>
            <w:tcBorders>
              <w:top w:val="nil"/>
              <w:left w:val="single" w:sz="8" w:space="0" w:color="auto"/>
              <w:bottom w:val="double" w:sz="6" w:space="0" w:color="auto"/>
              <w:right w:val="nil"/>
            </w:tcBorders>
            <w:shd w:val="clear" w:color="000000" w:fill="FFFF99"/>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FLUJO DE CAJA</w:t>
            </w:r>
          </w:p>
        </w:tc>
        <w:tc>
          <w:tcPr>
            <w:tcW w:w="1773"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-$ 11.111.522,08</w:t>
            </w:r>
          </w:p>
        </w:tc>
        <w:tc>
          <w:tcPr>
            <w:tcW w:w="1689"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-$ 730.699,06</w:t>
            </w:r>
          </w:p>
        </w:tc>
        <w:tc>
          <w:tcPr>
            <w:tcW w:w="1689"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-$ 248.235,94</w:t>
            </w:r>
          </w:p>
        </w:tc>
        <w:tc>
          <w:tcPr>
            <w:tcW w:w="1689"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$ 296.476,96</w:t>
            </w:r>
          </w:p>
        </w:tc>
        <w:tc>
          <w:tcPr>
            <w:tcW w:w="1689"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$ 910.007,45</w:t>
            </w:r>
          </w:p>
        </w:tc>
        <w:tc>
          <w:tcPr>
            <w:tcW w:w="1689" w:type="dxa"/>
            <w:tcBorders>
              <w:top w:val="nil"/>
              <w:left w:val="nil"/>
              <w:bottom w:val="double" w:sz="6" w:space="0" w:color="auto"/>
              <w:right w:val="nil"/>
            </w:tcBorders>
            <w:shd w:val="clear" w:color="000000" w:fill="FFFF99"/>
            <w:noWrap/>
            <w:vAlign w:val="bottom"/>
            <w:hideMark/>
          </w:tcPr>
          <w:p w:rsidR="00717EA9" w:rsidRPr="00B363F7" w:rsidRDefault="00717EA9" w:rsidP="003C3222">
            <w:pPr>
              <w:spacing w:after="0" w:line="240" w:lineRule="auto"/>
              <w:jc w:val="right"/>
              <w:rPr>
                <w:rFonts w:ascii="Times New Roman" w:eastAsia="Times New Roman" w:hAnsi="Times New Roman"/>
                <w:color w:val="000000"/>
                <w:lang w:val="es-ES" w:eastAsia="es-ES"/>
              </w:rPr>
            </w:pPr>
            <w:r w:rsidRPr="00B363F7">
              <w:rPr>
                <w:rFonts w:ascii="Times New Roman" w:eastAsia="Times New Roman" w:hAnsi="Times New Roman"/>
                <w:color w:val="000000"/>
                <w:lang w:val="es-ES" w:eastAsia="es-ES"/>
              </w:rPr>
              <w:t>$ 1.599.611,35</w:t>
            </w:r>
          </w:p>
        </w:tc>
      </w:tr>
      <w:tr w:rsidR="00717EA9" w:rsidRPr="0007299F" w:rsidTr="003C3222">
        <w:trPr>
          <w:trHeight w:val="330"/>
        </w:trPr>
        <w:tc>
          <w:tcPr>
            <w:tcW w:w="4044"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773"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b/>
                <w:bCs/>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r>
      <w:tr w:rsidR="00717EA9" w:rsidRPr="0007299F" w:rsidTr="003C3222">
        <w:trPr>
          <w:trHeight w:val="315"/>
        </w:trPr>
        <w:tc>
          <w:tcPr>
            <w:tcW w:w="4044"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TASA DE DSCTO</w:t>
            </w:r>
          </w:p>
        </w:tc>
        <w:tc>
          <w:tcPr>
            <w:tcW w:w="1773"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5%</w:t>
            </w: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r>
      <w:tr w:rsidR="00717EA9" w:rsidRPr="0007299F" w:rsidTr="003C3222">
        <w:trPr>
          <w:trHeight w:val="330"/>
        </w:trPr>
        <w:tc>
          <w:tcPr>
            <w:tcW w:w="4044"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VAN</w:t>
            </w:r>
          </w:p>
        </w:tc>
        <w:tc>
          <w:tcPr>
            <w:tcW w:w="1773"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$ 5.166.533,61</w:t>
            </w: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jc w:val="center"/>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r>
      <w:tr w:rsidR="00717EA9" w:rsidRPr="0007299F" w:rsidTr="003C3222">
        <w:trPr>
          <w:trHeight w:val="330"/>
        </w:trPr>
        <w:tc>
          <w:tcPr>
            <w:tcW w:w="4044"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TIR</w:t>
            </w:r>
          </w:p>
        </w:tc>
        <w:tc>
          <w:tcPr>
            <w:tcW w:w="1773"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17EA9" w:rsidRPr="0007299F" w:rsidRDefault="00717EA9" w:rsidP="003C3222">
            <w:pPr>
              <w:spacing w:after="0" w:line="240" w:lineRule="auto"/>
              <w:jc w:val="right"/>
              <w:rPr>
                <w:rFonts w:ascii="Times New Roman" w:eastAsia="Times New Roman" w:hAnsi="Times New Roman"/>
                <w:b/>
                <w:bCs/>
                <w:color w:val="000000"/>
                <w:sz w:val="24"/>
                <w:szCs w:val="24"/>
                <w:lang w:val="es-ES" w:eastAsia="es-ES"/>
              </w:rPr>
            </w:pPr>
            <w:r w:rsidRPr="0007299F">
              <w:rPr>
                <w:rFonts w:ascii="Times New Roman" w:eastAsia="Times New Roman" w:hAnsi="Times New Roman"/>
                <w:b/>
                <w:bCs/>
                <w:color w:val="000000"/>
                <w:sz w:val="24"/>
                <w:szCs w:val="24"/>
                <w:lang w:val="es-ES" w:eastAsia="es-ES"/>
              </w:rPr>
              <w:t>10%</w:t>
            </w: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eastAsia="Times New Roman"/>
                <w:color w:val="000000"/>
                <w:lang w:val="es-ES" w:eastAsia="es-ES"/>
              </w:rPr>
            </w:pPr>
          </w:p>
        </w:tc>
        <w:tc>
          <w:tcPr>
            <w:tcW w:w="1689" w:type="dxa"/>
            <w:tcBorders>
              <w:top w:val="nil"/>
              <w:left w:val="nil"/>
              <w:bottom w:val="nil"/>
              <w:right w:val="nil"/>
            </w:tcBorders>
            <w:shd w:val="clear" w:color="auto" w:fill="auto"/>
            <w:noWrap/>
            <w:vAlign w:val="bottom"/>
            <w:hideMark/>
          </w:tcPr>
          <w:p w:rsidR="00717EA9" w:rsidRPr="0007299F" w:rsidRDefault="00717EA9" w:rsidP="003C3222">
            <w:pPr>
              <w:spacing w:after="0" w:line="240" w:lineRule="auto"/>
              <w:rPr>
                <w:rFonts w:ascii="Times New Roman" w:eastAsia="Times New Roman" w:hAnsi="Times New Roman"/>
                <w:color w:val="000000"/>
                <w:sz w:val="24"/>
                <w:szCs w:val="24"/>
                <w:lang w:val="es-ES" w:eastAsia="es-ES"/>
              </w:rPr>
            </w:pPr>
          </w:p>
        </w:tc>
      </w:tr>
    </w:tbl>
    <w:p w:rsidR="00717EA9" w:rsidRDefault="00717EA9" w:rsidP="00717EA9">
      <w:pPr>
        <w:jc w:val="both"/>
        <w:rPr>
          <w:rFonts w:ascii="Arial" w:hAnsi="Arial" w:cs="Arial"/>
          <w:b/>
          <w:sz w:val="24"/>
          <w:szCs w:val="24"/>
          <w:lang w:val="es-ES"/>
        </w:rPr>
      </w:pPr>
      <w:r>
        <w:rPr>
          <w:rFonts w:ascii="Arial" w:hAnsi="Arial" w:cs="Arial"/>
          <w:b/>
          <w:sz w:val="24"/>
          <w:szCs w:val="24"/>
          <w:lang w:val="es-ES"/>
        </w:rPr>
        <w:tab/>
      </w:r>
    </w:p>
    <w:p w:rsidR="00717EA9" w:rsidRDefault="00717EA9" w:rsidP="00717EA9">
      <w:pPr>
        <w:jc w:val="both"/>
        <w:rPr>
          <w:rFonts w:ascii="Arial" w:hAnsi="Arial" w:cs="Arial"/>
          <w:b/>
          <w:sz w:val="24"/>
          <w:szCs w:val="24"/>
          <w:lang w:val="es-ES"/>
        </w:rPr>
      </w:pPr>
    </w:p>
    <w:p w:rsidR="00717EA9" w:rsidRPr="00775532" w:rsidRDefault="00717EA9" w:rsidP="00717EA9">
      <w:pPr>
        <w:jc w:val="both"/>
        <w:rPr>
          <w:rFonts w:ascii="Arial" w:hAnsi="Arial" w:cs="Arial"/>
          <w:b/>
          <w:sz w:val="24"/>
          <w:szCs w:val="24"/>
          <w:lang w:val="es-ES"/>
        </w:rPr>
      </w:pPr>
      <w:r>
        <w:rPr>
          <w:rFonts w:ascii="Arial" w:hAnsi="Arial" w:cs="Arial"/>
          <w:b/>
          <w:sz w:val="24"/>
          <w:szCs w:val="24"/>
          <w:lang w:val="es-ES"/>
        </w:rPr>
        <w:lastRenderedPageBreak/>
        <w:t>4.5.1 FLUJO DE CAJA DEL PROYECTO</w:t>
      </w:r>
    </w:p>
    <w:p w:rsidR="00717EA9" w:rsidRDefault="00717EA9" w:rsidP="00717EA9">
      <w:pPr>
        <w:jc w:val="both"/>
        <w:rPr>
          <w:rFonts w:ascii="Arial" w:hAnsi="Arial" w:cs="Arial"/>
          <w:sz w:val="24"/>
          <w:szCs w:val="24"/>
          <w:lang w:val="es-ES"/>
        </w:rPr>
      </w:pPr>
      <w:r>
        <w:rPr>
          <w:rFonts w:ascii="Arial" w:hAnsi="Arial" w:cs="Arial"/>
          <w:b/>
          <w:sz w:val="24"/>
          <w:szCs w:val="24"/>
          <w:lang w:val="es-ES"/>
        </w:rPr>
        <w:t xml:space="preserve">4.4.2 </w:t>
      </w:r>
      <w:r w:rsidRPr="00492CF2">
        <w:rPr>
          <w:rFonts w:ascii="Arial" w:hAnsi="Arial" w:cs="Arial"/>
          <w:b/>
          <w:sz w:val="24"/>
          <w:szCs w:val="24"/>
          <w:lang w:val="es-ES"/>
        </w:rPr>
        <w:t>TABLA DE AMORTIZACIÓN</w:t>
      </w:r>
    </w:p>
    <w:tbl>
      <w:tblPr>
        <w:tblpPr w:leftFromText="141" w:rightFromText="141" w:vertAnchor="text" w:horzAnchor="margin" w:tblpXSpec="center" w:tblpY="375"/>
        <w:tblW w:w="14826" w:type="dxa"/>
        <w:tblCellMar>
          <w:left w:w="70" w:type="dxa"/>
          <w:right w:w="70" w:type="dxa"/>
        </w:tblCellMar>
        <w:tblLook w:val="04A0"/>
      </w:tblPr>
      <w:tblGrid>
        <w:gridCol w:w="2009"/>
        <w:gridCol w:w="1220"/>
        <w:gridCol w:w="1275"/>
        <w:gridCol w:w="2114"/>
        <w:gridCol w:w="1892"/>
        <w:gridCol w:w="1468"/>
        <w:gridCol w:w="1159"/>
        <w:gridCol w:w="1159"/>
        <w:gridCol w:w="1240"/>
        <w:gridCol w:w="1368"/>
      </w:tblGrid>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Capital Inicial</w:t>
            </w: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 xml:space="preserve"> 8.000.000 </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Periodo de Pago</w:t>
            </w: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4</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3212" w:type="dxa"/>
            <w:gridSpan w:val="2"/>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Numero Total de Cuotas</w:t>
            </w: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4</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Carencia Parcial</w:t>
            </w: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3212" w:type="dxa"/>
            <w:gridSpan w:val="2"/>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Comisión de Estudio</w:t>
            </w: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i/>
                <w:iCs/>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0</w:t>
            </w: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3212" w:type="dxa"/>
            <w:gridSpan w:val="2"/>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Comisión de Apertura</w:t>
            </w: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i/>
                <w:iCs/>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0</w:t>
            </w: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i/>
                <w:iCs/>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3212" w:type="dxa"/>
            <w:gridSpan w:val="2"/>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Interés del Préstamo</w:t>
            </w: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i/>
                <w:iCs/>
                <w:sz w:val="24"/>
                <w:szCs w:val="24"/>
                <w:lang w:val="es-EC" w:eastAsia="es-EC"/>
              </w:rPr>
            </w:pPr>
            <w:r w:rsidRPr="00BF4C88">
              <w:rPr>
                <w:rFonts w:ascii="Times New Roman" w:eastAsia="Times New Roman" w:hAnsi="Times New Roman"/>
                <w:i/>
                <w:iCs/>
                <w:sz w:val="24"/>
                <w:szCs w:val="24"/>
                <w:lang w:val="es-EC" w:eastAsia="es-EC"/>
              </w:rPr>
              <w:t>18%</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i/>
                <w:iCs/>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302"/>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647"/>
        </w:trPr>
        <w:tc>
          <w:tcPr>
            <w:tcW w:w="2009" w:type="dxa"/>
            <w:tcBorders>
              <w:top w:val="double" w:sz="6" w:space="0" w:color="auto"/>
              <w:left w:val="double" w:sz="6" w:space="0" w:color="auto"/>
              <w:bottom w:val="double" w:sz="6" w:space="0" w:color="auto"/>
              <w:right w:val="single" w:sz="4"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PERIODO</w:t>
            </w:r>
          </w:p>
        </w:tc>
        <w:tc>
          <w:tcPr>
            <w:tcW w:w="1204" w:type="dxa"/>
            <w:tcBorders>
              <w:top w:val="double" w:sz="6" w:space="0" w:color="auto"/>
              <w:left w:val="nil"/>
              <w:bottom w:val="double" w:sz="6" w:space="0" w:color="auto"/>
              <w:right w:val="single" w:sz="4"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CUOTA</w:t>
            </w:r>
          </w:p>
        </w:tc>
        <w:tc>
          <w:tcPr>
            <w:tcW w:w="1258" w:type="dxa"/>
            <w:tcBorders>
              <w:top w:val="double" w:sz="6" w:space="0" w:color="auto"/>
              <w:left w:val="nil"/>
              <w:bottom w:val="double" w:sz="6" w:space="0" w:color="auto"/>
              <w:right w:val="single" w:sz="4"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INTERÉS</w:t>
            </w:r>
          </w:p>
        </w:tc>
        <w:tc>
          <w:tcPr>
            <w:tcW w:w="2086" w:type="dxa"/>
            <w:tcBorders>
              <w:top w:val="double" w:sz="6" w:space="0" w:color="auto"/>
              <w:left w:val="nil"/>
              <w:bottom w:val="double" w:sz="6" w:space="0" w:color="auto"/>
              <w:right w:val="single" w:sz="4"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AMORTIZACION</w:t>
            </w:r>
          </w:p>
        </w:tc>
        <w:tc>
          <w:tcPr>
            <w:tcW w:w="1892" w:type="dxa"/>
            <w:tcBorders>
              <w:top w:val="double" w:sz="6" w:space="0" w:color="auto"/>
              <w:left w:val="nil"/>
              <w:bottom w:val="double" w:sz="6" w:space="0" w:color="auto"/>
              <w:right w:val="single" w:sz="4"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CAPITAL AMORTIZADO</w:t>
            </w:r>
          </w:p>
        </w:tc>
        <w:tc>
          <w:tcPr>
            <w:tcW w:w="1468" w:type="dxa"/>
            <w:tcBorders>
              <w:top w:val="double" w:sz="6" w:space="0" w:color="auto"/>
              <w:left w:val="nil"/>
              <w:bottom w:val="double" w:sz="6" w:space="0" w:color="auto"/>
              <w:right w:val="double" w:sz="6" w:space="0" w:color="auto"/>
            </w:tcBorders>
            <w:shd w:val="clear" w:color="000000" w:fill="FFFF99"/>
            <w:vAlign w:val="center"/>
            <w:hideMark/>
          </w:tcPr>
          <w:p w:rsidR="00717EA9" w:rsidRPr="00BF4C88" w:rsidRDefault="00717EA9" w:rsidP="003C3222">
            <w:pPr>
              <w:spacing w:after="0" w:line="240" w:lineRule="auto"/>
              <w:jc w:val="center"/>
              <w:rPr>
                <w:rFonts w:ascii="Times New Roman" w:eastAsia="Times New Roman" w:hAnsi="Times New Roman"/>
                <w:b/>
                <w:bCs/>
                <w:sz w:val="24"/>
                <w:szCs w:val="24"/>
                <w:lang w:val="es-EC" w:eastAsia="es-EC"/>
              </w:rPr>
            </w:pPr>
            <w:r w:rsidRPr="00BF4C88">
              <w:rPr>
                <w:rFonts w:ascii="Times New Roman" w:eastAsia="Times New Roman" w:hAnsi="Times New Roman"/>
                <w:b/>
                <w:bCs/>
                <w:sz w:val="24"/>
                <w:szCs w:val="24"/>
                <w:lang w:val="es-EC" w:eastAsia="es-EC"/>
              </w:rPr>
              <w:t>CAPITAL VIVO</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302"/>
        </w:trPr>
        <w:tc>
          <w:tcPr>
            <w:tcW w:w="2009" w:type="dxa"/>
            <w:tcBorders>
              <w:top w:val="nil"/>
              <w:left w:val="double" w:sz="6" w:space="0" w:color="auto"/>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1204"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1258"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2086"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1892"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1468" w:type="dxa"/>
            <w:tcBorders>
              <w:top w:val="nil"/>
              <w:left w:val="nil"/>
              <w:bottom w:val="single" w:sz="4" w:space="0" w:color="auto"/>
              <w:right w:val="double" w:sz="6"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8.000.000</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8.000.000</w:t>
            </w: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double" w:sz="6" w:space="0" w:color="auto"/>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w:t>
            </w:r>
          </w:p>
        </w:tc>
        <w:tc>
          <w:tcPr>
            <w:tcW w:w="1204"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258"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1.440.000</w:t>
            </w:r>
          </w:p>
        </w:tc>
        <w:tc>
          <w:tcPr>
            <w:tcW w:w="2086"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1.533.909</w:t>
            </w:r>
          </w:p>
        </w:tc>
        <w:tc>
          <w:tcPr>
            <w:tcW w:w="1892"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1.533.909</w:t>
            </w:r>
          </w:p>
        </w:tc>
        <w:tc>
          <w:tcPr>
            <w:tcW w:w="1468" w:type="dxa"/>
            <w:tcBorders>
              <w:top w:val="nil"/>
              <w:left w:val="nil"/>
              <w:bottom w:val="single" w:sz="4" w:space="0" w:color="auto"/>
              <w:right w:val="double" w:sz="6"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6.466.091</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48,42%</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51,58%</w:t>
            </w: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double" w:sz="6" w:space="0" w:color="auto"/>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w:t>
            </w:r>
          </w:p>
        </w:tc>
        <w:tc>
          <w:tcPr>
            <w:tcW w:w="1204"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258"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1.163.896</w:t>
            </w:r>
          </w:p>
        </w:tc>
        <w:tc>
          <w:tcPr>
            <w:tcW w:w="2086"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1.810.013</w:t>
            </w:r>
          </w:p>
        </w:tc>
        <w:tc>
          <w:tcPr>
            <w:tcW w:w="1892"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3.343.922</w:t>
            </w:r>
          </w:p>
        </w:tc>
        <w:tc>
          <w:tcPr>
            <w:tcW w:w="1468" w:type="dxa"/>
            <w:tcBorders>
              <w:top w:val="nil"/>
              <w:left w:val="nil"/>
              <w:bottom w:val="single" w:sz="4" w:space="0" w:color="auto"/>
              <w:right w:val="double" w:sz="6"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4.656.078</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39,14%</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60,86%</w:t>
            </w: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double" w:sz="6" w:space="0" w:color="auto"/>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3</w:t>
            </w:r>
          </w:p>
        </w:tc>
        <w:tc>
          <w:tcPr>
            <w:tcW w:w="1204"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258"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838.094</w:t>
            </w:r>
          </w:p>
        </w:tc>
        <w:tc>
          <w:tcPr>
            <w:tcW w:w="2086"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2.135.815</w:t>
            </w:r>
          </w:p>
        </w:tc>
        <w:tc>
          <w:tcPr>
            <w:tcW w:w="1892"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5.479.738</w:t>
            </w:r>
          </w:p>
        </w:tc>
        <w:tc>
          <w:tcPr>
            <w:tcW w:w="1468" w:type="dxa"/>
            <w:tcBorders>
              <w:top w:val="nil"/>
              <w:left w:val="nil"/>
              <w:bottom w:val="single" w:sz="4" w:space="0" w:color="auto"/>
              <w:right w:val="double" w:sz="6"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2.520.262</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28,18%</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71,82%</w:t>
            </w: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302"/>
        </w:trPr>
        <w:tc>
          <w:tcPr>
            <w:tcW w:w="2009" w:type="dxa"/>
            <w:tcBorders>
              <w:top w:val="nil"/>
              <w:left w:val="double" w:sz="6" w:space="0" w:color="auto"/>
              <w:bottom w:val="double" w:sz="6"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4</w:t>
            </w:r>
          </w:p>
        </w:tc>
        <w:tc>
          <w:tcPr>
            <w:tcW w:w="1204" w:type="dxa"/>
            <w:tcBorders>
              <w:top w:val="nil"/>
              <w:left w:val="nil"/>
              <w:bottom w:val="double" w:sz="6"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258" w:type="dxa"/>
            <w:tcBorders>
              <w:top w:val="nil"/>
              <w:left w:val="nil"/>
              <w:bottom w:val="single" w:sz="4"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453.647</w:t>
            </w:r>
          </w:p>
        </w:tc>
        <w:tc>
          <w:tcPr>
            <w:tcW w:w="2086" w:type="dxa"/>
            <w:tcBorders>
              <w:top w:val="nil"/>
              <w:left w:val="nil"/>
              <w:bottom w:val="double" w:sz="6"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2.520.262</w:t>
            </w:r>
          </w:p>
        </w:tc>
        <w:tc>
          <w:tcPr>
            <w:tcW w:w="1892" w:type="dxa"/>
            <w:tcBorders>
              <w:top w:val="nil"/>
              <w:left w:val="nil"/>
              <w:bottom w:val="double" w:sz="6" w:space="0" w:color="auto"/>
              <w:right w:val="single" w:sz="4"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8.000.000</w:t>
            </w:r>
          </w:p>
        </w:tc>
        <w:tc>
          <w:tcPr>
            <w:tcW w:w="1468" w:type="dxa"/>
            <w:tcBorders>
              <w:top w:val="nil"/>
              <w:left w:val="nil"/>
              <w:bottom w:val="double" w:sz="6" w:space="0" w:color="auto"/>
              <w:right w:val="double" w:sz="6" w:space="0" w:color="auto"/>
            </w:tcBorders>
            <w:shd w:val="clear" w:color="000000" w:fill="CCFFFF"/>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0</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15,25%</w:t>
            </w: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84,75%</w:t>
            </w: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-2.973.909</w:t>
            </w: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302"/>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11.895.637</w:t>
            </w: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r>
      <w:tr w:rsidR="00717EA9" w:rsidRPr="00BF4C88"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1,0909091</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p>
        </w:tc>
        <w:tc>
          <w:tcPr>
            <w:tcW w:w="1223"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17EA9" w:rsidRPr="00BF4C88" w:rsidRDefault="00717EA9" w:rsidP="003C3222">
            <w:pPr>
              <w:spacing w:after="0" w:line="240" w:lineRule="auto"/>
              <w:jc w:val="center"/>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18,00000%</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17EA9" w:rsidRPr="00BF4C88" w:rsidRDefault="00717EA9" w:rsidP="003C3222">
            <w:pPr>
              <w:spacing w:after="0" w:line="240" w:lineRule="auto"/>
              <w:rPr>
                <w:rFonts w:ascii="Times New Roman" w:eastAsia="Times New Roman" w:hAnsi="Times New Roman"/>
                <w:sz w:val="24"/>
                <w:szCs w:val="24"/>
                <w:lang w:val="es-EC" w:eastAsia="es-EC"/>
              </w:rPr>
            </w:pPr>
            <w:r w:rsidRPr="00BF4C88">
              <w:rPr>
                <w:rFonts w:ascii="Times New Roman" w:eastAsia="Times New Roman" w:hAnsi="Times New Roman"/>
                <w:sz w:val="24"/>
                <w:szCs w:val="24"/>
                <w:lang w:val="es-EC" w:eastAsia="es-EC"/>
              </w:rPr>
              <w:t>TIR trimestral</w:t>
            </w:r>
          </w:p>
        </w:tc>
      </w:tr>
      <w:tr w:rsidR="00717EA9" w:rsidRPr="001220EF" w:rsidTr="003C3222">
        <w:trPr>
          <w:trHeight w:val="289"/>
        </w:trPr>
        <w:tc>
          <w:tcPr>
            <w:tcW w:w="200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204"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25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jc w:val="right"/>
              <w:rPr>
                <w:rFonts w:ascii="Arial" w:eastAsia="Times New Roman" w:hAnsi="Arial" w:cs="Arial"/>
                <w:sz w:val="24"/>
                <w:szCs w:val="24"/>
                <w:lang w:val="es-EC" w:eastAsia="es-EC"/>
              </w:rPr>
            </w:pPr>
            <w:r w:rsidRPr="00BF4C88">
              <w:rPr>
                <w:rFonts w:ascii="Arial" w:eastAsia="Times New Roman" w:hAnsi="Arial" w:cs="Arial"/>
                <w:sz w:val="24"/>
                <w:szCs w:val="24"/>
                <w:lang w:val="es-EC" w:eastAsia="es-EC"/>
              </w:rPr>
              <w:t>3244264,8</w:t>
            </w:r>
          </w:p>
        </w:tc>
        <w:tc>
          <w:tcPr>
            <w:tcW w:w="2086"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892"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4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159"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223"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c>
          <w:tcPr>
            <w:tcW w:w="1368" w:type="dxa"/>
            <w:tcBorders>
              <w:top w:val="nil"/>
              <w:left w:val="nil"/>
              <w:bottom w:val="nil"/>
              <w:right w:val="nil"/>
            </w:tcBorders>
            <w:shd w:val="clear" w:color="auto" w:fill="auto"/>
            <w:noWrap/>
            <w:vAlign w:val="bottom"/>
            <w:hideMark/>
          </w:tcPr>
          <w:p w:rsidR="00717EA9" w:rsidRPr="00BF4C88" w:rsidRDefault="00717EA9" w:rsidP="003C3222">
            <w:pPr>
              <w:spacing w:after="0" w:line="240" w:lineRule="auto"/>
              <w:rPr>
                <w:rFonts w:ascii="Arial" w:eastAsia="Times New Roman" w:hAnsi="Arial" w:cs="Arial"/>
                <w:sz w:val="24"/>
                <w:szCs w:val="24"/>
                <w:lang w:val="es-EC" w:eastAsia="es-EC"/>
              </w:rPr>
            </w:pPr>
          </w:p>
        </w:tc>
      </w:tr>
    </w:tbl>
    <w:p w:rsidR="00717EA9" w:rsidRDefault="00717EA9" w:rsidP="00717EA9">
      <w:pPr>
        <w:jc w:val="both"/>
        <w:rPr>
          <w:rFonts w:ascii="Arial" w:hAnsi="Arial" w:cs="Arial"/>
          <w:b/>
          <w:sz w:val="24"/>
          <w:szCs w:val="24"/>
          <w:lang w:val="es-ES"/>
        </w:rPr>
      </w:pPr>
    </w:p>
    <w:p w:rsidR="00717EA9" w:rsidRDefault="00717EA9" w:rsidP="00717EA9">
      <w:pPr>
        <w:jc w:val="both"/>
        <w:rPr>
          <w:rFonts w:ascii="Arial" w:hAnsi="Arial" w:cs="Arial"/>
          <w:b/>
          <w:sz w:val="24"/>
          <w:szCs w:val="24"/>
          <w:lang w:val="es-ES"/>
        </w:rPr>
      </w:pPr>
      <w:r>
        <w:rPr>
          <w:rFonts w:ascii="Arial" w:hAnsi="Arial" w:cs="Arial"/>
          <w:b/>
          <w:sz w:val="24"/>
          <w:szCs w:val="24"/>
          <w:lang w:val="es-ES"/>
        </w:rPr>
        <w:lastRenderedPageBreak/>
        <w:t xml:space="preserve">4.5.3 </w:t>
      </w:r>
      <w:r w:rsidRPr="00492CF2">
        <w:rPr>
          <w:rFonts w:ascii="Arial" w:hAnsi="Arial" w:cs="Arial"/>
          <w:b/>
          <w:sz w:val="24"/>
          <w:szCs w:val="24"/>
          <w:lang w:val="es-ES"/>
        </w:rPr>
        <w:t xml:space="preserve"> FLUJO DE CAJA DEL INVERSIONISTA</w:t>
      </w:r>
    </w:p>
    <w:p w:rsidR="00717EA9" w:rsidRDefault="00717EA9" w:rsidP="00717EA9">
      <w:pPr>
        <w:jc w:val="both"/>
        <w:rPr>
          <w:rFonts w:ascii="Arial" w:hAnsi="Arial" w:cs="Arial"/>
          <w:sz w:val="24"/>
          <w:szCs w:val="24"/>
          <w:lang w:val="es-ES"/>
        </w:rPr>
      </w:pPr>
    </w:p>
    <w:tbl>
      <w:tblPr>
        <w:tblW w:w="14120" w:type="dxa"/>
        <w:tblInd w:w="-1115" w:type="dxa"/>
        <w:tblCellMar>
          <w:left w:w="70" w:type="dxa"/>
          <w:right w:w="70" w:type="dxa"/>
        </w:tblCellMar>
        <w:tblLook w:val="04A0"/>
      </w:tblPr>
      <w:tblGrid>
        <w:gridCol w:w="3979"/>
        <w:gridCol w:w="1761"/>
        <w:gridCol w:w="1676"/>
        <w:gridCol w:w="1676"/>
        <w:gridCol w:w="1676"/>
        <w:gridCol w:w="1676"/>
        <w:gridCol w:w="1676"/>
      </w:tblGrid>
      <w:tr w:rsidR="00717EA9" w:rsidRPr="00B363F7" w:rsidTr="003C3222">
        <w:trPr>
          <w:trHeight w:val="330"/>
        </w:trPr>
        <w:tc>
          <w:tcPr>
            <w:tcW w:w="14120" w:type="dxa"/>
            <w:gridSpan w:val="7"/>
            <w:tcBorders>
              <w:top w:val="single" w:sz="8" w:space="0" w:color="auto"/>
              <w:left w:val="single" w:sz="8" w:space="0" w:color="auto"/>
              <w:bottom w:val="single" w:sz="8" w:space="0" w:color="auto"/>
              <w:right w:val="single" w:sz="8" w:space="0" w:color="000000"/>
            </w:tcBorders>
            <w:shd w:val="clear" w:color="000000" w:fill="FF99CC"/>
            <w:noWrap/>
            <w:vAlign w:val="bottom"/>
            <w:hideMark/>
          </w:tcPr>
          <w:p w:rsidR="00717EA9" w:rsidRPr="00B363F7" w:rsidRDefault="00717EA9" w:rsidP="003C3222">
            <w:pPr>
              <w:spacing w:after="0" w:line="240" w:lineRule="auto"/>
              <w:jc w:val="center"/>
              <w:rPr>
                <w:rFonts w:ascii="Times New Roman" w:eastAsia="Times New Roman" w:hAnsi="Times New Roman"/>
                <w:b/>
                <w:bCs/>
                <w:i/>
                <w:iCs/>
                <w:color w:val="000000"/>
                <w:sz w:val="24"/>
                <w:szCs w:val="24"/>
                <w:lang w:val="es-ES" w:eastAsia="es-ES"/>
              </w:rPr>
            </w:pPr>
            <w:r w:rsidRPr="00B363F7">
              <w:rPr>
                <w:rFonts w:ascii="Times New Roman" w:eastAsia="Times New Roman" w:hAnsi="Times New Roman"/>
                <w:b/>
                <w:bCs/>
                <w:i/>
                <w:iCs/>
                <w:color w:val="000000"/>
                <w:sz w:val="24"/>
                <w:szCs w:val="24"/>
                <w:lang w:val="es-ES" w:eastAsia="es-ES"/>
              </w:rPr>
              <w:t xml:space="preserve">FLUJO DE CAJA </w:t>
            </w:r>
          </w:p>
        </w:tc>
      </w:tr>
      <w:tr w:rsidR="00717EA9" w:rsidRPr="00B363F7" w:rsidTr="003C3222">
        <w:trPr>
          <w:trHeight w:val="330"/>
        </w:trPr>
        <w:tc>
          <w:tcPr>
            <w:tcW w:w="39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76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r>
      <w:tr w:rsidR="00717EA9" w:rsidRPr="00B363F7" w:rsidTr="003C3222">
        <w:trPr>
          <w:trHeight w:val="330"/>
        </w:trPr>
        <w:tc>
          <w:tcPr>
            <w:tcW w:w="3979"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AÑOS</w:t>
            </w:r>
          </w:p>
        </w:tc>
        <w:tc>
          <w:tcPr>
            <w:tcW w:w="1761"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0</w:t>
            </w:r>
          </w:p>
        </w:tc>
        <w:tc>
          <w:tcPr>
            <w:tcW w:w="1676"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1</w:t>
            </w:r>
          </w:p>
        </w:tc>
        <w:tc>
          <w:tcPr>
            <w:tcW w:w="1676"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2</w:t>
            </w:r>
          </w:p>
        </w:tc>
        <w:tc>
          <w:tcPr>
            <w:tcW w:w="1676"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3</w:t>
            </w:r>
          </w:p>
        </w:tc>
        <w:tc>
          <w:tcPr>
            <w:tcW w:w="1676"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4</w:t>
            </w:r>
          </w:p>
        </w:tc>
        <w:tc>
          <w:tcPr>
            <w:tcW w:w="1676" w:type="dxa"/>
            <w:tcBorders>
              <w:top w:val="single" w:sz="8" w:space="0" w:color="auto"/>
              <w:left w:val="nil"/>
              <w:bottom w:val="single" w:sz="8" w:space="0" w:color="auto"/>
              <w:right w:val="nil"/>
            </w:tcBorders>
            <w:shd w:val="clear" w:color="000000" w:fill="CCFFCC"/>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5</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INGRESO</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$ 10.496.877,75</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$ 11.546.565,53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$ 12.701.222,08</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$ 13.971.344,29</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$ 15.368.478,71</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COSTOS OPERACIONALES</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$ 11.715.315,00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$ 12.008.197,88</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$ 12.308.402,82</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$ 12.616.112,89</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$ 12.931.515,71</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COSTOS FINANCIEROS</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$ 394.450,00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$ 394.450,00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$ 394.450,00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$ 394.450,00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$ 394.450,00</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DEPRECIACION</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$ 820.715,33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$ 820.715,33</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ANTES DE IMPUESTO</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-$ 2.433.622,58</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-$ 1.676.817,68</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-$ 822.366,08</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$ 140.066,06</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$ 1.221.797,67</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TRABAJAD (15%)</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-$ 365.043,39</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-$ 251.522,65</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-$ 123.354,91</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$ 21.009,91</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$ 183.269,65</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DESPUES PARTICIP</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-$ 2.068.579,20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-$ 1.425.295,03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-$ 699.011,17</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$ 119.056,15</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$ 1.038.528,02</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IMPUESTOS (25%)</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-$ 517.144,80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-$ 356.323,76</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-$ 174.752,79</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$ 29.764,04</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$ 259.632,00</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UTILIDAD NETA</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-$ 1.551.434,40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-$ 1.068.971,27</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-$ 524.258,37</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$ 89.292,11</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$ 778.896,01</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DEPRECIACION</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b/>
                <w:bCs/>
                <w:color w:val="000000"/>
                <w:lang w:val="es-ES" w:eastAsia="es-ES"/>
              </w:rPr>
            </w:pPr>
            <w:r w:rsidRPr="00B363F7">
              <w:rPr>
                <w:rFonts w:eastAsia="Times New Roman"/>
                <w:b/>
                <w:bCs/>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$ 820.735,33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$ 820.715,33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$ 820.715,33</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INVERSIONES</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$ 10.102.375,00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PRESTAMO</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$ 8.000.000,00</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15"/>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AMORTIZACION</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1.533.909</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1.810.013</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2.135.815</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2.520.262</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30"/>
        </w:trPr>
        <w:tc>
          <w:tcPr>
            <w:tcW w:w="3979" w:type="dxa"/>
            <w:tcBorders>
              <w:top w:val="nil"/>
              <w:left w:val="single" w:sz="8" w:space="0" w:color="auto"/>
              <w:bottom w:val="nil"/>
              <w:right w:val="single" w:sz="8" w:space="0" w:color="auto"/>
            </w:tcBorders>
            <w:shd w:val="clear" w:color="000000" w:fill="CCFFFF"/>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CAPITAL DE TRABAJO</w:t>
            </w:r>
          </w:p>
        </w:tc>
        <w:tc>
          <w:tcPr>
            <w:tcW w:w="1761"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jc w:val="right"/>
              <w:rPr>
                <w:rFonts w:eastAsia="Times New Roman"/>
                <w:color w:val="000000"/>
                <w:lang w:val="es-ES" w:eastAsia="es-ES"/>
              </w:rPr>
            </w:pPr>
            <w:r w:rsidRPr="00B363F7">
              <w:rPr>
                <w:rFonts w:eastAsia="Times New Roman"/>
                <w:color w:val="000000"/>
                <w:lang w:val="es-ES" w:eastAsia="es-ES"/>
              </w:rPr>
              <w:t>$ 874.739,81</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c>
          <w:tcPr>
            <w:tcW w:w="1676" w:type="dxa"/>
            <w:tcBorders>
              <w:top w:val="nil"/>
              <w:left w:val="nil"/>
              <w:bottom w:val="nil"/>
              <w:right w:val="single" w:sz="12" w:space="0" w:color="auto"/>
            </w:tcBorders>
            <w:shd w:val="clear" w:color="000000" w:fill="CCFFFF"/>
            <w:noWrap/>
            <w:vAlign w:val="bottom"/>
            <w:hideMark/>
          </w:tcPr>
          <w:p w:rsidR="00717EA9" w:rsidRPr="00B363F7" w:rsidRDefault="00717EA9" w:rsidP="003C3222">
            <w:pPr>
              <w:spacing w:after="0" w:line="240" w:lineRule="auto"/>
              <w:rPr>
                <w:rFonts w:eastAsia="Times New Roman"/>
                <w:color w:val="000000"/>
                <w:lang w:val="es-ES" w:eastAsia="es-ES"/>
              </w:rPr>
            </w:pPr>
            <w:r w:rsidRPr="00B363F7">
              <w:rPr>
                <w:rFonts w:eastAsia="Times New Roman"/>
                <w:color w:val="000000"/>
                <w:lang w:val="es-ES" w:eastAsia="es-ES"/>
              </w:rPr>
              <w:t> </w:t>
            </w:r>
          </w:p>
        </w:tc>
      </w:tr>
      <w:tr w:rsidR="00717EA9" w:rsidRPr="00B363F7" w:rsidTr="003C3222">
        <w:trPr>
          <w:trHeight w:val="330"/>
        </w:trPr>
        <w:tc>
          <w:tcPr>
            <w:tcW w:w="3979"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717EA9" w:rsidRPr="00B363F7" w:rsidRDefault="00717EA9" w:rsidP="003C3222">
            <w:pPr>
              <w:spacing w:after="0" w:line="240" w:lineRule="auto"/>
              <w:rPr>
                <w:rFonts w:ascii="Times New Roman" w:eastAsia="Times New Roman" w:hAnsi="Times New Roman"/>
                <w:b/>
                <w:bCs/>
                <w:color w:val="000000"/>
                <w:lang w:val="es-ES" w:eastAsia="es-ES"/>
              </w:rPr>
            </w:pPr>
            <w:r w:rsidRPr="00B363F7">
              <w:rPr>
                <w:rFonts w:ascii="Times New Roman" w:eastAsia="Times New Roman" w:hAnsi="Times New Roman"/>
                <w:b/>
                <w:bCs/>
                <w:color w:val="000000"/>
                <w:lang w:val="es-ES" w:eastAsia="es-ES"/>
              </w:rPr>
              <w:t>FLUJO DE CAJA</w:t>
            </w:r>
          </w:p>
        </w:tc>
        <w:tc>
          <w:tcPr>
            <w:tcW w:w="1761"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-$ 10.977.114,81</w:t>
            </w:r>
          </w:p>
        </w:tc>
        <w:tc>
          <w:tcPr>
            <w:tcW w:w="1676"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-$ 2.264.608,43</w:t>
            </w:r>
          </w:p>
        </w:tc>
        <w:tc>
          <w:tcPr>
            <w:tcW w:w="1676"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-$ 248.235,94</w:t>
            </w:r>
          </w:p>
        </w:tc>
        <w:tc>
          <w:tcPr>
            <w:tcW w:w="1676"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$ 296.476,96</w:t>
            </w:r>
          </w:p>
        </w:tc>
        <w:tc>
          <w:tcPr>
            <w:tcW w:w="1676"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$ 910.007,45</w:t>
            </w:r>
          </w:p>
        </w:tc>
        <w:tc>
          <w:tcPr>
            <w:tcW w:w="1676" w:type="dxa"/>
            <w:tcBorders>
              <w:top w:val="single" w:sz="8" w:space="0" w:color="auto"/>
              <w:left w:val="nil"/>
              <w:bottom w:val="single" w:sz="8" w:space="0" w:color="auto"/>
              <w:right w:val="single" w:sz="12" w:space="0" w:color="auto"/>
            </w:tcBorders>
            <w:shd w:val="clear" w:color="000000" w:fill="FFFF99"/>
            <w:noWrap/>
            <w:vAlign w:val="bottom"/>
            <w:hideMark/>
          </w:tcPr>
          <w:p w:rsidR="00717EA9" w:rsidRPr="00B363F7" w:rsidRDefault="00717EA9" w:rsidP="003C3222">
            <w:pPr>
              <w:spacing w:after="0" w:line="240" w:lineRule="auto"/>
              <w:jc w:val="right"/>
              <w:rPr>
                <w:rFonts w:eastAsia="Times New Roman"/>
                <w:b/>
                <w:bCs/>
                <w:color w:val="000000"/>
                <w:lang w:val="es-ES" w:eastAsia="es-ES"/>
              </w:rPr>
            </w:pPr>
            <w:r w:rsidRPr="00B363F7">
              <w:rPr>
                <w:rFonts w:eastAsia="Times New Roman"/>
                <w:b/>
                <w:bCs/>
                <w:color w:val="000000"/>
                <w:lang w:val="es-ES" w:eastAsia="es-ES"/>
              </w:rPr>
              <w:t>$ 1.599.611,35</w:t>
            </w:r>
          </w:p>
        </w:tc>
      </w:tr>
      <w:tr w:rsidR="00717EA9" w:rsidRPr="00B363F7" w:rsidTr="003C3222">
        <w:trPr>
          <w:trHeight w:val="315"/>
        </w:trPr>
        <w:tc>
          <w:tcPr>
            <w:tcW w:w="39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76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b/>
                <w:bCs/>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lang w:val="es-ES" w:eastAsia="es-ES"/>
              </w:rPr>
            </w:pPr>
          </w:p>
        </w:tc>
      </w:tr>
      <w:tr w:rsidR="00717EA9" w:rsidRPr="00B363F7" w:rsidTr="003C3222">
        <w:trPr>
          <w:trHeight w:val="315"/>
        </w:trPr>
        <w:tc>
          <w:tcPr>
            <w:tcW w:w="39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b/>
                <w:bCs/>
                <w:color w:val="000000"/>
                <w:sz w:val="24"/>
                <w:szCs w:val="24"/>
                <w:lang w:val="es-ES" w:eastAsia="es-ES"/>
              </w:rPr>
            </w:pPr>
            <w:r w:rsidRPr="00B363F7">
              <w:rPr>
                <w:rFonts w:eastAsia="Times New Roman"/>
                <w:b/>
                <w:bCs/>
                <w:color w:val="000000"/>
                <w:sz w:val="24"/>
                <w:szCs w:val="24"/>
                <w:lang w:val="es-ES" w:eastAsia="es-ES"/>
              </w:rPr>
              <w:t>TASA DE DSCTO</w:t>
            </w:r>
          </w:p>
        </w:tc>
        <w:tc>
          <w:tcPr>
            <w:tcW w:w="176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eastAsia="Times New Roman"/>
                <w:b/>
                <w:bCs/>
                <w:color w:val="000000"/>
                <w:sz w:val="24"/>
                <w:szCs w:val="24"/>
                <w:lang w:val="es-ES" w:eastAsia="es-ES"/>
              </w:rPr>
            </w:pPr>
            <w:r w:rsidRPr="00B363F7">
              <w:rPr>
                <w:rFonts w:eastAsia="Times New Roman"/>
                <w:b/>
                <w:bCs/>
                <w:color w:val="000000"/>
                <w:sz w:val="24"/>
                <w:szCs w:val="24"/>
                <w:lang w:val="es-ES" w:eastAsia="es-ES"/>
              </w:rPr>
              <w:t>5%</w:t>
            </w: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r>
      <w:tr w:rsidR="00717EA9" w:rsidRPr="00B363F7" w:rsidTr="003C3222">
        <w:trPr>
          <w:trHeight w:val="330"/>
        </w:trPr>
        <w:tc>
          <w:tcPr>
            <w:tcW w:w="39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b/>
                <w:bCs/>
                <w:color w:val="000000"/>
                <w:sz w:val="24"/>
                <w:szCs w:val="24"/>
                <w:lang w:val="es-ES" w:eastAsia="es-ES"/>
              </w:rPr>
            </w:pPr>
            <w:r w:rsidRPr="00B363F7">
              <w:rPr>
                <w:rFonts w:eastAsia="Times New Roman"/>
                <w:b/>
                <w:bCs/>
                <w:color w:val="000000"/>
                <w:sz w:val="24"/>
                <w:szCs w:val="24"/>
                <w:lang w:val="es-ES" w:eastAsia="es-ES"/>
              </w:rPr>
              <w:t>VAN</w:t>
            </w:r>
          </w:p>
        </w:tc>
        <w:tc>
          <w:tcPr>
            <w:tcW w:w="1761"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jc w:val="right"/>
              <w:rPr>
                <w:rFonts w:eastAsia="Times New Roman"/>
                <w:color w:val="000000"/>
                <w:sz w:val="24"/>
                <w:szCs w:val="24"/>
                <w:lang w:val="es-ES" w:eastAsia="es-ES"/>
              </w:rPr>
            </w:pPr>
            <w:r w:rsidRPr="00B363F7">
              <w:rPr>
                <w:rFonts w:eastAsia="Times New Roman"/>
                <w:color w:val="000000"/>
                <w:sz w:val="24"/>
                <w:szCs w:val="24"/>
                <w:lang w:val="es-ES" w:eastAsia="es-ES"/>
              </w:rPr>
              <w:t>$ 3.757.560,41</w:t>
            </w: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r>
      <w:tr w:rsidR="00717EA9" w:rsidRPr="00B363F7" w:rsidTr="003C3222">
        <w:trPr>
          <w:trHeight w:val="330"/>
        </w:trPr>
        <w:tc>
          <w:tcPr>
            <w:tcW w:w="3979"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b/>
                <w:bCs/>
                <w:color w:val="000000"/>
                <w:sz w:val="24"/>
                <w:szCs w:val="24"/>
                <w:lang w:val="es-ES" w:eastAsia="es-ES"/>
              </w:rPr>
            </w:pPr>
            <w:r w:rsidRPr="00B363F7">
              <w:rPr>
                <w:rFonts w:eastAsia="Times New Roman"/>
                <w:b/>
                <w:bCs/>
                <w:color w:val="000000"/>
                <w:sz w:val="24"/>
                <w:szCs w:val="24"/>
                <w:lang w:val="es-ES" w:eastAsia="es-ES"/>
              </w:rPr>
              <w:t>TIR</w:t>
            </w:r>
          </w:p>
        </w:tc>
        <w:tc>
          <w:tcPr>
            <w:tcW w:w="1761"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17EA9" w:rsidRPr="00B363F7" w:rsidRDefault="00717EA9" w:rsidP="003C3222">
            <w:pPr>
              <w:spacing w:after="0" w:line="240" w:lineRule="auto"/>
              <w:jc w:val="right"/>
              <w:rPr>
                <w:rFonts w:eastAsia="Times New Roman"/>
                <w:b/>
                <w:bCs/>
                <w:color w:val="000000"/>
                <w:sz w:val="24"/>
                <w:szCs w:val="24"/>
                <w:lang w:val="es-ES" w:eastAsia="es-ES"/>
              </w:rPr>
            </w:pPr>
            <w:r w:rsidRPr="00B363F7">
              <w:rPr>
                <w:rFonts w:eastAsia="Times New Roman"/>
                <w:b/>
                <w:bCs/>
                <w:color w:val="000000"/>
                <w:sz w:val="24"/>
                <w:szCs w:val="24"/>
                <w:lang w:val="es-ES" w:eastAsia="es-ES"/>
              </w:rPr>
              <w:t>8%</w:t>
            </w: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c>
          <w:tcPr>
            <w:tcW w:w="1676" w:type="dxa"/>
            <w:tcBorders>
              <w:top w:val="nil"/>
              <w:left w:val="nil"/>
              <w:bottom w:val="nil"/>
              <w:right w:val="nil"/>
            </w:tcBorders>
            <w:shd w:val="clear" w:color="auto" w:fill="auto"/>
            <w:noWrap/>
            <w:vAlign w:val="bottom"/>
            <w:hideMark/>
          </w:tcPr>
          <w:p w:rsidR="00717EA9" w:rsidRPr="00B363F7" w:rsidRDefault="00717EA9" w:rsidP="003C3222">
            <w:pPr>
              <w:spacing w:after="0" w:line="240" w:lineRule="auto"/>
              <w:rPr>
                <w:rFonts w:eastAsia="Times New Roman"/>
                <w:color w:val="000000"/>
                <w:sz w:val="24"/>
                <w:szCs w:val="24"/>
                <w:lang w:val="es-ES" w:eastAsia="es-ES"/>
              </w:rPr>
            </w:pPr>
          </w:p>
        </w:tc>
      </w:tr>
    </w:tbl>
    <w:p w:rsidR="00717EA9" w:rsidRDefault="00717EA9" w:rsidP="00717EA9">
      <w:pPr>
        <w:jc w:val="both"/>
        <w:rPr>
          <w:rFonts w:ascii="Arial" w:hAnsi="Arial" w:cs="Arial"/>
          <w:sz w:val="24"/>
          <w:szCs w:val="24"/>
          <w:lang w:val="es-ES"/>
        </w:rPr>
        <w:sectPr w:rsidR="00717EA9" w:rsidSect="004A1C92">
          <w:pgSz w:w="15840" w:h="12240" w:orient="landscape" w:code="1"/>
          <w:pgMar w:top="1418" w:right="1985" w:bottom="2268" w:left="1985" w:header="709" w:footer="709" w:gutter="0"/>
          <w:cols w:space="708"/>
          <w:docGrid w:linePitch="360"/>
        </w:sectPr>
      </w:pPr>
    </w:p>
    <w:p w:rsidR="00717EA9" w:rsidRPr="00B33F01" w:rsidRDefault="00717EA9" w:rsidP="00717EA9">
      <w:pPr>
        <w:ind w:firstLine="708"/>
        <w:jc w:val="both"/>
        <w:rPr>
          <w:rFonts w:ascii="Arial" w:hAnsi="Arial" w:cs="Arial"/>
          <w:b/>
          <w:sz w:val="24"/>
          <w:szCs w:val="24"/>
          <w:lang w:val="es-ES"/>
        </w:rPr>
      </w:pPr>
      <w:r w:rsidRPr="00B33F01">
        <w:rPr>
          <w:rFonts w:ascii="Arial" w:hAnsi="Arial" w:cs="Arial"/>
          <w:b/>
          <w:sz w:val="24"/>
          <w:szCs w:val="24"/>
          <w:lang w:val="es-ES"/>
        </w:rPr>
        <w:lastRenderedPageBreak/>
        <w:t>CONCLUSIONES</w:t>
      </w:r>
      <w:r>
        <w:rPr>
          <w:rFonts w:ascii="Arial" w:hAnsi="Arial" w:cs="Arial"/>
          <w:b/>
          <w:sz w:val="24"/>
          <w:szCs w:val="24"/>
          <w:lang w:val="es-ES"/>
        </w:rPr>
        <w:t xml:space="preserve"> Y RECOMENDACIONES</w:t>
      </w:r>
    </w:p>
    <w:p w:rsidR="00717EA9" w:rsidRDefault="00717EA9" w:rsidP="00717EA9">
      <w:pPr>
        <w:jc w:val="both"/>
        <w:rPr>
          <w:rFonts w:ascii="Arial" w:hAnsi="Arial" w:cs="Arial"/>
          <w:sz w:val="24"/>
          <w:szCs w:val="24"/>
          <w:lang w:val="es-ES"/>
        </w:rPr>
      </w:pPr>
    </w:p>
    <w:p w:rsidR="00717EA9" w:rsidRDefault="00717EA9" w:rsidP="00717EA9">
      <w:pPr>
        <w:ind w:firstLine="708"/>
        <w:jc w:val="both"/>
        <w:rPr>
          <w:rFonts w:ascii="Arial" w:hAnsi="Arial" w:cs="Arial"/>
          <w:b/>
          <w:sz w:val="24"/>
          <w:szCs w:val="24"/>
          <w:lang w:val="es-ES"/>
        </w:rPr>
      </w:pPr>
      <w:r>
        <w:rPr>
          <w:rFonts w:ascii="Arial" w:hAnsi="Arial" w:cs="Arial"/>
          <w:b/>
          <w:sz w:val="24"/>
          <w:szCs w:val="24"/>
          <w:lang w:val="es-ES"/>
        </w:rPr>
        <w:t>CONCLUSION FINANCIERA</w:t>
      </w:r>
    </w:p>
    <w:p w:rsidR="00717EA9" w:rsidRDefault="00717EA9" w:rsidP="00717EA9">
      <w:pPr>
        <w:jc w:val="both"/>
        <w:rPr>
          <w:rFonts w:ascii="Arial" w:hAnsi="Arial" w:cs="Arial"/>
          <w:b/>
          <w:sz w:val="24"/>
          <w:szCs w:val="24"/>
          <w:lang w:val="es-ES"/>
        </w:rPr>
      </w:pPr>
    </w:p>
    <w:tbl>
      <w:tblPr>
        <w:tblW w:w="934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tblPr>
      <w:tblGrid>
        <w:gridCol w:w="2787"/>
        <w:gridCol w:w="2020"/>
        <w:gridCol w:w="1264"/>
        <w:gridCol w:w="1134"/>
        <w:gridCol w:w="2141"/>
      </w:tblGrid>
      <w:tr w:rsidR="00717EA9" w:rsidRPr="005B4547" w:rsidTr="00717EA9">
        <w:trPr>
          <w:trHeight w:val="238"/>
        </w:trPr>
        <w:tc>
          <w:tcPr>
            <w:tcW w:w="2787" w:type="dxa"/>
            <w:shd w:val="clear" w:color="auto" w:fill="E6EED5" w:themeFill="accent3" w:themeFillTint="3F"/>
          </w:tcPr>
          <w:p w:rsidR="00717EA9" w:rsidRPr="00717EA9" w:rsidRDefault="00717EA9" w:rsidP="00717EA9">
            <w:pPr>
              <w:jc w:val="both"/>
              <w:rPr>
                <w:rFonts w:ascii="Arial" w:eastAsiaTheme="minorHAnsi" w:hAnsi="Arial" w:cs="Arial"/>
                <w:b/>
                <w:bCs/>
                <w:sz w:val="24"/>
                <w:szCs w:val="24"/>
                <w:lang w:val="es-ES"/>
              </w:rPr>
            </w:pPr>
            <w:r w:rsidRPr="00717EA9">
              <w:rPr>
                <w:rFonts w:ascii="Arial" w:eastAsiaTheme="minorHAnsi" w:hAnsi="Arial" w:cs="Arial"/>
                <w:b/>
                <w:bCs/>
                <w:sz w:val="24"/>
                <w:szCs w:val="24"/>
                <w:lang w:val="es-ES"/>
              </w:rPr>
              <w:t xml:space="preserve">        </w:t>
            </w:r>
          </w:p>
        </w:tc>
        <w:tc>
          <w:tcPr>
            <w:tcW w:w="2020" w:type="dxa"/>
            <w:shd w:val="clear" w:color="auto" w:fill="E6EED5" w:themeFill="accent3" w:themeFillTint="3F"/>
          </w:tcPr>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VAN</w:t>
            </w:r>
          </w:p>
        </w:tc>
        <w:tc>
          <w:tcPr>
            <w:tcW w:w="1264" w:type="dxa"/>
            <w:shd w:val="clear" w:color="auto" w:fill="E6EED5" w:themeFill="accent3" w:themeFillTint="3F"/>
          </w:tcPr>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TIR</w:t>
            </w:r>
          </w:p>
        </w:tc>
        <w:tc>
          <w:tcPr>
            <w:tcW w:w="1134" w:type="dxa"/>
            <w:shd w:val="clear" w:color="auto" w:fill="E6EED5" w:themeFill="accent3" w:themeFillTint="3F"/>
          </w:tcPr>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TMAR</w:t>
            </w:r>
          </w:p>
        </w:tc>
        <w:tc>
          <w:tcPr>
            <w:tcW w:w="2141" w:type="dxa"/>
            <w:shd w:val="clear" w:color="auto" w:fill="E6EED5" w:themeFill="accent3" w:themeFillTint="3F"/>
          </w:tcPr>
          <w:p w:rsidR="00717EA9" w:rsidRPr="00717EA9" w:rsidRDefault="00717EA9" w:rsidP="00717EA9">
            <w:pPr>
              <w:jc w:val="both"/>
              <w:rPr>
                <w:rFonts w:ascii="Arial" w:eastAsiaTheme="minorHAnsi" w:hAnsi="Arial" w:cs="Arial"/>
                <w:b/>
                <w:bCs/>
                <w:sz w:val="24"/>
                <w:szCs w:val="24"/>
                <w:lang w:val="es-ES"/>
              </w:rPr>
            </w:pPr>
            <w:r w:rsidRPr="00717EA9">
              <w:rPr>
                <w:rFonts w:ascii="Arial" w:eastAsiaTheme="minorHAnsi" w:hAnsi="Arial" w:cs="Arial"/>
                <w:b/>
                <w:bCs/>
                <w:sz w:val="24"/>
                <w:szCs w:val="24"/>
                <w:lang w:val="es-ES"/>
              </w:rPr>
              <w:t>PAYBACK</w:t>
            </w:r>
          </w:p>
        </w:tc>
      </w:tr>
      <w:tr w:rsidR="00717EA9" w:rsidRPr="005B4547" w:rsidTr="00717EA9">
        <w:trPr>
          <w:trHeight w:val="990"/>
        </w:trPr>
        <w:tc>
          <w:tcPr>
            <w:tcW w:w="2787" w:type="dxa"/>
            <w:shd w:val="clear" w:color="auto" w:fill="E6EED5" w:themeFill="accent3" w:themeFillTint="3F"/>
          </w:tcPr>
          <w:p w:rsidR="00717EA9" w:rsidRPr="00717EA9" w:rsidRDefault="00717EA9" w:rsidP="00717EA9">
            <w:pPr>
              <w:jc w:val="center"/>
              <w:rPr>
                <w:rFonts w:ascii="Arial" w:eastAsiaTheme="minorHAnsi" w:hAnsi="Arial" w:cs="Arial"/>
                <w:b/>
                <w:bCs/>
                <w:sz w:val="24"/>
                <w:szCs w:val="24"/>
                <w:lang w:val="es-ES"/>
              </w:rPr>
            </w:pPr>
          </w:p>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FLUJO</w:t>
            </w:r>
          </w:p>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PROYECTO PURO</w:t>
            </w:r>
          </w:p>
        </w:tc>
        <w:tc>
          <w:tcPr>
            <w:tcW w:w="2020" w:type="dxa"/>
            <w:shd w:val="clear" w:color="auto" w:fill="E6EED5" w:themeFill="accent3" w:themeFillTint="3F"/>
            <w:vAlign w:val="bottom"/>
          </w:tcPr>
          <w:p w:rsidR="00717EA9" w:rsidRPr="00717EA9" w:rsidRDefault="00717EA9" w:rsidP="003C3222">
            <w:pPr>
              <w:rPr>
                <w:rFonts w:ascii="Arial" w:eastAsiaTheme="minorHAnsi" w:hAnsi="Arial" w:cs="Arial"/>
                <w:b/>
                <w:bCs/>
                <w:sz w:val="24"/>
              </w:rPr>
            </w:pPr>
            <w:r w:rsidRPr="00717EA9">
              <w:rPr>
                <w:rFonts w:ascii="Arial" w:eastAsiaTheme="minorHAnsi" w:hAnsi="Arial" w:cs="Arial"/>
                <w:b/>
                <w:bCs/>
                <w:sz w:val="24"/>
              </w:rPr>
              <w:t>$ 5.166.533,61</w:t>
            </w:r>
          </w:p>
          <w:p w:rsidR="00717EA9" w:rsidRPr="00717EA9" w:rsidRDefault="00717EA9" w:rsidP="003C3222">
            <w:pPr>
              <w:rPr>
                <w:rFonts w:ascii="Arial" w:eastAsiaTheme="minorHAnsi" w:hAnsi="Arial" w:cs="Arial"/>
                <w:b/>
                <w:bCs/>
                <w:sz w:val="24"/>
              </w:rPr>
            </w:pPr>
          </w:p>
        </w:tc>
        <w:tc>
          <w:tcPr>
            <w:tcW w:w="1264" w:type="dxa"/>
            <w:shd w:val="clear" w:color="auto" w:fill="E6EED5" w:themeFill="accent3" w:themeFillTint="3F"/>
          </w:tcPr>
          <w:p w:rsidR="00717EA9" w:rsidRPr="00717EA9" w:rsidRDefault="00717EA9" w:rsidP="00717EA9">
            <w:pPr>
              <w:jc w:val="center"/>
              <w:rPr>
                <w:rFonts w:ascii="Arial" w:eastAsiaTheme="minorHAnsi" w:hAnsi="Arial" w:cs="Arial"/>
                <w:b/>
                <w:sz w:val="24"/>
                <w:szCs w:val="24"/>
                <w:lang w:val="es-ES"/>
              </w:rPr>
            </w:pPr>
          </w:p>
          <w:p w:rsidR="00717EA9" w:rsidRPr="00717EA9" w:rsidRDefault="00717EA9" w:rsidP="00717EA9">
            <w:pPr>
              <w:jc w:val="center"/>
              <w:rPr>
                <w:rFonts w:ascii="Arial" w:eastAsiaTheme="minorHAnsi" w:hAnsi="Arial" w:cs="Arial"/>
                <w:b/>
                <w:sz w:val="24"/>
                <w:szCs w:val="24"/>
                <w:lang w:val="es-ES"/>
              </w:rPr>
            </w:pPr>
            <w:r w:rsidRPr="00717EA9">
              <w:rPr>
                <w:rFonts w:ascii="Arial" w:eastAsiaTheme="minorHAnsi" w:hAnsi="Arial" w:cs="Arial"/>
                <w:b/>
                <w:sz w:val="24"/>
                <w:szCs w:val="24"/>
                <w:lang w:val="es-ES"/>
              </w:rPr>
              <w:t>10%</w:t>
            </w:r>
          </w:p>
        </w:tc>
        <w:tc>
          <w:tcPr>
            <w:tcW w:w="1134" w:type="dxa"/>
            <w:shd w:val="clear" w:color="auto" w:fill="E6EED5" w:themeFill="accent3" w:themeFillTint="3F"/>
          </w:tcPr>
          <w:p w:rsidR="00717EA9" w:rsidRPr="00717EA9" w:rsidRDefault="00717EA9" w:rsidP="00717EA9">
            <w:pPr>
              <w:jc w:val="center"/>
              <w:rPr>
                <w:rFonts w:ascii="Arial" w:eastAsiaTheme="minorHAnsi" w:hAnsi="Arial" w:cs="Arial"/>
                <w:b/>
                <w:sz w:val="24"/>
                <w:szCs w:val="24"/>
                <w:lang w:val="es-ES"/>
              </w:rPr>
            </w:pPr>
          </w:p>
          <w:p w:rsidR="00717EA9" w:rsidRPr="00717EA9" w:rsidRDefault="00717EA9" w:rsidP="00717EA9">
            <w:pPr>
              <w:jc w:val="center"/>
              <w:rPr>
                <w:rFonts w:ascii="Arial" w:eastAsiaTheme="minorHAnsi" w:hAnsi="Arial" w:cs="Arial"/>
                <w:b/>
                <w:sz w:val="24"/>
                <w:szCs w:val="24"/>
                <w:lang w:val="es-ES"/>
              </w:rPr>
            </w:pPr>
            <w:r w:rsidRPr="00717EA9">
              <w:rPr>
                <w:rFonts w:ascii="Arial" w:eastAsiaTheme="minorHAnsi" w:hAnsi="Arial" w:cs="Arial"/>
                <w:b/>
                <w:sz w:val="24"/>
                <w:szCs w:val="24"/>
                <w:lang w:val="es-ES"/>
              </w:rPr>
              <w:t>5%</w:t>
            </w:r>
          </w:p>
        </w:tc>
        <w:tc>
          <w:tcPr>
            <w:tcW w:w="2141" w:type="dxa"/>
            <w:shd w:val="clear" w:color="auto" w:fill="E6EED5" w:themeFill="accent3" w:themeFillTint="3F"/>
          </w:tcPr>
          <w:p w:rsidR="00717EA9" w:rsidRPr="00717EA9" w:rsidRDefault="00717EA9" w:rsidP="00717EA9">
            <w:pPr>
              <w:jc w:val="both"/>
              <w:rPr>
                <w:rFonts w:ascii="Arial" w:eastAsiaTheme="minorHAnsi" w:hAnsi="Arial" w:cs="Arial"/>
                <w:b/>
                <w:sz w:val="24"/>
                <w:szCs w:val="24"/>
                <w:lang w:val="es-ES"/>
              </w:rPr>
            </w:pPr>
          </w:p>
          <w:p w:rsidR="00717EA9" w:rsidRPr="00717EA9" w:rsidRDefault="00717EA9" w:rsidP="00717EA9">
            <w:pPr>
              <w:jc w:val="both"/>
              <w:rPr>
                <w:rFonts w:ascii="Arial" w:eastAsiaTheme="minorHAnsi" w:hAnsi="Arial" w:cs="Arial"/>
                <w:b/>
                <w:sz w:val="24"/>
                <w:szCs w:val="24"/>
                <w:lang w:val="es-ES"/>
              </w:rPr>
            </w:pPr>
            <w:r w:rsidRPr="00717EA9">
              <w:rPr>
                <w:rFonts w:ascii="Arial" w:eastAsiaTheme="minorHAnsi" w:hAnsi="Arial" w:cs="Arial"/>
                <w:b/>
                <w:sz w:val="24"/>
                <w:szCs w:val="24"/>
                <w:lang w:val="es-ES"/>
              </w:rPr>
              <w:t>2 años 6 meses</w:t>
            </w:r>
          </w:p>
        </w:tc>
      </w:tr>
      <w:tr w:rsidR="00717EA9" w:rsidRPr="005B4547" w:rsidTr="00717EA9">
        <w:trPr>
          <w:trHeight w:val="702"/>
        </w:trPr>
        <w:tc>
          <w:tcPr>
            <w:tcW w:w="2787" w:type="dxa"/>
            <w:shd w:val="clear" w:color="auto" w:fill="E6EED5" w:themeFill="accent3" w:themeFillTint="3F"/>
          </w:tcPr>
          <w:p w:rsidR="00717EA9" w:rsidRPr="00717EA9" w:rsidRDefault="00717EA9" w:rsidP="00717EA9">
            <w:pPr>
              <w:jc w:val="center"/>
              <w:rPr>
                <w:rFonts w:ascii="Arial" w:eastAsiaTheme="minorHAnsi" w:hAnsi="Arial" w:cs="Arial"/>
                <w:b/>
                <w:bCs/>
                <w:sz w:val="24"/>
                <w:szCs w:val="24"/>
                <w:lang w:val="es-ES"/>
              </w:rPr>
            </w:pPr>
          </w:p>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FLUJO</w:t>
            </w:r>
          </w:p>
          <w:p w:rsidR="00717EA9" w:rsidRPr="00717EA9" w:rsidRDefault="00717EA9" w:rsidP="00717EA9">
            <w:pPr>
              <w:jc w:val="center"/>
              <w:rPr>
                <w:rFonts w:ascii="Arial" w:eastAsiaTheme="minorHAnsi" w:hAnsi="Arial" w:cs="Arial"/>
                <w:b/>
                <w:bCs/>
                <w:sz w:val="24"/>
                <w:szCs w:val="24"/>
                <w:lang w:val="es-ES"/>
              </w:rPr>
            </w:pPr>
            <w:r w:rsidRPr="00717EA9">
              <w:rPr>
                <w:rFonts w:ascii="Arial" w:eastAsiaTheme="minorHAnsi" w:hAnsi="Arial" w:cs="Arial"/>
                <w:b/>
                <w:bCs/>
                <w:sz w:val="24"/>
                <w:szCs w:val="24"/>
                <w:lang w:val="es-ES"/>
              </w:rPr>
              <w:t>DEL INVERSIONISTA</w:t>
            </w:r>
          </w:p>
        </w:tc>
        <w:tc>
          <w:tcPr>
            <w:tcW w:w="2020" w:type="dxa"/>
            <w:shd w:val="clear" w:color="auto" w:fill="E6EED5" w:themeFill="accent3" w:themeFillTint="3F"/>
          </w:tcPr>
          <w:p w:rsidR="00717EA9" w:rsidRPr="00717EA9" w:rsidRDefault="00717EA9" w:rsidP="003C3222">
            <w:pPr>
              <w:rPr>
                <w:rFonts w:ascii="Arial" w:eastAsiaTheme="minorHAnsi" w:hAnsi="Arial" w:cs="Arial"/>
                <w:b/>
                <w:bCs/>
                <w:sz w:val="24"/>
              </w:rPr>
            </w:pPr>
          </w:p>
          <w:p w:rsidR="00717EA9" w:rsidRPr="00717EA9" w:rsidRDefault="00717EA9" w:rsidP="003C3222">
            <w:pPr>
              <w:rPr>
                <w:rFonts w:ascii="Arial" w:eastAsiaTheme="minorHAnsi" w:hAnsi="Arial" w:cs="Arial"/>
                <w:b/>
                <w:bCs/>
                <w:sz w:val="24"/>
              </w:rPr>
            </w:pPr>
            <w:r w:rsidRPr="00717EA9">
              <w:rPr>
                <w:rFonts w:ascii="Arial" w:eastAsiaTheme="minorHAnsi" w:hAnsi="Arial" w:cs="Arial"/>
                <w:b/>
                <w:bCs/>
                <w:sz w:val="24"/>
              </w:rPr>
              <w:t>$ 3.757.560,41</w:t>
            </w:r>
          </w:p>
          <w:p w:rsidR="00717EA9" w:rsidRPr="00717EA9" w:rsidRDefault="00717EA9" w:rsidP="003C3222">
            <w:pPr>
              <w:rPr>
                <w:rFonts w:ascii="Arial" w:eastAsiaTheme="minorHAnsi" w:hAnsi="Arial" w:cs="Arial"/>
                <w:b/>
                <w:bCs/>
                <w:sz w:val="24"/>
              </w:rPr>
            </w:pPr>
          </w:p>
        </w:tc>
        <w:tc>
          <w:tcPr>
            <w:tcW w:w="1264" w:type="dxa"/>
            <w:shd w:val="clear" w:color="auto" w:fill="E6EED5" w:themeFill="accent3" w:themeFillTint="3F"/>
          </w:tcPr>
          <w:p w:rsidR="00717EA9" w:rsidRPr="00717EA9" w:rsidRDefault="00717EA9" w:rsidP="00717EA9">
            <w:pPr>
              <w:jc w:val="center"/>
              <w:rPr>
                <w:rFonts w:ascii="Arial" w:eastAsiaTheme="minorHAnsi" w:hAnsi="Arial" w:cs="Arial"/>
                <w:b/>
                <w:sz w:val="24"/>
                <w:szCs w:val="24"/>
                <w:lang w:val="es-ES"/>
              </w:rPr>
            </w:pPr>
          </w:p>
          <w:p w:rsidR="00717EA9" w:rsidRPr="00717EA9" w:rsidRDefault="00717EA9" w:rsidP="003C3222">
            <w:pPr>
              <w:rPr>
                <w:rFonts w:ascii="Arial" w:eastAsiaTheme="minorHAnsi" w:hAnsi="Arial" w:cs="Arial"/>
                <w:b/>
                <w:sz w:val="24"/>
                <w:szCs w:val="24"/>
                <w:lang w:val="es-ES"/>
              </w:rPr>
            </w:pPr>
            <w:r w:rsidRPr="00717EA9">
              <w:rPr>
                <w:rFonts w:ascii="Arial" w:eastAsiaTheme="minorHAnsi" w:hAnsi="Arial" w:cs="Arial"/>
                <w:b/>
                <w:sz w:val="24"/>
                <w:szCs w:val="24"/>
                <w:lang w:val="es-ES"/>
              </w:rPr>
              <w:t xml:space="preserve">       8%</w:t>
            </w:r>
          </w:p>
        </w:tc>
        <w:tc>
          <w:tcPr>
            <w:tcW w:w="1134" w:type="dxa"/>
            <w:shd w:val="clear" w:color="auto" w:fill="E6EED5" w:themeFill="accent3" w:themeFillTint="3F"/>
          </w:tcPr>
          <w:p w:rsidR="00717EA9" w:rsidRPr="00717EA9" w:rsidRDefault="00717EA9" w:rsidP="003C3222">
            <w:pPr>
              <w:rPr>
                <w:rFonts w:ascii="Arial" w:eastAsiaTheme="minorHAnsi" w:hAnsi="Arial" w:cs="Arial"/>
                <w:b/>
                <w:sz w:val="24"/>
                <w:szCs w:val="24"/>
                <w:lang w:val="es-ES"/>
              </w:rPr>
            </w:pPr>
          </w:p>
          <w:p w:rsidR="00717EA9" w:rsidRPr="00717EA9" w:rsidRDefault="00717EA9" w:rsidP="003C3222">
            <w:pPr>
              <w:rPr>
                <w:rFonts w:ascii="Arial" w:eastAsiaTheme="minorHAnsi" w:hAnsi="Arial" w:cs="Arial"/>
                <w:b/>
                <w:sz w:val="24"/>
                <w:szCs w:val="24"/>
                <w:lang w:val="es-ES"/>
              </w:rPr>
            </w:pPr>
            <w:r w:rsidRPr="00717EA9">
              <w:rPr>
                <w:rFonts w:ascii="Arial" w:eastAsiaTheme="minorHAnsi" w:hAnsi="Arial" w:cs="Arial"/>
                <w:b/>
                <w:sz w:val="24"/>
                <w:szCs w:val="24"/>
                <w:lang w:val="es-ES"/>
              </w:rPr>
              <w:t xml:space="preserve">     5%</w:t>
            </w:r>
          </w:p>
        </w:tc>
        <w:tc>
          <w:tcPr>
            <w:tcW w:w="2141" w:type="dxa"/>
            <w:shd w:val="clear" w:color="auto" w:fill="E6EED5" w:themeFill="accent3" w:themeFillTint="3F"/>
          </w:tcPr>
          <w:p w:rsidR="00717EA9" w:rsidRPr="00717EA9" w:rsidRDefault="00717EA9" w:rsidP="00717EA9">
            <w:pPr>
              <w:jc w:val="both"/>
              <w:rPr>
                <w:rFonts w:ascii="Arial" w:eastAsiaTheme="minorHAnsi" w:hAnsi="Arial" w:cs="Arial"/>
                <w:b/>
                <w:sz w:val="24"/>
                <w:szCs w:val="24"/>
                <w:lang w:val="es-ES"/>
              </w:rPr>
            </w:pPr>
          </w:p>
          <w:p w:rsidR="00717EA9" w:rsidRPr="00717EA9" w:rsidRDefault="00717EA9" w:rsidP="00717EA9">
            <w:pPr>
              <w:jc w:val="both"/>
              <w:rPr>
                <w:rFonts w:ascii="Arial" w:eastAsiaTheme="minorHAnsi" w:hAnsi="Arial" w:cs="Arial"/>
                <w:b/>
                <w:sz w:val="24"/>
                <w:szCs w:val="24"/>
                <w:lang w:val="es-ES"/>
              </w:rPr>
            </w:pPr>
            <w:r w:rsidRPr="00717EA9">
              <w:rPr>
                <w:rFonts w:ascii="Arial" w:eastAsiaTheme="minorHAnsi" w:hAnsi="Arial" w:cs="Arial"/>
                <w:b/>
                <w:sz w:val="24"/>
                <w:szCs w:val="24"/>
                <w:lang w:val="es-ES"/>
              </w:rPr>
              <w:t>2 años 8 meses</w:t>
            </w:r>
          </w:p>
        </w:tc>
      </w:tr>
    </w:tbl>
    <w:p w:rsidR="00717EA9" w:rsidRPr="005B4547" w:rsidRDefault="00717EA9" w:rsidP="00717EA9">
      <w:pPr>
        <w:jc w:val="both"/>
        <w:rPr>
          <w:rFonts w:ascii="Arial" w:hAnsi="Arial" w:cs="Arial"/>
          <w:b/>
          <w:sz w:val="24"/>
          <w:szCs w:val="24"/>
          <w:lang w:val="es-ES"/>
        </w:rPr>
      </w:pPr>
    </w:p>
    <w:p w:rsidR="00717EA9" w:rsidRPr="00180615" w:rsidRDefault="00717EA9" w:rsidP="00717EA9">
      <w:pPr>
        <w:spacing w:after="0" w:line="360" w:lineRule="auto"/>
        <w:ind w:left="1068"/>
        <w:jc w:val="both"/>
        <w:rPr>
          <w:rFonts w:ascii="Arial" w:hAnsi="Arial" w:cs="Arial"/>
          <w:sz w:val="24"/>
          <w:szCs w:val="24"/>
          <w:lang w:val="es-ES"/>
        </w:rPr>
      </w:pPr>
      <w:r w:rsidRPr="00180615">
        <w:rPr>
          <w:rFonts w:ascii="Arial" w:hAnsi="Arial" w:cs="Arial"/>
          <w:sz w:val="24"/>
          <w:szCs w:val="24"/>
          <w:lang w:val="es-ES"/>
        </w:rPr>
        <w:t xml:space="preserve">Se puede concluir que nuestro proyecto es Rentable de acuerdo con los criterios del VAN &gt; 0 tanto en el Flujo Puro y Flujo del Inversionista </w:t>
      </w:r>
      <w:r>
        <w:rPr>
          <w:rFonts w:ascii="Arial" w:hAnsi="Arial" w:cs="Arial"/>
          <w:sz w:val="24"/>
          <w:szCs w:val="24"/>
          <w:lang w:val="es-ES"/>
        </w:rPr>
        <w:t>la cual se obtuvo una TIR del 10%  y 8</w:t>
      </w:r>
      <w:r w:rsidRPr="00180615">
        <w:rPr>
          <w:rFonts w:ascii="Arial" w:hAnsi="Arial" w:cs="Arial"/>
          <w:sz w:val="24"/>
          <w:szCs w:val="24"/>
          <w:lang w:val="es-ES"/>
        </w:rPr>
        <w:t>% respectivamente mayor a la</w:t>
      </w:r>
      <w:r>
        <w:rPr>
          <w:rFonts w:ascii="Arial" w:hAnsi="Arial" w:cs="Arial"/>
          <w:sz w:val="24"/>
          <w:szCs w:val="24"/>
          <w:lang w:val="es-ES"/>
        </w:rPr>
        <w:t xml:space="preserve"> tasa de descuento que es del 5</w:t>
      </w:r>
      <w:r w:rsidRPr="00180615">
        <w:rPr>
          <w:rFonts w:ascii="Arial" w:hAnsi="Arial" w:cs="Arial"/>
          <w:sz w:val="24"/>
          <w:szCs w:val="24"/>
          <w:lang w:val="es-ES"/>
        </w:rPr>
        <w:t xml:space="preserve">%. </w:t>
      </w:r>
    </w:p>
    <w:p w:rsidR="00717EA9" w:rsidRDefault="00717EA9" w:rsidP="00717EA9">
      <w:pPr>
        <w:spacing w:after="0" w:line="360" w:lineRule="auto"/>
        <w:ind w:left="1068"/>
        <w:jc w:val="both"/>
        <w:rPr>
          <w:rFonts w:ascii="Arial" w:hAnsi="Arial" w:cs="Arial"/>
          <w:sz w:val="24"/>
          <w:szCs w:val="24"/>
          <w:lang w:val="es-ES"/>
        </w:rPr>
      </w:pPr>
    </w:p>
    <w:p w:rsidR="00717EA9" w:rsidRPr="001A0C20" w:rsidRDefault="00717EA9" w:rsidP="00717EA9">
      <w:pPr>
        <w:spacing w:after="0" w:line="360" w:lineRule="auto"/>
        <w:ind w:left="1068"/>
        <w:jc w:val="both"/>
        <w:rPr>
          <w:rFonts w:ascii="Arial" w:hAnsi="Arial" w:cs="Arial"/>
          <w:sz w:val="24"/>
          <w:szCs w:val="24"/>
          <w:lang w:val="es-ES"/>
        </w:rPr>
      </w:pPr>
      <w:r w:rsidRPr="00584B69">
        <w:rPr>
          <w:rFonts w:ascii="Arial" w:hAnsi="Arial" w:cs="Arial"/>
          <w:sz w:val="24"/>
          <w:szCs w:val="24"/>
          <w:lang w:val="es-ES"/>
        </w:rPr>
        <w:t>L</w:t>
      </w:r>
      <w:r w:rsidRPr="001A0C20">
        <w:rPr>
          <w:rFonts w:ascii="Arial" w:hAnsi="Arial" w:cs="Arial"/>
          <w:sz w:val="24"/>
          <w:szCs w:val="24"/>
          <w:lang w:val="es-ES"/>
        </w:rPr>
        <w:t>as acciones se partirán de la siguiente manera:</w:t>
      </w:r>
    </w:p>
    <w:p w:rsidR="00717EA9" w:rsidRPr="00905E60" w:rsidRDefault="00717EA9" w:rsidP="00717EA9">
      <w:pPr>
        <w:pStyle w:val="Prrafodelista"/>
        <w:jc w:val="both"/>
        <w:rPr>
          <w:rFonts w:ascii="Arial" w:hAnsi="Arial" w:cs="Arial"/>
          <w:sz w:val="24"/>
          <w:szCs w:val="24"/>
          <w:lang w:val="es-ES"/>
        </w:rPr>
      </w:pPr>
    </w:p>
    <w:p w:rsidR="00717EA9" w:rsidRDefault="00717EA9" w:rsidP="00717EA9">
      <w:pPr>
        <w:pStyle w:val="Prrafodelista"/>
        <w:numPr>
          <w:ilvl w:val="0"/>
          <w:numId w:val="32"/>
        </w:numPr>
        <w:jc w:val="both"/>
        <w:rPr>
          <w:rFonts w:ascii="Arial" w:hAnsi="Arial" w:cs="Arial"/>
          <w:sz w:val="24"/>
          <w:szCs w:val="24"/>
          <w:lang w:val="es-ES"/>
        </w:rPr>
      </w:pPr>
      <w:r w:rsidRPr="001A0C20">
        <w:rPr>
          <w:rFonts w:ascii="Arial" w:hAnsi="Arial" w:cs="Arial"/>
          <w:sz w:val="24"/>
          <w:szCs w:val="24"/>
          <w:lang w:val="es-ES"/>
        </w:rPr>
        <w:t xml:space="preserve">El 50% de las acciones para el socio capitalista </w:t>
      </w:r>
    </w:p>
    <w:p w:rsidR="00717EA9" w:rsidRPr="001A0C20" w:rsidRDefault="00717EA9" w:rsidP="00717EA9">
      <w:pPr>
        <w:pStyle w:val="Prrafodelista"/>
        <w:numPr>
          <w:ilvl w:val="0"/>
          <w:numId w:val="32"/>
        </w:numPr>
        <w:jc w:val="both"/>
        <w:rPr>
          <w:rFonts w:ascii="Arial" w:hAnsi="Arial" w:cs="Arial"/>
          <w:sz w:val="24"/>
          <w:szCs w:val="24"/>
          <w:lang w:val="es-ES"/>
        </w:rPr>
      </w:pPr>
      <w:r w:rsidRPr="001A0C20">
        <w:rPr>
          <w:rFonts w:ascii="Arial" w:hAnsi="Arial" w:cs="Arial"/>
          <w:sz w:val="24"/>
          <w:szCs w:val="24"/>
          <w:lang w:val="es-ES"/>
        </w:rPr>
        <w:t>12.5% para cada uno de los emprendedores</w:t>
      </w:r>
    </w:p>
    <w:p w:rsidR="00717EA9" w:rsidRPr="00905E60" w:rsidRDefault="00717EA9" w:rsidP="00717EA9">
      <w:pPr>
        <w:pStyle w:val="Prrafodelista"/>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sidRPr="001A0C20">
        <w:rPr>
          <w:rFonts w:ascii="Arial" w:hAnsi="Arial" w:cs="Arial"/>
          <w:sz w:val="24"/>
          <w:szCs w:val="24"/>
          <w:lang w:val="es-ES"/>
        </w:rPr>
        <w:t>Cuando la compañía empiece a generar ganancias, estas se repartirán de la siguiente manera:</w:t>
      </w:r>
    </w:p>
    <w:p w:rsidR="00717EA9" w:rsidRPr="00905E60" w:rsidRDefault="00717EA9" w:rsidP="00717EA9">
      <w:pPr>
        <w:spacing w:after="0" w:line="360" w:lineRule="auto"/>
        <w:ind w:left="1068"/>
        <w:jc w:val="both"/>
        <w:rPr>
          <w:rFonts w:ascii="Arial" w:hAnsi="Arial" w:cs="Arial"/>
          <w:sz w:val="24"/>
          <w:szCs w:val="24"/>
          <w:lang w:val="es-ES"/>
        </w:rPr>
      </w:pPr>
    </w:p>
    <w:p w:rsidR="00717EA9" w:rsidRPr="001A0C20" w:rsidRDefault="00717EA9" w:rsidP="00717EA9">
      <w:pPr>
        <w:pStyle w:val="Prrafodelista"/>
        <w:numPr>
          <w:ilvl w:val="0"/>
          <w:numId w:val="31"/>
        </w:numPr>
        <w:jc w:val="both"/>
        <w:rPr>
          <w:rFonts w:ascii="Arial" w:hAnsi="Arial" w:cs="Arial"/>
          <w:sz w:val="24"/>
          <w:szCs w:val="24"/>
          <w:lang w:val="es-ES"/>
        </w:rPr>
      </w:pPr>
      <w:r>
        <w:rPr>
          <w:rFonts w:ascii="Arial" w:hAnsi="Arial" w:cs="Arial"/>
          <w:sz w:val="24"/>
          <w:szCs w:val="24"/>
          <w:lang w:val="es-ES"/>
        </w:rPr>
        <w:t>50% para invertir en la instalación de la Planta.</w:t>
      </w:r>
    </w:p>
    <w:p w:rsidR="00717EA9" w:rsidRDefault="00717EA9" w:rsidP="00717EA9">
      <w:pPr>
        <w:pStyle w:val="Prrafodelista"/>
        <w:numPr>
          <w:ilvl w:val="0"/>
          <w:numId w:val="31"/>
        </w:numPr>
        <w:jc w:val="both"/>
        <w:rPr>
          <w:rFonts w:ascii="Arial" w:hAnsi="Arial" w:cs="Arial"/>
          <w:sz w:val="24"/>
          <w:szCs w:val="24"/>
          <w:lang w:val="es-ES"/>
        </w:rPr>
      </w:pPr>
      <w:r w:rsidRPr="001A0C20">
        <w:rPr>
          <w:rFonts w:ascii="Arial" w:hAnsi="Arial" w:cs="Arial"/>
          <w:sz w:val="24"/>
          <w:szCs w:val="24"/>
          <w:lang w:val="es-ES"/>
        </w:rPr>
        <w:lastRenderedPageBreak/>
        <w:t>10% para el socio capitalista y cada uno de los emprendedores</w:t>
      </w:r>
    </w:p>
    <w:p w:rsidR="00717EA9" w:rsidRPr="001A0C20" w:rsidRDefault="00717EA9" w:rsidP="00717EA9">
      <w:pPr>
        <w:pStyle w:val="Prrafodelista"/>
        <w:jc w:val="both"/>
        <w:rPr>
          <w:rFonts w:ascii="Arial" w:hAnsi="Arial" w:cs="Arial"/>
          <w:sz w:val="24"/>
          <w:szCs w:val="24"/>
          <w:lang w:val="es-ES"/>
        </w:rPr>
      </w:pPr>
    </w:p>
    <w:p w:rsidR="00717EA9" w:rsidRPr="00905E60" w:rsidRDefault="00717EA9" w:rsidP="00717EA9">
      <w:pPr>
        <w:spacing w:after="0" w:line="360" w:lineRule="auto"/>
        <w:ind w:left="1068"/>
        <w:jc w:val="both"/>
        <w:rPr>
          <w:rFonts w:ascii="Arial" w:hAnsi="Arial" w:cs="Arial"/>
          <w:sz w:val="24"/>
          <w:szCs w:val="24"/>
          <w:lang w:val="es-ES"/>
        </w:rPr>
      </w:pPr>
      <w:r w:rsidRPr="00905E60">
        <w:rPr>
          <w:rFonts w:ascii="Arial" w:hAnsi="Arial" w:cs="Arial"/>
          <w:sz w:val="24"/>
          <w:szCs w:val="24"/>
          <w:lang w:val="es-ES"/>
        </w:rPr>
        <w:t>En caso de cerrar la compañía se procederá a vender todos sus activos incluyendo la maquina desarrollada hasta entonces. Lo que se obtenga de la venta será repartido de la esta manera:</w:t>
      </w:r>
    </w:p>
    <w:p w:rsidR="00717EA9" w:rsidRPr="00905E60" w:rsidRDefault="00717EA9" w:rsidP="00717EA9">
      <w:pPr>
        <w:jc w:val="both"/>
        <w:rPr>
          <w:rFonts w:ascii="Arial" w:hAnsi="Arial" w:cs="Arial"/>
          <w:sz w:val="24"/>
          <w:szCs w:val="24"/>
          <w:lang w:val="es-ES"/>
        </w:rPr>
      </w:pPr>
    </w:p>
    <w:p w:rsidR="00717EA9" w:rsidRPr="001A0C20" w:rsidRDefault="00717EA9" w:rsidP="00717EA9">
      <w:pPr>
        <w:pStyle w:val="Prrafodelista"/>
        <w:numPr>
          <w:ilvl w:val="0"/>
          <w:numId w:val="30"/>
        </w:numPr>
        <w:jc w:val="both"/>
        <w:rPr>
          <w:rFonts w:ascii="Arial" w:hAnsi="Arial" w:cs="Arial"/>
          <w:sz w:val="24"/>
          <w:szCs w:val="24"/>
          <w:lang w:val="es-ES"/>
        </w:rPr>
      </w:pPr>
      <w:r w:rsidRPr="001A0C20">
        <w:rPr>
          <w:rFonts w:ascii="Arial" w:hAnsi="Arial" w:cs="Arial"/>
          <w:sz w:val="24"/>
          <w:szCs w:val="24"/>
          <w:lang w:val="es-ES"/>
        </w:rPr>
        <w:t xml:space="preserve">El 50% de las acciones para el socio capitalista </w:t>
      </w:r>
    </w:p>
    <w:p w:rsidR="00717EA9" w:rsidRPr="001A0C20" w:rsidRDefault="00717EA9" w:rsidP="00717EA9">
      <w:pPr>
        <w:pStyle w:val="Prrafodelista"/>
        <w:numPr>
          <w:ilvl w:val="0"/>
          <w:numId w:val="30"/>
        </w:numPr>
        <w:jc w:val="both"/>
        <w:rPr>
          <w:rFonts w:ascii="Arial" w:hAnsi="Arial" w:cs="Arial"/>
          <w:sz w:val="24"/>
          <w:szCs w:val="24"/>
          <w:lang w:val="es-ES"/>
        </w:rPr>
      </w:pPr>
      <w:r w:rsidRPr="001A0C20">
        <w:rPr>
          <w:rFonts w:ascii="Arial" w:hAnsi="Arial" w:cs="Arial"/>
          <w:sz w:val="24"/>
          <w:szCs w:val="24"/>
          <w:lang w:val="es-ES"/>
        </w:rPr>
        <w:t>12.5% para cada uno de los emprendedores</w:t>
      </w:r>
    </w:p>
    <w:p w:rsidR="00717EA9" w:rsidRDefault="00717EA9" w:rsidP="00717EA9">
      <w:pPr>
        <w:rPr>
          <w:rFonts w:ascii="Arial" w:hAnsi="Arial" w:cs="Arial"/>
          <w:sz w:val="24"/>
          <w:szCs w:val="24"/>
          <w:lang w:val="es-ES"/>
        </w:rPr>
      </w:pPr>
    </w:p>
    <w:p w:rsidR="00717EA9" w:rsidRPr="00775532" w:rsidRDefault="00717EA9" w:rsidP="00717EA9">
      <w:pPr>
        <w:spacing w:after="0" w:line="360" w:lineRule="auto"/>
        <w:ind w:left="1068"/>
        <w:jc w:val="both"/>
        <w:rPr>
          <w:rFonts w:ascii="Arial" w:hAnsi="Arial" w:cs="Arial"/>
          <w:sz w:val="24"/>
          <w:szCs w:val="24"/>
          <w:lang w:val="es-ES"/>
        </w:rPr>
      </w:pPr>
      <w:r w:rsidRPr="00180615">
        <w:rPr>
          <w:rFonts w:ascii="Arial" w:hAnsi="Arial" w:cs="Arial"/>
          <w:sz w:val="24"/>
          <w:szCs w:val="24"/>
          <w:lang w:val="es-ES"/>
        </w:rPr>
        <w:t xml:space="preserve">Haciendo una evaluación general de los estudios previamente realizados </w:t>
      </w:r>
      <w:r>
        <w:rPr>
          <w:rFonts w:ascii="Arial" w:hAnsi="Arial" w:cs="Arial"/>
          <w:sz w:val="24"/>
          <w:szCs w:val="24"/>
          <w:lang w:val="es-ES"/>
        </w:rPr>
        <w:t>podemos decir que el</w:t>
      </w:r>
      <w:r w:rsidRPr="00180615">
        <w:rPr>
          <w:rFonts w:ascii="Arial" w:hAnsi="Arial" w:cs="Arial"/>
          <w:sz w:val="24"/>
          <w:szCs w:val="24"/>
          <w:lang w:val="es-ES"/>
        </w:rPr>
        <w:t xml:space="preserve"> proyecto es aceptable y se lo puede poner en ejecución por las razones anteriormente mencionadas, siendo este un proyecto que demanda una alta inversión debido a su infraestructura y operación,  pero con un porcentaje de rentabilidad aceptable.</w:t>
      </w:r>
    </w:p>
    <w:p w:rsidR="00717EA9" w:rsidRDefault="00717EA9" w:rsidP="00717EA9">
      <w:pPr>
        <w:ind w:left="708"/>
        <w:jc w:val="both"/>
        <w:rPr>
          <w:rFonts w:ascii="Arial" w:hAnsi="Arial" w:cs="Arial"/>
          <w:sz w:val="24"/>
          <w:szCs w:val="24"/>
          <w:lang w:val="es-EC"/>
        </w:rPr>
      </w:pPr>
    </w:p>
    <w:p w:rsidR="00717EA9" w:rsidRPr="00775532" w:rsidRDefault="00717EA9" w:rsidP="00717EA9">
      <w:pPr>
        <w:spacing w:after="0" w:line="360" w:lineRule="auto"/>
        <w:ind w:left="1068"/>
        <w:jc w:val="both"/>
        <w:rPr>
          <w:rFonts w:ascii="Arial" w:hAnsi="Arial" w:cs="Arial"/>
          <w:sz w:val="24"/>
          <w:szCs w:val="24"/>
          <w:lang w:val="es-ES"/>
        </w:rPr>
      </w:pPr>
      <w:r w:rsidRPr="00180615">
        <w:rPr>
          <w:rFonts w:ascii="Arial" w:hAnsi="Arial" w:cs="Arial"/>
          <w:sz w:val="24"/>
          <w:szCs w:val="24"/>
          <w:lang w:val="es-ES"/>
        </w:rPr>
        <w:t>Finalmente, se debe tomar muchas consideraciones que impacten in</w:t>
      </w:r>
      <w:r>
        <w:rPr>
          <w:rFonts w:ascii="Arial" w:hAnsi="Arial" w:cs="Arial"/>
          <w:sz w:val="24"/>
          <w:szCs w:val="24"/>
          <w:lang w:val="es-ES"/>
        </w:rPr>
        <w:t xml:space="preserve">terna y externamente al </w:t>
      </w:r>
      <w:r w:rsidRPr="00180615">
        <w:rPr>
          <w:rFonts w:ascii="Arial" w:hAnsi="Arial" w:cs="Arial"/>
          <w:sz w:val="24"/>
          <w:szCs w:val="24"/>
          <w:lang w:val="es-ES"/>
        </w:rPr>
        <w:t>proyecto, para entregar un producto de excelencia y con valores agregados desarrollados en el proceso de producción.</w:t>
      </w:r>
    </w:p>
    <w:p w:rsidR="00717EA9" w:rsidRDefault="00717EA9" w:rsidP="00717EA9">
      <w:pPr>
        <w:spacing w:after="0" w:line="360" w:lineRule="auto"/>
        <w:ind w:left="1068"/>
        <w:jc w:val="both"/>
        <w:rPr>
          <w:rFonts w:ascii="Arial" w:hAnsi="Arial" w:cs="Arial"/>
          <w:sz w:val="24"/>
          <w:szCs w:val="24"/>
          <w:lang w:val="es-ES"/>
        </w:rPr>
      </w:pPr>
    </w:p>
    <w:p w:rsidR="00717EA9" w:rsidRDefault="00717EA9" w:rsidP="00717EA9">
      <w:pPr>
        <w:spacing w:after="0" w:line="360" w:lineRule="auto"/>
        <w:ind w:left="1068"/>
        <w:jc w:val="both"/>
        <w:rPr>
          <w:rFonts w:ascii="Arial" w:hAnsi="Arial" w:cs="Arial"/>
          <w:sz w:val="24"/>
          <w:szCs w:val="24"/>
          <w:lang w:val="es-ES"/>
        </w:rPr>
      </w:pPr>
      <w:r>
        <w:rPr>
          <w:rFonts w:ascii="Arial" w:hAnsi="Arial" w:cs="Arial"/>
          <w:sz w:val="24"/>
          <w:szCs w:val="24"/>
          <w:lang w:val="es-ES"/>
        </w:rPr>
        <w:t xml:space="preserve">La instalación de la Planta es rentable por las proyecciones hechas durante los primeros 5 años, de gestión y con una aceptación mas del 70% por parte de los ciudadanos por lo que la instalación de esta planta procesadora de Residuos Domésticos tendría un rotundo éxito, en Guayaquil, para luego la expansión que es la visión que se tiene en mente no solo generando riquezas sino siendo un propulsor </w:t>
      </w:r>
      <w:r>
        <w:rPr>
          <w:rFonts w:ascii="Arial" w:hAnsi="Arial" w:cs="Arial"/>
          <w:sz w:val="24"/>
          <w:szCs w:val="24"/>
          <w:lang w:val="es-ES"/>
        </w:rPr>
        <w:lastRenderedPageBreak/>
        <w:t>ferviente a la no contaminación disminuyendo así los focos de inyección, la tasa de desempleo, y ayudando al medio ambiente.</w:t>
      </w:r>
    </w:p>
    <w:p w:rsidR="00717EA9" w:rsidRDefault="00717EA9" w:rsidP="00717EA9">
      <w:pPr>
        <w:pStyle w:val="Default"/>
        <w:rPr>
          <w:rFonts w:ascii="Arial" w:hAnsi="Arial" w:cs="Arial"/>
          <w:color w:val="auto"/>
        </w:rPr>
      </w:pPr>
    </w:p>
    <w:p w:rsidR="00717EA9" w:rsidRDefault="00717EA9" w:rsidP="00717EA9">
      <w:pPr>
        <w:pStyle w:val="Default"/>
        <w:ind w:left="708" w:firstLine="708"/>
        <w:rPr>
          <w:rFonts w:ascii="Arial" w:hAnsi="Arial" w:cs="Arial"/>
          <w:b/>
          <w:color w:val="auto"/>
        </w:rPr>
      </w:pPr>
      <w:r w:rsidRPr="00862CB3">
        <w:rPr>
          <w:rFonts w:ascii="Arial" w:hAnsi="Arial" w:cs="Arial"/>
          <w:b/>
          <w:color w:val="auto"/>
        </w:rPr>
        <w:t xml:space="preserve">GLOSARIO </w:t>
      </w:r>
    </w:p>
    <w:p w:rsidR="00717EA9" w:rsidRDefault="00717EA9" w:rsidP="00717EA9">
      <w:pPr>
        <w:pStyle w:val="Default"/>
        <w:ind w:firstLine="708"/>
        <w:rPr>
          <w:rFonts w:ascii="Arial" w:hAnsi="Arial" w:cs="Arial"/>
          <w:b/>
          <w:color w:val="auto"/>
        </w:rPr>
      </w:pPr>
    </w:p>
    <w:p w:rsidR="00717EA9" w:rsidRPr="00862CB3" w:rsidRDefault="00717EA9" w:rsidP="00717EA9">
      <w:pPr>
        <w:pStyle w:val="Default"/>
        <w:ind w:firstLine="708"/>
        <w:rPr>
          <w:rFonts w:ascii="Arial" w:hAnsi="Arial" w:cs="Arial"/>
          <w:b/>
          <w:color w:val="auto"/>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Ácidos húmicos:</w:t>
      </w:r>
      <w:r w:rsidRPr="00862CB3">
        <w:rPr>
          <w:rFonts w:ascii="Arial" w:hAnsi="Arial" w:cs="Arial"/>
          <w:sz w:val="24"/>
          <w:szCs w:val="24"/>
          <w:lang w:val="es-ES"/>
        </w:rPr>
        <w:t xml:space="preserve"> Productos de la descomposición del estiércol y la materia orgánica del suelo. Se solubilizan en los medios alcalinos y precipitan en presencia de ácidos.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Agente Esponjante:</w:t>
      </w:r>
      <w:r w:rsidRPr="00862CB3">
        <w:rPr>
          <w:rFonts w:ascii="Arial" w:hAnsi="Arial" w:cs="Arial"/>
          <w:sz w:val="24"/>
          <w:szCs w:val="24"/>
          <w:lang w:val="es-ES"/>
        </w:rPr>
        <w:t xml:space="preserve"> Material tal como aserrín, astillas de madera, u otros que se agregan al material a compostar para mantener corriente de aire, evitando la compactación del residuo.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Actinomicetos:</w:t>
      </w:r>
      <w:r w:rsidRPr="00862CB3">
        <w:rPr>
          <w:rFonts w:ascii="Arial" w:hAnsi="Arial" w:cs="Arial"/>
          <w:sz w:val="24"/>
          <w:szCs w:val="24"/>
          <w:lang w:val="es-ES"/>
        </w:rPr>
        <w:t xml:space="preserve"> Género de bacterias, generalmente patógenas e inmóviles con ramificaciones filamentosas.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Agamia:</w:t>
      </w:r>
      <w:r w:rsidRPr="00862CB3">
        <w:rPr>
          <w:rFonts w:ascii="Arial" w:hAnsi="Arial" w:cs="Arial"/>
          <w:sz w:val="24"/>
          <w:szCs w:val="24"/>
          <w:lang w:val="es-ES"/>
        </w:rPr>
        <w:t xml:space="preserve"> Llamada también multiplicación vegetativa, es la producción de individuos idénticos sin meiosis ni singamia. En agricultura existen tres formas tradicionales: estaca, acodo e injerto.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Aminas:</w:t>
      </w:r>
      <w:r w:rsidRPr="00862CB3">
        <w:rPr>
          <w:rFonts w:ascii="Arial" w:hAnsi="Arial" w:cs="Arial"/>
          <w:sz w:val="24"/>
          <w:szCs w:val="24"/>
          <w:lang w:val="es-ES"/>
        </w:rPr>
        <w:t xml:space="preserve"> Compuestos nitrogenados básicos que se presentan en los seres vivos formando parte de los aminoácidos.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Aminoácidos:</w:t>
      </w:r>
      <w:r w:rsidRPr="00862CB3">
        <w:rPr>
          <w:rFonts w:ascii="Arial" w:hAnsi="Arial" w:cs="Arial"/>
          <w:sz w:val="24"/>
          <w:szCs w:val="24"/>
          <w:lang w:val="es-ES"/>
        </w:rPr>
        <w:t xml:space="preserve"> En la naturaleza existen un poco más de 20 tipos de aminoácidos, que en los seres vivos se unen mediante enlaces peptídicos formando las proteínas.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Pr="00862CB3"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lastRenderedPageBreak/>
        <w:t>Bacterias:</w:t>
      </w:r>
      <w:r w:rsidRPr="00862CB3">
        <w:rPr>
          <w:rFonts w:ascii="Arial" w:hAnsi="Arial" w:cs="Arial"/>
          <w:sz w:val="24"/>
          <w:szCs w:val="24"/>
          <w:lang w:val="es-ES"/>
        </w:rPr>
        <w:t xml:space="preserve"> Organismos microscópicos unicelulares. Se desarrollan en cualquier parte donde encuentren un sustrato que les aporte energía. Algunas se desarrollan en presencia de aire otras solo prosperan sin oxígeno. </w:t>
      </w: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Compostaje en Lote:</w:t>
      </w:r>
      <w:r w:rsidRPr="00862CB3">
        <w:rPr>
          <w:rFonts w:ascii="Arial" w:hAnsi="Arial" w:cs="Arial"/>
          <w:sz w:val="24"/>
          <w:szCs w:val="24"/>
          <w:lang w:val="es-ES"/>
        </w:rPr>
        <w:t xml:space="preserve"> Todo el material se procesa a la vez, sin introducir nueva materia una vez que el compostaje ha comenzado. Los sistemas de pilas estáticas suelen ser sistemas de lote.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Compost Maduro:</w:t>
      </w:r>
      <w:r w:rsidRPr="00862CB3">
        <w:rPr>
          <w:rFonts w:ascii="Arial" w:hAnsi="Arial" w:cs="Arial"/>
          <w:sz w:val="24"/>
          <w:szCs w:val="24"/>
          <w:lang w:val="es-ES"/>
        </w:rPr>
        <w:t xml:space="preserve"> Es el producto estabilizado y saneado de compostaje. Ha experimentado descomposición y está en proceso de humificación (estabilización); se caracteriza por contener los nutrientes en formas fácilmente disponibles para las plantas.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Contenido de Humedad</w:t>
      </w:r>
      <w:r w:rsidRPr="00862CB3">
        <w:rPr>
          <w:rFonts w:ascii="Arial" w:hAnsi="Arial" w:cs="Arial"/>
          <w:sz w:val="24"/>
          <w:szCs w:val="24"/>
          <w:lang w:val="es-ES"/>
        </w:rPr>
        <w:t xml:space="preserve">: Peso de agua en el material, dividido por el peso de sólidos.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Contaminantes Orgánicos:</w:t>
      </w:r>
      <w:r w:rsidRPr="00862CB3">
        <w:rPr>
          <w:rFonts w:ascii="Arial" w:hAnsi="Arial" w:cs="Arial"/>
          <w:sz w:val="24"/>
          <w:szCs w:val="24"/>
          <w:lang w:val="es-ES"/>
        </w:rPr>
        <w:t xml:space="preserve"> Materiales orgánicos no deseados, incluyendo pesticidas y otros productos químicos sintéticos.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Celulosa:</w:t>
      </w:r>
      <w:r w:rsidRPr="00862CB3">
        <w:rPr>
          <w:rFonts w:ascii="Arial" w:hAnsi="Arial" w:cs="Arial"/>
          <w:sz w:val="24"/>
          <w:szCs w:val="24"/>
          <w:lang w:val="es-ES"/>
        </w:rPr>
        <w:t xml:space="preserve"> Es el componente principal de la pared de las células vegetales. En las plantas, la celulosa suele aparecer combinada con sustancias leñosas, grasas o gomosas. Salvo algunos insectos, ningún animal tiene en los tejidos verdadera celulosa. Los microorganismos del aparato digestivo de los herbívoros descomponen la celulosa en compuestos absorbibles. La celulosa es insoluble en todos los disolventes comunes y se separa fácilmente de los demás componentes de las plantas para formar el papel.</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Pr="00862CB3"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Clorosis:</w:t>
      </w:r>
      <w:r w:rsidRPr="00862CB3">
        <w:rPr>
          <w:rFonts w:ascii="Arial" w:hAnsi="Arial" w:cs="Arial"/>
          <w:sz w:val="24"/>
          <w:szCs w:val="24"/>
          <w:lang w:val="es-ES"/>
        </w:rPr>
        <w:t xml:space="preserve"> Pérdida del color verde de las hojas de los vegetales causada por carencia de hierro, bajas temperaturas, virus. </w:t>
      </w: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Coloides:</w:t>
      </w:r>
      <w:r w:rsidRPr="00862CB3">
        <w:rPr>
          <w:rFonts w:ascii="Arial" w:hAnsi="Arial" w:cs="Arial"/>
          <w:sz w:val="24"/>
          <w:szCs w:val="24"/>
          <w:lang w:val="es-ES"/>
        </w:rPr>
        <w:t xml:space="preserve"> Partículas diminutas que se forman como producto de la meteorización física y química de los minerales. Las plantas obtienen nutrientes de los coloides del suelo gracias a un tipo de reacción química conocida como intercambio de bases.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Descomposición:</w:t>
      </w:r>
      <w:r w:rsidRPr="00862CB3">
        <w:rPr>
          <w:rFonts w:ascii="Arial" w:hAnsi="Arial" w:cs="Arial"/>
          <w:sz w:val="24"/>
          <w:szCs w:val="24"/>
          <w:lang w:val="es-ES"/>
        </w:rPr>
        <w:t xml:space="preserve"> Acción de bacterias y hongos microscópicos sobre la materia orgánica. Estos microorganismos atacan y digieren los compuestos orgánicos</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Diatomeas: </w:t>
      </w:r>
      <w:r w:rsidRPr="00862CB3">
        <w:rPr>
          <w:rFonts w:ascii="Arial" w:hAnsi="Arial" w:cs="Arial"/>
          <w:sz w:val="24"/>
          <w:szCs w:val="24"/>
          <w:lang w:val="es-ES"/>
        </w:rPr>
        <w:t xml:space="preserve">Grupo de algas unicelulares pardas y microscópicas. Sus fósiles se utilizan como insecticida de contacto.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Enzima: </w:t>
      </w:r>
      <w:r w:rsidRPr="00862CB3">
        <w:rPr>
          <w:rFonts w:ascii="Arial" w:hAnsi="Arial" w:cs="Arial"/>
          <w:sz w:val="24"/>
          <w:szCs w:val="24"/>
          <w:lang w:val="es-ES"/>
        </w:rPr>
        <w:t xml:space="preserve">Catalizador orgánico producido por el propio organismo que favorece las reacciones metabólicas haciendo disminuir la cantidad de energía necesaria. Las enzimas son los instrumentos que utilizan los genes para dirigir el metabolismo celular.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Estiércol: </w:t>
      </w:r>
      <w:r w:rsidRPr="00862CB3">
        <w:rPr>
          <w:rFonts w:ascii="Arial" w:hAnsi="Arial" w:cs="Arial"/>
          <w:sz w:val="24"/>
          <w:szCs w:val="24"/>
          <w:lang w:val="es-ES"/>
        </w:rPr>
        <w:t xml:space="preserve">Desecho animal utilizado como abono. Aporta importantes nutrientes al suelo. Sin embargo, el nitrógeno que contiene es fácilmente arrastrado por el agua contaminando las subálveas. Su descomposición sobre el terreno sustrae temporalmente nitrógeno, utilizable por las plantas.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Pr="00862CB3"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Estructura de la tierra: </w:t>
      </w:r>
      <w:r w:rsidRPr="00862CB3">
        <w:rPr>
          <w:rFonts w:ascii="Arial" w:hAnsi="Arial" w:cs="Arial"/>
          <w:sz w:val="24"/>
          <w:szCs w:val="24"/>
          <w:lang w:val="es-ES"/>
        </w:rPr>
        <w:t xml:space="preserve">Es la agrupación de los granos individuales del suelo de manera que puede resistir cierto grado de disgregación debido a fuerzas externas. La materia orgánica </w:t>
      </w:r>
      <w:r w:rsidRPr="00862CB3">
        <w:rPr>
          <w:rFonts w:ascii="Arial" w:hAnsi="Arial" w:cs="Arial"/>
          <w:sz w:val="24"/>
          <w:szCs w:val="24"/>
          <w:lang w:val="es-ES"/>
        </w:rPr>
        <w:lastRenderedPageBreak/>
        <w:t>contribuye al mejoramiento de las características físicas del suelo, porque entre otras cosas, ayuda a unir las</w:t>
      </w:r>
      <w:r w:rsidRPr="00862CB3">
        <w:rPr>
          <w:rFonts w:ascii="Arial" w:hAnsi="Arial" w:cs="Arial"/>
          <w:b/>
          <w:sz w:val="24"/>
          <w:szCs w:val="24"/>
          <w:lang w:val="es-ES"/>
        </w:rPr>
        <w:t xml:space="preserve"> </w:t>
      </w:r>
      <w:r w:rsidRPr="00862CB3">
        <w:rPr>
          <w:rFonts w:ascii="Arial" w:hAnsi="Arial" w:cs="Arial"/>
          <w:sz w:val="24"/>
          <w:szCs w:val="24"/>
          <w:lang w:val="es-ES"/>
        </w:rPr>
        <w:t xml:space="preserve">partículas finas y a romper grandes masas de la misma, proporcionando una estructura grumosa. </w:t>
      </w:r>
    </w:p>
    <w:p w:rsidR="00717EA9" w:rsidRPr="00862CB3"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Fijación biológica de nitrógeno: </w:t>
      </w:r>
      <w:r w:rsidRPr="00862CB3">
        <w:rPr>
          <w:rFonts w:ascii="Arial" w:hAnsi="Arial" w:cs="Arial"/>
          <w:sz w:val="24"/>
          <w:szCs w:val="24"/>
          <w:lang w:val="es-ES"/>
        </w:rPr>
        <w:t xml:space="preserve">Proceso por el que algunas bacterias son capaces de convertir el nitrógeno del aire en alimento para las plantas. </w:t>
      </w:r>
    </w:p>
    <w:p w:rsidR="00717EA9" w:rsidRPr="00862CB3" w:rsidRDefault="00717EA9" w:rsidP="00717EA9">
      <w:pPr>
        <w:spacing w:line="360" w:lineRule="auto"/>
        <w:ind w:left="1416"/>
        <w:contextualSpacing/>
        <w:jc w:val="both"/>
        <w:rPr>
          <w:rFonts w:ascii="Arial" w:hAnsi="Arial" w:cs="Arial"/>
          <w:b/>
          <w:sz w:val="24"/>
          <w:szCs w:val="24"/>
          <w:lang w:val="es-ES"/>
        </w:rPr>
      </w:pPr>
      <w:r w:rsidRPr="00862CB3">
        <w:rPr>
          <w:rFonts w:ascii="Arial" w:hAnsi="Arial" w:cs="Arial"/>
          <w:b/>
          <w:sz w:val="24"/>
          <w:szCs w:val="24"/>
          <w:lang w:val="es-ES"/>
        </w:rPr>
        <w:t xml:space="preserve">FORSU: </w:t>
      </w:r>
      <w:r w:rsidRPr="00862CB3">
        <w:rPr>
          <w:rFonts w:ascii="Arial" w:hAnsi="Arial" w:cs="Arial"/>
          <w:sz w:val="24"/>
          <w:szCs w:val="24"/>
          <w:lang w:val="es-ES"/>
        </w:rPr>
        <w:t>Abreviatura de "Fracción Orgánica de los Residuos Sólidos Urbanos".</w:t>
      </w:r>
      <w:r w:rsidRPr="00862CB3">
        <w:rPr>
          <w:rFonts w:ascii="Arial" w:hAnsi="Arial" w:cs="Arial"/>
          <w:b/>
          <w:sz w:val="24"/>
          <w:szCs w:val="24"/>
          <w:lang w:val="es-ES"/>
        </w:rPr>
        <w:t xml:space="preserve"> </w:t>
      </w: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Hifas: </w:t>
      </w:r>
      <w:r w:rsidRPr="00862CB3">
        <w:rPr>
          <w:rFonts w:ascii="Arial" w:hAnsi="Arial" w:cs="Arial"/>
          <w:sz w:val="24"/>
          <w:szCs w:val="24"/>
          <w:lang w:val="es-ES"/>
        </w:rPr>
        <w:t xml:space="preserve">Filamentos del micelio, aparato digestivo de los hongos.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862CB3">
        <w:rPr>
          <w:rFonts w:ascii="Arial" w:hAnsi="Arial" w:cs="Arial"/>
          <w:b/>
          <w:sz w:val="24"/>
          <w:szCs w:val="24"/>
          <w:lang w:val="es-ES"/>
        </w:rPr>
        <w:t xml:space="preserve">Humus: </w:t>
      </w:r>
      <w:r w:rsidRPr="00862CB3">
        <w:rPr>
          <w:rFonts w:ascii="Arial" w:hAnsi="Arial" w:cs="Arial"/>
          <w:sz w:val="24"/>
          <w:szCs w:val="24"/>
          <w:lang w:val="es-ES"/>
        </w:rPr>
        <w:t>Materia orgánica del suelo. El humus es una materia homogénea, amorfa, de color oscuro e inodora. Los productos finales de la descomposición del humus son sales minerales, dióxido de carbono y amoníaco.</w:t>
      </w:r>
      <w:r w:rsidRPr="00862CB3">
        <w:rPr>
          <w:rFonts w:ascii="Arial" w:hAnsi="Arial" w:cs="Arial"/>
          <w:b/>
          <w:sz w:val="24"/>
          <w:szCs w:val="24"/>
          <w:lang w:val="es-ES"/>
        </w:rPr>
        <w:t xml:space="preserve"> </w:t>
      </w:r>
    </w:p>
    <w:p w:rsidR="00717EA9" w:rsidRPr="00862CB3"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sz w:val="24"/>
          <w:szCs w:val="24"/>
          <w:lang w:val="es-ES"/>
        </w:rPr>
        <w:t xml:space="preserve">Al descomponerse en humus, los residuos vegetales se convierten en formas estables que se almacenan en el suelo y pueden ser utilizados como alimento por las plantas. La cantidad de humus afecta también a las propiedades físicas del suelo tan importantes como su estructura, color, textura y capacidad de retención de la humedad. El desarrollo ideal de los cultivos, por ejemplo, depende en gran medida del contenido en humus del suelo.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862CB3">
        <w:rPr>
          <w:rFonts w:ascii="Arial" w:hAnsi="Arial" w:cs="Arial"/>
          <w:b/>
          <w:sz w:val="24"/>
          <w:szCs w:val="24"/>
          <w:lang w:val="es-ES"/>
        </w:rPr>
        <w:t xml:space="preserve">Larva: </w:t>
      </w:r>
      <w:r w:rsidRPr="00862CB3">
        <w:rPr>
          <w:rFonts w:ascii="Arial" w:hAnsi="Arial" w:cs="Arial"/>
          <w:sz w:val="24"/>
          <w:szCs w:val="24"/>
          <w:lang w:val="es-ES"/>
        </w:rPr>
        <w:t>Estado embrionario de un insecto comprendido entre en huevo y el adulto. A veces una especie presenta varios estados larvales consecutivos.</w:t>
      </w:r>
      <w:r w:rsidRPr="00862CB3">
        <w:rPr>
          <w:rFonts w:ascii="Arial" w:hAnsi="Arial" w:cs="Arial"/>
          <w:b/>
          <w:sz w:val="24"/>
          <w:szCs w:val="24"/>
          <w:lang w:val="es-ES"/>
        </w:rPr>
        <w:t xml:space="preserve"> </w:t>
      </w:r>
    </w:p>
    <w:p w:rsidR="00717EA9" w:rsidRPr="00862CB3" w:rsidRDefault="00717EA9" w:rsidP="00717EA9">
      <w:pPr>
        <w:spacing w:line="360" w:lineRule="auto"/>
        <w:ind w:left="1416"/>
        <w:contextualSpacing/>
        <w:jc w:val="both"/>
        <w:rPr>
          <w:rFonts w:ascii="Arial" w:hAnsi="Arial" w:cs="Arial"/>
          <w:b/>
          <w:sz w:val="24"/>
          <w:szCs w:val="24"/>
          <w:lang w:val="es-ES"/>
        </w:rPr>
      </w:pPr>
    </w:p>
    <w:p w:rsidR="00717EA9" w:rsidRPr="00862CB3"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lastRenderedPageBreak/>
        <w:t xml:space="preserve">Lignina: </w:t>
      </w:r>
      <w:r w:rsidRPr="00862CB3">
        <w:rPr>
          <w:rFonts w:ascii="Arial" w:hAnsi="Arial" w:cs="Arial"/>
          <w:sz w:val="24"/>
          <w:szCs w:val="24"/>
          <w:lang w:val="es-ES"/>
        </w:rPr>
        <w:t xml:space="preserve">Sustancia amorfa que unida a la celulosa constituye el tejido leñoso. Constituye el 20-30 % de la madera y contribuye a su protección. </w:t>
      </w:r>
    </w:p>
    <w:p w:rsidR="00717EA9" w:rsidRDefault="00717EA9" w:rsidP="00717EA9">
      <w:pPr>
        <w:spacing w:line="360" w:lineRule="auto"/>
        <w:ind w:left="1416"/>
        <w:contextualSpacing/>
        <w:jc w:val="both"/>
        <w:rPr>
          <w:rFonts w:ascii="Arial" w:hAnsi="Arial" w:cs="Arial"/>
          <w:b/>
          <w:sz w:val="24"/>
          <w:szCs w:val="24"/>
          <w:lang w:val="es-ES"/>
        </w:rPr>
      </w:pPr>
      <w:r w:rsidRPr="00862CB3">
        <w:rPr>
          <w:rFonts w:ascii="Arial" w:hAnsi="Arial" w:cs="Arial"/>
          <w:b/>
          <w:sz w:val="24"/>
          <w:szCs w:val="24"/>
          <w:lang w:val="es-ES"/>
        </w:rPr>
        <w:t xml:space="preserve">Mantillo: </w:t>
      </w:r>
      <w:r w:rsidRPr="00862CB3">
        <w:rPr>
          <w:rFonts w:ascii="Arial" w:hAnsi="Arial" w:cs="Arial"/>
          <w:sz w:val="24"/>
          <w:szCs w:val="24"/>
          <w:lang w:val="es-ES"/>
        </w:rPr>
        <w:t>Tierra de origen vegetal rica en materia orgánica formada por la descomposición de hojas, tallos, etc. Absorbe las sustancias fertilizantes y conserva el calor y la humedad.</w:t>
      </w:r>
      <w:r w:rsidRPr="00862CB3">
        <w:rPr>
          <w:rFonts w:ascii="Arial" w:hAnsi="Arial" w:cs="Arial"/>
          <w:b/>
          <w:sz w:val="24"/>
          <w:szCs w:val="24"/>
          <w:lang w:val="es-ES"/>
        </w:rPr>
        <w:t xml:space="preserve"> </w:t>
      </w:r>
    </w:p>
    <w:p w:rsidR="00717EA9" w:rsidRPr="00862CB3"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862CB3">
        <w:rPr>
          <w:rFonts w:ascii="Arial" w:hAnsi="Arial" w:cs="Arial"/>
          <w:b/>
          <w:sz w:val="24"/>
          <w:szCs w:val="24"/>
          <w:lang w:val="es-ES"/>
        </w:rPr>
        <w:t xml:space="preserve">Materia Extraña: </w:t>
      </w:r>
      <w:r w:rsidRPr="00862CB3">
        <w:rPr>
          <w:rFonts w:ascii="Arial" w:hAnsi="Arial" w:cs="Arial"/>
          <w:sz w:val="24"/>
          <w:szCs w:val="24"/>
          <w:lang w:val="es-ES"/>
        </w:rPr>
        <w:t>Materias no compostables contenidas en los R. S. U. tales como vidrios, plásticos, metales, etc. Deben estar en muy pequeñas cantidades en el compost acabado.</w:t>
      </w:r>
      <w:r w:rsidRPr="00862CB3">
        <w:rPr>
          <w:rFonts w:ascii="Arial" w:hAnsi="Arial" w:cs="Arial"/>
          <w:b/>
          <w:sz w:val="24"/>
          <w:szCs w:val="24"/>
          <w:lang w:val="es-ES"/>
        </w:rPr>
        <w:t xml:space="preserve"> </w:t>
      </w:r>
    </w:p>
    <w:p w:rsidR="00717EA9" w:rsidRPr="00862CB3"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Metales Pesados: </w:t>
      </w:r>
      <w:r w:rsidRPr="00862CB3">
        <w:rPr>
          <w:rFonts w:ascii="Arial" w:hAnsi="Arial" w:cs="Arial"/>
          <w:sz w:val="24"/>
          <w:szCs w:val="24"/>
          <w:lang w:val="es-ES"/>
        </w:rPr>
        <w:t xml:space="preserve">Elementos contenidos en pequeñas cantidades en el compost y cuyas concentraciones se controlan a causa de la potencial toxicidad para el ser humano, los animales o las plantas. </w:t>
      </w:r>
    </w:p>
    <w:p w:rsidR="00717EA9" w:rsidRPr="00862CB3"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862CB3">
        <w:rPr>
          <w:rFonts w:ascii="Arial" w:hAnsi="Arial" w:cs="Arial"/>
          <w:b/>
          <w:sz w:val="24"/>
          <w:szCs w:val="24"/>
          <w:lang w:val="es-ES"/>
        </w:rPr>
        <w:t xml:space="preserve">Micorrizas: </w:t>
      </w:r>
      <w:r w:rsidRPr="00862CB3">
        <w:rPr>
          <w:rFonts w:ascii="Arial" w:hAnsi="Arial" w:cs="Arial"/>
          <w:sz w:val="24"/>
          <w:szCs w:val="24"/>
          <w:lang w:val="es-ES"/>
        </w:rPr>
        <w:t>Simbiosis entre la raíz de una planta y las hifas de determinados hongos. Es más frecuente en los suelos ricos en humus. La asociación resulta beneficiosa para las dos partes y a veces es tan estrecha que algunos árboles no son capaces de vivir independientemente.</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AB4CD4">
        <w:rPr>
          <w:rFonts w:ascii="Arial" w:hAnsi="Arial" w:cs="Arial"/>
          <w:b/>
          <w:sz w:val="24"/>
          <w:szCs w:val="24"/>
          <w:lang w:val="es-ES"/>
        </w:rPr>
        <w:t xml:space="preserve">Oxidante: </w:t>
      </w:r>
      <w:r w:rsidRPr="00AB4CD4">
        <w:rPr>
          <w:rFonts w:ascii="Arial" w:hAnsi="Arial" w:cs="Arial"/>
          <w:sz w:val="24"/>
          <w:szCs w:val="24"/>
          <w:lang w:val="es-ES"/>
        </w:rPr>
        <w:t>Sustancias que tienen tendencia a reducirse oxidando así a otras sustancias.</w:t>
      </w:r>
      <w:r w:rsidRPr="00AB4CD4">
        <w:rPr>
          <w:rFonts w:ascii="Arial" w:hAnsi="Arial" w:cs="Arial"/>
          <w:b/>
          <w:sz w:val="24"/>
          <w:szCs w:val="24"/>
          <w:lang w:val="es-ES"/>
        </w:rPr>
        <w:t xml:space="preserve"> </w:t>
      </w:r>
    </w:p>
    <w:p w:rsidR="00717EA9" w:rsidRPr="00AB4CD4"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Pr>
          <w:rFonts w:ascii="Arial" w:hAnsi="Arial" w:cs="Arial"/>
          <w:b/>
          <w:sz w:val="24"/>
          <w:szCs w:val="24"/>
          <w:lang w:val="es-ES"/>
        </w:rPr>
        <w:t>P</w:t>
      </w:r>
      <w:r w:rsidRPr="00AB4CD4">
        <w:rPr>
          <w:rFonts w:ascii="Arial" w:hAnsi="Arial" w:cs="Arial"/>
          <w:b/>
          <w:sz w:val="24"/>
          <w:szCs w:val="24"/>
          <w:lang w:val="es-ES"/>
        </w:rPr>
        <w:t xml:space="preserve">H: </w:t>
      </w:r>
      <w:r w:rsidRPr="00AB4CD4">
        <w:rPr>
          <w:rFonts w:ascii="Arial" w:hAnsi="Arial" w:cs="Arial"/>
          <w:sz w:val="24"/>
          <w:szCs w:val="24"/>
          <w:lang w:val="es-ES"/>
        </w:rPr>
        <w:t xml:space="preserve">Nombre de la escala que mide el valor de la acidez o alcalinidad de una sustancia. Sus valores van de 0 a 14. Se considera neutro un valor de 7, mientras que por debajo del valor corresponde a una materia ácida y por encima a una alcalina.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Pr="00AB4CD4"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lastRenderedPageBreak/>
        <w:t xml:space="preserve">Pila </w:t>
      </w:r>
      <w:r w:rsidRPr="00AB4CD4">
        <w:rPr>
          <w:rFonts w:ascii="Arial" w:hAnsi="Arial" w:cs="Arial"/>
          <w:sz w:val="24"/>
          <w:szCs w:val="24"/>
          <w:lang w:val="es-ES"/>
        </w:rPr>
        <w:t xml:space="preserve">Estática: Sistema de compostaje que se realiza apilando los residuos en pilas alargadas que son periódicamente volteadas. </w:t>
      </w:r>
    </w:p>
    <w:p w:rsidR="00717EA9" w:rsidRPr="00AB4CD4"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Pila Estática Ventilada: </w:t>
      </w:r>
      <w:r w:rsidRPr="00AB4CD4">
        <w:rPr>
          <w:rFonts w:ascii="Arial" w:hAnsi="Arial" w:cs="Arial"/>
          <w:sz w:val="24"/>
          <w:szCs w:val="24"/>
          <w:lang w:val="es-ES"/>
        </w:rPr>
        <w:t xml:space="preserve">Sistema de compostaje que usa una serie de tubos horadados (o equivalente) con un sistema de distribución de aire, situados bajo una pila de compost y conectados a un soplador que aspira o insufla aire a través de las pilas. No se utiliza, o muy escasamente, el volteo de la pila. </w:t>
      </w:r>
    </w:p>
    <w:p w:rsidR="00717EA9"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Proteína: </w:t>
      </w:r>
      <w:r w:rsidRPr="00AB4CD4">
        <w:rPr>
          <w:rFonts w:ascii="Arial" w:hAnsi="Arial" w:cs="Arial"/>
          <w:sz w:val="24"/>
          <w:szCs w:val="24"/>
          <w:lang w:val="es-ES"/>
        </w:rPr>
        <w:t xml:space="preserve">Nombre que recibe cualquiera de los numerosos compuestos orgánicos que forman los organismos vivientes y son esenciales para su funcionamiento.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Pulgones: </w:t>
      </w:r>
      <w:r w:rsidRPr="00AB4CD4">
        <w:rPr>
          <w:rFonts w:ascii="Arial" w:hAnsi="Arial" w:cs="Arial"/>
          <w:sz w:val="24"/>
          <w:szCs w:val="24"/>
          <w:lang w:val="es-ES"/>
        </w:rPr>
        <w:t xml:space="preserve">Nombre vulgar de diversas especies de insectos que se alimentan de la savia de las plantas.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Suelo: </w:t>
      </w:r>
      <w:r w:rsidRPr="00AB4CD4">
        <w:rPr>
          <w:rFonts w:ascii="Arial" w:hAnsi="Arial" w:cs="Arial"/>
          <w:sz w:val="24"/>
          <w:szCs w:val="24"/>
          <w:lang w:val="es-ES"/>
        </w:rPr>
        <w:t xml:space="preserve">Agregado de minerales y de partículas orgánicas producido por la acción combinada del viento, el agua y los procesos de desintegración orgánica. En las regiones húmedas, la fracción orgánica representa entre el 2 y el 5% del suelo superficial, siendo menos del 0.5% en suelos áridos o más del 95% en suelos de turba.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Separación en Origen: </w:t>
      </w:r>
      <w:r w:rsidRPr="00AB4CD4">
        <w:rPr>
          <w:rFonts w:ascii="Arial" w:hAnsi="Arial" w:cs="Arial"/>
          <w:sz w:val="24"/>
          <w:szCs w:val="24"/>
          <w:lang w:val="es-ES"/>
        </w:rPr>
        <w:t xml:space="preserve">La práctica, por los productores de residuos, tales como hogares y los negocios, de disponer los generados dentro de la operación familiar o comercial en fracciones separadas, tales como todos los periódicos juntos, todo el vidrio junto, etc. y de ponerlos en recipientes separados para la recogida.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Pr="00AB4CD4"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lastRenderedPageBreak/>
        <w:t xml:space="preserve">R. S. U y R. S. M: </w:t>
      </w:r>
      <w:r w:rsidRPr="00AB4CD4">
        <w:rPr>
          <w:rFonts w:ascii="Arial" w:hAnsi="Arial" w:cs="Arial"/>
          <w:sz w:val="24"/>
          <w:szCs w:val="24"/>
          <w:lang w:val="es-ES"/>
        </w:rPr>
        <w:t xml:space="preserve">Abreviaturas de "Residuos Sólidos Urbanos" y "Residuos Sólidos Municipales", respectivamente. </w:t>
      </w: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Textura de suelo: </w:t>
      </w:r>
      <w:r w:rsidRPr="00AB4CD4">
        <w:rPr>
          <w:rFonts w:ascii="Arial" w:hAnsi="Arial" w:cs="Arial"/>
          <w:sz w:val="24"/>
          <w:szCs w:val="24"/>
          <w:lang w:val="es-ES"/>
        </w:rPr>
        <w:t xml:space="preserve">Grosor o finura de las partículas y la proporción de cada uno de los grupos de agregados que constituye el suelo.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Pr="00AB4CD4" w:rsidRDefault="00717EA9" w:rsidP="00717EA9">
      <w:pPr>
        <w:spacing w:line="360" w:lineRule="auto"/>
        <w:ind w:left="1416"/>
        <w:contextualSpacing/>
        <w:jc w:val="both"/>
        <w:rPr>
          <w:rFonts w:ascii="Arial" w:hAnsi="Arial" w:cs="Arial"/>
          <w:b/>
          <w:sz w:val="24"/>
          <w:szCs w:val="24"/>
          <w:lang w:val="es-ES"/>
        </w:rPr>
      </w:pPr>
      <w:r w:rsidRPr="00AB4CD4">
        <w:rPr>
          <w:rFonts w:ascii="Arial" w:hAnsi="Arial" w:cs="Arial"/>
          <w:b/>
          <w:sz w:val="24"/>
          <w:szCs w:val="24"/>
          <w:lang w:val="es-ES"/>
        </w:rPr>
        <w:t xml:space="preserve">Basura. </w:t>
      </w:r>
      <w:r w:rsidRPr="00AB4CD4">
        <w:rPr>
          <w:rFonts w:ascii="Arial" w:hAnsi="Arial" w:cs="Arial"/>
          <w:sz w:val="24"/>
          <w:szCs w:val="24"/>
          <w:lang w:val="es-ES"/>
        </w:rPr>
        <w:t>Se considera de forma genérica a los residuos sólidos sean urbanos, industriales, etc. Ver Residuos sólidos y Residuos sólidos urbanos.</w:t>
      </w: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Calcín.</w:t>
      </w:r>
      <w:r w:rsidRPr="00AB4CD4">
        <w:rPr>
          <w:rFonts w:ascii="Arial" w:hAnsi="Arial" w:cs="Arial"/>
          <w:sz w:val="24"/>
          <w:szCs w:val="24"/>
          <w:lang w:val="es-ES"/>
        </w:rPr>
        <w:t xml:space="preserve"> Chatarra de vidrio fragmentado, acondicionado o no para su fundición.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Clasificación de los residuos.</w:t>
      </w:r>
      <w:r w:rsidRPr="00AB4CD4">
        <w:rPr>
          <w:rFonts w:ascii="Arial" w:hAnsi="Arial" w:cs="Arial"/>
          <w:sz w:val="24"/>
          <w:szCs w:val="24"/>
          <w:lang w:val="es-ES"/>
        </w:rPr>
        <w:t xml:space="preserve"> Atendiendo al estado y al soporte en que se presentan, se clasifican en sólidos, líquidos y gaseosos. La referencia al soporte se debe a la existencia de numerosos residuos aparentemente de un tipo, pero que están integrados por varios (gaseosos formados por partículas sólidas y líquidas, líquidos con partículas sólidas, etc.) por lo que se determina que su estado es el que presenta el soporte principal del residuo (gaseoso en el primer ejemplo, líquido en el </w:t>
      </w:r>
      <w:r>
        <w:rPr>
          <w:rFonts w:ascii="Arial" w:hAnsi="Arial" w:cs="Arial"/>
          <w:sz w:val="24"/>
          <w:szCs w:val="24"/>
          <w:lang w:val="es-ES"/>
        </w:rPr>
        <w:t xml:space="preserve">segundo).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Compost o compuesto.</w:t>
      </w:r>
      <w:r w:rsidRPr="00AB4CD4">
        <w:rPr>
          <w:rFonts w:ascii="Arial" w:hAnsi="Arial" w:cs="Arial"/>
          <w:sz w:val="24"/>
          <w:szCs w:val="24"/>
          <w:lang w:val="es-ES"/>
        </w:rPr>
        <w:t xml:space="preserve"> Producto obtenido mediante el proceso de compostaje.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Compostaje.</w:t>
      </w:r>
      <w:r w:rsidRPr="00AB4CD4">
        <w:rPr>
          <w:rFonts w:ascii="Arial" w:hAnsi="Arial" w:cs="Arial"/>
          <w:sz w:val="24"/>
          <w:szCs w:val="24"/>
          <w:lang w:val="es-ES"/>
        </w:rPr>
        <w:t xml:space="preserve"> Reciclaje completo de la materia orgánica mediante el cual ésta es sometida a fermentación controlada (aerobia) con el fin de obtener un producto estable, de características definidas y útil para la agricultura.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lastRenderedPageBreak/>
        <w:t>Chatarra.</w:t>
      </w:r>
      <w:r w:rsidRPr="00AB4CD4">
        <w:rPr>
          <w:rFonts w:ascii="Arial" w:hAnsi="Arial" w:cs="Arial"/>
          <w:sz w:val="24"/>
          <w:szCs w:val="24"/>
          <w:lang w:val="es-ES"/>
        </w:rPr>
        <w:t xml:space="preserve"> Restos producidos durante la fabricación o consumo de un material o producto. Se aplica tanto a objetos usados, enteros o no, como a fragmentos resultantes de la fabricación de un producto. Se utiliza fundamentalmente para metales y también para vidrio.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Escombros.</w:t>
      </w:r>
      <w:r w:rsidRPr="00AB4CD4">
        <w:rPr>
          <w:rFonts w:ascii="Arial" w:hAnsi="Arial" w:cs="Arial"/>
          <w:sz w:val="24"/>
          <w:szCs w:val="24"/>
          <w:lang w:val="es-ES"/>
        </w:rPr>
        <w:t xml:space="preserve"> Restos de derribos y de construcción de edificaciones, constituidos principalmente por tabiquería, cerámica, hormigón, hierros, madera, plásticos y otros, y tierras de excavación en las que se incluyen tierra vegetal y rocas del subsuelo.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Granza de plástico de recuperación. </w:t>
      </w:r>
      <w:r w:rsidRPr="00AB4CD4">
        <w:rPr>
          <w:rFonts w:ascii="Arial" w:hAnsi="Arial" w:cs="Arial"/>
          <w:sz w:val="24"/>
          <w:szCs w:val="24"/>
          <w:lang w:val="es-ES"/>
        </w:rPr>
        <w:t>Producto obtenido de reciclar plásticos usados y que equivale a los productos plásticos de primera transformación o "granza virgen". Normalmente se presenta en forma de fino "macarrón" troceado.</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Materia inerte.</w:t>
      </w:r>
      <w:r w:rsidRPr="00AB4CD4">
        <w:rPr>
          <w:rFonts w:ascii="Arial" w:hAnsi="Arial" w:cs="Arial"/>
          <w:sz w:val="24"/>
          <w:szCs w:val="24"/>
          <w:lang w:val="es-ES"/>
        </w:rPr>
        <w:t xml:space="preserve"> Vidrio (envases y plano), papel y cartón, tejidos (lana, trapos y ropa), metales (férricos y no férricos), plásticos, maderas, gomas, cueros, loza y cerámica, tierras, escorias, cenizas y otros. A pesar de que pueden fermentar el papel y cartón, así como la madera y en mucha menor medida ciertos tejidos naturales y el cuero, se consideran inertes por su gran estabilidad en comparación con la materia orgánica. Los plásticos son materia orgánica, pero no fermentable.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Reciclaje.</w:t>
      </w:r>
      <w:r w:rsidRPr="00AB4CD4">
        <w:rPr>
          <w:rFonts w:ascii="Arial" w:hAnsi="Arial" w:cs="Arial"/>
          <w:sz w:val="24"/>
          <w:szCs w:val="24"/>
          <w:lang w:val="es-ES"/>
        </w:rPr>
        <w:t xml:space="preserve"> Proceso simple o complejo que sufre un material o producto para ser reincorporado a un ciclo de producción o de consumo, ya sea éste el mismo en que fue generado u otro </w:t>
      </w:r>
      <w:r w:rsidRPr="00AB4CD4">
        <w:rPr>
          <w:rFonts w:ascii="Arial" w:hAnsi="Arial" w:cs="Arial"/>
          <w:sz w:val="24"/>
          <w:szCs w:val="24"/>
          <w:lang w:val="es-ES"/>
        </w:rPr>
        <w:lastRenderedPageBreak/>
        <w:t xml:space="preserve">diferente. La palabra "reciclado" es un adjetivo, el estado final de un material que ha sufrido el proceso de reciclaje. En términos de absoluta propiedad se podría considerar el reciclaje puro sólo cuando el producto material se reincorpora a su ciclo natural y primitivo: materia orgánica que se incorpora al ciclo natural de la materia mediante el compostaje. Sin embargo y dado lo restrictivo de esta acepción pura, extendemos la definición del reciclaje a procesos más amplios. Según la complejidad del proceso que sufre el material o producto durante su reciclaje, se establecen dos tipos: directo, primario o simple; e indirecto, secundario o complejo.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Recogida selectiva.</w:t>
      </w:r>
      <w:r w:rsidRPr="00AB4CD4">
        <w:rPr>
          <w:rFonts w:ascii="Arial" w:hAnsi="Arial" w:cs="Arial"/>
          <w:sz w:val="24"/>
          <w:szCs w:val="24"/>
          <w:lang w:val="es-ES"/>
        </w:rPr>
        <w:t xml:space="preserve"> Recogida de residuos separados y presentados aisladamente por su productor.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Recuperación.</w:t>
      </w:r>
      <w:r w:rsidRPr="00AB4CD4">
        <w:rPr>
          <w:rFonts w:ascii="Arial" w:hAnsi="Arial" w:cs="Arial"/>
          <w:sz w:val="24"/>
          <w:szCs w:val="24"/>
          <w:lang w:val="es-ES"/>
        </w:rPr>
        <w:t xml:space="preserve"> Sustracción de un residuo a su abandono definitivo. Un residuo recuperado pierde en este proceso su carácter de "material destinado a su abandono", por lo que deja de ser un residuo propiamente dicho, y mediante su nueva valoración adquiere el carácter de "materia prima secundaria".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Rechazo.</w:t>
      </w:r>
      <w:r w:rsidRPr="00AB4CD4">
        <w:rPr>
          <w:rFonts w:ascii="Arial" w:hAnsi="Arial" w:cs="Arial"/>
          <w:sz w:val="24"/>
          <w:szCs w:val="24"/>
          <w:lang w:val="es-ES"/>
        </w:rPr>
        <w:t xml:space="preserve"> Resto producido al reciclar algo.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Residuo.</w:t>
      </w:r>
      <w:r w:rsidRPr="00AB4CD4">
        <w:rPr>
          <w:rFonts w:ascii="Arial" w:hAnsi="Arial" w:cs="Arial"/>
          <w:sz w:val="24"/>
          <w:szCs w:val="24"/>
          <w:lang w:val="es-ES"/>
        </w:rPr>
        <w:t xml:space="preserve"> Todo material en estado sólido, líquido o gaseoso, ya sea aislado o mezclado con otros, resultante de un proceso de extracción de la Naturaleza, transformación, fabricación o consumo, que su poseedor decide abandonar.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lastRenderedPageBreak/>
        <w:t>Residuos peligrosos.</w:t>
      </w:r>
      <w:r w:rsidRPr="00AB4CD4">
        <w:rPr>
          <w:rFonts w:ascii="Arial" w:hAnsi="Arial" w:cs="Arial"/>
          <w:sz w:val="24"/>
          <w:szCs w:val="24"/>
          <w:lang w:val="es-ES"/>
        </w:rPr>
        <w:t xml:space="preserve"> Sólidos, líquidos (más o menos espesos) y gases que contengan alguna(s) sustancia(s) que por su composición, presentación o posible mezcla o combinación puedan significar un peligro presente o futuro, directo o indirecto para la salud humana y el entorno.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Residuos sólidos.</w:t>
      </w:r>
      <w:r w:rsidRPr="00AB4CD4">
        <w:rPr>
          <w:rFonts w:ascii="Arial" w:hAnsi="Arial" w:cs="Arial"/>
          <w:sz w:val="24"/>
          <w:szCs w:val="24"/>
          <w:lang w:val="es-ES"/>
        </w:rPr>
        <w:t xml:space="preserve"> agropecuarios (agrícolas y ganaderos), forestales, mineros, industriales y urbanos. A excepción de los mineros, por sus características de</w:t>
      </w:r>
      <w:r>
        <w:rPr>
          <w:sz w:val="20"/>
          <w:szCs w:val="20"/>
        </w:rPr>
        <w:t xml:space="preserve"> </w:t>
      </w:r>
      <w:r w:rsidRPr="00AB4CD4">
        <w:rPr>
          <w:rFonts w:ascii="Arial" w:hAnsi="Arial" w:cs="Arial"/>
          <w:sz w:val="24"/>
          <w:szCs w:val="24"/>
          <w:lang w:val="es-ES"/>
        </w:rPr>
        <w:t>localización, cantidades, composición, etc., los demás poseen numerosos aspectos comunes desde el punto de vista de la recuperación y reciclaje.</w:t>
      </w:r>
    </w:p>
    <w:p w:rsidR="00717EA9"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Residuos sólidos urbanos(RSU). </w:t>
      </w:r>
      <w:r w:rsidRPr="00AB4CD4">
        <w:rPr>
          <w:rFonts w:ascii="Arial" w:hAnsi="Arial" w:cs="Arial"/>
          <w:sz w:val="24"/>
          <w:szCs w:val="24"/>
          <w:lang w:val="es-ES"/>
        </w:rPr>
        <w:t xml:space="preserve">Son aquellos que se generan en los espacios urbanizados, como consecuencia de las actividades de consumo y gestión de actividades domésticas (viviendas), servicios (hostelería, hospitales, oficinas, mercados, etc.) y tráfico viario (papeleras y residuos viarios de pequeño y gran tamaño).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AB4CD4">
        <w:rPr>
          <w:rFonts w:ascii="Arial" w:hAnsi="Arial" w:cs="Arial"/>
          <w:b/>
          <w:sz w:val="24"/>
          <w:szCs w:val="24"/>
          <w:lang w:val="es-ES"/>
        </w:rPr>
        <w:t xml:space="preserve">Reutilizar. </w:t>
      </w:r>
      <w:r w:rsidRPr="00AB4CD4">
        <w:rPr>
          <w:rFonts w:ascii="Arial" w:hAnsi="Arial" w:cs="Arial"/>
          <w:sz w:val="24"/>
          <w:szCs w:val="24"/>
          <w:lang w:val="es-ES"/>
        </w:rPr>
        <w:t>Volver a usar un producto o material varias veces sin "tratamiento", equivale a un "reciclaje directo". El relleno de envases retornables, la utilización de paleas ("pailets") de madera en el transporte, etc., son algunos ejemplos.</w:t>
      </w:r>
      <w:r w:rsidRPr="00AB4CD4">
        <w:rPr>
          <w:rFonts w:ascii="Arial" w:hAnsi="Arial" w:cs="Arial"/>
          <w:b/>
          <w:sz w:val="24"/>
          <w:szCs w:val="24"/>
          <w:lang w:val="es-ES"/>
        </w:rPr>
        <w:t xml:space="preserve"> </w:t>
      </w:r>
    </w:p>
    <w:p w:rsidR="00717EA9" w:rsidRPr="00AB4CD4"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Tep. Abreviatura de "Tonelada equivalente de petróleo". </w:t>
      </w:r>
      <w:r w:rsidRPr="00AB4CD4">
        <w:rPr>
          <w:rFonts w:ascii="Arial" w:hAnsi="Arial" w:cs="Arial"/>
          <w:sz w:val="24"/>
          <w:szCs w:val="24"/>
          <w:lang w:val="es-ES"/>
        </w:rPr>
        <w:t xml:space="preserve">Se utiliza como unidad energética y sirve para comparar la cantidad de energía que contiene un material como carbón, plástico, agua embalsada, etc. con la que contiene una tonelada de petróleo, es </w:t>
      </w:r>
      <w:r w:rsidRPr="00AB4CD4">
        <w:rPr>
          <w:rFonts w:ascii="Arial" w:hAnsi="Arial" w:cs="Arial"/>
          <w:sz w:val="24"/>
          <w:szCs w:val="24"/>
          <w:lang w:val="es-ES"/>
        </w:rPr>
        <w:lastRenderedPageBreak/>
        <w:t xml:space="preserve">decir que el petróleo se considera como patrón de medida, la unidad. Un Tep = 11.678,8 Kwh.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Tratamiento</w:t>
      </w:r>
      <w:r w:rsidRPr="00AB4CD4">
        <w:rPr>
          <w:rFonts w:ascii="Arial" w:hAnsi="Arial" w:cs="Arial"/>
          <w:sz w:val="24"/>
          <w:szCs w:val="24"/>
          <w:lang w:val="es-ES"/>
        </w:rPr>
        <w:t xml:space="preserve">. Conjunto de operaciones por las que se alteran las propiedades físicas o químicas de los residuos.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b/>
          <w:sz w:val="24"/>
          <w:szCs w:val="24"/>
          <w:lang w:val="es-ES"/>
        </w:rPr>
      </w:pPr>
      <w:r w:rsidRPr="00AB4CD4">
        <w:rPr>
          <w:rFonts w:ascii="Arial" w:hAnsi="Arial" w:cs="Arial"/>
          <w:b/>
          <w:sz w:val="24"/>
          <w:szCs w:val="24"/>
          <w:lang w:val="es-ES"/>
        </w:rPr>
        <w:t xml:space="preserve">Triar o destriar. </w:t>
      </w:r>
      <w:r w:rsidRPr="00AB4CD4">
        <w:rPr>
          <w:rFonts w:ascii="Arial" w:hAnsi="Arial" w:cs="Arial"/>
          <w:sz w:val="24"/>
          <w:szCs w:val="24"/>
          <w:lang w:val="es-ES"/>
        </w:rPr>
        <w:t>Seleccionar o separar diversos componentes de la basura normalmente de forma manual.</w:t>
      </w:r>
      <w:r w:rsidRPr="00AB4CD4">
        <w:rPr>
          <w:rFonts w:ascii="Arial" w:hAnsi="Arial" w:cs="Arial"/>
          <w:b/>
          <w:sz w:val="24"/>
          <w:szCs w:val="24"/>
          <w:lang w:val="es-ES"/>
        </w:rPr>
        <w:t xml:space="preserve"> </w:t>
      </w:r>
    </w:p>
    <w:p w:rsidR="00717EA9" w:rsidRPr="00AB4CD4" w:rsidRDefault="00717EA9" w:rsidP="00717EA9">
      <w:pPr>
        <w:spacing w:line="360" w:lineRule="auto"/>
        <w:ind w:left="1416"/>
        <w:contextualSpacing/>
        <w:jc w:val="both"/>
        <w:rPr>
          <w:rFonts w:ascii="Arial" w:hAnsi="Arial" w:cs="Arial"/>
          <w:b/>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Vertido. </w:t>
      </w:r>
      <w:r w:rsidRPr="00AB4CD4">
        <w:rPr>
          <w:rFonts w:ascii="Arial" w:hAnsi="Arial" w:cs="Arial"/>
          <w:sz w:val="24"/>
          <w:szCs w:val="24"/>
          <w:lang w:val="es-ES"/>
        </w:rPr>
        <w:t xml:space="preserve">Deposición de los residuos en un espacio y condiciones determinadas. Según la rigurosidad de las condiciones y el espacio de vertido, en relación con la contaminación producida, se establecen los tres tipos siguientes.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Vertido controlado</w:t>
      </w:r>
      <w:r w:rsidRPr="00AB4CD4">
        <w:rPr>
          <w:rFonts w:ascii="Arial" w:hAnsi="Arial" w:cs="Arial"/>
          <w:sz w:val="24"/>
          <w:szCs w:val="24"/>
          <w:lang w:val="es-ES"/>
        </w:rPr>
        <w:t>. Acondicionamiento de los residuos en un espacio destinado al efecto, de forma que no produzcan alteraciones en el mismo, que puedan significar un peligro presente o futuro, directo o indirecto, para la salud humana ni el entorno.</w:t>
      </w:r>
    </w:p>
    <w:p w:rsidR="00717EA9"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 xml:space="preserve">Vertido semicontrolado. </w:t>
      </w:r>
      <w:r w:rsidRPr="00AB4CD4">
        <w:rPr>
          <w:rFonts w:ascii="Arial" w:hAnsi="Arial" w:cs="Arial"/>
          <w:sz w:val="24"/>
          <w:szCs w:val="24"/>
          <w:lang w:val="es-ES"/>
        </w:rPr>
        <w:t xml:space="preserve">Acondicionamiento de los residuos en un determinado espacio, que sólo evita de forma parcial la contaminación del entorno. </w:t>
      </w:r>
    </w:p>
    <w:p w:rsidR="00717EA9" w:rsidRPr="00AB4CD4" w:rsidRDefault="00717EA9" w:rsidP="00717EA9">
      <w:pPr>
        <w:spacing w:line="360" w:lineRule="auto"/>
        <w:ind w:left="1416"/>
        <w:contextualSpacing/>
        <w:jc w:val="both"/>
        <w:rPr>
          <w:rFonts w:ascii="Arial" w:hAnsi="Arial" w:cs="Arial"/>
          <w:sz w:val="24"/>
          <w:szCs w:val="24"/>
          <w:lang w:val="es-ES"/>
        </w:rPr>
      </w:pPr>
    </w:p>
    <w:p w:rsidR="00717EA9" w:rsidRDefault="00717EA9" w:rsidP="00717EA9">
      <w:pPr>
        <w:spacing w:line="360" w:lineRule="auto"/>
        <w:ind w:left="1416"/>
        <w:contextualSpacing/>
        <w:jc w:val="both"/>
        <w:rPr>
          <w:rFonts w:ascii="Arial" w:hAnsi="Arial" w:cs="Arial"/>
          <w:sz w:val="24"/>
          <w:szCs w:val="24"/>
          <w:lang w:val="es-ES"/>
        </w:rPr>
      </w:pPr>
      <w:r w:rsidRPr="00AB4CD4">
        <w:rPr>
          <w:rFonts w:ascii="Arial" w:hAnsi="Arial" w:cs="Arial"/>
          <w:b/>
          <w:sz w:val="24"/>
          <w:szCs w:val="24"/>
          <w:lang w:val="es-ES"/>
        </w:rPr>
        <w:t>Vertido incontrolado o salvaj</w:t>
      </w:r>
      <w:r>
        <w:rPr>
          <w:rFonts w:ascii="Arial" w:hAnsi="Arial" w:cs="Arial"/>
          <w:b/>
          <w:sz w:val="24"/>
          <w:szCs w:val="24"/>
          <w:lang w:val="es-ES"/>
        </w:rPr>
        <w:t xml:space="preserve">e de residuos sin acondicionar, </w:t>
      </w:r>
      <w:r w:rsidRPr="00AB4CD4">
        <w:rPr>
          <w:rFonts w:ascii="Arial" w:hAnsi="Arial" w:cs="Arial"/>
          <w:sz w:val="24"/>
          <w:szCs w:val="24"/>
          <w:lang w:val="es-ES"/>
        </w:rPr>
        <w:t>es aquel cuyos efectos contaminantes son desconocidos.</w:t>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sz w:val="24"/>
          <w:szCs w:val="24"/>
          <w:lang w:val="es-ES"/>
        </w:rPr>
        <w:sectPr w:rsidR="00717EA9" w:rsidSect="00643C4A">
          <w:pgSz w:w="12240" w:h="15840" w:code="1"/>
          <w:pgMar w:top="1985" w:right="1418" w:bottom="1985" w:left="2268" w:header="709" w:footer="709" w:gutter="0"/>
          <w:cols w:space="708"/>
          <w:docGrid w:linePitch="360"/>
        </w:sectPr>
      </w:pPr>
      <w:r w:rsidRPr="00B15ABE">
        <w:rPr>
          <w:rFonts w:asciiTheme="minorHAnsi" w:hAnsiTheme="minorHAnsi" w:cstheme="minorBid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21.8pt;margin-top:165.5pt;width:376.15pt;height:114.2pt;z-index:251732992" fillcolor="#b8cce4" strokecolor="#8db3e2">
            <v:shadow on="t" color="#868686" opacity=".5" offset="-6pt,-6pt"/>
            <v:textpath style="font-family:&quot;Arial Black&quot;;v-text-spacing:78650f;v-text-kern:t" trim="t" fitpath="t" string="APENDICES"/>
            <w10:wrap type="square"/>
          </v:shape>
        </w:pict>
      </w:r>
    </w:p>
    <w:p w:rsidR="00717EA9" w:rsidRPr="00161FC0" w:rsidRDefault="00717EA9" w:rsidP="00717EA9">
      <w:pPr>
        <w:spacing w:line="360" w:lineRule="auto"/>
        <w:contextualSpacing/>
        <w:jc w:val="both"/>
        <w:rPr>
          <w:rFonts w:ascii="Arial" w:hAnsi="Arial" w:cs="Arial"/>
          <w:b/>
          <w:sz w:val="24"/>
          <w:szCs w:val="24"/>
          <w:lang w:val="es-ES"/>
        </w:rPr>
      </w:pPr>
      <w:r w:rsidRPr="00B15ABE">
        <w:rPr>
          <w:rFonts w:ascii="Arial" w:hAnsi="Arial" w:cs="Arial"/>
          <w:b/>
          <w:noProof/>
          <w:sz w:val="24"/>
          <w:szCs w:val="24"/>
          <w:lang w:val="es-EC" w:eastAsia="es-EC"/>
        </w:rPr>
        <w:lastRenderedPageBreak/>
        <w:pict>
          <v:rect id="_x0000_s1075" style="position:absolute;left:0;text-align:left;margin-left:13.7pt;margin-top:-458.9pt;width:281.45pt;height:70.8pt;z-index:251731968" stroked="f">
            <v:textbox>
              <w:txbxContent>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APENDICE DE GRÀFICOS</w:t>
                  </w:r>
                </w:p>
                <w:p w:rsidR="00717EA9" w:rsidRDefault="00717EA9" w:rsidP="00717EA9">
                  <w:pPr>
                    <w:spacing w:line="360" w:lineRule="auto"/>
                    <w:contextualSpacing/>
                    <w:jc w:val="both"/>
                    <w:rPr>
                      <w:rFonts w:ascii="Arial" w:hAnsi="Arial" w:cs="Arial"/>
                      <w:b/>
                      <w:sz w:val="24"/>
                      <w:szCs w:val="24"/>
                      <w:lang w:val="es-ES"/>
                    </w:rPr>
                  </w:pPr>
                </w:p>
                <w:p w:rsidR="00717EA9" w:rsidRPr="00161FC0"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GRÀFICOS</w:t>
                  </w:r>
                  <w:r w:rsidRPr="00161FC0">
                    <w:rPr>
                      <w:rFonts w:ascii="Arial" w:hAnsi="Arial" w:cs="Arial"/>
                      <w:b/>
                      <w:sz w:val="24"/>
                      <w:szCs w:val="24"/>
                      <w:lang w:val="es-ES"/>
                    </w:rPr>
                    <w:t xml:space="preserve"> 1 : HORNO INCINERADOR</w:t>
                  </w:r>
                </w:p>
                <w:p w:rsidR="00717EA9" w:rsidRDefault="00717EA9" w:rsidP="00717EA9"/>
              </w:txbxContent>
            </v:textbox>
          </v:rect>
        </w:pict>
      </w:r>
      <w:r w:rsidR="00D304BA">
        <w:rPr>
          <w:rFonts w:ascii="Arial" w:hAnsi="Arial" w:cs="Arial"/>
          <w:b/>
          <w:noProof/>
          <w:sz w:val="24"/>
          <w:szCs w:val="24"/>
          <w:lang w:val="es-ES" w:eastAsia="es-ES"/>
        </w:rPr>
        <w:drawing>
          <wp:anchor distT="0" distB="0" distL="114300" distR="114300" simplePos="0" relativeHeight="251730944" behindDoc="0" locked="0" layoutInCell="1" allowOverlap="1">
            <wp:simplePos x="0" y="0"/>
            <wp:positionH relativeFrom="column">
              <wp:posOffset>102235</wp:posOffset>
            </wp:positionH>
            <wp:positionV relativeFrom="paragraph">
              <wp:posOffset>1189990</wp:posOffset>
            </wp:positionV>
            <wp:extent cx="7560310" cy="4525010"/>
            <wp:effectExtent l="19050" t="0" r="2540" b="0"/>
            <wp:wrapSquare wrapText="bothSides"/>
            <wp:docPr id="109" name="Imagen 4" descr="C:\Users\Alexandra\Desktop\proyecto aplicado\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Alexandra\Desktop\proyecto aplicado\tabla.jpg"/>
                    <pic:cNvPicPr>
                      <a:picLocks noChangeAspect="1" noChangeArrowheads="1"/>
                    </pic:cNvPicPr>
                  </pic:nvPicPr>
                  <pic:blipFill>
                    <a:blip r:embed="rId58"/>
                    <a:srcRect/>
                    <a:stretch>
                      <a:fillRect/>
                    </a:stretch>
                  </pic:blipFill>
                  <pic:spPr bwMode="auto">
                    <a:xfrm>
                      <a:off x="0" y="0"/>
                      <a:ext cx="7560310" cy="4525010"/>
                    </a:xfrm>
                    <a:prstGeom prst="rect">
                      <a:avLst/>
                    </a:prstGeom>
                    <a:noFill/>
                    <a:ln w="9525">
                      <a:noFill/>
                      <a:miter lim="800000"/>
                      <a:headEnd/>
                      <a:tailEnd/>
                    </a:ln>
                  </pic:spPr>
                </pic:pic>
              </a:graphicData>
            </a:graphic>
          </wp:anchor>
        </w:drawing>
      </w: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GRÀFICOS 2 : MOLINO</w:t>
      </w:r>
    </w:p>
    <w:p w:rsidR="00717EA9" w:rsidRDefault="00D304BA" w:rsidP="00717EA9">
      <w:pPr>
        <w:spacing w:line="360" w:lineRule="auto"/>
        <w:contextualSpacing/>
        <w:jc w:val="both"/>
        <w:rPr>
          <w:rFonts w:ascii="Arial" w:hAnsi="Arial" w:cs="Arial"/>
          <w:b/>
          <w:sz w:val="24"/>
          <w:szCs w:val="24"/>
          <w:lang w:val="es-ES"/>
        </w:rPr>
      </w:pPr>
      <w:r>
        <w:rPr>
          <w:rFonts w:ascii="Arial" w:hAnsi="Arial" w:cs="Arial"/>
          <w:b/>
          <w:noProof/>
          <w:sz w:val="24"/>
          <w:szCs w:val="24"/>
          <w:lang w:val="es-ES" w:eastAsia="es-ES"/>
        </w:rPr>
        <w:lastRenderedPageBreak/>
        <w:drawing>
          <wp:anchor distT="0" distB="0" distL="114300" distR="114300" simplePos="0" relativeHeight="251673600" behindDoc="0" locked="0" layoutInCell="1" allowOverlap="1">
            <wp:simplePos x="0" y="0"/>
            <wp:positionH relativeFrom="column">
              <wp:posOffset>-22225</wp:posOffset>
            </wp:positionH>
            <wp:positionV relativeFrom="paragraph">
              <wp:posOffset>227330</wp:posOffset>
            </wp:positionV>
            <wp:extent cx="8056880" cy="4324350"/>
            <wp:effectExtent l="19050" t="0" r="1270" b="0"/>
            <wp:wrapSquare wrapText="bothSides"/>
            <wp:docPr id="108" name="Imagen 3" descr="C:\Users\Alexandra\Desktop\proyecto aplicado\mo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lexandra\Desktop\proyecto aplicado\molino.jpg"/>
                    <pic:cNvPicPr>
                      <a:picLocks noChangeAspect="1" noChangeArrowheads="1"/>
                    </pic:cNvPicPr>
                  </pic:nvPicPr>
                  <pic:blipFill>
                    <a:blip r:embed="rId59"/>
                    <a:srcRect/>
                    <a:stretch>
                      <a:fillRect/>
                    </a:stretch>
                  </pic:blipFill>
                  <pic:spPr bwMode="auto">
                    <a:xfrm>
                      <a:off x="0" y="0"/>
                      <a:ext cx="8056880" cy="4324350"/>
                    </a:xfrm>
                    <a:prstGeom prst="rect">
                      <a:avLst/>
                    </a:prstGeom>
                    <a:noFill/>
                    <a:ln w="9525">
                      <a:noFill/>
                      <a:miter lim="800000"/>
                      <a:headEnd/>
                      <a:tailEnd/>
                    </a:ln>
                  </pic:spPr>
                </pic:pic>
              </a:graphicData>
            </a:graphic>
          </wp:anchor>
        </w:drawing>
      </w:r>
    </w:p>
    <w:p w:rsidR="00717EA9" w:rsidRDefault="00717EA9" w:rsidP="00717EA9">
      <w:pPr>
        <w:spacing w:line="360" w:lineRule="auto"/>
        <w:contextualSpacing/>
        <w:jc w:val="both"/>
        <w:rPr>
          <w:rFonts w:ascii="Arial" w:hAnsi="Arial" w:cs="Arial"/>
          <w:b/>
          <w:sz w:val="24"/>
          <w:szCs w:val="24"/>
          <w:lang w:val="es-ES"/>
        </w:rPr>
      </w:pPr>
    </w:p>
    <w:p w:rsidR="00717EA9" w:rsidRPr="000F1F9A" w:rsidRDefault="00717EA9" w:rsidP="00717EA9">
      <w:pPr>
        <w:spacing w:line="360" w:lineRule="auto"/>
        <w:contextualSpacing/>
        <w:jc w:val="both"/>
        <w:rPr>
          <w:rFonts w:ascii="Arial" w:hAnsi="Arial" w:cs="Arial"/>
          <w:sz w:val="24"/>
          <w:szCs w:val="24"/>
          <w:lang w:val="es-ES"/>
        </w:rPr>
        <w:sectPr w:rsidR="00717EA9" w:rsidRPr="000F1F9A" w:rsidSect="00643C4A">
          <w:pgSz w:w="15840" w:h="12240" w:orient="landscape" w:code="1"/>
          <w:pgMar w:top="1418" w:right="1985" w:bottom="2268" w:left="1985" w:header="709" w:footer="709" w:gutter="0"/>
          <w:cols w:space="708"/>
          <w:docGrid w:linePitch="360"/>
        </w:sectPr>
      </w:pPr>
    </w:p>
    <w:p w:rsidR="00717EA9" w:rsidRDefault="00717EA9" w:rsidP="00717EA9">
      <w:pPr>
        <w:spacing w:line="360" w:lineRule="auto"/>
        <w:contextualSpacing/>
        <w:jc w:val="both"/>
        <w:rPr>
          <w:rFonts w:ascii="Arial" w:hAnsi="Arial" w:cs="Arial"/>
          <w:b/>
          <w:sz w:val="24"/>
          <w:szCs w:val="24"/>
          <w:lang w:val="es-ES"/>
        </w:rPr>
      </w:pPr>
    </w:p>
    <w:p w:rsidR="00717EA9" w:rsidRPr="00812E5B" w:rsidRDefault="00717EA9" w:rsidP="00717EA9">
      <w:pPr>
        <w:pStyle w:val="NormalWeb"/>
        <w:jc w:val="center"/>
        <w:rPr>
          <w:rFonts w:ascii="Arial" w:hAnsi="Arial" w:cs="Arial"/>
          <w:b/>
          <w:bCs/>
          <w:szCs w:val="28"/>
        </w:rPr>
      </w:pPr>
      <w:r>
        <w:rPr>
          <w:rFonts w:ascii="Arial" w:hAnsi="Arial" w:cs="Arial"/>
          <w:b/>
          <w:bCs/>
          <w:szCs w:val="28"/>
        </w:rPr>
        <w:t xml:space="preserve">GRÀFICOS 3: </w:t>
      </w:r>
      <w:r w:rsidRPr="00812E5B">
        <w:rPr>
          <w:rFonts w:ascii="Arial" w:hAnsi="Arial" w:cs="Arial"/>
          <w:b/>
          <w:bCs/>
          <w:szCs w:val="28"/>
        </w:rPr>
        <w:t>SEPARADOR ELECTROMAGNÉTICO</w:t>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D304BA" w:rsidP="00717EA9">
      <w:pPr>
        <w:spacing w:line="360" w:lineRule="auto"/>
        <w:contextualSpacing/>
        <w:jc w:val="both"/>
        <w:rPr>
          <w:rFonts w:ascii="Arial" w:hAnsi="Arial" w:cs="Arial"/>
          <w:b/>
          <w:sz w:val="24"/>
          <w:szCs w:val="24"/>
          <w:lang w:val="es-ES"/>
        </w:rPr>
      </w:pPr>
      <w:r>
        <w:rPr>
          <w:noProof/>
          <w:lang w:val="es-ES" w:eastAsia="es-ES"/>
        </w:rPr>
        <w:drawing>
          <wp:inline distT="0" distB="0" distL="0" distR="0">
            <wp:extent cx="5245735" cy="2406015"/>
            <wp:effectExtent l="19050" t="0" r="0" b="0"/>
            <wp:docPr id="63" name="Imagen 6" descr="Img-23.gif (73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23.gif (7306 bytes)"/>
                    <pic:cNvPicPr>
                      <a:picLocks noChangeAspect="1" noChangeArrowheads="1"/>
                    </pic:cNvPicPr>
                  </pic:nvPicPr>
                  <pic:blipFill>
                    <a:blip r:embed="rId60"/>
                    <a:srcRect/>
                    <a:stretch>
                      <a:fillRect/>
                    </a:stretch>
                  </pic:blipFill>
                  <pic:spPr bwMode="auto">
                    <a:xfrm>
                      <a:off x="0" y="0"/>
                      <a:ext cx="5245735" cy="2406015"/>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D304BA" w:rsidP="00717EA9">
      <w:pPr>
        <w:spacing w:line="360" w:lineRule="auto"/>
        <w:contextualSpacing/>
        <w:jc w:val="both"/>
        <w:rPr>
          <w:rFonts w:ascii="Arial" w:hAnsi="Arial" w:cs="Arial"/>
          <w:b/>
          <w:sz w:val="24"/>
          <w:szCs w:val="24"/>
          <w:lang w:val="es-ES"/>
        </w:rPr>
      </w:pPr>
      <w:r>
        <w:rPr>
          <w:b/>
          <w:noProof/>
          <w:lang w:val="es-ES" w:eastAsia="es-ES"/>
        </w:rPr>
        <w:drawing>
          <wp:inline distT="0" distB="0" distL="0" distR="0">
            <wp:extent cx="4331335" cy="1948815"/>
            <wp:effectExtent l="19050" t="0" r="0" b="0"/>
            <wp:docPr id="62" name="Imagen 9" descr="Img-24.gif (79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24.gif (7975 bytes)"/>
                    <pic:cNvPicPr>
                      <a:picLocks noChangeAspect="1" noChangeArrowheads="1"/>
                    </pic:cNvPicPr>
                  </pic:nvPicPr>
                  <pic:blipFill>
                    <a:blip r:embed="rId61"/>
                    <a:srcRect/>
                    <a:stretch>
                      <a:fillRect/>
                    </a:stretch>
                  </pic:blipFill>
                  <pic:spPr bwMode="auto">
                    <a:xfrm>
                      <a:off x="0" y="0"/>
                      <a:ext cx="4331335" cy="1948815"/>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 w:rsidR="00717EA9" w:rsidRPr="00812E5B" w:rsidRDefault="00717EA9" w:rsidP="00717EA9">
      <w:pPr>
        <w:pStyle w:val="NormalWeb"/>
        <w:jc w:val="center"/>
        <w:rPr>
          <w:rFonts w:ascii="Arial" w:hAnsi="Arial" w:cs="Arial"/>
          <w:b/>
          <w:bCs/>
          <w:szCs w:val="28"/>
        </w:rPr>
      </w:pPr>
      <w:r>
        <w:rPr>
          <w:rFonts w:ascii="Arial" w:hAnsi="Arial" w:cs="Arial"/>
          <w:b/>
          <w:szCs w:val="28"/>
        </w:rPr>
        <w:t>GRÀFICOS 4: PROCESO DE LA BASURA</w:t>
      </w:r>
    </w:p>
    <w:p w:rsidR="00717EA9" w:rsidRDefault="00D304BA" w:rsidP="00717EA9">
      <w:r>
        <w:rPr>
          <w:noProof/>
          <w:lang w:val="es-ES" w:eastAsia="es-ES"/>
        </w:rPr>
        <w:drawing>
          <wp:anchor distT="0" distB="0" distL="0" distR="0" simplePos="0" relativeHeight="251674624" behindDoc="0" locked="0" layoutInCell="1" allowOverlap="0">
            <wp:simplePos x="0" y="0"/>
            <wp:positionH relativeFrom="column">
              <wp:posOffset>-430530</wp:posOffset>
            </wp:positionH>
            <wp:positionV relativeFrom="line">
              <wp:posOffset>283845</wp:posOffset>
            </wp:positionV>
            <wp:extent cx="2838450" cy="2133600"/>
            <wp:effectExtent l="19050" t="0" r="0" b="0"/>
            <wp:wrapSquare wrapText="bothSides"/>
            <wp:docPr id="107" name="Imagen 77" descr="pra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pra044"/>
                    <pic:cNvPicPr>
                      <a:picLocks noChangeAspect="1" noChangeArrowheads="1"/>
                    </pic:cNvPicPr>
                  </pic:nvPicPr>
                  <pic:blipFill>
                    <a:blip r:embed="rId62"/>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r w:rsidRPr="00B15ABE">
        <w:rPr>
          <w:noProof/>
        </w:rPr>
        <w:pict>
          <v:rect id="_x0000_s1030" style="position:absolute;margin-left:18pt;margin-top:18pt;width:274.4pt;height:24.45pt;z-index:251678720" stroked="f">
            <v:textbox style="mso-next-textbox:#_x0000_s1030">
              <w:txbxContent>
                <w:p w:rsidR="00717EA9" w:rsidRPr="007A71CD" w:rsidRDefault="00717EA9" w:rsidP="00717EA9">
                  <w:pPr>
                    <w:jc w:val="center"/>
                    <w:rPr>
                      <w:b/>
                    </w:rPr>
                  </w:pPr>
                  <w:smartTag w:uri="urn:schemas-microsoft-com:office:smarttags" w:element="PersonName">
                    <w:smartTagPr>
                      <w:attr w:name="ProductID" w:val="LA BASURA ES"/>
                    </w:smartTagPr>
                    <w:smartTag w:uri="urn:schemas-microsoft-com:office:smarttags" w:element="PersonName">
                      <w:smartTagPr>
                        <w:attr w:name="ProductID" w:val="LA BASURA"/>
                      </w:smartTagPr>
                      <w:r>
                        <w:rPr>
                          <w:b/>
                        </w:rPr>
                        <w:t>LA BASURA</w:t>
                      </w:r>
                    </w:smartTag>
                    <w:r>
                      <w:rPr>
                        <w:b/>
                      </w:rPr>
                      <w:t xml:space="preserve"> ES</w:t>
                    </w:r>
                  </w:smartTag>
                  <w:r>
                    <w:rPr>
                      <w:b/>
                    </w:rPr>
                    <w:t xml:space="preserve"> DEPOSITADA EN  FOSAS</w:t>
                  </w:r>
                </w:p>
              </w:txbxContent>
            </v:textbox>
          </v:rect>
        </w:pict>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79744" behindDoc="0" locked="0" layoutInCell="1" allowOverlap="0">
            <wp:simplePos x="0" y="0"/>
            <wp:positionH relativeFrom="column">
              <wp:posOffset>1741170</wp:posOffset>
            </wp:positionH>
            <wp:positionV relativeFrom="line">
              <wp:posOffset>137795</wp:posOffset>
            </wp:positionV>
            <wp:extent cx="1809750" cy="2400300"/>
            <wp:effectExtent l="19050" t="0" r="0" b="0"/>
            <wp:wrapSquare wrapText="bothSides"/>
            <wp:docPr id="106" name="Imagen 82" descr="pra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pra050"/>
                    <pic:cNvPicPr>
                      <a:picLocks noChangeAspect="1" noChangeArrowheads="1"/>
                    </pic:cNvPicPr>
                  </pic:nvPicPr>
                  <pic:blipFill>
                    <a:blip r:embed="rId63"/>
                    <a:srcRect/>
                    <a:stretch>
                      <a:fillRect/>
                    </a:stretch>
                  </pic:blipFill>
                  <pic:spPr bwMode="auto">
                    <a:xfrm>
                      <a:off x="0" y="0"/>
                      <a:ext cx="1809750" cy="2400300"/>
                    </a:xfrm>
                    <a:prstGeom prst="rect">
                      <a:avLst/>
                    </a:prstGeom>
                    <a:noFill/>
                    <a:ln w="9525">
                      <a:noFill/>
                      <a:miter lim="800000"/>
                      <a:headEnd/>
                      <a:tailEnd/>
                    </a:ln>
                  </pic:spPr>
                </pic:pic>
              </a:graphicData>
            </a:graphic>
          </wp:anchor>
        </w:drawing>
      </w:r>
    </w:p>
    <w:p w:rsidR="00717EA9" w:rsidRDefault="00717EA9" w:rsidP="00717EA9">
      <w:r w:rsidRPr="00B15ABE">
        <w:rPr>
          <w:noProof/>
        </w:rPr>
        <w:pict>
          <v:rect id="_x0000_s1029" style="position:absolute;margin-left:-74.4pt;margin-top:10.5pt;width:217.65pt;height:32.6pt;z-index:251677696" stroked="f">
            <v:textbox>
              <w:txbxContent>
                <w:p w:rsidR="00717EA9" w:rsidRPr="00A32DA8" w:rsidRDefault="00717EA9" w:rsidP="00717EA9">
                  <w:pPr>
                    <w:jc w:val="center"/>
                    <w:rPr>
                      <w:b/>
                    </w:rPr>
                  </w:pPr>
                  <w:r w:rsidRPr="00A32DA8">
                    <w:rPr>
                      <w:b/>
                    </w:rPr>
                    <w:t>PASA POR UN DOSIFICADOR</w:t>
                  </w:r>
                </w:p>
              </w:txbxContent>
            </v:textbox>
          </v:rect>
        </w:pict>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76672" behindDoc="0" locked="0" layoutInCell="1" allowOverlap="0">
            <wp:simplePos x="0" y="0"/>
            <wp:positionH relativeFrom="column">
              <wp:posOffset>2922270</wp:posOffset>
            </wp:positionH>
            <wp:positionV relativeFrom="line">
              <wp:posOffset>124460</wp:posOffset>
            </wp:positionV>
            <wp:extent cx="2582545" cy="1962150"/>
            <wp:effectExtent l="19050" t="0" r="8255" b="0"/>
            <wp:wrapSquare wrapText="bothSides"/>
            <wp:docPr id="105" name="Imagen 79" descr="pra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pra028"/>
                    <pic:cNvPicPr>
                      <a:picLocks noChangeAspect="1" noChangeArrowheads="1"/>
                    </pic:cNvPicPr>
                  </pic:nvPicPr>
                  <pic:blipFill>
                    <a:blip r:embed="rId64"/>
                    <a:srcRect/>
                    <a:stretch>
                      <a:fillRect/>
                    </a:stretch>
                  </pic:blipFill>
                  <pic:spPr bwMode="auto">
                    <a:xfrm>
                      <a:off x="0" y="0"/>
                      <a:ext cx="2582545" cy="196215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r w:rsidRPr="00B15ABE">
        <w:rPr>
          <w:noProof/>
        </w:rPr>
        <w:pict>
          <v:rect id="_x0000_s1028" style="position:absolute;margin-left:-40.15pt;margin-top:3.9pt;width:225.25pt;height:58.5pt;z-index:251675648" stroked="f">
            <v:textbox>
              <w:txbxContent>
                <w:p w:rsidR="00717EA9" w:rsidRPr="005F1FB5" w:rsidRDefault="00717EA9" w:rsidP="00717EA9">
                  <w:pPr>
                    <w:rPr>
                      <w:rFonts w:ascii="Arial" w:hAnsi="Arial" w:cs="Arial"/>
                      <w:b/>
                      <w:sz w:val="24"/>
                      <w:szCs w:val="24"/>
                    </w:rPr>
                  </w:pPr>
                  <w:r w:rsidRPr="005F1FB5">
                    <w:rPr>
                      <w:rFonts w:ascii="Arial" w:hAnsi="Arial" w:cs="Arial"/>
                      <w:b/>
                      <w:sz w:val="24"/>
                      <w:szCs w:val="24"/>
                    </w:rPr>
                    <w:t xml:space="preserve">Los operadores separan </w:t>
                  </w:r>
                </w:p>
                <w:p w:rsidR="00717EA9" w:rsidRPr="005F1FB5" w:rsidRDefault="00717EA9" w:rsidP="00717EA9">
                  <w:pPr>
                    <w:rPr>
                      <w:rFonts w:ascii="Arial" w:hAnsi="Arial" w:cs="Arial"/>
                      <w:b/>
                      <w:sz w:val="24"/>
                      <w:szCs w:val="24"/>
                    </w:rPr>
                  </w:pPr>
                  <w:r w:rsidRPr="005F1FB5">
                    <w:rPr>
                      <w:rFonts w:ascii="Arial" w:hAnsi="Arial" w:cs="Arial"/>
                      <w:b/>
                      <w:sz w:val="24"/>
                      <w:szCs w:val="24"/>
                    </w:rPr>
                    <w:t>La basura según su componente</w:t>
                  </w:r>
                </w:p>
              </w:txbxContent>
            </v:textbox>
          </v:rect>
        </w:pict>
      </w:r>
      <w:r>
        <w:t xml:space="preserve">      </w:t>
      </w:r>
    </w:p>
    <w:p w:rsidR="00717EA9" w:rsidRDefault="00717EA9" w:rsidP="00717EA9"/>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82816" behindDoc="0" locked="0" layoutInCell="1" allowOverlap="0">
            <wp:simplePos x="0" y="0"/>
            <wp:positionH relativeFrom="column">
              <wp:posOffset>-563880</wp:posOffset>
            </wp:positionH>
            <wp:positionV relativeFrom="line">
              <wp:posOffset>-517525</wp:posOffset>
            </wp:positionV>
            <wp:extent cx="2055495" cy="2724150"/>
            <wp:effectExtent l="19050" t="0" r="1905" b="0"/>
            <wp:wrapSquare wrapText="bothSides"/>
            <wp:docPr id="104" name="Imagen 85" descr="pra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pra041"/>
                    <pic:cNvPicPr>
                      <a:picLocks noChangeAspect="1" noChangeArrowheads="1"/>
                    </pic:cNvPicPr>
                  </pic:nvPicPr>
                  <pic:blipFill>
                    <a:blip r:embed="rId65"/>
                    <a:srcRect/>
                    <a:stretch>
                      <a:fillRect/>
                    </a:stretch>
                  </pic:blipFill>
                  <pic:spPr bwMode="auto">
                    <a:xfrm>
                      <a:off x="0" y="0"/>
                      <a:ext cx="2055495" cy="272415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r w:rsidRPr="00B15ABE">
        <w:rPr>
          <w:noProof/>
        </w:rPr>
        <w:pict>
          <v:rect id="_x0000_s1031" style="position:absolute;margin-left:37.5pt;margin-top:4.35pt;width:231.1pt;height:32.6pt;z-index:251680768" stroked="f">
            <v:textbox>
              <w:txbxContent>
                <w:p w:rsidR="00717EA9" w:rsidRPr="005F1FB5" w:rsidRDefault="00717EA9" w:rsidP="00717EA9">
                  <w:pPr>
                    <w:jc w:val="center"/>
                    <w:rPr>
                      <w:rFonts w:ascii="Arial" w:hAnsi="Arial" w:cs="Arial"/>
                      <w:b/>
                      <w:sz w:val="24"/>
                    </w:rPr>
                  </w:pPr>
                  <w:r w:rsidRPr="005F1FB5">
                    <w:rPr>
                      <w:rFonts w:ascii="Arial" w:hAnsi="Arial" w:cs="Arial"/>
                      <w:b/>
                      <w:sz w:val="24"/>
                    </w:rPr>
                    <w:t>PASA POR UN MOLINO</w:t>
                  </w:r>
                </w:p>
              </w:txbxContent>
            </v:textbox>
          </v:rect>
        </w:pict>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83840" behindDoc="0" locked="0" layoutInCell="1" allowOverlap="0">
            <wp:simplePos x="0" y="0"/>
            <wp:positionH relativeFrom="column">
              <wp:posOffset>350520</wp:posOffset>
            </wp:positionH>
            <wp:positionV relativeFrom="line">
              <wp:posOffset>22225</wp:posOffset>
            </wp:positionV>
            <wp:extent cx="2857500" cy="2152650"/>
            <wp:effectExtent l="19050" t="0" r="0" b="0"/>
            <wp:wrapSquare wrapText="bothSides"/>
            <wp:docPr id="103" name="Imagen 86" descr="pra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pra040"/>
                    <pic:cNvPicPr>
                      <a:picLocks noChangeAspect="1" noChangeArrowheads="1"/>
                    </pic:cNvPicPr>
                  </pic:nvPicPr>
                  <pic:blipFill>
                    <a:blip r:embed="rId66"/>
                    <a:srcRect/>
                    <a:stretch>
                      <a:fillRect/>
                    </a:stretch>
                  </pic:blipFill>
                  <pic:spPr bwMode="auto">
                    <a:xfrm>
                      <a:off x="0" y="0"/>
                      <a:ext cx="2857500" cy="2152650"/>
                    </a:xfrm>
                    <a:prstGeom prst="rect">
                      <a:avLst/>
                    </a:prstGeom>
                    <a:noFill/>
                    <a:ln w="9525">
                      <a:noFill/>
                      <a:miter lim="800000"/>
                      <a:headEnd/>
                      <a:tailEnd/>
                    </a:ln>
                  </pic:spPr>
                </pic:pic>
              </a:graphicData>
            </a:graphic>
          </wp:anchor>
        </w:drawing>
      </w:r>
    </w:p>
    <w:p w:rsidR="00717EA9" w:rsidRDefault="00717EA9" w:rsidP="00717EA9">
      <w:r w:rsidRPr="00B15ABE">
        <w:rPr>
          <w:noProof/>
        </w:rPr>
        <w:pict>
          <v:rect id="_x0000_s1032" style="position:absolute;margin-left:293.1pt;margin-top:24.35pt;width:201.5pt;height:54pt;z-index:251681792" stroked="f">
            <v:textbox style="mso-next-textbox:#_x0000_s1032">
              <w:txbxContent>
                <w:p w:rsidR="00717EA9" w:rsidRDefault="00717EA9" w:rsidP="00717EA9">
                  <w:pPr>
                    <w:spacing w:after="0"/>
                    <w:jc w:val="center"/>
                    <w:rPr>
                      <w:rFonts w:ascii="Arial" w:hAnsi="Arial" w:cs="Arial"/>
                      <w:b/>
                      <w:sz w:val="24"/>
                    </w:rPr>
                  </w:pPr>
                  <w:r w:rsidRPr="005F1FB5">
                    <w:rPr>
                      <w:rFonts w:ascii="Arial" w:hAnsi="Arial" w:cs="Arial"/>
                      <w:b/>
                      <w:sz w:val="24"/>
                    </w:rPr>
                    <w:t xml:space="preserve">SEPARADOR BALISTICO </w:t>
                  </w:r>
                </w:p>
                <w:p w:rsidR="00717EA9" w:rsidRPr="005F1FB5" w:rsidRDefault="00717EA9" w:rsidP="00717EA9">
                  <w:pPr>
                    <w:spacing w:after="0"/>
                    <w:jc w:val="center"/>
                    <w:rPr>
                      <w:rFonts w:ascii="Arial" w:hAnsi="Arial" w:cs="Arial"/>
                      <w:b/>
                      <w:sz w:val="24"/>
                    </w:rPr>
                  </w:pPr>
                  <w:r w:rsidRPr="005F1FB5">
                    <w:rPr>
                      <w:rFonts w:ascii="Arial" w:hAnsi="Arial" w:cs="Arial"/>
                      <w:b/>
                      <w:sz w:val="24"/>
                    </w:rPr>
                    <w:t>(DESECHOS ORGANICOS)</w:t>
                  </w:r>
                </w:p>
              </w:txbxContent>
            </v:textbox>
          </v:rect>
        </w:pict>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87936" behindDoc="0" locked="0" layoutInCell="1" allowOverlap="0">
            <wp:simplePos x="0" y="0"/>
            <wp:positionH relativeFrom="column">
              <wp:posOffset>2465070</wp:posOffset>
            </wp:positionH>
            <wp:positionV relativeFrom="line">
              <wp:posOffset>10160</wp:posOffset>
            </wp:positionV>
            <wp:extent cx="3028950" cy="2266950"/>
            <wp:effectExtent l="19050" t="0" r="0" b="0"/>
            <wp:wrapSquare wrapText="bothSides"/>
            <wp:docPr id="102" name="Imagen 90" descr="pra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pra045"/>
                    <pic:cNvPicPr>
                      <a:picLocks noChangeAspect="1" noChangeArrowheads="1"/>
                    </pic:cNvPicPr>
                  </pic:nvPicPr>
                  <pic:blipFill>
                    <a:blip r:embed="rId67"/>
                    <a:srcRect/>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r w:rsidRPr="00B15ABE">
        <w:rPr>
          <w:noProof/>
        </w:rPr>
        <w:pict>
          <v:rect id="_x0000_s1034" style="position:absolute;margin-left:-108.9pt;margin-top:6.9pt;width:297pt;height:67.5pt;z-index:251686912" stroked="f">
            <v:textbox style="mso-next-textbox:#_x0000_s1034">
              <w:txbxContent>
                <w:p w:rsidR="00717EA9" w:rsidRDefault="00717EA9" w:rsidP="00717EA9">
                  <w:pPr>
                    <w:spacing w:after="0"/>
                    <w:jc w:val="center"/>
                    <w:rPr>
                      <w:rFonts w:ascii="Arial" w:hAnsi="Arial" w:cs="Arial"/>
                      <w:b/>
                      <w:sz w:val="24"/>
                    </w:rPr>
                  </w:pPr>
                  <w:r w:rsidRPr="005F1FB5">
                    <w:rPr>
                      <w:rFonts w:ascii="Arial" w:hAnsi="Arial" w:cs="Arial"/>
                      <w:b/>
                      <w:sz w:val="24"/>
                    </w:rPr>
                    <w:t xml:space="preserve">MAQUINAS VOLTEADORAS </w:t>
                  </w:r>
                </w:p>
                <w:p w:rsidR="00717EA9" w:rsidRPr="005F1FB5" w:rsidRDefault="00717EA9" w:rsidP="00717EA9">
                  <w:pPr>
                    <w:spacing w:after="0"/>
                    <w:jc w:val="center"/>
                    <w:rPr>
                      <w:rFonts w:ascii="Arial" w:hAnsi="Arial" w:cs="Arial"/>
                      <w:b/>
                      <w:sz w:val="24"/>
                    </w:rPr>
                  </w:pPr>
                  <w:r w:rsidRPr="005F1FB5">
                    <w:rPr>
                      <w:rFonts w:ascii="Arial" w:hAnsi="Arial" w:cs="Arial"/>
                      <w:b/>
                      <w:sz w:val="24"/>
                    </w:rPr>
                    <w:t>ACELERAN EL PROCESO NATURAL</w:t>
                  </w:r>
                </w:p>
              </w:txbxContent>
            </v:textbox>
          </v:rect>
        </w:pict>
      </w:r>
    </w:p>
    <w:p w:rsidR="00717EA9" w:rsidRDefault="00717EA9" w:rsidP="00717EA9"/>
    <w:p w:rsidR="00717EA9" w:rsidRDefault="00717EA9" w:rsidP="00717EA9"/>
    <w:p w:rsidR="00717EA9" w:rsidRDefault="00717EA9" w:rsidP="00717EA9">
      <w:r w:rsidRPr="00B15ABE">
        <w:rPr>
          <w:noProof/>
        </w:rPr>
        <w:pict>
          <v:rect id="_x0000_s1033" style="position:absolute;margin-left:-39.4pt;margin-top:-12.25pt;width:414pt;height:24.45pt;z-index:251684864" stroked="f">
            <v:textbox style="mso-next-textbox:#_x0000_s1033">
              <w:txbxContent>
                <w:p w:rsidR="00717EA9" w:rsidRPr="00437A61" w:rsidRDefault="00717EA9" w:rsidP="00717EA9">
                  <w:pPr>
                    <w:jc w:val="center"/>
                    <w:rPr>
                      <w:rFonts w:ascii="Arial" w:hAnsi="Arial" w:cs="Arial"/>
                      <w:b/>
                      <w:sz w:val="24"/>
                    </w:rPr>
                  </w:pPr>
                  <w:r>
                    <w:rPr>
                      <w:rFonts w:ascii="Arial" w:hAnsi="Arial" w:cs="Arial"/>
                      <w:b/>
                      <w:sz w:val="24"/>
                    </w:rPr>
                    <w:t>EL COMPOSTAJE (D</w:t>
                  </w:r>
                  <w:r w:rsidRPr="00437A61">
                    <w:rPr>
                      <w:rFonts w:ascii="Arial" w:hAnsi="Arial" w:cs="Arial"/>
                      <w:b/>
                      <w:sz w:val="24"/>
                    </w:rPr>
                    <w:t>esechos orgánicos)</w:t>
                  </w:r>
                </w:p>
              </w:txbxContent>
            </v:textbox>
          </v:rect>
        </w:pict>
      </w:r>
    </w:p>
    <w:p w:rsidR="00717EA9" w:rsidRDefault="00D304BA" w:rsidP="00717EA9">
      <w:r>
        <w:rPr>
          <w:noProof/>
          <w:lang w:val="es-ES" w:eastAsia="es-ES"/>
        </w:rPr>
        <w:drawing>
          <wp:anchor distT="0" distB="0" distL="0" distR="0" simplePos="0" relativeHeight="251685888" behindDoc="0" locked="0" layoutInCell="1" allowOverlap="0">
            <wp:simplePos x="0" y="0"/>
            <wp:positionH relativeFrom="column">
              <wp:posOffset>750570</wp:posOffset>
            </wp:positionH>
            <wp:positionV relativeFrom="line">
              <wp:posOffset>168910</wp:posOffset>
            </wp:positionV>
            <wp:extent cx="3086100" cy="2324100"/>
            <wp:effectExtent l="19050" t="0" r="0" b="0"/>
            <wp:wrapSquare wrapText="bothSides"/>
            <wp:docPr id="101" name="Imagen 88" descr="pra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pra042"/>
                    <pic:cNvPicPr>
                      <a:picLocks noChangeAspect="1" noChangeArrowheads="1"/>
                    </pic:cNvPicPr>
                  </pic:nvPicPr>
                  <pic:blipFill>
                    <a:blip r:embed="rId68"/>
                    <a:srcRect/>
                    <a:stretch>
                      <a:fillRect/>
                    </a:stretch>
                  </pic:blipFill>
                  <pic:spPr bwMode="auto">
                    <a:xfrm>
                      <a:off x="0" y="0"/>
                      <a:ext cx="3086100" cy="232410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r w:rsidRPr="00B15ABE">
        <w:rPr>
          <w:noProof/>
        </w:rPr>
        <w:pict>
          <v:rect id="_x0000_s1035" style="position:absolute;margin-left:-16pt;margin-top:7.85pt;width:414pt;height:24.45pt;z-index:251688960" stroked="f">
            <v:textbox style="mso-next-textbox:#_x0000_s1035">
              <w:txbxContent>
                <w:p w:rsidR="00717EA9" w:rsidRPr="00437A61" w:rsidRDefault="00717EA9" w:rsidP="00717EA9">
                  <w:pPr>
                    <w:jc w:val="center"/>
                    <w:rPr>
                      <w:rFonts w:ascii="Arial" w:hAnsi="Arial" w:cs="Arial"/>
                      <w:b/>
                      <w:sz w:val="24"/>
                    </w:rPr>
                  </w:pPr>
                  <w:r w:rsidRPr="00437A61">
                    <w:rPr>
                      <w:rFonts w:ascii="Arial" w:hAnsi="Arial" w:cs="Arial"/>
                      <w:b/>
                      <w:sz w:val="24"/>
                    </w:rPr>
                    <w:t>ESTA SE MADURA PARA SU COMERCIALIZACION</w:t>
                  </w:r>
                </w:p>
              </w:txbxContent>
            </v:textbox>
          </v:rect>
        </w:pict>
      </w:r>
    </w:p>
    <w:p w:rsidR="00717EA9" w:rsidRDefault="00717EA9" w:rsidP="00717EA9"/>
    <w:p w:rsidR="00717EA9" w:rsidRDefault="00717EA9" w:rsidP="00717EA9"/>
    <w:p w:rsidR="00717EA9" w:rsidRDefault="00D304BA" w:rsidP="00717EA9">
      <w:r>
        <w:rPr>
          <w:noProof/>
          <w:lang w:val="es-ES" w:eastAsia="es-ES"/>
        </w:rPr>
        <w:drawing>
          <wp:anchor distT="0" distB="0" distL="0" distR="0" simplePos="0" relativeHeight="251689984" behindDoc="0" locked="0" layoutInCell="1" allowOverlap="0">
            <wp:simplePos x="0" y="0"/>
            <wp:positionH relativeFrom="column">
              <wp:posOffset>521970</wp:posOffset>
            </wp:positionH>
            <wp:positionV relativeFrom="line">
              <wp:posOffset>101600</wp:posOffset>
            </wp:positionV>
            <wp:extent cx="3878580" cy="2933700"/>
            <wp:effectExtent l="19050" t="0" r="7620" b="0"/>
            <wp:wrapSquare wrapText="bothSides"/>
            <wp:docPr id="100" name="Imagen 93" descr="pra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pra048"/>
                    <pic:cNvPicPr>
                      <a:picLocks noChangeAspect="1" noChangeArrowheads="1"/>
                    </pic:cNvPicPr>
                  </pic:nvPicPr>
                  <pic:blipFill>
                    <a:blip r:embed="rId69"/>
                    <a:srcRect/>
                    <a:stretch>
                      <a:fillRect/>
                    </a:stretch>
                  </pic:blipFill>
                  <pic:spPr bwMode="auto">
                    <a:xfrm>
                      <a:off x="0" y="0"/>
                      <a:ext cx="3878580" cy="2933700"/>
                    </a:xfrm>
                    <a:prstGeom prst="rect">
                      <a:avLst/>
                    </a:prstGeom>
                    <a:noFill/>
                    <a:ln w="9525">
                      <a:noFill/>
                      <a:miter lim="800000"/>
                      <a:headEnd/>
                      <a:tailEnd/>
                    </a:ln>
                  </pic:spPr>
                </pic:pic>
              </a:graphicData>
            </a:graphic>
          </wp:anchor>
        </w:drawing>
      </w: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r>
        <w:rPr>
          <w:rFonts w:ascii="Arial" w:hAnsi="Arial" w:cs="Arial"/>
          <w:b/>
          <w:bCs/>
          <w:color w:val="000000"/>
          <w:sz w:val="28"/>
          <w:szCs w:val="28"/>
          <w:lang w:val="es-ES"/>
        </w:rPr>
        <w:t xml:space="preserve">TABLA 1: SPSS </w:t>
      </w:r>
    </w:p>
    <w:p w:rsidR="00717EA9" w:rsidRDefault="00717EA9" w:rsidP="00717EA9">
      <w:pPr>
        <w:tabs>
          <w:tab w:val="center" w:pos="4305"/>
        </w:tabs>
        <w:autoSpaceDE w:val="0"/>
        <w:autoSpaceDN w:val="0"/>
        <w:adjustRightInd w:val="0"/>
        <w:spacing w:after="0" w:line="240" w:lineRule="auto"/>
        <w:rPr>
          <w:rFonts w:ascii="Arial" w:hAnsi="Arial" w:cs="Arial"/>
          <w:b/>
          <w:bCs/>
          <w:color w:val="000000"/>
          <w:sz w:val="18"/>
          <w:szCs w:val="18"/>
          <w:lang w:val="es-ES"/>
        </w:rPr>
      </w:pPr>
    </w:p>
    <w:p w:rsidR="00717EA9" w:rsidRDefault="00717EA9" w:rsidP="00717EA9">
      <w:pPr>
        <w:tabs>
          <w:tab w:val="center" w:pos="4305"/>
        </w:tabs>
        <w:autoSpaceDE w:val="0"/>
        <w:autoSpaceDN w:val="0"/>
        <w:adjustRightInd w:val="0"/>
        <w:spacing w:after="0" w:line="240" w:lineRule="auto"/>
        <w:rPr>
          <w:rFonts w:ascii="Arial" w:hAnsi="Arial" w:cs="Arial"/>
          <w:b/>
          <w:bCs/>
          <w:color w:val="000000"/>
          <w:sz w:val="18"/>
          <w:szCs w:val="18"/>
          <w:lang w:val="es-ES"/>
        </w:rPr>
      </w:pPr>
    </w:p>
    <w:p w:rsidR="00717EA9" w:rsidRPr="00A77CD2" w:rsidRDefault="00717EA9" w:rsidP="00717EA9">
      <w:pPr>
        <w:tabs>
          <w:tab w:val="center" w:pos="4305"/>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Resumen del procesamiento de los casos</w:t>
      </w:r>
    </w:p>
    <w:p w:rsidR="00717EA9" w:rsidRPr="00A77CD2" w:rsidRDefault="00717EA9" w:rsidP="00717EA9">
      <w:pPr>
        <w:tabs>
          <w:tab w:val="center" w:pos="4305"/>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627"/>
        <w:gridCol w:w="1080"/>
        <w:gridCol w:w="1152"/>
        <w:gridCol w:w="1080"/>
        <w:gridCol w:w="1152"/>
        <w:gridCol w:w="1080"/>
        <w:gridCol w:w="1152"/>
      </w:tblGrid>
      <w:tr w:rsidR="00717EA9" w:rsidRPr="00A77CD2" w:rsidTr="003C3222">
        <w:trPr>
          <w:trHeight w:val="273"/>
        </w:trPr>
        <w:tc>
          <w:tcPr>
            <w:tcW w:w="1627"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6696"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Casos</w:t>
            </w:r>
          </w:p>
        </w:tc>
      </w:tr>
      <w:tr w:rsidR="00717EA9" w:rsidRPr="00A77CD2" w:rsidTr="003C3222">
        <w:trPr>
          <w:trHeight w:val="273"/>
        </w:trPr>
        <w:tc>
          <w:tcPr>
            <w:tcW w:w="1627" w:type="dxa"/>
            <w:vMerge/>
            <w:tcBorders>
              <w:top w:val="nil"/>
              <w:left w:val="single" w:sz="12" w:space="0" w:color="000000"/>
              <w:bottom w:val="nil"/>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232"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Incluidos</w:t>
            </w:r>
          </w:p>
        </w:tc>
        <w:tc>
          <w:tcPr>
            <w:tcW w:w="2232"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Excluidos</w:t>
            </w:r>
          </w:p>
        </w:tc>
        <w:tc>
          <w:tcPr>
            <w:tcW w:w="2232"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Total</w:t>
            </w:r>
          </w:p>
        </w:tc>
      </w:tr>
      <w:tr w:rsidR="00717EA9" w:rsidRPr="00A77CD2" w:rsidTr="003C3222">
        <w:trPr>
          <w:trHeight w:val="273"/>
        </w:trPr>
        <w:tc>
          <w:tcPr>
            <w:tcW w:w="1627" w:type="dxa"/>
            <w:vMerge/>
            <w:tcBorders>
              <w:top w:val="nil"/>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N</w:t>
            </w:r>
          </w:p>
        </w:tc>
        <w:tc>
          <w:tcPr>
            <w:tcW w:w="115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Porcentaje</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N</w:t>
            </w:r>
          </w:p>
        </w:tc>
        <w:tc>
          <w:tcPr>
            <w:tcW w:w="115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Porcentaje</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N</w:t>
            </w:r>
          </w:p>
        </w:tc>
        <w:tc>
          <w:tcPr>
            <w:tcW w:w="1152"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Porcentaje</w:t>
            </w:r>
          </w:p>
        </w:tc>
      </w:tr>
      <w:tr w:rsidR="00717EA9" w:rsidRPr="00A77CD2" w:rsidTr="003C3222">
        <w:trPr>
          <w:trHeight w:val="273"/>
        </w:trPr>
        <w:tc>
          <w:tcPr>
            <w:tcW w:w="1627" w:type="dxa"/>
            <w:tcBorders>
              <w:top w:val="single" w:sz="12" w:space="0" w:color="000000"/>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genero</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genero</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genero</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81,0%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76</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19,0%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edad</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edad</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edad</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81,0%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76</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19,0%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sector</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sector</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lastRenderedPageBreak/>
              <w:t>preg8  * sector</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81,0%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76</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19,0%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vivienda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vivienda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w:t>
            </w:r>
          </w:p>
        </w:tc>
        <w:tc>
          <w:tcPr>
            <w:tcW w:w="1152"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r w:rsidR="00717EA9" w:rsidRPr="00A77CD2" w:rsidTr="003C3222">
        <w:trPr>
          <w:trHeight w:val="273"/>
        </w:trPr>
        <w:tc>
          <w:tcPr>
            <w:tcW w:w="1627" w:type="dxa"/>
            <w:tcBorders>
              <w:top w:val="nil"/>
              <w:left w:val="single" w:sz="12" w:space="0" w:color="000000"/>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vivienda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81,0%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76</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19,0%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400</w:t>
            </w:r>
          </w:p>
        </w:tc>
        <w:tc>
          <w:tcPr>
            <w:tcW w:w="1152"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100,0%</w:t>
            </w:r>
          </w:p>
        </w:tc>
      </w:tr>
    </w:tbl>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18"/>
          <w:szCs w:val="18"/>
          <w:lang w:val="es-ES" w:eastAsia="es-ES"/>
        </w:rPr>
      </w:pPr>
    </w:p>
    <w:p w:rsidR="00717EA9"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18"/>
          <w:szCs w:val="18"/>
          <w:lang w:val="es-ES" w:eastAsia="es-ES"/>
        </w:rPr>
      </w:pPr>
    </w:p>
    <w:p w:rsidR="00717EA9" w:rsidRPr="00643275"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28"/>
          <w:szCs w:val="28"/>
          <w:lang w:val="es-ES" w:eastAsia="es-ES"/>
        </w:rPr>
      </w:pPr>
      <w:r w:rsidRPr="00A77CD2">
        <w:rPr>
          <w:rFonts w:ascii="Arial" w:eastAsiaTheme="minorEastAsia" w:hAnsi="Arial" w:cs="Arial"/>
          <w:b/>
          <w:bCs/>
          <w:color w:val="000000"/>
          <w:sz w:val="18"/>
          <w:szCs w:val="18"/>
          <w:lang w:val="es-ES" w:eastAsia="es-ES"/>
        </w:rPr>
        <w:tab/>
      </w:r>
      <w:r w:rsidRPr="00643275">
        <w:rPr>
          <w:rFonts w:ascii="Arial" w:eastAsiaTheme="minorEastAsia" w:hAnsi="Arial" w:cs="Arial"/>
          <w:b/>
          <w:bCs/>
          <w:color w:val="000000"/>
          <w:sz w:val="28"/>
          <w:szCs w:val="28"/>
          <w:lang w:val="es-ES" w:eastAsia="es-ES"/>
        </w:rPr>
        <w:t>G</w:t>
      </w:r>
      <w:r w:rsidRPr="00643275">
        <w:rPr>
          <w:rFonts w:ascii="Arial" w:hAnsi="Arial" w:cs="Arial"/>
          <w:b/>
          <w:bCs/>
          <w:color w:val="000000"/>
          <w:sz w:val="28"/>
          <w:szCs w:val="28"/>
          <w:lang w:val="es-ES"/>
        </w:rPr>
        <w:t>enero</w:t>
      </w:r>
    </w:p>
    <w:p w:rsidR="00717EA9"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18"/>
          <w:szCs w:val="18"/>
          <w:lang w:val="es-ES" w:eastAsia="es-ES"/>
        </w:rPr>
      </w:pPr>
    </w:p>
    <w:p w:rsidR="00717EA9" w:rsidRPr="00A77CD2"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18"/>
          <w:szCs w:val="18"/>
          <w:lang w:val="es-ES" w:eastAsia="es-ES"/>
        </w:rPr>
      </w:pPr>
      <w:r w:rsidRPr="00A77CD2">
        <w:rPr>
          <w:rFonts w:ascii="Arial" w:eastAsiaTheme="minorEastAsia" w:hAnsi="Arial" w:cs="Arial"/>
          <w:b/>
          <w:bCs/>
          <w:color w:val="000000"/>
          <w:sz w:val="18"/>
          <w:szCs w:val="18"/>
          <w:lang w:val="es-ES" w:eastAsia="es-ES"/>
        </w:rPr>
        <w:t>Informe</w:t>
      </w:r>
    </w:p>
    <w:p w:rsidR="00717EA9" w:rsidRPr="00A77CD2" w:rsidRDefault="00717EA9" w:rsidP="00717EA9">
      <w:pPr>
        <w:tabs>
          <w:tab w:val="center" w:pos="2836"/>
        </w:tabs>
        <w:autoSpaceDE w:val="0"/>
        <w:autoSpaceDN w:val="0"/>
        <w:adjustRightInd w:val="0"/>
        <w:spacing w:after="0" w:line="240" w:lineRule="auto"/>
        <w:rPr>
          <w:rFonts w:ascii="Arial" w:eastAsiaTheme="minorEastAsia" w:hAnsi="Arial" w:cs="Arial"/>
          <w:b/>
          <w:bCs/>
          <w:color w:val="000000"/>
          <w:sz w:val="18"/>
          <w:szCs w:val="18"/>
          <w:lang w:val="es-ES" w:eastAsia="es-ES"/>
        </w:rPr>
      </w:pPr>
    </w:p>
    <w:tbl>
      <w:tblPr>
        <w:tblW w:w="0" w:type="auto"/>
        <w:tblInd w:w="93" w:type="dxa"/>
        <w:tblLayout w:type="fixed"/>
        <w:tblCellMar>
          <w:left w:w="93" w:type="dxa"/>
          <w:right w:w="93" w:type="dxa"/>
        </w:tblCellMar>
        <w:tblLook w:val="0000"/>
      </w:tblPr>
      <w:tblGrid>
        <w:gridCol w:w="1137"/>
        <w:gridCol w:w="1022"/>
        <w:gridCol w:w="1080"/>
        <w:gridCol w:w="1080"/>
        <w:gridCol w:w="1080"/>
      </w:tblGrid>
      <w:tr w:rsidR="00717EA9" w:rsidRPr="00A77CD2" w:rsidTr="003C3222">
        <w:trPr>
          <w:trHeight w:val="273"/>
        </w:trPr>
        <w:tc>
          <w:tcPr>
            <w:tcW w:w="1137"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genero</w:t>
            </w:r>
          </w:p>
        </w:tc>
        <w:tc>
          <w:tcPr>
            <w:tcW w:w="1022" w:type="dxa"/>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preg3</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preg4</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preg8</w:t>
            </w:r>
          </w:p>
        </w:tc>
      </w:tr>
      <w:tr w:rsidR="00717EA9" w:rsidRPr="00A77CD2" w:rsidTr="003C3222">
        <w:trPr>
          <w:trHeight w:val="273"/>
        </w:trPr>
        <w:tc>
          <w:tcPr>
            <w:tcW w:w="1137"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masculino</w:t>
            </w:r>
          </w:p>
        </w:tc>
        <w:tc>
          <w:tcPr>
            <w:tcW w:w="1022"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Media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3,6415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4,4245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3,1064</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212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212</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188</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1,05029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,74717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1,10872</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1,103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,558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1,229</w:t>
            </w:r>
          </w:p>
        </w:tc>
      </w:tr>
      <w:tr w:rsidR="00717EA9" w:rsidRPr="00A77CD2" w:rsidTr="003C3222">
        <w:trPr>
          <w:trHeight w:val="273"/>
        </w:trPr>
        <w:tc>
          <w:tcPr>
            <w:tcW w:w="113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femenino</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3,7871</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4,4903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2,8750</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155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155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136</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1,13953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,75048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1,14463</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1,299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,563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1,310</w:t>
            </w:r>
          </w:p>
        </w:tc>
      </w:tr>
      <w:tr w:rsidR="00717EA9" w:rsidRPr="00A77CD2" w:rsidTr="003C3222">
        <w:trPr>
          <w:trHeight w:val="273"/>
        </w:trPr>
        <w:tc>
          <w:tcPr>
            <w:tcW w:w="113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Total</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3,7030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4,4523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3,0093</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367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367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324</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1,08973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,74825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1,12799</w:t>
            </w:r>
          </w:p>
        </w:tc>
      </w:tr>
      <w:tr w:rsidR="00717EA9" w:rsidRPr="00A77CD2" w:rsidTr="003C3222">
        <w:trPr>
          <w:trHeight w:val="273"/>
        </w:trPr>
        <w:tc>
          <w:tcPr>
            <w:tcW w:w="113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1,188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,560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r w:rsidRPr="00A77CD2">
              <w:rPr>
                <w:rFonts w:ascii="Arial" w:eastAsiaTheme="minorEastAsia" w:hAnsi="Arial" w:cs="Arial"/>
                <w:color w:val="000000"/>
                <w:sz w:val="18"/>
                <w:szCs w:val="18"/>
                <w:lang w:val="es-ES" w:eastAsia="es-ES"/>
              </w:rPr>
              <w:t>1,272</w:t>
            </w:r>
          </w:p>
        </w:tc>
      </w:tr>
      <w:tr w:rsidR="00717EA9" w:rsidRPr="00A77CD2" w:rsidTr="003C3222">
        <w:trPr>
          <w:trHeight w:val="273"/>
        </w:trPr>
        <w:tc>
          <w:tcPr>
            <w:tcW w:w="1137" w:type="dxa"/>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p>
        </w:tc>
        <w:tc>
          <w:tcPr>
            <w:tcW w:w="1022" w:type="dxa"/>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eastAsiaTheme="minorEastAsia" w:hAnsi="Arial" w:cs="Arial"/>
                <w:color w:val="000000"/>
                <w:sz w:val="18"/>
                <w:szCs w:val="18"/>
                <w:lang w:val="es-ES" w:eastAsia="es-ES"/>
              </w:rPr>
            </w:pP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eastAsiaTheme="minorEastAsia" w:hAnsi="Arial" w:cs="Arial"/>
                <w:color w:val="000000"/>
                <w:sz w:val="18"/>
                <w:szCs w:val="18"/>
                <w:lang w:val="es-ES" w:eastAsia="es-ES"/>
              </w:rPr>
            </w:pPr>
          </w:p>
        </w:tc>
      </w:tr>
    </w:tbl>
    <w:p w:rsidR="00717EA9" w:rsidRDefault="00717EA9" w:rsidP="00717EA9">
      <w:pPr>
        <w:tabs>
          <w:tab w:val="center" w:pos="5097"/>
        </w:tabs>
        <w:autoSpaceDE w:val="0"/>
        <w:autoSpaceDN w:val="0"/>
        <w:adjustRightInd w:val="0"/>
        <w:spacing w:after="0" w:line="240" w:lineRule="auto"/>
        <w:rPr>
          <w:rFonts w:ascii="Arial" w:eastAsiaTheme="minorEastAsia" w:hAnsi="Arial" w:cs="Arial"/>
          <w:color w:val="000000"/>
          <w:sz w:val="18"/>
          <w:szCs w:val="18"/>
          <w:lang w:val="es-ES" w:eastAsia="es-ES"/>
        </w:rPr>
      </w:pPr>
    </w:p>
    <w:p w:rsidR="00717EA9" w:rsidRDefault="00717EA9" w:rsidP="00717EA9">
      <w:pPr>
        <w:tabs>
          <w:tab w:val="center" w:pos="5097"/>
        </w:tabs>
        <w:autoSpaceDE w:val="0"/>
        <w:autoSpaceDN w:val="0"/>
        <w:adjustRightInd w:val="0"/>
        <w:spacing w:after="0" w:line="240" w:lineRule="auto"/>
        <w:rPr>
          <w:rFonts w:ascii="Arial" w:eastAsiaTheme="minorEastAsia" w:hAnsi="Arial" w:cs="Arial"/>
          <w:color w:val="000000"/>
          <w:sz w:val="18"/>
          <w:szCs w:val="18"/>
          <w:lang w:val="es-ES" w:eastAsia="es-ES"/>
        </w:rPr>
      </w:pPr>
    </w:p>
    <w:p w:rsidR="00717EA9" w:rsidRDefault="00717EA9" w:rsidP="00717EA9">
      <w:pPr>
        <w:tabs>
          <w:tab w:val="center" w:pos="5097"/>
        </w:tabs>
        <w:autoSpaceDE w:val="0"/>
        <w:autoSpaceDN w:val="0"/>
        <w:adjustRightInd w:val="0"/>
        <w:spacing w:after="0" w:line="240" w:lineRule="auto"/>
        <w:rPr>
          <w:rFonts w:ascii="Arial" w:eastAsiaTheme="minorEastAsia" w:hAnsi="Arial" w:cs="Arial"/>
          <w:color w:val="000000"/>
          <w:sz w:val="18"/>
          <w:szCs w:val="18"/>
          <w:lang w:val="es-ES" w:eastAsia="es-ES"/>
        </w:rPr>
      </w:pPr>
    </w:p>
    <w:tbl>
      <w:tblPr>
        <w:tblpPr w:leftFromText="141" w:rightFromText="141" w:vertAnchor="text" w:horzAnchor="page" w:tblpX="1558" w:tblpY="525"/>
        <w:tblW w:w="9906" w:type="dxa"/>
        <w:tblLayout w:type="fixed"/>
        <w:tblCellMar>
          <w:left w:w="93" w:type="dxa"/>
          <w:right w:w="93" w:type="dxa"/>
        </w:tblCellMar>
        <w:tblLook w:val="0000"/>
      </w:tblPr>
      <w:tblGrid>
        <w:gridCol w:w="1497"/>
        <w:gridCol w:w="1281"/>
        <w:gridCol w:w="1469"/>
        <w:gridCol w:w="1224"/>
        <w:gridCol w:w="1080"/>
        <w:gridCol w:w="1195"/>
        <w:gridCol w:w="1080"/>
        <w:gridCol w:w="1080"/>
      </w:tblGrid>
      <w:tr w:rsidR="00717EA9" w:rsidRPr="00A77CD2" w:rsidTr="003C3222">
        <w:trPr>
          <w:trHeight w:val="504"/>
        </w:trPr>
        <w:tc>
          <w:tcPr>
            <w:tcW w:w="1497"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p>
        </w:tc>
        <w:tc>
          <w:tcPr>
            <w:tcW w:w="2750" w:type="dxa"/>
            <w:gridSpan w:val="2"/>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2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Suma de cuadrados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gl</w:t>
            </w:r>
          </w:p>
        </w:tc>
        <w:tc>
          <w:tcPr>
            <w:tcW w:w="119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Media cuadrática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Sig.</w:t>
            </w:r>
          </w:p>
        </w:tc>
      </w:tr>
      <w:tr w:rsidR="00717EA9" w:rsidRPr="00A77CD2" w:rsidTr="003C3222">
        <w:trPr>
          <w:trHeight w:val="273"/>
        </w:trPr>
        <w:tc>
          <w:tcPr>
            <w:tcW w:w="1497" w:type="dxa"/>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genero</w:t>
            </w:r>
          </w:p>
        </w:tc>
        <w:tc>
          <w:tcPr>
            <w:tcW w:w="1281" w:type="dxa"/>
            <w:tcBorders>
              <w:top w:val="single" w:sz="12" w:space="0" w:color="000000"/>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1,898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1195"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1,898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1,601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,207</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432,729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365</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434,627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genero</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,388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,388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,692</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,406</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204,528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365</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,560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204,916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genero</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4,225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4,225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3,345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,068</w:t>
            </w:r>
          </w:p>
        </w:tc>
      </w:tr>
      <w:tr w:rsidR="00717EA9" w:rsidRPr="00A77CD2" w:rsidTr="003C3222">
        <w:trPr>
          <w:trHeight w:val="273"/>
        </w:trPr>
        <w:tc>
          <w:tcPr>
            <w:tcW w:w="149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406,747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322</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1,263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97" w:type="dxa"/>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410,972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323</w:t>
            </w:r>
          </w:p>
        </w:tc>
        <w:tc>
          <w:tcPr>
            <w:tcW w:w="1195"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bl>
    <w:p w:rsidR="00717EA9" w:rsidRDefault="00717EA9" w:rsidP="00717EA9">
      <w:pPr>
        <w:tabs>
          <w:tab w:val="center" w:pos="5097"/>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Tabla de ANOVA</w:t>
      </w:r>
    </w:p>
    <w:p w:rsidR="00717EA9" w:rsidRPr="00A77CD2" w:rsidRDefault="00717EA9" w:rsidP="00717EA9">
      <w:pPr>
        <w:tabs>
          <w:tab w:val="center" w:pos="5097"/>
        </w:tabs>
        <w:autoSpaceDE w:val="0"/>
        <w:autoSpaceDN w:val="0"/>
        <w:adjustRightInd w:val="0"/>
        <w:spacing w:after="0" w:line="240" w:lineRule="auto"/>
        <w:rPr>
          <w:rFonts w:ascii="Arial" w:hAnsi="Arial" w:cs="Arial"/>
          <w:b/>
          <w:bCs/>
          <w:color w:val="000000"/>
          <w:sz w:val="18"/>
          <w:szCs w:val="18"/>
          <w:lang w:val="es-ES"/>
        </w:rPr>
      </w:pPr>
    </w:p>
    <w:p w:rsidR="00717EA9" w:rsidRPr="00643275" w:rsidRDefault="00717EA9" w:rsidP="00717EA9">
      <w:pPr>
        <w:autoSpaceDE w:val="0"/>
        <w:autoSpaceDN w:val="0"/>
        <w:adjustRightInd w:val="0"/>
        <w:spacing w:after="0" w:line="240" w:lineRule="auto"/>
        <w:rPr>
          <w:rFonts w:ascii="Arial" w:hAnsi="Arial" w:cs="Arial"/>
          <w:i/>
          <w:color w:val="000000"/>
          <w:sz w:val="18"/>
          <w:szCs w:val="18"/>
          <w:lang w:val="es-ES"/>
        </w:rPr>
      </w:pPr>
    </w:p>
    <w:tbl>
      <w:tblPr>
        <w:tblpPr w:leftFromText="141" w:rightFromText="141" w:vertAnchor="text" w:tblpY="204"/>
        <w:tblW w:w="0" w:type="auto"/>
        <w:tblLayout w:type="fixed"/>
        <w:tblCellMar>
          <w:left w:w="93" w:type="dxa"/>
          <w:right w:w="93" w:type="dxa"/>
        </w:tblCellMar>
        <w:tblLook w:val="0000"/>
      </w:tblPr>
      <w:tblGrid>
        <w:gridCol w:w="1497"/>
        <w:gridCol w:w="1080"/>
        <w:gridCol w:w="1368"/>
      </w:tblGrid>
      <w:tr w:rsidR="00717EA9" w:rsidRPr="00A77CD2" w:rsidTr="003C3222">
        <w:trPr>
          <w:trHeight w:val="273"/>
        </w:trPr>
        <w:tc>
          <w:tcPr>
            <w:tcW w:w="149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 cuadrado</w:t>
            </w:r>
          </w:p>
        </w:tc>
      </w:tr>
      <w:tr w:rsidR="00717EA9" w:rsidRPr="00A77CD2" w:rsidTr="003C3222">
        <w:trPr>
          <w:trHeight w:val="273"/>
        </w:trPr>
        <w:tc>
          <w:tcPr>
            <w:tcW w:w="1497" w:type="dxa"/>
            <w:tcBorders>
              <w:top w:val="single" w:sz="12" w:space="0" w:color="000000"/>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genero</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,066</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,004</w:t>
            </w:r>
          </w:p>
        </w:tc>
      </w:tr>
      <w:tr w:rsidR="00717EA9" w:rsidRPr="00A77CD2" w:rsidTr="003C3222">
        <w:trPr>
          <w:trHeight w:val="273"/>
        </w:trPr>
        <w:tc>
          <w:tcPr>
            <w:tcW w:w="1497"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genero</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,043</w:t>
            </w:r>
          </w:p>
        </w:tc>
        <w:tc>
          <w:tcPr>
            <w:tcW w:w="1368"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,002</w:t>
            </w:r>
          </w:p>
        </w:tc>
      </w:tr>
      <w:tr w:rsidR="00717EA9" w:rsidRPr="00A77CD2" w:rsidTr="003C3222">
        <w:trPr>
          <w:trHeight w:val="273"/>
        </w:trPr>
        <w:tc>
          <w:tcPr>
            <w:tcW w:w="1497" w:type="dxa"/>
            <w:tcBorders>
              <w:top w:val="nil"/>
              <w:left w:val="single" w:sz="12" w:space="0" w:color="000000"/>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genero</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,101</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,010</w:t>
            </w:r>
          </w:p>
        </w:tc>
      </w:tr>
    </w:tbl>
    <w:p w:rsidR="00717EA9" w:rsidRDefault="00717EA9" w:rsidP="00717EA9">
      <w:pPr>
        <w:ind w:left="-709"/>
      </w:pPr>
    </w:p>
    <w:p w:rsidR="00717EA9" w:rsidRPr="00A77CD2" w:rsidRDefault="00717EA9" w:rsidP="00717EA9">
      <w:pPr>
        <w:tabs>
          <w:tab w:val="center" w:pos="2116"/>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Medidas de asociación</w:t>
      </w:r>
    </w:p>
    <w:p w:rsidR="00717EA9" w:rsidRPr="00A77CD2" w:rsidRDefault="00717EA9" w:rsidP="00717EA9">
      <w:pPr>
        <w:tabs>
          <w:tab w:val="center" w:pos="2116"/>
        </w:tabs>
        <w:autoSpaceDE w:val="0"/>
        <w:autoSpaceDN w:val="0"/>
        <w:adjustRightInd w:val="0"/>
        <w:spacing w:after="0" w:line="240" w:lineRule="auto"/>
        <w:rPr>
          <w:rFonts w:ascii="Arial" w:hAnsi="Arial" w:cs="Arial"/>
          <w:b/>
          <w:bCs/>
          <w:color w:val="000000"/>
          <w:sz w:val="18"/>
          <w:szCs w:val="18"/>
          <w:lang w:val="es-ES"/>
        </w:rPr>
      </w:pPr>
    </w:p>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ind w:left="-709"/>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r>
        <w:rPr>
          <w:rFonts w:ascii="Arial" w:hAnsi="Arial" w:cs="Arial"/>
          <w:b/>
          <w:bCs/>
          <w:color w:val="000000"/>
          <w:sz w:val="28"/>
          <w:szCs w:val="28"/>
          <w:lang w:val="es-ES"/>
        </w:rPr>
        <w:lastRenderedPageBreak/>
        <w:t>Edad</w:t>
      </w:r>
    </w:p>
    <w:tbl>
      <w:tblPr>
        <w:tblpPr w:leftFromText="141" w:rightFromText="141" w:vertAnchor="text" w:horzAnchor="margin" w:tblpY="321"/>
        <w:tblW w:w="0" w:type="auto"/>
        <w:tblLayout w:type="fixed"/>
        <w:tblCellMar>
          <w:left w:w="93" w:type="dxa"/>
          <w:right w:w="93" w:type="dxa"/>
        </w:tblCellMar>
        <w:tblLook w:val="0000"/>
      </w:tblPr>
      <w:tblGrid>
        <w:gridCol w:w="849"/>
        <w:gridCol w:w="1022"/>
        <w:gridCol w:w="1080"/>
        <w:gridCol w:w="1080"/>
        <w:gridCol w:w="1080"/>
      </w:tblGrid>
      <w:tr w:rsidR="00717EA9" w:rsidRPr="00A77CD2" w:rsidTr="003C3222">
        <w:trPr>
          <w:trHeight w:val="273"/>
        </w:trPr>
        <w:tc>
          <w:tcPr>
            <w:tcW w:w="849"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edad</w:t>
            </w:r>
          </w:p>
        </w:tc>
        <w:tc>
          <w:tcPr>
            <w:tcW w:w="1022" w:type="dxa"/>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preg3</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preg4</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preg8</w:t>
            </w:r>
          </w:p>
        </w:tc>
      </w:tr>
      <w:tr w:rsidR="00717EA9" w:rsidRPr="00A77CD2" w:rsidTr="003C3222">
        <w:trPr>
          <w:trHeight w:val="273"/>
        </w:trPr>
        <w:tc>
          <w:tcPr>
            <w:tcW w:w="849"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18 - 30</w:t>
            </w:r>
          </w:p>
        </w:tc>
        <w:tc>
          <w:tcPr>
            <w:tcW w:w="1022"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3,6604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4,4340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2,9149</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106</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94</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1,15377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,76866</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,98001</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1,331</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,591</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,960</w:t>
            </w:r>
          </w:p>
        </w:tc>
      </w:tr>
      <w:tr w:rsidR="00717EA9" w:rsidRPr="00A77CD2" w:rsidTr="003C3222">
        <w:trPr>
          <w:trHeight w:val="273"/>
        </w:trPr>
        <w:tc>
          <w:tcPr>
            <w:tcW w:w="849"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31 - 43</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3,6990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4,4223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3,0447</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206</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179</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1,08951</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,77225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1,18900</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,596</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1,414</w:t>
            </w:r>
          </w:p>
        </w:tc>
      </w:tr>
      <w:tr w:rsidR="00717EA9" w:rsidRPr="00A77CD2" w:rsidTr="003C3222">
        <w:trPr>
          <w:trHeight w:val="273"/>
        </w:trPr>
        <w:tc>
          <w:tcPr>
            <w:tcW w:w="849" w:type="dxa"/>
            <w:tcBorders>
              <w:top w:val="nil"/>
              <w:left w:val="single" w:sz="12" w:space="0" w:color="000000"/>
              <w:bottom w:val="nil"/>
              <w:right w:val="nil"/>
            </w:tcBorders>
            <w:shd w:val="clear" w:color="000000" w:fill="FFFFFF"/>
          </w:tcPr>
          <w:p w:rsidR="00717EA9" w:rsidRDefault="00717EA9" w:rsidP="003C3222">
            <w:pPr>
              <w:autoSpaceDE w:val="0"/>
              <w:autoSpaceDN w:val="0"/>
              <w:adjustRightInd w:val="0"/>
              <w:spacing w:after="0" w:line="240" w:lineRule="auto"/>
              <w:rPr>
                <w:rFonts w:ascii="Arial" w:hAnsi="Arial" w:cs="Arial"/>
                <w:color w:val="000000"/>
                <w:sz w:val="18"/>
                <w:szCs w:val="18"/>
                <w:lang w:val="es-ES"/>
              </w:rPr>
            </w:pPr>
          </w:p>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p>
        </w:tc>
      </w:tr>
      <w:tr w:rsidR="00717EA9" w:rsidRPr="00A77CD2" w:rsidTr="003C3222">
        <w:trPr>
          <w:trHeight w:val="273"/>
        </w:trPr>
        <w:tc>
          <w:tcPr>
            <w:tcW w:w="849"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44 - 56</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3,8000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4,6000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3,0588</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51</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,96992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,59628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1,17323</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,941</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,356</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1,376</w:t>
            </w:r>
          </w:p>
        </w:tc>
      </w:tr>
      <w:tr w:rsidR="00717EA9" w:rsidRPr="00A77CD2" w:rsidTr="003C3222">
        <w:trPr>
          <w:trHeight w:val="273"/>
        </w:trPr>
        <w:tc>
          <w:tcPr>
            <w:tcW w:w="849"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3,7030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4,4523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3,0093</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r>
      <w:tr w:rsidR="00717EA9" w:rsidRPr="00A77CD2" w:rsidTr="003C3222">
        <w:trPr>
          <w:trHeight w:val="273"/>
        </w:trPr>
        <w:tc>
          <w:tcPr>
            <w:tcW w:w="84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1,08973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,74825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1,12799</w:t>
            </w:r>
          </w:p>
        </w:tc>
      </w:tr>
      <w:tr w:rsidR="00717EA9" w:rsidRPr="00A77CD2" w:rsidTr="003C3222">
        <w:trPr>
          <w:trHeight w:val="273"/>
        </w:trPr>
        <w:tc>
          <w:tcPr>
            <w:tcW w:w="849" w:type="dxa"/>
            <w:vMerge/>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,560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1,272</w:t>
            </w:r>
          </w:p>
        </w:tc>
      </w:tr>
    </w:tbl>
    <w:p w:rsidR="00717EA9" w:rsidRDefault="00717EA9" w:rsidP="00717EA9">
      <w:pPr>
        <w:ind w:left="-709"/>
      </w:pPr>
    </w:p>
    <w:p w:rsidR="00717EA9" w:rsidRPr="00A77CD2" w:rsidRDefault="00717EA9" w:rsidP="00717EA9">
      <w:pPr>
        <w:tabs>
          <w:tab w:val="center" w:pos="2692"/>
        </w:tabs>
        <w:autoSpaceDE w:val="0"/>
        <w:autoSpaceDN w:val="0"/>
        <w:adjustRightInd w:val="0"/>
        <w:spacing w:after="0" w:line="240" w:lineRule="auto"/>
        <w:rPr>
          <w:rFonts w:ascii="Arial" w:hAnsi="Arial" w:cs="Arial"/>
          <w:b/>
          <w:bCs/>
          <w:color w:val="000000"/>
          <w:sz w:val="18"/>
          <w:szCs w:val="18"/>
          <w:lang w:val="es-ES"/>
        </w:rPr>
      </w:pPr>
      <w:r>
        <w:rPr>
          <w:rFonts w:ascii="Arial" w:hAnsi="Arial" w:cs="Arial"/>
          <w:b/>
          <w:bCs/>
          <w:color w:val="000000"/>
          <w:sz w:val="18"/>
          <w:szCs w:val="18"/>
          <w:lang w:val="es-ES"/>
        </w:rPr>
        <w:tab/>
      </w:r>
    </w:p>
    <w:p w:rsidR="00717EA9" w:rsidRPr="00A77CD2" w:rsidRDefault="00717EA9" w:rsidP="00717EA9">
      <w:pPr>
        <w:tabs>
          <w:tab w:val="center" w:pos="2692"/>
        </w:tabs>
        <w:autoSpaceDE w:val="0"/>
        <w:autoSpaceDN w:val="0"/>
        <w:adjustRightInd w:val="0"/>
        <w:spacing w:after="0" w:line="240" w:lineRule="auto"/>
        <w:rPr>
          <w:rFonts w:ascii="Arial" w:hAnsi="Arial" w:cs="Arial"/>
          <w:b/>
          <w:bCs/>
          <w:color w:val="000000"/>
          <w:sz w:val="18"/>
          <w:szCs w:val="18"/>
          <w:lang w:val="es-ES"/>
        </w:rPr>
      </w:pPr>
    </w:p>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ind w:left="-284"/>
      </w:pPr>
    </w:p>
    <w:p w:rsidR="00717EA9"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r>
    </w:p>
    <w:p w:rsidR="00717EA9"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p>
    <w:p w:rsidR="00717EA9"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p>
    <w:p w:rsidR="00717EA9"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p>
    <w:p w:rsidR="00717EA9"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p>
    <w:p w:rsidR="00717EA9" w:rsidRPr="00A77CD2" w:rsidRDefault="00717EA9" w:rsidP="00717EA9">
      <w:pPr>
        <w:tabs>
          <w:tab w:val="center" w:pos="5011"/>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339"/>
        <w:gridCol w:w="1281"/>
        <w:gridCol w:w="1469"/>
        <w:gridCol w:w="1224"/>
        <w:gridCol w:w="1080"/>
        <w:gridCol w:w="1195"/>
        <w:gridCol w:w="1080"/>
        <w:gridCol w:w="1080"/>
      </w:tblGrid>
      <w:tr w:rsidR="00717EA9" w:rsidRPr="00A77CD2" w:rsidTr="003C3222">
        <w:trPr>
          <w:trHeight w:val="504"/>
        </w:trPr>
        <w:tc>
          <w:tcPr>
            <w:tcW w:w="1339"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2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Suma de cuadrados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gl</w:t>
            </w:r>
          </w:p>
        </w:tc>
        <w:tc>
          <w:tcPr>
            <w:tcW w:w="119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Media cuadrática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Sig.</w:t>
            </w:r>
          </w:p>
        </w:tc>
      </w:tr>
      <w:tr w:rsidR="00717EA9" w:rsidRPr="00A77CD2" w:rsidTr="003C3222">
        <w:trPr>
          <w:trHeight w:val="273"/>
        </w:trPr>
        <w:tc>
          <w:tcPr>
            <w:tcW w:w="1339"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edad</w:t>
            </w:r>
          </w:p>
        </w:tc>
        <w:tc>
          <w:tcPr>
            <w:tcW w:w="1281" w:type="dxa"/>
            <w:tcBorders>
              <w:top w:val="single" w:sz="12" w:space="0" w:color="000000"/>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8"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,357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,299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,742</w:t>
            </w:r>
          </w:p>
        </w:tc>
      </w:tr>
      <w:tr w:rsidR="00717EA9" w:rsidRPr="00A77CD2" w:rsidTr="003C3222">
        <w:trPr>
          <w:trHeight w:val="273"/>
        </w:trPr>
        <w:tc>
          <w:tcPr>
            <w:tcW w:w="133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433,913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364</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1,192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33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434,627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339"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edad</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8"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1,421</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,710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,282</w:t>
            </w:r>
          </w:p>
        </w:tc>
      </w:tr>
      <w:tr w:rsidR="00717EA9" w:rsidRPr="00A77CD2" w:rsidTr="003C3222">
        <w:trPr>
          <w:trHeight w:val="273"/>
        </w:trPr>
        <w:tc>
          <w:tcPr>
            <w:tcW w:w="133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203,495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364</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33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204,916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339"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edad</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8"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,594</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,465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,629</w:t>
            </w:r>
          </w:p>
        </w:tc>
      </w:tr>
      <w:tr w:rsidR="00717EA9" w:rsidRPr="00A77CD2" w:rsidTr="003C3222">
        <w:trPr>
          <w:trHeight w:val="273"/>
        </w:trPr>
        <w:tc>
          <w:tcPr>
            <w:tcW w:w="1339"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409,785</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321</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339" w:type="dxa"/>
            <w:vMerge/>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410,972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323</w:t>
            </w:r>
          </w:p>
        </w:tc>
        <w:tc>
          <w:tcPr>
            <w:tcW w:w="1195"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bl>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ind w:left="-709"/>
      </w:pPr>
    </w:p>
    <w:p w:rsidR="00717EA9" w:rsidRPr="00A77CD2" w:rsidRDefault="00717EA9" w:rsidP="00717EA9">
      <w:pPr>
        <w:tabs>
          <w:tab w:val="center" w:pos="2030"/>
        </w:tabs>
        <w:autoSpaceDE w:val="0"/>
        <w:autoSpaceDN w:val="0"/>
        <w:adjustRightInd w:val="0"/>
        <w:spacing w:after="0" w:line="240" w:lineRule="auto"/>
        <w:rPr>
          <w:rFonts w:ascii="Arial" w:hAnsi="Arial" w:cs="Arial"/>
          <w:b/>
          <w:bCs/>
          <w:color w:val="000000"/>
          <w:sz w:val="18"/>
          <w:szCs w:val="18"/>
          <w:lang w:val="es-ES"/>
        </w:rPr>
      </w:pPr>
      <w:r>
        <w:tab/>
      </w:r>
      <w:r w:rsidRPr="00A77CD2">
        <w:rPr>
          <w:rFonts w:ascii="Arial" w:hAnsi="Arial" w:cs="Arial"/>
          <w:b/>
          <w:bCs/>
          <w:color w:val="000000"/>
          <w:sz w:val="18"/>
          <w:szCs w:val="18"/>
          <w:lang w:val="es-ES"/>
        </w:rPr>
        <w:t>Medidas de asociación</w:t>
      </w:r>
    </w:p>
    <w:p w:rsidR="00717EA9" w:rsidRPr="00A77CD2" w:rsidRDefault="00717EA9" w:rsidP="00717EA9">
      <w:pPr>
        <w:tabs>
          <w:tab w:val="center" w:pos="2030"/>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339"/>
        <w:gridCol w:w="1080"/>
        <w:gridCol w:w="1368"/>
      </w:tblGrid>
      <w:tr w:rsidR="00717EA9" w:rsidRPr="00A77CD2" w:rsidTr="003C3222">
        <w:trPr>
          <w:trHeight w:val="273"/>
        </w:trPr>
        <w:tc>
          <w:tcPr>
            <w:tcW w:w="133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 cuadrado</w:t>
            </w:r>
          </w:p>
        </w:tc>
      </w:tr>
      <w:tr w:rsidR="00717EA9" w:rsidRPr="00A77CD2" w:rsidTr="003C3222">
        <w:trPr>
          <w:trHeight w:val="273"/>
        </w:trPr>
        <w:tc>
          <w:tcPr>
            <w:tcW w:w="1339" w:type="dxa"/>
            <w:tcBorders>
              <w:top w:val="single" w:sz="12" w:space="0" w:color="000000"/>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edad</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,041</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,002</w:t>
            </w:r>
          </w:p>
        </w:tc>
      </w:tr>
      <w:tr w:rsidR="00717EA9" w:rsidRPr="00A77CD2" w:rsidTr="003C3222">
        <w:trPr>
          <w:trHeight w:val="273"/>
        </w:trPr>
        <w:tc>
          <w:tcPr>
            <w:tcW w:w="1339"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edad</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,083</w:t>
            </w:r>
          </w:p>
        </w:tc>
        <w:tc>
          <w:tcPr>
            <w:tcW w:w="1368"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,007</w:t>
            </w:r>
          </w:p>
        </w:tc>
      </w:tr>
      <w:tr w:rsidR="00717EA9" w:rsidRPr="00A77CD2" w:rsidTr="003C3222">
        <w:trPr>
          <w:trHeight w:val="273"/>
        </w:trPr>
        <w:tc>
          <w:tcPr>
            <w:tcW w:w="1339" w:type="dxa"/>
            <w:tcBorders>
              <w:top w:val="nil"/>
              <w:left w:val="single" w:sz="12" w:space="0" w:color="000000"/>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edad</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,054</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,003</w:t>
            </w:r>
          </w:p>
        </w:tc>
      </w:tr>
    </w:tbl>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r>
        <w:rPr>
          <w:rFonts w:ascii="Arial" w:hAnsi="Arial" w:cs="Arial"/>
          <w:b/>
          <w:bCs/>
          <w:color w:val="000000"/>
          <w:sz w:val="28"/>
          <w:szCs w:val="28"/>
          <w:lang w:val="es-ES"/>
        </w:rPr>
        <w:t>preg3 preg4 preg8  * sector</w:t>
      </w: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Pr="00A77CD2" w:rsidRDefault="00717EA9" w:rsidP="00717EA9">
      <w:pPr>
        <w:tabs>
          <w:tab w:val="center" w:pos="2664"/>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Informe</w:t>
      </w:r>
    </w:p>
    <w:p w:rsidR="00717EA9" w:rsidRPr="00A77CD2" w:rsidRDefault="00717EA9" w:rsidP="00717EA9">
      <w:pPr>
        <w:tabs>
          <w:tab w:val="center" w:pos="2664"/>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777"/>
        <w:gridCol w:w="1022"/>
        <w:gridCol w:w="1080"/>
        <w:gridCol w:w="1080"/>
        <w:gridCol w:w="1080"/>
      </w:tblGrid>
      <w:tr w:rsidR="00717EA9" w:rsidRPr="00A77CD2" w:rsidTr="003C3222">
        <w:trPr>
          <w:trHeight w:val="273"/>
        </w:trPr>
        <w:tc>
          <w:tcPr>
            <w:tcW w:w="777"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lastRenderedPageBreak/>
              <w:t>sector</w:t>
            </w:r>
          </w:p>
        </w:tc>
        <w:tc>
          <w:tcPr>
            <w:tcW w:w="1022" w:type="dxa"/>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preg3</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preg4</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preg8</w:t>
            </w:r>
          </w:p>
        </w:tc>
      </w:tr>
      <w:tr w:rsidR="00717EA9" w:rsidRPr="00A77CD2" w:rsidTr="003C3222">
        <w:trPr>
          <w:trHeight w:val="273"/>
        </w:trPr>
        <w:tc>
          <w:tcPr>
            <w:tcW w:w="777"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norte</w:t>
            </w:r>
          </w:p>
        </w:tc>
        <w:tc>
          <w:tcPr>
            <w:tcW w:w="1022"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3,7874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4,4646</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3,3780</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1,04373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,80470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,95891</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1,089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,648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,920</w:t>
            </w:r>
          </w:p>
        </w:tc>
      </w:tr>
      <w:tr w:rsidR="00717EA9" w:rsidRPr="00A77CD2" w:rsidTr="003C3222">
        <w:trPr>
          <w:trHeight w:val="273"/>
        </w:trPr>
        <w:tc>
          <w:tcPr>
            <w:tcW w:w="77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centro</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3,6629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4,4944</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2,7416</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178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178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178</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1,09383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,69092</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1,17918</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1,196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,477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1,390</w:t>
            </w:r>
          </w:p>
        </w:tc>
      </w:tr>
      <w:tr w:rsidR="00717EA9" w:rsidRPr="00A77CD2" w:rsidTr="003C3222">
        <w:trPr>
          <w:trHeight w:val="273"/>
        </w:trPr>
        <w:tc>
          <w:tcPr>
            <w:tcW w:w="77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sur</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3,6452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4,3065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3,0526</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62</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19</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1,17483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,78068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1,02598</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1,380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,609</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1,053</w:t>
            </w:r>
          </w:p>
        </w:tc>
      </w:tr>
      <w:tr w:rsidR="00717EA9" w:rsidRPr="00A77CD2" w:rsidTr="003C3222">
        <w:trPr>
          <w:trHeight w:val="273"/>
        </w:trPr>
        <w:tc>
          <w:tcPr>
            <w:tcW w:w="77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3,7030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4,4523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3,0093</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r>
      <w:tr w:rsidR="00717EA9" w:rsidRPr="00A77CD2" w:rsidTr="003C3222">
        <w:trPr>
          <w:trHeight w:val="273"/>
        </w:trPr>
        <w:tc>
          <w:tcPr>
            <w:tcW w:w="777"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1,08973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,74825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1,12799</w:t>
            </w:r>
          </w:p>
        </w:tc>
      </w:tr>
      <w:tr w:rsidR="00717EA9" w:rsidRPr="00A77CD2" w:rsidTr="003C3222">
        <w:trPr>
          <w:trHeight w:val="273"/>
        </w:trPr>
        <w:tc>
          <w:tcPr>
            <w:tcW w:w="777" w:type="dxa"/>
            <w:vMerge/>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,560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1,272</w:t>
            </w:r>
          </w:p>
        </w:tc>
      </w:tr>
    </w:tbl>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Pr="00A77CD2" w:rsidRDefault="00717EA9" w:rsidP="00717EA9">
      <w:pPr>
        <w:tabs>
          <w:tab w:val="center" w:pos="5054"/>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Tabla de ANOVA</w:t>
      </w:r>
    </w:p>
    <w:p w:rsidR="00717EA9" w:rsidRPr="00A77CD2" w:rsidRDefault="00717EA9" w:rsidP="00717EA9">
      <w:pPr>
        <w:tabs>
          <w:tab w:val="center" w:pos="5054"/>
        </w:tabs>
        <w:autoSpaceDE w:val="0"/>
        <w:autoSpaceDN w:val="0"/>
        <w:adjustRightInd w:val="0"/>
        <w:spacing w:after="0" w:line="240" w:lineRule="auto"/>
        <w:rPr>
          <w:rFonts w:ascii="Arial" w:hAnsi="Arial" w:cs="Arial"/>
          <w:b/>
          <w:bCs/>
          <w:color w:val="000000"/>
          <w:sz w:val="18"/>
          <w:szCs w:val="18"/>
          <w:lang w:val="es-ES"/>
        </w:rPr>
      </w:pPr>
    </w:p>
    <w:tbl>
      <w:tblPr>
        <w:tblW w:w="9834" w:type="dxa"/>
        <w:tblInd w:w="-474" w:type="dxa"/>
        <w:tblLayout w:type="fixed"/>
        <w:tblCellMar>
          <w:left w:w="93" w:type="dxa"/>
          <w:right w:w="93" w:type="dxa"/>
        </w:tblCellMar>
        <w:tblLook w:val="0000"/>
      </w:tblPr>
      <w:tblGrid>
        <w:gridCol w:w="1425"/>
        <w:gridCol w:w="1281"/>
        <w:gridCol w:w="1469"/>
        <w:gridCol w:w="1224"/>
        <w:gridCol w:w="1080"/>
        <w:gridCol w:w="1195"/>
        <w:gridCol w:w="1080"/>
        <w:gridCol w:w="1080"/>
      </w:tblGrid>
      <w:tr w:rsidR="00717EA9" w:rsidRPr="00A77CD2" w:rsidTr="003C3222">
        <w:trPr>
          <w:trHeight w:val="504"/>
        </w:trPr>
        <w:tc>
          <w:tcPr>
            <w:tcW w:w="1425"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2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Suma de cuadrados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gl</w:t>
            </w:r>
          </w:p>
        </w:tc>
        <w:tc>
          <w:tcPr>
            <w:tcW w:w="119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Media cuadrática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Sig.</w:t>
            </w:r>
          </w:p>
        </w:tc>
      </w:tr>
      <w:tr w:rsidR="00717EA9" w:rsidRPr="00A77CD2" w:rsidTr="003C3222">
        <w:trPr>
          <w:trHeight w:val="273"/>
        </w:trPr>
        <w:tc>
          <w:tcPr>
            <w:tcW w:w="1425"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sector</w:t>
            </w:r>
          </w:p>
        </w:tc>
        <w:tc>
          <w:tcPr>
            <w:tcW w:w="1281" w:type="dxa"/>
            <w:tcBorders>
              <w:top w:val="single" w:sz="12" w:space="0" w:color="000000"/>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1,398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,699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,587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,556</w:t>
            </w:r>
          </w:p>
        </w:tc>
      </w:tr>
      <w:tr w:rsidR="00717EA9" w:rsidRPr="00A77CD2" w:rsidTr="003C3222">
        <w:trPr>
          <w:trHeight w:val="273"/>
        </w:trPr>
        <w:tc>
          <w:tcPr>
            <w:tcW w:w="1425"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433,229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364</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1,190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25"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434,627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25"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sector</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1,653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1,480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,229</w:t>
            </w:r>
          </w:p>
        </w:tc>
      </w:tr>
      <w:tr w:rsidR="00717EA9" w:rsidRPr="00A77CD2" w:rsidTr="003C3222">
        <w:trPr>
          <w:trHeight w:val="273"/>
        </w:trPr>
        <w:tc>
          <w:tcPr>
            <w:tcW w:w="1425"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203,262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364</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25"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204,916</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25"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sector</w:t>
            </w:r>
          </w:p>
        </w:tc>
        <w:tc>
          <w:tcPr>
            <w:tcW w:w="1281"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46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30,054</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15,027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12,663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,000</w:t>
            </w:r>
          </w:p>
        </w:tc>
      </w:tr>
      <w:tr w:rsidR="00717EA9" w:rsidRPr="00A77CD2" w:rsidTr="003C3222">
        <w:trPr>
          <w:trHeight w:val="273"/>
        </w:trPr>
        <w:tc>
          <w:tcPr>
            <w:tcW w:w="1425"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1224"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380,918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321</w:t>
            </w:r>
          </w:p>
        </w:tc>
        <w:tc>
          <w:tcPr>
            <w:tcW w:w="1195"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273"/>
        </w:trPr>
        <w:tc>
          <w:tcPr>
            <w:tcW w:w="1425" w:type="dxa"/>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750" w:type="dxa"/>
            <w:gridSpan w:val="2"/>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224"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410,972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323</w:t>
            </w:r>
          </w:p>
        </w:tc>
        <w:tc>
          <w:tcPr>
            <w:tcW w:w="1195"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bl>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Pr="00A77CD2" w:rsidRDefault="00717EA9" w:rsidP="00717EA9">
      <w:pPr>
        <w:tabs>
          <w:tab w:val="center" w:pos="2073"/>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Medidas de asociación</w:t>
      </w:r>
    </w:p>
    <w:p w:rsidR="00717EA9" w:rsidRPr="00A77CD2" w:rsidRDefault="00717EA9" w:rsidP="00717EA9">
      <w:pPr>
        <w:tabs>
          <w:tab w:val="center" w:pos="2073"/>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425"/>
        <w:gridCol w:w="1080"/>
        <w:gridCol w:w="1368"/>
      </w:tblGrid>
      <w:tr w:rsidR="00717EA9" w:rsidRPr="00A77CD2" w:rsidTr="003C3222">
        <w:trPr>
          <w:trHeight w:val="273"/>
        </w:trPr>
        <w:tc>
          <w:tcPr>
            <w:tcW w:w="142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 cuadrado</w:t>
            </w:r>
          </w:p>
        </w:tc>
      </w:tr>
      <w:tr w:rsidR="00717EA9" w:rsidRPr="00A77CD2" w:rsidTr="003C3222">
        <w:trPr>
          <w:trHeight w:val="273"/>
        </w:trPr>
        <w:tc>
          <w:tcPr>
            <w:tcW w:w="1425" w:type="dxa"/>
            <w:tcBorders>
              <w:top w:val="single" w:sz="12" w:space="0" w:color="000000"/>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sector</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,057</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,003</w:t>
            </w:r>
          </w:p>
        </w:tc>
      </w:tr>
      <w:tr w:rsidR="00717EA9" w:rsidRPr="00A77CD2" w:rsidTr="003C3222">
        <w:trPr>
          <w:trHeight w:val="273"/>
        </w:trPr>
        <w:tc>
          <w:tcPr>
            <w:tcW w:w="1425"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sector</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,090</w:t>
            </w:r>
          </w:p>
        </w:tc>
        <w:tc>
          <w:tcPr>
            <w:tcW w:w="1368"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,008</w:t>
            </w:r>
          </w:p>
        </w:tc>
      </w:tr>
      <w:tr w:rsidR="00717EA9" w:rsidRPr="00A77CD2" w:rsidTr="003C3222">
        <w:trPr>
          <w:trHeight w:val="273"/>
        </w:trPr>
        <w:tc>
          <w:tcPr>
            <w:tcW w:w="1425" w:type="dxa"/>
            <w:tcBorders>
              <w:top w:val="nil"/>
              <w:left w:val="single" w:sz="12" w:space="0" w:color="000000"/>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sector</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,270</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,073</w:t>
            </w:r>
          </w:p>
        </w:tc>
      </w:tr>
    </w:tbl>
    <w:p w:rsidR="00717EA9" w:rsidRDefault="00717EA9" w:rsidP="00717EA9"/>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r>
        <w:rPr>
          <w:rFonts w:ascii="Arial" w:hAnsi="Arial" w:cs="Arial"/>
          <w:b/>
          <w:bCs/>
          <w:color w:val="000000"/>
          <w:sz w:val="28"/>
          <w:szCs w:val="28"/>
          <w:lang w:val="es-ES"/>
        </w:rPr>
        <w:t>preg3 preg4 preg8  * vivienda</w:t>
      </w: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Pr="00A77CD2" w:rsidRDefault="00717EA9" w:rsidP="00717EA9">
      <w:pPr>
        <w:tabs>
          <w:tab w:val="center" w:pos="2793"/>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Informe</w:t>
      </w:r>
    </w:p>
    <w:p w:rsidR="00717EA9" w:rsidRPr="00A77CD2" w:rsidRDefault="00717EA9" w:rsidP="00717EA9">
      <w:pPr>
        <w:tabs>
          <w:tab w:val="center" w:pos="2793"/>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036"/>
        <w:gridCol w:w="1022"/>
        <w:gridCol w:w="1080"/>
        <w:gridCol w:w="1080"/>
        <w:gridCol w:w="1080"/>
      </w:tblGrid>
      <w:tr w:rsidR="00717EA9" w:rsidRPr="00A77CD2" w:rsidTr="003C3222">
        <w:trPr>
          <w:trHeight w:val="273"/>
        </w:trPr>
        <w:tc>
          <w:tcPr>
            <w:tcW w:w="1036"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vivienda</w:t>
            </w:r>
          </w:p>
        </w:tc>
        <w:tc>
          <w:tcPr>
            <w:tcW w:w="1022" w:type="dxa"/>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preg3</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preg4</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preg8</w:t>
            </w:r>
          </w:p>
        </w:tc>
      </w:tr>
      <w:tr w:rsidR="00717EA9" w:rsidRPr="00A77CD2" w:rsidTr="003C3222">
        <w:trPr>
          <w:trHeight w:val="273"/>
        </w:trPr>
        <w:tc>
          <w:tcPr>
            <w:tcW w:w="1036"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propia</w:t>
            </w:r>
          </w:p>
        </w:tc>
        <w:tc>
          <w:tcPr>
            <w:tcW w:w="1022"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3,6684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4,4064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2,9518</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lastRenderedPageBreak/>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166</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1,07624</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,77983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1,12173</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1,158</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,608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1,258</w:t>
            </w:r>
          </w:p>
        </w:tc>
      </w:tr>
      <w:tr w:rsidR="00717EA9" w:rsidRPr="00A77CD2" w:rsidTr="003C3222">
        <w:trPr>
          <w:trHeight w:val="273"/>
        </w:trPr>
        <w:tc>
          <w:tcPr>
            <w:tcW w:w="1036"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alquilada</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3,7389</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4,5000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3,0696</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180</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158</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1,10542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,71301</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1,13495</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1,222</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,508</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1,288</w:t>
            </w:r>
          </w:p>
        </w:tc>
      </w:tr>
      <w:tr w:rsidR="00717EA9" w:rsidRPr="00A77CD2" w:rsidTr="003C3222">
        <w:trPr>
          <w:trHeight w:val="273"/>
        </w:trPr>
        <w:tc>
          <w:tcPr>
            <w:tcW w:w="1036"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Media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3,7030</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4,4523</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3,0093</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N</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367</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324</w:t>
            </w:r>
          </w:p>
        </w:tc>
      </w:tr>
      <w:tr w:rsidR="00717EA9" w:rsidRPr="00A77CD2" w:rsidTr="003C3222">
        <w:trPr>
          <w:trHeight w:val="273"/>
        </w:trPr>
        <w:tc>
          <w:tcPr>
            <w:tcW w:w="1036" w:type="dxa"/>
            <w:vMerge/>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Desv. típ.</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1,08973</w:t>
            </w:r>
          </w:p>
        </w:tc>
        <w:tc>
          <w:tcPr>
            <w:tcW w:w="1080"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,74825</w:t>
            </w:r>
          </w:p>
        </w:tc>
        <w:tc>
          <w:tcPr>
            <w:tcW w:w="1080"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1,12799</w:t>
            </w:r>
          </w:p>
        </w:tc>
      </w:tr>
      <w:tr w:rsidR="00717EA9" w:rsidRPr="00A77CD2" w:rsidTr="003C3222">
        <w:trPr>
          <w:trHeight w:val="273"/>
        </w:trPr>
        <w:tc>
          <w:tcPr>
            <w:tcW w:w="1036" w:type="dxa"/>
            <w:vMerge/>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22" w:type="dxa"/>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Varianza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1,188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,560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1,272</w:t>
            </w:r>
          </w:p>
        </w:tc>
      </w:tr>
    </w:tbl>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tbl>
      <w:tblPr>
        <w:tblpPr w:leftFromText="141" w:rightFromText="141" w:vertAnchor="text" w:horzAnchor="margin" w:tblpY="-83"/>
        <w:tblW w:w="7616" w:type="dxa"/>
        <w:tblLayout w:type="fixed"/>
        <w:tblCellMar>
          <w:left w:w="93" w:type="dxa"/>
          <w:right w:w="93" w:type="dxa"/>
        </w:tblCellMar>
        <w:tblLook w:val="0000"/>
      </w:tblPr>
      <w:tblGrid>
        <w:gridCol w:w="1207"/>
        <w:gridCol w:w="976"/>
        <w:gridCol w:w="1120"/>
        <w:gridCol w:w="933"/>
        <w:gridCol w:w="823"/>
        <w:gridCol w:w="911"/>
        <w:gridCol w:w="823"/>
        <w:gridCol w:w="823"/>
      </w:tblGrid>
      <w:tr w:rsidR="00717EA9" w:rsidRPr="00A77CD2" w:rsidTr="003C3222">
        <w:trPr>
          <w:trHeight w:val="893"/>
        </w:trPr>
        <w:tc>
          <w:tcPr>
            <w:tcW w:w="1207" w:type="dxa"/>
            <w:tcBorders>
              <w:top w:val="single" w:sz="12" w:space="0" w:color="000000"/>
              <w:left w:val="single" w:sz="12" w:space="0" w:color="000000"/>
              <w:bottom w:val="single" w:sz="12" w:space="0" w:color="000000"/>
              <w:right w:val="nil"/>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p>
        </w:tc>
        <w:tc>
          <w:tcPr>
            <w:tcW w:w="2096" w:type="dxa"/>
            <w:gridSpan w:val="2"/>
            <w:tcBorders>
              <w:top w:val="single" w:sz="12" w:space="0" w:color="000000"/>
              <w:left w:val="nil"/>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93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Suma de cuadrados</w:t>
            </w:r>
          </w:p>
        </w:tc>
        <w:tc>
          <w:tcPr>
            <w:tcW w:w="82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gl</w:t>
            </w:r>
          </w:p>
        </w:tc>
        <w:tc>
          <w:tcPr>
            <w:tcW w:w="91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Media cuadrática</w:t>
            </w:r>
          </w:p>
        </w:tc>
        <w:tc>
          <w:tcPr>
            <w:tcW w:w="82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F</w:t>
            </w:r>
          </w:p>
        </w:tc>
        <w:tc>
          <w:tcPr>
            <w:tcW w:w="82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Sig.</w:t>
            </w:r>
          </w:p>
        </w:tc>
      </w:tr>
      <w:tr w:rsidR="00717EA9" w:rsidRPr="00A77CD2" w:rsidTr="003C3222">
        <w:trPr>
          <w:trHeight w:val="484"/>
        </w:trPr>
        <w:tc>
          <w:tcPr>
            <w:tcW w:w="1207" w:type="dxa"/>
            <w:vMerge w:val="restart"/>
            <w:tcBorders>
              <w:top w:val="single" w:sz="12" w:space="0" w:color="000000"/>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vivienda</w:t>
            </w:r>
          </w:p>
        </w:tc>
        <w:tc>
          <w:tcPr>
            <w:tcW w:w="976" w:type="dxa"/>
            <w:tcBorders>
              <w:top w:val="single" w:sz="12" w:space="0" w:color="000000"/>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119" w:type="dxa"/>
            <w:tcBorders>
              <w:top w:val="single" w:sz="12" w:space="0" w:color="000000"/>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933"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,455</w:t>
            </w:r>
          </w:p>
        </w:tc>
        <w:tc>
          <w:tcPr>
            <w:tcW w:w="823"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911"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,455</w:t>
            </w:r>
          </w:p>
        </w:tc>
        <w:tc>
          <w:tcPr>
            <w:tcW w:w="823" w:type="dxa"/>
            <w:tcBorders>
              <w:top w:val="single" w:sz="12" w:space="0" w:color="000000"/>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,383</w:t>
            </w:r>
          </w:p>
        </w:tc>
        <w:tc>
          <w:tcPr>
            <w:tcW w:w="823"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,537</w:t>
            </w:r>
          </w:p>
        </w:tc>
      </w:tr>
      <w:tr w:rsidR="00717EA9" w:rsidRPr="00A77CD2" w:rsidTr="003C3222">
        <w:trPr>
          <w:trHeight w:val="484"/>
        </w:trPr>
        <w:tc>
          <w:tcPr>
            <w:tcW w:w="120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434,172</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365</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1,190</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484"/>
        </w:trPr>
        <w:tc>
          <w:tcPr>
            <w:tcW w:w="120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434,627</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484"/>
        </w:trPr>
        <w:tc>
          <w:tcPr>
            <w:tcW w:w="120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vivienda</w:t>
            </w:r>
          </w:p>
        </w:tc>
        <w:tc>
          <w:tcPr>
            <w:tcW w:w="976"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11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,803</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,803</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1,436</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,232</w:t>
            </w:r>
          </w:p>
        </w:tc>
      </w:tr>
      <w:tr w:rsidR="00717EA9" w:rsidRPr="00A77CD2" w:rsidTr="003C3222">
        <w:trPr>
          <w:trHeight w:val="484"/>
        </w:trPr>
        <w:tc>
          <w:tcPr>
            <w:tcW w:w="120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204,112</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365</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,559</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484"/>
        </w:trPr>
        <w:tc>
          <w:tcPr>
            <w:tcW w:w="1207" w:type="dxa"/>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204,916</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366</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484"/>
        </w:trPr>
        <w:tc>
          <w:tcPr>
            <w:tcW w:w="120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vivienda</w:t>
            </w:r>
          </w:p>
        </w:tc>
        <w:tc>
          <w:tcPr>
            <w:tcW w:w="976" w:type="dxa"/>
            <w:tcBorders>
              <w:top w:val="nil"/>
              <w:left w:val="nil"/>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Inter-grupos</w:t>
            </w:r>
          </w:p>
        </w:tc>
        <w:tc>
          <w:tcPr>
            <w:tcW w:w="1119" w:type="dxa"/>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(Combinadas)</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1,124</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1,124</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,883</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,348</w:t>
            </w:r>
          </w:p>
        </w:tc>
      </w:tr>
      <w:tr w:rsidR="00717EA9" w:rsidRPr="00A77CD2" w:rsidTr="003C3222">
        <w:trPr>
          <w:trHeight w:val="484"/>
        </w:trPr>
        <w:tc>
          <w:tcPr>
            <w:tcW w:w="1207" w:type="dxa"/>
            <w:vMerge w:val="restart"/>
            <w:tcBorders>
              <w:top w:val="nil"/>
              <w:left w:val="single" w:sz="12" w:space="0" w:color="000000"/>
              <w:bottom w:val="nil"/>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Intra-grupos</w:t>
            </w:r>
          </w:p>
        </w:tc>
        <w:tc>
          <w:tcPr>
            <w:tcW w:w="933"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409,849</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322</w:t>
            </w:r>
          </w:p>
        </w:tc>
        <w:tc>
          <w:tcPr>
            <w:tcW w:w="911"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1,273</w:t>
            </w:r>
          </w:p>
        </w:tc>
        <w:tc>
          <w:tcPr>
            <w:tcW w:w="823" w:type="dxa"/>
            <w:tcBorders>
              <w:top w:val="nil"/>
              <w:left w:val="single" w:sz="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r w:rsidR="00717EA9" w:rsidRPr="00A77CD2" w:rsidTr="003C3222">
        <w:trPr>
          <w:trHeight w:val="484"/>
        </w:trPr>
        <w:tc>
          <w:tcPr>
            <w:tcW w:w="1207" w:type="dxa"/>
            <w:tcBorders>
              <w:top w:val="nil"/>
              <w:left w:val="single" w:sz="12" w:space="0" w:color="000000"/>
              <w:bottom w:val="single" w:sz="12" w:space="0" w:color="000000"/>
              <w:right w:val="nil"/>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2096" w:type="dxa"/>
            <w:gridSpan w:val="2"/>
            <w:tcBorders>
              <w:top w:val="nil"/>
              <w:left w:val="nil"/>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Total</w:t>
            </w:r>
          </w:p>
        </w:tc>
        <w:tc>
          <w:tcPr>
            <w:tcW w:w="933"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410,972</w:t>
            </w:r>
          </w:p>
        </w:tc>
        <w:tc>
          <w:tcPr>
            <w:tcW w:w="823"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323</w:t>
            </w:r>
          </w:p>
        </w:tc>
        <w:tc>
          <w:tcPr>
            <w:tcW w:w="911"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823"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 xml:space="preserve"> </w:t>
            </w:r>
          </w:p>
        </w:tc>
      </w:tr>
    </w:tbl>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Default="00717EA9" w:rsidP="00717EA9">
      <w:pPr>
        <w:autoSpaceDE w:val="0"/>
        <w:autoSpaceDN w:val="0"/>
        <w:adjustRightInd w:val="0"/>
        <w:spacing w:after="0" w:line="240" w:lineRule="auto"/>
        <w:rPr>
          <w:rFonts w:ascii="Arial" w:hAnsi="Arial" w:cs="Arial"/>
          <w:b/>
          <w:bCs/>
          <w:color w:val="000000"/>
          <w:sz w:val="28"/>
          <w:szCs w:val="28"/>
          <w:lang w:val="es-ES"/>
        </w:rPr>
      </w:pPr>
    </w:p>
    <w:p w:rsidR="00717EA9" w:rsidRPr="00A77CD2" w:rsidRDefault="00717EA9" w:rsidP="00717EA9">
      <w:pPr>
        <w:tabs>
          <w:tab w:val="center" w:pos="5140"/>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Tabla de ANOVA</w:t>
      </w:r>
    </w:p>
    <w:p w:rsidR="00717EA9" w:rsidRPr="00A77CD2" w:rsidRDefault="00717EA9" w:rsidP="00717EA9">
      <w:pPr>
        <w:tabs>
          <w:tab w:val="center" w:pos="5140"/>
        </w:tabs>
        <w:autoSpaceDE w:val="0"/>
        <w:autoSpaceDN w:val="0"/>
        <w:adjustRightInd w:val="0"/>
        <w:spacing w:after="0" w:line="240" w:lineRule="auto"/>
        <w:rPr>
          <w:rFonts w:ascii="Arial" w:hAnsi="Arial" w:cs="Arial"/>
          <w:b/>
          <w:bCs/>
          <w:color w:val="000000"/>
          <w:sz w:val="18"/>
          <w:szCs w:val="18"/>
          <w:lang w:val="es-ES"/>
        </w:rPr>
      </w:pPr>
    </w:p>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ind w:left="-142"/>
      </w:pPr>
    </w:p>
    <w:p w:rsidR="00717EA9" w:rsidRDefault="00717EA9" w:rsidP="00717EA9">
      <w:pPr>
        <w:ind w:left="-142"/>
      </w:pPr>
    </w:p>
    <w:p w:rsidR="00717EA9" w:rsidRDefault="00717EA9" w:rsidP="00717EA9">
      <w:pPr>
        <w:ind w:left="-142"/>
      </w:pPr>
    </w:p>
    <w:p w:rsidR="00717EA9" w:rsidRDefault="00717EA9" w:rsidP="00717EA9">
      <w:pPr>
        <w:ind w:left="-142"/>
      </w:pPr>
    </w:p>
    <w:p w:rsidR="00717EA9" w:rsidRDefault="00717EA9" w:rsidP="00717EA9">
      <w:pPr>
        <w:ind w:left="-142"/>
      </w:pPr>
    </w:p>
    <w:p w:rsidR="00717EA9" w:rsidRDefault="00717EA9" w:rsidP="00717EA9">
      <w:pPr>
        <w:ind w:left="-142"/>
      </w:pPr>
    </w:p>
    <w:p w:rsidR="00717EA9" w:rsidRPr="00A77CD2" w:rsidRDefault="00717EA9" w:rsidP="00717EA9">
      <w:pPr>
        <w:tabs>
          <w:tab w:val="center" w:pos="2160"/>
        </w:tabs>
        <w:autoSpaceDE w:val="0"/>
        <w:autoSpaceDN w:val="0"/>
        <w:adjustRightInd w:val="0"/>
        <w:spacing w:after="0" w:line="240" w:lineRule="auto"/>
        <w:rPr>
          <w:rFonts w:ascii="Arial" w:hAnsi="Arial" w:cs="Arial"/>
          <w:b/>
          <w:bCs/>
          <w:color w:val="000000"/>
          <w:sz w:val="18"/>
          <w:szCs w:val="18"/>
          <w:lang w:val="es-ES"/>
        </w:rPr>
      </w:pPr>
      <w:r w:rsidRPr="00A77CD2">
        <w:rPr>
          <w:rFonts w:ascii="Arial" w:hAnsi="Arial" w:cs="Arial"/>
          <w:b/>
          <w:bCs/>
          <w:color w:val="000000"/>
          <w:sz w:val="18"/>
          <w:szCs w:val="18"/>
          <w:lang w:val="es-ES"/>
        </w:rPr>
        <w:tab/>
        <w:t>Medidas de asociación</w:t>
      </w:r>
    </w:p>
    <w:p w:rsidR="00717EA9" w:rsidRPr="00A77CD2" w:rsidRDefault="00717EA9" w:rsidP="00717EA9">
      <w:pPr>
        <w:tabs>
          <w:tab w:val="center" w:pos="2160"/>
        </w:tabs>
        <w:autoSpaceDE w:val="0"/>
        <w:autoSpaceDN w:val="0"/>
        <w:adjustRightInd w:val="0"/>
        <w:spacing w:after="0" w:line="240" w:lineRule="auto"/>
        <w:rPr>
          <w:rFonts w:ascii="Arial" w:hAnsi="Arial" w:cs="Arial"/>
          <w:b/>
          <w:bCs/>
          <w:color w:val="000000"/>
          <w:sz w:val="18"/>
          <w:szCs w:val="18"/>
          <w:lang w:val="es-ES"/>
        </w:rPr>
      </w:pPr>
    </w:p>
    <w:tbl>
      <w:tblPr>
        <w:tblW w:w="0" w:type="auto"/>
        <w:tblInd w:w="93" w:type="dxa"/>
        <w:tblLayout w:type="fixed"/>
        <w:tblCellMar>
          <w:left w:w="93" w:type="dxa"/>
          <w:right w:w="93" w:type="dxa"/>
        </w:tblCellMar>
        <w:tblLook w:val="0000"/>
      </w:tblPr>
      <w:tblGrid>
        <w:gridCol w:w="1584"/>
        <w:gridCol w:w="1080"/>
        <w:gridCol w:w="1368"/>
      </w:tblGrid>
      <w:tr w:rsidR="00717EA9" w:rsidRPr="00A77CD2" w:rsidTr="003C3222">
        <w:trPr>
          <w:trHeight w:val="273"/>
        </w:trPr>
        <w:tc>
          <w:tcPr>
            <w:tcW w:w="1584"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7EA9" w:rsidRPr="00A77CD2" w:rsidRDefault="00717EA9" w:rsidP="003C3222">
            <w:pPr>
              <w:autoSpaceDE w:val="0"/>
              <w:autoSpaceDN w:val="0"/>
              <w:adjustRightInd w:val="0"/>
              <w:spacing w:after="0" w:line="240" w:lineRule="auto"/>
              <w:jc w:val="center"/>
              <w:rPr>
                <w:rFonts w:ascii="Arial" w:hAnsi="Arial" w:cs="Arial"/>
                <w:color w:val="000000"/>
                <w:sz w:val="18"/>
                <w:szCs w:val="18"/>
                <w:lang w:val="es-ES"/>
              </w:rPr>
            </w:pPr>
            <w:r w:rsidRPr="00A77CD2">
              <w:rPr>
                <w:rFonts w:ascii="Arial" w:hAnsi="Arial" w:cs="Arial"/>
                <w:color w:val="000000"/>
                <w:sz w:val="18"/>
                <w:szCs w:val="18"/>
                <w:lang w:val="es-ES"/>
              </w:rPr>
              <w:t>Eta cuadrado</w:t>
            </w:r>
          </w:p>
        </w:tc>
      </w:tr>
      <w:tr w:rsidR="00717EA9" w:rsidRPr="00A77CD2" w:rsidTr="003C3222">
        <w:trPr>
          <w:trHeight w:val="273"/>
        </w:trPr>
        <w:tc>
          <w:tcPr>
            <w:tcW w:w="1584" w:type="dxa"/>
            <w:tcBorders>
              <w:top w:val="single" w:sz="12" w:space="0" w:color="000000"/>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preg3 * vivienda</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,032</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,001</w:t>
            </w:r>
          </w:p>
        </w:tc>
      </w:tr>
      <w:tr w:rsidR="00717EA9" w:rsidRPr="00A77CD2" w:rsidTr="003C3222">
        <w:trPr>
          <w:trHeight w:val="273"/>
        </w:trPr>
        <w:tc>
          <w:tcPr>
            <w:tcW w:w="1584" w:type="dxa"/>
            <w:tcBorders>
              <w:top w:val="nil"/>
              <w:left w:val="single" w:sz="12" w:space="0" w:color="000000"/>
              <w:bottom w:val="nil"/>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preg4 * vivienda</w:t>
            </w:r>
          </w:p>
        </w:tc>
        <w:tc>
          <w:tcPr>
            <w:tcW w:w="1080" w:type="dxa"/>
            <w:tcBorders>
              <w:top w:val="nil"/>
              <w:left w:val="single" w:sz="12" w:space="0" w:color="000000"/>
              <w:bottom w:val="nil"/>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,063</w:t>
            </w:r>
          </w:p>
        </w:tc>
        <w:tc>
          <w:tcPr>
            <w:tcW w:w="1368" w:type="dxa"/>
            <w:tcBorders>
              <w:top w:val="nil"/>
              <w:left w:val="single" w:sz="2" w:space="0" w:color="000000"/>
              <w:bottom w:val="nil"/>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,004</w:t>
            </w:r>
          </w:p>
        </w:tc>
      </w:tr>
      <w:tr w:rsidR="00717EA9" w:rsidRPr="00A77CD2" w:rsidTr="003C3222">
        <w:trPr>
          <w:trHeight w:val="273"/>
        </w:trPr>
        <w:tc>
          <w:tcPr>
            <w:tcW w:w="1584" w:type="dxa"/>
            <w:tcBorders>
              <w:top w:val="nil"/>
              <w:left w:val="single" w:sz="12" w:space="0" w:color="000000"/>
              <w:bottom w:val="single" w:sz="12" w:space="0" w:color="000000"/>
              <w:right w:val="single" w:sz="12" w:space="0" w:color="000000"/>
            </w:tcBorders>
            <w:shd w:val="clear" w:color="000000" w:fill="FFFFFF"/>
          </w:tcPr>
          <w:p w:rsidR="00717EA9" w:rsidRPr="00A77CD2" w:rsidRDefault="00717EA9" w:rsidP="003C3222">
            <w:pPr>
              <w:autoSpaceDE w:val="0"/>
              <w:autoSpaceDN w:val="0"/>
              <w:adjustRightInd w:val="0"/>
              <w:spacing w:after="0" w:line="240" w:lineRule="auto"/>
              <w:rPr>
                <w:rFonts w:ascii="Arial" w:hAnsi="Arial" w:cs="Arial"/>
                <w:color w:val="000000"/>
                <w:sz w:val="18"/>
                <w:szCs w:val="18"/>
                <w:lang w:val="es-ES"/>
              </w:rPr>
            </w:pPr>
            <w:r w:rsidRPr="00A77CD2">
              <w:rPr>
                <w:rFonts w:ascii="Arial" w:hAnsi="Arial" w:cs="Arial"/>
                <w:color w:val="000000"/>
                <w:sz w:val="18"/>
                <w:szCs w:val="18"/>
                <w:lang w:val="es-ES"/>
              </w:rPr>
              <w:t>preg8 * vivienda</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,052</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717EA9" w:rsidRPr="00A77CD2" w:rsidRDefault="00717EA9" w:rsidP="003C3222">
            <w:pPr>
              <w:autoSpaceDE w:val="0"/>
              <w:autoSpaceDN w:val="0"/>
              <w:adjustRightInd w:val="0"/>
              <w:spacing w:after="0" w:line="240" w:lineRule="auto"/>
              <w:jc w:val="right"/>
              <w:rPr>
                <w:rFonts w:ascii="Arial" w:hAnsi="Arial" w:cs="Arial"/>
                <w:color w:val="000000"/>
                <w:sz w:val="18"/>
                <w:szCs w:val="18"/>
                <w:lang w:val="es-ES"/>
              </w:rPr>
            </w:pPr>
            <w:r w:rsidRPr="00A77CD2">
              <w:rPr>
                <w:rFonts w:ascii="Arial" w:hAnsi="Arial" w:cs="Arial"/>
                <w:color w:val="000000"/>
                <w:sz w:val="18"/>
                <w:szCs w:val="18"/>
                <w:lang w:val="es-ES"/>
              </w:rPr>
              <w:t>,003</w:t>
            </w:r>
          </w:p>
        </w:tc>
      </w:tr>
    </w:tbl>
    <w:p w:rsidR="00717EA9" w:rsidRPr="00A77CD2" w:rsidRDefault="00717EA9" w:rsidP="00717EA9">
      <w:pPr>
        <w:autoSpaceDE w:val="0"/>
        <w:autoSpaceDN w:val="0"/>
        <w:adjustRightInd w:val="0"/>
        <w:spacing w:after="0" w:line="240" w:lineRule="auto"/>
        <w:rPr>
          <w:rFonts w:ascii="Arial" w:hAnsi="Arial" w:cs="Arial"/>
          <w:color w:val="000000"/>
          <w:sz w:val="18"/>
          <w:szCs w:val="18"/>
          <w:lang w:val="es-ES"/>
        </w:rPr>
      </w:pPr>
    </w:p>
    <w:p w:rsidR="00717EA9" w:rsidRDefault="00717EA9" w:rsidP="00717EA9">
      <w:pPr>
        <w:ind w:left="-142"/>
      </w:pPr>
    </w:p>
    <w:p w:rsidR="00717EA9" w:rsidRDefault="00717EA9" w:rsidP="00717EA9"/>
    <w:p w:rsidR="00717EA9" w:rsidRDefault="00717EA9" w:rsidP="00717EA9"/>
    <w:p w:rsidR="00717EA9" w:rsidRDefault="00717EA9" w:rsidP="00717EA9"/>
    <w:p w:rsidR="00717EA9" w:rsidRDefault="00717EA9" w:rsidP="00717EA9"/>
    <w:p w:rsidR="00717EA9" w:rsidRDefault="00717EA9" w:rsidP="00717EA9"/>
    <w:p w:rsidR="00717EA9" w:rsidRPr="00DF69DD" w:rsidRDefault="00717EA9" w:rsidP="00717EA9">
      <w:pPr>
        <w:rPr>
          <w:rFonts w:ascii="Arial" w:hAnsi="Arial" w:cs="Arial"/>
          <w:b/>
          <w:sz w:val="24"/>
        </w:rPr>
      </w:pPr>
      <w:r w:rsidRPr="00DF69DD">
        <w:rPr>
          <w:b/>
        </w:rPr>
        <w:t>TAB</w:t>
      </w:r>
      <w:r>
        <w:rPr>
          <w:b/>
        </w:rPr>
        <w:t xml:space="preserve">LA 2: </w:t>
      </w:r>
      <w:r w:rsidRPr="00DF69DD">
        <w:rPr>
          <w:b/>
        </w:rPr>
        <w:t xml:space="preserve"> ANALISIS FINANCIEROS</w:t>
      </w:r>
    </w:p>
    <w:p w:rsidR="00717EA9" w:rsidRDefault="00717EA9" w:rsidP="00717EA9"/>
    <w:p w:rsidR="00717EA9" w:rsidRDefault="00D304BA" w:rsidP="00717EA9">
      <w:r>
        <w:rPr>
          <w:noProof/>
          <w:lang w:val="es-ES" w:eastAsia="es-ES"/>
        </w:rPr>
        <w:drawing>
          <wp:inline distT="0" distB="0" distL="0" distR="0">
            <wp:extent cx="4427855" cy="3585210"/>
            <wp:effectExtent l="19050" t="0" r="0" b="0"/>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0"/>
                    <a:srcRect/>
                    <a:stretch>
                      <a:fillRect/>
                    </a:stretch>
                  </pic:blipFill>
                  <pic:spPr bwMode="auto">
                    <a:xfrm>
                      <a:off x="0" y="0"/>
                      <a:ext cx="4427855" cy="3585210"/>
                    </a:xfrm>
                    <a:prstGeom prst="rect">
                      <a:avLst/>
                    </a:prstGeom>
                    <a:noFill/>
                    <a:ln w="9525">
                      <a:noFill/>
                      <a:miter lim="800000"/>
                      <a:headEnd/>
                      <a:tailEnd/>
                    </a:ln>
                  </pic:spPr>
                </pic:pic>
              </a:graphicData>
            </a:graphic>
          </wp:inline>
        </w:drawing>
      </w:r>
    </w:p>
    <w:p w:rsidR="00717EA9" w:rsidRDefault="00717EA9" w:rsidP="00717EA9"/>
    <w:p w:rsidR="00717EA9" w:rsidRDefault="00D304BA" w:rsidP="00717EA9">
      <w:r>
        <w:rPr>
          <w:noProof/>
          <w:lang w:val="es-ES" w:eastAsia="es-ES"/>
        </w:rPr>
        <w:drawing>
          <wp:inline distT="0" distB="0" distL="0" distR="0">
            <wp:extent cx="4499610" cy="1419860"/>
            <wp:effectExtent l="19050" t="0" r="0"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1"/>
                    <a:srcRect/>
                    <a:stretch>
                      <a:fillRect/>
                    </a:stretch>
                  </pic:blipFill>
                  <pic:spPr bwMode="auto">
                    <a:xfrm>
                      <a:off x="0" y="0"/>
                      <a:ext cx="4499610" cy="1419860"/>
                    </a:xfrm>
                    <a:prstGeom prst="rect">
                      <a:avLst/>
                    </a:prstGeom>
                    <a:noFill/>
                    <a:ln w="9525">
                      <a:noFill/>
                      <a:miter lim="800000"/>
                      <a:headEnd/>
                      <a:tailEnd/>
                    </a:ln>
                  </pic:spPr>
                </pic:pic>
              </a:graphicData>
            </a:graphic>
          </wp:inline>
        </w:drawing>
      </w:r>
    </w:p>
    <w:p w:rsidR="00717EA9" w:rsidRDefault="00D304BA" w:rsidP="00717EA9">
      <w:r>
        <w:rPr>
          <w:noProof/>
          <w:lang w:val="es-ES" w:eastAsia="es-ES"/>
        </w:rPr>
        <w:lastRenderedPageBreak/>
        <w:drawing>
          <wp:inline distT="0" distB="0" distL="0" distR="0">
            <wp:extent cx="4307205" cy="1251585"/>
            <wp:effectExtent l="19050" t="0" r="0" b="0"/>
            <wp:docPr id="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2"/>
                    <a:srcRect/>
                    <a:stretch>
                      <a:fillRect/>
                    </a:stretch>
                  </pic:blipFill>
                  <pic:spPr bwMode="auto">
                    <a:xfrm>
                      <a:off x="0" y="0"/>
                      <a:ext cx="4307205" cy="1251585"/>
                    </a:xfrm>
                    <a:prstGeom prst="rect">
                      <a:avLst/>
                    </a:prstGeom>
                    <a:noFill/>
                    <a:ln w="9525">
                      <a:noFill/>
                      <a:miter lim="800000"/>
                      <a:headEnd/>
                      <a:tailEnd/>
                    </a:ln>
                  </pic:spPr>
                </pic:pic>
              </a:graphicData>
            </a:graphic>
          </wp:inline>
        </w:drawing>
      </w:r>
    </w:p>
    <w:p w:rsidR="00717EA9" w:rsidRDefault="00717EA9" w:rsidP="00717EA9"/>
    <w:p w:rsidR="00717EA9" w:rsidRDefault="00D304BA" w:rsidP="00717EA9">
      <w:r>
        <w:rPr>
          <w:noProof/>
          <w:lang w:val="es-ES" w:eastAsia="es-ES"/>
        </w:rPr>
        <w:drawing>
          <wp:inline distT="0" distB="0" distL="0" distR="0">
            <wp:extent cx="4331335" cy="1203325"/>
            <wp:effectExtent l="19050" t="0" r="0" b="0"/>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3"/>
                    <a:srcRect/>
                    <a:stretch>
                      <a:fillRect/>
                    </a:stretch>
                  </pic:blipFill>
                  <pic:spPr bwMode="auto">
                    <a:xfrm>
                      <a:off x="0" y="0"/>
                      <a:ext cx="4331335" cy="1203325"/>
                    </a:xfrm>
                    <a:prstGeom prst="rect">
                      <a:avLst/>
                    </a:prstGeom>
                    <a:noFill/>
                    <a:ln w="9525">
                      <a:noFill/>
                      <a:miter lim="800000"/>
                      <a:headEnd/>
                      <a:tailEnd/>
                    </a:ln>
                  </pic:spPr>
                </pic:pic>
              </a:graphicData>
            </a:graphic>
          </wp:inline>
        </w:drawing>
      </w:r>
    </w:p>
    <w:p w:rsidR="00717EA9" w:rsidRDefault="00717EA9" w:rsidP="00717EA9"/>
    <w:p w:rsidR="00717EA9" w:rsidRDefault="00D304BA" w:rsidP="00717EA9">
      <w:r>
        <w:rPr>
          <w:noProof/>
          <w:lang w:val="es-ES" w:eastAsia="es-ES"/>
        </w:rPr>
        <w:drawing>
          <wp:inline distT="0" distB="0" distL="0" distR="0">
            <wp:extent cx="4331335" cy="1491615"/>
            <wp:effectExtent l="19050" t="0" r="0" b="0"/>
            <wp:docPr id="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4"/>
                    <a:srcRect/>
                    <a:stretch>
                      <a:fillRect/>
                    </a:stretch>
                  </pic:blipFill>
                  <pic:spPr bwMode="auto">
                    <a:xfrm>
                      <a:off x="0" y="0"/>
                      <a:ext cx="4331335" cy="1491615"/>
                    </a:xfrm>
                    <a:prstGeom prst="rect">
                      <a:avLst/>
                    </a:prstGeom>
                    <a:noFill/>
                    <a:ln w="9525">
                      <a:noFill/>
                      <a:miter lim="800000"/>
                      <a:headEnd/>
                      <a:tailEnd/>
                    </a:ln>
                  </pic:spPr>
                </pic:pic>
              </a:graphicData>
            </a:graphic>
          </wp:inline>
        </w:drawing>
      </w:r>
    </w:p>
    <w:p w:rsidR="00717EA9" w:rsidRDefault="00D304BA" w:rsidP="00717EA9">
      <w:r>
        <w:rPr>
          <w:noProof/>
          <w:lang w:val="es-ES" w:eastAsia="es-ES"/>
        </w:rPr>
        <w:drawing>
          <wp:inline distT="0" distB="0" distL="0" distR="0">
            <wp:extent cx="4427855" cy="1925320"/>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5"/>
                    <a:srcRect/>
                    <a:stretch>
                      <a:fillRect/>
                    </a:stretch>
                  </pic:blipFill>
                  <pic:spPr bwMode="auto">
                    <a:xfrm>
                      <a:off x="0" y="0"/>
                      <a:ext cx="4427855" cy="1925320"/>
                    </a:xfrm>
                    <a:prstGeom prst="rect">
                      <a:avLst/>
                    </a:prstGeom>
                    <a:noFill/>
                    <a:ln w="9525">
                      <a:noFill/>
                      <a:miter lim="800000"/>
                      <a:headEnd/>
                      <a:tailEnd/>
                    </a:ln>
                  </pic:spPr>
                </pic:pic>
              </a:graphicData>
            </a:graphic>
          </wp:inline>
        </w:drawing>
      </w:r>
    </w:p>
    <w:p w:rsidR="00717EA9" w:rsidRDefault="00717EA9" w:rsidP="00717EA9"/>
    <w:p w:rsidR="00717EA9" w:rsidRDefault="00D304BA" w:rsidP="00717EA9">
      <w:r>
        <w:rPr>
          <w:noProof/>
          <w:lang w:val="es-ES" w:eastAsia="es-ES"/>
        </w:rPr>
        <w:lastRenderedPageBreak/>
        <w:drawing>
          <wp:inline distT="0" distB="0" distL="0" distR="0">
            <wp:extent cx="4644390" cy="1804670"/>
            <wp:effectExtent l="19050" t="0" r="3810" b="0"/>
            <wp:docPr id="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6"/>
                    <a:srcRect/>
                    <a:stretch>
                      <a:fillRect/>
                    </a:stretch>
                  </pic:blipFill>
                  <pic:spPr bwMode="auto">
                    <a:xfrm>
                      <a:off x="0" y="0"/>
                      <a:ext cx="4644390" cy="1804670"/>
                    </a:xfrm>
                    <a:prstGeom prst="rect">
                      <a:avLst/>
                    </a:prstGeom>
                    <a:noFill/>
                    <a:ln w="9525">
                      <a:noFill/>
                      <a:miter lim="800000"/>
                      <a:headEnd/>
                      <a:tailEnd/>
                    </a:ln>
                  </pic:spPr>
                </pic:pic>
              </a:graphicData>
            </a:graphic>
          </wp:inline>
        </w:drawing>
      </w:r>
    </w:p>
    <w:p w:rsidR="00717EA9" w:rsidRDefault="00D304BA" w:rsidP="00717EA9">
      <w:r>
        <w:rPr>
          <w:noProof/>
          <w:lang w:val="es-ES" w:eastAsia="es-ES"/>
        </w:rPr>
        <w:drawing>
          <wp:inline distT="0" distB="0" distL="0" distR="0">
            <wp:extent cx="4644390" cy="1588135"/>
            <wp:effectExtent l="19050" t="0" r="3810" b="0"/>
            <wp:docPr id="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7"/>
                    <a:srcRect/>
                    <a:stretch>
                      <a:fillRect/>
                    </a:stretch>
                  </pic:blipFill>
                  <pic:spPr bwMode="auto">
                    <a:xfrm>
                      <a:off x="0" y="0"/>
                      <a:ext cx="4644390" cy="1588135"/>
                    </a:xfrm>
                    <a:prstGeom prst="rect">
                      <a:avLst/>
                    </a:prstGeom>
                    <a:noFill/>
                    <a:ln w="9525">
                      <a:noFill/>
                      <a:miter lim="800000"/>
                      <a:headEnd/>
                      <a:tailEnd/>
                    </a:ln>
                  </pic:spPr>
                </pic:pic>
              </a:graphicData>
            </a:graphic>
          </wp:inline>
        </w:drawing>
      </w:r>
    </w:p>
    <w:p w:rsidR="00717EA9" w:rsidRDefault="00D304BA" w:rsidP="00717EA9">
      <w:r>
        <w:rPr>
          <w:rFonts w:ascii="Arial" w:hAnsi="Arial" w:cs="Arial"/>
          <w:b/>
          <w:noProof/>
          <w:sz w:val="24"/>
          <w:szCs w:val="24"/>
          <w:lang w:val="es-ES" w:eastAsia="es-ES"/>
        </w:rPr>
        <w:drawing>
          <wp:inline distT="0" distB="0" distL="0" distR="0">
            <wp:extent cx="4668520" cy="1347470"/>
            <wp:effectExtent l="19050" t="0" r="0" b="0"/>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8"/>
                    <a:srcRect/>
                    <a:stretch>
                      <a:fillRect/>
                    </a:stretch>
                  </pic:blipFill>
                  <pic:spPr bwMode="auto">
                    <a:xfrm>
                      <a:off x="0" y="0"/>
                      <a:ext cx="4668520" cy="1347470"/>
                    </a:xfrm>
                    <a:prstGeom prst="rect">
                      <a:avLst/>
                    </a:prstGeom>
                    <a:noFill/>
                    <a:ln w="9525">
                      <a:noFill/>
                      <a:miter lim="800000"/>
                      <a:headEnd/>
                      <a:tailEnd/>
                    </a:ln>
                  </pic:spPr>
                </pic:pic>
              </a:graphicData>
            </a:graphic>
          </wp:inline>
        </w:drawing>
      </w:r>
    </w:p>
    <w:p w:rsidR="00717EA9" w:rsidRDefault="00717EA9" w:rsidP="00717EA9"/>
    <w:p w:rsidR="00717EA9" w:rsidRPr="00DF69DD" w:rsidRDefault="00D304BA" w:rsidP="00717EA9">
      <w:r>
        <w:rPr>
          <w:rFonts w:ascii="Arial" w:hAnsi="Arial" w:cs="Arial"/>
          <w:b/>
          <w:noProof/>
          <w:sz w:val="24"/>
          <w:szCs w:val="24"/>
          <w:lang w:val="es-ES" w:eastAsia="es-ES"/>
        </w:rPr>
        <w:drawing>
          <wp:inline distT="0" distB="0" distL="0" distR="0">
            <wp:extent cx="4644390" cy="1732280"/>
            <wp:effectExtent l="19050" t="0" r="3810" b="0"/>
            <wp:docPr id="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9"/>
                    <a:srcRect/>
                    <a:stretch>
                      <a:fillRect/>
                    </a:stretch>
                  </pic:blipFill>
                  <pic:spPr bwMode="auto">
                    <a:xfrm>
                      <a:off x="0" y="0"/>
                      <a:ext cx="4644390" cy="1732280"/>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TABLA 3: CAPITAL DE TRABAJO</w:t>
      </w:r>
    </w:p>
    <w:p w:rsidR="00717EA9" w:rsidRDefault="00717EA9" w:rsidP="00717EA9">
      <w:pPr>
        <w:spacing w:line="360" w:lineRule="auto"/>
        <w:contextualSpacing/>
        <w:jc w:val="both"/>
        <w:rPr>
          <w:rFonts w:ascii="Arial" w:hAnsi="Arial" w:cs="Arial"/>
          <w:b/>
          <w:sz w:val="24"/>
          <w:szCs w:val="24"/>
          <w:lang w:val="es-ES"/>
        </w:rPr>
      </w:pPr>
    </w:p>
    <w:p w:rsidR="00717EA9" w:rsidRDefault="00D304BA" w:rsidP="00717EA9">
      <w:pPr>
        <w:spacing w:line="360" w:lineRule="auto"/>
        <w:contextualSpacing/>
        <w:jc w:val="both"/>
        <w:rPr>
          <w:rFonts w:ascii="Arial" w:hAnsi="Arial" w:cs="Arial"/>
          <w:b/>
          <w:sz w:val="24"/>
          <w:szCs w:val="24"/>
          <w:lang w:val="es-ES"/>
        </w:rPr>
      </w:pPr>
      <w:r>
        <w:rPr>
          <w:rFonts w:ascii="Arial" w:hAnsi="Arial" w:cs="Arial"/>
          <w:b/>
          <w:noProof/>
          <w:sz w:val="24"/>
          <w:szCs w:val="24"/>
          <w:lang w:val="es-ES" w:eastAsia="es-ES"/>
        </w:rPr>
        <w:lastRenderedPageBreak/>
        <w:drawing>
          <wp:inline distT="0" distB="0" distL="0" distR="0">
            <wp:extent cx="5678805" cy="1539875"/>
            <wp:effectExtent l="19050" t="0" r="0" b="0"/>
            <wp:docPr id="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0"/>
                    <a:srcRect/>
                    <a:stretch>
                      <a:fillRect/>
                    </a:stretch>
                  </pic:blipFill>
                  <pic:spPr bwMode="auto">
                    <a:xfrm>
                      <a:off x="0" y="0"/>
                      <a:ext cx="5678805" cy="1539875"/>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p>
    <w:p w:rsidR="00717EA9" w:rsidRDefault="00D304BA" w:rsidP="00717EA9">
      <w:pPr>
        <w:spacing w:line="360" w:lineRule="auto"/>
        <w:contextualSpacing/>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5678805" cy="1299210"/>
            <wp:effectExtent l="19050" t="0" r="0" b="0"/>
            <wp:docPr id="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1"/>
                    <a:srcRect/>
                    <a:stretch>
                      <a:fillRect/>
                    </a:stretch>
                  </pic:blipFill>
                  <pic:spPr bwMode="auto">
                    <a:xfrm>
                      <a:off x="0" y="0"/>
                      <a:ext cx="5678805" cy="1299210"/>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r>
        <w:rPr>
          <w:rFonts w:ascii="Arial" w:hAnsi="Arial" w:cs="Arial"/>
          <w:b/>
          <w:sz w:val="24"/>
          <w:szCs w:val="24"/>
          <w:lang w:val="es-ES"/>
        </w:rPr>
        <w:t>TABAL 4: AMORTIZACION DE PRESTAMOS</w:t>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D304BA" w:rsidP="00717EA9">
      <w:pPr>
        <w:spacing w:line="360" w:lineRule="auto"/>
        <w:contextualSpacing/>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5438140" cy="1299210"/>
            <wp:effectExtent l="19050" t="0" r="0" b="0"/>
            <wp:docPr id="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2"/>
                    <a:srcRect/>
                    <a:stretch>
                      <a:fillRect/>
                    </a:stretch>
                  </pic:blipFill>
                  <pic:spPr bwMode="auto">
                    <a:xfrm>
                      <a:off x="0" y="0"/>
                      <a:ext cx="5438140" cy="1299210"/>
                    </a:xfrm>
                    <a:prstGeom prst="rect">
                      <a:avLst/>
                    </a:prstGeom>
                    <a:noFill/>
                    <a:ln w="9525">
                      <a:noFill/>
                      <a:miter lim="800000"/>
                      <a:headEnd/>
                      <a:tailEnd/>
                    </a:ln>
                  </pic:spPr>
                </pic:pic>
              </a:graphicData>
            </a:graphic>
          </wp:inline>
        </w:drawing>
      </w:r>
    </w:p>
    <w:p w:rsidR="00717EA9" w:rsidRDefault="00D304BA" w:rsidP="00717EA9">
      <w:pPr>
        <w:spacing w:line="360" w:lineRule="auto"/>
        <w:contextualSpacing/>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3850005" cy="505460"/>
            <wp:effectExtent l="19050" t="0" r="0" b="0"/>
            <wp:docPr id="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3"/>
                    <a:srcRect/>
                    <a:stretch>
                      <a:fillRect/>
                    </a:stretch>
                  </pic:blipFill>
                  <pic:spPr bwMode="auto">
                    <a:xfrm>
                      <a:off x="0" y="0"/>
                      <a:ext cx="3850005" cy="505460"/>
                    </a:xfrm>
                    <a:prstGeom prst="rect">
                      <a:avLst/>
                    </a:prstGeom>
                    <a:noFill/>
                    <a:ln w="9525">
                      <a:noFill/>
                      <a:miter lim="800000"/>
                      <a:headEnd/>
                      <a:tailEnd/>
                    </a:ln>
                  </pic:spPr>
                </pic:pic>
              </a:graphicData>
            </a:graphic>
          </wp:inline>
        </w:drawing>
      </w: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Default="00717EA9" w:rsidP="00717EA9">
      <w:pPr>
        <w:spacing w:line="360" w:lineRule="auto"/>
        <w:contextualSpacing/>
        <w:jc w:val="both"/>
        <w:rPr>
          <w:rFonts w:ascii="Arial" w:hAnsi="Arial" w:cs="Arial"/>
          <w:b/>
          <w:sz w:val="24"/>
          <w:szCs w:val="24"/>
          <w:lang w:val="es-ES"/>
        </w:rPr>
      </w:pPr>
    </w:p>
    <w:p w:rsidR="00717EA9" w:rsidRPr="00105699" w:rsidRDefault="00717EA9" w:rsidP="00717EA9">
      <w:pPr>
        <w:spacing w:line="360" w:lineRule="auto"/>
        <w:contextualSpacing/>
        <w:jc w:val="both"/>
        <w:rPr>
          <w:rFonts w:ascii="Arial" w:hAnsi="Arial" w:cs="Arial"/>
          <w:b/>
          <w:sz w:val="24"/>
          <w:szCs w:val="24"/>
          <w:lang w:val="es-ES"/>
        </w:rPr>
      </w:pPr>
      <w:r w:rsidRPr="00105699">
        <w:rPr>
          <w:rFonts w:ascii="Arial" w:hAnsi="Arial" w:cs="Arial"/>
          <w:b/>
          <w:sz w:val="24"/>
          <w:szCs w:val="24"/>
          <w:lang w:val="es-ES"/>
        </w:rPr>
        <w:t>BIBLIOGRAFÍA</w:t>
      </w:r>
    </w:p>
    <w:p w:rsidR="00717EA9" w:rsidRPr="00EE0F35" w:rsidRDefault="00717EA9" w:rsidP="00717EA9">
      <w:pPr>
        <w:spacing w:line="360" w:lineRule="auto"/>
        <w:contextualSpacing/>
        <w:jc w:val="both"/>
        <w:rPr>
          <w:rFonts w:ascii="Arial" w:hAnsi="Arial" w:cs="Arial"/>
          <w:b/>
          <w:sz w:val="24"/>
          <w:szCs w:val="24"/>
          <w:lang w:val="es-ES"/>
        </w:rPr>
      </w:pPr>
    </w:p>
    <w:p w:rsidR="00717EA9" w:rsidRPr="00516A91" w:rsidRDefault="00717EA9" w:rsidP="00717EA9">
      <w:pPr>
        <w:spacing w:before="100" w:beforeAutospacing="1" w:after="100" w:afterAutospacing="1"/>
        <w:jc w:val="both"/>
        <w:rPr>
          <w:rFonts w:ascii="Arial" w:hAnsi="Arial" w:cs="Arial"/>
          <w:caps/>
          <w:lang w:val="es-EC" w:eastAsia="es-EC"/>
        </w:rPr>
      </w:pPr>
      <w:r>
        <w:rPr>
          <w:rFonts w:ascii="Arial" w:hAnsi="Arial" w:cs="Arial"/>
          <w:caps/>
          <w:lang w:val="es-EC" w:eastAsia="es-EC"/>
        </w:rPr>
        <w:t xml:space="preserve">1       </w:t>
      </w:r>
      <w:r w:rsidRPr="00516A91">
        <w:rPr>
          <w:rFonts w:ascii="Arial" w:hAnsi="Arial" w:cs="Arial"/>
          <w:caps/>
          <w:lang w:val="es-EC" w:eastAsia="es-EC"/>
        </w:rPr>
        <w:t>Formulación y Evaluación de proyectos. 13 series Nuestros valores por el Ing. Cristóbal Mariscal Días.</w:t>
      </w:r>
      <w:r>
        <w:rPr>
          <w:rFonts w:ascii="Arial" w:hAnsi="Arial" w:cs="Arial"/>
          <w:caps/>
          <w:lang w:val="es-EC" w:eastAsia="es-EC"/>
        </w:rPr>
        <w:t>.</w:t>
      </w:r>
    </w:p>
    <w:p w:rsidR="00717EA9" w:rsidRPr="00516A91" w:rsidRDefault="00717EA9" w:rsidP="00717EA9">
      <w:pPr>
        <w:spacing w:line="360" w:lineRule="auto"/>
        <w:jc w:val="both"/>
        <w:rPr>
          <w:rFonts w:ascii="Arial" w:hAnsi="Arial" w:cs="Arial"/>
          <w:caps/>
          <w:lang w:val="es-EC" w:eastAsia="es-EC"/>
        </w:rPr>
      </w:pPr>
      <w:r>
        <w:rPr>
          <w:rFonts w:ascii="Arial" w:hAnsi="Arial" w:cs="Arial"/>
          <w:caps/>
          <w:lang w:val="es-EC" w:eastAsia="es-EC"/>
        </w:rPr>
        <w:lastRenderedPageBreak/>
        <w:t xml:space="preserve">2          </w:t>
      </w:r>
      <w:r w:rsidRPr="00516A91">
        <w:rPr>
          <w:rFonts w:ascii="Arial" w:hAnsi="Arial" w:cs="Arial"/>
          <w:caps/>
          <w:lang w:val="es-EC" w:eastAsia="es-EC"/>
        </w:rPr>
        <w:t>Editoriales Santillana para bachillerato Noviembre 2009</w:t>
      </w:r>
      <w:r>
        <w:rPr>
          <w:rFonts w:ascii="Arial" w:hAnsi="Arial" w:cs="Arial"/>
          <w:caps/>
          <w:lang w:val="es-EC" w:eastAsia="es-EC"/>
        </w:rPr>
        <w:t>.</w:t>
      </w:r>
    </w:p>
    <w:p w:rsidR="00717EA9" w:rsidRPr="00516A91" w:rsidRDefault="00717EA9" w:rsidP="00717EA9">
      <w:pPr>
        <w:spacing w:before="100" w:beforeAutospacing="1" w:after="100" w:afterAutospacing="1"/>
        <w:jc w:val="both"/>
        <w:rPr>
          <w:rFonts w:ascii="Arial" w:hAnsi="Arial" w:cs="Arial"/>
          <w:caps/>
          <w:lang w:val="es-EC" w:eastAsia="es-EC"/>
        </w:rPr>
      </w:pPr>
      <w:r>
        <w:rPr>
          <w:rStyle w:val="articulo1"/>
          <w:rFonts w:ascii="Arial" w:hAnsi="Arial" w:cs="Arial"/>
          <w:caps/>
          <w:sz w:val="22"/>
          <w:szCs w:val="22"/>
        </w:rPr>
        <w:t xml:space="preserve">3          </w:t>
      </w:r>
      <w:r w:rsidRPr="00516A91">
        <w:rPr>
          <w:rFonts w:ascii="Arial" w:hAnsi="Arial" w:cs="Arial"/>
          <w:caps/>
          <w:lang w:val="es-EC" w:eastAsia="es-EC"/>
        </w:rPr>
        <w:t>Economía y Negocios McGraw Hill novena edición</w:t>
      </w:r>
      <w:r>
        <w:rPr>
          <w:rFonts w:ascii="Arial" w:hAnsi="Arial" w:cs="Arial"/>
          <w:caps/>
          <w:lang w:val="es-EC" w:eastAsia="es-EC"/>
        </w:rPr>
        <w:t>.</w:t>
      </w:r>
    </w:p>
    <w:p w:rsidR="00717EA9" w:rsidRPr="00FB451E" w:rsidRDefault="00717EA9" w:rsidP="00717EA9">
      <w:pPr>
        <w:spacing w:before="100" w:beforeAutospacing="1" w:after="100" w:afterAutospacing="1"/>
        <w:jc w:val="both"/>
        <w:rPr>
          <w:rFonts w:ascii="Arial" w:hAnsi="Arial" w:cs="Arial"/>
          <w:caps/>
          <w:lang w:val="es-EC" w:eastAsia="es-EC"/>
        </w:rPr>
      </w:pPr>
      <w:r w:rsidRPr="00FB451E">
        <w:rPr>
          <w:lang w:val="es-EC" w:eastAsia="es-EC"/>
        </w:rPr>
        <w:t xml:space="preserve">4           </w:t>
      </w:r>
      <w:r>
        <w:rPr>
          <w:lang w:val="es-EC" w:eastAsia="es-EC"/>
        </w:rPr>
        <w:t xml:space="preserve">  </w:t>
      </w:r>
      <w:r w:rsidRPr="00FB451E">
        <w:rPr>
          <w:rFonts w:ascii="Arial" w:hAnsi="Arial" w:cs="Arial"/>
          <w:caps/>
          <w:lang w:val="es-EC" w:eastAsia="es-EC"/>
        </w:rPr>
        <w:t>Ingeniería Económica McGraw Hill sexta edición</w:t>
      </w:r>
      <w:r>
        <w:rPr>
          <w:rFonts w:ascii="Arial" w:hAnsi="Arial" w:cs="Arial"/>
          <w:caps/>
          <w:lang w:val="es-EC" w:eastAsia="es-EC"/>
        </w:rPr>
        <w:t>.</w:t>
      </w:r>
    </w:p>
    <w:p w:rsidR="00717EA9" w:rsidRPr="00FB451E" w:rsidRDefault="00717EA9" w:rsidP="00717EA9">
      <w:pPr>
        <w:spacing w:before="100" w:beforeAutospacing="1" w:after="100" w:afterAutospacing="1"/>
        <w:jc w:val="both"/>
        <w:rPr>
          <w:rFonts w:ascii="Arial" w:hAnsi="Arial" w:cs="Arial"/>
          <w:caps/>
          <w:lang w:val="es-EC" w:eastAsia="es-EC"/>
        </w:rPr>
      </w:pPr>
      <w:r w:rsidRPr="00FB451E">
        <w:rPr>
          <w:rFonts w:ascii="Arial" w:hAnsi="Arial" w:cs="Arial"/>
          <w:caps/>
          <w:lang w:val="es-EC" w:eastAsia="es-EC"/>
        </w:rPr>
        <w:t xml:space="preserve">5      </w:t>
      </w:r>
      <w:r w:rsidRPr="00FB451E">
        <w:rPr>
          <w:rFonts w:ascii="Arial" w:hAnsi="Arial" w:cs="Arial"/>
          <w:caps/>
          <w:lang w:val="es-EC" w:eastAsia="es-EC"/>
        </w:rPr>
        <w:tab/>
      </w:r>
      <w:r>
        <w:rPr>
          <w:rFonts w:ascii="Arial" w:hAnsi="Arial" w:cs="Arial"/>
          <w:caps/>
          <w:lang w:val="es-EC" w:eastAsia="es-EC"/>
        </w:rPr>
        <w:t xml:space="preserve"> </w:t>
      </w:r>
      <w:r w:rsidRPr="00FB451E">
        <w:rPr>
          <w:rFonts w:ascii="Arial" w:hAnsi="Arial" w:cs="Arial"/>
          <w:caps/>
          <w:lang w:val="es-EC" w:eastAsia="es-EC"/>
        </w:rPr>
        <w:t>Análisis Financieros Aplicados y principios de Administración Financiera (Ed. Externado)</w:t>
      </w:r>
      <w:r>
        <w:rPr>
          <w:rFonts w:ascii="Arial" w:hAnsi="Arial" w:cs="Arial"/>
          <w:caps/>
          <w:lang w:val="es-EC" w:eastAsia="es-EC"/>
        </w:rPr>
        <w:t>.</w:t>
      </w:r>
    </w:p>
    <w:p w:rsidR="00717EA9" w:rsidRDefault="00717EA9" w:rsidP="00717EA9">
      <w:pPr>
        <w:spacing w:line="360" w:lineRule="auto"/>
        <w:jc w:val="both"/>
        <w:rPr>
          <w:rFonts w:ascii="Arial" w:hAnsi="Arial" w:cs="Arial"/>
          <w:lang w:val="es-EC" w:eastAsia="es-EC"/>
        </w:rPr>
      </w:pPr>
      <w:r w:rsidRPr="00516A91">
        <w:rPr>
          <w:rFonts w:ascii="Arial" w:hAnsi="Arial" w:cs="Arial"/>
          <w:lang w:val="es-ES"/>
        </w:rPr>
        <w:t xml:space="preserve">6 </w:t>
      </w:r>
      <w:r w:rsidRPr="00516A91">
        <w:rPr>
          <w:rFonts w:ascii="Arial" w:hAnsi="Arial" w:cs="Arial"/>
          <w:lang w:val="es-ES"/>
        </w:rPr>
        <w:tab/>
      </w:r>
      <w:r>
        <w:rPr>
          <w:rFonts w:ascii="Arial" w:hAnsi="Arial" w:cs="Arial"/>
          <w:lang w:val="es-ES"/>
        </w:rPr>
        <w:t xml:space="preserve"> </w:t>
      </w:r>
      <w:r w:rsidRPr="008C0D27">
        <w:rPr>
          <w:rFonts w:ascii="Arial" w:hAnsi="Arial" w:cs="Arial"/>
          <w:lang w:val="es-EC" w:eastAsia="es-EC"/>
        </w:rPr>
        <w:t>PROBABILIDAD Y ESTADÍSTICA POR ALEJANDRO ZYLBERBERG.</w:t>
      </w:r>
    </w:p>
    <w:p w:rsidR="00717EA9" w:rsidRPr="00803A49" w:rsidRDefault="00717EA9" w:rsidP="00717EA9">
      <w:pPr>
        <w:spacing w:line="360" w:lineRule="auto"/>
        <w:jc w:val="both"/>
        <w:rPr>
          <w:rFonts w:ascii="Arial" w:hAnsi="Arial" w:cs="Arial"/>
          <w:lang w:val="es-EC"/>
        </w:rPr>
      </w:pPr>
      <w:r w:rsidRPr="00803A49">
        <w:rPr>
          <w:rFonts w:ascii="Arial" w:hAnsi="Arial" w:cs="Arial"/>
          <w:lang w:val="es-EC" w:eastAsia="es-EC"/>
        </w:rPr>
        <w:t xml:space="preserve">7       </w:t>
      </w:r>
      <w:r>
        <w:rPr>
          <w:rFonts w:ascii="Arial" w:hAnsi="Arial" w:cs="Arial"/>
          <w:lang w:val="es-EC" w:eastAsia="es-EC"/>
        </w:rPr>
        <w:t xml:space="preserve"> </w:t>
      </w:r>
      <w:r w:rsidRPr="00803A49">
        <w:rPr>
          <w:rFonts w:ascii="Arial" w:hAnsi="Arial" w:cs="Arial"/>
          <w:lang w:val="es-EC" w:eastAsia="es-EC"/>
        </w:rPr>
        <w:t xml:space="preserve">  EDITORIALES SANTILLANA PARA BACHILLERATO </w:t>
      </w:r>
      <w:hyperlink r:id="rId84" w:history="1">
        <w:r w:rsidRPr="00803A49">
          <w:rPr>
            <w:rStyle w:val="Hipervnculo"/>
            <w:rFonts w:ascii="Arial" w:hAnsi="Arial" w:cs="Arial"/>
            <w:lang w:val="es-EC"/>
          </w:rPr>
          <w:t>www.santillana.com</w:t>
        </w:r>
      </w:hyperlink>
      <w:r w:rsidRPr="00803A49">
        <w:rPr>
          <w:rFonts w:ascii="Arial" w:hAnsi="Arial" w:cs="Arial"/>
          <w:lang w:val="es-EC"/>
        </w:rPr>
        <w:t xml:space="preserve"> </w:t>
      </w:r>
    </w:p>
    <w:p w:rsidR="00717EA9" w:rsidRDefault="00717EA9" w:rsidP="00717EA9">
      <w:pPr>
        <w:spacing w:before="100" w:beforeAutospacing="1" w:after="100" w:afterAutospacing="1" w:line="360" w:lineRule="auto"/>
        <w:jc w:val="both"/>
        <w:rPr>
          <w:rFonts w:ascii="Arial" w:hAnsi="Arial" w:cs="Arial"/>
          <w:lang w:val="es-EC" w:eastAsia="es-EC"/>
        </w:rPr>
      </w:pPr>
      <w:r>
        <w:rPr>
          <w:rFonts w:ascii="Arial" w:hAnsi="Arial" w:cs="Arial"/>
          <w:lang w:val="es-ES"/>
        </w:rPr>
        <w:t>8</w:t>
      </w:r>
      <w:r w:rsidRPr="00FB451E">
        <w:rPr>
          <w:lang w:val="es-EC" w:eastAsia="es-EC"/>
        </w:rPr>
        <w:tab/>
      </w:r>
      <w:r>
        <w:rPr>
          <w:lang w:val="es-EC" w:eastAsia="es-EC"/>
        </w:rPr>
        <w:t xml:space="preserve"> </w:t>
      </w:r>
      <w:r>
        <w:rPr>
          <w:rFonts w:ascii="Arial" w:hAnsi="Arial" w:cs="Arial"/>
          <w:lang w:val="es-EC" w:eastAsia="es-EC"/>
        </w:rPr>
        <w:t>INS</w:t>
      </w:r>
      <w:r w:rsidRPr="00FB451E">
        <w:rPr>
          <w:rFonts w:ascii="Arial" w:hAnsi="Arial" w:cs="Arial"/>
          <w:lang w:val="es-EC" w:eastAsia="es-EC"/>
        </w:rPr>
        <w:t>T</w:t>
      </w:r>
      <w:r>
        <w:rPr>
          <w:rFonts w:ascii="Arial" w:hAnsi="Arial" w:cs="Arial"/>
          <w:lang w:val="es-EC" w:eastAsia="es-EC"/>
        </w:rPr>
        <w:t>IT</w:t>
      </w:r>
      <w:r w:rsidRPr="00FB451E">
        <w:rPr>
          <w:rFonts w:ascii="Arial" w:hAnsi="Arial" w:cs="Arial"/>
          <w:lang w:val="es-EC" w:eastAsia="es-EC"/>
        </w:rPr>
        <w:t>U</w:t>
      </w:r>
      <w:r>
        <w:rPr>
          <w:rFonts w:ascii="Arial" w:hAnsi="Arial" w:cs="Arial"/>
          <w:lang w:val="es-EC" w:eastAsia="es-EC"/>
        </w:rPr>
        <w:t>T</w:t>
      </w:r>
      <w:r w:rsidRPr="00FB451E">
        <w:rPr>
          <w:rFonts w:ascii="Arial" w:hAnsi="Arial" w:cs="Arial"/>
          <w:lang w:val="es-EC" w:eastAsia="es-EC"/>
        </w:rPr>
        <w:t>O NACIONAL DE ESTADISTICA Y CENSO (CUADROS UR</w:t>
      </w:r>
      <w:r>
        <w:rPr>
          <w:rFonts w:ascii="Arial" w:hAnsi="Arial" w:cs="Arial"/>
          <w:lang w:val="es-EC" w:eastAsia="es-EC"/>
        </w:rPr>
        <w:t>BANO Y R</w:t>
      </w:r>
      <w:r w:rsidRPr="00FB451E">
        <w:rPr>
          <w:rFonts w:ascii="Arial" w:hAnsi="Arial" w:cs="Arial"/>
          <w:lang w:val="es-EC" w:eastAsia="es-EC"/>
        </w:rPr>
        <w:t>URAL DE GUAYAQUIL)</w:t>
      </w:r>
      <w:r w:rsidRPr="00FB451E">
        <w:rPr>
          <w:lang w:val="es-EC" w:eastAsia="es-EC"/>
        </w:rPr>
        <w:t xml:space="preserve"> </w:t>
      </w:r>
      <w:hyperlink r:id="rId85" w:history="1">
        <w:r w:rsidRPr="00DD065F">
          <w:rPr>
            <w:rStyle w:val="Hipervnculo"/>
            <w:lang w:val="es-EC" w:eastAsia="es-EC"/>
          </w:rPr>
          <w:t>www.inec.gov.ec</w:t>
        </w:r>
      </w:hyperlink>
      <w:r>
        <w:rPr>
          <w:lang w:val="es-EC" w:eastAsia="es-EC"/>
        </w:rPr>
        <w:t xml:space="preserve"> </w:t>
      </w:r>
      <w:r w:rsidRPr="00FB451E">
        <w:rPr>
          <w:lang w:val="es-EC" w:eastAsia="es-EC"/>
        </w:rPr>
        <w:t xml:space="preserve">  </w:t>
      </w:r>
      <w:r w:rsidRPr="00FB451E">
        <w:rPr>
          <w:rFonts w:ascii="Arial" w:hAnsi="Arial" w:cs="Arial"/>
          <w:lang w:val="es-EC" w:eastAsia="es-EC"/>
        </w:rPr>
        <w:t>CONSULTA OCT 2009</w:t>
      </w:r>
      <w:r>
        <w:rPr>
          <w:rFonts w:ascii="Arial" w:hAnsi="Arial" w:cs="Arial"/>
          <w:lang w:val="es-EC" w:eastAsia="es-EC"/>
        </w:rPr>
        <w:t>.</w:t>
      </w:r>
    </w:p>
    <w:p w:rsidR="00717EA9" w:rsidRPr="00A23BBF" w:rsidRDefault="00717EA9" w:rsidP="00717EA9">
      <w:pPr>
        <w:spacing w:after="0" w:line="360" w:lineRule="auto"/>
        <w:jc w:val="both"/>
        <w:rPr>
          <w:rFonts w:ascii="Arial" w:hAnsi="Arial" w:cs="Arial"/>
          <w:sz w:val="20"/>
          <w:szCs w:val="24"/>
          <w:lang w:val="es-ES"/>
        </w:rPr>
      </w:pPr>
      <w:r>
        <w:rPr>
          <w:rFonts w:ascii="Arial" w:hAnsi="Arial" w:cs="Arial"/>
          <w:lang w:val="es-EC" w:eastAsia="es-EC"/>
        </w:rPr>
        <w:t xml:space="preserve">9          ECUACIONES FÍSICAS Y QUIMICS PROPORCIONADAS POR EL SITIO WEB                   </w:t>
      </w:r>
      <w:hyperlink r:id="rId86" w:history="1">
        <w:r>
          <w:rPr>
            <w:rStyle w:val="Hipervnculo"/>
            <w:rFonts w:ascii="Arial" w:hAnsi="Arial" w:cs="Arial"/>
            <w:sz w:val="20"/>
            <w:szCs w:val="20"/>
          </w:rPr>
          <w:t>www.fortunecity.es/.../171/residuos.html</w:t>
        </w:r>
      </w:hyperlink>
      <w:r>
        <w:rPr>
          <w:rFonts w:ascii="Arial" w:hAnsi="Arial" w:cs="Arial"/>
          <w:lang w:val="es-EC" w:eastAsia="es-EC"/>
        </w:rPr>
        <w:t xml:space="preserve">        </w:t>
      </w:r>
    </w:p>
    <w:p w:rsidR="00717EA9" w:rsidRPr="00FB451E" w:rsidRDefault="00717EA9" w:rsidP="00717EA9">
      <w:pPr>
        <w:spacing w:before="100" w:beforeAutospacing="1" w:after="100" w:afterAutospacing="1" w:line="360" w:lineRule="auto"/>
        <w:jc w:val="both"/>
        <w:rPr>
          <w:rFonts w:ascii="Arial" w:hAnsi="Arial" w:cs="Arial"/>
          <w:caps/>
          <w:lang w:val="es-EC" w:eastAsia="es-EC"/>
        </w:rPr>
      </w:pPr>
      <w:r>
        <w:rPr>
          <w:rFonts w:ascii="Arial" w:hAnsi="Arial" w:cs="Arial"/>
          <w:lang w:val="es-ES"/>
        </w:rPr>
        <w:t>10</w:t>
      </w:r>
      <w:r w:rsidRPr="008C0D27">
        <w:rPr>
          <w:rFonts w:ascii="Arial" w:hAnsi="Arial" w:cs="Arial"/>
          <w:lang w:val="es-ES"/>
        </w:rPr>
        <w:t xml:space="preserve">  </w:t>
      </w:r>
      <w:r>
        <w:rPr>
          <w:rFonts w:ascii="Arial" w:hAnsi="Arial" w:cs="Arial"/>
          <w:lang w:val="es-ES"/>
        </w:rPr>
        <w:t xml:space="preserve">       </w:t>
      </w:r>
      <w:r>
        <w:rPr>
          <w:rFonts w:ascii="Arial" w:hAnsi="Arial" w:cs="Arial"/>
          <w:caps/>
          <w:lang w:val="es-EC" w:eastAsia="es-EC"/>
        </w:rPr>
        <w:t xml:space="preserve">EMPRESA </w:t>
      </w:r>
      <w:r w:rsidRPr="00FB451E">
        <w:rPr>
          <w:rFonts w:ascii="Arial" w:hAnsi="Arial" w:cs="Arial"/>
          <w:caps/>
          <w:lang w:val="es-EC" w:eastAsia="es-EC"/>
        </w:rPr>
        <w:t xml:space="preserve">VACHAGNON </w:t>
      </w:r>
      <w:hyperlink r:id="rId87" w:history="1">
        <w:r w:rsidRPr="00DD065F">
          <w:rPr>
            <w:rStyle w:val="Hipervnculo"/>
            <w:rFonts w:ascii="Arial" w:hAnsi="Arial" w:cs="Arial"/>
            <w:lang w:eastAsia="es-EC"/>
          </w:rPr>
          <w:t>www.vachagnon.com</w:t>
        </w:r>
      </w:hyperlink>
      <w:r>
        <w:rPr>
          <w:rFonts w:ascii="Arial" w:hAnsi="Arial" w:cs="Arial"/>
          <w:lang w:eastAsia="es-EC"/>
        </w:rPr>
        <w:t xml:space="preserve"> </w:t>
      </w:r>
      <w:r w:rsidRPr="00FB451E">
        <w:rPr>
          <w:rFonts w:ascii="Arial" w:hAnsi="Arial" w:cs="Arial"/>
          <w:caps/>
          <w:lang w:val="es-EC" w:eastAsia="es-EC"/>
        </w:rPr>
        <w:t xml:space="preserve"> CONSULTA OCT 2009</w:t>
      </w:r>
      <w:r>
        <w:rPr>
          <w:rFonts w:ascii="Arial" w:hAnsi="Arial" w:cs="Arial"/>
          <w:caps/>
          <w:lang w:val="es-EC" w:eastAsia="es-EC"/>
        </w:rPr>
        <w:t>.</w:t>
      </w:r>
    </w:p>
    <w:p w:rsidR="00717EA9" w:rsidRPr="008C0D27" w:rsidRDefault="00717EA9" w:rsidP="00717EA9">
      <w:pPr>
        <w:spacing w:before="100" w:beforeAutospacing="1" w:line="360" w:lineRule="auto"/>
        <w:jc w:val="both"/>
        <w:rPr>
          <w:rFonts w:ascii="Arial" w:hAnsi="Arial" w:cs="Arial"/>
          <w:caps/>
          <w:lang w:val="es-EC" w:eastAsia="es-EC"/>
        </w:rPr>
      </w:pPr>
      <w:r>
        <w:rPr>
          <w:rFonts w:ascii="Arial" w:hAnsi="Arial" w:cs="Arial"/>
          <w:caps/>
          <w:lang w:val="es-EC" w:eastAsia="es-EC"/>
        </w:rPr>
        <w:t>11</w:t>
      </w:r>
      <w:r w:rsidRPr="00FB451E">
        <w:rPr>
          <w:rFonts w:ascii="Arial" w:hAnsi="Arial" w:cs="Arial"/>
          <w:caps/>
          <w:lang w:val="es-EC" w:eastAsia="es-EC"/>
        </w:rPr>
        <w:tab/>
      </w:r>
      <w:r>
        <w:rPr>
          <w:rFonts w:ascii="Arial" w:hAnsi="Arial" w:cs="Arial"/>
          <w:caps/>
          <w:lang w:val="es-EC" w:eastAsia="es-EC"/>
        </w:rPr>
        <w:t xml:space="preserve"> </w:t>
      </w:r>
      <w:r w:rsidRPr="00FB451E">
        <w:rPr>
          <w:rFonts w:ascii="Arial" w:hAnsi="Arial" w:cs="Arial"/>
          <w:caps/>
          <w:lang w:val="es-EC" w:eastAsia="es-EC"/>
        </w:rPr>
        <w:t xml:space="preserve">ACESORAMIENTO DE LOS COSTES DE UNA INSTALACIÒN DE UNA PLANTA EN SECTOR URBANO  </w:t>
      </w:r>
      <w:hyperlink r:id="rId88" w:history="1">
        <w:r w:rsidRPr="00FB451E">
          <w:rPr>
            <w:rStyle w:val="Hipervnculo"/>
            <w:lang w:eastAsia="es-EC"/>
          </w:rPr>
          <w:t>www.finanzaspracticas.com</w:t>
        </w:r>
      </w:hyperlink>
      <w:r>
        <w:rPr>
          <w:rFonts w:ascii="Arial" w:hAnsi="Arial" w:cs="Arial"/>
          <w:lang w:val="es-ES"/>
        </w:rPr>
        <w:t xml:space="preserve"> </w:t>
      </w:r>
      <w:r w:rsidRPr="00FB451E">
        <w:rPr>
          <w:rFonts w:ascii="Arial" w:hAnsi="Arial" w:cs="Arial"/>
          <w:lang w:val="es-EC" w:eastAsia="es-EC"/>
        </w:rPr>
        <w:t xml:space="preserve">  </w:t>
      </w:r>
      <w:r w:rsidRPr="00FB451E">
        <w:rPr>
          <w:rFonts w:ascii="Arial" w:hAnsi="Arial" w:cs="Arial"/>
          <w:caps/>
          <w:lang w:val="es-EC" w:eastAsia="es-EC"/>
        </w:rPr>
        <w:t>CONSULTA DIC 2009</w:t>
      </w:r>
      <w:r>
        <w:rPr>
          <w:rFonts w:ascii="Arial" w:hAnsi="Arial" w:cs="Arial"/>
          <w:caps/>
          <w:lang w:val="es-EC" w:eastAsia="es-EC"/>
        </w:rPr>
        <w:t>.</w:t>
      </w:r>
    </w:p>
    <w:p w:rsidR="00717EA9" w:rsidRPr="008C0D27" w:rsidRDefault="00717EA9" w:rsidP="00717EA9">
      <w:pPr>
        <w:spacing w:line="360" w:lineRule="auto"/>
        <w:contextualSpacing/>
        <w:jc w:val="both"/>
        <w:rPr>
          <w:rFonts w:ascii="Arial" w:hAnsi="Arial" w:cs="Arial"/>
          <w:sz w:val="24"/>
          <w:szCs w:val="24"/>
          <w:lang w:val="es-ES"/>
        </w:rPr>
      </w:pPr>
      <w:r>
        <w:rPr>
          <w:rFonts w:ascii="Arial" w:hAnsi="Arial" w:cs="Arial"/>
          <w:caps/>
          <w:lang w:val="es-EC"/>
        </w:rPr>
        <w:t xml:space="preserve">12   </w:t>
      </w:r>
      <w:r>
        <w:rPr>
          <w:rFonts w:ascii="Arial" w:hAnsi="Arial" w:cs="Arial"/>
          <w:caps/>
          <w:lang w:val="es-EC"/>
        </w:rPr>
        <w:tab/>
        <w:t xml:space="preserve"> planta procesadora de basura </w:t>
      </w:r>
      <w:hyperlink r:id="rId89" w:history="1">
        <w:r w:rsidRPr="008C0D27">
          <w:rPr>
            <w:rStyle w:val="Hipervnculo"/>
            <w:rFonts w:ascii="Arial" w:hAnsi="Arial" w:cs="Arial"/>
            <w:lang w:val="es-ES"/>
          </w:rPr>
          <w:t>www.reclaimresources.com</w:t>
        </w:r>
      </w:hyperlink>
      <w:r w:rsidRPr="008C0D27">
        <w:t xml:space="preserve">  </w:t>
      </w:r>
      <w:r w:rsidRPr="00FB451E">
        <w:rPr>
          <w:rFonts w:ascii="Arial" w:hAnsi="Arial" w:cs="Arial"/>
          <w:caps/>
          <w:lang w:val="es-EC" w:eastAsia="es-EC"/>
        </w:rPr>
        <w:t>CONSULTA DIC 2009</w:t>
      </w:r>
      <w:r>
        <w:rPr>
          <w:rFonts w:ascii="Arial" w:hAnsi="Arial" w:cs="Arial"/>
          <w:caps/>
          <w:lang w:val="es-EC" w:eastAsia="es-EC"/>
        </w:rPr>
        <w:t>.</w:t>
      </w:r>
    </w:p>
    <w:p w:rsidR="00717EA9" w:rsidRDefault="00717EA9" w:rsidP="00717EA9">
      <w:pPr>
        <w:spacing w:after="0"/>
        <w:jc w:val="both"/>
        <w:rPr>
          <w:rFonts w:ascii="Arial" w:hAnsi="Arial" w:cs="Arial"/>
          <w:lang w:val="es-EC"/>
        </w:rPr>
      </w:pPr>
    </w:p>
    <w:p w:rsidR="00717EA9" w:rsidRPr="008C0D27" w:rsidRDefault="00717EA9" w:rsidP="00717EA9">
      <w:pPr>
        <w:spacing w:line="360" w:lineRule="auto"/>
        <w:contextualSpacing/>
        <w:jc w:val="both"/>
        <w:rPr>
          <w:lang w:val="es-ES"/>
        </w:rPr>
      </w:pPr>
      <w:r>
        <w:rPr>
          <w:rFonts w:ascii="Arial" w:hAnsi="Arial" w:cs="Arial"/>
          <w:lang w:val="es-EC"/>
        </w:rPr>
        <w:t xml:space="preserve">13 EMPRESA CONSTRUCTORA DE DISEÑOS INDUSTRIALES </w:t>
      </w:r>
      <w:hyperlink r:id="rId90" w:history="1">
        <w:r w:rsidRPr="008C0D27">
          <w:rPr>
            <w:rStyle w:val="Hipervnculo"/>
            <w:rFonts w:ascii="Arial" w:hAnsi="Arial" w:cs="Arial"/>
            <w:sz w:val="24"/>
            <w:szCs w:val="24"/>
            <w:lang w:val="es-ES"/>
          </w:rPr>
          <w:t>www.filtroskayser.com.ec</w:t>
        </w:r>
      </w:hyperlink>
      <w:r>
        <w:t xml:space="preserve"> </w:t>
      </w:r>
      <w:r>
        <w:rPr>
          <w:rFonts w:ascii="Arial" w:hAnsi="Arial" w:cs="Arial"/>
          <w:sz w:val="24"/>
          <w:szCs w:val="24"/>
          <w:lang w:val="es-ES"/>
        </w:rPr>
        <w:t xml:space="preserve">  </w:t>
      </w:r>
      <w:r w:rsidRPr="00FB451E">
        <w:rPr>
          <w:rFonts w:ascii="Arial" w:hAnsi="Arial" w:cs="Arial"/>
          <w:caps/>
          <w:lang w:val="es-EC" w:eastAsia="es-EC"/>
        </w:rPr>
        <w:t>CONSULTA DIC 2009</w:t>
      </w:r>
      <w:r>
        <w:rPr>
          <w:rFonts w:ascii="Arial" w:hAnsi="Arial" w:cs="Arial"/>
          <w:caps/>
          <w:lang w:val="es-EC" w:eastAsia="es-EC"/>
        </w:rPr>
        <w:t>.</w:t>
      </w:r>
    </w:p>
    <w:p w:rsidR="00717EA9" w:rsidRPr="008C0D27" w:rsidRDefault="00717EA9" w:rsidP="00717EA9">
      <w:pPr>
        <w:spacing w:line="360" w:lineRule="auto"/>
        <w:contextualSpacing/>
        <w:jc w:val="both"/>
        <w:rPr>
          <w:lang w:val="es-ES"/>
        </w:rPr>
      </w:pPr>
    </w:p>
    <w:p w:rsidR="00717EA9" w:rsidRDefault="00717EA9" w:rsidP="00717EA9">
      <w:pPr>
        <w:jc w:val="both"/>
        <w:rPr>
          <w:rFonts w:ascii="Arial" w:hAnsi="Arial" w:cs="Arial"/>
          <w:lang w:eastAsia="es-EC"/>
        </w:rPr>
      </w:pPr>
      <w:r>
        <w:rPr>
          <w:rFonts w:ascii="Arial" w:hAnsi="Arial" w:cs="Arial"/>
          <w:lang w:eastAsia="es-EC"/>
        </w:rPr>
        <w:t xml:space="preserve">14 </w:t>
      </w:r>
      <w:r>
        <w:rPr>
          <w:rFonts w:ascii="Arial" w:hAnsi="Arial" w:cs="Arial"/>
          <w:lang w:eastAsia="es-EC"/>
        </w:rPr>
        <w:tab/>
        <w:t xml:space="preserve">   INDUSTRIAS METALURGICAS Y AFINES JIMENEZ CONSULATADA DIC 2009</w:t>
      </w:r>
    </w:p>
    <w:p w:rsidR="00717EA9" w:rsidRPr="00A23BBF" w:rsidRDefault="00717EA9" w:rsidP="00717EA9">
      <w:pPr>
        <w:spacing w:after="0"/>
        <w:jc w:val="both"/>
        <w:rPr>
          <w:rStyle w:val="negronormal1"/>
          <w:rFonts w:ascii="Arial" w:hAnsi="Arial" w:cs="Arial"/>
          <w:color w:val="auto"/>
          <w:sz w:val="22"/>
          <w:szCs w:val="22"/>
          <w:lang w:eastAsia="es-EC"/>
        </w:rPr>
      </w:pPr>
    </w:p>
    <w:p w:rsidR="00717EA9" w:rsidRDefault="00717EA9" w:rsidP="00717EA9">
      <w:pPr>
        <w:jc w:val="both"/>
        <w:rPr>
          <w:rFonts w:ascii="Arial" w:hAnsi="Arial" w:cs="Arial"/>
        </w:rPr>
      </w:pPr>
      <w:r>
        <w:rPr>
          <w:rStyle w:val="negronormal1"/>
          <w:rFonts w:ascii="Arial" w:hAnsi="Arial" w:cs="Arial"/>
          <w:sz w:val="24"/>
          <w:szCs w:val="24"/>
          <w:lang w:val="es-EC"/>
        </w:rPr>
        <w:t xml:space="preserve">15 </w:t>
      </w:r>
      <w:r>
        <w:rPr>
          <w:rStyle w:val="negronormal1"/>
          <w:rFonts w:ascii="Arial" w:hAnsi="Arial" w:cs="Arial"/>
          <w:sz w:val="24"/>
          <w:szCs w:val="24"/>
          <w:lang w:val="es-EC"/>
        </w:rPr>
        <w:tab/>
        <w:t xml:space="preserve">     EMPRESA PANAMEÑA PROCESADORA DE BASURA, </w:t>
      </w:r>
      <w:hyperlink r:id="rId91" w:history="1">
        <w:r w:rsidRPr="00DD065F">
          <w:rPr>
            <w:rStyle w:val="Hipervnculo"/>
            <w:rFonts w:ascii="Arial" w:hAnsi="Arial" w:cs="Arial"/>
            <w:lang w:val="es-EC"/>
          </w:rPr>
          <w:t>http://www.bokaship.com</w:t>
        </w:r>
      </w:hyperlink>
      <w:r>
        <w:rPr>
          <w:rFonts w:ascii="Arial" w:hAnsi="Arial" w:cs="Arial"/>
          <w:lang w:val="es-EC"/>
        </w:rPr>
        <w:t xml:space="preserve"> </w:t>
      </w:r>
      <w:r>
        <w:rPr>
          <w:rFonts w:ascii="Arial" w:hAnsi="Arial" w:cs="Arial"/>
        </w:rPr>
        <w:t xml:space="preserve"> , CONSULTA  DIC 2009.</w:t>
      </w:r>
    </w:p>
    <w:p w:rsidR="00717EA9" w:rsidRDefault="00717EA9" w:rsidP="00717EA9">
      <w:pPr>
        <w:spacing w:after="0" w:line="360" w:lineRule="auto"/>
        <w:jc w:val="both"/>
        <w:rPr>
          <w:rFonts w:ascii="Arial" w:hAnsi="Arial" w:cs="Arial"/>
        </w:rPr>
      </w:pPr>
    </w:p>
    <w:p w:rsidR="00717EA9" w:rsidRDefault="00717EA9" w:rsidP="00717EA9">
      <w:pPr>
        <w:jc w:val="both"/>
        <w:rPr>
          <w:rFonts w:ascii="Arial" w:hAnsi="Arial" w:cs="Arial"/>
        </w:rPr>
      </w:pPr>
      <w:r>
        <w:rPr>
          <w:rFonts w:ascii="Arial" w:hAnsi="Arial" w:cs="Arial"/>
        </w:rPr>
        <w:t xml:space="preserve">    </w:t>
      </w:r>
    </w:p>
    <w:p w:rsidR="00006E07" w:rsidRPr="00717EA9" w:rsidRDefault="00006E07">
      <w:pPr>
        <w:rPr>
          <w:lang w:val="es-ES"/>
        </w:rPr>
      </w:pPr>
    </w:p>
    <w:sectPr w:rsidR="00006E07" w:rsidRPr="00717EA9" w:rsidSect="00006E0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 w:name="Simplified Arabic">
    <w:charset w:val="B2"/>
    <w:family w:val="auto"/>
    <w:pitch w:val="variable"/>
    <w:sig w:usb0="00002001" w:usb1="00000000" w:usb2="00000000" w:usb3="00000000" w:csb0="00000040"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4670"/>
      <w:docPartObj>
        <w:docPartGallery w:val="Page Numbers (Bottom of Page)"/>
        <w:docPartUnique/>
      </w:docPartObj>
    </w:sdtPr>
    <w:sdtEndPr/>
    <w:sdtContent>
      <w:p w:rsidR="00B363F7" w:rsidRDefault="002143D3">
        <w:pPr>
          <w:pStyle w:val="Piedepgina"/>
          <w:jc w:val="right"/>
        </w:pPr>
        <w:r>
          <w:fldChar w:fldCharType="begin"/>
        </w:r>
        <w:r>
          <w:instrText xml:space="preserve"> PAGE   \* MERGEFORMAT </w:instrText>
        </w:r>
        <w:r>
          <w:fldChar w:fldCharType="separate"/>
        </w:r>
        <w:r w:rsidR="00D304BA">
          <w:rPr>
            <w:noProof/>
          </w:rPr>
          <w:t>152</w:t>
        </w:r>
        <w:r>
          <w:fldChar w:fldCharType="end"/>
        </w:r>
      </w:p>
    </w:sdtContent>
  </w:sdt>
  <w:p w:rsidR="00B363F7" w:rsidRDefault="002143D3">
    <w:pPr>
      <w:pStyle w:val="Piedepgin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F7" w:rsidRPr="005F1FB5" w:rsidRDefault="002143D3">
    <w:pPr>
      <w:pStyle w:val="Encabezado"/>
      <w:rPr>
        <w:lang w:val="es-EC"/>
      </w:rPr>
    </w:pPr>
    <w:r>
      <w:rPr>
        <w:lang w:val="es-EC"/>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0F8"/>
    <w:multiLevelType w:val="hybridMultilevel"/>
    <w:tmpl w:val="B86C9B1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2791573"/>
    <w:multiLevelType w:val="hybridMultilevel"/>
    <w:tmpl w:val="32A4443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
    <w:nsid w:val="13C5210D"/>
    <w:multiLevelType w:val="hybridMultilevel"/>
    <w:tmpl w:val="60D2E82A"/>
    <w:lvl w:ilvl="0" w:tplc="134CAD2E">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
    <w:nsid w:val="160A2F45"/>
    <w:multiLevelType w:val="multilevel"/>
    <w:tmpl w:val="3D4E5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E3460DD"/>
    <w:multiLevelType w:val="hybridMultilevel"/>
    <w:tmpl w:val="7F3A40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25902C21"/>
    <w:multiLevelType w:val="hybridMultilevel"/>
    <w:tmpl w:val="96D0544A"/>
    <w:lvl w:ilvl="0" w:tplc="D3B2F0BA">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nsid w:val="29F42688"/>
    <w:multiLevelType w:val="hybridMultilevel"/>
    <w:tmpl w:val="E610AFF8"/>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
    <w:nsid w:val="2BA76B74"/>
    <w:multiLevelType w:val="hybridMultilevel"/>
    <w:tmpl w:val="0066872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nsid w:val="2D8E4E3D"/>
    <w:multiLevelType w:val="hybridMultilevel"/>
    <w:tmpl w:val="7B82B10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
    <w:nsid w:val="2E7D1EFB"/>
    <w:multiLevelType w:val="hybridMultilevel"/>
    <w:tmpl w:val="4A0AF3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6D120AD"/>
    <w:multiLevelType w:val="hybridMultilevel"/>
    <w:tmpl w:val="6C88FEA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8D63968"/>
    <w:multiLevelType w:val="hybridMultilevel"/>
    <w:tmpl w:val="63D8F51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2">
    <w:nsid w:val="39E53BFD"/>
    <w:multiLevelType w:val="hybridMultilevel"/>
    <w:tmpl w:val="5484E43E"/>
    <w:lvl w:ilvl="0" w:tplc="0C0A000B">
      <w:start w:val="1"/>
      <w:numFmt w:val="bullet"/>
      <w:lvlText w:val=""/>
      <w:lvlJc w:val="left"/>
      <w:pPr>
        <w:tabs>
          <w:tab w:val="num" w:pos="788"/>
        </w:tabs>
        <w:ind w:left="788" w:hanging="360"/>
      </w:pPr>
      <w:rPr>
        <w:rFonts w:ascii="Wingdings" w:hAnsi="Wingdings" w:hint="default"/>
      </w:rPr>
    </w:lvl>
    <w:lvl w:ilvl="1" w:tplc="0C0A0003" w:tentative="1">
      <w:start w:val="1"/>
      <w:numFmt w:val="bullet"/>
      <w:lvlText w:val="o"/>
      <w:lvlJc w:val="left"/>
      <w:pPr>
        <w:tabs>
          <w:tab w:val="num" w:pos="1508"/>
        </w:tabs>
        <w:ind w:left="1508" w:hanging="360"/>
      </w:pPr>
      <w:rPr>
        <w:rFonts w:ascii="Courier New" w:hAnsi="Courier New" w:cs="Courier New" w:hint="default"/>
      </w:rPr>
    </w:lvl>
    <w:lvl w:ilvl="2" w:tplc="0C0A0005" w:tentative="1">
      <w:start w:val="1"/>
      <w:numFmt w:val="bullet"/>
      <w:lvlText w:val=""/>
      <w:lvlJc w:val="left"/>
      <w:pPr>
        <w:tabs>
          <w:tab w:val="num" w:pos="2228"/>
        </w:tabs>
        <w:ind w:left="2228" w:hanging="360"/>
      </w:pPr>
      <w:rPr>
        <w:rFonts w:ascii="Wingdings" w:hAnsi="Wingdings" w:hint="default"/>
      </w:rPr>
    </w:lvl>
    <w:lvl w:ilvl="3" w:tplc="0C0A0001" w:tentative="1">
      <w:start w:val="1"/>
      <w:numFmt w:val="bullet"/>
      <w:lvlText w:val=""/>
      <w:lvlJc w:val="left"/>
      <w:pPr>
        <w:tabs>
          <w:tab w:val="num" w:pos="2948"/>
        </w:tabs>
        <w:ind w:left="2948" w:hanging="360"/>
      </w:pPr>
      <w:rPr>
        <w:rFonts w:ascii="Symbol" w:hAnsi="Symbol" w:hint="default"/>
      </w:rPr>
    </w:lvl>
    <w:lvl w:ilvl="4" w:tplc="0C0A0003" w:tentative="1">
      <w:start w:val="1"/>
      <w:numFmt w:val="bullet"/>
      <w:lvlText w:val="o"/>
      <w:lvlJc w:val="left"/>
      <w:pPr>
        <w:tabs>
          <w:tab w:val="num" w:pos="3668"/>
        </w:tabs>
        <w:ind w:left="3668" w:hanging="360"/>
      </w:pPr>
      <w:rPr>
        <w:rFonts w:ascii="Courier New" w:hAnsi="Courier New" w:cs="Courier New" w:hint="default"/>
      </w:rPr>
    </w:lvl>
    <w:lvl w:ilvl="5" w:tplc="0C0A0005" w:tentative="1">
      <w:start w:val="1"/>
      <w:numFmt w:val="bullet"/>
      <w:lvlText w:val=""/>
      <w:lvlJc w:val="left"/>
      <w:pPr>
        <w:tabs>
          <w:tab w:val="num" w:pos="4388"/>
        </w:tabs>
        <w:ind w:left="4388" w:hanging="360"/>
      </w:pPr>
      <w:rPr>
        <w:rFonts w:ascii="Wingdings" w:hAnsi="Wingdings" w:hint="default"/>
      </w:rPr>
    </w:lvl>
    <w:lvl w:ilvl="6" w:tplc="0C0A0001" w:tentative="1">
      <w:start w:val="1"/>
      <w:numFmt w:val="bullet"/>
      <w:lvlText w:val=""/>
      <w:lvlJc w:val="left"/>
      <w:pPr>
        <w:tabs>
          <w:tab w:val="num" w:pos="5108"/>
        </w:tabs>
        <w:ind w:left="5108" w:hanging="360"/>
      </w:pPr>
      <w:rPr>
        <w:rFonts w:ascii="Symbol" w:hAnsi="Symbol" w:hint="default"/>
      </w:rPr>
    </w:lvl>
    <w:lvl w:ilvl="7" w:tplc="0C0A0003" w:tentative="1">
      <w:start w:val="1"/>
      <w:numFmt w:val="bullet"/>
      <w:lvlText w:val="o"/>
      <w:lvlJc w:val="left"/>
      <w:pPr>
        <w:tabs>
          <w:tab w:val="num" w:pos="5828"/>
        </w:tabs>
        <w:ind w:left="5828" w:hanging="360"/>
      </w:pPr>
      <w:rPr>
        <w:rFonts w:ascii="Courier New" w:hAnsi="Courier New" w:cs="Courier New" w:hint="default"/>
      </w:rPr>
    </w:lvl>
    <w:lvl w:ilvl="8" w:tplc="0C0A0005" w:tentative="1">
      <w:start w:val="1"/>
      <w:numFmt w:val="bullet"/>
      <w:lvlText w:val=""/>
      <w:lvlJc w:val="left"/>
      <w:pPr>
        <w:tabs>
          <w:tab w:val="num" w:pos="6548"/>
        </w:tabs>
        <w:ind w:left="6548" w:hanging="360"/>
      </w:pPr>
      <w:rPr>
        <w:rFonts w:ascii="Wingdings" w:hAnsi="Wingdings" w:hint="default"/>
      </w:rPr>
    </w:lvl>
  </w:abstractNum>
  <w:abstractNum w:abstractNumId="13">
    <w:nsid w:val="3EA27D1B"/>
    <w:multiLevelType w:val="hybridMultilevel"/>
    <w:tmpl w:val="B4DE42D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nsid w:val="4225372D"/>
    <w:multiLevelType w:val="hybridMultilevel"/>
    <w:tmpl w:val="1124DB6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nsid w:val="43D57A8B"/>
    <w:multiLevelType w:val="hybridMultilevel"/>
    <w:tmpl w:val="EE5267A0"/>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16">
    <w:nsid w:val="48FD4605"/>
    <w:multiLevelType w:val="hybridMultilevel"/>
    <w:tmpl w:val="17825FE2"/>
    <w:lvl w:ilvl="0" w:tplc="0EF6452C">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7">
    <w:nsid w:val="49004EAB"/>
    <w:multiLevelType w:val="hybridMultilevel"/>
    <w:tmpl w:val="7546754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4995257C"/>
    <w:multiLevelType w:val="hybridMultilevel"/>
    <w:tmpl w:val="75CC87A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4C923C64"/>
    <w:multiLevelType w:val="hybridMultilevel"/>
    <w:tmpl w:val="E610AFF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nsid w:val="4ED75695"/>
    <w:multiLevelType w:val="hybridMultilevel"/>
    <w:tmpl w:val="DCB4AA26"/>
    <w:lvl w:ilvl="0" w:tplc="6212BFF0">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nsid w:val="51A32D06"/>
    <w:multiLevelType w:val="hybridMultilevel"/>
    <w:tmpl w:val="0D20D85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2">
    <w:nsid w:val="56747013"/>
    <w:multiLevelType w:val="hybridMultilevel"/>
    <w:tmpl w:val="295AAE40"/>
    <w:lvl w:ilvl="0" w:tplc="7D1AF27C">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5A3327B2"/>
    <w:multiLevelType w:val="hybridMultilevel"/>
    <w:tmpl w:val="3E409A5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4">
    <w:nsid w:val="5B3259BB"/>
    <w:multiLevelType w:val="multilevel"/>
    <w:tmpl w:val="6E1ED88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5DCB0217"/>
    <w:multiLevelType w:val="hybridMultilevel"/>
    <w:tmpl w:val="B934B050"/>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61F54FD4"/>
    <w:multiLevelType w:val="hybridMultilevel"/>
    <w:tmpl w:val="2DA4344C"/>
    <w:lvl w:ilvl="0" w:tplc="1C045070">
      <w:start w:val="1"/>
      <w:numFmt w:val="bullet"/>
      <w:lvlText w:val="-"/>
      <w:lvlJc w:val="left"/>
      <w:pPr>
        <w:ind w:left="1428" w:hanging="360"/>
      </w:pPr>
      <w:rPr>
        <w:rFonts w:ascii="Arial" w:eastAsiaTheme="minorHAnsi"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621D2CB2"/>
    <w:multiLevelType w:val="hybridMultilevel"/>
    <w:tmpl w:val="E3F4A3C0"/>
    <w:lvl w:ilvl="0" w:tplc="300A0001">
      <w:start w:val="1"/>
      <w:numFmt w:val="bullet"/>
      <w:lvlText w:val=""/>
      <w:lvlJc w:val="left"/>
      <w:pPr>
        <w:ind w:left="3588" w:hanging="360"/>
      </w:pPr>
      <w:rPr>
        <w:rFonts w:ascii="Symbol" w:hAnsi="Symbol" w:hint="default"/>
      </w:rPr>
    </w:lvl>
    <w:lvl w:ilvl="1" w:tplc="300A0003" w:tentative="1">
      <w:start w:val="1"/>
      <w:numFmt w:val="bullet"/>
      <w:lvlText w:val="o"/>
      <w:lvlJc w:val="left"/>
      <w:pPr>
        <w:ind w:left="4308" w:hanging="360"/>
      </w:pPr>
      <w:rPr>
        <w:rFonts w:ascii="Courier New" w:hAnsi="Courier New" w:cs="Courier New" w:hint="default"/>
      </w:rPr>
    </w:lvl>
    <w:lvl w:ilvl="2" w:tplc="300A0005" w:tentative="1">
      <w:start w:val="1"/>
      <w:numFmt w:val="bullet"/>
      <w:lvlText w:val=""/>
      <w:lvlJc w:val="left"/>
      <w:pPr>
        <w:ind w:left="5028" w:hanging="360"/>
      </w:pPr>
      <w:rPr>
        <w:rFonts w:ascii="Wingdings" w:hAnsi="Wingdings" w:hint="default"/>
      </w:rPr>
    </w:lvl>
    <w:lvl w:ilvl="3" w:tplc="300A0001" w:tentative="1">
      <w:start w:val="1"/>
      <w:numFmt w:val="bullet"/>
      <w:lvlText w:val=""/>
      <w:lvlJc w:val="left"/>
      <w:pPr>
        <w:ind w:left="5748" w:hanging="360"/>
      </w:pPr>
      <w:rPr>
        <w:rFonts w:ascii="Symbol" w:hAnsi="Symbol" w:hint="default"/>
      </w:rPr>
    </w:lvl>
    <w:lvl w:ilvl="4" w:tplc="300A0003" w:tentative="1">
      <w:start w:val="1"/>
      <w:numFmt w:val="bullet"/>
      <w:lvlText w:val="o"/>
      <w:lvlJc w:val="left"/>
      <w:pPr>
        <w:ind w:left="6468" w:hanging="360"/>
      </w:pPr>
      <w:rPr>
        <w:rFonts w:ascii="Courier New" w:hAnsi="Courier New" w:cs="Courier New" w:hint="default"/>
      </w:rPr>
    </w:lvl>
    <w:lvl w:ilvl="5" w:tplc="300A0005" w:tentative="1">
      <w:start w:val="1"/>
      <w:numFmt w:val="bullet"/>
      <w:lvlText w:val=""/>
      <w:lvlJc w:val="left"/>
      <w:pPr>
        <w:ind w:left="7188" w:hanging="360"/>
      </w:pPr>
      <w:rPr>
        <w:rFonts w:ascii="Wingdings" w:hAnsi="Wingdings" w:hint="default"/>
      </w:rPr>
    </w:lvl>
    <w:lvl w:ilvl="6" w:tplc="300A0001" w:tentative="1">
      <w:start w:val="1"/>
      <w:numFmt w:val="bullet"/>
      <w:lvlText w:val=""/>
      <w:lvlJc w:val="left"/>
      <w:pPr>
        <w:ind w:left="7908" w:hanging="360"/>
      </w:pPr>
      <w:rPr>
        <w:rFonts w:ascii="Symbol" w:hAnsi="Symbol" w:hint="default"/>
      </w:rPr>
    </w:lvl>
    <w:lvl w:ilvl="7" w:tplc="300A0003" w:tentative="1">
      <w:start w:val="1"/>
      <w:numFmt w:val="bullet"/>
      <w:lvlText w:val="o"/>
      <w:lvlJc w:val="left"/>
      <w:pPr>
        <w:ind w:left="8628" w:hanging="360"/>
      </w:pPr>
      <w:rPr>
        <w:rFonts w:ascii="Courier New" w:hAnsi="Courier New" w:cs="Courier New" w:hint="default"/>
      </w:rPr>
    </w:lvl>
    <w:lvl w:ilvl="8" w:tplc="300A0005" w:tentative="1">
      <w:start w:val="1"/>
      <w:numFmt w:val="bullet"/>
      <w:lvlText w:val=""/>
      <w:lvlJc w:val="left"/>
      <w:pPr>
        <w:ind w:left="9348" w:hanging="360"/>
      </w:pPr>
      <w:rPr>
        <w:rFonts w:ascii="Wingdings" w:hAnsi="Wingdings" w:hint="default"/>
      </w:rPr>
    </w:lvl>
  </w:abstractNum>
  <w:abstractNum w:abstractNumId="28">
    <w:nsid w:val="6329628B"/>
    <w:multiLevelType w:val="hybridMultilevel"/>
    <w:tmpl w:val="28D4DB36"/>
    <w:lvl w:ilvl="0" w:tplc="AFF494DC">
      <w:start w:val="1"/>
      <w:numFmt w:val="bullet"/>
      <w:lvlText w:val=""/>
      <w:lvlJc w:val="left"/>
      <w:pPr>
        <w:ind w:left="1776" w:hanging="360"/>
      </w:pPr>
      <w:rPr>
        <w:rFonts w:ascii="Symbol" w:eastAsiaTheme="minorHAnsi" w:hAnsi="Symbo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nsid w:val="6B4B62A5"/>
    <w:multiLevelType w:val="hybridMultilevel"/>
    <w:tmpl w:val="32CAE59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F944E48"/>
    <w:multiLevelType w:val="hybridMultilevel"/>
    <w:tmpl w:val="E2AA2D2A"/>
    <w:lvl w:ilvl="0" w:tplc="1C04507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0257961"/>
    <w:multiLevelType w:val="hybridMultilevel"/>
    <w:tmpl w:val="FCAE5B06"/>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2">
    <w:nsid w:val="70570F38"/>
    <w:multiLevelType w:val="hybridMultilevel"/>
    <w:tmpl w:val="03F6575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3">
    <w:nsid w:val="74763308"/>
    <w:multiLevelType w:val="hybridMultilevel"/>
    <w:tmpl w:val="F81E1EF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75D13776"/>
    <w:multiLevelType w:val="hybridMultilevel"/>
    <w:tmpl w:val="E1843EC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5">
    <w:nsid w:val="7C686D6B"/>
    <w:multiLevelType w:val="hybridMultilevel"/>
    <w:tmpl w:val="E8FCAF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31"/>
  </w:num>
  <w:num w:numId="4">
    <w:abstractNumId w:val="6"/>
  </w:num>
  <w:num w:numId="5">
    <w:abstractNumId w:val="19"/>
  </w:num>
  <w:num w:numId="6">
    <w:abstractNumId w:val="27"/>
  </w:num>
  <w:num w:numId="7">
    <w:abstractNumId w:val="15"/>
  </w:num>
  <w:num w:numId="8">
    <w:abstractNumId w:val="9"/>
  </w:num>
  <w:num w:numId="9">
    <w:abstractNumId w:val="3"/>
  </w:num>
  <w:num w:numId="10">
    <w:abstractNumId w:val="28"/>
  </w:num>
  <w:num w:numId="11">
    <w:abstractNumId w:val="1"/>
  </w:num>
  <w:num w:numId="12">
    <w:abstractNumId w:val="21"/>
  </w:num>
  <w:num w:numId="13">
    <w:abstractNumId w:val="26"/>
  </w:num>
  <w:num w:numId="14">
    <w:abstractNumId w:val="7"/>
  </w:num>
  <w:num w:numId="15">
    <w:abstractNumId w:val="17"/>
  </w:num>
  <w:num w:numId="16">
    <w:abstractNumId w:val="5"/>
  </w:num>
  <w:num w:numId="17">
    <w:abstractNumId w:val="16"/>
  </w:num>
  <w:num w:numId="18">
    <w:abstractNumId w:val="22"/>
  </w:num>
  <w:num w:numId="19">
    <w:abstractNumId w:val="20"/>
  </w:num>
  <w:num w:numId="20">
    <w:abstractNumId w:val="2"/>
  </w:num>
  <w:num w:numId="21">
    <w:abstractNumId w:val="11"/>
  </w:num>
  <w:num w:numId="22">
    <w:abstractNumId w:val="23"/>
  </w:num>
  <w:num w:numId="23">
    <w:abstractNumId w:val="35"/>
  </w:num>
  <w:num w:numId="24">
    <w:abstractNumId w:val="10"/>
  </w:num>
  <w:num w:numId="25">
    <w:abstractNumId w:val="4"/>
  </w:num>
  <w:num w:numId="26">
    <w:abstractNumId w:val="0"/>
  </w:num>
  <w:num w:numId="27">
    <w:abstractNumId w:val="12"/>
  </w:num>
  <w:num w:numId="28">
    <w:abstractNumId w:val="29"/>
  </w:num>
  <w:num w:numId="29">
    <w:abstractNumId w:val="24"/>
  </w:num>
  <w:num w:numId="30">
    <w:abstractNumId w:val="14"/>
  </w:num>
  <w:num w:numId="31">
    <w:abstractNumId w:val="34"/>
  </w:num>
  <w:num w:numId="32">
    <w:abstractNumId w:val="32"/>
  </w:num>
  <w:num w:numId="33">
    <w:abstractNumId w:val="18"/>
  </w:num>
  <w:num w:numId="34">
    <w:abstractNumId w:val="8"/>
  </w:num>
  <w:num w:numId="35">
    <w:abstractNumId w:val="33"/>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characterSpacingControl w:val="doNotCompress"/>
  <w:compat/>
  <w:rsids>
    <w:rsidRoot w:val="00221B94"/>
    <w:rsid w:val="00006E07"/>
    <w:rsid w:val="00026A77"/>
    <w:rsid w:val="000E3BC2"/>
    <w:rsid w:val="0016584B"/>
    <w:rsid w:val="001975C8"/>
    <w:rsid w:val="001D2A48"/>
    <w:rsid w:val="002143D3"/>
    <w:rsid w:val="00221B94"/>
    <w:rsid w:val="00223D6B"/>
    <w:rsid w:val="002432CA"/>
    <w:rsid w:val="002452A1"/>
    <w:rsid w:val="002E1577"/>
    <w:rsid w:val="003E6DB8"/>
    <w:rsid w:val="005008E3"/>
    <w:rsid w:val="00531A4C"/>
    <w:rsid w:val="005E50B6"/>
    <w:rsid w:val="00717EA9"/>
    <w:rsid w:val="0076651F"/>
    <w:rsid w:val="008A7D54"/>
    <w:rsid w:val="009217CB"/>
    <w:rsid w:val="00952732"/>
    <w:rsid w:val="009665E9"/>
    <w:rsid w:val="00982DD1"/>
    <w:rsid w:val="00AB46A4"/>
    <w:rsid w:val="00AD592E"/>
    <w:rsid w:val="00AE61E4"/>
    <w:rsid w:val="00BF1D24"/>
    <w:rsid w:val="00C7698E"/>
    <w:rsid w:val="00D10DDC"/>
    <w:rsid w:val="00D304BA"/>
    <w:rsid w:val="00DA24A6"/>
    <w:rsid w:val="00DA3752"/>
    <w:rsid w:val="00DD2A24"/>
    <w:rsid w:val="00E81B94"/>
    <w:rsid w:val="00ED1A8E"/>
    <w:rsid w:val="00F57BCB"/>
    <w:rsid w:val="00FF25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94"/>
    <w:pPr>
      <w:spacing w:after="200" w:line="276" w:lineRule="auto"/>
    </w:pPr>
    <w:rPr>
      <w:sz w:val="22"/>
      <w:szCs w:val="22"/>
      <w:lang w:val="es-MX" w:eastAsia="en-US"/>
    </w:rPr>
  </w:style>
  <w:style w:type="paragraph" w:styleId="Ttulo3">
    <w:name w:val="heading 3"/>
    <w:basedOn w:val="Normal"/>
    <w:link w:val="Ttulo3Car"/>
    <w:uiPriority w:val="9"/>
    <w:qFormat/>
    <w:rsid w:val="00717EA9"/>
    <w:pPr>
      <w:spacing w:before="100" w:beforeAutospacing="1" w:after="100" w:afterAutospacing="1" w:line="240" w:lineRule="auto"/>
      <w:outlineLvl w:val="2"/>
    </w:pPr>
    <w:rPr>
      <w:rFonts w:ascii="Times New Roman" w:eastAsia="Times New Roman" w:hAnsi="Times New Roman"/>
      <w:b/>
      <w:bCs/>
      <w:color w:val="000000"/>
      <w:sz w:val="27"/>
      <w:szCs w:val="27"/>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717EA9"/>
    <w:rPr>
      <w:rFonts w:ascii="Times New Roman" w:eastAsia="Times New Roman" w:hAnsi="Times New Roman"/>
      <w:b/>
      <w:bCs/>
      <w:color w:val="000000"/>
      <w:sz w:val="27"/>
      <w:szCs w:val="27"/>
      <w:lang w:val="es-EC" w:eastAsia="es-EC"/>
    </w:rPr>
  </w:style>
  <w:style w:type="paragraph" w:styleId="Prrafodelista">
    <w:name w:val="List Paragraph"/>
    <w:basedOn w:val="Normal"/>
    <w:qFormat/>
    <w:rsid w:val="00717EA9"/>
    <w:pPr>
      <w:ind w:left="720"/>
      <w:contextualSpacing/>
    </w:pPr>
    <w:rPr>
      <w:rFonts w:asciiTheme="minorHAnsi" w:eastAsiaTheme="minorHAnsi" w:hAnsiTheme="minorHAnsi" w:cstheme="minorBidi"/>
    </w:rPr>
  </w:style>
  <w:style w:type="paragraph" w:styleId="NormalWeb">
    <w:name w:val="Normal (Web)"/>
    <w:basedOn w:val="Normal"/>
    <w:unhideWhenUsed/>
    <w:rsid w:val="00717EA9"/>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717EA9"/>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17EA9"/>
    <w:rPr>
      <w:rFonts w:ascii="Tahoma" w:eastAsiaTheme="minorHAnsi" w:hAnsi="Tahoma" w:cs="Tahoma"/>
      <w:sz w:val="16"/>
      <w:szCs w:val="16"/>
      <w:lang w:val="es-MX" w:eastAsia="en-US"/>
    </w:rPr>
  </w:style>
  <w:style w:type="character" w:styleId="Hipervnculo">
    <w:name w:val="Hyperlink"/>
    <w:basedOn w:val="Fuentedeprrafopredeter"/>
    <w:uiPriority w:val="99"/>
    <w:unhideWhenUsed/>
    <w:rsid w:val="00717EA9"/>
    <w:rPr>
      <w:color w:val="0000FF" w:themeColor="hyperlink"/>
      <w:u w:val="single"/>
    </w:rPr>
  </w:style>
  <w:style w:type="character" w:styleId="Textodelmarcadordeposicin">
    <w:name w:val="Placeholder Text"/>
    <w:basedOn w:val="Fuentedeprrafopredeter"/>
    <w:uiPriority w:val="99"/>
    <w:semiHidden/>
    <w:rsid w:val="00717EA9"/>
    <w:rPr>
      <w:color w:val="808080"/>
    </w:rPr>
  </w:style>
  <w:style w:type="paragraph" w:styleId="Encabezado">
    <w:name w:val="header"/>
    <w:basedOn w:val="Normal"/>
    <w:link w:val="EncabezadoCar"/>
    <w:uiPriority w:val="99"/>
    <w:unhideWhenUsed/>
    <w:rsid w:val="00717EA9"/>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17EA9"/>
    <w:rPr>
      <w:rFonts w:asciiTheme="minorHAnsi" w:eastAsiaTheme="minorHAnsi" w:hAnsiTheme="minorHAnsi" w:cstheme="minorBidi"/>
      <w:sz w:val="22"/>
      <w:szCs w:val="22"/>
      <w:lang w:val="es-MX" w:eastAsia="en-US"/>
    </w:rPr>
  </w:style>
  <w:style w:type="paragraph" w:styleId="Piedepgina">
    <w:name w:val="footer"/>
    <w:basedOn w:val="Normal"/>
    <w:link w:val="PiedepginaCar"/>
    <w:uiPriority w:val="99"/>
    <w:unhideWhenUsed/>
    <w:rsid w:val="00717EA9"/>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17EA9"/>
    <w:rPr>
      <w:rFonts w:asciiTheme="minorHAnsi" w:eastAsiaTheme="minorHAnsi" w:hAnsiTheme="minorHAnsi" w:cstheme="minorBidi"/>
      <w:sz w:val="22"/>
      <w:szCs w:val="22"/>
      <w:lang w:val="es-MX" w:eastAsia="en-US"/>
    </w:rPr>
  </w:style>
  <w:style w:type="paragraph" w:customStyle="1" w:styleId="Default">
    <w:name w:val="Default"/>
    <w:rsid w:val="00717EA9"/>
    <w:pPr>
      <w:autoSpaceDE w:val="0"/>
      <w:autoSpaceDN w:val="0"/>
      <w:adjustRightInd w:val="0"/>
    </w:pPr>
    <w:rPr>
      <w:rFonts w:ascii="Arial Narrow" w:eastAsiaTheme="minorHAnsi" w:hAnsi="Arial Narrow" w:cs="Arial Narrow"/>
      <w:color w:val="000000"/>
      <w:sz w:val="24"/>
      <w:szCs w:val="24"/>
      <w:lang w:eastAsia="en-US"/>
    </w:rPr>
  </w:style>
  <w:style w:type="table" w:styleId="Tablaconcuadrcula">
    <w:name w:val="Table Grid"/>
    <w:basedOn w:val="Tablanormal"/>
    <w:uiPriority w:val="59"/>
    <w:rsid w:val="00717EA9"/>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2">
    <w:name w:val="Light Shading Accent 2"/>
    <w:basedOn w:val="Tablanormal"/>
    <w:uiPriority w:val="60"/>
    <w:rsid w:val="00717EA9"/>
    <w:rPr>
      <w:rFonts w:asciiTheme="minorHAnsi" w:eastAsiaTheme="minorHAnsi" w:hAnsiTheme="minorHAnsi" w:cstheme="minorBidi"/>
      <w:color w:val="943634" w:themeColor="accent2" w:themeShade="BF"/>
      <w:sz w:val="22"/>
      <w:szCs w:val="22"/>
      <w:lang w:val="es-MX"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717EA9"/>
    <w:rPr>
      <w:rFonts w:asciiTheme="minorHAnsi" w:eastAsiaTheme="minorHAnsi" w:hAnsiTheme="minorHAnsi" w:cstheme="minorBidi"/>
      <w:color w:val="76923C" w:themeColor="accent3" w:themeShade="BF"/>
      <w:sz w:val="22"/>
      <w:szCs w:val="22"/>
      <w:lang w:val="es-MX"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717EA9"/>
    <w:rPr>
      <w:rFonts w:asciiTheme="minorHAnsi" w:eastAsiaTheme="minorHAnsi" w:hAnsiTheme="minorHAnsi" w:cstheme="minorBidi"/>
      <w:color w:val="5F497A" w:themeColor="accent4" w:themeShade="BF"/>
      <w:sz w:val="22"/>
      <w:szCs w:val="22"/>
      <w:lang w:val="es-MX"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1">
    <w:name w:val="Light Shading Accent 1"/>
    <w:basedOn w:val="Tablanormal"/>
    <w:uiPriority w:val="60"/>
    <w:rsid w:val="00717EA9"/>
    <w:rPr>
      <w:rFonts w:asciiTheme="minorHAnsi" w:eastAsiaTheme="minorHAnsi" w:hAnsiTheme="minorHAnsi" w:cstheme="minorBidi"/>
      <w:color w:val="365F91" w:themeColor="accent1" w:themeShade="BF"/>
      <w:sz w:val="22"/>
      <w:szCs w:val="22"/>
      <w:lang w:val="es-MX"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2-nfasis3">
    <w:name w:val="Medium Shading 2 Accent 3"/>
    <w:basedOn w:val="Tablanormal"/>
    <w:uiPriority w:val="64"/>
    <w:rsid w:val="00717EA9"/>
    <w:rPr>
      <w:rFonts w:asciiTheme="minorHAnsi" w:eastAsiaTheme="minorHAnsi" w:hAnsiTheme="minorHAnsi" w:cstheme="minorBid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3">
    <w:name w:val="Medium Grid 3 Accent 3"/>
    <w:basedOn w:val="Tablanormal"/>
    <w:uiPriority w:val="69"/>
    <w:rsid w:val="00717EA9"/>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articulo1">
    <w:name w:val="articulo1"/>
    <w:basedOn w:val="Fuentedeprrafopredeter"/>
    <w:rsid w:val="00717EA9"/>
    <w:rPr>
      <w:color w:val="333333"/>
      <w:sz w:val="15"/>
      <w:szCs w:val="15"/>
    </w:rPr>
  </w:style>
  <w:style w:type="character" w:styleId="CitaHTML">
    <w:name w:val="HTML Cite"/>
    <w:basedOn w:val="Fuentedeprrafopredeter"/>
    <w:uiPriority w:val="99"/>
    <w:semiHidden/>
    <w:unhideWhenUsed/>
    <w:rsid w:val="00717EA9"/>
    <w:rPr>
      <w:i/>
      <w:iCs/>
    </w:rPr>
  </w:style>
  <w:style w:type="character" w:customStyle="1" w:styleId="negronormal1">
    <w:name w:val="negronormal1"/>
    <w:basedOn w:val="Fuentedeprrafopredeter"/>
    <w:rsid w:val="00717EA9"/>
    <w:rPr>
      <w:rFonts w:ascii="Verdana" w:hAnsi="Verdana" w:hint="default"/>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ec.gov.ec/web/guest"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2.png"/><Relationship Id="rId21" Type="http://schemas.openxmlformats.org/officeDocument/2006/relationships/chart" Target="charts/chart4.xml"/><Relationship Id="rId34" Type="http://schemas.openxmlformats.org/officeDocument/2006/relationships/diagramLayout" Target="diagrams/layout1.xml"/><Relationship Id="rId42" Type="http://schemas.openxmlformats.org/officeDocument/2006/relationships/image" Target="media/image14.png"/><Relationship Id="rId47" Type="http://schemas.openxmlformats.org/officeDocument/2006/relationships/image" Target="media/image18.emf"/><Relationship Id="rId50" Type="http://schemas.openxmlformats.org/officeDocument/2006/relationships/hyperlink" Target="http://www.fortunecity.es/expertos/profesor/171/residuos.html" TargetMode="External"/><Relationship Id="rId55" Type="http://schemas.openxmlformats.org/officeDocument/2006/relationships/hyperlink" Target="http://www.fortunecity.es/expertos/profesor/171/residuos.html" TargetMode="External"/><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png"/><Relationship Id="rId84" Type="http://schemas.openxmlformats.org/officeDocument/2006/relationships/hyperlink" Target="http://www.santillana.com" TargetMode="External"/><Relationship Id="rId89" Type="http://schemas.openxmlformats.org/officeDocument/2006/relationships/hyperlink" Target="http://www.reclaimresources.com" TargetMode="External"/><Relationship Id="rId7" Type="http://schemas.openxmlformats.org/officeDocument/2006/relationships/image" Target="media/image2.jpeg"/><Relationship Id="rId71" Type="http://schemas.openxmlformats.org/officeDocument/2006/relationships/image" Target="media/image3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2.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10.png"/><Relationship Id="rId37" Type="http://schemas.openxmlformats.org/officeDocument/2006/relationships/image" Target="media/image11.emf"/><Relationship Id="rId40" Type="http://schemas.openxmlformats.org/officeDocument/2006/relationships/hyperlink" Target="http://www.reclaimresources.com" TargetMode="External"/><Relationship Id="rId45" Type="http://schemas.openxmlformats.org/officeDocument/2006/relationships/image" Target="media/image17.emf"/><Relationship Id="rId53" Type="http://schemas.openxmlformats.org/officeDocument/2006/relationships/image" Target="media/image22.pn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hyperlink" Target="http://www.vachagnon.com"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hyperlink" Target="http://www.filtroskayser.com.ec" TargetMode="External"/><Relationship Id="rId1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8.png"/><Relationship Id="rId35" Type="http://schemas.openxmlformats.org/officeDocument/2006/relationships/diagramQuickStyle" Target="diagrams/quickStyle1.xml"/><Relationship Id="rId43" Type="http://schemas.openxmlformats.org/officeDocument/2006/relationships/image" Target="media/image15.png"/><Relationship Id="rId48" Type="http://schemas.openxmlformats.org/officeDocument/2006/relationships/hyperlink" Target="http://www.fortunecity.es/expertos/profesor/171/residuos.html" TargetMode="External"/><Relationship Id="rId56" Type="http://schemas.openxmlformats.org/officeDocument/2006/relationships/image" Target="media/image24.emf"/><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png"/><Relationship Id="rId8" Type="http://schemas.openxmlformats.org/officeDocument/2006/relationships/image" Target="media/image3.emf"/><Relationship Id="rId51" Type="http://schemas.openxmlformats.org/officeDocument/2006/relationships/image" Target="media/image20.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yperlink" Target="http://www.inec.gov.ec"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diagramData" Target="diagrams/data1.xml"/><Relationship Id="rId38" Type="http://schemas.openxmlformats.org/officeDocument/2006/relationships/hyperlink" Target="http://www.fortunecity.es/expertos/profesor/171/residuos.html" TargetMode="External"/><Relationship Id="rId46" Type="http://schemas.openxmlformats.org/officeDocument/2006/relationships/hyperlink" Target="http://www.fortunecity.es/expertos/profesor/171/residuos.html" TargetMode="External"/><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chart" Target="charts/chart3.xml"/><Relationship Id="rId41" Type="http://schemas.openxmlformats.org/officeDocument/2006/relationships/image" Target="media/image13.emf"/><Relationship Id="rId54" Type="http://schemas.openxmlformats.org/officeDocument/2006/relationships/image" Target="media/image23.emf"/><Relationship Id="rId62" Type="http://schemas.openxmlformats.org/officeDocument/2006/relationships/image" Target="media/image29.jpe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http://www.finanzaspracticas.com" TargetMode="External"/><Relationship Id="rId91" Type="http://schemas.openxmlformats.org/officeDocument/2006/relationships/hyperlink" Target="http://www.bokaship.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diagramColors" Target="diagrams/colors1.xml"/><Relationship Id="rId49" Type="http://schemas.openxmlformats.org/officeDocument/2006/relationships/image" Target="media/image19.emf"/><Relationship Id="rId57" Type="http://schemas.openxmlformats.org/officeDocument/2006/relationships/chart" Target="charts/chart13.xml"/><Relationship Id="rId10" Type="http://schemas.openxmlformats.org/officeDocument/2006/relationships/hyperlink" Target="http://www.santillana.com" TargetMode="External"/><Relationship Id="rId31" Type="http://schemas.openxmlformats.org/officeDocument/2006/relationships/image" Target="media/image9.png"/><Relationship Id="rId44" Type="http://schemas.openxmlformats.org/officeDocument/2006/relationships/image" Target="media/image16.emf"/><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2.jpe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www.fortunecity.es/expertos/profesor/171/residuos.html" TargetMode="External"/><Relationship Id="rId4" Type="http://schemas.openxmlformats.org/officeDocument/2006/relationships/settings" Target="settings.xml"/><Relationship Id="rId9" Type="http://schemas.openxmlformats.org/officeDocument/2006/relationships/hyperlink" Target="http://www.vachagn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FLUJO%20DE%20CAJA%20improtin%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ESTUDIO_MERCADO_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amara\Mis%20documentos\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Sector</a:t>
            </a:r>
            <a:r>
              <a:rPr lang="es-ES" baseline="0"/>
              <a:t> de la ciudad</a:t>
            </a:r>
            <a:endParaRPr lang="es-ES"/>
          </a:p>
        </c:rich>
      </c:tx>
    </c:title>
    <c:view3D>
      <c:rAngAx val="1"/>
    </c:view3D>
    <c:plotArea>
      <c:layout>
        <c:manualLayout>
          <c:layoutTarget val="inner"/>
          <c:xMode val="edge"/>
          <c:yMode val="edge"/>
          <c:x val="6.1465721040189339E-2"/>
          <c:y val="0.41504276080322622"/>
          <c:w val="0.8959810874704508"/>
          <c:h val="0.37136319682527885"/>
        </c:manualLayout>
      </c:layout>
      <c:bar3DChart>
        <c:barDir val="col"/>
        <c:grouping val="clustered"/>
        <c:ser>
          <c:idx val="0"/>
          <c:order val="0"/>
          <c:tx>
            <c:v>norte</c:v>
          </c:tx>
          <c:dLbls>
            <c:showVal val="1"/>
          </c:dLbls>
          <c:val>
            <c:numRef>
              <c:f>Hoja3!$J$2</c:f>
              <c:numCache>
                <c:formatCode>General</c:formatCode>
                <c:ptCount val="1"/>
                <c:pt idx="0">
                  <c:v>127</c:v>
                </c:pt>
              </c:numCache>
            </c:numRef>
          </c:val>
        </c:ser>
        <c:ser>
          <c:idx val="1"/>
          <c:order val="1"/>
          <c:tx>
            <c:v>centro</c:v>
          </c:tx>
          <c:dLbls>
            <c:showVal val="1"/>
          </c:dLbls>
          <c:val>
            <c:numRef>
              <c:f>Hoja3!$J$3</c:f>
              <c:numCache>
                <c:formatCode>General</c:formatCode>
                <c:ptCount val="1"/>
                <c:pt idx="0">
                  <c:v>178</c:v>
                </c:pt>
              </c:numCache>
            </c:numRef>
          </c:val>
        </c:ser>
        <c:ser>
          <c:idx val="2"/>
          <c:order val="2"/>
          <c:tx>
            <c:v>sur</c:v>
          </c:tx>
          <c:dLbls>
            <c:showVal val="1"/>
          </c:dLbls>
          <c:val>
            <c:numRef>
              <c:f>Hoja3!$J$4</c:f>
              <c:numCache>
                <c:formatCode>General</c:formatCode>
                <c:ptCount val="1"/>
                <c:pt idx="0">
                  <c:v>95</c:v>
                </c:pt>
              </c:numCache>
            </c:numRef>
          </c:val>
        </c:ser>
        <c:dLbls>
          <c:showVal val="1"/>
        </c:dLbls>
        <c:shape val="box"/>
        <c:axId val="187187200"/>
        <c:axId val="187189120"/>
        <c:axId val="0"/>
      </c:bar3DChart>
      <c:catAx>
        <c:axId val="187187200"/>
        <c:scaling>
          <c:orientation val="minMax"/>
        </c:scaling>
        <c:delete val="1"/>
        <c:axPos val="b"/>
        <c:majorTickMark val="none"/>
        <c:tickLblPos val="none"/>
        <c:crossAx val="187189120"/>
        <c:crosses val="autoZero"/>
        <c:auto val="1"/>
        <c:lblAlgn val="ctr"/>
        <c:lblOffset val="100"/>
      </c:catAx>
      <c:valAx>
        <c:axId val="187189120"/>
        <c:scaling>
          <c:orientation val="minMax"/>
        </c:scaling>
        <c:delete val="1"/>
        <c:axPos val="l"/>
        <c:numFmt formatCode="General" sourceLinked="1"/>
        <c:majorTickMark val="none"/>
        <c:tickLblPos val="none"/>
        <c:crossAx val="187187200"/>
        <c:crosses val="autoZero"/>
        <c:crossBetween val="between"/>
      </c:valAx>
    </c:plotArea>
    <c:legend>
      <c:legendPos val="t"/>
      <c:txPr>
        <a:bodyPr/>
        <a:lstStyle/>
        <a:p>
          <a:pPr>
            <a:defRPr lang="es-EC"/>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EC"/>
            </a:pPr>
            <a:r>
              <a:rPr lang="es-ES"/>
              <a:t>Incremento del 1 %</a:t>
            </a:r>
          </a:p>
        </c:rich>
      </c:tx>
    </c:title>
    <c:plotArea>
      <c:layout/>
      <c:pieChart>
        <c:varyColors val="1"/>
        <c:ser>
          <c:idx val="0"/>
          <c:order val="0"/>
          <c:explosion val="25"/>
          <c:dLbls>
            <c:dLbl>
              <c:idx val="0"/>
              <c:tx>
                <c:rich>
                  <a:bodyPr/>
                  <a:lstStyle/>
                  <a:p>
                    <a:r>
                      <a:rPr lang="en-US" baseline="0"/>
                      <a:t> Si</a:t>
                    </a:r>
                  </a:p>
                  <a:p>
                    <a:r>
                      <a:rPr lang="en-US"/>
                      <a:t>84%</a:t>
                    </a:r>
                  </a:p>
                </c:rich>
              </c:tx>
              <c:showCatName val="1"/>
              <c:showPercent val="1"/>
            </c:dLbl>
            <c:dLbl>
              <c:idx val="1"/>
              <c:tx>
                <c:rich>
                  <a:bodyPr/>
                  <a:lstStyle/>
                  <a:p>
                    <a:r>
                      <a:rPr lang="en-US"/>
                      <a:t>NO
11%</a:t>
                    </a:r>
                  </a:p>
                </c:rich>
              </c:tx>
              <c:showCatName val="1"/>
              <c:showPercent val="1"/>
            </c:dLbl>
            <c:dLbl>
              <c:idx val="2"/>
              <c:tx>
                <c:rich>
                  <a:bodyPr/>
                  <a:lstStyle/>
                  <a:p>
                    <a:r>
                      <a:rPr lang="en-US"/>
                      <a:t>D.</a:t>
                    </a:r>
                    <a:r>
                      <a:rPr lang="en-US" baseline="0"/>
                      <a:t> Perdidos</a:t>
                    </a:r>
                    <a:r>
                      <a:rPr lang="en-US"/>
                      <a:t>
5%</a:t>
                    </a:r>
                  </a:p>
                </c:rich>
              </c:tx>
              <c:showCatName val="1"/>
              <c:showPercent val="1"/>
            </c:dLbl>
            <c:txPr>
              <a:bodyPr/>
              <a:lstStyle/>
              <a:p>
                <a:pPr>
                  <a:defRPr lang="es-EC"/>
                </a:pPr>
                <a:endParaRPr lang="es-ES"/>
              </a:p>
            </c:txPr>
            <c:showCatName val="1"/>
            <c:showPercent val="1"/>
            <c:showLeaderLines val="1"/>
          </c:dLbls>
          <c:val>
            <c:numRef>
              <c:f>Hoja1!$W$1:$Y$1</c:f>
              <c:numCache>
                <c:formatCode>General</c:formatCode>
                <c:ptCount val="3"/>
                <c:pt idx="0">
                  <c:v>0.84500000000000064</c:v>
                </c:pt>
                <c:pt idx="1">
                  <c:v>0.10500000000000002</c:v>
                </c:pt>
                <c:pt idx="2">
                  <c:v>0.05</c:v>
                </c:pt>
              </c:numCache>
            </c:numRef>
          </c:val>
        </c:ser>
        <c:dLbls>
          <c:showCatName val="1"/>
          <c:showPercent val="1"/>
        </c:dLbls>
        <c:firstSliceAng val="0"/>
      </c:pie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40"/>
  <c:chart>
    <c:title>
      <c:tx>
        <c:rich>
          <a:bodyPr/>
          <a:lstStyle/>
          <a:p>
            <a:pPr>
              <a:defRPr lang="es-EC"/>
            </a:pPr>
            <a:r>
              <a:rPr lang="es-ES"/>
              <a:t>Preferencia</a:t>
            </a:r>
          </a:p>
        </c:rich>
      </c:tx>
      <c:layout>
        <c:manualLayout>
          <c:xMode val="edge"/>
          <c:yMode val="edge"/>
          <c:x val="0.30180329652021737"/>
          <c:y val="5.2805280528052813E-2"/>
        </c:manualLayout>
      </c:layout>
    </c:title>
    <c:view3D>
      <c:rAngAx val="1"/>
    </c:view3D>
    <c:plotArea>
      <c:layout/>
      <c:bar3DChart>
        <c:barDir val="col"/>
        <c:grouping val="clustered"/>
        <c:ser>
          <c:idx val="0"/>
          <c:order val="0"/>
          <c:tx>
            <c:v>luz</c:v>
          </c:tx>
          <c:dLbls>
            <c:showVal val="1"/>
          </c:dLbls>
          <c:val>
            <c:numRef>
              <c:f>Hoja3!$J$61</c:f>
              <c:numCache>
                <c:formatCode>General</c:formatCode>
                <c:ptCount val="1"/>
                <c:pt idx="0">
                  <c:v>98</c:v>
                </c:pt>
              </c:numCache>
            </c:numRef>
          </c:val>
          <c:bubble3D val="1"/>
        </c:ser>
        <c:ser>
          <c:idx val="1"/>
          <c:order val="1"/>
          <c:tx>
            <c:v>agua</c:v>
          </c:tx>
          <c:dLbls>
            <c:showVal val="1"/>
          </c:dLbls>
          <c:val>
            <c:numRef>
              <c:f>Hoja3!$J$62</c:f>
              <c:numCache>
                <c:formatCode>General</c:formatCode>
                <c:ptCount val="1"/>
                <c:pt idx="0">
                  <c:v>167</c:v>
                </c:pt>
              </c:numCache>
            </c:numRef>
          </c:val>
          <c:bubble3D val="1"/>
        </c:ser>
        <c:ser>
          <c:idx val="2"/>
          <c:order val="2"/>
          <c:tx>
            <c:v>telefono</c:v>
          </c:tx>
          <c:dLbls>
            <c:showVal val="1"/>
          </c:dLbls>
          <c:val>
            <c:numRef>
              <c:f>Hoja3!$J$63</c:f>
              <c:numCache>
                <c:formatCode>General</c:formatCode>
                <c:ptCount val="1"/>
                <c:pt idx="0">
                  <c:v>59</c:v>
                </c:pt>
              </c:numCache>
            </c:numRef>
          </c:val>
          <c:bubble3D val="1"/>
        </c:ser>
        <c:dLbls>
          <c:showVal val="1"/>
        </c:dLbls>
        <c:shape val="cylinder"/>
        <c:axId val="166397824"/>
        <c:axId val="166399360"/>
        <c:axId val="0"/>
      </c:bar3DChart>
      <c:catAx>
        <c:axId val="166397824"/>
        <c:scaling>
          <c:orientation val="minMax"/>
        </c:scaling>
        <c:delete val="1"/>
        <c:axPos val="b"/>
        <c:majorTickMark val="none"/>
        <c:tickLblPos val="none"/>
        <c:crossAx val="166399360"/>
        <c:crosses val="autoZero"/>
        <c:auto val="1"/>
        <c:lblAlgn val="ctr"/>
        <c:lblOffset val="100"/>
      </c:catAx>
      <c:valAx>
        <c:axId val="166399360"/>
        <c:scaling>
          <c:orientation val="minMax"/>
        </c:scaling>
        <c:delete val="1"/>
        <c:axPos val="l"/>
        <c:numFmt formatCode="General" sourceLinked="1"/>
        <c:tickLblPos val="none"/>
        <c:crossAx val="166397824"/>
        <c:crosses val="autoZero"/>
        <c:crossBetween val="between"/>
      </c:valAx>
    </c:plotArea>
    <c:legend>
      <c:legendPos val="t"/>
      <c:txPr>
        <a:bodyPr/>
        <a:lstStyle/>
        <a:p>
          <a:pPr>
            <a:defRPr lang="es-EC"/>
          </a:pPr>
          <a:endParaRPr lang="es-E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Pregunta 8</a:t>
            </a:r>
          </a:p>
        </c:rich>
      </c:tx>
    </c:title>
    <c:view3D>
      <c:rAngAx val="1"/>
    </c:view3D>
    <c:plotArea>
      <c:layout>
        <c:manualLayout>
          <c:layoutTarget val="inner"/>
          <c:xMode val="edge"/>
          <c:yMode val="edge"/>
          <c:x val="4.6413502109704664E-2"/>
          <c:y val="0.35729261115088023"/>
          <c:w val="0.90717299578059052"/>
          <c:h val="0.60903735517908764"/>
        </c:manualLayout>
      </c:layout>
      <c:bar3DChart>
        <c:barDir val="col"/>
        <c:grouping val="clustered"/>
        <c:ser>
          <c:idx val="0"/>
          <c:order val="0"/>
          <c:tx>
            <c:v>1</c:v>
          </c:tx>
          <c:dLbls>
            <c:showVal val="1"/>
          </c:dLbls>
          <c:val>
            <c:numRef>
              <c:f>Hoja3!$B$80</c:f>
              <c:numCache>
                <c:formatCode>General</c:formatCode>
                <c:ptCount val="1"/>
                <c:pt idx="0">
                  <c:v>36</c:v>
                </c:pt>
              </c:numCache>
            </c:numRef>
          </c:val>
        </c:ser>
        <c:ser>
          <c:idx val="1"/>
          <c:order val="1"/>
          <c:tx>
            <c:v>2</c:v>
          </c:tx>
          <c:dLbls>
            <c:showVal val="1"/>
          </c:dLbls>
          <c:val>
            <c:numRef>
              <c:f>Hoja3!$B$81</c:f>
              <c:numCache>
                <c:formatCode>General</c:formatCode>
                <c:ptCount val="1"/>
                <c:pt idx="0">
                  <c:v>62</c:v>
                </c:pt>
              </c:numCache>
            </c:numRef>
          </c:val>
        </c:ser>
        <c:ser>
          <c:idx val="2"/>
          <c:order val="2"/>
          <c:tx>
            <c:v>3</c:v>
          </c:tx>
          <c:dLbls>
            <c:showVal val="1"/>
          </c:dLbls>
          <c:val>
            <c:numRef>
              <c:f>Hoja3!$B$82</c:f>
              <c:numCache>
                <c:formatCode>General</c:formatCode>
                <c:ptCount val="1"/>
                <c:pt idx="0">
                  <c:v>123</c:v>
                </c:pt>
              </c:numCache>
            </c:numRef>
          </c:val>
        </c:ser>
        <c:ser>
          <c:idx val="3"/>
          <c:order val="3"/>
          <c:tx>
            <c:v>4</c:v>
          </c:tx>
          <c:dLbls>
            <c:showVal val="1"/>
          </c:dLbls>
          <c:val>
            <c:numRef>
              <c:f>Hoja3!$B$83</c:f>
              <c:numCache>
                <c:formatCode>General</c:formatCode>
                <c:ptCount val="1"/>
                <c:pt idx="0">
                  <c:v>69</c:v>
                </c:pt>
              </c:numCache>
            </c:numRef>
          </c:val>
        </c:ser>
        <c:ser>
          <c:idx val="4"/>
          <c:order val="4"/>
          <c:tx>
            <c:v>5</c:v>
          </c:tx>
          <c:dLbls>
            <c:showVal val="1"/>
          </c:dLbls>
          <c:val>
            <c:numRef>
              <c:f>Hoja3!$B$84</c:f>
              <c:numCache>
                <c:formatCode>General</c:formatCode>
                <c:ptCount val="1"/>
                <c:pt idx="0">
                  <c:v>34</c:v>
                </c:pt>
              </c:numCache>
            </c:numRef>
          </c:val>
        </c:ser>
        <c:dLbls>
          <c:showVal val="1"/>
        </c:dLbls>
        <c:shape val="box"/>
        <c:axId val="166445824"/>
        <c:axId val="166447360"/>
        <c:axId val="0"/>
      </c:bar3DChart>
      <c:catAx>
        <c:axId val="166445824"/>
        <c:scaling>
          <c:orientation val="minMax"/>
        </c:scaling>
        <c:delete val="1"/>
        <c:axPos val="b"/>
        <c:majorTickMark val="none"/>
        <c:tickLblPos val="none"/>
        <c:crossAx val="166447360"/>
        <c:crosses val="autoZero"/>
        <c:auto val="1"/>
        <c:lblAlgn val="ctr"/>
        <c:lblOffset val="100"/>
      </c:catAx>
      <c:valAx>
        <c:axId val="166447360"/>
        <c:scaling>
          <c:orientation val="minMax"/>
        </c:scaling>
        <c:delete val="1"/>
        <c:axPos val="l"/>
        <c:numFmt formatCode="General" sourceLinked="1"/>
        <c:tickLblPos val="none"/>
        <c:crossAx val="166445824"/>
        <c:crosses val="autoZero"/>
        <c:crossBetween val="between"/>
      </c:valAx>
    </c:plotArea>
    <c:legend>
      <c:legendPos val="t"/>
      <c:txPr>
        <a:bodyPr/>
        <a:lstStyle/>
        <a:p>
          <a:pPr>
            <a:defRPr lang="es-EC"/>
          </a:pPr>
          <a:endParaRPr lang="es-E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42"/>
  <c:chart>
    <c:autoTitleDeleted val="1"/>
    <c:view3D>
      <c:perspective val="30"/>
    </c:view3D>
    <c:plotArea>
      <c:layout/>
      <c:line3DChart>
        <c:grouping val="standard"/>
        <c:ser>
          <c:idx val="0"/>
          <c:order val="0"/>
          <c:tx>
            <c:v>A</c:v>
          </c:tx>
          <c:cat>
            <c:strLit>
              <c:ptCount val="1"/>
              <c:pt idx="0">
                <c:v>ANALÍSIS DE SENSIBILIDAD</c:v>
              </c:pt>
            </c:strLit>
          </c:cat>
          <c:val>
            <c:numRef>
              <c:f>Hoja1!$B$17:$B$19</c:f>
              <c:numCache>
                <c:formatCode>[$$-300A]\ #,##0.00</c:formatCode>
                <c:ptCount val="3"/>
                <c:pt idx="0">
                  <c:v>21611900.542500004</c:v>
                </c:pt>
                <c:pt idx="1">
                  <c:v>17289520.434000004</c:v>
                </c:pt>
                <c:pt idx="2">
                  <c:v>23773090.596750021</c:v>
                </c:pt>
              </c:numCache>
            </c:numRef>
          </c:val>
        </c:ser>
        <c:ser>
          <c:idx val="1"/>
          <c:order val="1"/>
          <c:tx>
            <c:v>B</c:v>
          </c:tx>
          <c:cat>
            <c:strLit>
              <c:ptCount val="1"/>
              <c:pt idx="0">
                <c:v>ANALÍSIS DE SENSIBILIDAD</c:v>
              </c:pt>
            </c:strLit>
          </c:cat>
          <c:val>
            <c:numRef>
              <c:f>Hoja1!$D$17:$D$19</c:f>
              <c:numCache>
                <c:formatCode>[$$-300A]\ #,##0.00</c:formatCode>
                <c:ptCount val="3"/>
                <c:pt idx="0">
                  <c:v>20077991.175068878</c:v>
                </c:pt>
                <c:pt idx="1">
                  <c:v>16062392.940055111</c:v>
                </c:pt>
                <c:pt idx="2">
                  <c:v>22085790.292575777</c:v>
                </c:pt>
              </c:numCache>
            </c:numRef>
          </c:val>
        </c:ser>
        <c:axId val="166510592"/>
        <c:axId val="166512128"/>
        <c:axId val="188715008"/>
      </c:line3DChart>
      <c:catAx>
        <c:axId val="166510592"/>
        <c:scaling>
          <c:orientation val="minMax"/>
        </c:scaling>
        <c:axPos val="b"/>
        <c:majorGridlines/>
        <c:tickLblPos val="nextTo"/>
        <c:txPr>
          <a:bodyPr/>
          <a:lstStyle/>
          <a:p>
            <a:pPr>
              <a:defRPr lang="es-EC"/>
            </a:pPr>
            <a:endParaRPr lang="es-ES"/>
          </a:p>
        </c:txPr>
        <c:crossAx val="166512128"/>
        <c:crosses val="autoZero"/>
        <c:auto val="1"/>
        <c:lblAlgn val="ctr"/>
        <c:lblOffset val="100"/>
      </c:catAx>
      <c:valAx>
        <c:axId val="166512128"/>
        <c:scaling>
          <c:orientation val="minMax"/>
        </c:scaling>
        <c:axPos val="l"/>
        <c:majorGridlines/>
        <c:numFmt formatCode="[$$-300A]\ #,##0.00" sourceLinked="1"/>
        <c:tickLblPos val="nextTo"/>
        <c:txPr>
          <a:bodyPr/>
          <a:lstStyle/>
          <a:p>
            <a:pPr>
              <a:defRPr lang="es-EC"/>
            </a:pPr>
            <a:endParaRPr lang="es-ES"/>
          </a:p>
        </c:txPr>
        <c:crossAx val="166510592"/>
        <c:crosses val="autoZero"/>
        <c:crossBetween val="between"/>
      </c:valAx>
      <c:serAx>
        <c:axId val="188715008"/>
        <c:scaling>
          <c:orientation val="minMax"/>
        </c:scaling>
        <c:axPos val="b"/>
        <c:tickLblPos val="nextTo"/>
        <c:txPr>
          <a:bodyPr/>
          <a:lstStyle/>
          <a:p>
            <a:pPr>
              <a:defRPr lang="es-EC"/>
            </a:pPr>
            <a:endParaRPr lang="es-ES"/>
          </a:p>
        </c:txPr>
        <c:crossAx val="166512128"/>
        <c:crosses val="autoZero"/>
      </c:serAx>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9"/>
  <c:chart>
    <c:title>
      <c:tx>
        <c:rich>
          <a:bodyPr/>
          <a:lstStyle/>
          <a:p>
            <a:pPr>
              <a:defRPr lang="es-EC"/>
            </a:pPr>
            <a:r>
              <a:rPr lang="es-ES"/>
              <a:t>Edad</a:t>
            </a:r>
          </a:p>
        </c:rich>
      </c:tx>
    </c:title>
    <c:view3D>
      <c:rAngAx val="1"/>
    </c:view3D>
    <c:plotArea>
      <c:layout>
        <c:manualLayout>
          <c:layoutTarget val="inner"/>
          <c:xMode val="edge"/>
          <c:yMode val="edge"/>
          <c:x val="5.2117263843648884E-2"/>
          <c:y val="0.43193528345188742"/>
          <c:w val="0.90445168295331169"/>
          <c:h val="0.36528941128735937"/>
        </c:manualLayout>
      </c:layout>
      <c:bar3DChart>
        <c:barDir val="col"/>
        <c:grouping val="clustered"/>
        <c:ser>
          <c:idx val="0"/>
          <c:order val="0"/>
          <c:tx>
            <c:v>18 - 30</c:v>
          </c:tx>
          <c:dLbls>
            <c:showVal val="1"/>
          </c:dLbls>
          <c:val>
            <c:numRef>
              <c:f>Hoja3!$F$2</c:f>
              <c:numCache>
                <c:formatCode>General</c:formatCode>
                <c:ptCount val="1"/>
                <c:pt idx="0">
                  <c:v>113</c:v>
                </c:pt>
              </c:numCache>
            </c:numRef>
          </c:val>
        </c:ser>
        <c:ser>
          <c:idx val="1"/>
          <c:order val="1"/>
          <c:tx>
            <c:v>31 - 43</c:v>
          </c:tx>
          <c:dLbls>
            <c:showVal val="1"/>
          </c:dLbls>
          <c:val>
            <c:numRef>
              <c:f>Hoja3!$F$3</c:f>
              <c:numCache>
                <c:formatCode>General</c:formatCode>
                <c:ptCount val="1"/>
                <c:pt idx="0">
                  <c:v>231</c:v>
                </c:pt>
              </c:numCache>
            </c:numRef>
          </c:val>
        </c:ser>
        <c:ser>
          <c:idx val="2"/>
          <c:order val="2"/>
          <c:tx>
            <c:v>44 - 56</c:v>
          </c:tx>
          <c:dLbls>
            <c:showVal val="1"/>
          </c:dLbls>
          <c:val>
            <c:numRef>
              <c:f>Hoja3!$F$4</c:f>
              <c:numCache>
                <c:formatCode>General</c:formatCode>
                <c:ptCount val="1"/>
                <c:pt idx="0">
                  <c:v>56</c:v>
                </c:pt>
              </c:numCache>
            </c:numRef>
          </c:val>
        </c:ser>
        <c:dLbls>
          <c:showVal val="1"/>
        </c:dLbls>
        <c:shape val="box"/>
        <c:axId val="188003456"/>
        <c:axId val="188004992"/>
        <c:axId val="0"/>
      </c:bar3DChart>
      <c:catAx>
        <c:axId val="188003456"/>
        <c:scaling>
          <c:orientation val="minMax"/>
        </c:scaling>
        <c:delete val="1"/>
        <c:axPos val="b"/>
        <c:majorTickMark val="none"/>
        <c:tickLblPos val="none"/>
        <c:crossAx val="188004992"/>
        <c:crosses val="autoZero"/>
        <c:auto val="1"/>
        <c:lblAlgn val="ctr"/>
        <c:lblOffset val="100"/>
      </c:catAx>
      <c:valAx>
        <c:axId val="188004992"/>
        <c:scaling>
          <c:orientation val="minMax"/>
        </c:scaling>
        <c:delete val="1"/>
        <c:axPos val="l"/>
        <c:numFmt formatCode="General" sourceLinked="1"/>
        <c:tickLblPos val="none"/>
        <c:crossAx val="188003456"/>
        <c:crosses val="autoZero"/>
        <c:crossBetween val="between"/>
      </c:valAx>
    </c:plotArea>
    <c:legend>
      <c:legendPos val="t"/>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0"/>
  <c:chart>
    <c:title>
      <c:tx>
        <c:rich>
          <a:bodyPr/>
          <a:lstStyle/>
          <a:p>
            <a:pPr>
              <a:defRPr lang="es-EC"/>
            </a:pPr>
            <a:r>
              <a:rPr lang="es-ES"/>
              <a:t>Sexo</a:t>
            </a:r>
          </a:p>
        </c:rich>
      </c:tx>
    </c:title>
    <c:view3D>
      <c:rAngAx val="1"/>
    </c:view3D>
    <c:plotArea>
      <c:layout/>
      <c:bar3DChart>
        <c:barDir val="col"/>
        <c:grouping val="clustered"/>
        <c:ser>
          <c:idx val="0"/>
          <c:order val="0"/>
          <c:tx>
            <c:v>masculino</c:v>
          </c:tx>
          <c:dLbls>
            <c:txPr>
              <a:bodyPr/>
              <a:lstStyle/>
              <a:p>
                <a:pPr>
                  <a:defRPr lang="es-EC"/>
                </a:pPr>
                <a:endParaRPr lang="es-ES"/>
              </a:p>
            </c:txPr>
            <c:showVal val="1"/>
          </c:dLbls>
          <c:val>
            <c:numRef>
              <c:f>Hoja3!$B$2</c:f>
              <c:numCache>
                <c:formatCode>General</c:formatCode>
                <c:ptCount val="1"/>
                <c:pt idx="0">
                  <c:v>223</c:v>
                </c:pt>
              </c:numCache>
            </c:numRef>
          </c:val>
        </c:ser>
        <c:ser>
          <c:idx val="1"/>
          <c:order val="1"/>
          <c:tx>
            <c:v>femenino</c:v>
          </c:tx>
          <c:dLbls>
            <c:txPr>
              <a:bodyPr/>
              <a:lstStyle/>
              <a:p>
                <a:pPr>
                  <a:defRPr lang="es-EC"/>
                </a:pPr>
                <a:endParaRPr lang="es-ES"/>
              </a:p>
            </c:txPr>
            <c:showVal val="1"/>
          </c:dLbls>
          <c:val>
            <c:numRef>
              <c:f>Hoja3!$B$3</c:f>
              <c:numCache>
                <c:formatCode>General</c:formatCode>
                <c:ptCount val="1"/>
                <c:pt idx="0">
                  <c:v>177</c:v>
                </c:pt>
              </c:numCache>
            </c:numRef>
          </c:val>
        </c:ser>
        <c:shape val="cylinder"/>
        <c:axId val="189134336"/>
        <c:axId val="198459776"/>
        <c:axId val="0"/>
      </c:bar3DChart>
      <c:catAx>
        <c:axId val="189134336"/>
        <c:scaling>
          <c:orientation val="minMax"/>
        </c:scaling>
        <c:delete val="1"/>
        <c:axPos val="b"/>
        <c:majorTickMark val="none"/>
        <c:tickLblPos val="none"/>
        <c:crossAx val="198459776"/>
        <c:crosses val="autoZero"/>
        <c:auto val="1"/>
        <c:lblAlgn val="ctr"/>
        <c:lblOffset val="100"/>
      </c:catAx>
      <c:valAx>
        <c:axId val="198459776"/>
        <c:scaling>
          <c:orientation val="minMax"/>
        </c:scaling>
        <c:delete val="1"/>
        <c:axPos val="l"/>
        <c:numFmt formatCode="General" sourceLinked="1"/>
        <c:majorTickMark val="none"/>
        <c:tickLblPos val="none"/>
        <c:crossAx val="189134336"/>
        <c:crosses val="autoZero"/>
        <c:crossBetween val="between"/>
      </c:valAx>
    </c:plotArea>
    <c:legend>
      <c:legendPos val="t"/>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7"/>
  <c:chart>
    <c:title>
      <c:txPr>
        <a:bodyPr/>
        <a:lstStyle/>
        <a:p>
          <a:pPr>
            <a:defRPr lang="es-EC"/>
          </a:pPr>
          <a:endParaRPr lang="es-ES"/>
        </a:p>
      </c:txPr>
    </c:title>
    <c:view3D>
      <c:rAngAx val="1"/>
    </c:view3D>
    <c:plotArea>
      <c:layout/>
      <c:bar3DChart>
        <c:barDir val="col"/>
        <c:grouping val="clustered"/>
        <c:ser>
          <c:idx val="0"/>
          <c:order val="0"/>
          <c:tx>
            <c:v>Acumulacion de Basura</c:v>
          </c:tx>
          <c:dLbls>
            <c:dLbl>
              <c:idx val="0"/>
              <c:tx>
                <c:rich>
                  <a:bodyPr/>
                  <a:lstStyle/>
                  <a:p>
                    <a:r>
                      <a:rPr lang="en-US"/>
                      <a:t>Empresa</a:t>
                    </a:r>
                  </a:p>
                </c:rich>
              </c:tx>
              <c:showVal val="1"/>
            </c:dLbl>
            <c:dLbl>
              <c:idx val="1"/>
              <c:tx>
                <c:rich>
                  <a:bodyPr/>
                  <a:lstStyle/>
                  <a:p>
                    <a:r>
                      <a:rPr lang="en-US"/>
                      <a:t>Ciudadano</a:t>
                    </a:r>
                  </a:p>
                </c:rich>
              </c:tx>
              <c:showVal val="1"/>
            </c:dLbl>
            <c:txPr>
              <a:bodyPr/>
              <a:lstStyle/>
              <a:p>
                <a:pPr>
                  <a:defRPr lang="es-EC"/>
                </a:pPr>
                <a:endParaRPr lang="es-ES"/>
              </a:p>
            </c:txPr>
            <c:showVal val="1"/>
          </c:dLbls>
          <c:val>
            <c:numRef>
              <c:f>Hoja1!$N$1:$O$1</c:f>
              <c:numCache>
                <c:formatCode>General</c:formatCode>
                <c:ptCount val="2"/>
                <c:pt idx="0">
                  <c:v>0.61250000000000004</c:v>
                </c:pt>
                <c:pt idx="1">
                  <c:v>0.38750000000000151</c:v>
                </c:pt>
              </c:numCache>
            </c:numRef>
          </c:val>
        </c:ser>
        <c:dLbls>
          <c:showVal val="1"/>
        </c:dLbls>
        <c:gapWidth val="75"/>
        <c:shape val="cylinder"/>
        <c:axId val="165520896"/>
        <c:axId val="165522432"/>
        <c:axId val="0"/>
      </c:bar3DChart>
      <c:catAx>
        <c:axId val="165520896"/>
        <c:scaling>
          <c:orientation val="minMax"/>
        </c:scaling>
        <c:axPos val="b"/>
        <c:majorTickMark val="none"/>
        <c:tickLblPos val="nextTo"/>
        <c:txPr>
          <a:bodyPr/>
          <a:lstStyle/>
          <a:p>
            <a:pPr>
              <a:defRPr lang="es-EC"/>
            </a:pPr>
            <a:endParaRPr lang="es-ES"/>
          </a:p>
        </c:txPr>
        <c:crossAx val="165522432"/>
        <c:crosses val="autoZero"/>
        <c:lblAlgn val="ctr"/>
        <c:lblOffset val="100"/>
      </c:catAx>
      <c:valAx>
        <c:axId val="165522432"/>
        <c:scaling>
          <c:orientation val="minMax"/>
        </c:scaling>
        <c:axPos val="l"/>
        <c:numFmt formatCode="General" sourceLinked="1"/>
        <c:majorTickMark val="none"/>
        <c:tickLblPos val="nextTo"/>
        <c:txPr>
          <a:bodyPr/>
          <a:lstStyle/>
          <a:p>
            <a:pPr>
              <a:defRPr lang="es-EC"/>
            </a:pPr>
            <a:endParaRPr lang="es-ES"/>
          </a:p>
        </c:txPr>
        <c:crossAx val="1655208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40"/>
  <c:chart>
    <c:title>
      <c:txPr>
        <a:bodyPr/>
        <a:lstStyle/>
        <a:p>
          <a:pPr>
            <a:defRPr lang="es-EC"/>
          </a:pPr>
          <a:endParaRPr lang="es-ES"/>
        </a:p>
      </c:txPr>
    </c:title>
    <c:view3D>
      <c:perspective val="30"/>
    </c:view3D>
    <c:plotArea>
      <c:layout/>
      <c:bar3DChart>
        <c:barDir val="col"/>
        <c:grouping val="standard"/>
        <c:ser>
          <c:idx val="0"/>
          <c:order val="0"/>
          <c:tx>
            <c:v>Instalaciòn de Planta</c:v>
          </c:tx>
          <c:cat>
            <c:strRef>
              <c:f>Hoja1!$P$4:$Q$4</c:f>
              <c:strCache>
                <c:ptCount val="2"/>
                <c:pt idx="0">
                  <c:v>si</c:v>
                </c:pt>
                <c:pt idx="1">
                  <c:v>no</c:v>
                </c:pt>
              </c:strCache>
            </c:strRef>
          </c:cat>
          <c:val>
            <c:numRef>
              <c:f>Hoja1!$P$1:$Q$1</c:f>
              <c:numCache>
                <c:formatCode>General</c:formatCode>
                <c:ptCount val="2"/>
                <c:pt idx="0">
                  <c:v>0.87250000000000005</c:v>
                </c:pt>
                <c:pt idx="1">
                  <c:v>0.1275</c:v>
                </c:pt>
              </c:numCache>
            </c:numRef>
          </c:val>
        </c:ser>
        <c:shape val="box"/>
        <c:axId val="165542528"/>
        <c:axId val="166265216"/>
        <c:axId val="131157504"/>
      </c:bar3DChart>
      <c:catAx>
        <c:axId val="165542528"/>
        <c:scaling>
          <c:orientation val="minMax"/>
        </c:scaling>
        <c:axPos val="b"/>
        <c:majorTickMark val="none"/>
        <c:tickLblPos val="nextTo"/>
        <c:txPr>
          <a:bodyPr/>
          <a:lstStyle/>
          <a:p>
            <a:pPr>
              <a:defRPr lang="es-EC"/>
            </a:pPr>
            <a:endParaRPr lang="es-ES"/>
          </a:p>
        </c:txPr>
        <c:crossAx val="166265216"/>
        <c:crosses val="autoZero"/>
        <c:auto val="1"/>
        <c:lblAlgn val="ctr"/>
        <c:lblOffset val="100"/>
      </c:catAx>
      <c:valAx>
        <c:axId val="166265216"/>
        <c:scaling>
          <c:orientation val="minMax"/>
        </c:scaling>
        <c:axPos val="l"/>
        <c:numFmt formatCode="General" sourceLinked="1"/>
        <c:majorTickMark val="none"/>
        <c:tickLblPos val="nextTo"/>
        <c:txPr>
          <a:bodyPr/>
          <a:lstStyle/>
          <a:p>
            <a:pPr>
              <a:defRPr lang="es-EC"/>
            </a:pPr>
            <a:endParaRPr lang="es-ES"/>
          </a:p>
        </c:txPr>
        <c:crossAx val="165542528"/>
        <c:crosses val="autoZero"/>
        <c:crossBetween val="between"/>
      </c:valAx>
      <c:serAx>
        <c:axId val="131157504"/>
        <c:scaling>
          <c:orientation val="minMax"/>
        </c:scaling>
        <c:axPos val="b"/>
        <c:tickLblPos val="nextTo"/>
        <c:txPr>
          <a:bodyPr/>
          <a:lstStyle/>
          <a:p>
            <a:pPr>
              <a:defRPr lang="es-EC"/>
            </a:pPr>
            <a:endParaRPr lang="es-ES"/>
          </a:p>
        </c:txPr>
        <c:crossAx val="166265216"/>
        <c:crosses val="autoZero"/>
      </c:serAx>
    </c:plotArea>
    <c:legend>
      <c:legendPos val="b"/>
      <c:txPr>
        <a:bodyPr/>
        <a:lstStyle/>
        <a:p>
          <a:pPr>
            <a:defRPr lang="es-EC"/>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Vida</a:t>
            </a:r>
            <a:r>
              <a:rPr lang="es-ES" baseline="0"/>
              <a:t> Cotidiana</a:t>
            </a:r>
            <a:endParaRPr lang="es-ES"/>
          </a:p>
        </c:rich>
      </c:tx>
    </c:title>
    <c:view3D>
      <c:rAngAx val="1"/>
    </c:view3D>
    <c:plotArea>
      <c:layout>
        <c:manualLayout>
          <c:layoutTarget val="inner"/>
          <c:xMode val="edge"/>
          <c:yMode val="edge"/>
          <c:x val="4.9382716049383178E-2"/>
          <c:y val="0.44302243147441761"/>
          <c:w val="0.86596119929453264"/>
          <c:h val="0.49439402548908351"/>
        </c:manualLayout>
      </c:layout>
      <c:bar3DChart>
        <c:barDir val="col"/>
        <c:grouping val="clustered"/>
        <c:ser>
          <c:idx val="0"/>
          <c:order val="0"/>
          <c:tx>
            <c:v>total desacuerdo</c:v>
          </c:tx>
          <c:dLbls>
            <c:showVal val="1"/>
          </c:dLbls>
          <c:val>
            <c:numRef>
              <c:f>Hoja3!$K$41</c:f>
              <c:numCache>
                <c:formatCode>General</c:formatCode>
                <c:ptCount val="1"/>
                <c:pt idx="0">
                  <c:v>0</c:v>
                </c:pt>
              </c:numCache>
            </c:numRef>
          </c:val>
        </c:ser>
        <c:ser>
          <c:idx val="1"/>
          <c:order val="1"/>
          <c:tx>
            <c:v>parcial desacuerdo</c:v>
          </c:tx>
          <c:dLbls>
            <c:showVal val="1"/>
          </c:dLbls>
          <c:val>
            <c:numRef>
              <c:f>Hoja3!$K$42</c:f>
              <c:numCache>
                <c:formatCode>General</c:formatCode>
                <c:ptCount val="1"/>
                <c:pt idx="0">
                  <c:v>5</c:v>
                </c:pt>
              </c:numCache>
            </c:numRef>
          </c:val>
        </c:ser>
        <c:ser>
          <c:idx val="2"/>
          <c:order val="2"/>
          <c:tx>
            <c:v>neutral</c:v>
          </c:tx>
          <c:dLbls>
            <c:showVal val="1"/>
          </c:dLbls>
          <c:val>
            <c:numRef>
              <c:f>Hoja3!$K$43</c:f>
              <c:numCache>
                <c:formatCode>General</c:formatCode>
                <c:ptCount val="1"/>
                <c:pt idx="0">
                  <c:v>45</c:v>
                </c:pt>
              </c:numCache>
            </c:numRef>
          </c:val>
        </c:ser>
        <c:ser>
          <c:idx val="3"/>
          <c:order val="3"/>
          <c:tx>
            <c:v>parcial acuerdo</c:v>
          </c:tx>
          <c:dLbls>
            <c:showVal val="1"/>
          </c:dLbls>
          <c:val>
            <c:numRef>
              <c:f>Hoja3!$K$44</c:f>
              <c:numCache>
                <c:formatCode>General</c:formatCode>
                <c:ptCount val="1"/>
                <c:pt idx="0">
                  <c:v>99</c:v>
                </c:pt>
              </c:numCache>
            </c:numRef>
          </c:val>
        </c:ser>
        <c:ser>
          <c:idx val="4"/>
          <c:order val="4"/>
          <c:tx>
            <c:v>total acuerdo</c:v>
          </c:tx>
          <c:dLbls>
            <c:showVal val="1"/>
          </c:dLbls>
          <c:val>
            <c:numRef>
              <c:f>Hoja3!$K$45</c:f>
              <c:numCache>
                <c:formatCode>General</c:formatCode>
                <c:ptCount val="1"/>
                <c:pt idx="0">
                  <c:v>218</c:v>
                </c:pt>
              </c:numCache>
            </c:numRef>
          </c:val>
        </c:ser>
        <c:dLbls>
          <c:showVal val="1"/>
        </c:dLbls>
        <c:shape val="box"/>
        <c:axId val="166292096"/>
        <c:axId val="166310272"/>
        <c:axId val="0"/>
      </c:bar3DChart>
      <c:catAx>
        <c:axId val="166292096"/>
        <c:scaling>
          <c:orientation val="minMax"/>
        </c:scaling>
        <c:delete val="1"/>
        <c:axPos val="b"/>
        <c:majorTickMark val="none"/>
        <c:tickLblPos val="none"/>
        <c:crossAx val="166310272"/>
        <c:crosses val="autoZero"/>
        <c:auto val="1"/>
        <c:lblAlgn val="ctr"/>
        <c:lblOffset val="100"/>
      </c:catAx>
      <c:valAx>
        <c:axId val="166310272"/>
        <c:scaling>
          <c:orientation val="minMax"/>
        </c:scaling>
        <c:delete val="1"/>
        <c:axPos val="l"/>
        <c:numFmt formatCode="General" sourceLinked="1"/>
        <c:tickLblPos val="none"/>
        <c:crossAx val="166292096"/>
        <c:crosses val="autoZero"/>
        <c:crossBetween val="between"/>
      </c:valAx>
    </c:plotArea>
    <c:legend>
      <c:legendPos val="t"/>
      <c:layout>
        <c:manualLayout>
          <c:xMode val="edge"/>
          <c:yMode val="edge"/>
          <c:x val="1.044258356594316E-2"/>
          <c:y val="0.21975972075655492"/>
          <c:w val="0.96147814856476266"/>
          <c:h val="0.23195010417512357"/>
        </c:manualLayout>
      </c:layout>
      <c:txPr>
        <a:bodyPr/>
        <a:lstStyle/>
        <a:p>
          <a:pPr>
            <a:defRPr lang="es-EC"/>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38"/>
  <c:chart>
    <c:title>
      <c:tx>
        <c:rich>
          <a:bodyPr/>
          <a:lstStyle/>
          <a:p>
            <a:pPr>
              <a:defRPr lang="es-EC"/>
            </a:pPr>
            <a:r>
              <a:rPr lang="es-ES"/>
              <a:t>Invertir en la planta</a:t>
            </a:r>
          </a:p>
        </c:rich>
      </c:tx>
    </c:title>
    <c:view3D>
      <c:rotX val="30"/>
      <c:perspective val="30"/>
    </c:view3D>
    <c:plotArea>
      <c:layout/>
      <c:pie3DChart>
        <c:varyColors val="1"/>
        <c:ser>
          <c:idx val="0"/>
          <c:order val="0"/>
          <c:explosion val="25"/>
          <c:dLbls>
            <c:dLbl>
              <c:idx val="1"/>
              <c:layout>
                <c:manualLayout>
                  <c:x val="-6.9351547005463324E-2"/>
                  <c:y val="7.0910863342396963E-2"/>
                </c:manualLayout>
              </c:layout>
              <c:tx>
                <c:rich>
                  <a:bodyPr/>
                  <a:lstStyle/>
                  <a:p>
                    <a:r>
                      <a:rPr lang="en-US"/>
                      <a:t>
No </a:t>
                    </a:r>
                  </a:p>
                  <a:p>
                    <a:r>
                      <a:rPr lang="en-US"/>
                      <a:t>5%</a:t>
                    </a:r>
                  </a:p>
                </c:rich>
              </c:tx>
              <c:showCatName val="1"/>
              <c:showPercent val="1"/>
            </c:dLbl>
            <c:txPr>
              <a:bodyPr/>
              <a:lstStyle/>
              <a:p>
                <a:pPr>
                  <a:defRPr lang="es-EC"/>
                </a:pPr>
                <a:endParaRPr lang="es-ES"/>
              </a:p>
            </c:txPr>
            <c:showCatName val="1"/>
            <c:showPercent val="1"/>
          </c:dLbls>
          <c:cat>
            <c:strLit>
              <c:ptCount val="1"/>
              <c:pt idx="0">
                <c:v>Si</c:v>
              </c:pt>
            </c:strLit>
          </c:cat>
          <c:val>
            <c:numRef>
              <c:f>Hoja1!$L$1:$M$1</c:f>
              <c:numCache>
                <c:formatCode>General</c:formatCode>
                <c:ptCount val="2"/>
                <c:pt idx="0">
                  <c:v>0.95000000000000062</c:v>
                </c:pt>
                <c:pt idx="1">
                  <c:v>0.05</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40"/>
  <c:chart>
    <c:title>
      <c:txPr>
        <a:bodyPr/>
        <a:lstStyle/>
        <a:p>
          <a:pPr>
            <a:defRPr lang="es-EC"/>
          </a:pPr>
          <a:endParaRPr lang="es-ES"/>
        </a:p>
      </c:txPr>
    </c:title>
    <c:view3D>
      <c:rAngAx val="1"/>
    </c:view3D>
    <c:plotArea>
      <c:layout/>
      <c:bar3DChart>
        <c:barDir val="col"/>
        <c:grouping val="clustered"/>
        <c:ser>
          <c:idx val="0"/>
          <c:order val="0"/>
          <c:tx>
            <c:v>Cumpla con lo ofrecido</c:v>
          </c:tx>
          <c:dLbls>
            <c:dLbl>
              <c:idx val="0"/>
              <c:tx>
                <c:rich>
                  <a:bodyPr/>
                  <a:lstStyle/>
                  <a:p>
                    <a:r>
                      <a:rPr lang="en-US"/>
                      <a:t>Si</a:t>
                    </a:r>
                    <a:r>
                      <a:rPr lang="en-US" baseline="0"/>
                      <a:t> </a:t>
                    </a:r>
                  </a:p>
                  <a:p>
                    <a:r>
                      <a:rPr lang="en-US"/>
                      <a:t>0,82</a:t>
                    </a:r>
                  </a:p>
                </c:rich>
              </c:tx>
              <c:showVal val="1"/>
            </c:dLbl>
            <c:dLbl>
              <c:idx val="1"/>
              <c:tx>
                <c:rich>
                  <a:bodyPr/>
                  <a:lstStyle/>
                  <a:p>
                    <a:r>
                      <a:rPr lang="en-US"/>
                      <a:t>No </a:t>
                    </a:r>
                  </a:p>
                  <a:p>
                    <a:r>
                      <a:rPr lang="en-US"/>
                      <a:t>0,13</a:t>
                    </a:r>
                  </a:p>
                </c:rich>
              </c:tx>
              <c:showVal val="1"/>
            </c:dLbl>
            <c:txPr>
              <a:bodyPr/>
              <a:lstStyle/>
              <a:p>
                <a:pPr>
                  <a:defRPr lang="es-EC"/>
                </a:pPr>
                <a:endParaRPr lang="es-ES"/>
              </a:p>
            </c:txPr>
            <c:showVal val="1"/>
          </c:dLbls>
          <c:cat>
            <c:strLit>
              <c:ptCount val="1"/>
              <c:pt idx="0">
                <c:v>si                            no</c:v>
              </c:pt>
            </c:strLit>
          </c:cat>
          <c:val>
            <c:numRef>
              <c:f>Hoja1!$R$1:$S$1</c:f>
              <c:numCache>
                <c:formatCode>General</c:formatCode>
                <c:ptCount val="2"/>
                <c:pt idx="0">
                  <c:v>0.82000000000000062</c:v>
                </c:pt>
                <c:pt idx="1">
                  <c:v>0.13</c:v>
                </c:pt>
              </c:numCache>
            </c:numRef>
          </c:val>
        </c:ser>
        <c:shape val="cylinder"/>
        <c:axId val="166336768"/>
        <c:axId val="166342656"/>
        <c:axId val="0"/>
      </c:bar3DChart>
      <c:catAx>
        <c:axId val="166336768"/>
        <c:scaling>
          <c:orientation val="minMax"/>
        </c:scaling>
        <c:delete val="1"/>
        <c:axPos val="b"/>
        <c:tickLblPos val="none"/>
        <c:crossAx val="166342656"/>
        <c:crosses val="autoZero"/>
        <c:auto val="1"/>
        <c:lblAlgn val="ctr"/>
        <c:lblOffset val="100"/>
      </c:catAx>
      <c:valAx>
        <c:axId val="166342656"/>
        <c:scaling>
          <c:orientation val="minMax"/>
        </c:scaling>
        <c:axPos val="l"/>
        <c:majorGridlines/>
        <c:numFmt formatCode="General" sourceLinked="1"/>
        <c:tickLblPos val="nextTo"/>
        <c:txPr>
          <a:bodyPr/>
          <a:lstStyle/>
          <a:p>
            <a:pPr>
              <a:defRPr lang="es-EC"/>
            </a:pPr>
            <a:endParaRPr lang="es-ES"/>
          </a:p>
        </c:txPr>
        <c:crossAx val="1663367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39"/>
  <c:chart>
    <c:title>
      <c:txPr>
        <a:bodyPr/>
        <a:lstStyle/>
        <a:p>
          <a:pPr>
            <a:defRPr lang="es-EC"/>
          </a:pPr>
          <a:endParaRPr lang="es-ES"/>
        </a:p>
      </c:txPr>
    </c:title>
    <c:view3D>
      <c:rAngAx val="1"/>
    </c:view3D>
    <c:plotArea>
      <c:layout/>
      <c:bar3DChart>
        <c:barDir val="col"/>
        <c:grouping val="clustered"/>
        <c:ser>
          <c:idx val="0"/>
          <c:order val="0"/>
          <c:tx>
            <c:v>Resulta Beneficioso</c:v>
          </c:tx>
          <c:dLbls>
            <c:dLbl>
              <c:idx val="0"/>
              <c:tx>
                <c:rich>
                  <a:bodyPr/>
                  <a:lstStyle/>
                  <a:p>
                    <a:r>
                      <a:rPr lang="en-US"/>
                      <a:t>menos del 30 %</a:t>
                    </a:r>
                  </a:p>
                  <a:p>
                    <a:r>
                      <a:rPr lang="en-US"/>
                      <a:t>0,12</a:t>
                    </a:r>
                  </a:p>
                </c:rich>
              </c:tx>
              <c:showVal val="1"/>
            </c:dLbl>
            <c:dLbl>
              <c:idx val="1"/>
              <c:tx>
                <c:rich>
                  <a:bodyPr/>
                  <a:lstStyle/>
                  <a:p>
                    <a:r>
                      <a:rPr lang="en-US"/>
                      <a:t>mas derl 50 %</a:t>
                    </a:r>
                  </a:p>
                  <a:p>
                    <a:r>
                      <a:rPr lang="en-US"/>
                      <a:t>0.16 </a:t>
                    </a:r>
                  </a:p>
                </c:rich>
              </c:tx>
              <c:showVal val="1"/>
            </c:dLbl>
            <c:dLbl>
              <c:idx val="2"/>
              <c:tx>
                <c:rich>
                  <a:bodyPr/>
                  <a:lstStyle/>
                  <a:p>
                    <a:r>
                      <a:rPr lang="en-US"/>
                      <a:t>mas del 70% </a:t>
                    </a:r>
                  </a:p>
                  <a:p>
                    <a:r>
                      <a:rPr lang="en-US"/>
                      <a:t>0.67 </a:t>
                    </a:r>
                  </a:p>
                </c:rich>
              </c:tx>
              <c:showVal val="1"/>
            </c:dLbl>
            <c:dLbl>
              <c:idx val="3"/>
              <c:tx>
                <c:rich>
                  <a:bodyPr/>
                  <a:lstStyle/>
                  <a:p>
                    <a:r>
                      <a:rPr lang="en-US"/>
                      <a:t>0.05</a:t>
                    </a:r>
                  </a:p>
                </c:rich>
              </c:tx>
              <c:showVal val="1"/>
            </c:dLbl>
            <c:txPr>
              <a:bodyPr/>
              <a:lstStyle/>
              <a:p>
                <a:pPr>
                  <a:defRPr lang="es-EC"/>
                </a:pPr>
                <a:endParaRPr lang="es-ES"/>
              </a:p>
            </c:txPr>
            <c:showVal val="1"/>
          </c:dLbls>
          <c:val>
            <c:numRef>
              <c:f>Hoja1!$T$1:$W$1</c:f>
              <c:numCache>
                <c:formatCode>General</c:formatCode>
                <c:ptCount val="4"/>
                <c:pt idx="0">
                  <c:v>0.12000000000000002</c:v>
                </c:pt>
                <c:pt idx="1">
                  <c:v>0.16250000000000001</c:v>
                </c:pt>
                <c:pt idx="2">
                  <c:v>0.66750000000000065</c:v>
                </c:pt>
                <c:pt idx="3">
                  <c:v>0.84500000000000064</c:v>
                </c:pt>
              </c:numCache>
            </c:numRef>
          </c:val>
        </c:ser>
        <c:shape val="box"/>
        <c:axId val="166350848"/>
        <c:axId val="166352384"/>
        <c:axId val="0"/>
      </c:bar3DChart>
      <c:catAx>
        <c:axId val="166350848"/>
        <c:scaling>
          <c:orientation val="minMax"/>
        </c:scaling>
        <c:axPos val="b"/>
        <c:tickLblPos val="nextTo"/>
        <c:txPr>
          <a:bodyPr/>
          <a:lstStyle/>
          <a:p>
            <a:pPr>
              <a:defRPr lang="es-EC"/>
            </a:pPr>
            <a:endParaRPr lang="es-ES"/>
          </a:p>
        </c:txPr>
        <c:crossAx val="166352384"/>
        <c:crosses val="autoZero"/>
        <c:auto val="1"/>
        <c:lblAlgn val="ctr"/>
        <c:lblOffset val="100"/>
      </c:catAx>
      <c:valAx>
        <c:axId val="166352384"/>
        <c:scaling>
          <c:orientation val="minMax"/>
        </c:scaling>
        <c:axPos val="l"/>
        <c:majorGridlines/>
        <c:numFmt formatCode="General" sourceLinked="1"/>
        <c:tickLblPos val="nextTo"/>
        <c:txPr>
          <a:bodyPr/>
          <a:lstStyle/>
          <a:p>
            <a:pPr>
              <a:defRPr lang="es-EC"/>
            </a:pPr>
            <a:endParaRPr lang="es-ES"/>
          </a:p>
        </c:txPr>
        <c:crossAx val="16635084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F8CFDF-5212-40AB-A6FC-46EE72468CC7}" type="doc">
      <dgm:prSet loTypeId="urn:microsoft.com/office/officeart/2005/8/layout/radial5" loCatId="cycle" qsTypeId="urn:microsoft.com/office/officeart/2005/8/quickstyle/simple5" qsCatId="simple" csTypeId="urn:microsoft.com/office/officeart/2005/8/colors/colorful1" csCatId="colorful" phldr="1"/>
      <dgm:spPr/>
      <dgm:t>
        <a:bodyPr/>
        <a:lstStyle/>
        <a:p>
          <a:endParaRPr lang="es-ES"/>
        </a:p>
      </dgm:t>
    </dgm:pt>
    <dgm:pt modelId="{D08120CF-84DA-4FE8-B09F-777070770CC6}">
      <dgm:prSet phldrT="[Texto]"/>
      <dgm:spPr/>
      <dgm:t>
        <a:bodyPr/>
        <a:lstStyle/>
        <a:p>
          <a:r>
            <a:rPr lang="es-ES">
              <a:latin typeface="Arial" pitchFamily="34" charset="0"/>
              <a:cs typeface="Arial" pitchFamily="34" charset="0"/>
            </a:rPr>
            <a:t>RIVAL</a:t>
          </a:r>
        </a:p>
        <a:p>
          <a:r>
            <a:rPr lang="es-ES">
              <a:latin typeface="Arial" pitchFamily="34" charset="0"/>
              <a:cs typeface="Arial" pitchFamily="34" charset="0"/>
            </a:rPr>
            <a:t>INDIRECTO (BOKASHIP)</a:t>
          </a:r>
        </a:p>
      </dgm:t>
    </dgm:pt>
    <dgm:pt modelId="{404E78CC-DE75-4E90-9057-94761FFE7434}" type="parTrans" cxnId="{BEA09686-9F72-4384-90FB-4DFA7FAC1C9E}">
      <dgm:prSet/>
      <dgm:spPr/>
      <dgm:t>
        <a:bodyPr/>
        <a:lstStyle/>
        <a:p>
          <a:endParaRPr lang="es-ES"/>
        </a:p>
      </dgm:t>
    </dgm:pt>
    <dgm:pt modelId="{1AABB0E2-D82E-48AC-B703-AF74108CB733}" type="sibTrans" cxnId="{BEA09686-9F72-4384-90FB-4DFA7FAC1C9E}">
      <dgm:prSet/>
      <dgm:spPr/>
      <dgm:t>
        <a:bodyPr/>
        <a:lstStyle/>
        <a:p>
          <a:endParaRPr lang="es-ES"/>
        </a:p>
      </dgm:t>
    </dgm:pt>
    <dgm:pt modelId="{B5D16CD6-037D-4C14-8ECE-EB0CDB90FEB0}">
      <dgm:prSet phldrT="[Texto]" custT="1"/>
      <dgm:spPr/>
      <dgm:t>
        <a:bodyPr/>
        <a:lstStyle/>
        <a:p>
          <a:r>
            <a:rPr lang="es-ES" sz="1000">
              <a:latin typeface="Arial" pitchFamily="34" charset="0"/>
              <a:cs typeface="Arial" pitchFamily="34" charset="0"/>
            </a:rPr>
            <a:t>PLANTAS</a:t>
          </a:r>
        </a:p>
        <a:p>
          <a:r>
            <a:rPr lang="es-ES" sz="1000">
              <a:latin typeface="Arial" pitchFamily="34" charset="0"/>
              <a:cs typeface="Arial" pitchFamily="34" charset="0"/>
            </a:rPr>
            <a:t>SIMILARES</a:t>
          </a:r>
        </a:p>
      </dgm:t>
    </dgm:pt>
    <dgm:pt modelId="{23C0738A-538C-46A8-B0E0-D31691D43419}" type="parTrans" cxnId="{427ADFD8-0C86-41C9-9175-420290610241}">
      <dgm:prSet/>
      <dgm:spPr/>
      <dgm:t>
        <a:bodyPr/>
        <a:lstStyle/>
        <a:p>
          <a:endParaRPr lang="es-ES"/>
        </a:p>
      </dgm:t>
    </dgm:pt>
    <dgm:pt modelId="{FD6A788B-73C6-4A1E-ABB7-C36C07A0BAE3}" type="sibTrans" cxnId="{427ADFD8-0C86-41C9-9175-420290610241}">
      <dgm:prSet/>
      <dgm:spPr/>
      <dgm:t>
        <a:bodyPr/>
        <a:lstStyle/>
        <a:p>
          <a:endParaRPr lang="es-ES"/>
        </a:p>
      </dgm:t>
    </dgm:pt>
    <dgm:pt modelId="{E90072E8-9355-4C72-9542-DDB71E1F26C7}">
      <dgm:prSet phldrT="[Texto]" custT="1"/>
      <dgm:spPr/>
      <dgm:t>
        <a:bodyPr/>
        <a:lstStyle/>
        <a:p>
          <a:r>
            <a:rPr lang="es-ES" sz="1000">
              <a:latin typeface="Arial" pitchFamily="34" charset="0"/>
              <a:cs typeface="Arial" pitchFamily="34" charset="0"/>
            </a:rPr>
            <a:t>MUNICIPIO</a:t>
          </a:r>
        </a:p>
      </dgm:t>
    </dgm:pt>
    <dgm:pt modelId="{E2B3A5DA-EFEB-42C1-86DF-1AE15CFAD404}" type="parTrans" cxnId="{6EBE0455-70C8-4C84-B07C-10982798B0F6}">
      <dgm:prSet/>
      <dgm:spPr/>
      <dgm:t>
        <a:bodyPr/>
        <a:lstStyle/>
        <a:p>
          <a:endParaRPr lang="es-ES"/>
        </a:p>
      </dgm:t>
    </dgm:pt>
    <dgm:pt modelId="{C647D110-E318-499E-B5EF-3FC748146522}" type="sibTrans" cxnId="{6EBE0455-70C8-4C84-B07C-10982798B0F6}">
      <dgm:prSet/>
      <dgm:spPr/>
      <dgm:t>
        <a:bodyPr/>
        <a:lstStyle/>
        <a:p>
          <a:endParaRPr lang="es-ES"/>
        </a:p>
      </dgm:t>
    </dgm:pt>
    <dgm:pt modelId="{4B98E25E-2736-4036-8A25-F5E9003D52C7}">
      <dgm:prSet phldrT="[Texto]" custT="1"/>
      <dgm:spPr/>
      <dgm:t>
        <a:bodyPr/>
        <a:lstStyle/>
        <a:p>
          <a:r>
            <a:rPr lang="es-ES" sz="1000">
              <a:latin typeface="Arial" pitchFamily="34" charset="0"/>
              <a:cs typeface="Arial" pitchFamily="34" charset="0"/>
            </a:rPr>
            <a:t>RECICLADORAS</a:t>
          </a:r>
        </a:p>
      </dgm:t>
    </dgm:pt>
    <dgm:pt modelId="{45F945E5-E9B0-432C-94E1-52539E643055}" type="parTrans" cxnId="{6EAE7D2E-BB74-4140-9C4C-DE11D7DC2993}">
      <dgm:prSet/>
      <dgm:spPr/>
      <dgm:t>
        <a:bodyPr/>
        <a:lstStyle/>
        <a:p>
          <a:endParaRPr lang="es-ES"/>
        </a:p>
      </dgm:t>
    </dgm:pt>
    <dgm:pt modelId="{CEC1911B-7DDB-491A-8D62-A24753628CC2}" type="sibTrans" cxnId="{6EAE7D2E-BB74-4140-9C4C-DE11D7DC2993}">
      <dgm:prSet/>
      <dgm:spPr/>
      <dgm:t>
        <a:bodyPr/>
        <a:lstStyle/>
        <a:p>
          <a:endParaRPr lang="es-ES"/>
        </a:p>
      </dgm:t>
    </dgm:pt>
    <dgm:pt modelId="{A002EB54-0611-4007-A8BA-07FB7D71BA9C}">
      <dgm:prSet phldrT="[Texto]" custT="1"/>
      <dgm:spPr/>
      <dgm:t>
        <a:bodyPr/>
        <a:lstStyle/>
        <a:p>
          <a:r>
            <a:rPr lang="es-ES" sz="1000">
              <a:latin typeface="Arial" pitchFamily="34" charset="0"/>
              <a:cs typeface="Arial" pitchFamily="34" charset="0"/>
            </a:rPr>
            <a:t>CIUDAD DE GUAYAQUIL</a:t>
          </a:r>
        </a:p>
      </dgm:t>
    </dgm:pt>
    <dgm:pt modelId="{66AB577B-7CE3-4780-AEE9-5BDB6AFF6732}" type="sibTrans" cxnId="{DBD85C37-5918-41C1-AA65-A808023BACDA}">
      <dgm:prSet/>
      <dgm:spPr/>
      <dgm:t>
        <a:bodyPr/>
        <a:lstStyle/>
        <a:p>
          <a:endParaRPr lang="es-ES"/>
        </a:p>
      </dgm:t>
    </dgm:pt>
    <dgm:pt modelId="{F46A8F4A-AC3F-4641-889E-96B08D06E941}" type="parTrans" cxnId="{DBD85C37-5918-41C1-AA65-A808023BACDA}">
      <dgm:prSet/>
      <dgm:spPr/>
      <dgm:t>
        <a:bodyPr/>
        <a:lstStyle/>
        <a:p>
          <a:endParaRPr lang="es-ES"/>
        </a:p>
      </dgm:t>
    </dgm:pt>
    <dgm:pt modelId="{49BD8951-8130-4EC7-9A01-ED42755C7C47}" type="pres">
      <dgm:prSet presAssocID="{E2F8CFDF-5212-40AB-A6FC-46EE72468CC7}" presName="Name0" presStyleCnt="0">
        <dgm:presLayoutVars>
          <dgm:chMax val="1"/>
          <dgm:dir/>
          <dgm:animLvl val="ctr"/>
          <dgm:resizeHandles val="exact"/>
        </dgm:presLayoutVars>
      </dgm:prSet>
      <dgm:spPr/>
      <dgm:t>
        <a:bodyPr/>
        <a:lstStyle/>
        <a:p>
          <a:endParaRPr lang="es-ES"/>
        </a:p>
      </dgm:t>
    </dgm:pt>
    <dgm:pt modelId="{731A9340-1663-4A17-BECE-B1C65245CAF1}" type="pres">
      <dgm:prSet presAssocID="{D08120CF-84DA-4FE8-B09F-777070770CC6}" presName="centerShape" presStyleLbl="node0" presStyleIdx="0" presStyleCnt="1" custScaleX="134970" custScaleY="122474"/>
      <dgm:spPr/>
      <dgm:t>
        <a:bodyPr/>
        <a:lstStyle/>
        <a:p>
          <a:endParaRPr lang="es-ES"/>
        </a:p>
      </dgm:t>
    </dgm:pt>
    <dgm:pt modelId="{ACBEC755-D534-4298-9747-11015F9066A3}" type="pres">
      <dgm:prSet presAssocID="{23C0738A-538C-46A8-B0E0-D31691D43419}" presName="parTrans" presStyleLbl="sibTrans2D1" presStyleIdx="0" presStyleCnt="4" custLinFactNeighborX="-12749" custLinFactNeighborY="-15762"/>
      <dgm:spPr/>
      <dgm:t>
        <a:bodyPr/>
        <a:lstStyle/>
        <a:p>
          <a:endParaRPr lang="es-ES"/>
        </a:p>
      </dgm:t>
    </dgm:pt>
    <dgm:pt modelId="{548EDAFE-3EAC-4806-BD0F-14AF3AD1C957}" type="pres">
      <dgm:prSet presAssocID="{23C0738A-538C-46A8-B0E0-D31691D43419}" presName="connectorText" presStyleLbl="sibTrans2D1" presStyleIdx="0" presStyleCnt="4"/>
      <dgm:spPr/>
      <dgm:t>
        <a:bodyPr/>
        <a:lstStyle/>
        <a:p>
          <a:endParaRPr lang="es-ES"/>
        </a:p>
      </dgm:t>
    </dgm:pt>
    <dgm:pt modelId="{592B92E2-C3B6-44ED-94A7-A8AC8C8688BE}" type="pres">
      <dgm:prSet presAssocID="{B5D16CD6-037D-4C14-8ECE-EB0CDB90FEB0}" presName="node" presStyleLbl="node1" presStyleIdx="0" presStyleCnt="4" custScaleX="174477" custScaleY="110159">
        <dgm:presLayoutVars>
          <dgm:bulletEnabled val="1"/>
        </dgm:presLayoutVars>
      </dgm:prSet>
      <dgm:spPr/>
      <dgm:t>
        <a:bodyPr/>
        <a:lstStyle/>
        <a:p>
          <a:endParaRPr lang="es-ES"/>
        </a:p>
      </dgm:t>
    </dgm:pt>
    <dgm:pt modelId="{B2B5D174-62D9-47A9-B187-CF6A9EF4CA7A}" type="pres">
      <dgm:prSet presAssocID="{E2B3A5DA-EFEB-42C1-86DF-1AE15CFAD404}" presName="parTrans" presStyleLbl="sibTrans2D1" presStyleIdx="1" presStyleCnt="4"/>
      <dgm:spPr/>
      <dgm:t>
        <a:bodyPr/>
        <a:lstStyle/>
        <a:p>
          <a:endParaRPr lang="es-ES"/>
        </a:p>
      </dgm:t>
    </dgm:pt>
    <dgm:pt modelId="{10FDF1C5-273D-4C48-80FB-7419DECFDE49}" type="pres">
      <dgm:prSet presAssocID="{E2B3A5DA-EFEB-42C1-86DF-1AE15CFAD404}" presName="connectorText" presStyleLbl="sibTrans2D1" presStyleIdx="1" presStyleCnt="4"/>
      <dgm:spPr/>
      <dgm:t>
        <a:bodyPr/>
        <a:lstStyle/>
        <a:p>
          <a:endParaRPr lang="es-ES"/>
        </a:p>
      </dgm:t>
    </dgm:pt>
    <dgm:pt modelId="{DEA3B345-04F6-443E-9051-4BADD5A85164}" type="pres">
      <dgm:prSet presAssocID="{E90072E8-9355-4C72-9542-DDB71E1F26C7}" presName="node" presStyleLbl="node1" presStyleIdx="1" presStyleCnt="4" custScaleX="157253" custRadScaleRad="123682">
        <dgm:presLayoutVars>
          <dgm:bulletEnabled val="1"/>
        </dgm:presLayoutVars>
      </dgm:prSet>
      <dgm:spPr/>
      <dgm:t>
        <a:bodyPr/>
        <a:lstStyle/>
        <a:p>
          <a:endParaRPr lang="es-ES"/>
        </a:p>
      </dgm:t>
    </dgm:pt>
    <dgm:pt modelId="{B980286D-EE99-4F97-B977-20385536434D}" type="pres">
      <dgm:prSet presAssocID="{45F945E5-E9B0-432C-94E1-52539E643055}" presName="parTrans" presStyleLbl="sibTrans2D1" presStyleIdx="2" presStyleCnt="4" custLinFactNeighborX="-5651" custLinFactNeighborY="23642"/>
      <dgm:spPr/>
      <dgm:t>
        <a:bodyPr/>
        <a:lstStyle/>
        <a:p>
          <a:endParaRPr lang="es-ES"/>
        </a:p>
      </dgm:t>
    </dgm:pt>
    <dgm:pt modelId="{11FD4581-1D6A-423E-8487-DA05C07F60BD}" type="pres">
      <dgm:prSet presAssocID="{45F945E5-E9B0-432C-94E1-52539E643055}" presName="connectorText" presStyleLbl="sibTrans2D1" presStyleIdx="2" presStyleCnt="4"/>
      <dgm:spPr/>
      <dgm:t>
        <a:bodyPr/>
        <a:lstStyle/>
        <a:p>
          <a:endParaRPr lang="es-ES"/>
        </a:p>
      </dgm:t>
    </dgm:pt>
    <dgm:pt modelId="{3B1029BE-2F56-487F-BD24-283F72DE6059}" type="pres">
      <dgm:prSet presAssocID="{4B98E25E-2736-4036-8A25-F5E9003D52C7}" presName="node" presStyleLbl="node1" presStyleIdx="2" presStyleCnt="4" custScaleX="167573">
        <dgm:presLayoutVars>
          <dgm:bulletEnabled val="1"/>
        </dgm:presLayoutVars>
      </dgm:prSet>
      <dgm:spPr/>
      <dgm:t>
        <a:bodyPr/>
        <a:lstStyle/>
        <a:p>
          <a:endParaRPr lang="es-ES"/>
        </a:p>
      </dgm:t>
    </dgm:pt>
    <dgm:pt modelId="{4AAA31BB-3512-438E-B0DB-550817C48B1D}" type="pres">
      <dgm:prSet presAssocID="{F46A8F4A-AC3F-4641-889E-96B08D06E941}" presName="parTrans" presStyleLbl="sibTrans2D1" presStyleIdx="3" presStyleCnt="4" custLinFactNeighborX="6499" custLinFactNeighborY="8114"/>
      <dgm:spPr/>
      <dgm:t>
        <a:bodyPr/>
        <a:lstStyle/>
        <a:p>
          <a:endParaRPr lang="es-ES"/>
        </a:p>
      </dgm:t>
    </dgm:pt>
    <dgm:pt modelId="{5657CDC7-3214-4FFF-A967-A56CA40EB66D}" type="pres">
      <dgm:prSet presAssocID="{F46A8F4A-AC3F-4641-889E-96B08D06E941}" presName="connectorText" presStyleLbl="sibTrans2D1" presStyleIdx="3" presStyleCnt="4"/>
      <dgm:spPr/>
      <dgm:t>
        <a:bodyPr/>
        <a:lstStyle/>
        <a:p>
          <a:endParaRPr lang="es-ES"/>
        </a:p>
      </dgm:t>
    </dgm:pt>
    <dgm:pt modelId="{9AF5B674-0F56-478B-BEC6-4014B44D3A66}" type="pres">
      <dgm:prSet presAssocID="{A002EB54-0611-4007-A8BA-07FB7D71BA9C}" presName="node" presStyleLbl="node1" presStyleIdx="3" presStyleCnt="4" custScaleX="151060" custScaleY="102722" custRadScaleRad="120594">
        <dgm:presLayoutVars>
          <dgm:bulletEnabled val="1"/>
        </dgm:presLayoutVars>
      </dgm:prSet>
      <dgm:spPr/>
      <dgm:t>
        <a:bodyPr/>
        <a:lstStyle/>
        <a:p>
          <a:endParaRPr lang="es-ES"/>
        </a:p>
      </dgm:t>
    </dgm:pt>
  </dgm:ptLst>
  <dgm:cxnLst>
    <dgm:cxn modelId="{DBD85C37-5918-41C1-AA65-A808023BACDA}" srcId="{D08120CF-84DA-4FE8-B09F-777070770CC6}" destId="{A002EB54-0611-4007-A8BA-07FB7D71BA9C}" srcOrd="3" destOrd="0" parTransId="{F46A8F4A-AC3F-4641-889E-96B08D06E941}" sibTransId="{66AB577B-7CE3-4780-AEE9-5BDB6AFF6732}"/>
    <dgm:cxn modelId="{9DBDFD80-58DC-40A6-B5F6-92DA0C4753C1}" type="presOf" srcId="{F46A8F4A-AC3F-4641-889E-96B08D06E941}" destId="{4AAA31BB-3512-438E-B0DB-550817C48B1D}" srcOrd="0" destOrd="0" presId="urn:microsoft.com/office/officeart/2005/8/layout/radial5"/>
    <dgm:cxn modelId="{4FD538FE-5042-4AC4-B7A1-FE29E7B2516C}" type="presOf" srcId="{E2F8CFDF-5212-40AB-A6FC-46EE72468CC7}" destId="{49BD8951-8130-4EC7-9A01-ED42755C7C47}" srcOrd="0" destOrd="0" presId="urn:microsoft.com/office/officeart/2005/8/layout/radial5"/>
    <dgm:cxn modelId="{B2710BB7-2203-443D-81C1-8E4F570C7A40}" type="presOf" srcId="{4B98E25E-2736-4036-8A25-F5E9003D52C7}" destId="{3B1029BE-2F56-487F-BD24-283F72DE6059}" srcOrd="0" destOrd="0" presId="urn:microsoft.com/office/officeart/2005/8/layout/radial5"/>
    <dgm:cxn modelId="{BEA09686-9F72-4384-90FB-4DFA7FAC1C9E}" srcId="{E2F8CFDF-5212-40AB-A6FC-46EE72468CC7}" destId="{D08120CF-84DA-4FE8-B09F-777070770CC6}" srcOrd="0" destOrd="0" parTransId="{404E78CC-DE75-4E90-9057-94761FFE7434}" sibTransId="{1AABB0E2-D82E-48AC-B703-AF74108CB733}"/>
    <dgm:cxn modelId="{83798303-FAA2-4B9E-8CD6-B48DF6D0A88A}" type="presOf" srcId="{B5D16CD6-037D-4C14-8ECE-EB0CDB90FEB0}" destId="{592B92E2-C3B6-44ED-94A7-A8AC8C8688BE}" srcOrd="0" destOrd="0" presId="urn:microsoft.com/office/officeart/2005/8/layout/radial5"/>
    <dgm:cxn modelId="{00DC22DF-DD96-4D9B-B491-AEBBBB738C03}" type="presOf" srcId="{E2B3A5DA-EFEB-42C1-86DF-1AE15CFAD404}" destId="{10FDF1C5-273D-4C48-80FB-7419DECFDE49}" srcOrd="1" destOrd="0" presId="urn:microsoft.com/office/officeart/2005/8/layout/radial5"/>
    <dgm:cxn modelId="{6EBE0455-70C8-4C84-B07C-10982798B0F6}" srcId="{D08120CF-84DA-4FE8-B09F-777070770CC6}" destId="{E90072E8-9355-4C72-9542-DDB71E1F26C7}" srcOrd="1" destOrd="0" parTransId="{E2B3A5DA-EFEB-42C1-86DF-1AE15CFAD404}" sibTransId="{C647D110-E318-499E-B5EF-3FC748146522}"/>
    <dgm:cxn modelId="{5C32AA36-BF66-4191-96F8-E18E0E6E4C75}" type="presOf" srcId="{23C0738A-538C-46A8-B0E0-D31691D43419}" destId="{ACBEC755-D534-4298-9747-11015F9066A3}" srcOrd="0" destOrd="0" presId="urn:microsoft.com/office/officeart/2005/8/layout/radial5"/>
    <dgm:cxn modelId="{DF74E5EF-FD27-4F86-8EAC-ECF3D4998008}" type="presOf" srcId="{D08120CF-84DA-4FE8-B09F-777070770CC6}" destId="{731A9340-1663-4A17-BECE-B1C65245CAF1}" srcOrd="0" destOrd="0" presId="urn:microsoft.com/office/officeart/2005/8/layout/radial5"/>
    <dgm:cxn modelId="{C042B7D1-C90B-452F-A374-EA8B82BBAE04}" type="presOf" srcId="{23C0738A-538C-46A8-B0E0-D31691D43419}" destId="{548EDAFE-3EAC-4806-BD0F-14AF3AD1C957}" srcOrd="1" destOrd="0" presId="urn:microsoft.com/office/officeart/2005/8/layout/radial5"/>
    <dgm:cxn modelId="{499E3D78-D327-4F46-86A6-140A318AB41A}" type="presOf" srcId="{45F945E5-E9B0-432C-94E1-52539E643055}" destId="{B980286D-EE99-4F97-B977-20385536434D}" srcOrd="0" destOrd="0" presId="urn:microsoft.com/office/officeart/2005/8/layout/radial5"/>
    <dgm:cxn modelId="{C7EC4020-3375-4BF8-9E3D-57D922B9BC4B}" type="presOf" srcId="{E90072E8-9355-4C72-9542-DDB71E1F26C7}" destId="{DEA3B345-04F6-443E-9051-4BADD5A85164}" srcOrd="0" destOrd="0" presId="urn:microsoft.com/office/officeart/2005/8/layout/radial5"/>
    <dgm:cxn modelId="{964AA65F-700E-4679-9D29-B8E2442861D6}" type="presOf" srcId="{45F945E5-E9B0-432C-94E1-52539E643055}" destId="{11FD4581-1D6A-423E-8487-DA05C07F60BD}" srcOrd="1" destOrd="0" presId="urn:microsoft.com/office/officeart/2005/8/layout/radial5"/>
    <dgm:cxn modelId="{2D3D3C25-9226-463F-9E13-CBDBF2A2671F}" type="presOf" srcId="{E2B3A5DA-EFEB-42C1-86DF-1AE15CFAD404}" destId="{B2B5D174-62D9-47A9-B187-CF6A9EF4CA7A}" srcOrd="0" destOrd="0" presId="urn:microsoft.com/office/officeart/2005/8/layout/radial5"/>
    <dgm:cxn modelId="{9E41A231-A7AE-4AEC-9287-004983DBF8A9}" type="presOf" srcId="{F46A8F4A-AC3F-4641-889E-96B08D06E941}" destId="{5657CDC7-3214-4FFF-A967-A56CA40EB66D}" srcOrd="1" destOrd="0" presId="urn:microsoft.com/office/officeart/2005/8/layout/radial5"/>
    <dgm:cxn modelId="{6EAE7D2E-BB74-4140-9C4C-DE11D7DC2993}" srcId="{D08120CF-84DA-4FE8-B09F-777070770CC6}" destId="{4B98E25E-2736-4036-8A25-F5E9003D52C7}" srcOrd="2" destOrd="0" parTransId="{45F945E5-E9B0-432C-94E1-52539E643055}" sibTransId="{CEC1911B-7DDB-491A-8D62-A24753628CC2}"/>
    <dgm:cxn modelId="{427ADFD8-0C86-41C9-9175-420290610241}" srcId="{D08120CF-84DA-4FE8-B09F-777070770CC6}" destId="{B5D16CD6-037D-4C14-8ECE-EB0CDB90FEB0}" srcOrd="0" destOrd="0" parTransId="{23C0738A-538C-46A8-B0E0-D31691D43419}" sibTransId="{FD6A788B-73C6-4A1E-ABB7-C36C07A0BAE3}"/>
    <dgm:cxn modelId="{6574578C-1CEA-41AC-A40B-EA45B40B4524}" type="presOf" srcId="{A002EB54-0611-4007-A8BA-07FB7D71BA9C}" destId="{9AF5B674-0F56-478B-BEC6-4014B44D3A66}" srcOrd="0" destOrd="0" presId="urn:microsoft.com/office/officeart/2005/8/layout/radial5"/>
    <dgm:cxn modelId="{D2C88213-BA6E-4D72-AEFA-5BD7CFA844A2}" type="presParOf" srcId="{49BD8951-8130-4EC7-9A01-ED42755C7C47}" destId="{731A9340-1663-4A17-BECE-B1C65245CAF1}" srcOrd="0" destOrd="0" presId="urn:microsoft.com/office/officeart/2005/8/layout/radial5"/>
    <dgm:cxn modelId="{83A37305-9C6E-433E-B688-FEDFBB4C6287}" type="presParOf" srcId="{49BD8951-8130-4EC7-9A01-ED42755C7C47}" destId="{ACBEC755-D534-4298-9747-11015F9066A3}" srcOrd="1" destOrd="0" presId="urn:microsoft.com/office/officeart/2005/8/layout/radial5"/>
    <dgm:cxn modelId="{F84E522B-C04F-42B7-A714-9E48B4400163}" type="presParOf" srcId="{ACBEC755-D534-4298-9747-11015F9066A3}" destId="{548EDAFE-3EAC-4806-BD0F-14AF3AD1C957}" srcOrd="0" destOrd="0" presId="urn:microsoft.com/office/officeart/2005/8/layout/radial5"/>
    <dgm:cxn modelId="{A7EA1A9A-78A0-480D-8353-E7E93318F6DD}" type="presParOf" srcId="{49BD8951-8130-4EC7-9A01-ED42755C7C47}" destId="{592B92E2-C3B6-44ED-94A7-A8AC8C8688BE}" srcOrd="2" destOrd="0" presId="urn:microsoft.com/office/officeart/2005/8/layout/radial5"/>
    <dgm:cxn modelId="{D186E918-8CE6-4888-8AFC-C2E1485BC632}" type="presParOf" srcId="{49BD8951-8130-4EC7-9A01-ED42755C7C47}" destId="{B2B5D174-62D9-47A9-B187-CF6A9EF4CA7A}" srcOrd="3" destOrd="0" presId="urn:microsoft.com/office/officeart/2005/8/layout/radial5"/>
    <dgm:cxn modelId="{E6CCE4BA-08CA-488F-B938-A231D4F67C18}" type="presParOf" srcId="{B2B5D174-62D9-47A9-B187-CF6A9EF4CA7A}" destId="{10FDF1C5-273D-4C48-80FB-7419DECFDE49}" srcOrd="0" destOrd="0" presId="urn:microsoft.com/office/officeart/2005/8/layout/radial5"/>
    <dgm:cxn modelId="{6A24B06E-4111-4057-B9C4-D514A542AF2F}" type="presParOf" srcId="{49BD8951-8130-4EC7-9A01-ED42755C7C47}" destId="{DEA3B345-04F6-443E-9051-4BADD5A85164}" srcOrd="4" destOrd="0" presId="urn:microsoft.com/office/officeart/2005/8/layout/radial5"/>
    <dgm:cxn modelId="{47565128-A427-49E8-B0DB-F008F0E01A8D}" type="presParOf" srcId="{49BD8951-8130-4EC7-9A01-ED42755C7C47}" destId="{B980286D-EE99-4F97-B977-20385536434D}" srcOrd="5" destOrd="0" presId="urn:microsoft.com/office/officeart/2005/8/layout/radial5"/>
    <dgm:cxn modelId="{C507B923-D6AE-46EF-A06B-9B4110173C05}" type="presParOf" srcId="{B980286D-EE99-4F97-B977-20385536434D}" destId="{11FD4581-1D6A-423E-8487-DA05C07F60BD}" srcOrd="0" destOrd="0" presId="urn:microsoft.com/office/officeart/2005/8/layout/radial5"/>
    <dgm:cxn modelId="{AA054E64-D084-4544-8B6D-B5553FC07CE0}" type="presParOf" srcId="{49BD8951-8130-4EC7-9A01-ED42755C7C47}" destId="{3B1029BE-2F56-487F-BD24-283F72DE6059}" srcOrd="6" destOrd="0" presId="urn:microsoft.com/office/officeart/2005/8/layout/radial5"/>
    <dgm:cxn modelId="{35A1BEE4-42F2-4D28-A01F-439544179AF3}" type="presParOf" srcId="{49BD8951-8130-4EC7-9A01-ED42755C7C47}" destId="{4AAA31BB-3512-438E-B0DB-550817C48B1D}" srcOrd="7" destOrd="0" presId="urn:microsoft.com/office/officeart/2005/8/layout/radial5"/>
    <dgm:cxn modelId="{398CF223-18BB-40FF-BF51-3DFB6D30B802}" type="presParOf" srcId="{4AAA31BB-3512-438E-B0DB-550817C48B1D}" destId="{5657CDC7-3214-4FFF-A967-A56CA40EB66D}" srcOrd="0" destOrd="0" presId="urn:microsoft.com/office/officeart/2005/8/layout/radial5"/>
    <dgm:cxn modelId="{51AF24AC-933C-487B-8A6C-364DA67FB9A2}" type="presParOf" srcId="{49BD8951-8130-4EC7-9A01-ED42755C7C47}" destId="{9AF5B674-0F56-478B-BEC6-4014B44D3A66}" srcOrd="8"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25536-B8D1-4D89-B2AD-61EBAC5C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21751</Words>
  <Characters>119633</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silgivar</cp:lastModifiedBy>
  <cp:revision>3</cp:revision>
  <dcterms:created xsi:type="dcterms:W3CDTF">2010-06-28T19:40:00Z</dcterms:created>
  <dcterms:modified xsi:type="dcterms:W3CDTF">2010-06-28T19:40:00Z</dcterms:modified>
</cp:coreProperties>
</file>