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02B">
      <w:pPr>
        <w:pStyle w:val="Default"/>
        <w:spacing w:after="1953"/>
        <w:jc w:val="center"/>
      </w:pPr>
      <w:r>
        <w:t>IX</w:t>
      </w:r>
      <w:r>
        <w:br/>
      </w:r>
    </w:p>
    <w:tbl>
      <w:tblPr>
        <w:tblW w:w="908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88"/>
        <w:gridCol w:w="7397"/>
        <w:gridCol w:w="5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23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  <w:tc>
          <w:tcPr>
            <w:tcW w:w="7400" w:type="dxa"/>
          </w:tcPr>
          <w:p w:rsidR="00000000" w:rsidRDefault="00F7202B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ÍNDICE DE FIGURAS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23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  <w:tc>
          <w:tcPr>
            <w:tcW w:w="740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  <w:tc>
          <w:tcPr>
            <w:tcW w:w="450" w:type="dxa"/>
            <w:vAlign w:val="bottom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Pág.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1.1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Circuito eléctrico utilizado en mediciones galvanostáticas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1.2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Descripción esquemá</w:t>
            </w:r>
            <w:r>
              <w:rPr>
                <w:rFonts w:ascii="Arial" w:hAnsi="Arial" w:cs="Arial"/>
                <w:sz w:val="22"/>
                <w:szCs w:val="22"/>
              </w:rPr>
              <w:t>tica del funcionamiento de un potenciostato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...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1.3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Comparación entre curvas de polarización galvanostática y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potenciostática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1.4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Representación esquemática de una celda de corrosión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1.5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Montaje de probetas según Hoey y Cohen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1.6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Equipos utilizados durante el estudio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1.7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Capilar de Luggin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1.8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Apariencia de las primeras curvas de polarización en aceros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23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inoxidables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1.9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Relaciones parciales que componen la curva de polarización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3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la Fig. 1.8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1.10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Curva de polarización anódica de un acero inoxidable en ácido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230" w:type="dxa"/>
          </w:tcPr>
          <w:p w:rsidR="00000000" w:rsidRDefault="00F7202B">
            <w:pPr>
              <w:pStyle w:val="Default"/>
              <w:rPr>
                <w:color w:val="auto"/>
              </w:rPr>
            </w:pP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sulfúrico 1N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2.1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Cloruro de Potasio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2.2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Cloruro de Potasio (Solución Acuosa)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......................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2.3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Mercurio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2.4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Cloruro Mercurioso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2.5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Varilla de Platino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Quirúrgico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Figura 2.6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Varilla Acero ASTM A42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2.7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Potenciostato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2.8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Graficador XY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2.9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Computador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2.10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de Adquisición de Datos (DAQ)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23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Figura 2.11 </w:t>
            </w:r>
          </w:p>
        </w:tc>
        <w:tc>
          <w:tcPr>
            <w:tcW w:w="7400" w:type="dxa"/>
            <w:vAlign w:val="center"/>
          </w:tcPr>
          <w:p w:rsidR="00000000" w:rsidRDefault="00F720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Electrodo Elaborado y Electrodo Comercial de Calomel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  <w:vAlign w:val="center"/>
          </w:tcPr>
          <w:p w:rsidR="00000000" w:rsidRDefault="00F7202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</w:t>
            </w:r>
          </w:p>
        </w:tc>
      </w:tr>
    </w:tbl>
    <w:p w:rsidR="00000000" w:rsidRDefault="00F7202B">
      <w:pPr>
        <w:pStyle w:val="Default"/>
        <w:rPr>
          <w:color w:val="auto"/>
        </w:rPr>
      </w:pPr>
    </w:p>
    <w:p w:rsidR="00000000" w:rsidRDefault="00F7202B">
      <w:pPr>
        <w:pStyle w:val="Default"/>
        <w:spacing w:after="313"/>
        <w:ind w:left="8605"/>
        <w:jc w:val="both"/>
        <w:rPr>
          <w:color w:val="auto"/>
        </w:rPr>
      </w:pPr>
      <w:r>
        <w:rPr>
          <w:color w:val="auto"/>
        </w:rPr>
        <w:t xml:space="preserve">X </w:t>
      </w:r>
    </w:p>
    <w:p w:rsidR="00F7202B" w:rsidRDefault="00F7202B">
      <w:pPr>
        <w:pStyle w:val="Default"/>
        <w:spacing w:line="408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Figura 2.12 Curva Potenciostática y Galvanostática sin O</w:t>
      </w:r>
      <w:r>
        <w:rPr>
          <w:rFonts w:ascii="Arial" w:hAnsi="Arial" w:cs="Arial"/>
          <w:color w:val="auto"/>
          <w:sz w:val="14"/>
          <w:szCs w:val="14"/>
        </w:rPr>
        <w:t xml:space="preserve">2 </w:t>
      </w:r>
      <w:r>
        <w:rPr>
          <w:rFonts w:ascii="Arial" w:hAnsi="Arial" w:cs="Arial"/>
          <w:color w:val="auto"/>
          <w:sz w:val="22"/>
          <w:szCs w:val="22"/>
        </w:rPr>
        <w:t>Acero ASTM 42</w:t>
      </w:r>
      <w:r>
        <w:rPr>
          <w:rFonts w:ascii="Arial" w:hAnsi="Arial" w:cs="Arial"/>
          <w:color w:val="auto"/>
          <w:sz w:val="22"/>
          <w:szCs w:val="22"/>
        </w:rPr>
        <w:t>……………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56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Figura 2.13 Curva Potenciostática y Galvanostática con O</w:t>
      </w:r>
      <w:r>
        <w:rPr>
          <w:rFonts w:ascii="Arial" w:hAnsi="Arial" w:cs="Arial"/>
          <w:color w:val="auto"/>
          <w:sz w:val="14"/>
          <w:szCs w:val="14"/>
        </w:rPr>
        <w:t xml:space="preserve">2 </w:t>
      </w:r>
      <w:r>
        <w:rPr>
          <w:rFonts w:ascii="Arial" w:hAnsi="Arial" w:cs="Arial"/>
          <w:color w:val="auto"/>
          <w:sz w:val="22"/>
          <w:szCs w:val="22"/>
        </w:rPr>
        <w:t>Acero ASTM 42</w:t>
      </w:r>
      <w:r>
        <w:rPr>
          <w:rFonts w:ascii="Arial" w:hAnsi="Arial" w:cs="Arial"/>
          <w:color w:val="auto"/>
          <w:sz w:val="22"/>
          <w:szCs w:val="22"/>
        </w:rPr>
        <w:t>…………</w:t>
      </w:r>
      <w:r>
        <w:rPr>
          <w:rFonts w:ascii="Arial" w:hAnsi="Arial" w:cs="Arial"/>
          <w:color w:val="auto"/>
          <w:sz w:val="22"/>
          <w:szCs w:val="22"/>
        </w:rPr>
        <w:t xml:space="preserve">.. </w:t>
      </w:r>
      <w:r>
        <w:rPr>
          <w:rFonts w:ascii="Calibri" w:hAnsi="Calibri" w:cs="Calibri"/>
          <w:color w:val="auto"/>
          <w:sz w:val="22"/>
          <w:szCs w:val="22"/>
        </w:rPr>
        <w:t>58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Figura 2.14 Curva Potenciostática y Galvanostática sin O</w:t>
      </w:r>
      <w:r>
        <w:rPr>
          <w:rFonts w:ascii="Arial" w:hAnsi="Arial" w:cs="Arial"/>
          <w:color w:val="auto"/>
          <w:sz w:val="14"/>
          <w:szCs w:val="14"/>
        </w:rPr>
        <w:t xml:space="preserve">2 </w:t>
      </w:r>
      <w:r>
        <w:rPr>
          <w:rFonts w:ascii="Arial" w:hAnsi="Arial" w:cs="Arial"/>
          <w:color w:val="auto"/>
          <w:sz w:val="22"/>
          <w:szCs w:val="22"/>
        </w:rPr>
        <w:t>Acero INOX 304...</w:t>
      </w:r>
      <w:r>
        <w:rPr>
          <w:rFonts w:ascii="Arial" w:hAnsi="Arial" w:cs="Arial"/>
          <w:color w:val="auto"/>
          <w:sz w:val="22"/>
          <w:szCs w:val="22"/>
        </w:rPr>
        <w:t>…………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60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Figura 2.15 Curva Potenciostática y Galvanostática con O</w:t>
      </w:r>
      <w:r>
        <w:rPr>
          <w:rFonts w:ascii="Arial" w:hAnsi="Arial" w:cs="Arial"/>
          <w:color w:val="auto"/>
          <w:sz w:val="14"/>
          <w:szCs w:val="14"/>
        </w:rPr>
        <w:t xml:space="preserve">2 </w:t>
      </w:r>
      <w:r>
        <w:rPr>
          <w:rFonts w:ascii="Arial" w:hAnsi="Arial" w:cs="Arial"/>
          <w:color w:val="auto"/>
          <w:sz w:val="22"/>
          <w:szCs w:val="22"/>
        </w:rPr>
        <w:t>Acero INOX 304</w:t>
      </w:r>
      <w:r>
        <w:rPr>
          <w:rFonts w:ascii="Arial" w:hAnsi="Arial" w:cs="Arial"/>
          <w:color w:val="auto"/>
          <w:sz w:val="22"/>
          <w:szCs w:val="22"/>
        </w:rPr>
        <w:t>…………</w:t>
      </w:r>
      <w:r>
        <w:rPr>
          <w:rFonts w:ascii="Arial" w:hAnsi="Arial" w:cs="Arial"/>
          <w:color w:val="auto"/>
          <w:sz w:val="22"/>
          <w:szCs w:val="22"/>
        </w:rPr>
        <w:t xml:space="preserve">.. </w:t>
      </w:r>
      <w:r>
        <w:rPr>
          <w:rFonts w:ascii="Calibri" w:hAnsi="Calibri" w:cs="Calibri"/>
          <w:color w:val="auto"/>
          <w:sz w:val="22"/>
          <w:szCs w:val="22"/>
        </w:rPr>
        <w:t>62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Figura 3. </w:t>
      </w:r>
      <w:r>
        <w:rPr>
          <w:rFonts w:ascii="Arial" w:hAnsi="Arial" w:cs="Arial"/>
          <w:color w:val="auto"/>
        </w:rPr>
        <w:t>Curvas Potenciostáticas sin inyección de O</w:t>
      </w:r>
      <w:r>
        <w:rPr>
          <w:rFonts w:ascii="Arial" w:hAnsi="Arial" w:cs="Arial"/>
          <w:color w:val="auto"/>
          <w:sz w:val="16"/>
          <w:szCs w:val="16"/>
        </w:rPr>
        <w:t>2</w:t>
      </w:r>
      <w:r>
        <w:rPr>
          <w:rFonts w:ascii="Arial" w:hAnsi="Arial" w:cs="Arial"/>
          <w:color w:val="auto"/>
        </w:rPr>
        <w:t>…………………………</w:t>
      </w:r>
      <w:r>
        <w:rPr>
          <w:rFonts w:ascii="Arial" w:hAnsi="Arial" w:cs="Arial"/>
          <w:color w:val="auto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>64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Figura 3. </w:t>
      </w:r>
      <w:r>
        <w:rPr>
          <w:rFonts w:ascii="Arial" w:hAnsi="Arial" w:cs="Arial"/>
          <w:color w:val="auto"/>
        </w:rPr>
        <w:t>Curvas Galvan</w:t>
      </w:r>
      <w:r>
        <w:rPr>
          <w:rFonts w:ascii="Arial" w:hAnsi="Arial" w:cs="Arial"/>
          <w:color w:val="auto"/>
        </w:rPr>
        <w:t>ostáticas sin inyección de O</w:t>
      </w:r>
      <w:r>
        <w:rPr>
          <w:rFonts w:ascii="Arial" w:hAnsi="Arial" w:cs="Arial"/>
          <w:color w:val="auto"/>
          <w:sz w:val="16"/>
          <w:szCs w:val="16"/>
        </w:rPr>
        <w:t>2</w:t>
      </w:r>
      <w:r>
        <w:rPr>
          <w:rFonts w:ascii="Arial" w:hAnsi="Arial" w:cs="Arial"/>
          <w:color w:val="auto"/>
        </w:rPr>
        <w:t>…………………………</w:t>
      </w:r>
      <w:r>
        <w:rPr>
          <w:rFonts w:ascii="Arial" w:hAnsi="Arial" w:cs="Arial"/>
          <w:color w:val="auto"/>
        </w:rPr>
        <w:t xml:space="preserve">.. </w:t>
      </w:r>
      <w:r>
        <w:rPr>
          <w:rFonts w:ascii="Calibri" w:hAnsi="Calibri" w:cs="Calibri"/>
          <w:color w:val="auto"/>
          <w:sz w:val="22"/>
          <w:szCs w:val="22"/>
        </w:rPr>
        <w:t>65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Figura 3. </w:t>
      </w:r>
      <w:r>
        <w:rPr>
          <w:rFonts w:ascii="Arial" w:hAnsi="Arial" w:cs="Arial"/>
          <w:color w:val="auto"/>
        </w:rPr>
        <w:t>Curvas Potenciostáticas con inyección de O</w:t>
      </w:r>
      <w:r>
        <w:rPr>
          <w:rFonts w:ascii="Arial" w:hAnsi="Arial" w:cs="Arial"/>
          <w:color w:val="auto"/>
          <w:sz w:val="16"/>
          <w:szCs w:val="16"/>
        </w:rPr>
        <w:t>2</w:t>
      </w:r>
      <w:r>
        <w:rPr>
          <w:rFonts w:ascii="Arial" w:hAnsi="Arial" w:cs="Arial"/>
          <w:color w:val="auto"/>
        </w:rPr>
        <w:t>…………………………</w:t>
      </w:r>
      <w:r>
        <w:rPr>
          <w:rFonts w:ascii="Arial" w:hAnsi="Arial" w:cs="Arial"/>
          <w:color w:val="auto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66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Figura 3. </w:t>
      </w:r>
      <w:r>
        <w:rPr>
          <w:rFonts w:ascii="Arial" w:hAnsi="Arial" w:cs="Arial"/>
          <w:color w:val="auto"/>
        </w:rPr>
        <w:t>Curvas Galvanostáticas con inyección de O</w:t>
      </w:r>
      <w:r>
        <w:rPr>
          <w:rFonts w:ascii="Arial" w:hAnsi="Arial" w:cs="Arial"/>
          <w:color w:val="auto"/>
          <w:sz w:val="16"/>
          <w:szCs w:val="16"/>
        </w:rPr>
        <w:t>2</w:t>
      </w:r>
      <w:r>
        <w:rPr>
          <w:rFonts w:ascii="Arial" w:hAnsi="Arial" w:cs="Arial"/>
          <w:color w:val="auto"/>
        </w:rPr>
        <w:t>…………………………</w:t>
      </w:r>
      <w:r>
        <w:rPr>
          <w:rFonts w:ascii="Arial" w:hAnsi="Arial" w:cs="Arial"/>
          <w:color w:val="auto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>67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Figura 3. </w:t>
      </w:r>
      <w:r>
        <w:rPr>
          <w:rFonts w:ascii="Arial" w:hAnsi="Arial" w:cs="Arial"/>
          <w:color w:val="auto"/>
        </w:rPr>
        <w:t>Curvas Potenciostáticas con y sin inyección de O</w:t>
      </w:r>
      <w:r>
        <w:rPr>
          <w:rFonts w:ascii="Arial" w:hAnsi="Arial" w:cs="Arial"/>
          <w:color w:val="auto"/>
          <w:sz w:val="16"/>
          <w:szCs w:val="16"/>
        </w:rPr>
        <w:t>2</w:t>
      </w:r>
      <w:r>
        <w:rPr>
          <w:rFonts w:ascii="Arial" w:hAnsi="Arial" w:cs="Arial"/>
          <w:color w:val="auto"/>
        </w:rPr>
        <w:t>…………………</w:t>
      </w:r>
      <w:r>
        <w:rPr>
          <w:rFonts w:ascii="Arial" w:hAnsi="Arial" w:cs="Arial"/>
          <w:color w:val="auto"/>
        </w:rPr>
        <w:t xml:space="preserve">.. </w:t>
      </w:r>
      <w:r>
        <w:rPr>
          <w:rFonts w:ascii="Calibri" w:hAnsi="Calibri" w:cs="Calibri"/>
          <w:color w:val="auto"/>
          <w:sz w:val="22"/>
          <w:szCs w:val="22"/>
        </w:rPr>
        <w:t>68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Figur</w:t>
      </w:r>
      <w:r>
        <w:rPr>
          <w:rFonts w:ascii="Arial" w:hAnsi="Arial" w:cs="Arial"/>
          <w:color w:val="auto"/>
          <w:sz w:val="22"/>
          <w:szCs w:val="22"/>
        </w:rPr>
        <w:t xml:space="preserve">a 3. </w:t>
      </w:r>
      <w:r>
        <w:rPr>
          <w:rFonts w:ascii="Arial" w:hAnsi="Arial" w:cs="Arial"/>
          <w:color w:val="auto"/>
        </w:rPr>
        <w:t>Curvas Galvanostáticas con y sin inyección de O</w:t>
      </w:r>
      <w:r>
        <w:rPr>
          <w:rFonts w:ascii="Arial" w:hAnsi="Arial" w:cs="Arial"/>
          <w:color w:val="auto"/>
          <w:sz w:val="16"/>
          <w:szCs w:val="16"/>
        </w:rPr>
        <w:t>2</w:t>
      </w:r>
      <w:r>
        <w:rPr>
          <w:rFonts w:ascii="Arial" w:hAnsi="Arial" w:cs="Arial"/>
          <w:color w:val="auto"/>
        </w:rPr>
        <w:t>……………………</w:t>
      </w:r>
      <w:r>
        <w:rPr>
          <w:rFonts w:ascii="Arial" w:hAnsi="Arial" w:cs="Arial"/>
          <w:color w:val="auto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69</w:t>
      </w:r>
      <w:r>
        <w:rPr>
          <w:rFonts w:ascii="Calibri" w:hAnsi="Calibri" w:cs="Calibri"/>
          <w:color w:val="auto"/>
          <w:sz w:val="22"/>
          <w:szCs w:val="22"/>
        </w:rPr>
        <w:br/>
      </w:r>
    </w:p>
    <w:sectPr w:rsidR="00F7202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5C8E"/>
    <w:rsid w:val="00465C8E"/>
    <w:rsid w:val="00F7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ÍNDICE DE FIGURAS _Eddy Roger Iturralde Borbor_</dc:title>
  <dc:subject/>
  <dc:creator>Diego</dc:creator>
  <cp:keywords/>
  <dc:description/>
  <cp:lastModifiedBy>biblio2</cp:lastModifiedBy>
  <cp:revision>2</cp:revision>
  <dcterms:created xsi:type="dcterms:W3CDTF">2010-06-28T20:30:00Z</dcterms:created>
  <dcterms:modified xsi:type="dcterms:W3CDTF">2010-06-28T20:30:00Z</dcterms:modified>
</cp:coreProperties>
</file>