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6CE6">
      <w:pPr>
        <w:pStyle w:val="Default"/>
        <w:rPr>
          <w:color w:val="auto"/>
        </w:rPr>
      </w:pPr>
      <w:r>
        <w:rPr>
          <w:color w:val="auto"/>
        </w:rPr>
        <w:t xml:space="preserve">PLANO </w:t>
      </w:r>
      <w:r w:rsidR="00953F80">
        <w:rPr>
          <w:noProof/>
          <w:color w:val="auto"/>
        </w:rPr>
        <w:drawing>
          <wp:inline distT="0" distB="0" distL="0" distR="0">
            <wp:extent cx="6040120" cy="243014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6CE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00000" w:rsidRDefault="00B96CE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00000" w:rsidRDefault="00B96CE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00000" w:rsidRDefault="00B96CE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00000" w:rsidRDefault="00B96CE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00000" w:rsidRDefault="00B96CE6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00000" w:rsidRDefault="00B96CE6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000000" w:rsidRDefault="00B96CE6">
      <w:pPr>
        <w:pStyle w:val="Default"/>
        <w:rPr>
          <w:rFonts w:ascii="Verdana" w:hAnsi="Verdana" w:cs="Verdana"/>
          <w:color w:val="004F1A"/>
          <w:sz w:val="15"/>
          <w:szCs w:val="15"/>
        </w:rPr>
      </w:pPr>
      <w:r>
        <w:rPr>
          <w:rFonts w:ascii="Verdana" w:hAnsi="Verdana" w:cs="Verdana"/>
          <w:color w:val="004F1A"/>
          <w:sz w:val="15"/>
          <w:szCs w:val="15"/>
        </w:rPr>
        <w:t xml:space="preserve"> </w:t>
      </w:r>
    </w:p>
    <w:p w:rsidR="00000000" w:rsidRDefault="00B96CE6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B96CE6">
      <w:pPr>
        <w:pStyle w:val="Default"/>
        <w:rPr>
          <w:rFonts w:ascii="Impact" w:hAnsi="Impact" w:cs="Impact"/>
          <w:sz w:val="40"/>
          <w:szCs w:val="40"/>
        </w:rPr>
      </w:pPr>
      <w:r>
        <w:rPr>
          <w:rFonts w:ascii="Impact" w:hAnsi="Impact" w:cs="Impact"/>
          <w:sz w:val="40"/>
          <w:szCs w:val="40"/>
        </w:rPr>
        <w:t xml:space="preserve">PROFORMA CÉSPED SINTÉTICO  </w:t>
      </w:r>
    </w:p>
    <w:p w:rsidR="00000000" w:rsidRDefault="00B96CE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COTIZA TU CANCHA EN: </w:t>
      </w:r>
      <w:hyperlink r:id="rId5" w:history="1">
        <w:r>
          <w:rPr>
            <w:rFonts w:ascii="Verdana" w:hAnsi="Verdana" w:cs="Verdana"/>
            <w:b/>
            <w:bCs/>
            <w:color w:val="0000FF"/>
            <w:sz w:val="20"/>
            <w:szCs w:val="20"/>
          </w:rPr>
          <w:t>www.eurograss.com.ec</w:t>
        </w:r>
      </w:hyperlink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00000" w:rsidRDefault="00B96CE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00000" w:rsidRDefault="00B96CE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PROYECTO: Cancha Sintética EL PELOTEO  </w:t>
      </w:r>
    </w:p>
    <w:p w:rsidR="00000000" w:rsidRDefault="00B96CE6">
      <w:pPr>
        <w:pStyle w:val="Defaul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 </w:t>
      </w:r>
    </w:p>
    <w:p w:rsidR="00000000" w:rsidRDefault="00B96CE6">
      <w:pPr>
        <w:pStyle w:val="Defaul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CARACTERÌSTICAS GS65PRO: </w:t>
      </w:r>
    </w:p>
    <w:p w:rsidR="00000000" w:rsidRDefault="00B96CE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Hilado: </w:t>
      </w:r>
      <w:r>
        <w:rPr>
          <w:rFonts w:ascii="Verdana" w:hAnsi="Verdana" w:cs="Verdana"/>
          <w:sz w:val="20"/>
          <w:szCs w:val="20"/>
        </w:rPr>
        <w:t>Thiolon LSR® 11.000 dtx de TTC de BELGICA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00000" w:rsidRDefault="00B96CE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Base: </w:t>
      </w:r>
      <w:r>
        <w:rPr>
          <w:rFonts w:ascii="Verdana" w:hAnsi="Verdana" w:cs="Verdana"/>
          <w:sz w:val="20"/>
          <w:szCs w:val="20"/>
        </w:rPr>
        <w:t>Thiobac Angel Hair  de TTC de BELGICA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00000" w:rsidRDefault="00B96CE6">
      <w:pPr>
        <w:pStyle w:val="Default"/>
        <w:rPr>
          <w:rFonts w:ascii="Verdana" w:hAnsi="Verdana" w:cs="Verdana"/>
          <w:color w:val="C00000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Látex:</w:t>
      </w:r>
      <w:r>
        <w:rPr>
          <w:rFonts w:ascii="Verdana" w:hAnsi="Verdana" w:cs="Verdana"/>
          <w:b/>
          <w:bCs/>
          <w:color w:val="C00000"/>
          <w:sz w:val="20"/>
          <w:szCs w:val="20"/>
        </w:rPr>
        <w:t xml:space="preserve"> EOC Belgium, BELGICA </w:t>
      </w:r>
    </w:p>
    <w:p w:rsidR="00000000" w:rsidRDefault="00B96CE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Altura: 12 cms </w:t>
      </w:r>
    </w:p>
    <w:p w:rsidR="00000000" w:rsidRDefault="00B96CE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Peso del hilado: </w:t>
      </w:r>
      <w:r>
        <w:rPr>
          <w:rFonts w:ascii="Verdana" w:hAnsi="Verdana" w:cs="Verdana"/>
          <w:sz w:val="20"/>
          <w:szCs w:val="20"/>
        </w:rPr>
        <w:t>1.160 gr/m²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00000" w:rsidRDefault="00B96CE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Peso total: </w:t>
      </w:r>
      <w:r>
        <w:rPr>
          <w:rFonts w:ascii="Verdana" w:hAnsi="Verdana" w:cs="Verdana"/>
          <w:sz w:val="20"/>
          <w:szCs w:val="20"/>
        </w:rPr>
        <w:t>2215 grs./m².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00000" w:rsidRDefault="00B96CE6">
      <w:pPr>
        <w:pStyle w:val="Default"/>
        <w:rPr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Ancho de los rollos: </w:t>
      </w:r>
      <w:r>
        <w:rPr>
          <w:rFonts w:ascii="Verdana" w:hAnsi="Verdana" w:cs="Verdana"/>
          <w:sz w:val="20"/>
          <w:szCs w:val="20"/>
        </w:rPr>
        <w:t>4,10 m.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00000" w:rsidRDefault="00B96CE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Material:</w:t>
      </w:r>
      <w:r>
        <w:rPr>
          <w:rFonts w:ascii="Verdana" w:hAnsi="Verdana" w:cs="Verdana"/>
          <w:sz w:val="20"/>
          <w:szCs w:val="20"/>
        </w:rPr>
        <w:t xml:space="preserve"> 100% Polietileno, Resistencia U.V. </w:t>
      </w:r>
    </w:p>
    <w:p w:rsidR="00000000" w:rsidRDefault="00B96CE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Hoyos de drenaje / m2: 50-Color:</w:t>
      </w:r>
      <w:r>
        <w:rPr>
          <w:rFonts w:ascii="Verdana" w:hAnsi="Verdana" w:cs="Verdana"/>
          <w:sz w:val="20"/>
          <w:szCs w:val="20"/>
        </w:rPr>
        <w:t xml:space="preserve"> Verde                        </w:t>
      </w:r>
    </w:p>
    <w:p w:rsidR="00000000" w:rsidRDefault="00B96CE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Puntadas por línea métrica:</w:t>
      </w:r>
      <w:r>
        <w:rPr>
          <w:rFonts w:ascii="Verdana" w:hAnsi="Verdana" w:cs="Verdana"/>
          <w:sz w:val="20"/>
          <w:szCs w:val="20"/>
        </w:rPr>
        <w:t xml:space="preserve"> 200 </w:t>
      </w:r>
    </w:p>
    <w:p w:rsidR="00000000" w:rsidRDefault="00B96CE6">
      <w:pPr>
        <w:pStyle w:val="Defaul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 </w:t>
      </w:r>
    </w:p>
    <w:p w:rsidR="00000000" w:rsidRDefault="00B96CE6">
      <w:pPr>
        <w:pStyle w:val="Defaul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sz w:val="28"/>
          <w:szCs w:val="28"/>
        </w:rPr>
        <w:t xml:space="preserve">Beneficios </w:t>
      </w:r>
    </w:p>
    <w:p w:rsidR="00000000" w:rsidRDefault="00B96CE6">
      <w:pPr>
        <w:pStyle w:val="Default"/>
        <w:rPr>
          <w:rFonts w:ascii="Verdana" w:hAnsi="Verdana" w:cs="Verdana"/>
          <w:color w:val="974705"/>
          <w:sz w:val="20"/>
          <w:szCs w:val="20"/>
        </w:rPr>
      </w:pPr>
      <w:r>
        <w:rPr>
          <w:rFonts w:ascii="Verdana" w:hAnsi="Verdana" w:cs="Verdana"/>
          <w:b/>
          <w:bCs/>
          <w:color w:val="974705"/>
          <w:sz w:val="20"/>
          <w:szCs w:val="20"/>
        </w:rPr>
        <w:t xml:space="preserve">Contamos con varios tipos de colores de césped como Azul, blanco, verde, rojo, amarillo, naranja. </w:t>
      </w:r>
    </w:p>
    <w:p w:rsidR="00000000" w:rsidRDefault="00B96CE6">
      <w:pPr>
        <w:pStyle w:val="Default"/>
        <w:rPr>
          <w:rFonts w:ascii="Verdana" w:hAnsi="Verdana" w:cs="Verdana"/>
          <w:color w:val="974705"/>
        </w:rPr>
      </w:pPr>
      <w:r>
        <w:rPr>
          <w:rFonts w:ascii="Verdana" w:hAnsi="Verdana" w:cs="Verdana"/>
          <w:b/>
          <w:bCs/>
          <w:color w:val="974705"/>
        </w:rPr>
        <w:t>CERTIFICAD</w:t>
      </w:r>
      <w:r>
        <w:rPr>
          <w:rFonts w:ascii="Verdana" w:hAnsi="Verdana" w:cs="Verdana"/>
          <w:b/>
          <w:bCs/>
          <w:color w:val="974705"/>
        </w:rPr>
        <w:t xml:space="preserve">O ISO 9001 </w:t>
      </w:r>
    </w:p>
    <w:p w:rsidR="00000000" w:rsidRDefault="00B96CE6">
      <w:pPr>
        <w:pStyle w:val="Default"/>
        <w:rPr>
          <w:rFonts w:ascii="Verdana" w:hAnsi="Verdana" w:cs="Verdana"/>
          <w:color w:val="974705"/>
          <w:sz w:val="20"/>
          <w:szCs w:val="20"/>
        </w:rPr>
      </w:pPr>
      <w:r>
        <w:rPr>
          <w:rFonts w:ascii="Verdana" w:hAnsi="Verdana" w:cs="Verdana"/>
          <w:b/>
          <w:bCs/>
          <w:color w:val="974705"/>
          <w:sz w:val="20"/>
          <w:szCs w:val="20"/>
        </w:rPr>
        <w:t xml:space="preserve">Instalación completa por gente especializada en instalación de césped  </w:t>
      </w:r>
    </w:p>
    <w:p w:rsidR="00000000" w:rsidRDefault="00B96CE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REGALIAS </w:t>
      </w:r>
    </w:p>
    <w:p w:rsidR="00000000" w:rsidRDefault="00B96CE6">
      <w:pPr>
        <w:pStyle w:val="Default"/>
        <w:rPr>
          <w:rFonts w:ascii="Verdana" w:hAnsi="Verdana" w:cs="Verdana"/>
          <w:color w:val="003265"/>
          <w:sz w:val="20"/>
          <w:szCs w:val="20"/>
        </w:rPr>
      </w:pPr>
      <w:r>
        <w:rPr>
          <w:rFonts w:ascii="Verdana" w:hAnsi="Verdana" w:cs="Verdana"/>
          <w:b/>
          <w:bCs/>
          <w:color w:val="003265"/>
          <w:sz w:val="20"/>
          <w:szCs w:val="20"/>
        </w:rPr>
        <w:t xml:space="preserve">Garantía internacional: 10 (diez) años, con una vida útil de 12 años. </w:t>
      </w:r>
    </w:p>
    <w:p w:rsidR="00000000" w:rsidRDefault="00B96CE6">
      <w:pPr>
        <w:pStyle w:val="Default"/>
        <w:rPr>
          <w:rFonts w:ascii="Verdana" w:hAnsi="Verdana" w:cs="Verdana"/>
          <w:color w:val="003265"/>
          <w:sz w:val="20"/>
          <w:szCs w:val="20"/>
        </w:rPr>
      </w:pPr>
      <w:r>
        <w:rPr>
          <w:rFonts w:ascii="Verdana" w:hAnsi="Verdana" w:cs="Verdana"/>
          <w:b/>
          <w:bCs/>
          <w:color w:val="003265"/>
          <w:sz w:val="20"/>
          <w:szCs w:val="20"/>
        </w:rPr>
        <w:t xml:space="preserve">Mantenimiento gratuito por dos años. </w:t>
      </w:r>
    </w:p>
    <w:p w:rsidR="00000000" w:rsidRDefault="00B96CE6">
      <w:pPr>
        <w:pStyle w:val="Default"/>
        <w:rPr>
          <w:rFonts w:ascii="Verdana" w:hAnsi="Verdana" w:cs="Verdana"/>
          <w:color w:val="003265"/>
          <w:sz w:val="20"/>
          <w:szCs w:val="20"/>
        </w:rPr>
      </w:pPr>
      <w:r>
        <w:rPr>
          <w:rFonts w:ascii="Verdana" w:hAnsi="Verdana" w:cs="Verdana"/>
          <w:b/>
          <w:bCs/>
          <w:color w:val="003265"/>
          <w:sz w:val="20"/>
          <w:szCs w:val="20"/>
        </w:rPr>
        <w:t xml:space="preserve">1 docena de balones </w:t>
      </w:r>
    </w:p>
    <w:p w:rsidR="00000000" w:rsidRDefault="00B96CE6">
      <w:pPr>
        <w:pStyle w:val="Default"/>
        <w:rPr>
          <w:rFonts w:ascii="Verdana" w:hAnsi="Verdana" w:cs="Verdana"/>
          <w:color w:val="16365D"/>
          <w:sz w:val="20"/>
          <w:szCs w:val="20"/>
        </w:rPr>
      </w:pPr>
      <w:r>
        <w:rPr>
          <w:rFonts w:ascii="Verdana" w:hAnsi="Verdana" w:cs="Verdana"/>
          <w:b/>
          <w:bCs/>
          <w:color w:val="16365D"/>
          <w:sz w:val="20"/>
          <w:szCs w:val="20"/>
        </w:rPr>
        <w:t xml:space="preserve">1 docena de chalecos </w:t>
      </w:r>
    </w:p>
    <w:p w:rsidR="00000000" w:rsidRDefault="00B96CE6">
      <w:pPr>
        <w:pStyle w:val="Defaul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 </w:t>
      </w:r>
    </w:p>
    <w:p w:rsidR="00000000" w:rsidRDefault="00B96CE6">
      <w:pPr>
        <w:pStyle w:val="Defaul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lastRenderedPageBreak/>
        <w:t>Cé</w:t>
      </w:r>
      <w:r>
        <w:rPr>
          <w:rFonts w:ascii="Verdana" w:hAnsi="Verdana" w:cs="Verdana"/>
          <w:b/>
          <w:bCs/>
          <w:sz w:val="28"/>
          <w:szCs w:val="28"/>
        </w:rPr>
        <w:t xml:space="preserve">sped Monofilamento </w:t>
      </w:r>
    </w:p>
    <w:p w:rsidR="00000000" w:rsidRDefault="00B96CE6">
      <w:pPr>
        <w:pStyle w:val="Defaul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089"/>
        <w:gridCol w:w="2004"/>
        <w:gridCol w:w="1782"/>
        <w:gridCol w:w="206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0" w:type="auto"/>
          </w:tcPr>
          <w:p w:rsidR="00000000" w:rsidRDefault="00B96CE6">
            <w:pPr>
              <w:pStyle w:val="Default"/>
            </w:pPr>
          </w:p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MEDIDAS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</w:pPr>
          </w:p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EN METRO 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</w:pPr>
          </w:p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PRECIO M2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</w:pPr>
          </w:p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 A L O R  T O T A L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0" w:type="auto"/>
          </w:tcPr>
          <w:p w:rsidR="00000000" w:rsidRDefault="00B96CE6">
            <w:pPr>
              <w:pStyle w:val="Default"/>
            </w:pPr>
          </w:p>
          <w:p w:rsidR="00000000" w:rsidRDefault="00B96CE6">
            <w:pPr>
              <w:pStyle w:val="Default"/>
              <w:rPr>
                <w:rFonts w:ascii="Calibri" w:hAnsi="Calibri" w:cs="Calibri"/>
                <w:color w:val="0065CC"/>
                <w:sz w:val="22"/>
                <w:szCs w:val="22"/>
              </w:rPr>
            </w:pPr>
            <w:r>
              <w:rPr>
                <w:rFonts w:ascii="Calibri" w:hAnsi="Calibri" w:cs="Calibri"/>
                <w:color w:val="0065CC"/>
                <w:sz w:val="22"/>
                <w:szCs w:val="22"/>
              </w:rPr>
              <w:t xml:space="preserve">40 </w:t>
            </w:r>
          </w:p>
          <w:p w:rsidR="00000000" w:rsidRDefault="00B96CE6">
            <w:pPr>
              <w:pStyle w:val="Default"/>
              <w:rPr>
                <w:rFonts w:ascii="Calibri" w:hAnsi="Calibri" w:cs="Calibri"/>
                <w:color w:val="0065CC"/>
                <w:sz w:val="22"/>
                <w:szCs w:val="22"/>
              </w:rPr>
            </w:pPr>
            <w:r>
              <w:rPr>
                <w:rFonts w:ascii="Calibri" w:hAnsi="Calibri" w:cs="Calibri"/>
                <w:color w:val="0065CC"/>
                <w:sz w:val="22"/>
                <w:szCs w:val="22"/>
              </w:rPr>
              <w:t xml:space="preserve">25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color w:val="0065CC"/>
                <w:sz w:val="52"/>
                <w:szCs w:val="52"/>
              </w:rPr>
            </w:pPr>
            <w:r>
              <w:rPr>
                <w:rFonts w:ascii="Calibri" w:hAnsi="Calibri" w:cs="Calibri"/>
                <w:color w:val="0065CC"/>
                <w:sz w:val="52"/>
                <w:szCs w:val="52"/>
              </w:rPr>
              <w:t xml:space="preserve">1000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color w:val="0065CC"/>
                <w:sz w:val="52"/>
                <w:szCs w:val="52"/>
              </w:rPr>
            </w:pPr>
            <w:r>
              <w:rPr>
                <w:rFonts w:ascii="Calibri" w:hAnsi="Calibri" w:cs="Calibri"/>
                <w:color w:val="0065CC"/>
                <w:sz w:val="52"/>
                <w:szCs w:val="52"/>
              </w:rPr>
              <w:t xml:space="preserve">$ 25,00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color w:val="008000"/>
                <w:sz w:val="52"/>
                <w:szCs w:val="52"/>
              </w:rPr>
            </w:pPr>
            <w:r>
              <w:rPr>
                <w:rFonts w:ascii="Calibri" w:hAnsi="Calibri" w:cs="Calibri"/>
                <w:color w:val="008000"/>
                <w:sz w:val="52"/>
                <w:szCs w:val="52"/>
              </w:rPr>
              <w:t xml:space="preserve">$25,000  </w:t>
            </w:r>
          </w:p>
        </w:tc>
      </w:tr>
    </w:tbl>
    <w:p w:rsidR="00000000" w:rsidRDefault="00B96CE6">
      <w:pPr>
        <w:pStyle w:val="Default"/>
        <w:rPr>
          <w:color w:val="auto"/>
        </w:rPr>
      </w:pPr>
    </w:p>
    <w:p w:rsidR="00000000" w:rsidRDefault="00B96CE6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Estos costos incluyen iva e instalaciòn con caucho granulado y arena de sílice. </w:t>
      </w:r>
    </w:p>
    <w:p w:rsidR="00000000" w:rsidRDefault="00B96CE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color w:val="205768"/>
          <w:sz w:val="20"/>
          <w:szCs w:val="20"/>
        </w:rPr>
        <w:t>REQUERIMIENTOS:</w:t>
      </w:r>
      <w:r>
        <w:rPr>
          <w:rFonts w:ascii="Verdana" w:hAnsi="Verdana" w:cs="Verdana"/>
          <w:color w:val="205768"/>
          <w:sz w:val="20"/>
          <w:szCs w:val="20"/>
        </w:rPr>
        <w:t xml:space="preserve"> La compañí</w:t>
      </w:r>
      <w:r>
        <w:rPr>
          <w:rFonts w:ascii="Verdana" w:hAnsi="Verdana" w:cs="Verdana"/>
          <w:color w:val="205768"/>
          <w:sz w:val="20"/>
          <w:szCs w:val="20"/>
        </w:rPr>
        <w:t>a necesita se le entregue el terreno rellenado, compactado y con una capa de concreto simple con la medida exacta de la cancha y con un desnivel del centro a los costados de -7 grados para que corran las aguas lluvia como parte del sistema de drenaje.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00000" w:rsidRDefault="00B96CE6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</w:t>
      </w:r>
    </w:p>
    <w:p w:rsidR="00000000" w:rsidRDefault="00B96CE6">
      <w:pPr>
        <w:pStyle w:val="Default"/>
        <w:rPr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00000" w:rsidRDefault="00B96CE6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</w:t>
      </w:r>
    </w:p>
    <w:p w:rsidR="00000000" w:rsidRDefault="00B96CE6">
      <w:pPr>
        <w:pStyle w:val="Default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 xml:space="preserve"> </w:t>
      </w:r>
    </w:p>
    <w:p w:rsidR="00000000" w:rsidRDefault="00B96CE6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ATTE. </w:t>
      </w:r>
    </w:p>
    <w:p w:rsidR="00000000" w:rsidRDefault="00B96CE6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</w:t>
      </w:r>
    </w:p>
    <w:p w:rsidR="00000000" w:rsidRDefault="00B96CE6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Ing. Lissette Auhing S. </w:t>
      </w:r>
    </w:p>
    <w:p w:rsidR="00000000" w:rsidRDefault="00B96CE6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093080261 </w:t>
      </w:r>
    </w:p>
    <w:p w:rsidR="00000000" w:rsidRDefault="00B96CE6">
      <w:pPr>
        <w:pStyle w:val="Defaul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Email: info@eurograss.com.ec </w:t>
      </w:r>
    </w:p>
    <w:p w:rsidR="00000000" w:rsidRDefault="00B96CE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00000" w:rsidRDefault="00B96CE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00000" w:rsidRDefault="00B96CE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00000" w:rsidRDefault="00B96CE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00000" w:rsidRDefault="00B96CE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GALERIA DE IMÁGENES </w:t>
      </w:r>
    </w:p>
    <w:p w:rsidR="00000000" w:rsidRDefault="00B96CE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00000" w:rsidRDefault="00B96CE6">
      <w:pPr>
        <w:pStyle w:val="Default"/>
        <w:rPr>
          <w:sz w:val="15"/>
          <w:szCs w:val="15"/>
        </w:rPr>
      </w:pPr>
      <w:r>
        <w:rPr>
          <w:rFonts w:ascii="Verdana" w:hAnsi="Verdana" w:cs="Verdana"/>
          <w:sz w:val="15"/>
          <w:szCs w:val="15"/>
        </w:rPr>
        <w:t xml:space="preserve"> </w:t>
      </w:r>
    </w:p>
    <w:p w:rsidR="00000000" w:rsidRDefault="00B96CE6">
      <w:pPr>
        <w:pStyle w:val="Default"/>
      </w:pPr>
      <w:r>
        <w:rPr>
          <w:b/>
          <w:bCs/>
        </w:rPr>
        <w:t xml:space="preserve">ANEXO </w:t>
      </w:r>
    </w:p>
    <w:p w:rsidR="00000000" w:rsidRDefault="00B96CE6">
      <w:pPr>
        <w:pStyle w:val="Default"/>
      </w:pPr>
      <w:r>
        <w:rPr>
          <w:b/>
          <w:bCs/>
        </w:rPr>
        <w:t xml:space="preserve">TABLA DE AMORTIZACION  </w:t>
      </w:r>
    </w:p>
    <w:p w:rsidR="00000000" w:rsidRDefault="00B96CE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269"/>
        <w:gridCol w:w="1257"/>
        <w:gridCol w:w="1526"/>
        <w:gridCol w:w="733"/>
        <w:gridCol w:w="8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0" w:type="auto"/>
          </w:tcPr>
          <w:p w:rsidR="00000000" w:rsidRDefault="00B96CE6">
            <w:pPr>
              <w:pStyle w:val="Default"/>
            </w:pPr>
          </w:p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SALDO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</w:pPr>
          </w:p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INT. ANUAL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</w:pPr>
          </w:p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INT. MENSUAL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</w:pPr>
          </w:p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AÑOS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</w:pPr>
          </w:p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MESES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$ 57.217,00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11,35%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0,95%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</w:t>
            </w:r>
          </w:p>
        </w:tc>
      </w:tr>
    </w:tbl>
    <w:p w:rsidR="00000000" w:rsidRDefault="00B96CE6">
      <w:pPr>
        <w:pStyle w:val="Default"/>
        <w:rPr>
          <w:color w:val="auto"/>
        </w:rPr>
      </w:pPr>
    </w:p>
    <w:p w:rsidR="00000000" w:rsidRDefault="00B96CE6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822"/>
        <w:gridCol w:w="990"/>
        <w:gridCol w:w="1165"/>
        <w:gridCol w:w="1650"/>
        <w:gridCol w:w="12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</w:pPr>
          </w:p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MESES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</w:pPr>
          </w:p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PAGO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</w:pPr>
          </w:p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INTERESES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</w:pPr>
          </w:p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AMORTIZACIÓN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</w:pPr>
          </w:p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SALDO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$ 57.217,00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$ 541,18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$ 258,37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$ 56.958,63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$ 538,73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$ 260,81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$ 56.697,83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$ 536,27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$ 263,28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$ 56.434,55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$ 533,78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$ 265,77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$ 56.168,78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$ 531,26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$ 268,28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$ 55.900,51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$ 528,73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$ 270,82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$ 55.629,69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$ 526,16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$ 273,38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$ 55.356,31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$ 523,58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$ 275,96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$ 55.080,35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$ 520,97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$ 278,57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$ 54.801,77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$ 518,33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$ 281,21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$ 54.520,56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$ 515,67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$ 283,87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$ 54.236,69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$ 512,99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$ 286,55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$ 53.950,14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$ 510,28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$ 289,26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$ 53.660,88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$ 507,54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$ 292,00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$ 53.368,87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$ 504,78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$ 294,76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$ 53.074,11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$ 501,99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$ 297,55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$ 52.776,56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$ 499,18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$ 300,36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$ 52.476,20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$ 496,34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$ 303,21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$ 52.172,99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$ 493,47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$ 306,07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$ 51.866,92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$ 490,57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$ 308,97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$ 51.557,95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$ 487,65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$ 311,89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$ 51.246,06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$ 484,70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$ 314,84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$ 50.931,22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$ 481,72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$ 317,82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$ 50.613,40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$ 478,72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$ 320,82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$ 50.292,58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$ 475,68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$ 323,86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$ 49.968,72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$ 472,62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$ 326,92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$ 49.641,80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$ 469,53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$ 330,01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$ 49.311,79 </w:t>
            </w:r>
          </w:p>
        </w:tc>
      </w:tr>
    </w:tbl>
    <w:p w:rsidR="00000000" w:rsidRDefault="00B96CE6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40"/>
        <w:gridCol w:w="990"/>
        <w:gridCol w:w="990"/>
        <w:gridCol w:w="990"/>
        <w:gridCol w:w="12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$ 466,41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$ 333,14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$ 48.978,65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$ 463,26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$ 336,29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$ 48.642,36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$ 460,08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$ 339,47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$ 48.302,90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$ 456,86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$ 342,68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$ 47.960,22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$ 453,62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$ 345,92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$ 47.614,30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$ 450,35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$ 349,19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$ 47.265,11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$ 447,05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$ 352,49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$ 46.912,62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$ 443,72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$ 355,83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$ 46.556,79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$ 440,35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$ 359,19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$ 46.197,60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$ 436,95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$ 362,59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$ 45.835,01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$ 433,52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$ 366,02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$ 45.468,99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$ 430,06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$ 369,48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$ 45.099,50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$ 426,57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$ 372,98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$ 44.726,53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$ 423,04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$ 376,50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$ 44.350,02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$ 419,48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$ 380,07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$ 43.969,96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$ 415,88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$ 383,66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$ 43.586,30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$ 412,25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$ 387,29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$ 43.199,01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$ 408,59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$ 390,95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$ 42.808,06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$ 404,89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$ 394,65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$ 42.413,41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$ 401,16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$ 398,38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$ 42.015,03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$ 397,39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$ 402,15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$ 41.612,88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$ 393,59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$ 405,95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$ 41.206,92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$ 389,75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$ 409,79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$ 40.797,13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$ 385,87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$ 413,67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$ 40.383,46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$ 381,96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$ 417,58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$ 39.965,88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$ 378,01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$ 421,53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$ 39.544,34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$ 374,02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$ 425,52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$ 39.118,82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$ 370,00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$ 429,54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$ 38.689,28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$ 365,94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$ 433,61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$ 38.255,67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$ 361,83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$ 437,71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$ 37.817,97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$ 357,69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$ 441,85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$ 37.376,12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$ 353,52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$ 446,03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$ 36.930,09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$ 349,30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$ 450,25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$ 36.479,85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$ 345,04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$ 454,50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$ 36.025,34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$ 340,74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$ 458,80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$ 35.566,54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$ 336,40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$ 463,14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$ 35.103,40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$ 332,02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$ 467,52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$ 34.635,87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$ 327,60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$ 471,94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$ 34.163,93 </w:t>
            </w:r>
          </w:p>
        </w:tc>
      </w:tr>
    </w:tbl>
    <w:p w:rsidR="00000000" w:rsidRDefault="00B96CE6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551"/>
        <w:gridCol w:w="990"/>
        <w:gridCol w:w="990"/>
        <w:gridCol w:w="990"/>
        <w:gridCol w:w="12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$ 323,13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$ 476,41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$ 33.687,52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$ 318,63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$ 480,91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$ 33.206,61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$ 314,08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$ 485,46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$ 32.721,14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$ 309,49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$ 490,06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$ 32.231,09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$ 304,85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$ 494,69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$ 31.736,40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$ 300,17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$ 499,37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$ 31.237,03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$ 295,45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$ 504,09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$ 30.732,94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$ 290,68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$ 508,86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$ 30.224,08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$ 285,87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$ 513,67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$ 29.710,40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$ 281,01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$ 518,53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$ 29.191,87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$ 276,11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$ 523,44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$ 28.668,43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$ 271,16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$ 528,39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$ 28.140,05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$ 266,16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$ 533,38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$ 27.606,66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$ 261,11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$ 538,43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$ 27.068,23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$ 256,02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$ 543,52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$ 26.524,71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$ 250,88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$ 548,66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$ 25.976,05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$ 245,69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$ 553,85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$ 25.422,20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$ 240,45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$ 559,09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$ 24.863,10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$ 235,16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$ 564,38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$ 24.298,73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$ 229,83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$ 569,72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$ 23.729,01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$ 224,44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$ 575,11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$ 23.153,90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$ 219,00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$ 580,55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$ 22.573,36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$ 213,51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$ 586,04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$ 21.987,32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$ 207,96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$ 591,58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$ 21.395,74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$ 202,37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$ 597,17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$ 20.798,57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$ 196,72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$ 602,82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$ 20.195,74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$ 191,02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$ 608,52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$ 19.587,22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$ 185,26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$ 614,28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$ 18.972,94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$ 179,45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$ 620,09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$ 18.352,85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$ 173,59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$ 625,96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$ 17.726,89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$ 167,67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$ 631,88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$ 17.095,02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$ 161,69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$ 637,85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$ 16.457,17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$ 155,66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$ 643,89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$ 15.813,28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$ 149,57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$ 649,98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$ 15.163,31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$ 143,42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$ 656,12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$ 14.507,18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$ 137,21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$ 662,33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$ 13.844,85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$ 130,95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$ 668,59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$ 13.176,26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$ 124,63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$ 674,92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$ 12.501,34 </w:t>
            </w:r>
          </w:p>
        </w:tc>
      </w:tr>
    </w:tbl>
    <w:p w:rsidR="00000000" w:rsidRDefault="00B96CE6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551"/>
        <w:gridCol w:w="990"/>
        <w:gridCol w:w="990"/>
        <w:gridCol w:w="990"/>
        <w:gridCol w:w="12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$ 118,24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$ 681,30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$ 11.820,04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$ 111,80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$ 687,74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$ 11.132,30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$ 105,29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$ 694,25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$ 10.438,05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$ 98,73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$ 700,82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$ 9.737,23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$ 92,10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$ 707,44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$ 9.029,79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$ 85,41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$ 714,14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$ 8.315,65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$ 78,65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$ 720,89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$ 7.594,76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$ 71,83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$ 727,71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$ 6.867,05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$ 64,95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$ 734,59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$ 6.132,46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113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$ 58,00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$ 741,54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$ 5.390,92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114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$ 50,99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$ 748,55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$ 4.642,37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$ 43,91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$ 755,63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$ 3.886,73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$ 36,76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$ 762,78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$ 3.123,95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117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$ 29,55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$ 770,00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$ 2.353,96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118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$ 22,26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$ 777,28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$ 1.576,68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$ 14,91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$ 784,63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$ 792,05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120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$ 799,54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$ 7,49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$ 792,05  </w:t>
            </w:r>
          </w:p>
        </w:tc>
        <w:tc>
          <w:tcPr>
            <w:tcW w:w="0" w:type="auto"/>
          </w:tcPr>
          <w:p w:rsidR="00000000" w:rsidRDefault="00B96CE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$ 0,00 </w:t>
            </w:r>
          </w:p>
        </w:tc>
      </w:tr>
    </w:tbl>
    <w:p w:rsidR="00000000" w:rsidRDefault="00B96CE6">
      <w:pPr>
        <w:pStyle w:val="Default"/>
        <w:rPr>
          <w:color w:val="auto"/>
        </w:rPr>
      </w:pPr>
    </w:p>
    <w:p w:rsidR="00B96CE6" w:rsidRDefault="00B96CE6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</w:t>
      </w:r>
    </w:p>
    <w:sectPr w:rsidR="00B96CE6">
      <w:type w:val="continuous"/>
      <w:pgSz w:w="11907" w:h="16839"/>
      <w:pgMar w:top="1399" w:right="1427" w:bottom="1417" w:left="9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27A4"/>
    <w:rsid w:val="00953F80"/>
    <w:rsid w:val="00B96CE6"/>
    <w:rsid w:val="00D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grass.com.ec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silgivar</cp:lastModifiedBy>
  <cp:revision>2</cp:revision>
  <dcterms:created xsi:type="dcterms:W3CDTF">2010-06-30T15:17:00Z</dcterms:created>
  <dcterms:modified xsi:type="dcterms:W3CDTF">2010-06-30T15:17:00Z</dcterms:modified>
</cp:coreProperties>
</file>